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E26" w:rsidRPr="00210533" w:rsidRDefault="00BE5E26" w:rsidP="00027214">
      <w:pPr>
        <w:jc w:val="center"/>
        <w:rPr>
          <w:rFonts w:asciiTheme="minorHAnsi" w:hAnsiTheme="minorHAnsi" w:cs="David"/>
          <w:b/>
          <w:bCs/>
          <w:color w:val="000000"/>
          <w:sz w:val="72"/>
          <w:szCs w:val="72"/>
          <w:rtl/>
        </w:rPr>
      </w:pPr>
    </w:p>
    <w:p w:rsidR="00BE5E26" w:rsidRDefault="00BE5E26" w:rsidP="00027214">
      <w:pPr>
        <w:jc w:val="center"/>
        <w:rPr>
          <w:rFonts w:ascii="David" w:hAnsi="David" w:cs="David"/>
          <w:b/>
          <w:bCs/>
          <w:color w:val="000000"/>
          <w:sz w:val="72"/>
          <w:szCs w:val="72"/>
          <w:rtl/>
        </w:rPr>
      </w:pPr>
    </w:p>
    <w:p w:rsidR="00BE5E26" w:rsidRPr="005A0E04" w:rsidRDefault="00BE5E26" w:rsidP="00BE5E26">
      <w:pPr>
        <w:ind w:left="5760" w:firstLine="720"/>
        <w:jc w:val="center"/>
        <w:rPr>
          <w:rFonts w:ascii="David" w:hAnsi="David" w:cs="David"/>
          <w:b/>
          <w:bCs/>
          <w:color w:val="000000"/>
          <w:sz w:val="72"/>
          <w:szCs w:val="72"/>
        </w:rPr>
      </w:pPr>
      <w:r w:rsidRPr="005A0E04">
        <w:rPr>
          <w:rFonts w:ascii="David" w:hAnsi="David" w:cs="David"/>
          <w:szCs w:val="24"/>
          <w:rtl/>
        </w:rPr>
        <w:t xml:space="preserve">סימוכין: </w:t>
      </w:r>
      <w:sdt>
        <w:sdtPr>
          <w:rPr>
            <w:rFonts w:ascii="David" w:hAnsi="David" w:cs="David"/>
            <w:szCs w:val="24"/>
            <w:rtl/>
          </w:rPr>
          <w:alias w:val="ערך ברקוד"/>
          <w:tag w:val="_dlc_BarcodeValue"/>
          <w:id w:val="-1447146553"/>
          <w:lock w:val="contentLocked"/>
          <w:placeholder>
            <w:docPart w:val="A4A2B6925C6C4D1EBAD9C3A8C8D9F264"/>
          </w:placeholder>
          <w:dataBinding w:prefixMappings="xmlns:ns0='http://schemas.microsoft.com/office/2006/metadata/properties' xmlns:ns1='http://www.w3.org/2001/XMLSchema-instance' xmlns:ns2='http://schemas.microsoft.com/office/infopath/2007/PartnerControls' xmlns:ns3='c9c6910f-b17c-44db-8954-e241205e4852' " w:xpath="/ns0:properties[1]/documentManagement[1]/ns3:_dlc_BarcodeValue[1]" w:storeItemID="{4E29B35C-173E-4BA7-8428-4E1336237121}"/>
          <w:text/>
        </w:sdtPr>
        <w:sdtEndPr/>
        <w:sdtContent>
          <w:r w:rsidR="004A7C2F">
            <w:rPr>
              <w:rFonts w:ascii="David" w:hAnsi="David" w:cs="David" w:hint="cs"/>
              <w:szCs w:val="24"/>
              <w:rtl/>
            </w:rPr>
            <w:t>6736287371</w:t>
          </w:r>
        </w:sdtContent>
      </w:sdt>
    </w:p>
    <w:p w:rsidR="00BE5E26" w:rsidRDefault="00BE5E26" w:rsidP="00027214">
      <w:pPr>
        <w:jc w:val="center"/>
        <w:rPr>
          <w:rFonts w:ascii="David" w:hAnsi="David" w:cs="David"/>
          <w:b/>
          <w:bCs/>
          <w:color w:val="000000"/>
          <w:sz w:val="72"/>
          <w:szCs w:val="72"/>
          <w:rtl/>
        </w:rPr>
      </w:pPr>
    </w:p>
    <w:p w:rsidR="00BE5E26" w:rsidRDefault="00BE5E26" w:rsidP="00027214">
      <w:pPr>
        <w:jc w:val="center"/>
        <w:rPr>
          <w:rFonts w:ascii="David" w:hAnsi="David" w:cs="David"/>
          <w:b/>
          <w:bCs/>
          <w:color w:val="000000"/>
          <w:sz w:val="72"/>
          <w:szCs w:val="72"/>
          <w:rtl/>
        </w:rPr>
      </w:pPr>
    </w:p>
    <w:p w:rsidR="00BE5E26" w:rsidRPr="006B7519" w:rsidRDefault="00BE5E26" w:rsidP="00783F44">
      <w:pPr>
        <w:jc w:val="center"/>
        <w:rPr>
          <w:rFonts w:ascii="David" w:hAnsi="David" w:cs="David"/>
          <w:b/>
          <w:bCs/>
          <w:color w:val="000000"/>
          <w:sz w:val="72"/>
          <w:szCs w:val="72"/>
          <w:rtl/>
        </w:rPr>
      </w:pPr>
      <w:r w:rsidRPr="006B7519">
        <w:rPr>
          <w:rFonts w:ascii="David" w:hAnsi="David" w:cs="David"/>
          <w:b/>
          <w:bCs/>
          <w:color w:val="000000"/>
          <w:sz w:val="72"/>
          <w:szCs w:val="72"/>
          <w:rtl/>
        </w:rPr>
        <w:t xml:space="preserve">מכרז פומבי מספר </w:t>
      </w:r>
      <w:r w:rsidR="00783F44">
        <w:rPr>
          <w:rFonts w:ascii="David" w:hAnsi="David" w:cs="David" w:hint="cs"/>
          <w:b/>
          <w:bCs/>
          <w:color w:val="000000"/>
          <w:sz w:val="72"/>
          <w:szCs w:val="72"/>
          <w:rtl/>
        </w:rPr>
        <w:t>27/17</w:t>
      </w:r>
    </w:p>
    <w:p w:rsidR="00BE5E26" w:rsidRPr="006B7519" w:rsidRDefault="00994343" w:rsidP="00027214">
      <w:pPr>
        <w:jc w:val="center"/>
        <w:rPr>
          <w:rFonts w:ascii="David" w:hAnsi="David" w:cs="David"/>
          <w:b/>
          <w:bCs/>
          <w:color w:val="000000"/>
          <w:sz w:val="72"/>
          <w:szCs w:val="72"/>
          <w:rtl/>
        </w:rPr>
      </w:pPr>
      <w:r>
        <w:rPr>
          <w:rFonts w:ascii="David" w:hAnsi="David" w:cs="David"/>
          <w:b/>
          <w:bCs/>
          <w:noProof/>
          <w:color w:val="005DA2"/>
          <w:rtl/>
          <w:lang w:eastAsia="en-US"/>
        </w:rPr>
        <mc:AlternateContent>
          <mc:Choice Requires="wps">
            <w:drawing>
              <wp:anchor distT="0" distB="0" distL="114300" distR="114300" simplePos="0" relativeHeight="251659264" behindDoc="0" locked="0" layoutInCell="1" allowOverlap="1" wp14:anchorId="3936EA05" wp14:editId="0ABC9092">
                <wp:simplePos x="0" y="0"/>
                <wp:positionH relativeFrom="column">
                  <wp:posOffset>255270</wp:posOffset>
                </wp:positionH>
                <wp:positionV relativeFrom="paragraph">
                  <wp:posOffset>354965</wp:posOffset>
                </wp:positionV>
                <wp:extent cx="5774055" cy="3931920"/>
                <wp:effectExtent l="38100" t="38100" r="150495" b="125730"/>
                <wp:wrapNone/>
                <wp:docPr id="28"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4055" cy="3931920"/>
                        </a:xfrm>
                        <a:prstGeom prst="roundRect">
                          <a:avLst/>
                        </a:prstGeom>
                        <a:solidFill>
                          <a:sysClr val="window" lastClr="FFFFFF">
                            <a:lumMod val="85000"/>
                          </a:sysClr>
                        </a:solidFill>
                        <a:ln w="3175" cap="flat" cmpd="sng" algn="ctr">
                          <a:solidFill>
                            <a:srgbClr val="0065B0"/>
                          </a:solidFill>
                          <a:prstDash val="solid"/>
                          <a:miter lim="800000"/>
                        </a:ln>
                        <a:effectLst>
                          <a:outerShdw blurRad="50800" dist="38100" dir="2700000" sx="101000" sy="101000" algn="tl" rotWithShape="0">
                            <a:prstClr val="black">
                              <a:alpha val="40000"/>
                            </a:prstClr>
                          </a:outerShdw>
                        </a:effectLst>
                      </wps:spPr>
                      <wps:txbx>
                        <w:txbxContent>
                          <w:p w:rsidR="00465E29" w:rsidRPr="00893DB8" w:rsidRDefault="00465E29" w:rsidP="00490088">
                            <w:pPr>
                              <w:pStyle w:val="Header"/>
                              <w:widowControl w:val="0"/>
                              <w:tabs>
                                <w:tab w:val="clear" w:pos="4320"/>
                              </w:tabs>
                              <w:spacing w:line="276" w:lineRule="auto"/>
                              <w:ind w:left="-459" w:right="-426"/>
                              <w:jc w:val="center"/>
                              <w:rPr>
                                <w:rFonts w:ascii="David" w:hAnsi="David" w:cs="David"/>
                                <w:sz w:val="108"/>
                                <w:szCs w:val="108"/>
                                <w:rtl/>
                              </w:rPr>
                            </w:pPr>
                            <w:r w:rsidRPr="00893DB8">
                              <w:rPr>
                                <w:rFonts w:ascii="David" w:hAnsi="David" w:cs="David" w:hint="cs"/>
                                <w:sz w:val="108"/>
                                <w:szCs w:val="108"/>
                                <w:rtl/>
                              </w:rPr>
                              <w:t>שדרת המידע</w:t>
                            </w:r>
                          </w:p>
                          <w:p w:rsidR="00465E29" w:rsidRDefault="00465E29" w:rsidP="00490088">
                            <w:pPr>
                              <w:pStyle w:val="Header"/>
                              <w:widowControl w:val="0"/>
                              <w:tabs>
                                <w:tab w:val="clear" w:pos="4320"/>
                              </w:tabs>
                              <w:spacing w:line="276" w:lineRule="auto"/>
                              <w:ind w:left="-459" w:right="-426"/>
                              <w:jc w:val="center"/>
                              <w:rPr>
                                <w:rFonts w:ascii="David" w:hAnsi="David" w:cs="David"/>
                                <w:sz w:val="72"/>
                                <w:szCs w:val="72"/>
                                <w:rtl/>
                              </w:rPr>
                            </w:pPr>
                          </w:p>
                          <w:p w:rsidR="00465E29" w:rsidRPr="00490088" w:rsidRDefault="00465E29" w:rsidP="00BE5E26">
                            <w:pPr>
                              <w:jc w:val="center"/>
                              <w:rPr>
                                <w:rFonts w:cs="David"/>
                                <w:b/>
                                <w:bCs/>
                                <w:color w:val="000000" w:themeColor="text1"/>
                                <w:sz w:val="72"/>
                                <w:szCs w:val="72"/>
                                <w:rtl/>
                              </w:rPr>
                            </w:pPr>
                            <w:r w:rsidRPr="00490088">
                              <w:rPr>
                                <w:rFonts w:cs="David"/>
                                <w:b/>
                                <w:bCs/>
                                <w:color w:val="000000" w:themeColor="text1"/>
                                <w:sz w:val="72"/>
                                <w:szCs w:val="72"/>
                                <w:rtl/>
                              </w:rPr>
                              <w:t xml:space="preserve">עבור </w:t>
                            </w:r>
                            <w:r w:rsidRPr="00490088">
                              <w:rPr>
                                <w:rFonts w:cs="David" w:hint="cs"/>
                                <w:b/>
                                <w:bCs/>
                                <w:color w:val="000000" w:themeColor="text1"/>
                                <w:sz w:val="72"/>
                                <w:szCs w:val="72"/>
                                <w:rtl/>
                              </w:rPr>
                              <w:t xml:space="preserve">משרד ראש הממשלה </w:t>
                            </w:r>
                            <w:r w:rsidRPr="00490088">
                              <w:rPr>
                                <w:rFonts w:cs="David"/>
                                <w:b/>
                                <w:bCs/>
                                <w:color w:val="000000" w:themeColor="text1"/>
                                <w:sz w:val="72"/>
                                <w:szCs w:val="72"/>
                                <w:rtl/>
                              </w:rPr>
                              <w:t>–</w:t>
                            </w:r>
                            <w:r w:rsidRPr="00490088">
                              <w:rPr>
                                <w:rFonts w:cs="David" w:hint="cs"/>
                                <w:b/>
                                <w:bCs/>
                                <w:color w:val="000000" w:themeColor="text1"/>
                                <w:sz w:val="72"/>
                                <w:szCs w:val="72"/>
                                <w:rtl/>
                              </w:rPr>
                              <w:t xml:space="preserve"> </w:t>
                            </w:r>
                            <w:r w:rsidRPr="00490088">
                              <w:rPr>
                                <w:rFonts w:cs="David"/>
                                <w:b/>
                                <w:bCs/>
                                <w:color w:val="000000" w:themeColor="text1"/>
                                <w:sz w:val="72"/>
                                <w:szCs w:val="72"/>
                                <w:rtl/>
                              </w:rPr>
                              <w:br/>
                            </w:r>
                            <w:r w:rsidRPr="00490088">
                              <w:rPr>
                                <w:rFonts w:cs="David" w:hint="cs"/>
                                <w:b/>
                                <w:bCs/>
                                <w:color w:val="000000" w:themeColor="text1"/>
                                <w:sz w:val="72"/>
                                <w:szCs w:val="72"/>
                                <w:rtl/>
                              </w:rPr>
                              <w:t>רשות התקשוב הממשלתי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8" o:spid="_x0000_s1026" style="position:absolute;left:0;text-align:left;margin-left:20.1pt;margin-top:27.95pt;width:454.65pt;height:30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" fillcolor="#d9d9d9" strokecolor="#0065b0" strokeweight=".25pt">
                <v:stroke joinstyle="miter"/>
                <v:shadow on="t" type="perspective" color="black" opacity="26214f" origin="-.5,-.5" offset=".74836mm,.74836mm" matrix="66191f,,,66191f"/>
                <v:path arrowok="t"/>
                <v:textbox>
                  <w:txbxContent>
                    <w:p w:rsidR="00465E29" w:rsidRPr="00893DB8" w:rsidRDefault="00465E29" w:rsidP="00490088">
                      <w:pPr>
                        <w:pStyle w:val="Header"/>
                        <w:widowControl w:val="0"/>
                        <w:tabs>
                          <w:tab w:val="clear" w:pos="4320"/>
                        </w:tabs>
                        <w:spacing w:line="276" w:lineRule="auto"/>
                        <w:ind w:left="-459" w:right="-426"/>
                        <w:jc w:val="center"/>
                        <w:rPr>
                          <w:rFonts w:ascii="David" w:hAnsi="David" w:cs="David"/>
                          <w:sz w:val="108"/>
                          <w:szCs w:val="108"/>
                          <w:rtl/>
                        </w:rPr>
                      </w:pPr>
                      <w:r w:rsidRPr="00893DB8">
                        <w:rPr>
                          <w:rFonts w:ascii="David" w:hAnsi="David" w:cs="David" w:hint="cs"/>
                          <w:sz w:val="108"/>
                          <w:szCs w:val="108"/>
                          <w:rtl/>
                        </w:rPr>
                        <w:t>שדרת המידע</w:t>
                      </w:r>
                    </w:p>
                    <w:p w:rsidR="00465E29" w:rsidRDefault="00465E29" w:rsidP="00490088">
                      <w:pPr>
                        <w:pStyle w:val="Header"/>
                        <w:widowControl w:val="0"/>
                        <w:tabs>
                          <w:tab w:val="clear" w:pos="4320"/>
                        </w:tabs>
                        <w:spacing w:line="276" w:lineRule="auto"/>
                        <w:ind w:left="-459" w:right="-426"/>
                        <w:jc w:val="center"/>
                        <w:rPr>
                          <w:rFonts w:ascii="David" w:hAnsi="David" w:cs="David"/>
                          <w:sz w:val="72"/>
                          <w:szCs w:val="72"/>
                          <w:rtl/>
                        </w:rPr>
                      </w:pPr>
                    </w:p>
                    <w:p w:rsidR="00465E29" w:rsidRPr="00490088" w:rsidRDefault="00465E29" w:rsidP="00BE5E26">
                      <w:pPr>
                        <w:jc w:val="center"/>
                        <w:rPr>
                          <w:rFonts w:cs="David"/>
                          <w:b/>
                          <w:bCs/>
                          <w:color w:val="000000" w:themeColor="text1"/>
                          <w:sz w:val="72"/>
                          <w:szCs w:val="72"/>
                          <w:rtl/>
                        </w:rPr>
                      </w:pPr>
                      <w:r w:rsidRPr="00490088">
                        <w:rPr>
                          <w:rFonts w:cs="David"/>
                          <w:b/>
                          <w:bCs/>
                          <w:color w:val="000000" w:themeColor="text1"/>
                          <w:sz w:val="72"/>
                          <w:szCs w:val="72"/>
                          <w:rtl/>
                        </w:rPr>
                        <w:t xml:space="preserve">עבור </w:t>
                      </w:r>
                      <w:r w:rsidRPr="00490088">
                        <w:rPr>
                          <w:rFonts w:cs="David" w:hint="cs"/>
                          <w:b/>
                          <w:bCs/>
                          <w:color w:val="000000" w:themeColor="text1"/>
                          <w:sz w:val="72"/>
                          <w:szCs w:val="72"/>
                          <w:rtl/>
                        </w:rPr>
                        <w:t xml:space="preserve">משרד ראש הממשלה </w:t>
                      </w:r>
                      <w:r w:rsidRPr="00490088">
                        <w:rPr>
                          <w:rFonts w:cs="David"/>
                          <w:b/>
                          <w:bCs/>
                          <w:color w:val="000000" w:themeColor="text1"/>
                          <w:sz w:val="72"/>
                          <w:szCs w:val="72"/>
                          <w:rtl/>
                        </w:rPr>
                        <w:t>–</w:t>
                      </w:r>
                      <w:r w:rsidRPr="00490088">
                        <w:rPr>
                          <w:rFonts w:cs="David" w:hint="cs"/>
                          <w:b/>
                          <w:bCs/>
                          <w:color w:val="000000" w:themeColor="text1"/>
                          <w:sz w:val="72"/>
                          <w:szCs w:val="72"/>
                          <w:rtl/>
                        </w:rPr>
                        <w:t xml:space="preserve"> </w:t>
                      </w:r>
                      <w:r w:rsidRPr="00490088">
                        <w:rPr>
                          <w:rFonts w:cs="David"/>
                          <w:b/>
                          <w:bCs/>
                          <w:color w:val="000000" w:themeColor="text1"/>
                          <w:sz w:val="72"/>
                          <w:szCs w:val="72"/>
                          <w:rtl/>
                        </w:rPr>
                        <w:br/>
                      </w:r>
                      <w:r w:rsidRPr="00490088">
                        <w:rPr>
                          <w:rFonts w:cs="David" w:hint="cs"/>
                          <w:b/>
                          <w:bCs/>
                          <w:color w:val="000000" w:themeColor="text1"/>
                          <w:sz w:val="72"/>
                          <w:szCs w:val="72"/>
                          <w:rtl/>
                        </w:rPr>
                        <w:t>רשות התקשוב הממשלתי</w:t>
                      </w:r>
                    </w:p>
                  </w:txbxContent>
                </v:textbox>
              </v:roundrect>
            </w:pict>
          </mc:Fallback>
        </mc:AlternateContent>
      </w:r>
    </w:p>
    <w:p w:rsidR="00BE5E26" w:rsidRPr="006B7519" w:rsidRDefault="00BE5E26" w:rsidP="00027214">
      <w:pPr>
        <w:pStyle w:val="Header"/>
        <w:widowControl w:val="0"/>
        <w:spacing w:line="276" w:lineRule="auto"/>
        <w:jc w:val="center"/>
        <w:rPr>
          <w:rFonts w:ascii="David" w:hAnsi="David" w:cs="David"/>
          <w:sz w:val="56"/>
          <w:szCs w:val="56"/>
        </w:rPr>
      </w:pPr>
    </w:p>
    <w:p w:rsidR="00BE5E26" w:rsidRPr="006B7519" w:rsidRDefault="00BE5E26" w:rsidP="00027214">
      <w:pPr>
        <w:pStyle w:val="Header"/>
        <w:widowControl w:val="0"/>
        <w:spacing w:line="276" w:lineRule="auto"/>
        <w:jc w:val="center"/>
        <w:rPr>
          <w:rFonts w:ascii="David" w:hAnsi="David" w:cs="David"/>
          <w:sz w:val="56"/>
          <w:szCs w:val="56"/>
        </w:rPr>
      </w:pPr>
    </w:p>
    <w:p w:rsidR="00BE5E26" w:rsidRPr="006B7519" w:rsidRDefault="00BE5E26" w:rsidP="00027214">
      <w:pPr>
        <w:pStyle w:val="Header"/>
        <w:widowControl w:val="0"/>
        <w:spacing w:line="276" w:lineRule="auto"/>
        <w:jc w:val="center"/>
        <w:rPr>
          <w:rFonts w:ascii="David" w:hAnsi="David" w:cs="David"/>
          <w:sz w:val="56"/>
          <w:szCs w:val="56"/>
        </w:rPr>
      </w:pPr>
    </w:p>
    <w:p w:rsidR="00BE5E26" w:rsidRPr="006B7519" w:rsidRDefault="00BE5E26" w:rsidP="00027214">
      <w:pPr>
        <w:pStyle w:val="Header"/>
        <w:widowControl w:val="0"/>
        <w:spacing w:line="276" w:lineRule="auto"/>
        <w:jc w:val="center"/>
        <w:rPr>
          <w:rFonts w:ascii="David" w:hAnsi="David" w:cs="David"/>
          <w:sz w:val="56"/>
          <w:szCs w:val="56"/>
        </w:rPr>
      </w:pPr>
    </w:p>
    <w:p w:rsidR="00BE5E26" w:rsidRPr="006B7519" w:rsidRDefault="00BE5E26" w:rsidP="00027214">
      <w:pPr>
        <w:pStyle w:val="Header"/>
        <w:widowControl w:val="0"/>
        <w:spacing w:line="276" w:lineRule="auto"/>
        <w:jc w:val="center"/>
        <w:rPr>
          <w:rFonts w:ascii="David" w:hAnsi="David" w:cs="David"/>
          <w:sz w:val="56"/>
          <w:szCs w:val="56"/>
        </w:rPr>
      </w:pPr>
    </w:p>
    <w:p w:rsidR="00BE5E26" w:rsidRPr="006B7519" w:rsidRDefault="00BE5E26" w:rsidP="00027214">
      <w:pPr>
        <w:pStyle w:val="Header"/>
        <w:widowControl w:val="0"/>
        <w:spacing w:line="276" w:lineRule="auto"/>
        <w:jc w:val="center"/>
        <w:rPr>
          <w:rFonts w:ascii="David" w:hAnsi="David" w:cs="David"/>
          <w:sz w:val="56"/>
          <w:szCs w:val="56"/>
        </w:rPr>
      </w:pPr>
    </w:p>
    <w:p w:rsidR="00BE5E26" w:rsidRPr="006B7519" w:rsidRDefault="00BE5E26" w:rsidP="00027214">
      <w:pPr>
        <w:pStyle w:val="Header"/>
        <w:widowControl w:val="0"/>
        <w:spacing w:line="276" w:lineRule="auto"/>
        <w:jc w:val="center"/>
        <w:rPr>
          <w:rFonts w:ascii="David" w:hAnsi="David" w:cs="David"/>
          <w:sz w:val="56"/>
          <w:szCs w:val="56"/>
        </w:rPr>
      </w:pPr>
    </w:p>
    <w:p w:rsidR="00BE5E26" w:rsidRPr="006B7519" w:rsidRDefault="00BE5E26" w:rsidP="00027214">
      <w:pPr>
        <w:pStyle w:val="Header"/>
        <w:widowControl w:val="0"/>
        <w:spacing w:line="276" w:lineRule="auto"/>
        <w:jc w:val="center"/>
        <w:rPr>
          <w:rFonts w:ascii="David" w:hAnsi="David" w:cs="David"/>
          <w:sz w:val="56"/>
          <w:szCs w:val="56"/>
        </w:rPr>
      </w:pPr>
    </w:p>
    <w:p w:rsidR="00BE5E26" w:rsidRPr="006B7519" w:rsidRDefault="00BE5E26" w:rsidP="00027214">
      <w:pPr>
        <w:pStyle w:val="Header"/>
        <w:widowControl w:val="0"/>
        <w:tabs>
          <w:tab w:val="left" w:pos="4038"/>
        </w:tabs>
        <w:spacing w:line="276" w:lineRule="auto"/>
        <w:rPr>
          <w:rFonts w:ascii="David" w:hAnsi="David" w:cs="David"/>
          <w:sz w:val="56"/>
          <w:szCs w:val="56"/>
        </w:rPr>
      </w:pPr>
      <w:r w:rsidRPr="006B7519">
        <w:rPr>
          <w:rFonts w:ascii="David" w:hAnsi="David" w:cs="David"/>
          <w:sz w:val="56"/>
          <w:szCs w:val="56"/>
          <w:rtl/>
        </w:rPr>
        <w:tab/>
      </w:r>
      <w:r w:rsidRPr="006B7519">
        <w:rPr>
          <w:rFonts w:ascii="David" w:hAnsi="David" w:cs="David"/>
          <w:sz w:val="56"/>
          <w:szCs w:val="56"/>
          <w:rtl/>
        </w:rPr>
        <w:tab/>
      </w:r>
    </w:p>
    <w:p w:rsidR="00BE5E26" w:rsidRPr="006B7519" w:rsidRDefault="00BE5E26" w:rsidP="00027214">
      <w:pPr>
        <w:pStyle w:val="Header"/>
        <w:widowControl w:val="0"/>
        <w:spacing w:line="276" w:lineRule="auto"/>
        <w:jc w:val="center"/>
        <w:rPr>
          <w:rFonts w:ascii="David" w:hAnsi="David" w:cs="David"/>
          <w:sz w:val="56"/>
          <w:szCs w:val="56"/>
        </w:rPr>
      </w:pPr>
    </w:p>
    <w:p w:rsidR="00BE5E26" w:rsidRPr="006B7519" w:rsidRDefault="00BE5E26" w:rsidP="00027214">
      <w:pPr>
        <w:bidi w:val="0"/>
        <w:spacing w:line="360" w:lineRule="auto"/>
        <w:jc w:val="center"/>
        <w:rPr>
          <w:rFonts w:ascii="David" w:hAnsi="David" w:cs="David"/>
          <w:b/>
          <w:bCs/>
          <w:sz w:val="28"/>
          <w:szCs w:val="28"/>
          <w:highlight w:val="yellow"/>
        </w:rPr>
      </w:pPr>
    </w:p>
    <w:p w:rsidR="00BE5E26" w:rsidRDefault="00A94C78" w:rsidP="00C333C6">
      <w:pPr>
        <w:bidi w:val="0"/>
        <w:spacing w:line="360" w:lineRule="auto"/>
        <w:jc w:val="center"/>
        <w:rPr>
          <w:rFonts w:ascii="David" w:hAnsi="David" w:cs="David"/>
          <w:b/>
          <w:bCs/>
          <w:sz w:val="28"/>
          <w:szCs w:val="28"/>
        </w:rPr>
      </w:pPr>
      <w:r w:rsidRPr="00E47D7E">
        <w:rPr>
          <w:rFonts w:ascii="David" w:hAnsi="David" w:cs="David" w:hint="cs"/>
          <w:b/>
          <w:bCs/>
          <w:sz w:val="28"/>
          <w:szCs w:val="28"/>
          <w:rtl/>
        </w:rPr>
        <w:t>אוגוסט</w:t>
      </w:r>
      <w:r w:rsidRPr="00E47D7E">
        <w:rPr>
          <w:rFonts w:ascii="David" w:hAnsi="David" w:cs="David"/>
          <w:b/>
          <w:bCs/>
          <w:sz w:val="28"/>
          <w:szCs w:val="28"/>
          <w:rtl/>
        </w:rPr>
        <w:t xml:space="preserve"> </w:t>
      </w:r>
      <w:r w:rsidR="00BE5E26" w:rsidRPr="00E47D7E">
        <w:rPr>
          <w:rFonts w:ascii="David" w:hAnsi="David" w:cs="David"/>
          <w:b/>
          <w:bCs/>
          <w:sz w:val="28"/>
          <w:szCs w:val="28"/>
          <w:rtl/>
        </w:rPr>
        <w:t xml:space="preserve">2017 – </w:t>
      </w:r>
      <w:r w:rsidRPr="00E47D7E">
        <w:rPr>
          <w:rFonts w:ascii="David" w:hAnsi="David" w:cs="David" w:hint="cs"/>
          <w:b/>
          <w:bCs/>
          <w:sz w:val="28"/>
          <w:szCs w:val="28"/>
          <w:rtl/>
        </w:rPr>
        <w:t>א</w:t>
      </w:r>
      <w:r w:rsidR="00C333C6">
        <w:rPr>
          <w:rFonts w:ascii="David" w:hAnsi="David" w:cs="David" w:hint="cs"/>
          <w:b/>
          <w:bCs/>
          <w:sz w:val="28"/>
          <w:szCs w:val="28"/>
          <w:rtl/>
        </w:rPr>
        <w:t>לול</w:t>
      </w:r>
      <w:r w:rsidRPr="00E47D7E">
        <w:rPr>
          <w:rFonts w:ascii="David" w:hAnsi="David" w:cs="David"/>
          <w:b/>
          <w:bCs/>
          <w:sz w:val="28"/>
          <w:szCs w:val="28"/>
          <w:rtl/>
        </w:rPr>
        <w:t xml:space="preserve"> </w:t>
      </w:r>
      <w:proofErr w:type="spellStart"/>
      <w:r w:rsidR="00BE5E26" w:rsidRPr="00E47D7E">
        <w:rPr>
          <w:rFonts w:ascii="David" w:hAnsi="David" w:cs="David"/>
          <w:b/>
          <w:bCs/>
          <w:sz w:val="28"/>
          <w:szCs w:val="28"/>
          <w:rtl/>
        </w:rPr>
        <w:t>התשע"ז</w:t>
      </w:r>
      <w:proofErr w:type="spellEnd"/>
    </w:p>
    <w:p w:rsidR="00BE5E26" w:rsidRDefault="00BE5E26" w:rsidP="00027214">
      <w:pPr>
        <w:bidi w:val="0"/>
        <w:spacing w:line="360" w:lineRule="auto"/>
        <w:jc w:val="center"/>
        <w:rPr>
          <w:rFonts w:ascii="David" w:hAnsi="David" w:cs="David"/>
          <w:b/>
          <w:bCs/>
          <w:sz w:val="28"/>
          <w:szCs w:val="28"/>
          <w:rtl/>
        </w:rPr>
      </w:pPr>
    </w:p>
    <w:p w:rsidR="00BE5E26" w:rsidRDefault="00BE5E26" w:rsidP="00027214">
      <w:pPr>
        <w:bidi w:val="0"/>
        <w:spacing w:line="360" w:lineRule="auto"/>
        <w:jc w:val="center"/>
        <w:rPr>
          <w:rFonts w:ascii="David" w:hAnsi="David" w:cs="David"/>
          <w:b/>
          <w:bCs/>
          <w:sz w:val="28"/>
          <w:szCs w:val="28"/>
          <w:rtl/>
        </w:rPr>
      </w:pPr>
    </w:p>
    <w:p w:rsidR="00BE5E26" w:rsidRDefault="00BE5E26" w:rsidP="00027214">
      <w:pPr>
        <w:bidi w:val="0"/>
        <w:spacing w:line="360" w:lineRule="auto"/>
        <w:jc w:val="center"/>
        <w:rPr>
          <w:rFonts w:ascii="David" w:hAnsi="David" w:cs="David"/>
          <w:b/>
          <w:bCs/>
          <w:sz w:val="28"/>
          <w:szCs w:val="28"/>
          <w:rtl/>
        </w:rPr>
      </w:pPr>
    </w:p>
    <w:p w:rsidR="00BE5E26" w:rsidRDefault="00BE5E26" w:rsidP="00027214">
      <w:pPr>
        <w:bidi w:val="0"/>
        <w:spacing w:line="360" w:lineRule="auto"/>
        <w:jc w:val="center"/>
        <w:rPr>
          <w:rFonts w:ascii="David" w:hAnsi="David" w:cs="David"/>
          <w:b/>
          <w:bCs/>
          <w:sz w:val="28"/>
          <w:szCs w:val="28"/>
          <w:rtl/>
        </w:rPr>
      </w:pPr>
    </w:p>
    <w:p w:rsidR="00BE5E26" w:rsidRPr="0020477C" w:rsidRDefault="00BE5E26" w:rsidP="00027214">
      <w:pPr>
        <w:bidi w:val="0"/>
        <w:spacing w:line="360" w:lineRule="auto"/>
        <w:jc w:val="center"/>
        <w:rPr>
          <w:rFonts w:asciiTheme="minorHAnsi" w:hAnsiTheme="minorHAnsi" w:cs="David"/>
          <w:b/>
          <w:bCs/>
          <w:sz w:val="28"/>
          <w:szCs w:val="28"/>
          <w:rtl/>
        </w:rPr>
      </w:pPr>
    </w:p>
    <w:p w:rsidR="00BE5E26" w:rsidRDefault="00BE5E26" w:rsidP="00027214">
      <w:pPr>
        <w:bidi w:val="0"/>
        <w:spacing w:line="360" w:lineRule="auto"/>
        <w:jc w:val="center"/>
        <w:rPr>
          <w:rFonts w:ascii="David" w:hAnsi="David" w:cs="David"/>
          <w:b/>
          <w:bCs/>
          <w:sz w:val="28"/>
          <w:szCs w:val="28"/>
          <w:rtl/>
        </w:rPr>
      </w:pPr>
    </w:p>
    <w:p w:rsidR="00BE5E26" w:rsidRDefault="00BE5E26" w:rsidP="00027214">
      <w:pPr>
        <w:bidi w:val="0"/>
        <w:spacing w:line="360" w:lineRule="auto"/>
        <w:jc w:val="center"/>
        <w:rPr>
          <w:rFonts w:ascii="David" w:hAnsi="David" w:cs="David"/>
          <w:b/>
          <w:bCs/>
          <w:sz w:val="28"/>
          <w:szCs w:val="28"/>
          <w:rtl/>
        </w:rPr>
      </w:pPr>
    </w:p>
    <w:p w:rsidR="00BE5E26" w:rsidRDefault="00BE5E26" w:rsidP="00027214">
      <w:pPr>
        <w:bidi w:val="0"/>
        <w:spacing w:line="360" w:lineRule="auto"/>
        <w:jc w:val="center"/>
        <w:rPr>
          <w:rFonts w:ascii="David" w:hAnsi="David" w:cs="David"/>
          <w:b/>
          <w:bCs/>
          <w:sz w:val="28"/>
          <w:szCs w:val="28"/>
          <w:rtl/>
        </w:rPr>
      </w:pPr>
    </w:p>
    <w:p w:rsidR="00BE5E26" w:rsidRDefault="00BE5E26" w:rsidP="00027214">
      <w:pPr>
        <w:bidi w:val="0"/>
        <w:spacing w:line="360" w:lineRule="auto"/>
        <w:jc w:val="center"/>
        <w:rPr>
          <w:rFonts w:ascii="David" w:hAnsi="David" w:cs="David"/>
          <w:b/>
          <w:bCs/>
          <w:sz w:val="28"/>
          <w:szCs w:val="28"/>
          <w:rtl/>
        </w:rPr>
      </w:pPr>
    </w:p>
    <w:p w:rsidR="00BE5E26" w:rsidRDefault="00BE5E26" w:rsidP="00027214">
      <w:pPr>
        <w:bidi w:val="0"/>
        <w:spacing w:line="360" w:lineRule="auto"/>
        <w:jc w:val="center"/>
        <w:rPr>
          <w:rFonts w:ascii="David" w:hAnsi="David" w:cs="David"/>
          <w:b/>
          <w:bCs/>
          <w:sz w:val="28"/>
          <w:szCs w:val="28"/>
          <w:rtl/>
        </w:rPr>
      </w:pPr>
    </w:p>
    <w:p w:rsidR="00BE5E26" w:rsidRDefault="00BE5E26" w:rsidP="00027214">
      <w:pPr>
        <w:bidi w:val="0"/>
        <w:spacing w:line="360" w:lineRule="auto"/>
        <w:jc w:val="center"/>
        <w:rPr>
          <w:rFonts w:ascii="David" w:hAnsi="David" w:cs="David"/>
          <w:b/>
          <w:bCs/>
          <w:sz w:val="28"/>
          <w:szCs w:val="28"/>
          <w:rtl/>
        </w:rPr>
      </w:pPr>
    </w:p>
    <w:p w:rsidR="00BE5E26" w:rsidRDefault="00BE5E26" w:rsidP="00027214">
      <w:pPr>
        <w:bidi w:val="0"/>
        <w:spacing w:line="360" w:lineRule="auto"/>
        <w:jc w:val="center"/>
        <w:rPr>
          <w:rFonts w:ascii="David" w:hAnsi="David" w:cs="David"/>
          <w:b/>
          <w:bCs/>
          <w:sz w:val="28"/>
          <w:szCs w:val="28"/>
          <w:rtl/>
        </w:rPr>
      </w:pPr>
    </w:p>
    <w:p w:rsidR="00BE5E26" w:rsidRDefault="00BE5E26" w:rsidP="00027214">
      <w:pPr>
        <w:bidi w:val="0"/>
        <w:spacing w:line="360" w:lineRule="auto"/>
        <w:jc w:val="center"/>
        <w:rPr>
          <w:rFonts w:ascii="David" w:hAnsi="David" w:cs="David"/>
          <w:b/>
          <w:bCs/>
          <w:sz w:val="28"/>
          <w:szCs w:val="28"/>
          <w:rtl/>
        </w:rPr>
      </w:pPr>
    </w:p>
    <w:p w:rsidR="00BE5E26" w:rsidRDefault="00BE5E26" w:rsidP="00027214">
      <w:pPr>
        <w:bidi w:val="0"/>
        <w:spacing w:line="360" w:lineRule="auto"/>
        <w:jc w:val="center"/>
        <w:rPr>
          <w:rFonts w:ascii="David" w:hAnsi="David" w:cs="David"/>
          <w:b/>
          <w:bCs/>
          <w:sz w:val="28"/>
          <w:szCs w:val="28"/>
          <w:rtl/>
        </w:rPr>
      </w:pPr>
    </w:p>
    <w:p w:rsidR="00BE5E26" w:rsidRPr="006B7519" w:rsidRDefault="00BE5E26" w:rsidP="00027214">
      <w:pPr>
        <w:bidi w:val="0"/>
        <w:spacing w:line="360" w:lineRule="auto"/>
        <w:jc w:val="center"/>
        <w:rPr>
          <w:rFonts w:ascii="David" w:hAnsi="David" w:cs="David"/>
          <w:b/>
          <w:bCs/>
          <w:sz w:val="28"/>
          <w:szCs w:val="28"/>
        </w:rPr>
      </w:pPr>
    </w:p>
    <w:p w:rsidR="00BE5E26" w:rsidRPr="006B7519" w:rsidRDefault="00BE5E26" w:rsidP="00027214">
      <w:pPr>
        <w:bidi w:val="0"/>
        <w:spacing w:line="360" w:lineRule="auto"/>
        <w:jc w:val="center"/>
        <w:rPr>
          <w:rFonts w:ascii="David" w:hAnsi="David" w:cs="David"/>
          <w:b/>
          <w:bCs/>
          <w:sz w:val="28"/>
          <w:szCs w:val="28"/>
        </w:rPr>
      </w:pPr>
    </w:p>
    <w:p w:rsidR="00BE5E26" w:rsidRPr="006B7519" w:rsidRDefault="00994343" w:rsidP="00027214">
      <w:pPr>
        <w:widowControl w:val="0"/>
        <w:spacing w:line="360" w:lineRule="auto"/>
        <w:jc w:val="center"/>
        <w:outlineLvl w:val="0"/>
        <w:rPr>
          <w:rFonts w:ascii="David" w:hAnsi="David" w:cs="David"/>
          <w:b/>
          <w:bCs/>
          <w:sz w:val="32"/>
          <w:szCs w:val="32"/>
          <w:u w:val="single"/>
          <w:rtl/>
        </w:rPr>
      </w:pPr>
      <w:bookmarkStart w:id="0" w:name="_Toc491706686"/>
      <w:r>
        <w:rPr>
          <w:rFonts w:ascii="David" w:hAnsi="David" w:cs="David"/>
          <w:noProof/>
          <w:rtl/>
          <w:lang w:eastAsia="en-US"/>
        </w:rPr>
        <mc:AlternateContent>
          <mc:Choice Requires="wps">
            <w:drawing>
              <wp:anchor distT="0" distB="0" distL="114300" distR="114300" simplePos="0" relativeHeight="251658752" behindDoc="0" locked="0" layoutInCell="1" allowOverlap="1" wp14:anchorId="7F02E0D7" wp14:editId="2C7893F7">
                <wp:simplePos x="0" y="0"/>
                <wp:positionH relativeFrom="column">
                  <wp:posOffset>533400</wp:posOffset>
                </wp:positionH>
                <wp:positionV relativeFrom="paragraph">
                  <wp:posOffset>62865</wp:posOffset>
                </wp:positionV>
                <wp:extent cx="5325745" cy="1676400"/>
                <wp:effectExtent l="0" t="0" r="8255" b="0"/>
                <wp:wrapNone/>
                <wp:docPr id="16"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25745" cy="1676400"/>
                        </a:xfrm>
                        <a:prstGeom prst="roundRect">
                          <a:avLst/>
                        </a:prstGeom>
                        <a:noFill/>
                        <a:ln w="12700" cap="flat" cmpd="sng" algn="ctr">
                          <a:solidFill>
                            <a:srgbClr val="5B9BD5">
                              <a:shade val="50000"/>
                            </a:srgbClr>
                          </a:solidFill>
                          <a:prstDash val="solid"/>
                          <a:miter lim="800000"/>
                        </a:ln>
                        <a:effectLst/>
                      </wps:spPr>
                      <wps:txbx>
                        <w:txbxContent>
                          <w:p w:rsidR="00465E29" w:rsidRPr="00842F6C" w:rsidRDefault="00465E29" w:rsidP="00BE5E26">
                            <w:pPr>
                              <w:pStyle w:val="Header"/>
                              <w:tabs>
                                <w:tab w:val="clear" w:pos="4320"/>
                              </w:tabs>
                              <w:spacing w:line="276" w:lineRule="auto"/>
                              <w:jc w:val="center"/>
                              <w:rPr>
                                <w:rFonts w:asciiTheme="minorHAnsi" w:hAnsiTheme="minorHAnsi" w:cs="David"/>
                                <w:b w:val="0"/>
                                <w:bCs w:val="0"/>
                                <w:color w:val="000000" w:themeColor="text1"/>
                                <w:sz w:val="28"/>
                                <w:szCs w:val="28"/>
                              </w:rPr>
                            </w:pPr>
                            <w:r w:rsidRPr="00842F6C">
                              <w:rPr>
                                <w:rFonts w:asciiTheme="minorHAnsi" w:hAnsiTheme="minorHAnsi" w:cs="David" w:hint="cs"/>
                                <w:b w:val="0"/>
                                <w:bCs w:val="0"/>
                                <w:color w:val="000000" w:themeColor="text1"/>
                                <w:sz w:val="28"/>
                                <w:szCs w:val="28"/>
                                <w:rtl/>
                              </w:rPr>
                              <w:t>מסמך זה הינו רכוש רשות התקשוב הממשלתי -  משרד ראש הממשלה</w:t>
                            </w:r>
                          </w:p>
                          <w:p w:rsidR="00465E29" w:rsidRPr="00842F6C" w:rsidRDefault="00465E29" w:rsidP="00BE5E26">
                            <w:pPr>
                              <w:pStyle w:val="Header"/>
                              <w:tabs>
                                <w:tab w:val="clear" w:pos="4320"/>
                              </w:tabs>
                              <w:spacing w:line="276" w:lineRule="auto"/>
                              <w:jc w:val="center"/>
                              <w:rPr>
                                <w:rFonts w:asciiTheme="minorHAnsi" w:hAnsiTheme="minorHAnsi" w:cs="David"/>
                                <w:b w:val="0"/>
                                <w:bCs w:val="0"/>
                                <w:color w:val="000000" w:themeColor="text1"/>
                                <w:sz w:val="28"/>
                                <w:szCs w:val="28"/>
                                <w:rtl/>
                              </w:rPr>
                            </w:pPr>
                            <w:r w:rsidRPr="00842F6C">
                              <w:rPr>
                                <w:rFonts w:asciiTheme="minorHAnsi" w:hAnsiTheme="minorHAnsi" w:cs="David" w:hint="cs"/>
                                <w:b w:val="0"/>
                                <w:bCs w:val="0"/>
                                <w:color w:val="000000" w:themeColor="text1"/>
                                <w:sz w:val="28"/>
                                <w:szCs w:val="28"/>
                                <w:rtl/>
                              </w:rPr>
                              <w:t>כל הזכויות שמורות למשרד ראש הממשלה ©.</w:t>
                            </w:r>
                          </w:p>
                          <w:p w:rsidR="00465E29" w:rsidRPr="00842F6C" w:rsidRDefault="00465E29" w:rsidP="00BE5E26">
                            <w:pPr>
                              <w:pStyle w:val="Header"/>
                              <w:tabs>
                                <w:tab w:val="clear" w:pos="4320"/>
                              </w:tabs>
                              <w:spacing w:line="276" w:lineRule="auto"/>
                              <w:jc w:val="center"/>
                              <w:rPr>
                                <w:rFonts w:asciiTheme="minorHAnsi" w:hAnsiTheme="minorHAnsi" w:cs="David"/>
                                <w:b w:val="0"/>
                                <w:bCs w:val="0"/>
                                <w:color w:val="000000" w:themeColor="text1"/>
                                <w:sz w:val="28"/>
                                <w:szCs w:val="28"/>
                                <w:rtl/>
                              </w:rPr>
                            </w:pPr>
                          </w:p>
                          <w:p w:rsidR="00465E29" w:rsidRPr="00842F6C" w:rsidRDefault="00465E29" w:rsidP="00BE5E26">
                            <w:pPr>
                              <w:pStyle w:val="Header"/>
                              <w:tabs>
                                <w:tab w:val="clear" w:pos="4320"/>
                              </w:tabs>
                              <w:spacing w:line="276" w:lineRule="auto"/>
                              <w:jc w:val="center"/>
                              <w:rPr>
                                <w:rFonts w:asciiTheme="minorHAnsi" w:hAnsiTheme="minorHAnsi" w:cs="David"/>
                                <w:b w:val="0"/>
                                <w:bCs w:val="0"/>
                                <w:color w:val="000000" w:themeColor="text1"/>
                                <w:sz w:val="28"/>
                                <w:szCs w:val="28"/>
                                <w:rtl/>
                              </w:rPr>
                            </w:pPr>
                            <w:r w:rsidRPr="00842F6C">
                              <w:rPr>
                                <w:rFonts w:asciiTheme="minorHAnsi" w:hAnsiTheme="minorHAnsi" w:cs="David" w:hint="cs"/>
                                <w:b w:val="0"/>
                                <w:bCs w:val="0"/>
                                <w:color w:val="000000" w:themeColor="text1"/>
                                <w:sz w:val="28"/>
                                <w:szCs w:val="28"/>
                                <w:rtl/>
                              </w:rPr>
                              <w:t>המידע הכלול במסמך לא יפורסם, לא ישוכפל ולא יעשה בו שימוש מלא או חלקי, לכל מטרה שהיא מלבד מענה על מכרז זה.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6" o:spid="_x0000_s1027" style="position:absolute;left:0;text-align:left;margin-left:42pt;margin-top:4.95pt;width:419.35pt;height:13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" filled="f" strokecolor="#41719c" strokeweight="1pt">
                <v:stroke joinstyle="miter"/>
                <v:path arrowok="t"/>
                <v:textbox>
                  <w:txbxContent>
                    <w:p w:rsidR="00465E29" w:rsidRPr="00842F6C" w:rsidRDefault="00465E29" w:rsidP="00BE5E26">
                      <w:pPr>
                        <w:pStyle w:val="Header"/>
                        <w:tabs>
                          <w:tab w:val="clear" w:pos="4320"/>
                        </w:tabs>
                        <w:spacing w:line="276" w:lineRule="auto"/>
                        <w:jc w:val="center"/>
                        <w:rPr>
                          <w:rFonts w:asciiTheme="minorHAnsi" w:hAnsiTheme="minorHAnsi" w:cs="David"/>
                          <w:b w:val="0"/>
                          <w:bCs w:val="0"/>
                          <w:color w:val="000000" w:themeColor="text1"/>
                          <w:sz w:val="28"/>
                          <w:szCs w:val="28"/>
                        </w:rPr>
                      </w:pPr>
                      <w:r w:rsidRPr="00842F6C">
                        <w:rPr>
                          <w:rFonts w:asciiTheme="minorHAnsi" w:hAnsiTheme="minorHAnsi" w:cs="David" w:hint="cs"/>
                          <w:b w:val="0"/>
                          <w:bCs w:val="0"/>
                          <w:color w:val="000000" w:themeColor="text1"/>
                          <w:sz w:val="28"/>
                          <w:szCs w:val="28"/>
                          <w:rtl/>
                        </w:rPr>
                        <w:t>מסמך זה הינו רכוש רשות התקשוב הממשלתי -  משרד ראש הממשלה</w:t>
                      </w:r>
                    </w:p>
                    <w:p w:rsidR="00465E29" w:rsidRPr="00842F6C" w:rsidRDefault="00465E29" w:rsidP="00BE5E26">
                      <w:pPr>
                        <w:pStyle w:val="Header"/>
                        <w:tabs>
                          <w:tab w:val="clear" w:pos="4320"/>
                        </w:tabs>
                        <w:spacing w:line="276" w:lineRule="auto"/>
                        <w:jc w:val="center"/>
                        <w:rPr>
                          <w:rFonts w:asciiTheme="minorHAnsi" w:hAnsiTheme="minorHAnsi" w:cs="David"/>
                          <w:b w:val="0"/>
                          <w:bCs w:val="0"/>
                          <w:color w:val="000000" w:themeColor="text1"/>
                          <w:sz w:val="28"/>
                          <w:szCs w:val="28"/>
                          <w:rtl/>
                        </w:rPr>
                      </w:pPr>
                      <w:r w:rsidRPr="00842F6C">
                        <w:rPr>
                          <w:rFonts w:asciiTheme="minorHAnsi" w:hAnsiTheme="minorHAnsi" w:cs="David" w:hint="cs"/>
                          <w:b w:val="0"/>
                          <w:bCs w:val="0"/>
                          <w:color w:val="000000" w:themeColor="text1"/>
                          <w:sz w:val="28"/>
                          <w:szCs w:val="28"/>
                          <w:rtl/>
                        </w:rPr>
                        <w:t>כל הזכויות שמורות למשרד ראש הממשלה ©.</w:t>
                      </w:r>
                    </w:p>
                    <w:p w:rsidR="00465E29" w:rsidRPr="00842F6C" w:rsidRDefault="00465E29" w:rsidP="00BE5E26">
                      <w:pPr>
                        <w:pStyle w:val="Header"/>
                        <w:tabs>
                          <w:tab w:val="clear" w:pos="4320"/>
                        </w:tabs>
                        <w:spacing w:line="276" w:lineRule="auto"/>
                        <w:jc w:val="center"/>
                        <w:rPr>
                          <w:rFonts w:asciiTheme="minorHAnsi" w:hAnsiTheme="minorHAnsi" w:cs="David"/>
                          <w:b w:val="0"/>
                          <w:bCs w:val="0"/>
                          <w:color w:val="000000" w:themeColor="text1"/>
                          <w:sz w:val="28"/>
                          <w:szCs w:val="28"/>
                          <w:rtl/>
                        </w:rPr>
                      </w:pPr>
                    </w:p>
                    <w:p w:rsidR="00465E29" w:rsidRPr="00842F6C" w:rsidRDefault="00465E29" w:rsidP="00BE5E26">
                      <w:pPr>
                        <w:pStyle w:val="Header"/>
                        <w:tabs>
                          <w:tab w:val="clear" w:pos="4320"/>
                        </w:tabs>
                        <w:spacing w:line="276" w:lineRule="auto"/>
                        <w:jc w:val="center"/>
                        <w:rPr>
                          <w:rFonts w:asciiTheme="minorHAnsi" w:hAnsiTheme="minorHAnsi" w:cs="David"/>
                          <w:b w:val="0"/>
                          <w:bCs w:val="0"/>
                          <w:color w:val="000000" w:themeColor="text1"/>
                          <w:sz w:val="28"/>
                          <w:szCs w:val="28"/>
                          <w:rtl/>
                        </w:rPr>
                      </w:pPr>
                      <w:r w:rsidRPr="00842F6C">
                        <w:rPr>
                          <w:rFonts w:asciiTheme="minorHAnsi" w:hAnsiTheme="minorHAnsi" w:cs="David" w:hint="cs"/>
                          <w:b w:val="0"/>
                          <w:bCs w:val="0"/>
                          <w:color w:val="000000" w:themeColor="text1"/>
                          <w:sz w:val="28"/>
                          <w:szCs w:val="28"/>
                          <w:rtl/>
                        </w:rPr>
                        <w:t>המידע הכלול במסמך לא יפורסם, לא ישוכפל ולא יעשה בו שימוש מלא או חלקי, לכל מטרה שהיא מלבד מענה על מכרז זה.</w:t>
                      </w:r>
                    </w:p>
                  </w:txbxContent>
                </v:textbox>
              </v:roundrect>
            </w:pict>
          </mc:Fallback>
        </mc:AlternateContent>
      </w:r>
      <w:bookmarkEnd w:id="0"/>
    </w:p>
    <w:p w:rsidR="00BE5E26" w:rsidRPr="006B7519" w:rsidRDefault="00BE5E26" w:rsidP="00027214">
      <w:pPr>
        <w:widowControl w:val="0"/>
        <w:spacing w:line="360" w:lineRule="auto"/>
        <w:jc w:val="center"/>
        <w:outlineLvl w:val="0"/>
        <w:rPr>
          <w:rFonts w:ascii="David" w:hAnsi="David" w:cs="David"/>
          <w:b/>
          <w:bCs/>
          <w:sz w:val="32"/>
          <w:szCs w:val="32"/>
          <w:u w:val="single"/>
          <w:rtl/>
        </w:rPr>
      </w:pPr>
    </w:p>
    <w:p w:rsidR="00BE5E26" w:rsidRPr="006B7519" w:rsidRDefault="00BE5E26" w:rsidP="00027214">
      <w:pPr>
        <w:widowControl w:val="0"/>
        <w:spacing w:line="360" w:lineRule="auto"/>
        <w:jc w:val="center"/>
        <w:outlineLvl w:val="0"/>
        <w:rPr>
          <w:rFonts w:ascii="David" w:hAnsi="David" w:cs="David"/>
          <w:b/>
          <w:bCs/>
          <w:sz w:val="32"/>
          <w:szCs w:val="32"/>
          <w:u w:val="single"/>
          <w:rtl/>
        </w:rPr>
      </w:pPr>
    </w:p>
    <w:p w:rsidR="00BE5E26" w:rsidRPr="006B7519" w:rsidRDefault="00BE5E26" w:rsidP="00027214">
      <w:pPr>
        <w:widowControl w:val="0"/>
        <w:spacing w:line="360" w:lineRule="auto"/>
        <w:jc w:val="center"/>
        <w:outlineLvl w:val="0"/>
        <w:rPr>
          <w:rFonts w:ascii="David" w:hAnsi="David" w:cs="David"/>
          <w:b/>
          <w:bCs/>
          <w:sz w:val="32"/>
          <w:szCs w:val="32"/>
          <w:u w:val="single"/>
          <w:rtl/>
        </w:rPr>
      </w:pPr>
    </w:p>
    <w:p w:rsidR="00BE5E26" w:rsidRPr="006B7519" w:rsidRDefault="00BE5E26" w:rsidP="00027214">
      <w:pPr>
        <w:widowControl w:val="0"/>
        <w:spacing w:line="360" w:lineRule="auto"/>
        <w:jc w:val="center"/>
        <w:outlineLvl w:val="0"/>
        <w:rPr>
          <w:rFonts w:ascii="David" w:hAnsi="David" w:cs="David"/>
          <w:b/>
          <w:bCs/>
          <w:sz w:val="32"/>
          <w:szCs w:val="32"/>
          <w:u w:val="single"/>
          <w:rtl/>
        </w:rPr>
      </w:pPr>
    </w:p>
    <w:p w:rsidR="00BE5E26" w:rsidRPr="006B7519" w:rsidRDefault="00BE5E26" w:rsidP="00027214">
      <w:pPr>
        <w:bidi w:val="0"/>
        <w:rPr>
          <w:rFonts w:ascii="David" w:hAnsi="David" w:cs="David"/>
          <w:b/>
          <w:bCs/>
          <w:sz w:val="56"/>
          <w:szCs w:val="56"/>
        </w:rPr>
      </w:pPr>
    </w:p>
    <w:p w:rsidR="00BE5E26" w:rsidRPr="004A1136" w:rsidRDefault="00BE5E26" w:rsidP="00027214">
      <w:pPr>
        <w:bidi w:val="0"/>
        <w:rPr>
          <w:rFonts w:asciiTheme="minorHAnsi" w:hAnsiTheme="minorHAnsi" w:cs="David"/>
        </w:rPr>
      </w:pPr>
      <w:r w:rsidRPr="006B7519">
        <w:rPr>
          <w:rFonts w:ascii="David" w:hAnsi="David" w:cs="David"/>
          <w:rtl/>
          <w:cs/>
          <w:lang w:val="he-IL"/>
        </w:rPr>
        <w:br w:type="page"/>
      </w:r>
    </w:p>
    <w:sdt>
      <w:sdtPr>
        <w:rPr>
          <w:rFonts w:ascii="David" w:eastAsia="Times New Roman" w:hAnsi="David" w:cs="David"/>
          <w:color w:val="auto"/>
          <w:sz w:val="24"/>
          <w:szCs w:val="26"/>
          <w:cs w:val="0"/>
          <w:lang w:val="he-IL" w:eastAsia="he-IL"/>
        </w:rPr>
        <w:id w:val="1254858970"/>
        <w:docPartObj>
          <w:docPartGallery w:val="Table of Contents"/>
          <w:docPartUnique/>
        </w:docPartObj>
      </w:sdtPr>
      <w:sdtEndPr>
        <w:rPr>
          <w:cs/>
          <w:lang w:val="en-US"/>
        </w:rPr>
      </w:sdtEndPr>
      <w:sdtContent>
        <w:p w:rsidR="00BE5E26" w:rsidRPr="00A531A5" w:rsidRDefault="00BE5E26" w:rsidP="00027214">
          <w:pPr>
            <w:pStyle w:val="TOCHeading"/>
            <w:rPr>
              <w:rFonts w:ascii="David" w:hAnsi="David" w:cs="David"/>
              <w:cs w:val="0"/>
            </w:rPr>
          </w:pPr>
          <w:r w:rsidRPr="00A531A5">
            <w:rPr>
              <w:rFonts w:ascii="David" w:hAnsi="David" w:cs="David"/>
              <w:cs w:val="0"/>
              <w:lang w:val="he-IL"/>
            </w:rPr>
            <w:t>תוכן</w:t>
          </w:r>
        </w:p>
        <w:p w:rsidR="00C023D3" w:rsidRDefault="003B5D53">
          <w:pPr>
            <w:pStyle w:val="TOC1"/>
            <w:rPr>
              <w:rFonts w:asciiTheme="minorHAnsi" w:eastAsiaTheme="minorEastAsia" w:hAnsiTheme="minorHAnsi" w:cstheme="minorBidi"/>
              <w:b w:val="0"/>
              <w:bCs w:val="0"/>
              <w:caps w:val="0"/>
              <w:noProof/>
              <w:sz w:val="22"/>
              <w:szCs w:val="22"/>
              <w:rtl/>
              <w:lang w:eastAsia="en-US"/>
            </w:rPr>
          </w:pPr>
          <w:r w:rsidRPr="00A531A5">
            <w:rPr>
              <w:rFonts w:ascii="David" w:hAnsi="David" w:cs="David"/>
            </w:rPr>
            <w:fldChar w:fldCharType="begin" w:fldLock="1"/>
          </w:r>
          <w:r w:rsidR="00BE5E26" w:rsidRPr="00A531A5">
            <w:rPr>
              <w:rFonts w:ascii="David" w:hAnsi="David" w:cs="David"/>
            </w:rPr>
            <w:instrText xml:space="preserve"> TOC \o "1-3" \h \z \u </w:instrText>
          </w:r>
          <w:r w:rsidRPr="00A531A5">
            <w:rPr>
              <w:rFonts w:ascii="David" w:hAnsi="David" w:cs="David"/>
            </w:rPr>
            <w:fldChar w:fldCharType="separate"/>
          </w:r>
          <w:hyperlink w:anchor="_Toc491706686" w:history="1">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Toc491706686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2</w:t>
            </w:r>
            <w:r w:rsidR="00C023D3">
              <w:rPr>
                <w:noProof/>
                <w:webHidden/>
                <w:rtl/>
              </w:rPr>
              <w:fldChar w:fldCharType="end"/>
            </w:r>
          </w:hyperlink>
        </w:p>
        <w:p w:rsidR="00C023D3" w:rsidRDefault="00E20DEA">
          <w:pPr>
            <w:pStyle w:val="TOC1"/>
            <w:rPr>
              <w:rFonts w:asciiTheme="minorHAnsi" w:eastAsiaTheme="minorEastAsia" w:hAnsiTheme="minorHAnsi" w:cstheme="minorBidi"/>
              <w:b w:val="0"/>
              <w:bCs w:val="0"/>
              <w:caps w:val="0"/>
              <w:noProof/>
              <w:sz w:val="22"/>
              <w:szCs w:val="22"/>
              <w:rtl/>
              <w:lang w:eastAsia="en-US"/>
            </w:rPr>
          </w:pPr>
          <w:hyperlink w:anchor="_Toc491706687" w:history="1">
            <w:r w:rsidR="00C023D3" w:rsidRPr="00537D98">
              <w:rPr>
                <w:rStyle w:val="Hyperlink"/>
                <w:rFonts w:ascii="David" w:hAnsi="David"/>
                <w:noProof/>
                <w:rtl/>
              </w:rPr>
              <w:t>0.</w:t>
            </w:r>
            <w:r w:rsidR="00C023D3">
              <w:rPr>
                <w:rFonts w:asciiTheme="minorHAnsi" w:eastAsiaTheme="minorEastAsia" w:hAnsiTheme="minorHAnsi" w:cstheme="minorBidi"/>
                <w:b w:val="0"/>
                <w:bCs w:val="0"/>
                <w:caps w:val="0"/>
                <w:noProof/>
                <w:sz w:val="22"/>
                <w:szCs w:val="22"/>
                <w:rtl/>
                <w:lang w:eastAsia="en-US"/>
              </w:rPr>
              <w:tab/>
            </w:r>
            <w:r w:rsidR="00C023D3" w:rsidRPr="00537D98">
              <w:rPr>
                <w:rStyle w:val="Hyperlink"/>
                <w:rFonts w:ascii="David" w:hAnsi="David" w:cs="David" w:hint="eastAsia"/>
                <w:noProof/>
                <w:rtl/>
              </w:rPr>
              <w:t>מנהלה</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Toc491706687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5</w:t>
            </w:r>
            <w:r w:rsidR="00C023D3">
              <w:rPr>
                <w:noProof/>
                <w:webHidden/>
                <w:rtl/>
              </w:rPr>
              <w:fldChar w:fldCharType="end"/>
            </w:r>
          </w:hyperlink>
        </w:p>
        <w:p w:rsidR="00C023D3" w:rsidRDefault="00E20DEA">
          <w:pPr>
            <w:pStyle w:val="TOC2"/>
            <w:tabs>
              <w:tab w:val="left" w:pos="2562"/>
              <w:tab w:val="right" w:pos="10147"/>
            </w:tabs>
            <w:rPr>
              <w:rFonts w:asciiTheme="minorHAnsi" w:eastAsiaTheme="minorEastAsia" w:hAnsiTheme="minorHAnsi" w:cstheme="minorBidi"/>
              <w:smallCaps w:val="0"/>
              <w:noProof/>
              <w:sz w:val="22"/>
              <w:szCs w:val="22"/>
              <w:rtl/>
            </w:rPr>
          </w:pPr>
          <w:hyperlink w:anchor="_Toc491706688" w:history="1">
            <w:r w:rsidR="00C023D3" w:rsidRPr="00537D98">
              <w:rPr>
                <w:rStyle w:val="Hyperlink"/>
                <w:rFonts w:ascii="David" w:hAnsi="David" w:cs="David"/>
                <w:noProof/>
                <w:rtl/>
              </w:rPr>
              <w:t>0.1</w:t>
            </w:r>
            <w:r w:rsidR="00C023D3">
              <w:rPr>
                <w:rFonts w:asciiTheme="minorHAnsi" w:eastAsiaTheme="minorEastAsia" w:hAnsiTheme="minorHAnsi" w:cstheme="minorBidi"/>
                <w:smallCaps w:val="0"/>
                <w:noProof/>
                <w:sz w:val="22"/>
                <w:szCs w:val="22"/>
                <w:rtl/>
              </w:rPr>
              <w:tab/>
            </w:r>
            <w:r w:rsidR="00C023D3" w:rsidRPr="00537D98">
              <w:rPr>
                <w:rStyle w:val="Hyperlink"/>
                <w:rFonts w:ascii="David" w:hAnsi="David" w:cs="David" w:hint="eastAsia"/>
                <w:noProof/>
                <w:rtl/>
              </w:rPr>
              <w:t>כללי</w:t>
            </w:r>
            <w:r w:rsidR="00C023D3" w:rsidRPr="00537D98">
              <w:rPr>
                <w:rStyle w:val="Hyperlink"/>
                <w:rFonts w:ascii="David" w:hAnsi="David" w:cs="David"/>
                <w:noProof/>
                <w:rtl/>
              </w:rPr>
              <w:t xml:space="preserve">  (</w:t>
            </w:r>
            <w:r w:rsidR="00C023D3" w:rsidRPr="00537D98">
              <w:rPr>
                <w:rStyle w:val="Hyperlink"/>
                <w:rFonts w:ascii="David" w:hAnsi="David" w:cs="David"/>
                <w:noProof/>
                <w:kern w:val="32"/>
              </w:rPr>
              <w:t>I</w:t>
            </w:r>
            <w:r w:rsidR="00C023D3" w:rsidRPr="00537D98">
              <w:rPr>
                <w:rStyle w:val="Hyperlink"/>
                <w:rFonts w:ascii="David" w:hAnsi="David" w:cs="David"/>
                <w:noProof/>
                <w:rtl/>
              </w:rPr>
              <w:t>)</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Toc491706688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5</w:t>
            </w:r>
            <w:r w:rsidR="00C023D3">
              <w:rPr>
                <w:noProof/>
                <w:webHidden/>
                <w:rtl/>
              </w:rPr>
              <w:fldChar w:fldCharType="end"/>
            </w:r>
          </w:hyperlink>
        </w:p>
        <w:p w:rsidR="00C023D3" w:rsidRDefault="00E20DEA">
          <w:pPr>
            <w:pStyle w:val="TOC2"/>
            <w:tabs>
              <w:tab w:val="left" w:pos="2562"/>
              <w:tab w:val="right" w:pos="10147"/>
            </w:tabs>
            <w:rPr>
              <w:rFonts w:asciiTheme="minorHAnsi" w:eastAsiaTheme="minorEastAsia" w:hAnsiTheme="minorHAnsi" w:cstheme="minorBidi"/>
              <w:smallCaps w:val="0"/>
              <w:noProof/>
              <w:sz w:val="22"/>
              <w:szCs w:val="22"/>
              <w:rtl/>
            </w:rPr>
          </w:pPr>
          <w:hyperlink w:anchor="_Toc491706689" w:history="1">
            <w:r w:rsidR="00C023D3" w:rsidRPr="00537D98">
              <w:rPr>
                <w:rStyle w:val="Hyperlink"/>
                <w:rFonts w:ascii="David" w:hAnsi="David" w:cs="David"/>
                <w:noProof/>
              </w:rPr>
              <w:t>0.2</w:t>
            </w:r>
            <w:r w:rsidR="00C023D3">
              <w:rPr>
                <w:rFonts w:asciiTheme="minorHAnsi" w:eastAsiaTheme="minorEastAsia" w:hAnsiTheme="minorHAnsi" w:cstheme="minorBidi"/>
                <w:smallCaps w:val="0"/>
                <w:noProof/>
                <w:sz w:val="22"/>
                <w:szCs w:val="22"/>
                <w:rtl/>
              </w:rPr>
              <w:tab/>
            </w:r>
            <w:r w:rsidR="00C023D3" w:rsidRPr="00537D98">
              <w:rPr>
                <w:rStyle w:val="Hyperlink"/>
                <w:rFonts w:ascii="David" w:hAnsi="David" w:cs="David" w:hint="eastAsia"/>
                <w:noProof/>
                <w:rtl/>
              </w:rPr>
              <w:t>הגדרות</w:t>
            </w:r>
            <w:r w:rsidR="00C023D3" w:rsidRPr="00537D98">
              <w:rPr>
                <w:rStyle w:val="Hyperlink"/>
                <w:rFonts w:ascii="David" w:hAnsi="David" w:cs="David"/>
                <w:noProof/>
                <w:rtl/>
              </w:rPr>
              <w:t xml:space="preserve"> (</w:t>
            </w:r>
            <w:r w:rsidR="00C023D3" w:rsidRPr="00537D98">
              <w:rPr>
                <w:rStyle w:val="Hyperlink"/>
                <w:rFonts w:ascii="David" w:hAnsi="David" w:cs="David"/>
                <w:noProof/>
              </w:rPr>
              <w:t>I</w:t>
            </w:r>
            <w:r w:rsidR="00C023D3" w:rsidRPr="00537D98">
              <w:rPr>
                <w:rStyle w:val="Hyperlink"/>
                <w:rFonts w:ascii="David" w:hAnsi="David" w:cs="David"/>
                <w:noProof/>
                <w:rtl/>
              </w:rPr>
              <w:t>)</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Toc491706689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7</w:t>
            </w:r>
            <w:r w:rsidR="00C023D3">
              <w:rPr>
                <w:noProof/>
                <w:webHidden/>
                <w:rtl/>
              </w:rPr>
              <w:fldChar w:fldCharType="end"/>
            </w:r>
          </w:hyperlink>
        </w:p>
        <w:p w:rsidR="00C023D3" w:rsidRDefault="00E20DEA">
          <w:pPr>
            <w:pStyle w:val="TOC2"/>
            <w:tabs>
              <w:tab w:val="left" w:pos="2562"/>
              <w:tab w:val="right" w:pos="10147"/>
            </w:tabs>
            <w:rPr>
              <w:rFonts w:asciiTheme="minorHAnsi" w:eastAsiaTheme="minorEastAsia" w:hAnsiTheme="minorHAnsi" w:cstheme="minorBidi"/>
              <w:smallCaps w:val="0"/>
              <w:noProof/>
              <w:sz w:val="22"/>
              <w:szCs w:val="22"/>
              <w:rtl/>
            </w:rPr>
          </w:pPr>
          <w:hyperlink w:anchor="_Toc491706690" w:history="1">
            <w:r w:rsidR="00C023D3" w:rsidRPr="00537D98">
              <w:rPr>
                <w:rStyle w:val="Hyperlink"/>
                <w:rFonts w:ascii="David" w:hAnsi="David" w:cs="David"/>
                <w:noProof/>
                <w:rtl/>
              </w:rPr>
              <w:t>0.3</w:t>
            </w:r>
            <w:r w:rsidR="00C023D3">
              <w:rPr>
                <w:rFonts w:asciiTheme="minorHAnsi" w:eastAsiaTheme="minorEastAsia" w:hAnsiTheme="minorHAnsi" w:cstheme="minorBidi"/>
                <w:smallCaps w:val="0"/>
                <w:noProof/>
                <w:sz w:val="22"/>
                <w:szCs w:val="22"/>
                <w:rtl/>
              </w:rPr>
              <w:tab/>
            </w:r>
            <w:r w:rsidR="00C023D3" w:rsidRPr="00537D98">
              <w:rPr>
                <w:rStyle w:val="Hyperlink"/>
                <w:rFonts w:ascii="David" w:hAnsi="David" w:cs="David" w:hint="eastAsia"/>
                <w:noProof/>
                <w:rtl/>
              </w:rPr>
              <w:t>מנהלה</w:t>
            </w:r>
            <w:r w:rsidR="00C023D3" w:rsidRPr="00537D98">
              <w:rPr>
                <w:rStyle w:val="Hyperlink"/>
                <w:rFonts w:ascii="David" w:hAnsi="David" w:cs="David"/>
                <w:noProof/>
                <w:rtl/>
              </w:rPr>
              <w:t xml:space="preserve"> (</w:t>
            </w:r>
            <w:r w:rsidR="00C023D3" w:rsidRPr="00537D98">
              <w:rPr>
                <w:rStyle w:val="Hyperlink"/>
                <w:rFonts w:ascii="David" w:hAnsi="David" w:cs="David"/>
                <w:noProof/>
              </w:rPr>
              <w:t>I</w:t>
            </w:r>
            <w:r w:rsidR="00C023D3" w:rsidRPr="00537D98">
              <w:rPr>
                <w:rStyle w:val="Hyperlink"/>
                <w:rFonts w:ascii="David" w:hAnsi="David" w:cs="David"/>
                <w:noProof/>
                <w:rtl/>
              </w:rPr>
              <w:t>)</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Toc491706690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8</w:t>
            </w:r>
            <w:r w:rsidR="00C023D3">
              <w:rPr>
                <w:noProof/>
                <w:webHidden/>
                <w:rtl/>
              </w:rPr>
              <w:fldChar w:fldCharType="end"/>
            </w:r>
          </w:hyperlink>
        </w:p>
        <w:p w:rsidR="00C023D3" w:rsidRDefault="00E20DEA">
          <w:pPr>
            <w:pStyle w:val="TOC2"/>
            <w:tabs>
              <w:tab w:val="left" w:pos="2562"/>
              <w:tab w:val="right" w:pos="10147"/>
            </w:tabs>
            <w:rPr>
              <w:rFonts w:asciiTheme="minorHAnsi" w:eastAsiaTheme="minorEastAsia" w:hAnsiTheme="minorHAnsi" w:cstheme="minorBidi"/>
              <w:smallCaps w:val="0"/>
              <w:noProof/>
              <w:sz w:val="22"/>
              <w:szCs w:val="22"/>
              <w:rtl/>
            </w:rPr>
          </w:pPr>
          <w:hyperlink w:anchor="_Toc491706691" w:history="1">
            <w:r w:rsidR="00C023D3" w:rsidRPr="00537D98">
              <w:rPr>
                <w:rStyle w:val="Hyperlink"/>
                <w:rFonts w:ascii="David" w:hAnsi="David" w:cs="David"/>
                <w:noProof/>
                <w:rtl/>
              </w:rPr>
              <w:t>0.4</w:t>
            </w:r>
            <w:r w:rsidR="00C023D3">
              <w:rPr>
                <w:rFonts w:asciiTheme="minorHAnsi" w:eastAsiaTheme="minorEastAsia" w:hAnsiTheme="minorHAnsi" w:cstheme="minorBidi"/>
                <w:smallCaps w:val="0"/>
                <w:noProof/>
                <w:sz w:val="22"/>
                <w:szCs w:val="22"/>
                <w:rtl/>
              </w:rPr>
              <w:tab/>
            </w:r>
            <w:r w:rsidR="00C023D3" w:rsidRPr="00537D98">
              <w:rPr>
                <w:rStyle w:val="Hyperlink"/>
                <w:rFonts w:ascii="David" w:hAnsi="David" w:cs="David" w:hint="eastAsia"/>
                <w:noProof/>
                <w:rtl/>
              </w:rPr>
              <w:t>מסמכי</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המכרז</w:t>
            </w:r>
            <w:r w:rsidR="00C023D3" w:rsidRPr="00537D98">
              <w:rPr>
                <w:rStyle w:val="Hyperlink"/>
                <w:rFonts w:ascii="David" w:hAnsi="David" w:cs="David"/>
                <w:noProof/>
                <w:rtl/>
              </w:rPr>
              <w:t xml:space="preserve"> (</w:t>
            </w:r>
            <w:r w:rsidR="00C023D3" w:rsidRPr="00537D98">
              <w:rPr>
                <w:rStyle w:val="Hyperlink"/>
                <w:rFonts w:ascii="David" w:hAnsi="David" w:cs="David"/>
                <w:noProof/>
              </w:rPr>
              <w:t>I</w:t>
            </w:r>
            <w:r w:rsidR="00C023D3" w:rsidRPr="00537D98">
              <w:rPr>
                <w:rStyle w:val="Hyperlink"/>
                <w:rFonts w:ascii="David" w:hAnsi="David" w:cs="David"/>
                <w:noProof/>
                <w:rtl/>
              </w:rPr>
              <w:t>)</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Toc491706691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11</w:t>
            </w:r>
            <w:r w:rsidR="00C023D3">
              <w:rPr>
                <w:noProof/>
                <w:webHidden/>
                <w:rtl/>
              </w:rPr>
              <w:fldChar w:fldCharType="end"/>
            </w:r>
          </w:hyperlink>
        </w:p>
        <w:p w:rsidR="00C023D3" w:rsidRDefault="00E20DEA">
          <w:pPr>
            <w:pStyle w:val="TOC2"/>
            <w:tabs>
              <w:tab w:val="left" w:pos="2562"/>
              <w:tab w:val="right" w:pos="10147"/>
            </w:tabs>
            <w:rPr>
              <w:rFonts w:asciiTheme="minorHAnsi" w:eastAsiaTheme="minorEastAsia" w:hAnsiTheme="minorHAnsi" w:cstheme="minorBidi"/>
              <w:smallCaps w:val="0"/>
              <w:noProof/>
              <w:sz w:val="22"/>
              <w:szCs w:val="22"/>
              <w:rtl/>
            </w:rPr>
          </w:pPr>
          <w:hyperlink w:anchor="_Toc491706692" w:history="1">
            <w:r w:rsidR="00C023D3" w:rsidRPr="00537D98">
              <w:rPr>
                <w:rStyle w:val="Hyperlink"/>
                <w:rFonts w:ascii="David" w:hAnsi="David" w:cs="David"/>
                <w:noProof/>
              </w:rPr>
              <w:t>0.5</w:t>
            </w:r>
            <w:r w:rsidR="00C023D3">
              <w:rPr>
                <w:rFonts w:asciiTheme="minorHAnsi" w:eastAsiaTheme="minorEastAsia" w:hAnsiTheme="minorHAnsi" w:cstheme="minorBidi"/>
                <w:smallCaps w:val="0"/>
                <w:noProof/>
                <w:sz w:val="22"/>
                <w:szCs w:val="22"/>
                <w:rtl/>
              </w:rPr>
              <w:tab/>
            </w:r>
            <w:r w:rsidR="00C023D3" w:rsidRPr="00537D98">
              <w:rPr>
                <w:rStyle w:val="Hyperlink"/>
                <w:rFonts w:ascii="David" w:hAnsi="David" w:cs="David" w:hint="eastAsia"/>
                <w:noProof/>
                <w:rtl/>
              </w:rPr>
              <w:t>סיווג</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רכיבי</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המכרז</w:t>
            </w:r>
            <w:r w:rsidR="00C023D3" w:rsidRPr="00537D98">
              <w:rPr>
                <w:rStyle w:val="Hyperlink"/>
                <w:rFonts w:ascii="David" w:hAnsi="David" w:cs="David"/>
                <w:noProof/>
                <w:rtl/>
              </w:rPr>
              <w:t xml:space="preserve"> - </w:t>
            </w:r>
            <w:r w:rsidR="00C023D3" w:rsidRPr="00537D98">
              <w:rPr>
                <w:rStyle w:val="Hyperlink"/>
                <w:rFonts w:ascii="David" w:hAnsi="David" w:cs="David" w:hint="eastAsia"/>
                <w:noProof/>
                <w:rtl/>
              </w:rPr>
              <w:t>השיטה</w:t>
            </w:r>
            <w:r w:rsidR="00C023D3" w:rsidRPr="00537D98">
              <w:rPr>
                <w:rStyle w:val="Hyperlink"/>
                <w:rFonts w:ascii="David" w:hAnsi="David" w:cs="David"/>
                <w:noProof/>
                <w:rtl/>
              </w:rPr>
              <w:t xml:space="preserve">  (</w:t>
            </w:r>
            <w:r w:rsidR="00C023D3" w:rsidRPr="00537D98">
              <w:rPr>
                <w:rStyle w:val="Hyperlink"/>
                <w:rFonts w:ascii="David" w:hAnsi="David" w:cs="David"/>
                <w:noProof/>
              </w:rPr>
              <w:t>I</w:t>
            </w:r>
            <w:r w:rsidR="00C023D3" w:rsidRPr="00537D98">
              <w:rPr>
                <w:rStyle w:val="Hyperlink"/>
                <w:rFonts w:ascii="David" w:hAnsi="David" w:cs="David"/>
                <w:noProof/>
                <w:rtl/>
              </w:rPr>
              <w:t>)</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Toc491706692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11</w:t>
            </w:r>
            <w:r w:rsidR="00C023D3">
              <w:rPr>
                <w:noProof/>
                <w:webHidden/>
                <w:rtl/>
              </w:rPr>
              <w:fldChar w:fldCharType="end"/>
            </w:r>
          </w:hyperlink>
        </w:p>
        <w:p w:rsidR="00C023D3" w:rsidRDefault="00E20DEA">
          <w:pPr>
            <w:pStyle w:val="TOC2"/>
            <w:tabs>
              <w:tab w:val="left" w:pos="2562"/>
              <w:tab w:val="right" w:pos="10147"/>
            </w:tabs>
            <w:rPr>
              <w:rFonts w:asciiTheme="minorHAnsi" w:eastAsiaTheme="minorEastAsia" w:hAnsiTheme="minorHAnsi" w:cstheme="minorBidi"/>
              <w:smallCaps w:val="0"/>
              <w:noProof/>
              <w:sz w:val="22"/>
              <w:szCs w:val="22"/>
              <w:rtl/>
            </w:rPr>
          </w:pPr>
          <w:hyperlink w:anchor="_Toc491706693" w:history="1">
            <w:r w:rsidR="00C023D3" w:rsidRPr="00537D98">
              <w:rPr>
                <w:rStyle w:val="Hyperlink"/>
                <w:rFonts w:ascii="David" w:hAnsi="David" w:cs="David"/>
                <w:noProof/>
                <w:rtl/>
              </w:rPr>
              <w:t>0.6</w:t>
            </w:r>
            <w:r w:rsidR="00C023D3">
              <w:rPr>
                <w:rFonts w:asciiTheme="minorHAnsi" w:eastAsiaTheme="minorEastAsia" w:hAnsiTheme="minorHAnsi" w:cstheme="minorBidi"/>
                <w:smallCaps w:val="0"/>
                <w:noProof/>
                <w:sz w:val="22"/>
                <w:szCs w:val="22"/>
                <w:rtl/>
              </w:rPr>
              <w:tab/>
            </w:r>
            <w:r w:rsidR="00C023D3" w:rsidRPr="00537D98">
              <w:rPr>
                <w:rStyle w:val="Hyperlink"/>
                <w:rFonts w:ascii="David" w:hAnsi="David" w:cs="David" w:hint="eastAsia"/>
                <w:noProof/>
                <w:rtl/>
              </w:rPr>
              <w:t>תנאי</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סף</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להשתתפות</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במכרז</w:t>
            </w:r>
            <w:r w:rsidR="00C023D3" w:rsidRPr="00537D98">
              <w:rPr>
                <w:rStyle w:val="Hyperlink"/>
                <w:rFonts w:ascii="David" w:hAnsi="David" w:cs="David"/>
                <w:noProof/>
                <w:rtl/>
              </w:rPr>
              <w:t xml:space="preserve"> (</w:t>
            </w:r>
            <w:r w:rsidR="00C023D3" w:rsidRPr="00537D98">
              <w:rPr>
                <w:rStyle w:val="Hyperlink"/>
                <w:rFonts w:ascii="David" w:hAnsi="David" w:cs="David"/>
                <w:noProof/>
              </w:rPr>
              <w:t>M</w:t>
            </w:r>
            <w:r w:rsidR="00C023D3" w:rsidRPr="00537D98">
              <w:rPr>
                <w:rStyle w:val="Hyperlink"/>
                <w:rFonts w:ascii="David" w:hAnsi="David" w:cs="David"/>
                <w:noProof/>
                <w:rtl/>
              </w:rPr>
              <w:t>)</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Toc491706693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12</w:t>
            </w:r>
            <w:r w:rsidR="00C023D3">
              <w:rPr>
                <w:noProof/>
                <w:webHidden/>
                <w:rtl/>
              </w:rPr>
              <w:fldChar w:fldCharType="end"/>
            </w:r>
          </w:hyperlink>
        </w:p>
        <w:p w:rsidR="00C023D3" w:rsidRDefault="00E20DEA">
          <w:pPr>
            <w:pStyle w:val="TOC2"/>
            <w:tabs>
              <w:tab w:val="left" w:pos="2562"/>
              <w:tab w:val="right" w:pos="10147"/>
            </w:tabs>
            <w:rPr>
              <w:rFonts w:asciiTheme="minorHAnsi" w:eastAsiaTheme="minorEastAsia" w:hAnsiTheme="minorHAnsi" w:cstheme="minorBidi"/>
              <w:smallCaps w:val="0"/>
              <w:noProof/>
              <w:sz w:val="22"/>
              <w:szCs w:val="22"/>
              <w:rtl/>
            </w:rPr>
          </w:pPr>
          <w:hyperlink w:anchor="_Toc491706694" w:history="1">
            <w:r w:rsidR="00C023D3" w:rsidRPr="00537D98">
              <w:rPr>
                <w:rStyle w:val="Hyperlink"/>
                <w:rFonts w:ascii="David" w:hAnsi="David" w:cs="David"/>
                <w:noProof/>
                <w:rtl/>
              </w:rPr>
              <w:t>0.7</w:t>
            </w:r>
            <w:r w:rsidR="00C023D3">
              <w:rPr>
                <w:rFonts w:asciiTheme="minorHAnsi" w:eastAsiaTheme="minorEastAsia" w:hAnsiTheme="minorHAnsi" w:cstheme="minorBidi"/>
                <w:smallCaps w:val="0"/>
                <w:noProof/>
                <w:sz w:val="22"/>
                <w:szCs w:val="22"/>
                <w:rtl/>
              </w:rPr>
              <w:tab/>
            </w:r>
            <w:r w:rsidR="00C023D3" w:rsidRPr="00537D98">
              <w:rPr>
                <w:rStyle w:val="Hyperlink"/>
                <w:rFonts w:ascii="David" w:hAnsi="David" w:cs="David" w:hint="eastAsia"/>
                <w:noProof/>
                <w:rtl/>
              </w:rPr>
              <w:t>התחייבויות</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ואישורים</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נדרשים</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עם</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הגשת</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ההצעה</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Toc491706694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16</w:t>
            </w:r>
            <w:r w:rsidR="00C023D3">
              <w:rPr>
                <w:noProof/>
                <w:webHidden/>
                <w:rtl/>
              </w:rPr>
              <w:fldChar w:fldCharType="end"/>
            </w:r>
          </w:hyperlink>
        </w:p>
        <w:p w:rsidR="00C023D3" w:rsidRDefault="00E20DEA">
          <w:pPr>
            <w:pStyle w:val="TOC2"/>
            <w:tabs>
              <w:tab w:val="left" w:pos="2562"/>
              <w:tab w:val="right" w:pos="10147"/>
            </w:tabs>
            <w:rPr>
              <w:rFonts w:asciiTheme="minorHAnsi" w:eastAsiaTheme="minorEastAsia" w:hAnsiTheme="minorHAnsi" w:cstheme="minorBidi"/>
              <w:smallCaps w:val="0"/>
              <w:noProof/>
              <w:sz w:val="22"/>
              <w:szCs w:val="22"/>
              <w:rtl/>
            </w:rPr>
          </w:pPr>
          <w:hyperlink w:anchor="_Toc491706695" w:history="1">
            <w:r w:rsidR="00C023D3" w:rsidRPr="00537D98">
              <w:rPr>
                <w:rStyle w:val="Hyperlink"/>
                <w:rFonts w:ascii="David" w:hAnsi="David" w:cs="David"/>
                <w:noProof/>
                <w:rtl/>
              </w:rPr>
              <w:t>0.8</w:t>
            </w:r>
            <w:r w:rsidR="00C023D3">
              <w:rPr>
                <w:rFonts w:asciiTheme="minorHAnsi" w:eastAsiaTheme="minorEastAsia" w:hAnsiTheme="minorHAnsi" w:cstheme="minorBidi"/>
                <w:smallCaps w:val="0"/>
                <w:noProof/>
                <w:sz w:val="22"/>
                <w:szCs w:val="22"/>
                <w:rtl/>
              </w:rPr>
              <w:tab/>
            </w:r>
            <w:r w:rsidR="00C023D3" w:rsidRPr="00537D98">
              <w:rPr>
                <w:rStyle w:val="Hyperlink"/>
                <w:rFonts w:ascii="David" w:hAnsi="David" w:cs="David" w:hint="eastAsia"/>
                <w:noProof/>
                <w:rtl/>
              </w:rPr>
              <w:t>התחייבויות</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ואישורים</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נדרשים</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בגין</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זכייה</w:t>
            </w:r>
            <w:r w:rsidR="00C023D3" w:rsidRPr="00537D98">
              <w:rPr>
                <w:rStyle w:val="Hyperlink"/>
                <w:rFonts w:ascii="David" w:hAnsi="David" w:cs="David"/>
                <w:noProof/>
                <w:rtl/>
              </w:rPr>
              <w:t xml:space="preserve"> (</w:t>
            </w:r>
            <w:r w:rsidR="00C023D3" w:rsidRPr="00537D98">
              <w:rPr>
                <w:rStyle w:val="Hyperlink"/>
                <w:rFonts w:ascii="David" w:hAnsi="David" w:cs="David"/>
                <w:noProof/>
              </w:rPr>
              <w:t>I</w:t>
            </w:r>
            <w:r w:rsidR="00C023D3" w:rsidRPr="00537D98">
              <w:rPr>
                <w:rStyle w:val="Hyperlink"/>
                <w:rFonts w:ascii="David" w:hAnsi="David" w:cs="David"/>
                <w:noProof/>
                <w:rtl/>
              </w:rPr>
              <w:t>)</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Toc491706695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19</w:t>
            </w:r>
            <w:r w:rsidR="00C023D3">
              <w:rPr>
                <w:noProof/>
                <w:webHidden/>
                <w:rtl/>
              </w:rPr>
              <w:fldChar w:fldCharType="end"/>
            </w:r>
          </w:hyperlink>
        </w:p>
        <w:p w:rsidR="00C023D3" w:rsidRDefault="00E20DEA">
          <w:pPr>
            <w:pStyle w:val="TOC2"/>
            <w:tabs>
              <w:tab w:val="left" w:pos="2562"/>
              <w:tab w:val="right" w:pos="10147"/>
            </w:tabs>
            <w:rPr>
              <w:rFonts w:asciiTheme="minorHAnsi" w:eastAsiaTheme="minorEastAsia" w:hAnsiTheme="minorHAnsi" w:cstheme="minorBidi"/>
              <w:smallCaps w:val="0"/>
              <w:noProof/>
              <w:sz w:val="22"/>
              <w:szCs w:val="22"/>
              <w:rtl/>
            </w:rPr>
          </w:pPr>
          <w:hyperlink w:anchor="_Toc491706696" w:history="1">
            <w:r w:rsidR="00C023D3" w:rsidRPr="00537D98">
              <w:rPr>
                <w:rStyle w:val="Hyperlink"/>
                <w:rFonts w:ascii="David" w:hAnsi="David" w:cs="David"/>
                <w:noProof/>
                <w:rtl/>
              </w:rPr>
              <w:t>0.9</w:t>
            </w:r>
            <w:r w:rsidR="00C023D3">
              <w:rPr>
                <w:rFonts w:asciiTheme="minorHAnsi" w:eastAsiaTheme="minorEastAsia" w:hAnsiTheme="minorHAnsi" w:cstheme="minorBidi"/>
                <w:smallCaps w:val="0"/>
                <w:noProof/>
                <w:sz w:val="22"/>
                <w:szCs w:val="22"/>
                <w:rtl/>
              </w:rPr>
              <w:tab/>
            </w:r>
            <w:r w:rsidR="00C023D3" w:rsidRPr="00537D98">
              <w:rPr>
                <w:rStyle w:val="Hyperlink"/>
                <w:rFonts w:ascii="David" w:hAnsi="David" w:cs="David" w:hint="eastAsia"/>
                <w:noProof/>
                <w:rtl/>
              </w:rPr>
              <w:t>זכויות</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המזמין</w:t>
            </w:r>
            <w:r w:rsidR="00C023D3" w:rsidRPr="00537D98">
              <w:rPr>
                <w:rStyle w:val="Hyperlink"/>
                <w:rFonts w:ascii="David" w:hAnsi="David" w:cs="David"/>
                <w:noProof/>
                <w:rtl/>
              </w:rPr>
              <w:t xml:space="preserve"> (</w:t>
            </w:r>
            <w:r w:rsidR="00C023D3" w:rsidRPr="00537D98">
              <w:rPr>
                <w:rStyle w:val="Hyperlink"/>
                <w:rFonts w:ascii="David" w:hAnsi="David" w:cs="David"/>
                <w:noProof/>
              </w:rPr>
              <w:t>I</w:t>
            </w:r>
            <w:r w:rsidR="00C023D3" w:rsidRPr="00537D98">
              <w:rPr>
                <w:rStyle w:val="Hyperlink"/>
                <w:rFonts w:ascii="David" w:hAnsi="David" w:cs="David"/>
                <w:noProof/>
                <w:rtl/>
              </w:rPr>
              <w:t>)</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Toc491706696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20</w:t>
            </w:r>
            <w:r w:rsidR="00C023D3">
              <w:rPr>
                <w:noProof/>
                <w:webHidden/>
                <w:rtl/>
              </w:rPr>
              <w:fldChar w:fldCharType="end"/>
            </w:r>
          </w:hyperlink>
        </w:p>
        <w:p w:rsidR="00C023D3" w:rsidRDefault="00E20DEA">
          <w:pPr>
            <w:pStyle w:val="TOC2"/>
            <w:tabs>
              <w:tab w:val="left" w:pos="2651"/>
              <w:tab w:val="right" w:pos="10147"/>
            </w:tabs>
            <w:rPr>
              <w:rFonts w:asciiTheme="minorHAnsi" w:eastAsiaTheme="minorEastAsia" w:hAnsiTheme="minorHAnsi" w:cstheme="minorBidi"/>
              <w:smallCaps w:val="0"/>
              <w:noProof/>
              <w:sz w:val="22"/>
              <w:szCs w:val="22"/>
              <w:rtl/>
            </w:rPr>
          </w:pPr>
          <w:hyperlink w:anchor="_Toc491706697" w:history="1">
            <w:r w:rsidR="00C023D3" w:rsidRPr="00537D98">
              <w:rPr>
                <w:rStyle w:val="Hyperlink"/>
                <w:rFonts w:ascii="David" w:hAnsi="David" w:cs="David"/>
                <w:noProof/>
                <w:rtl/>
              </w:rPr>
              <w:t>0.10</w:t>
            </w:r>
            <w:r w:rsidR="00C023D3">
              <w:rPr>
                <w:rFonts w:asciiTheme="minorHAnsi" w:eastAsiaTheme="minorEastAsia" w:hAnsiTheme="minorHAnsi" w:cstheme="minorBidi"/>
                <w:smallCaps w:val="0"/>
                <w:noProof/>
                <w:sz w:val="22"/>
                <w:szCs w:val="22"/>
                <w:rtl/>
              </w:rPr>
              <w:tab/>
            </w:r>
            <w:r w:rsidR="00C023D3" w:rsidRPr="00537D98">
              <w:rPr>
                <w:rStyle w:val="Hyperlink"/>
                <w:rFonts w:ascii="David" w:hAnsi="David" w:cs="David" w:hint="eastAsia"/>
                <w:noProof/>
                <w:rtl/>
              </w:rPr>
              <w:t>בעלות</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על</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מסמכי</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המכרז</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וההצעה</w:t>
            </w:r>
            <w:r w:rsidR="00C023D3" w:rsidRPr="00537D98">
              <w:rPr>
                <w:rStyle w:val="Hyperlink"/>
                <w:rFonts w:ascii="David" w:hAnsi="David" w:cs="David"/>
                <w:noProof/>
                <w:rtl/>
              </w:rPr>
              <w:t xml:space="preserve"> (</w:t>
            </w:r>
            <w:r w:rsidR="00C023D3" w:rsidRPr="00537D98">
              <w:rPr>
                <w:rStyle w:val="Hyperlink"/>
                <w:rFonts w:ascii="David" w:hAnsi="David" w:cs="David"/>
                <w:noProof/>
              </w:rPr>
              <w:t>I</w:t>
            </w:r>
            <w:r w:rsidR="00C023D3" w:rsidRPr="00537D98">
              <w:rPr>
                <w:rStyle w:val="Hyperlink"/>
                <w:rFonts w:ascii="David" w:hAnsi="David" w:cs="David"/>
                <w:noProof/>
                <w:rtl/>
              </w:rPr>
              <w:t>)</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Toc491706697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23</w:t>
            </w:r>
            <w:r w:rsidR="00C023D3">
              <w:rPr>
                <w:noProof/>
                <w:webHidden/>
                <w:rtl/>
              </w:rPr>
              <w:fldChar w:fldCharType="end"/>
            </w:r>
          </w:hyperlink>
        </w:p>
        <w:p w:rsidR="00C023D3" w:rsidRDefault="00E20DEA">
          <w:pPr>
            <w:pStyle w:val="TOC2"/>
            <w:tabs>
              <w:tab w:val="left" w:pos="2651"/>
              <w:tab w:val="right" w:pos="10147"/>
            </w:tabs>
            <w:rPr>
              <w:rFonts w:asciiTheme="minorHAnsi" w:eastAsiaTheme="minorEastAsia" w:hAnsiTheme="minorHAnsi" w:cstheme="minorBidi"/>
              <w:smallCaps w:val="0"/>
              <w:noProof/>
              <w:sz w:val="22"/>
              <w:szCs w:val="22"/>
              <w:rtl/>
            </w:rPr>
          </w:pPr>
          <w:hyperlink w:anchor="_Toc491706698" w:history="1">
            <w:r w:rsidR="00C023D3" w:rsidRPr="00537D98">
              <w:rPr>
                <w:rStyle w:val="Hyperlink"/>
                <w:rFonts w:ascii="David" w:hAnsi="David" w:cs="David"/>
                <w:noProof/>
                <w:rtl/>
              </w:rPr>
              <w:t>0.11</w:t>
            </w:r>
            <w:r w:rsidR="00C023D3">
              <w:rPr>
                <w:rFonts w:asciiTheme="minorHAnsi" w:eastAsiaTheme="minorEastAsia" w:hAnsiTheme="minorHAnsi" w:cstheme="minorBidi"/>
                <w:smallCaps w:val="0"/>
                <w:noProof/>
                <w:sz w:val="22"/>
                <w:szCs w:val="22"/>
                <w:rtl/>
              </w:rPr>
              <w:tab/>
            </w:r>
            <w:r w:rsidR="00C023D3" w:rsidRPr="00537D98">
              <w:rPr>
                <w:rStyle w:val="Hyperlink"/>
                <w:rFonts w:ascii="David" w:hAnsi="David" w:cs="David" w:hint="eastAsia"/>
                <w:noProof/>
                <w:rtl/>
              </w:rPr>
              <w:t>בדיקת</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ההצעות</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והערכתן</w:t>
            </w:r>
            <w:r w:rsidR="00C023D3" w:rsidRPr="00537D98">
              <w:rPr>
                <w:rStyle w:val="Hyperlink"/>
                <w:rFonts w:ascii="David" w:hAnsi="David" w:cs="David"/>
                <w:noProof/>
                <w:rtl/>
              </w:rPr>
              <w:t xml:space="preserve"> (</w:t>
            </w:r>
            <w:r w:rsidR="00C023D3" w:rsidRPr="00537D98">
              <w:rPr>
                <w:rStyle w:val="Hyperlink"/>
                <w:rFonts w:ascii="David" w:hAnsi="David" w:cs="David"/>
                <w:noProof/>
              </w:rPr>
              <w:t>I</w:t>
            </w:r>
            <w:r w:rsidR="00C023D3" w:rsidRPr="00537D98">
              <w:rPr>
                <w:rStyle w:val="Hyperlink"/>
                <w:rFonts w:ascii="David" w:hAnsi="David" w:cs="David"/>
                <w:noProof/>
                <w:rtl/>
              </w:rPr>
              <w:t>)</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Toc491706698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24</w:t>
            </w:r>
            <w:r w:rsidR="00C023D3">
              <w:rPr>
                <w:noProof/>
                <w:webHidden/>
                <w:rtl/>
              </w:rPr>
              <w:fldChar w:fldCharType="end"/>
            </w:r>
          </w:hyperlink>
        </w:p>
        <w:p w:rsidR="00C023D3" w:rsidRDefault="00E20DEA">
          <w:pPr>
            <w:pStyle w:val="TOC2"/>
            <w:tabs>
              <w:tab w:val="left" w:pos="2651"/>
              <w:tab w:val="right" w:pos="10147"/>
            </w:tabs>
            <w:rPr>
              <w:rFonts w:asciiTheme="minorHAnsi" w:eastAsiaTheme="minorEastAsia" w:hAnsiTheme="minorHAnsi" w:cstheme="minorBidi"/>
              <w:smallCaps w:val="0"/>
              <w:noProof/>
              <w:sz w:val="22"/>
              <w:szCs w:val="22"/>
              <w:rtl/>
            </w:rPr>
          </w:pPr>
          <w:hyperlink w:anchor="_Toc491706699" w:history="1">
            <w:r w:rsidR="00C023D3" w:rsidRPr="00537D98">
              <w:rPr>
                <w:rStyle w:val="Hyperlink"/>
                <w:rFonts w:ascii="David" w:hAnsi="David" w:cs="David"/>
                <w:noProof/>
                <w:rtl/>
              </w:rPr>
              <w:t>0.12</w:t>
            </w:r>
            <w:r w:rsidR="00C023D3">
              <w:rPr>
                <w:rFonts w:asciiTheme="minorHAnsi" w:eastAsiaTheme="minorEastAsia" w:hAnsiTheme="minorHAnsi" w:cstheme="minorBidi"/>
                <w:smallCaps w:val="0"/>
                <w:noProof/>
                <w:sz w:val="22"/>
                <w:szCs w:val="22"/>
                <w:rtl/>
              </w:rPr>
              <w:tab/>
            </w:r>
            <w:r w:rsidR="00C023D3" w:rsidRPr="00537D98">
              <w:rPr>
                <w:rStyle w:val="Hyperlink"/>
                <w:rFonts w:ascii="David" w:hAnsi="David" w:cs="David" w:hint="eastAsia"/>
                <w:noProof/>
                <w:rtl/>
              </w:rPr>
              <w:t>סמכות</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השיפוט</w:t>
            </w:r>
            <w:r w:rsidR="00C023D3" w:rsidRPr="00537D98">
              <w:rPr>
                <w:rStyle w:val="Hyperlink"/>
                <w:rFonts w:ascii="David" w:hAnsi="David" w:cs="David"/>
                <w:noProof/>
                <w:rtl/>
              </w:rPr>
              <w:t xml:space="preserve"> (</w:t>
            </w:r>
            <w:r w:rsidR="00C023D3" w:rsidRPr="00537D98">
              <w:rPr>
                <w:rStyle w:val="Hyperlink"/>
                <w:rFonts w:ascii="David" w:hAnsi="David" w:cs="David"/>
                <w:noProof/>
              </w:rPr>
              <w:t>I</w:t>
            </w:r>
            <w:r w:rsidR="00C023D3" w:rsidRPr="00537D98">
              <w:rPr>
                <w:rStyle w:val="Hyperlink"/>
                <w:rFonts w:ascii="David" w:hAnsi="David" w:cs="David"/>
                <w:noProof/>
                <w:rtl/>
              </w:rPr>
              <w:t>)</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Toc491706699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25</w:t>
            </w:r>
            <w:r w:rsidR="00C023D3">
              <w:rPr>
                <w:noProof/>
                <w:webHidden/>
                <w:rtl/>
              </w:rPr>
              <w:fldChar w:fldCharType="end"/>
            </w:r>
          </w:hyperlink>
        </w:p>
        <w:p w:rsidR="00C023D3" w:rsidRDefault="00E20DEA">
          <w:pPr>
            <w:pStyle w:val="TOC2"/>
            <w:tabs>
              <w:tab w:val="left" w:pos="2651"/>
              <w:tab w:val="right" w:pos="10147"/>
            </w:tabs>
            <w:rPr>
              <w:rFonts w:asciiTheme="minorHAnsi" w:eastAsiaTheme="minorEastAsia" w:hAnsiTheme="minorHAnsi" w:cstheme="minorBidi"/>
              <w:smallCaps w:val="0"/>
              <w:noProof/>
              <w:sz w:val="22"/>
              <w:szCs w:val="22"/>
              <w:rtl/>
            </w:rPr>
          </w:pPr>
          <w:hyperlink w:anchor="_Toc491706700" w:history="1">
            <w:r w:rsidR="00C023D3" w:rsidRPr="00537D98">
              <w:rPr>
                <w:rStyle w:val="Hyperlink"/>
                <w:rFonts w:ascii="David" w:hAnsi="David" w:cs="David"/>
                <w:noProof/>
              </w:rPr>
              <w:t>0.13</w:t>
            </w:r>
            <w:r w:rsidR="00C023D3">
              <w:rPr>
                <w:rFonts w:asciiTheme="minorHAnsi" w:eastAsiaTheme="minorEastAsia" w:hAnsiTheme="minorHAnsi" w:cstheme="minorBidi"/>
                <w:smallCaps w:val="0"/>
                <w:noProof/>
                <w:sz w:val="22"/>
                <w:szCs w:val="22"/>
                <w:rtl/>
              </w:rPr>
              <w:tab/>
            </w:r>
            <w:r w:rsidR="00C023D3" w:rsidRPr="00537D98">
              <w:rPr>
                <w:rStyle w:val="Hyperlink"/>
                <w:rFonts w:ascii="David" w:hAnsi="David" w:cs="David" w:hint="eastAsia"/>
                <w:noProof/>
                <w:rtl/>
              </w:rPr>
              <w:t>סיווג</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ביטחוני</w:t>
            </w:r>
            <w:r w:rsidR="00C023D3" w:rsidRPr="00537D98">
              <w:rPr>
                <w:rStyle w:val="Hyperlink"/>
                <w:rFonts w:ascii="David" w:hAnsi="David" w:cs="David"/>
                <w:noProof/>
                <w:rtl/>
              </w:rPr>
              <w:t xml:space="preserve"> (</w:t>
            </w:r>
            <w:r w:rsidR="00C023D3" w:rsidRPr="00537D98">
              <w:rPr>
                <w:rStyle w:val="Hyperlink"/>
                <w:rFonts w:ascii="David" w:hAnsi="David" w:cs="David"/>
                <w:noProof/>
              </w:rPr>
              <w:t>I</w:t>
            </w:r>
            <w:r w:rsidR="00C023D3" w:rsidRPr="00537D98">
              <w:rPr>
                <w:rStyle w:val="Hyperlink"/>
                <w:rFonts w:ascii="David" w:hAnsi="David" w:cs="David"/>
                <w:noProof/>
                <w:rtl/>
              </w:rPr>
              <w:t>)</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Toc491706700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26</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01" w:history="1">
            <w:r w:rsidR="00C023D3" w:rsidRPr="00537D98">
              <w:rPr>
                <w:rStyle w:val="Hyperlink"/>
                <w:rFonts w:ascii="David" w:hAnsi="David" w:cs="David" w:hint="eastAsia"/>
                <w:bCs/>
                <w:noProof/>
                <w:rtl/>
              </w:rPr>
              <w:t>נספח</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w:t>
            </w:r>
            <w:r w:rsidR="00C023D3" w:rsidRPr="00537D98">
              <w:rPr>
                <w:rStyle w:val="Hyperlink"/>
                <w:rFonts w:ascii="David" w:hAnsi="David" w:cs="David"/>
                <w:bCs/>
                <w:noProof/>
                <w:rtl/>
              </w:rPr>
              <w:t>0.3.6.4</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Toc491706701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28</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02" w:history="1">
            <w:r w:rsidR="00C023D3" w:rsidRPr="00537D98">
              <w:rPr>
                <w:rStyle w:val="Hyperlink"/>
                <w:rFonts w:ascii="David" w:hAnsi="David" w:cs="David" w:hint="eastAsia"/>
                <w:bCs/>
                <w:noProof/>
                <w:rtl/>
              </w:rPr>
              <w:t>אישור</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עו</w:t>
            </w:r>
            <w:r w:rsidR="00C023D3" w:rsidRPr="00537D98">
              <w:rPr>
                <w:rStyle w:val="Hyperlink"/>
                <w:rFonts w:ascii="David" w:hAnsi="David" w:cs="David"/>
                <w:bCs/>
                <w:noProof/>
                <w:rtl/>
              </w:rPr>
              <w:t>"</w:t>
            </w:r>
            <w:r w:rsidR="00C023D3" w:rsidRPr="00537D98">
              <w:rPr>
                <w:rStyle w:val="Hyperlink"/>
                <w:rFonts w:ascii="David" w:hAnsi="David" w:cs="David" w:hint="eastAsia"/>
                <w:bCs/>
                <w:noProof/>
                <w:rtl/>
              </w:rPr>
              <w:t>ד</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Toc491706702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28</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03" w:history="1">
            <w:r w:rsidR="00C023D3" w:rsidRPr="00537D98">
              <w:rPr>
                <w:rStyle w:val="Hyperlink"/>
                <w:rFonts w:ascii="David" w:hAnsi="David" w:cs="David" w:hint="eastAsia"/>
                <w:bCs/>
                <w:noProof/>
                <w:rtl/>
              </w:rPr>
              <w:t>נספח</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w:t>
            </w:r>
            <w:r w:rsidR="00C023D3" w:rsidRPr="00537D98">
              <w:rPr>
                <w:rStyle w:val="Hyperlink"/>
                <w:rFonts w:ascii="David" w:hAnsi="David" w:cs="David"/>
                <w:bCs/>
                <w:noProof/>
                <w:rtl/>
              </w:rPr>
              <w:t>0.6.3</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Toc491706703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29</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04" w:history="1">
            <w:r w:rsidR="00C023D3" w:rsidRPr="00537D98">
              <w:rPr>
                <w:rStyle w:val="Hyperlink"/>
                <w:rFonts w:ascii="David" w:hAnsi="David" w:cs="David" w:hint="eastAsia"/>
                <w:bCs/>
                <w:noProof/>
                <w:rtl/>
              </w:rPr>
              <w:t>כתב</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ערבות</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הצעה</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Toc491706704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29</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05" w:history="1">
            <w:r w:rsidR="00C023D3" w:rsidRPr="00537D98">
              <w:rPr>
                <w:rStyle w:val="Hyperlink"/>
                <w:rFonts w:ascii="David" w:hAnsi="David" w:cs="David" w:hint="eastAsia"/>
                <w:bCs/>
                <w:noProof/>
                <w:rtl/>
              </w:rPr>
              <w:t>נספח</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w:t>
            </w:r>
            <w:r w:rsidR="00C023D3" w:rsidRPr="00537D98">
              <w:rPr>
                <w:rStyle w:val="Hyperlink"/>
                <w:rFonts w:ascii="David" w:hAnsi="David" w:cs="David"/>
                <w:bCs/>
                <w:noProof/>
                <w:rtl/>
              </w:rPr>
              <w:t>0.7.1</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Toc491706705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30</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06" w:history="1">
            <w:r w:rsidR="00C023D3" w:rsidRPr="00537D98">
              <w:rPr>
                <w:rStyle w:val="Hyperlink"/>
                <w:rFonts w:ascii="David" w:hAnsi="David" w:cs="David" w:hint="eastAsia"/>
                <w:bCs/>
                <w:noProof/>
                <w:rtl/>
              </w:rPr>
              <w:t>הצעת</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המציע</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והסכמה</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לתנאי</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המכרז</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Toc491706706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30</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07" w:history="1">
            <w:r w:rsidR="00C023D3" w:rsidRPr="00537D98">
              <w:rPr>
                <w:rStyle w:val="Hyperlink"/>
                <w:rFonts w:ascii="David" w:hAnsi="David" w:cs="David" w:hint="eastAsia"/>
                <w:bCs/>
                <w:noProof/>
                <w:rtl/>
              </w:rPr>
              <w:t>נספח</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w:t>
            </w:r>
            <w:r w:rsidR="00C023D3" w:rsidRPr="00537D98">
              <w:rPr>
                <w:rStyle w:val="Hyperlink"/>
                <w:rFonts w:ascii="David" w:hAnsi="David" w:cs="David"/>
                <w:bCs/>
                <w:noProof/>
                <w:rtl/>
              </w:rPr>
              <w:t>0.7.2</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Toc491706707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33</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08" w:history="1">
            <w:r w:rsidR="00C023D3" w:rsidRPr="00537D98">
              <w:rPr>
                <w:rStyle w:val="Hyperlink"/>
                <w:rFonts w:ascii="David" w:hAnsi="David" w:cs="David" w:hint="eastAsia"/>
                <w:bCs/>
                <w:noProof/>
                <w:rtl/>
              </w:rPr>
              <w:t>תצהיר</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המציע</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Toc491706708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33</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09" w:history="1">
            <w:r w:rsidR="00C023D3" w:rsidRPr="00537D98">
              <w:rPr>
                <w:rStyle w:val="Hyperlink"/>
                <w:rFonts w:ascii="David" w:hAnsi="David" w:cs="David" w:hint="eastAsia"/>
                <w:bCs/>
                <w:noProof/>
                <w:rtl/>
              </w:rPr>
              <w:t>נספח</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w:t>
            </w:r>
            <w:r w:rsidR="00C023D3" w:rsidRPr="00537D98">
              <w:rPr>
                <w:rStyle w:val="Hyperlink"/>
                <w:rFonts w:ascii="David" w:hAnsi="David" w:cs="David"/>
                <w:bCs/>
                <w:noProof/>
                <w:rtl/>
              </w:rPr>
              <w:t>0.7.3.1.1</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Toc491706709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36</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10" w:history="1">
            <w:r w:rsidR="00C023D3" w:rsidRPr="00537D98">
              <w:rPr>
                <w:rStyle w:val="Hyperlink"/>
                <w:rFonts w:ascii="David" w:hAnsi="David" w:cs="David" w:hint="eastAsia"/>
                <w:bCs/>
                <w:noProof/>
                <w:rtl/>
              </w:rPr>
              <w:t>אישור</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לפי</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חוק</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עסקאות</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גופים</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ציבוריים</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אכיפת</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ניהול</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חשבונות</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ותשלום</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חובות</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מס</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תשל</w:t>
            </w:r>
            <w:r w:rsidR="00C023D3" w:rsidRPr="00537D98">
              <w:rPr>
                <w:rStyle w:val="Hyperlink"/>
                <w:rFonts w:ascii="David" w:hAnsi="David" w:cs="David"/>
                <w:bCs/>
                <w:noProof/>
                <w:rtl/>
              </w:rPr>
              <w:t>"</w:t>
            </w:r>
            <w:r w:rsidR="00C023D3" w:rsidRPr="00537D98">
              <w:rPr>
                <w:rStyle w:val="Hyperlink"/>
                <w:rFonts w:ascii="David" w:hAnsi="David" w:cs="David" w:hint="eastAsia"/>
                <w:bCs/>
                <w:noProof/>
                <w:rtl/>
              </w:rPr>
              <w:t>ו</w:t>
            </w:r>
            <w:r w:rsidR="00C023D3" w:rsidRPr="00537D98">
              <w:rPr>
                <w:rStyle w:val="Hyperlink"/>
                <w:rFonts w:ascii="David" w:hAnsi="David" w:cs="David"/>
                <w:bCs/>
                <w:noProof/>
                <w:rtl/>
              </w:rPr>
              <w:t>-1976</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Toc491706710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36</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11" w:history="1">
            <w:r w:rsidR="00C023D3" w:rsidRPr="00537D98">
              <w:rPr>
                <w:rStyle w:val="Hyperlink"/>
                <w:rFonts w:ascii="David" w:hAnsi="David" w:cs="David" w:hint="eastAsia"/>
                <w:bCs/>
                <w:noProof/>
                <w:rtl/>
              </w:rPr>
              <w:t>נספח</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w:t>
            </w:r>
            <w:r w:rsidR="00C023D3" w:rsidRPr="00537D98">
              <w:rPr>
                <w:rStyle w:val="Hyperlink"/>
                <w:rFonts w:ascii="David" w:hAnsi="David" w:cs="David"/>
                <w:bCs/>
                <w:noProof/>
                <w:rtl/>
              </w:rPr>
              <w:t>0.7.3.1.2</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Toc491706711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37</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12" w:history="1">
            <w:r w:rsidR="00C023D3" w:rsidRPr="00537D98">
              <w:rPr>
                <w:rStyle w:val="Hyperlink"/>
                <w:rFonts w:ascii="David" w:hAnsi="David" w:cs="David" w:hint="eastAsia"/>
                <w:bCs/>
                <w:noProof/>
                <w:rtl/>
              </w:rPr>
              <w:t>תצהיר</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לפי</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חוק</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עסקאות</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גופים</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ציבוריים</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התשל</w:t>
            </w:r>
            <w:r w:rsidR="00C023D3" w:rsidRPr="00537D98">
              <w:rPr>
                <w:rStyle w:val="Hyperlink"/>
                <w:rFonts w:ascii="David" w:hAnsi="David" w:cs="David"/>
                <w:bCs/>
                <w:noProof/>
                <w:rtl/>
              </w:rPr>
              <w:t>"</w:t>
            </w:r>
            <w:r w:rsidR="00C023D3" w:rsidRPr="00537D98">
              <w:rPr>
                <w:rStyle w:val="Hyperlink"/>
                <w:rFonts w:ascii="David" w:hAnsi="David" w:cs="David" w:hint="eastAsia"/>
                <w:bCs/>
                <w:noProof/>
                <w:rtl/>
              </w:rPr>
              <w:t>ו</w:t>
            </w:r>
            <w:r w:rsidR="00C023D3" w:rsidRPr="00537D98">
              <w:rPr>
                <w:rStyle w:val="Hyperlink"/>
                <w:rFonts w:ascii="David" w:hAnsi="David" w:cs="David"/>
                <w:bCs/>
                <w:noProof/>
                <w:rtl/>
              </w:rPr>
              <w:t xml:space="preserve"> – 1976</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Toc491706712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37</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13" w:history="1">
            <w:r w:rsidR="00C023D3" w:rsidRPr="00537D98">
              <w:rPr>
                <w:rStyle w:val="Hyperlink"/>
                <w:rFonts w:ascii="David" w:hAnsi="David" w:cs="David" w:hint="eastAsia"/>
                <w:bCs/>
                <w:noProof/>
                <w:rtl/>
              </w:rPr>
              <w:t>נספח</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w:t>
            </w:r>
            <w:r w:rsidR="00C023D3" w:rsidRPr="00537D98">
              <w:rPr>
                <w:rStyle w:val="Hyperlink"/>
                <w:rFonts w:ascii="David" w:hAnsi="David" w:cs="David"/>
                <w:bCs/>
                <w:noProof/>
                <w:rtl/>
              </w:rPr>
              <w:t>0.7.3.2.1</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Toc491706713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39</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14" w:history="1">
            <w:r w:rsidR="00C023D3" w:rsidRPr="00537D98">
              <w:rPr>
                <w:rStyle w:val="Hyperlink"/>
                <w:rFonts w:ascii="David" w:hAnsi="David" w:cs="David" w:hint="eastAsia"/>
                <w:bCs/>
                <w:noProof/>
                <w:rtl/>
              </w:rPr>
              <w:t>העתק</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תעודת</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רישום</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המציע</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כתאגיד</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בישראל</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במרשם</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לפי</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הוראת</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הדין</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Toc491706714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39</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15" w:history="1">
            <w:r w:rsidR="00C023D3" w:rsidRPr="00537D98">
              <w:rPr>
                <w:rStyle w:val="Hyperlink"/>
                <w:rFonts w:ascii="David" w:hAnsi="David" w:cs="David" w:hint="eastAsia"/>
                <w:bCs/>
                <w:noProof/>
                <w:rtl/>
              </w:rPr>
              <w:t>נספח</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w:t>
            </w:r>
            <w:r w:rsidR="00C023D3" w:rsidRPr="00537D98">
              <w:rPr>
                <w:rStyle w:val="Hyperlink"/>
                <w:rFonts w:ascii="David" w:hAnsi="David" w:cs="David"/>
                <w:bCs/>
                <w:noProof/>
                <w:rtl/>
              </w:rPr>
              <w:t>0.7.3.2.2</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Toc491706715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40</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16" w:history="1">
            <w:r w:rsidR="00C023D3" w:rsidRPr="00537D98">
              <w:rPr>
                <w:rStyle w:val="Hyperlink"/>
                <w:rFonts w:ascii="David" w:hAnsi="David" w:cs="David" w:hint="eastAsia"/>
                <w:bCs/>
                <w:noProof/>
                <w:rtl/>
              </w:rPr>
              <w:t>נסח</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חברה</w:t>
            </w:r>
            <w:r w:rsidR="00C023D3" w:rsidRPr="00537D98">
              <w:rPr>
                <w:rStyle w:val="Hyperlink"/>
                <w:rFonts w:ascii="David" w:hAnsi="David" w:cs="David"/>
                <w:bCs/>
                <w:noProof/>
                <w:rtl/>
              </w:rPr>
              <w:t xml:space="preserve"> / </w:t>
            </w:r>
            <w:r w:rsidR="00C023D3" w:rsidRPr="00537D98">
              <w:rPr>
                <w:rStyle w:val="Hyperlink"/>
                <w:rFonts w:ascii="David" w:hAnsi="David" w:cs="David" w:hint="eastAsia"/>
                <w:bCs/>
                <w:noProof/>
                <w:rtl/>
              </w:rPr>
              <w:t>שותפות</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עדכני</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של</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רשם</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התאגידים</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Toc491706716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40</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17" w:history="1">
            <w:r w:rsidR="00C023D3" w:rsidRPr="00537D98">
              <w:rPr>
                <w:rStyle w:val="Hyperlink"/>
                <w:rFonts w:ascii="David" w:hAnsi="David" w:cs="David" w:hint="eastAsia"/>
                <w:bCs/>
                <w:noProof/>
                <w:rtl/>
              </w:rPr>
              <w:t>נספח</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w:t>
            </w:r>
            <w:r w:rsidR="00C023D3" w:rsidRPr="00537D98">
              <w:rPr>
                <w:rStyle w:val="Hyperlink"/>
                <w:rFonts w:ascii="David" w:hAnsi="David" w:cs="David"/>
                <w:bCs/>
                <w:noProof/>
                <w:rtl/>
              </w:rPr>
              <w:t>0.7.3.3</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Toc491706717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41</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18" w:history="1">
            <w:r w:rsidR="00C023D3" w:rsidRPr="00537D98">
              <w:rPr>
                <w:rStyle w:val="Hyperlink"/>
                <w:rFonts w:ascii="David" w:hAnsi="David" w:cs="David" w:hint="eastAsia"/>
                <w:bCs/>
                <w:noProof/>
                <w:rtl/>
              </w:rPr>
              <w:t>תצהיר</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בדבר</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העדר</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הרשעות</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קודמות</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Toc491706718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41</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19" w:history="1">
            <w:r w:rsidR="00C023D3" w:rsidRPr="00537D98">
              <w:rPr>
                <w:rStyle w:val="Hyperlink"/>
                <w:rFonts w:ascii="David" w:hAnsi="David" w:cs="David" w:hint="eastAsia"/>
                <w:bCs/>
                <w:noProof/>
                <w:rtl/>
              </w:rPr>
              <w:t>נספח</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w:t>
            </w:r>
            <w:r w:rsidR="00C023D3" w:rsidRPr="00537D98">
              <w:rPr>
                <w:rStyle w:val="Hyperlink"/>
                <w:rFonts w:ascii="David" w:hAnsi="David" w:cs="David"/>
                <w:bCs/>
                <w:noProof/>
                <w:rtl/>
              </w:rPr>
              <w:t>0.7.3.4</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Toc491706719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43</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20" w:history="1">
            <w:r w:rsidR="00C023D3" w:rsidRPr="00537D98">
              <w:rPr>
                <w:rStyle w:val="Hyperlink"/>
                <w:rFonts w:ascii="David" w:hAnsi="David" w:cs="David" w:hint="eastAsia"/>
                <w:bCs/>
                <w:noProof/>
                <w:rtl/>
              </w:rPr>
              <w:t>אישור</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רו</w:t>
            </w:r>
            <w:r w:rsidR="00C023D3" w:rsidRPr="00537D98">
              <w:rPr>
                <w:rStyle w:val="Hyperlink"/>
                <w:rFonts w:ascii="David" w:hAnsi="David" w:cs="David"/>
                <w:bCs/>
                <w:noProof/>
                <w:rtl/>
              </w:rPr>
              <w:t>"</w:t>
            </w:r>
            <w:r w:rsidR="00C023D3" w:rsidRPr="00537D98">
              <w:rPr>
                <w:rStyle w:val="Hyperlink"/>
                <w:rFonts w:ascii="David" w:hAnsi="David" w:cs="David" w:hint="eastAsia"/>
                <w:bCs/>
                <w:noProof/>
                <w:rtl/>
              </w:rPr>
              <w:t>ח</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לגבי</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מחזור</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כספי</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של</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המציע</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Toc491706720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43</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21" w:history="1">
            <w:r w:rsidR="00C023D3" w:rsidRPr="00537D98">
              <w:rPr>
                <w:rStyle w:val="Hyperlink"/>
                <w:rFonts w:ascii="David" w:hAnsi="David" w:cs="David" w:hint="eastAsia"/>
                <w:bCs/>
                <w:noProof/>
                <w:rtl/>
              </w:rPr>
              <w:t>נספח</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w:t>
            </w:r>
            <w:r w:rsidR="00C023D3" w:rsidRPr="00537D98">
              <w:rPr>
                <w:rStyle w:val="Hyperlink"/>
                <w:rFonts w:ascii="David" w:hAnsi="David" w:cs="David"/>
                <w:bCs/>
                <w:noProof/>
                <w:rtl/>
              </w:rPr>
              <w:t>0.7.3.5</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Toc491706721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45</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22" w:history="1">
            <w:r w:rsidR="00C023D3" w:rsidRPr="00537D98">
              <w:rPr>
                <w:rStyle w:val="Hyperlink"/>
                <w:rFonts w:ascii="David" w:hAnsi="David" w:cs="David" w:hint="eastAsia"/>
                <w:bCs/>
                <w:noProof/>
                <w:rtl/>
              </w:rPr>
              <w:t>חוות</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דעת</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רו</w:t>
            </w:r>
            <w:r w:rsidR="00C023D3" w:rsidRPr="00537D98">
              <w:rPr>
                <w:rStyle w:val="Hyperlink"/>
                <w:rFonts w:ascii="David" w:hAnsi="David" w:cs="David"/>
                <w:bCs/>
                <w:noProof/>
                <w:rtl/>
              </w:rPr>
              <w:t>"</w:t>
            </w:r>
            <w:r w:rsidR="00C023D3" w:rsidRPr="00537D98">
              <w:rPr>
                <w:rStyle w:val="Hyperlink"/>
                <w:rFonts w:ascii="David" w:hAnsi="David" w:cs="David" w:hint="eastAsia"/>
                <w:bCs/>
                <w:noProof/>
                <w:rtl/>
              </w:rPr>
              <w:t>ח</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אודות</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עסק</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חי</w:t>
            </w:r>
            <w:r w:rsidR="00C023D3" w:rsidRPr="00537D98">
              <w:rPr>
                <w:rStyle w:val="Hyperlink"/>
                <w:rFonts w:ascii="David" w:hAnsi="David" w:cs="David"/>
                <w:bCs/>
                <w:noProof/>
                <w:rtl/>
              </w:rPr>
              <w:t>"</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Toc491706722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45</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23" w:history="1">
            <w:r w:rsidR="00C023D3" w:rsidRPr="00537D98">
              <w:rPr>
                <w:rStyle w:val="Hyperlink"/>
                <w:rFonts w:ascii="David" w:hAnsi="David" w:cs="David" w:hint="eastAsia"/>
                <w:bCs/>
                <w:noProof/>
                <w:rtl/>
              </w:rPr>
              <w:t>נספח</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w:t>
            </w:r>
            <w:r w:rsidR="00C023D3" w:rsidRPr="00537D98">
              <w:rPr>
                <w:rStyle w:val="Hyperlink"/>
                <w:rFonts w:ascii="David" w:hAnsi="David" w:cs="David"/>
                <w:bCs/>
                <w:noProof/>
                <w:rtl/>
              </w:rPr>
              <w:t>0.7.4.1</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Toc491706723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46</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24" w:history="1">
            <w:r w:rsidR="00C023D3" w:rsidRPr="00537D98">
              <w:rPr>
                <w:rStyle w:val="Hyperlink"/>
                <w:rFonts w:ascii="David" w:hAnsi="David" w:cs="David" w:hint="eastAsia"/>
                <w:bCs/>
                <w:noProof/>
                <w:rtl/>
              </w:rPr>
              <w:t>תצהיר</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המציע</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בדבר</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תנאי</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סף</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מקצועיים</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Toc491706724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46</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25" w:history="1">
            <w:r w:rsidR="00C023D3" w:rsidRPr="00537D98">
              <w:rPr>
                <w:rStyle w:val="Hyperlink"/>
                <w:rFonts w:ascii="David" w:hAnsi="David" w:cs="David" w:hint="eastAsia"/>
                <w:bCs/>
                <w:noProof/>
                <w:rtl/>
              </w:rPr>
              <w:t>נספח</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w:t>
            </w:r>
            <w:r w:rsidR="00C023D3" w:rsidRPr="00537D98">
              <w:rPr>
                <w:rStyle w:val="Hyperlink"/>
                <w:rFonts w:ascii="David" w:hAnsi="David" w:cs="David"/>
                <w:bCs/>
                <w:noProof/>
                <w:rtl/>
              </w:rPr>
              <w:t>0.7.4.2</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Toc491706725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48</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26" w:history="1">
            <w:r w:rsidR="00C023D3" w:rsidRPr="00537D98">
              <w:rPr>
                <w:rStyle w:val="Hyperlink"/>
                <w:rFonts w:ascii="David" w:hAnsi="David" w:cs="David" w:hint="eastAsia"/>
                <w:bCs/>
                <w:noProof/>
                <w:rtl/>
              </w:rPr>
              <w:t>אישור</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יצרן</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Toc491706726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48</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27" w:history="1">
            <w:r w:rsidR="00C023D3" w:rsidRPr="00537D98">
              <w:rPr>
                <w:rStyle w:val="Hyperlink"/>
                <w:rFonts w:ascii="David" w:hAnsi="David" w:cs="David" w:hint="eastAsia"/>
                <w:bCs/>
                <w:noProof/>
                <w:rtl/>
              </w:rPr>
              <w:t>נספח</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w:t>
            </w:r>
            <w:r w:rsidR="00C023D3" w:rsidRPr="00537D98">
              <w:rPr>
                <w:rStyle w:val="Hyperlink"/>
                <w:rFonts w:ascii="David" w:hAnsi="David" w:cs="David"/>
                <w:bCs/>
                <w:noProof/>
                <w:rtl/>
              </w:rPr>
              <w:t>0.7.4.3</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Toc491706727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50</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28" w:history="1">
            <w:r w:rsidR="00C023D3" w:rsidRPr="00537D98">
              <w:rPr>
                <w:rStyle w:val="Hyperlink"/>
                <w:rFonts w:ascii="David" w:hAnsi="David" w:cs="David" w:hint="eastAsia"/>
                <w:bCs/>
                <w:noProof/>
                <w:rtl/>
              </w:rPr>
              <w:t>אישור</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עמידה</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בדרישות</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תקן</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Toc491706728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50</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29" w:history="1">
            <w:r w:rsidR="00C023D3" w:rsidRPr="00537D98">
              <w:rPr>
                <w:rStyle w:val="Hyperlink"/>
                <w:rFonts w:ascii="David" w:hAnsi="David" w:cs="David" w:hint="eastAsia"/>
                <w:bCs/>
                <w:noProof/>
                <w:rtl/>
              </w:rPr>
              <w:t>נספח</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w:t>
            </w:r>
            <w:r w:rsidR="00C023D3" w:rsidRPr="00537D98">
              <w:rPr>
                <w:rStyle w:val="Hyperlink"/>
                <w:rFonts w:ascii="David" w:hAnsi="David" w:cs="David"/>
                <w:bCs/>
                <w:noProof/>
                <w:rtl/>
              </w:rPr>
              <w:t>0.7.5.1</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Toc491706729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51</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30" w:history="1">
            <w:r w:rsidR="00C023D3" w:rsidRPr="00537D98">
              <w:rPr>
                <w:rStyle w:val="Hyperlink"/>
                <w:rFonts w:ascii="David" w:hAnsi="David" w:cs="David" w:hint="eastAsia"/>
                <w:bCs/>
                <w:noProof/>
                <w:rtl/>
              </w:rPr>
              <w:t>התחייבות</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לשמירת</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סודיות</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Toc491706730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51</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31" w:history="1">
            <w:r w:rsidR="00C023D3" w:rsidRPr="00537D98">
              <w:rPr>
                <w:rStyle w:val="Hyperlink"/>
                <w:rFonts w:ascii="David" w:hAnsi="David" w:cs="David" w:hint="eastAsia"/>
                <w:bCs/>
                <w:noProof/>
                <w:rtl/>
              </w:rPr>
              <w:t>נספח</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w:t>
            </w:r>
            <w:r w:rsidR="00C023D3" w:rsidRPr="00537D98">
              <w:rPr>
                <w:rStyle w:val="Hyperlink"/>
                <w:rFonts w:ascii="David" w:hAnsi="David" w:cs="David"/>
                <w:bCs/>
                <w:noProof/>
                <w:rtl/>
              </w:rPr>
              <w:t>0.7.5.1</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Toc491706731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53</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32" w:history="1">
            <w:r w:rsidR="00C023D3" w:rsidRPr="00537D98">
              <w:rPr>
                <w:rStyle w:val="Hyperlink"/>
                <w:rFonts w:ascii="David" w:hAnsi="David" w:cs="David" w:hint="eastAsia"/>
                <w:bCs/>
                <w:noProof/>
                <w:rtl/>
              </w:rPr>
              <w:t>התחייבות</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לשמירת</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סודיות</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קבלן</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משנה</w:t>
            </w:r>
            <w:r w:rsidR="00C023D3" w:rsidRPr="00537D98">
              <w:rPr>
                <w:rStyle w:val="Hyperlink"/>
                <w:rFonts w:ascii="David" w:hAnsi="David" w:cs="David"/>
                <w:bCs/>
                <w:noProof/>
                <w:rtl/>
              </w:rPr>
              <w:t>)</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Toc491706732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53</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33" w:history="1">
            <w:r w:rsidR="00C023D3" w:rsidRPr="00537D98">
              <w:rPr>
                <w:rStyle w:val="Hyperlink"/>
                <w:rFonts w:ascii="David" w:hAnsi="David" w:cs="David" w:hint="eastAsia"/>
                <w:bCs/>
                <w:noProof/>
                <w:rtl/>
              </w:rPr>
              <w:t>נספח</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w:t>
            </w:r>
            <w:r w:rsidR="00C023D3" w:rsidRPr="00537D98">
              <w:rPr>
                <w:rStyle w:val="Hyperlink"/>
                <w:rFonts w:ascii="David" w:hAnsi="David" w:cs="David"/>
                <w:bCs/>
                <w:noProof/>
                <w:rtl/>
              </w:rPr>
              <w:t>0.7.7.3</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Toc491706733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55</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34" w:history="1">
            <w:r w:rsidR="00C023D3" w:rsidRPr="00537D98">
              <w:rPr>
                <w:rStyle w:val="Hyperlink"/>
                <w:rFonts w:ascii="David" w:hAnsi="David" w:cs="David" w:hint="eastAsia"/>
                <w:bCs/>
                <w:noProof/>
                <w:rtl/>
              </w:rPr>
              <w:t>תצהיר</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קבלן</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משנה</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להצעה</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Toc491706734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55</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35" w:history="1">
            <w:r w:rsidR="00C023D3" w:rsidRPr="00537D98">
              <w:rPr>
                <w:rStyle w:val="Hyperlink"/>
                <w:rFonts w:ascii="David" w:hAnsi="David" w:cs="David" w:hint="eastAsia"/>
                <w:bCs/>
                <w:noProof/>
                <w:rtl/>
              </w:rPr>
              <w:t>נספח</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w:t>
            </w:r>
            <w:r w:rsidR="00C023D3" w:rsidRPr="00537D98">
              <w:rPr>
                <w:rStyle w:val="Hyperlink"/>
                <w:rFonts w:ascii="David" w:hAnsi="David" w:cs="David"/>
                <w:bCs/>
                <w:noProof/>
                <w:rtl/>
              </w:rPr>
              <w:t>0.7.8</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Toc491706735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57</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36" w:history="1">
            <w:r w:rsidR="00C023D3" w:rsidRPr="00537D98">
              <w:rPr>
                <w:rStyle w:val="Hyperlink"/>
                <w:rFonts w:ascii="David" w:hAnsi="David" w:cs="David" w:hint="eastAsia"/>
                <w:bCs/>
                <w:noProof/>
                <w:rtl/>
              </w:rPr>
              <w:t>אישור</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עסק</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בשליטת</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אישה</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Toc491706736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57</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37" w:history="1">
            <w:r w:rsidR="00C023D3" w:rsidRPr="00537D98">
              <w:rPr>
                <w:rStyle w:val="Hyperlink"/>
                <w:rFonts w:ascii="David" w:hAnsi="David" w:cs="David" w:hint="eastAsia"/>
                <w:bCs/>
                <w:noProof/>
                <w:rtl/>
              </w:rPr>
              <w:t>נספח</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w:t>
            </w:r>
            <w:r w:rsidR="00C023D3" w:rsidRPr="00537D98">
              <w:rPr>
                <w:rStyle w:val="Hyperlink"/>
                <w:rFonts w:ascii="David" w:hAnsi="David" w:cs="David"/>
                <w:bCs/>
                <w:noProof/>
                <w:rtl/>
              </w:rPr>
              <w:t>0.7.9</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Toc491706737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58</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38" w:history="1">
            <w:r w:rsidR="00C023D3" w:rsidRPr="00537D98">
              <w:rPr>
                <w:rStyle w:val="Hyperlink"/>
                <w:rFonts w:ascii="David" w:hAnsi="David" w:cs="David" w:hint="eastAsia"/>
                <w:bCs/>
                <w:noProof/>
                <w:rtl/>
              </w:rPr>
              <w:t>אישור</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רואה</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חשבון</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בדבר</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שיעור</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מחיר</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המרכיב</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הישראלי</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במחיר</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ההצעה</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Toc491706738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58</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39" w:history="1">
            <w:r w:rsidR="00C023D3" w:rsidRPr="00537D98">
              <w:rPr>
                <w:rStyle w:val="Hyperlink"/>
                <w:rFonts w:ascii="David" w:hAnsi="David" w:cs="David" w:hint="eastAsia"/>
                <w:bCs/>
                <w:noProof/>
                <w:rtl/>
              </w:rPr>
              <w:t>נספח</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w:t>
            </w:r>
            <w:r w:rsidR="00C023D3" w:rsidRPr="00537D98">
              <w:rPr>
                <w:rStyle w:val="Hyperlink"/>
                <w:rFonts w:ascii="David" w:hAnsi="David" w:cs="David"/>
                <w:bCs/>
                <w:noProof/>
                <w:rtl/>
              </w:rPr>
              <w:t>0.7.10</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Toc491706739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59</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40" w:history="1">
            <w:r w:rsidR="00C023D3" w:rsidRPr="00537D98">
              <w:rPr>
                <w:rStyle w:val="Hyperlink"/>
                <w:rFonts w:ascii="David" w:hAnsi="David" w:cs="David" w:hint="eastAsia"/>
                <w:bCs/>
                <w:noProof/>
                <w:rtl/>
              </w:rPr>
              <w:t>מסמכי</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המכרז</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החתומים</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Toc491706740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59</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41" w:history="1">
            <w:r w:rsidR="00C023D3" w:rsidRPr="00537D98">
              <w:rPr>
                <w:rStyle w:val="Hyperlink"/>
                <w:rFonts w:ascii="David" w:hAnsi="David" w:cs="David" w:hint="eastAsia"/>
                <w:bCs/>
                <w:noProof/>
                <w:rtl/>
              </w:rPr>
              <w:t>נספח</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w:t>
            </w:r>
            <w:r w:rsidR="00C023D3" w:rsidRPr="00537D98">
              <w:rPr>
                <w:rStyle w:val="Hyperlink"/>
                <w:rFonts w:ascii="David" w:hAnsi="David" w:cs="David"/>
                <w:bCs/>
                <w:noProof/>
                <w:rtl/>
              </w:rPr>
              <w:t>0.8.1.4</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Toc491706741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60</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42" w:history="1">
            <w:r w:rsidR="00C023D3" w:rsidRPr="00537D98">
              <w:rPr>
                <w:rStyle w:val="Hyperlink"/>
                <w:rFonts w:ascii="David" w:hAnsi="David" w:cs="David" w:hint="eastAsia"/>
                <w:bCs/>
                <w:noProof/>
                <w:rtl/>
              </w:rPr>
              <w:t>הסכם</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ההתקשרות</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Toc491706742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60</w:t>
            </w:r>
            <w:r w:rsidR="00C023D3">
              <w:rPr>
                <w:noProof/>
                <w:webHidden/>
                <w:rtl/>
              </w:rPr>
              <w:fldChar w:fldCharType="end"/>
            </w:r>
          </w:hyperlink>
        </w:p>
        <w:p w:rsidR="00C023D3" w:rsidRDefault="00E20DEA">
          <w:pPr>
            <w:pStyle w:val="TOC1"/>
            <w:rPr>
              <w:rFonts w:asciiTheme="minorHAnsi" w:eastAsiaTheme="minorEastAsia" w:hAnsiTheme="minorHAnsi" w:cstheme="minorBidi"/>
              <w:b w:val="0"/>
              <w:bCs w:val="0"/>
              <w:caps w:val="0"/>
              <w:noProof/>
              <w:sz w:val="22"/>
              <w:szCs w:val="22"/>
              <w:rtl/>
              <w:lang w:eastAsia="en-US"/>
            </w:rPr>
          </w:pPr>
          <w:hyperlink w:anchor="_Toc491706743" w:history="1">
            <w:r w:rsidR="00C023D3" w:rsidRPr="00537D98">
              <w:rPr>
                <w:rStyle w:val="Hyperlink"/>
                <w:rFonts w:ascii="David" w:hAnsi="David" w:cs="David" w:hint="eastAsia"/>
                <w:noProof/>
                <w:rtl/>
              </w:rPr>
              <w:t>הסכם</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Toc491706743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61</w:t>
            </w:r>
            <w:r w:rsidR="00C023D3">
              <w:rPr>
                <w:noProof/>
                <w:webHidden/>
                <w:rtl/>
              </w:rPr>
              <w:fldChar w:fldCharType="end"/>
            </w:r>
          </w:hyperlink>
        </w:p>
        <w:p w:rsidR="00C023D3" w:rsidRDefault="00E20DEA">
          <w:pPr>
            <w:pStyle w:val="TOC1"/>
            <w:rPr>
              <w:rFonts w:asciiTheme="minorHAnsi" w:eastAsiaTheme="minorEastAsia" w:hAnsiTheme="minorHAnsi" w:cstheme="minorBidi"/>
              <w:b w:val="0"/>
              <w:bCs w:val="0"/>
              <w:caps w:val="0"/>
              <w:noProof/>
              <w:sz w:val="22"/>
              <w:szCs w:val="22"/>
              <w:rtl/>
              <w:lang w:eastAsia="en-US"/>
            </w:rPr>
          </w:pPr>
          <w:hyperlink w:anchor="_Toc491706744" w:history="1">
            <w:r w:rsidR="00C023D3" w:rsidRPr="00537D98">
              <w:rPr>
                <w:rStyle w:val="Hyperlink"/>
                <w:rFonts w:ascii="David" w:hAnsi="David" w:cs="David" w:hint="eastAsia"/>
                <w:noProof/>
                <w:kern w:val="40"/>
                <w:rtl/>
              </w:rPr>
              <w:t>נספח</w:t>
            </w:r>
            <w:r w:rsidR="00C023D3" w:rsidRPr="00537D98">
              <w:rPr>
                <w:rStyle w:val="Hyperlink"/>
                <w:rFonts w:ascii="David" w:hAnsi="David" w:cs="David"/>
                <w:noProof/>
                <w:kern w:val="40"/>
                <w:rtl/>
              </w:rPr>
              <w:t xml:space="preserve"> </w:t>
            </w:r>
            <w:r w:rsidR="00C023D3" w:rsidRPr="00537D98">
              <w:rPr>
                <w:rStyle w:val="Hyperlink"/>
                <w:rFonts w:ascii="David" w:hAnsi="David" w:cs="David" w:hint="eastAsia"/>
                <w:noProof/>
                <w:kern w:val="40"/>
                <w:rtl/>
              </w:rPr>
              <w:t>ג</w:t>
            </w:r>
            <w:r w:rsidR="00C023D3" w:rsidRPr="00537D98">
              <w:rPr>
                <w:rStyle w:val="Hyperlink"/>
                <w:rFonts w:ascii="David" w:hAnsi="David" w:cs="David"/>
                <w:noProof/>
                <w:kern w:val="40"/>
                <w:rtl/>
              </w:rPr>
              <w:t xml:space="preserve">' – </w:t>
            </w:r>
            <w:r w:rsidR="00C023D3" w:rsidRPr="00537D98">
              <w:rPr>
                <w:rStyle w:val="Hyperlink"/>
                <w:rFonts w:ascii="David" w:hAnsi="David" w:cs="David" w:hint="eastAsia"/>
                <w:noProof/>
                <w:kern w:val="40"/>
                <w:rtl/>
              </w:rPr>
              <w:t>תשלום</w:t>
            </w:r>
            <w:r w:rsidR="00C023D3" w:rsidRPr="00537D98">
              <w:rPr>
                <w:rStyle w:val="Hyperlink"/>
                <w:rFonts w:ascii="David" w:hAnsi="David" w:cs="David"/>
                <w:noProof/>
                <w:kern w:val="40"/>
                <w:rtl/>
              </w:rPr>
              <w:t xml:space="preserve"> </w:t>
            </w:r>
            <w:r w:rsidR="00C023D3" w:rsidRPr="00537D98">
              <w:rPr>
                <w:rStyle w:val="Hyperlink"/>
                <w:rFonts w:ascii="David" w:hAnsi="David" w:cs="David" w:hint="eastAsia"/>
                <w:noProof/>
                <w:kern w:val="40"/>
                <w:rtl/>
              </w:rPr>
              <w:t>באמצעות</w:t>
            </w:r>
            <w:r w:rsidR="00C023D3" w:rsidRPr="00537D98">
              <w:rPr>
                <w:rStyle w:val="Hyperlink"/>
                <w:rFonts w:ascii="David" w:hAnsi="David" w:cs="David"/>
                <w:noProof/>
                <w:kern w:val="40"/>
                <w:rtl/>
              </w:rPr>
              <w:t xml:space="preserve"> </w:t>
            </w:r>
            <w:r w:rsidR="00C023D3" w:rsidRPr="00537D98">
              <w:rPr>
                <w:rStyle w:val="Hyperlink"/>
                <w:rFonts w:ascii="David" w:hAnsi="David" w:cs="David" w:hint="eastAsia"/>
                <w:noProof/>
                <w:kern w:val="40"/>
                <w:rtl/>
              </w:rPr>
              <w:t>פורטל</w:t>
            </w:r>
            <w:r w:rsidR="00C023D3" w:rsidRPr="00537D98">
              <w:rPr>
                <w:rStyle w:val="Hyperlink"/>
                <w:rFonts w:ascii="David" w:hAnsi="David" w:cs="David"/>
                <w:noProof/>
                <w:kern w:val="40"/>
                <w:rtl/>
              </w:rPr>
              <w:t xml:space="preserve"> </w:t>
            </w:r>
            <w:r w:rsidR="00C023D3" w:rsidRPr="00537D98">
              <w:rPr>
                <w:rStyle w:val="Hyperlink"/>
                <w:rFonts w:ascii="David" w:hAnsi="David" w:cs="David" w:hint="eastAsia"/>
                <w:noProof/>
                <w:kern w:val="40"/>
                <w:rtl/>
              </w:rPr>
              <w:t>הספקים</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Toc491706744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93</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45" w:history="1">
            <w:r w:rsidR="00C023D3" w:rsidRPr="00537D98">
              <w:rPr>
                <w:rStyle w:val="Hyperlink"/>
                <w:rFonts w:ascii="David" w:hAnsi="David" w:cs="David" w:hint="eastAsia"/>
                <w:bCs/>
                <w:noProof/>
                <w:rtl/>
              </w:rPr>
              <w:t>נספח</w:t>
            </w:r>
            <w:r w:rsidR="00C023D3" w:rsidRPr="00537D98">
              <w:rPr>
                <w:rStyle w:val="Hyperlink"/>
                <w:rFonts w:ascii="David" w:hAnsi="David" w:cs="David"/>
                <w:bCs/>
                <w:noProof/>
                <w:rtl/>
              </w:rPr>
              <w:t xml:space="preserve"> 0.12</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Toc491706745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107</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46" w:history="1">
            <w:r w:rsidR="00C023D3" w:rsidRPr="00537D98">
              <w:rPr>
                <w:rStyle w:val="Hyperlink"/>
                <w:rFonts w:ascii="David" w:hAnsi="David" w:cs="David" w:hint="eastAsia"/>
                <w:bCs/>
                <w:noProof/>
                <w:rtl/>
              </w:rPr>
              <w:t>אמות</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מידה</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קריטריונים</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לבדיקת</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ההצעות</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Toc491706746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107</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47" w:history="1">
            <w:r w:rsidR="00C023D3" w:rsidRPr="00537D98">
              <w:rPr>
                <w:rStyle w:val="Hyperlink"/>
                <w:rFonts w:ascii="David" w:hAnsi="David" w:cs="David" w:hint="eastAsia"/>
                <w:bCs/>
                <w:noProof/>
                <w:rtl/>
              </w:rPr>
              <w:t>נספח</w:t>
            </w:r>
            <w:r w:rsidR="00C023D3" w:rsidRPr="00537D98">
              <w:rPr>
                <w:rStyle w:val="Hyperlink"/>
                <w:rFonts w:ascii="David" w:hAnsi="David" w:cs="David"/>
                <w:bCs/>
                <w:noProof/>
                <w:rtl/>
              </w:rPr>
              <w:t xml:space="preserve"> - </w:t>
            </w:r>
            <w:r w:rsidR="00C023D3" w:rsidRPr="00537D98">
              <w:rPr>
                <w:rStyle w:val="Hyperlink"/>
                <w:rFonts w:ascii="David" w:hAnsi="David" w:cs="David" w:hint="eastAsia"/>
                <w:bCs/>
                <w:noProof/>
                <w:rtl/>
              </w:rPr>
              <w:t>מודעה</w:t>
            </w:r>
            <w:r w:rsidR="00C023D3" w:rsidRPr="00537D98">
              <w:rPr>
                <w:rStyle w:val="Hyperlink"/>
                <w:rFonts w:ascii="David" w:hAnsi="David" w:cs="David"/>
                <w:bCs/>
                <w:noProof/>
                <w:rtl/>
              </w:rPr>
              <w:t xml:space="preserve"> </w:t>
            </w:r>
            <w:r w:rsidR="00C023D3" w:rsidRPr="00537D98">
              <w:rPr>
                <w:rStyle w:val="Hyperlink"/>
                <w:rFonts w:ascii="David" w:hAnsi="David" w:cs="David" w:hint="eastAsia"/>
                <w:bCs/>
                <w:noProof/>
                <w:rtl/>
              </w:rPr>
              <w:t>לעיתון</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Toc491706747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115</w:t>
            </w:r>
            <w:r w:rsidR="00C023D3">
              <w:rPr>
                <w:noProof/>
                <w:webHidden/>
                <w:rtl/>
              </w:rPr>
              <w:fldChar w:fldCharType="end"/>
            </w:r>
          </w:hyperlink>
        </w:p>
        <w:p w:rsidR="00C023D3" w:rsidRDefault="00E20DEA">
          <w:pPr>
            <w:pStyle w:val="TOC1"/>
            <w:rPr>
              <w:rFonts w:asciiTheme="minorHAnsi" w:eastAsiaTheme="minorEastAsia" w:hAnsiTheme="minorHAnsi" w:cstheme="minorBidi"/>
              <w:b w:val="0"/>
              <w:bCs w:val="0"/>
              <w:caps w:val="0"/>
              <w:noProof/>
              <w:sz w:val="22"/>
              <w:szCs w:val="22"/>
              <w:rtl/>
              <w:lang w:eastAsia="en-US"/>
            </w:rPr>
          </w:pPr>
          <w:hyperlink w:anchor="_Toc491706748" w:history="1">
            <w:r w:rsidR="00C023D3" w:rsidRPr="00537D98">
              <w:rPr>
                <w:rStyle w:val="Hyperlink"/>
                <w:rFonts w:ascii="David" w:hAnsi="David" w:cs="David" w:hint="eastAsia"/>
                <w:noProof/>
                <w:rtl/>
              </w:rPr>
              <w:t>פרק</w:t>
            </w:r>
            <w:r w:rsidR="00C023D3" w:rsidRPr="00537D98">
              <w:rPr>
                <w:rStyle w:val="Hyperlink"/>
                <w:rFonts w:ascii="David" w:hAnsi="David" w:cs="David"/>
                <w:noProof/>
                <w:rtl/>
              </w:rPr>
              <w:t xml:space="preserve"> 1 – </w:t>
            </w:r>
            <w:r w:rsidR="00C023D3" w:rsidRPr="00537D98">
              <w:rPr>
                <w:rStyle w:val="Hyperlink"/>
                <w:rFonts w:ascii="David" w:hAnsi="David" w:cs="David" w:hint="eastAsia"/>
                <w:noProof/>
                <w:rtl/>
              </w:rPr>
              <w:t>יעדים</w:t>
            </w:r>
            <w:r w:rsidR="00C023D3" w:rsidRPr="00537D98">
              <w:rPr>
                <w:rStyle w:val="Hyperlink"/>
                <w:rFonts w:ascii="David" w:hAnsi="David" w:cs="David"/>
                <w:noProof/>
                <w:rtl/>
              </w:rPr>
              <w:t xml:space="preserve"> (</w:t>
            </w:r>
            <w:r w:rsidR="00C023D3" w:rsidRPr="00537D98">
              <w:rPr>
                <w:rStyle w:val="Hyperlink"/>
                <w:rFonts w:ascii="David" w:hAnsi="David" w:cs="David"/>
                <w:noProof/>
              </w:rPr>
              <w:t>I</w:t>
            </w:r>
            <w:r w:rsidR="00C023D3" w:rsidRPr="00537D98">
              <w:rPr>
                <w:rStyle w:val="Hyperlink"/>
                <w:rFonts w:ascii="David" w:hAnsi="David" w:cs="David"/>
                <w:noProof/>
                <w:rtl/>
              </w:rPr>
              <w:t>)</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Toc491706748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118</w:t>
            </w:r>
            <w:r w:rsidR="00C023D3">
              <w:rPr>
                <w:noProof/>
                <w:webHidden/>
                <w:rtl/>
              </w:rPr>
              <w:fldChar w:fldCharType="end"/>
            </w:r>
          </w:hyperlink>
        </w:p>
        <w:p w:rsidR="00C023D3" w:rsidRDefault="00E20DEA">
          <w:pPr>
            <w:pStyle w:val="TOC1"/>
            <w:rPr>
              <w:rFonts w:asciiTheme="minorHAnsi" w:eastAsiaTheme="minorEastAsia" w:hAnsiTheme="minorHAnsi" w:cstheme="minorBidi"/>
              <w:b w:val="0"/>
              <w:bCs w:val="0"/>
              <w:caps w:val="0"/>
              <w:noProof/>
              <w:sz w:val="22"/>
              <w:szCs w:val="22"/>
              <w:rtl/>
              <w:lang w:eastAsia="en-US"/>
            </w:rPr>
          </w:pPr>
          <w:hyperlink w:anchor="_Toc491706749" w:history="1">
            <w:r w:rsidR="00C023D3" w:rsidRPr="00537D98">
              <w:rPr>
                <w:rStyle w:val="Hyperlink"/>
                <w:rFonts w:ascii="David" w:hAnsi="David" w:cs="David" w:hint="eastAsia"/>
                <w:noProof/>
                <w:rtl/>
              </w:rPr>
              <w:t>פרק</w:t>
            </w:r>
            <w:r w:rsidR="00C023D3" w:rsidRPr="00537D98">
              <w:rPr>
                <w:rStyle w:val="Hyperlink"/>
                <w:rFonts w:ascii="David" w:hAnsi="David" w:cs="David"/>
                <w:noProof/>
                <w:rtl/>
              </w:rPr>
              <w:t xml:space="preserve"> 2 – </w:t>
            </w:r>
            <w:r w:rsidR="00C023D3" w:rsidRPr="00537D98">
              <w:rPr>
                <w:rStyle w:val="Hyperlink"/>
                <w:rFonts w:ascii="David" w:hAnsi="David" w:cs="David" w:hint="eastAsia"/>
                <w:noProof/>
                <w:rtl/>
              </w:rPr>
              <w:t>יישום</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Toc491706749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123</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50" w:history="1">
            <w:r w:rsidR="00C023D3" w:rsidRPr="00537D98">
              <w:rPr>
                <w:rStyle w:val="Hyperlink"/>
                <w:rFonts w:ascii="David" w:hAnsi="David" w:cs="David" w:hint="eastAsia"/>
                <w:noProof/>
                <w:rtl/>
              </w:rPr>
              <w:t>נספח</w:t>
            </w:r>
            <w:r w:rsidR="00C023D3" w:rsidRPr="00537D98">
              <w:rPr>
                <w:rStyle w:val="Hyperlink"/>
                <w:rFonts w:ascii="David" w:hAnsi="David" w:cs="David"/>
                <w:noProof/>
                <w:rtl/>
              </w:rPr>
              <w:t xml:space="preserve"> 2.0.2 – </w:t>
            </w:r>
            <w:r w:rsidR="00C023D3" w:rsidRPr="00537D98">
              <w:rPr>
                <w:rStyle w:val="Hyperlink"/>
                <w:rFonts w:ascii="David" w:hAnsi="David" w:cs="David" w:hint="eastAsia"/>
                <w:noProof/>
                <w:rtl/>
              </w:rPr>
              <w:t>תקנים</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ומסמכים</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שונים</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לייחוס</w:t>
            </w:r>
            <w:r w:rsidR="00C023D3" w:rsidRPr="00537D98">
              <w:rPr>
                <w:rStyle w:val="Hyperlink"/>
                <w:rFonts w:ascii="David" w:hAnsi="David" w:cs="David"/>
                <w:noProof/>
                <w:rtl/>
              </w:rPr>
              <w:t xml:space="preserve"> (</w:t>
            </w:r>
            <w:r w:rsidR="00C023D3" w:rsidRPr="00537D98">
              <w:rPr>
                <w:rStyle w:val="Hyperlink"/>
                <w:rFonts w:ascii="David" w:hAnsi="David" w:cs="David"/>
                <w:noProof/>
              </w:rPr>
              <w:t>I</w:t>
            </w:r>
            <w:r w:rsidR="00C023D3" w:rsidRPr="00537D98">
              <w:rPr>
                <w:rStyle w:val="Hyperlink"/>
                <w:rFonts w:ascii="David" w:hAnsi="David" w:cs="David"/>
                <w:noProof/>
                <w:rtl/>
              </w:rPr>
              <w:t>)</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Toc491706750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150</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51" w:history="1">
            <w:r w:rsidR="00C023D3" w:rsidRPr="00537D98">
              <w:rPr>
                <w:rStyle w:val="Hyperlink"/>
                <w:rFonts w:ascii="David" w:hAnsi="David" w:cs="David" w:hint="eastAsia"/>
                <w:noProof/>
                <w:rtl/>
              </w:rPr>
              <w:t>נספח</w:t>
            </w:r>
            <w:r w:rsidR="00C023D3" w:rsidRPr="00537D98">
              <w:rPr>
                <w:rStyle w:val="Hyperlink"/>
                <w:rFonts w:ascii="David" w:hAnsi="David" w:cs="David"/>
                <w:noProof/>
                <w:rtl/>
              </w:rPr>
              <w:t xml:space="preserve"> 2.1.6 – </w:t>
            </w:r>
            <w:r w:rsidR="00C023D3" w:rsidRPr="00537D98">
              <w:rPr>
                <w:rStyle w:val="Hyperlink"/>
                <w:rFonts w:ascii="David" w:hAnsi="David" w:cs="David" w:hint="eastAsia"/>
                <w:noProof/>
                <w:rtl/>
              </w:rPr>
              <w:t>תיאור</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תמציתי</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של</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מערכות</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תשתית</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קיימות</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בממשל</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זמין</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להעברת</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מידע</w:t>
            </w:r>
            <w:r w:rsidR="00C023D3" w:rsidRPr="00537D98">
              <w:rPr>
                <w:rStyle w:val="Hyperlink"/>
                <w:rFonts w:ascii="David" w:hAnsi="David" w:cs="David"/>
                <w:noProof/>
                <w:rtl/>
              </w:rPr>
              <w:t xml:space="preserve"> (</w:t>
            </w:r>
            <w:r w:rsidR="00C023D3" w:rsidRPr="00537D98">
              <w:rPr>
                <w:rStyle w:val="Hyperlink"/>
                <w:rFonts w:ascii="David" w:hAnsi="David" w:cs="David"/>
                <w:noProof/>
              </w:rPr>
              <w:t>I</w:t>
            </w:r>
            <w:r w:rsidR="00C023D3" w:rsidRPr="00537D98">
              <w:rPr>
                <w:rStyle w:val="Hyperlink"/>
                <w:rFonts w:ascii="David" w:hAnsi="David" w:cs="David"/>
                <w:noProof/>
                <w:rtl/>
              </w:rPr>
              <w:t>)</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Toc491706751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151</w:t>
            </w:r>
            <w:r w:rsidR="00C023D3">
              <w:rPr>
                <w:noProof/>
                <w:webHidden/>
                <w:rtl/>
              </w:rPr>
              <w:fldChar w:fldCharType="end"/>
            </w:r>
          </w:hyperlink>
        </w:p>
        <w:p w:rsidR="00C023D3" w:rsidRDefault="00E20DEA">
          <w:pPr>
            <w:pStyle w:val="TOC1"/>
            <w:rPr>
              <w:rFonts w:asciiTheme="minorHAnsi" w:eastAsiaTheme="minorEastAsia" w:hAnsiTheme="minorHAnsi" w:cstheme="minorBidi"/>
              <w:b w:val="0"/>
              <w:bCs w:val="0"/>
              <w:caps w:val="0"/>
              <w:noProof/>
              <w:sz w:val="22"/>
              <w:szCs w:val="22"/>
              <w:rtl/>
              <w:lang w:eastAsia="en-US"/>
            </w:rPr>
          </w:pPr>
          <w:hyperlink w:anchor="_Toc491706752" w:history="1">
            <w:r w:rsidR="00C023D3" w:rsidRPr="00537D98">
              <w:rPr>
                <w:rStyle w:val="Hyperlink"/>
                <w:rFonts w:ascii="David" w:hAnsi="David" w:cs="David" w:hint="eastAsia"/>
                <w:noProof/>
                <w:rtl/>
              </w:rPr>
              <w:t>פרק</w:t>
            </w:r>
            <w:r w:rsidR="00C023D3" w:rsidRPr="00537D98">
              <w:rPr>
                <w:rStyle w:val="Hyperlink"/>
                <w:rFonts w:ascii="David" w:hAnsi="David" w:cs="David"/>
                <w:noProof/>
                <w:rtl/>
              </w:rPr>
              <w:t xml:space="preserve"> 3 – </w:t>
            </w:r>
            <w:r w:rsidR="00C023D3" w:rsidRPr="00537D98">
              <w:rPr>
                <w:rStyle w:val="Hyperlink"/>
                <w:rFonts w:ascii="David" w:hAnsi="David" w:cs="David" w:hint="eastAsia"/>
                <w:noProof/>
                <w:rtl/>
              </w:rPr>
              <w:t>טכנולוגיה</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ותשתית</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Toc491706752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167</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53" w:history="1">
            <w:r w:rsidR="00C023D3" w:rsidRPr="00537D98">
              <w:rPr>
                <w:rStyle w:val="Hyperlink"/>
                <w:rFonts w:ascii="David" w:hAnsi="David" w:cs="David" w:hint="eastAsia"/>
                <w:noProof/>
                <w:rtl/>
              </w:rPr>
              <w:t>נספח</w:t>
            </w:r>
            <w:r w:rsidR="00C023D3" w:rsidRPr="00537D98">
              <w:rPr>
                <w:rStyle w:val="Hyperlink"/>
                <w:rFonts w:ascii="David" w:hAnsi="David" w:cs="David"/>
                <w:noProof/>
                <w:rtl/>
              </w:rPr>
              <w:t xml:space="preserve"> 3.0.1 – </w:t>
            </w:r>
            <w:r w:rsidR="00C023D3" w:rsidRPr="00537D98">
              <w:rPr>
                <w:rStyle w:val="Hyperlink"/>
                <w:rFonts w:ascii="David" w:hAnsi="David" w:cs="David" w:hint="eastAsia"/>
                <w:noProof/>
                <w:rtl/>
              </w:rPr>
              <w:t>הרשת</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הממשלתית</w:t>
            </w:r>
            <w:r w:rsidR="00C023D3" w:rsidRPr="00537D98">
              <w:rPr>
                <w:rStyle w:val="Hyperlink"/>
                <w:rFonts w:ascii="David" w:hAnsi="David" w:cs="David"/>
                <w:noProof/>
                <w:rtl/>
              </w:rPr>
              <w:t xml:space="preserve"> (</w:t>
            </w:r>
            <w:r w:rsidR="00C023D3" w:rsidRPr="00537D98">
              <w:rPr>
                <w:rStyle w:val="Hyperlink"/>
                <w:rFonts w:ascii="David" w:hAnsi="David" w:cs="David"/>
                <w:noProof/>
              </w:rPr>
              <w:t>I</w:t>
            </w:r>
            <w:r w:rsidR="00C023D3" w:rsidRPr="00537D98">
              <w:rPr>
                <w:rStyle w:val="Hyperlink"/>
                <w:rFonts w:ascii="David" w:hAnsi="David" w:cs="David"/>
                <w:noProof/>
                <w:rtl/>
              </w:rPr>
              <w:t>)</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Toc491706753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171</w:t>
            </w:r>
            <w:r w:rsidR="00C023D3">
              <w:rPr>
                <w:noProof/>
                <w:webHidden/>
                <w:rtl/>
              </w:rPr>
              <w:fldChar w:fldCharType="end"/>
            </w:r>
          </w:hyperlink>
        </w:p>
        <w:p w:rsidR="00C023D3" w:rsidRDefault="00E20DEA">
          <w:pPr>
            <w:pStyle w:val="TOC1"/>
            <w:rPr>
              <w:rFonts w:asciiTheme="minorHAnsi" w:eastAsiaTheme="minorEastAsia" w:hAnsiTheme="minorHAnsi" w:cstheme="minorBidi"/>
              <w:b w:val="0"/>
              <w:bCs w:val="0"/>
              <w:caps w:val="0"/>
              <w:noProof/>
              <w:sz w:val="22"/>
              <w:szCs w:val="22"/>
              <w:rtl/>
              <w:lang w:eastAsia="en-US"/>
            </w:rPr>
          </w:pPr>
          <w:hyperlink w:anchor="_Toc491706754" w:history="1">
            <w:r w:rsidR="00C023D3" w:rsidRPr="00537D98">
              <w:rPr>
                <w:rStyle w:val="Hyperlink"/>
                <w:rFonts w:ascii="David" w:hAnsi="David" w:cs="David" w:hint="eastAsia"/>
                <w:noProof/>
                <w:rtl/>
              </w:rPr>
              <w:t>פרק</w:t>
            </w:r>
            <w:r w:rsidR="00C023D3" w:rsidRPr="00537D98">
              <w:rPr>
                <w:rStyle w:val="Hyperlink"/>
                <w:rFonts w:ascii="David" w:hAnsi="David" w:cs="David"/>
                <w:noProof/>
                <w:rtl/>
              </w:rPr>
              <w:t xml:space="preserve"> 4 – </w:t>
            </w:r>
            <w:r w:rsidR="00C023D3" w:rsidRPr="00537D98">
              <w:rPr>
                <w:rStyle w:val="Hyperlink"/>
                <w:rFonts w:ascii="David" w:hAnsi="David" w:cs="David" w:hint="eastAsia"/>
                <w:noProof/>
                <w:rtl/>
              </w:rPr>
              <w:t>מימוש</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Toc491706754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172</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55" w:history="1">
            <w:r w:rsidR="00C023D3" w:rsidRPr="00537D98">
              <w:rPr>
                <w:rStyle w:val="Hyperlink"/>
                <w:rFonts w:ascii="David" w:hAnsi="David" w:cs="David" w:hint="eastAsia"/>
                <w:noProof/>
                <w:rtl/>
              </w:rPr>
              <w:t>נספח</w:t>
            </w:r>
            <w:r w:rsidR="00C023D3" w:rsidRPr="00537D98">
              <w:rPr>
                <w:rStyle w:val="Hyperlink"/>
                <w:rFonts w:ascii="David" w:hAnsi="David" w:cs="David"/>
                <w:noProof/>
                <w:rtl/>
              </w:rPr>
              <w:t xml:space="preserve"> 4.0 – </w:t>
            </w:r>
            <w:r w:rsidR="00C023D3" w:rsidRPr="00537D98">
              <w:rPr>
                <w:rStyle w:val="Hyperlink"/>
                <w:rFonts w:ascii="David" w:hAnsi="David" w:cs="David" w:hint="eastAsia"/>
                <w:noProof/>
                <w:rtl/>
              </w:rPr>
              <w:t>הנחיות</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לניהול</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הפרויקט</w:t>
            </w:r>
            <w:r w:rsidR="00C023D3" w:rsidRPr="00537D98">
              <w:rPr>
                <w:rStyle w:val="Hyperlink"/>
                <w:rFonts w:ascii="David" w:hAnsi="David" w:cs="David"/>
                <w:noProof/>
                <w:rtl/>
              </w:rPr>
              <w:t xml:space="preserve"> (</w:t>
            </w:r>
            <w:r w:rsidR="00C023D3" w:rsidRPr="00537D98">
              <w:rPr>
                <w:rStyle w:val="Hyperlink"/>
                <w:rFonts w:ascii="David" w:hAnsi="David" w:cs="David"/>
                <w:noProof/>
              </w:rPr>
              <w:t>I</w:t>
            </w:r>
            <w:r w:rsidR="00C023D3" w:rsidRPr="00537D98">
              <w:rPr>
                <w:rStyle w:val="Hyperlink"/>
                <w:rFonts w:ascii="David" w:hAnsi="David" w:cs="David"/>
                <w:noProof/>
                <w:rtl/>
              </w:rPr>
              <w:t>)</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Toc491706755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186</w:t>
            </w:r>
            <w:r w:rsidR="00C023D3">
              <w:rPr>
                <w:noProof/>
                <w:webHidden/>
                <w:rtl/>
              </w:rPr>
              <w:fldChar w:fldCharType="end"/>
            </w:r>
          </w:hyperlink>
        </w:p>
        <w:p w:rsidR="00C023D3" w:rsidRDefault="00E20DEA">
          <w:pPr>
            <w:pStyle w:val="TOC2"/>
            <w:tabs>
              <w:tab w:val="right" w:pos="10147"/>
            </w:tabs>
            <w:rPr>
              <w:rFonts w:asciiTheme="minorHAnsi" w:eastAsiaTheme="minorEastAsia" w:hAnsiTheme="minorHAnsi" w:cstheme="minorBidi"/>
              <w:smallCaps w:val="0"/>
              <w:noProof/>
              <w:sz w:val="22"/>
              <w:szCs w:val="22"/>
              <w:rtl/>
            </w:rPr>
          </w:pPr>
          <w:hyperlink w:anchor="_Toc491706756" w:history="1">
            <w:r w:rsidR="00C023D3" w:rsidRPr="00537D98">
              <w:rPr>
                <w:rStyle w:val="Hyperlink"/>
                <w:rFonts w:ascii="David" w:hAnsi="David" w:cs="David" w:hint="eastAsia"/>
                <w:noProof/>
                <w:rtl/>
              </w:rPr>
              <w:t>נספח</w:t>
            </w:r>
            <w:r w:rsidR="00C023D3" w:rsidRPr="00537D98">
              <w:rPr>
                <w:rStyle w:val="Hyperlink"/>
                <w:rFonts w:ascii="David" w:hAnsi="David" w:cs="David"/>
                <w:noProof/>
                <w:rtl/>
              </w:rPr>
              <w:t xml:space="preserve"> 4.1.2 – </w:t>
            </w:r>
            <w:r w:rsidR="00C023D3" w:rsidRPr="00537D98">
              <w:rPr>
                <w:rStyle w:val="Hyperlink"/>
                <w:rFonts w:ascii="David" w:hAnsi="David" w:cs="David" w:hint="eastAsia"/>
                <w:noProof/>
                <w:rtl/>
              </w:rPr>
              <w:t>פרטי</w:t>
            </w:r>
            <w:r w:rsidR="00C023D3" w:rsidRPr="00537D98">
              <w:rPr>
                <w:rStyle w:val="Hyperlink"/>
                <w:rFonts w:ascii="David" w:hAnsi="David" w:cs="David"/>
                <w:noProof/>
                <w:rtl/>
              </w:rPr>
              <w:t xml:space="preserve"> </w:t>
            </w:r>
            <w:r w:rsidR="00C023D3" w:rsidRPr="00537D98">
              <w:rPr>
                <w:rStyle w:val="Hyperlink"/>
                <w:rFonts w:ascii="David" w:hAnsi="David" w:cs="David" w:hint="eastAsia"/>
                <w:noProof/>
                <w:rtl/>
              </w:rPr>
              <w:t>המציע</w:t>
            </w:r>
            <w:r w:rsidR="00C023D3" w:rsidRPr="00537D98">
              <w:rPr>
                <w:rStyle w:val="Hyperlink"/>
                <w:rFonts w:ascii="David" w:hAnsi="David" w:cs="David"/>
                <w:noProof/>
                <w:rtl/>
              </w:rPr>
              <w:t xml:space="preserve"> (</w:t>
            </w:r>
            <w:r w:rsidR="00C023D3" w:rsidRPr="00537D98">
              <w:rPr>
                <w:rStyle w:val="Hyperlink"/>
                <w:rFonts w:ascii="David" w:hAnsi="David" w:cs="David"/>
                <w:noProof/>
              </w:rPr>
              <w:t>S</w:t>
            </w:r>
            <w:r w:rsidR="00C023D3" w:rsidRPr="00537D98">
              <w:rPr>
                <w:rStyle w:val="Hyperlink"/>
                <w:rFonts w:ascii="David" w:hAnsi="David" w:cs="David"/>
                <w:noProof/>
                <w:rtl/>
              </w:rPr>
              <w:t>)</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Toc491706756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190</w:t>
            </w:r>
            <w:r w:rsidR="00C023D3">
              <w:rPr>
                <w:noProof/>
                <w:webHidden/>
                <w:rtl/>
              </w:rPr>
              <w:fldChar w:fldCharType="end"/>
            </w:r>
          </w:hyperlink>
        </w:p>
        <w:p w:rsidR="00C023D3" w:rsidRDefault="00E20DEA">
          <w:pPr>
            <w:pStyle w:val="TOC1"/>
            <w:rPr>
              <w:rFonts w:asciiTheme="minorHAnsi" w:eastAsiaTheme="minorEastAsia" w:hAnsiTheme="minorHAnsi" w:cstheme="minorBidi"/>
              <w:b w:val="0"/>
              <w:bCs w:val="0"/>
              <w:caps w:val="0"/>
              <w:noProof/>
              <w:sz w:val="22"/>
              <w:szCs w:val="22"/>
              <w:rtl/>
              <w:lang w:eastAsia="en-US"/>
            </w:rPr>
          </w:pPr>
          <w:hyperlink w:anchor="_Toc491706757" w:history="1">
            <w:r w:rsidR="00C023D3" w:rsidRPr="00537D98">
              <w:rPr>
                <w:rStyle w:val="Hyperlink"/>
                <w:rFonts w:cs="David" w:hint="eastAsia"/>
                <w:noProof/>
                <w:rtl/>
              </w:rPr>
              <w:t>פרק</w:t>
            </w:r>
            <w:r w:rsidR="00C023D3" w:rsidRPr="00537D98">
              <w:rPr>
                <w:rStyle w:val="Hyperlink"/>
                <w:rFonts w:cs="David"/>
                <w:noProof/>
                <w:rtl/>
              </w:rPr>
              <w:t xml:space="preserve"> 5 – </w:t>
            </w:r>
            <w:r w:rsidR="00C023D3" w:rsidRPr="00537D98">
              <w:rPr>
                <w:rStyle w:val="Hyperlink"/>
                <w:rFonts w:cs="David" w:hint="eastAsia"/>
                <w:noProof/>
                <w:rtl/>
              </w:rPr>
              <w:t>עלות</w:t>
            </w:r>
            <w:r w:rsidR="00C023D3">
              <w:rPr>
                <w:noProof/>
                <w:webHidden/>
                <w:rtl/>
              </w:rPr>
              <w:tab/>
            </w:r>
            <w:r w:rsidR="00C023D3">
              <w:rPr>
                <w:noProof/>
                <w:webHidden/>
                <w:rtl/>
              </w:rPr>
              <w:fldChar w:fldCharType="begin" w:fldLock="1"/>
            </w:r>
            <w:r w:rsidR="00C023D3">
              <w:rPr>
                <w:noProof/>
                <w:webHidden/>
                <w:rtl/>
              </w:rPr>
              <w:instrText xml:space="preserve"> </w:instrText>
            </w:r>
            <w:r w:rsidR="00C023D3">
              <w:rPr>
                <w:noProof/>
                <w:webHidden/>
              </w:rPr>
              <w:instrText>PAGEREF</w:instrText>
            </w:r>
            <w:r w:rsidR="00C023D3">
              <w:rPr>
                <w:noProof/>
                <w:webHidden/>
                <w:rtl/>
              </w:rPr>
              <w:instrText xml:space="preserve"> _</w:instrText>
            </w:r>
            <w:r w:rsidR="00C023D3">
              <w:rPr>
                <w:noProof/>
                <w:webHidden/>
              </w:rPr>
              <w:instrText>Toc491706757 \h</w:instrText>
            </w:r>
            <w:r w:rsidR="00C023D3">
              <w:rPr>
                <w:noProof/>
                <w:webHidden/>
                <w:rtl/>
              </w:rPr>
              <w:instrText xml:space="preserve"> </w:instrText>
            </w:r>
            <w:r w:rsidR="00C023D3">
              <w:rPr>
                <w:noProof/>
                <w:webHidden/>
                <w:rtl/>
              </w:rPr>
            </w:r>
            <w:r w:rsidR="00C023D3">
              <w:rPr>
                <w:noProof/>
                <w:webHidden/>
                <w:rtl/>
              </w:rPr>
              <w:fldChar w:fldCharType="separate"/>
            </w:r>
            <w:r w:rsidR="00C023D3">
              <w:rPr>
                <w:noProof/>
                <w:webHidden/>
                <w:rtl/>
              </w:rPr>
              <w:t>193</w:t>
            </w:r>
            <w:r w:rsidR="00C023D3">
              <w:rPr>
                <w:noProof/>
                <w:webHidden/>
                <w:rtl/>
              </w:rPr>
              <w:fldChar w:fldCharType="end"/>
            </w:r>
          </w:hyperlink>
        </w:p>
        <w:p w:rsidR="00BE5E26" w:rsidRPr="006B7519" w:rsidRDefault="003B5D53" w:rsidP="00027214">
          <w:pPr>
            <w:rPr>
              <w:rFonts w:ascii="David" w:hAnsi="David" w:cs="David"/>
              <w:rtl/>
              <w:cs/>
            </w:rPr>
          </w:pPr>
          <w:r w:rsidRPr="00A531A5">
            <w:rPr>
              <w:rFonts w:ascii="David" w:hAnsi="David" w:cs="David"/>
              <w:b/>
              <w:bCs/>
              <w:lang w:val="he-IL"/>
            </w:rPr>
            <w:fldChar w:fldCharType="end"/>
          </w:r>
        </w:p>
      </w:sdtContent>
    </w:sdt>
    <w:p w:rsidR="00BE5E26" w:rsidRPr="006B7519" w:rsidRDefault="00BE5E26" w:rsidP="00027214">
      <w:pPr>
        <w:pStyle w:val="Header"/>
        <w:widowControl w:val="0"/>
        <w:spacing w:line="276" w:lineRule="auto"/>
        <w:jc w:val="center"/>
        <w:rPr>
          <w:rFonts w:ascii="David" w:hAnsi="David" w:cs="David"/>
          <w:sz w:val="56"/>
          <w:szCs w:val="56"/>
        </w:rPr>
      </w:pPr>
    </w:p>
    <w:p w:rsidR="00BE5E26" w:rsidRPr="006B7519" w:rsidRDefault="00BE5E26" w:rsidP="00027214">
      <w:pPr>
        <w:pStyle w:val="Header"/>
        <w:widowControl w:val="0"/>
        <w:spacing w:line="276" w:lineRule="auto"/>
        <w:jc w:val="center"/>
        <w:rPr>
          <w:rFonts w:ascii="David" w:hAnsi="David" w:cs="David"/>
          <w:sz w:val="48"/>
          <w:szCs w:val="48"/>
          <w:highlight w:val="yellow"/>
          <w:rtl/>
        </w:rPr>
      </w:pPr>
    </w:p>
    <w:p w:rsidR="00BE5E26" w:rsidRPr="006B7519" w:rsidRDefault="00BE5E26" w:rsidP="00027214">
      <w:pPr>
        <w:pStyle w:val="Header"/>
        <w:widowControl w:val="0"/>
        <w:spacing w:line="276" w:lineRule="auto"/>
        <w:jc w:val="center"/>
        <w:rPr>
          <w:rFonts w:ascii="David" w:hAnsi="David" w:cs="David"/>
          <w:sz w:val="48"/>
          <w:szCs w:val="48"/>
          <w:highlight w:val="yellow"/>
          <w:rtl/>
        </w:rPr>
      </w:pPr>
    </w:p>
    <w:p w:rsidR="00BE5E26" w:rsidRPr="0020477C" w:rsidRDefault="00BE5E26" w:rsidP="00027214">
      <w:pPr>
        <w:bidi w:val="0"/>
        <w:rPr>
          <w:rFonts w:asciiTheme="minorHAnsi" w:hAnsiTheme="minorHAnsi" w:cs="David"/>
          <w:sz w:val="56"/>
          <w:szCs w:val="56"/>
        </w:rPr>
      </w:pPr>
      <w:r w:rsidRPr="006B7519">
        <w:rPr>
          <w:rFonts w:ascii="David" w:hAnsi="David" w:cs="David"/>
          <w:sz w:val="56"/>
          <w:szCs w:val="56"/>
        </w:rPr>
        <w:br w:type="page"/>
      </w:r>
    </w:p>
    <w:p w:rsidR="00BE5E26" w:rsidRPr="006B7519" w:rsidRDefault="00BE5E26" w:rsidP="00027214">
      <w:pPr>
        <w:pStyle w:val="Header"/>
        <w:widowControl w:val="0"/>
        <w:spacing w:line="276" w:lineRule="auto"/>
        <w:jc w:val="center"/>
        <w:rPr>
          <w:rFonts w:ascii="David" w:hAnsi="David" w:cs="David"/>
          <w:sz w:val="72"/>
          <w:szCs w:val="72"/>
          <w:rtl/>
        </w:rPr>
      </w:pPr>
      <w:r w:rsidRPr="006B7519">
        <w:rPr>
          <w:rFonts w:ascii="David" w:hAnsi="David" w:cs="David"/>
          <w:sz w:val="72"/>
          <w:szCs w:val="72"/>
          <w:rtl/>
        </w:rPr>
        <w:t>פרק 0 – מנהלה</w:t>
      </w:r>
    </w:p>
    <w:p w:rsidR="00BE5E26" w:rsidRPr="006B7519" w:rsidRDefault="00BE5E26" w:rsidP="00027214">
      <w:pPr>
        <w:bidi w:val="0"/>
        <w:rPr>
          <w:rFonts w:ascii="David" w:hAnsi="David" w:cs="David"/>
          <w:b/>
          <w:bCs/>
          <w:sz w:val="56"/>
          <w:szCs w:val="56"/>
        </w:rPr>
      </w:pPr>
    </w:p>
    <w:p w:rsidR="00BE5E26" w:rsidRPr="006B7519" w:rsidRDefault="00BE5E26" w:rsidP="00027214">
      <w:pPr>
        <w:pStyle w:val="Heading1"/>
        <w:keepNext w:val="0"/>
        <w:keepLines w:val="0"/>
        <w:pageBreakBefore w:val="0"/>
        <w:widowControl w:val="0"/>
        <w:numPr>
          <w:ilvl w:val="0"/>
          <w:numId w:val="12"/>
        </w:numPr>
        <w:spacing w:line="360" w:lineRule="auto"/>
        <w:jc w:val="both"/>
        <w:rPr>
          <w:rFonts w:ascii="David" w:hAnsi="David" w:cs="David"/>
          <w:rtl/>
        </w:rPr>
      </w:pPr>
      <w:bookmarkStart w:id="1" w:name="_Toc467663155"/>
      <w:bookmarkStart w:id="2" w:name="_Toc78122912"/>
      <w:bookmarkStart w:id="3" w:name="_Toc78167843"/>
      <w:bookmarkStart w:id="4" w:name="_Toc164568529"/>
      <w:bookmarkStart w:id="5" w:name="_Toc535313970"/>
      <w:bookmarkEnd w:id="1"/>
      <w:r w:rsidRPr="006B7519">
        <w:rPr>
          <w:rFonts w:ascii="David" w:hAnsi="David" w:cs="David"/>
          <w:rtl/>
        </w:rPr>
        <w:t xml:space="preserve">   </w:t>
      </w:r>
      <w:bookmarkStart w:id="6" w:name="_Toc491706687"/>
      <w:r w:rsidRPr="006B7519">
        <w:rPr>
          <w:rFonts w:ascii="David" w:hAnsi="David" w:cs="David"/>
          <w:rtl/>
        </w:rPr>
        <w:t>מנהלה</w:t>
      </w:r>
      <w:bookmarkEnd w:id="2"/>
      <w:bookmarkEnd w:id="3"/>
      <w:bookmarkEnd w:id="4"/>
      <w:bookmarkEnd w:id="6"/>
    </w:p>
    <w:p w:rsidR="00BE5E26" w:rsidRPr="006B7519" w:rsidRDefault="00BE5E26" w:rsidP="00B3709F">
      <w:pPr>
        <w:pStyle w:val="Heading2"/>
        <w:keepNext w:val="0"/>
        <w:keepLines w:val="0"/>
        <w:widowControl w:val="0"/>
        <w:numPr>
          <w:ilvl w:val="1"/>
          <w:numId w:val="19"/>
        </w:numPr>
        <w:spacing w:before="0" w:line="360" w:lineRule="auto"/>
        <w:jc w:val="both"/>
        <w:rPr>
          <w:rFonts w:ascii="David" w:hAnsi="David" w:cs="David"/>
          <w:rtl/>
        </w:rPr>
      </w:pPr>
      <w:bookmarkStart w:id="7" w:name="_Toc139769603"/>
      <w:bookmarkStart w:id="8" w:name="_Toc139769738"/>
      <w:bookmarkStart w:id="9" w:name="_Toc139790002"/>
      <w:bookmarkStart w:id="10" w:name="_Toc139790137"/>
      <w:bookmarkStart w:id="11" w:name="_Toc141764349"/>
      <w:bookmarkStart w:id="12" w:name="_Toc141764479"/>
      <w:bookmarkStart w:id="13" w:name="_Toc141768287"/>
      <w:bookmarkStart w:id="14" w:name="_Toc141768418"/>
      <w:bookmarkStart w:id="15" w:name="_Toc141768551"/>
      <w:bookmarkStart w:id="16" w:name="_Toc141768617"/>
      <w:bookmarkStart w:id="17" w:name="_Toc141769063"/>
      <w:bookmarkStart w:id="18" w:name="_Toc141773827"/>
      <w:bookmarkStart w:id="19" w:name="_Toc141773960"/>
      <w:bookmarkStart w:id="20" w:name="_Toc142644276"/>
      <w:bookmarkStart w:id="21" w:name="_Toc142644406"/>
      <w:bookmarkStart w:id="22" w:name="_Toc142644536"/>
      <w:bookmarkStart w:id="23" w:name="_Toc142644666"/>
      <w:bookmarkStart w:id="24" w:name="_Toc142705620"/>
      <w:bookmarkStart w:id="25" w:name="_Toc142705750"/>
      <w:bookmarkStart w:id="26" w:name="_Toc158703817"/>
      <w:bookmarkStart w:id="27" w:name="_Toc162846999"/>
      <w:bookmarkStart w:id="28" w:name="_Toc164138282"/>
      <w:bookmarkStart w:id="29" w:name="_Toc164138456"/>
      <w:bookmarkStart w:id="30" w:name="_Toc164568530"/>
      <w:bookmarkStart w:id="31" w:name="_Toc164568531"/>
      <w:bookmarkStart w:id="32" w:name="_Toc491706688"/>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6B7519">
        <w:rPr>
          <w:rFonts w:ascii="David" w:hAnsi="David" w:cs="David"/>
          <w:rtl/>
        </w:rPr>
        <w:t>כללי</w:t>
      </w:r>
      <w:bookmarkEnd w:id="31"/>
      <w:r w:rsidRPr="006B7519">
        <w:rPr>
          <w:rFonts w:ascii="David" w:hAnsi="David" w:cs="David"/>
          <w:rtl/>
        </w:rPr>
        <w:t xml:space="preserve">  (</w:t>
      </w:r>
      <w:r w:rsidRPr="006B7519">
        <w:rPr>
          <w:rFonts w:ascii="David" w:hAnsi="David" w:cs="David"/>
          <w:kern w:val="32"/>
          <w:sz w:val="32"/>
        </w:rPr>
        <w:t>I</w:t>
      </w:r>
      <w:r w:rsidRPr="006B7519">
        <w:rPr>
          <w:rFonts w:ascii="David" w:hAnsi="David" w:cs="David"/>
          <w:rtl/>
        </w:rPr>
        <w:t>)</w:t>
      </w:r>
      <w:bookmarkEnd w:id="32"/>
    </w:p>
    <w:p w:rsidR="00BE5E26" w:rsidRDefault="00BE5E26" w:rsidP="00027214">
      <w:pPr>
        <w:pStyle w:val="ListParagraph"/>
        <w:widowControl w:val="0"/>
        <w:numPr>
          <w:ilvl w:val="2"/>
          <w:numId w:val="19"/>
        </w:numPr>
        <w:spacing w:line="360" w:lineRule="auto"/>
        <w:contextualSpacing w:val="0"/>
        <w:jc w:val="both"/>
        <w:rPr>
          <w:rFonts w:ascii="David" w:hAnsi="David" w:cs="David"/>
          <w:szCs w:val="24"/>
          <w:u w:val="single"/>
          <w:lang w:eastAsia="en-US"/>
        </w:rPr>
      </w:pPr>
      <w:bookmarkStart w:id="33" w:name="_Ref472236656"/>
      <w:r w:rsidRPr="006B7519">
        <w:rPr>
          <w:rFonts w:ascii="David" w:hAnsi="David" w:cs="David"/>
          <w:szCs w:val="24"/>
          <w:u w:val="single"/>
          <w:rtl/>
          <w:lang w:eastAsia="en-US"/>
        </w:rPr>
        <w:t>תיאור כללי של המערכת והמכרז</w:t>
      </w:r>
      <w:bookmarkEnd w:id="33"/>
      <w:r w:rsidRPr="006B7519">
        <w:rPr>
          <w:rFonts w:ascii="David" w:hAnsi="David" w:cs="David"/>
          <w:szCs w:val="24"/>
          <w:rtl/>
          <w:lang w:eastAsia="en-US"/>
        </w:rPr>
        <w:t>:</w:t>
      </w:r>
    </w:p>
    <w:p w:rsidR="00BE5E26" w:rsidRPr="000C245E" w:rsidRDefault="00BE5E26" w:rsidP="00951DB3">
      <w:pPr>
        <w:pStyle w:val="ListParagraph"/>
        <w:widowControl w:val="0"/>
        <w:numPr>
          <w:ilvl w:val="3"/>
          <w:numId w:val="19"/>
        </w:numPr>
        <w:spacing w:line="360" w:lineRule="auto"/>
        <w:ind w:left="1531" w:hanging="810"/>
        <w:contextualSpacing w:val="0"/>
        <w:jc w:val="both"/>
        <w:rPr>
          <w:rFonts w:ascii="David" w:hAnsi="David" w:cs="David"/>
          <w:szCs w:val="24"/>
        </w:rPr>
      </w:pPr>
      <w:r w:rsidRPr="000C245E">
        <w:rPr>
          <w:rFonts w:ascii="David" w:hAnsi="David" w:cs="David" w:hint="cs"/>
          <w:szCs w:val="24"/>
          <w:rtl/>
        </w:rPr>
        <w:t>רשות התקשוב הממשלתי</w:t>
      </w:r>
      <w:r w:rsidR="00BC21FB" w:rsidRPr="00BC21FB">
        <w:rPr>
          <w:rFonts w:ascii="David" w:hAnsi="David" w:cs="David" w:hint="cs"/>
          <w:szCs w:val="24"/>
          <w:rtl/>
        </w:rPr>
        <w:t>,</w:t>
      </w:r>
      <w:r w:rsidR="00951DB3">
        <w:rPr>
          <w:rFonts w:ascii="David" w:hAnsi="David" w:cs="David" w:hint="cs"/>
          <w:szCs w:val="24"/>
          <w:rtl/>
        </w:rPr>
        <w:t xml:space="preserve"> </w:t>
      </w:r>
      <w:r w:rsidR="00994343" w:rsidRPr="00BC21FB">
        <w:rPr>
          <w:rFonts w:ascii="David" w:hAnsi="David" w:cs="David" w:hint="cs"/>
          <w:szCs w:val="24"/>
          <w:rtl/>
        </w:rPr>
        <w:t>בש</w:t>
      </w:r>
      <w:r w:rsidR="00BC21FB" w:rsidRPr="00BC21FB">
        <w:rPr>
          <w:rFonts w:ascii="David" w:hAnsi="David" w:cs="David" w:hint="cs"/>
          <w:szCs w:val="24"/>
          <w:rtl/>
        </w:rPr>
        <w:t>י</w:t>
      </w:r>
      <w:r w:rsidR="00994343" w:rsidRPr="00BC21FB">
        <w:rPr>
          <w:rFonts w:ascii="David" w:hAnsi="David" w:cs="David" w:hint="cs"/>
          <w:szCs w:val="24"/>
          <w:rtl/>
        </w:rPr>
        <w:t>תוף מערך הסייבר הלאומי</w:t>
      </w:r>
      <w:r w:rsidR="00BC21FB">
        <w:rPr>
          <w:rFonts w:ascii="David" w:hAnsi="David" w:cs="David" w:hint="cs"/>
          <w:szCs w:val="24"/>
          <w:rtl/>
        </w:rPr>
        <w:t>,</w:t>
      </w:r>
      <w:r w:rsidR="00994343" w:rsidRPr="00BC21FB">
        <w:rPr>
          <w:rFonts w:ascii="David" w:hAnsi="David" w:cs="David" w:hint="cs"/>
          <w:szCs w:val="24"/>
          <w:rtl/>
        </w:rPr>
        <w:t xml:space="preserve"> </w:t>
      </w:r>
      <w:r>
        <w:rPr>
          <w:rFonts w:ascii="David" w:hAnsi="David" w:cs="David" w:hint="cs"/>
          <w:szCs w:val="24"/>
          <w:rtl/>
        </w:rPr>
        <w:t xml:space="preserve">מבקשת להקים באמצעות מכרז זה, </w:t>
      </w:r>
      <w:r w:rsidR="00842F6C" w:rsidRPr="00842F6C">
        <w:rPr>
          <w:rFonts w:ascii="David" w:hAnsi="David" w:cs="David" w:hint="cs"/>
          <w:b/>
          <w:bCs/>
          <w:szCs w:val="24"/>
          <w:rtl/>
        </w:rPr>
        <w:t>מערכת</w:t>
      </w:r>
      <w:r w:rsidR="00842F6C">
        <w:rPr>
          <w:rFonts w:ascii="David" w:hAnsi="David" w:cs="David" w:hint="cs"/>
          <w:szCs w:val="24"/>
          <w:rtl/>
        </w:rPr>
        <w:t xml:space="preserve"> </w:t>
      </w:r>
      <w:r w:rsidRPr="000C245E">
        <w:rPr>
          <w:rFonts w:ascii="David" w:hAnsi="David" w:cs="David" w:hint="cs"/>
          <w:b/>
          <w:bCs/>
          <w:szCs w:val="24"/>
          <w:rtl/>
        </w:rPr>
        <w:t>תשתית</w:t>
      </w:r>
      <w:r w:rsidR="00842F6C">
        <w:rPr>
          <w:rFonts w:ascii="David" w:hAnsi="David" w:cs="David" w:hint="cs"/>
          <w:b/>
          <w:bCs/>
          <w:szCs w:val="24"/>
          <w:rtl/>
        </w:rPr>
        <w:t>ית</w:t>
      </w:r>
      <w:r w:rsidRPr="000C245E">
        <w:rPr>
          <w:rFonts w:ascii="David" w:hAnsi="David" w:cs="David" w:hint="cs"/>
          <w:b/>
          <w:bCs/>
          <w:szCs w:val="24"/>
          <w:rtl/>
        </w:rPr>
        <w:t xml:space="preserve"> רוחבית מאובטחת לשיתוף והעברת מידע</w:t>
      </w:r>
      <w:r>
        <w:rPr>
          <w:rFonts w:ascii="David" w:hAnsi="David" w:cs="David" w:hint="cs"/>
          <w:szCs w:val="24"/>
          <w:rtl/>
        </w:rPr>
        <w:t>, שתיקרא</w:t>
      </w:r>
      <w:r w:rsidR="00CD5F75">
        <w:rPr>
          <w:rFonts w:ascii="David" w:hAnsi="David" w:cs="David" w:hint="cs"/>
          <w:szCs w:val="24"/>
          <w:rtl/>
        </w:rPr>
        <w:t xml:space="preserve"> להל</w:t>
      </w:r>
      <w:r w:rsidR="00B23489">
        <w:rPr>
          <w:rFonts w:ascii="David" w:hAnsi="David" w:cs="David" w:hint="cs"/>
          <w:szCs w:val="24"/>
          <w:rtl/>
        </w:rPr>
        <w:t>ן</w:t>
      </w:r>
      <w:r w:rsidR="00CD5F75">
        <w:rPr>
          <w:rFonts w:ascii="David" w:hAnsi="David" w:cs="David" w:hint="cs"/>
          <w:szCs w:val="24"/>
          <w:rtl/>
        </w:rPr>
        <w:t xml:space="preserve"> </w:t>
      </w:r>
      <w:r>
        <w:rPr>
          <w:rFonts w:ascii="David" w:hAnsi="David" w:cs="David"/>
          <w:szCs w:val="24"/>
          <w:rtl/>
        </w:rPr>
        <w:t>–</w:t>
      </w:r>
      <w:r>
        <w:rPr>
          <w:rFonts w:ascii="David" w:hAnsi="David" w:cs="David" w:hint="cs"/>
          <w:szCs w:val="24"/>
          <w:rtl/>
        </w:rPr>
        <w:t xml:space="preserve"> </w:t>
      </w:r>
      <w:r w:rsidR="00B23489">
        <w:rPr>
          <w:rFonts w:ascii="David" w:hAnsi="David" w:cs="David" w:hint="cs"/>
          <w:szCs w:val="24"/>
          <w:rtl/>
        </w:rPr>
        <w:t>"</w:t>
      </w:r>
      <w:r w:rsidRPr="00CC0EA1">
        <w:rPr>
          <w:rFonts w:ascii="David" w:hAnsi="David" w:cs="David" w:hint="cs"/>
          <w:b/>
          <w:bCs/>
          <w:szCs w:val="24"/>
          <w:rtl/>
        </w:rPr>
        <w:t>שדרת המידע</w:t>
      </w:r>
      <w:r w:rsidR="00CD5F75">
        <w:rPr>
          <w:rFonts w:ascii="David" w:hAnsi="David" w:cs="David" w:hint="cs"/>
          <w:b/>
          <w:bCs/>
          <w:szCs w:val="24"/>
          <w:rtl/>
        </w:rPr>
        <w:t>"</w:t>
      </w:r>
      <w:r>
        <w:rPr>
          <w:rFonts w:ascii="David" w:hAnsi="David" w:cs="David" w:hint="cs"/>
          <w:szCs w:val="24"/>
          <w:rtl/>
        </w:rPr>
        <w:t>.</w:t>
      </w:r>
      <w:r w:rsidR="00951DB3">
        <w:rPr>
          <w:rFonts w:ascii="David" w:hAnsi="David" w:cs="David" w:hint="cs"/>
          <w:szCs w:val="24"/>
          <w:rtl/>
        </w:rPr>
        <w:t xml:space="preserve"> שדרת המידע תוקם בתיאום ובמעורבות של כלל משרדי הממשלה ושל גופים אחרים שמפעילים</w:t>
      </w:r>
      <w:r w:rsidR="00951DB3" w:rsidRPr="000C245E">
        <w:rPr>
          <w:rFonts w:ascii="David" w:hAnsi="David" w:cs="David" w:hint="cs"/>
          <w:szCs w:val="24"/>
          <w:rtl/>
        </w:rPr>
        <w:t xml:space="preserve"> מערכות מידע</w:t>
      </w:r>
      <w:r w:rsidR="00951DB3">
        <w:rPr>
          <w:rFonts w:ascii="David" w:hAnsi="David" w:cs="David" w:hint="cs"/>
          <w:szCs w:val="24"/>
          <w:rtl/>
        </w:rPr>
        <w:t xml:space="preserve"> רלבנטיות</w:t>
      </w:r>
      <w:r w:rsidR="00951DB3" w:rsidRPr="000C245E">
        <w:rPr>
          <w:rFonts w:ascii="David" w:hAnsi="David" w:cs="David" w:hint="cs"/>
          <w:szCs w:val="24"/>
          <w:rtl/>
        </w:rPr>
        <w:t xml:space="preserve">, </w:t>
      </w:r>
      <w:r w:rsidR="00951DB3">
        <w:rPr>
          <w:rFonts w:ascii="David" w:hAnsi="David" w:cs="David" w:hint="cs"/>
          <w:szCs w:val="24"/>
          <w:rtl/>
        </w:rPr>
        <w:t xml:space="preserve">ובתיאום עם </w:t>
      </w:r>
      <w:r w:rsidR="00951DB3" w:rsidRPr="000C245E">
        <w:rPr>
          <w:rFonts w:ascii="David" w:hAnsi="David" w:cs="David" w:hint="cs"/>
          <w:szCs w:val="24"/>
          <w:rtl/>
        </w:rPr>
        <w:t>גופי ההנחיה והאבטחה</w:t>
      </w:r>
      <w:r w:rsidR="00951DB3">
        <w:rPr>
          <w:rFonts w:ascii="David" w:hAnsi="David" w:cs="David" w:hint="cs"/>
          <w:szCs w:val="24"/>
          <w:rtl/>
        </w:rPr>
        <w:t xml:space="preserve"> הרלבנטיים.</w:t>
      </w:r>
    </w:p>
    <w:p w:rsidR="00BE5E26" w:rsidRDefault="00CD5F75" w:rsidP="00842F6C">
      <w:pPr>
        <w:pStyle w:val="ListParagraph"/>
        <w:widowControl w:val="0"/>
        <w:numPr>
          <w:ilvl w:val="3"/>
          <w:numId w:val="19"/>
        </w:numPr>
        <w:spacing w:line="360" w:lineRule="auto"/>
        <w:ind w:left="1531" w:hanging="810"/>
        <w:contextualSpacing w:val="0"/>
        <w:jc w:val="both"/>
        <w:rPr>
          <w:rFonts w:ascii="David" w:hAnsi="David" w:cs="David"/>
          <w:szCs w:val="24"/>
        </w:rPr>
      </w:pPr>
      <w:r>
        <w:rPr>
          <w:rFonts w:ascii="David" w:hAnsi="David" w:cs="David" w:hint="cs"/>
          <w:szCs w:val="24"/>
          <w:rtl/>
        </w:rPr>
        <w:t>שדרת המידע</w:t>
      </w:r>
      <w:r w:rsidRPr="000C245E">
        <w:rPr>
          <w:rFonts w:ascii="David" w:hAnsi="David" w:cs="David"/>
          <w:szCs w:val="24"/>
          <w:rtl/>
        </w:rPr>
        <w:t xml:space="preserve"> </w:t>
      </w:r>
      <w:r w:rsidR="00BE5E26" w:rsidRPr="000C245E">
        <w:rPr>
          <w:rFonts w:ascii="David" w:hAnsi="David" w:cs="David"/>
          <w:szCs w:val="24"/>
          <w:rtl/>
        </w:rPr>
        <w:t>נועדה בראש וראשונה לתת מענה לה</w:t>
      </w:r>
      <w:r w:rsidR="00BE5E26">
        <w:rPr>
          <w:rFonts w:ascii="David" w:hAnsi="David" w:cs="David" w:hint="cs"/>
          <w:szCs w:val="24"/>
          <w:rtl/>
        </w:rPr>
        <w:t>עברת מידע בין משרדי ממשלה</w:t>
      </w:r>
      <w:r w:rsidR="00842F6C">
        <w:rPr>
          <w:rFonts w:ascii="David" w:hAnsi="David" w:cs="David" w:hint="cs"/>
          <w:szCs w:val="24"/>
          <w:rtl/>
        </w:rPr>
        <w:t xml:space="preserve"> השונים</w:t>
      </w:r>
      <w:r w:rsidR="00BE5E26">
        <w:rPr>
          <w:rFonts w:ascii="David" w:hAnsi="David" w:cs="David" w:hint="cs"/>
          <w:szCs w:val="24"/>
          <w:rtl/>
        </w:rPr>
        <w:t xml:space="preserve">. </w:t>
      </w:r>
      <w:r w:rsidR="00BE5E26" w:rsidRPr="000C245E">
        <w:rPr>
          <w:rFonts w:ascii="David" w:hAnsi="David" w:cs="David"/>
          <w:szCs w:val="24"/>
          <w:rtl/>
        </w:rPr>
        <w:t xml:space="preserve">יחד עם זאת, היא מניחה את היסודות לשימוש בתשתית </w:t>
      </w:r>
      <w:r w:rsidR="00BE5E26" w:rsidRPr="000C245E">
        <w:rPr>
          <w:rFonts w:ascii="David" w:hAnsi="David" w:cs="David" w:hint="cs"/>
          <w:szCs w:val="24"/>
          <w:rtl/>
        </w:rPr>
        <w:t xml:space="preserve">העברת המידע </w:t>
      </w:r>
      <w:r w:rsidR="00BE5E26" w:rsidRPr="000C245E">
        <w:rPr>
          <w:rFonts w:ascii="David" w:hAnsi="David" w:cs="David"/>
          <w:szCs w:val="24"/>
          <w:rtl/>
        </w:rPr>
        <w:t>גם על ידי גופים שאינם ממשלתיים, וזאת בכפוף לקיומם של תנאים מתאימים שונים.</w:t>
      </w:r>
    </w:p>
    <w:p w:rsidR="00BE5E26" w:rsidRPr="000C245E" w:rsidRDefault="00BE5E26" w:rsidP="001032EA">
      <w:pPr>
        <w:pStyle w:val="ListParagraph"/>
        <w:widowControl w:val="0"/>
        <w:numPr>
          <w:ilvl w:val="3"/>
          <w:numId w:val="19"/>
        </w:numPr>
        <w:spacing w:line="360" w:lineRule="auto"/>
        <w:ind w:left="1531" w:hanging="810"/>
        <w:contextualSpacing w:val="0"/>
        <w:jc w:val="both"/>
        <w:rPr>
          <w:rFonts w:ascii="David" w:hAnsi="David" w:cs="David"/>
          <w:szCs w:val="24"/>
        </w:rPr>
      </w:pPr>
      <w:r>
        <w:rPr>
          <w:rFonts w:ascii="David" w:hAnsi="David" w:cs="David" w:hint="cs"/>
          <w:szCs w:val="24"/>
          <w:rtl/>
        </w:rPr>
        <w:t xml:space="preserve">המערכת תאפשר </w:t>
      </w:r>
      <w:r w:rsidR="00B23489">
        <w:rPr>
          <w:rFonts w:ascii="David" w:hAnsi="David" w:cs="David" w:hint="cs"/>
          <w:szCs w:val="24"/>
          <w:rtl/>
        </w:rPr>
        <w:t>ב</w:t>
      </w:r>
      <w:r w:rsidR="00BA6200">
        <w:rPr>
          <w:rFonts w:ascii="David" w:hAnsi="David" w:cs="David" w:hint="cs"/>
          <w:szCs w:val="24"/>
          <w:rtl/>
        </w:rPr>
        <w:t>עיקר</w:t>
      </w:r>
      <w:r w:rsidR="00B23489">
        <w:rPr>
          <w:rFonts w:ascii="David" w:hAnsi="David" w:cs="David" w:hint="cs"/>
          <w:szCs w:val="24"/>
          <w:rtl/>
        </w:rPr>
        <w:t xml:space="preserve"> </w:t>
      </w:r>
      <w:proofErr w:type="spellStart"/>
      <w:r>
        <w:rPr>
          <w:rFonts w:ascii="David" w:hAnsi="David" w:cs="David" w:hint="cs"/>
          <w:szCs w:val="24"/>
          <w:rtl/>
        </w:rPr>
        <w:t>הנגשת</w:t>
      </w:r>
      <w:proofErr w:type="spellEnd"/>
      <w:r>
        <w:rPr>
          <w:rFonts w:ascii="David" w:hAnsi="David" w:cs="David" w:hint="cs"/>
          <w:szCs w:val="24"/>
          <w:rtl/>
        </w:rPr>
        <w:t xml:space="preserve"> מידע לגופים </w:t>
      </w:r>
      <w:r w:rsidR="00842F6C">
        <w:rPr>
          <w:rFonts w:ascii="David" w:hAnsi="David" w:cs="David" w:hint="cs"/>
          <w:szCs w:val="24"/>
          <w:rtl/>
        </w:rPr>
        <w:t>ממשלתיים ו</w:t>
      </w:r>
      <w:r>
        <w:rPr>
          <w:rFonts w:ascii="David" w:hAnsi="David" w:cs="David" w:hint="cs"/>
          <w:szCs w:val="24"/>
          <w:rtl/>
        </w:rPr>
        <w:t>ציבוריים</w:t>
      </w:r>
      <w:r w:rsidR="001032EA">
        <w:rPr>
          <w:rFonts w:ascii="David" w:hAnsi="David" w:cs="David" w:hint="cs"/>
          <w:szCs w:val="24"/>
          <w:rtl/>
        </w:rPr>
        <w:t>;</w:t>
      </w:r>
      <w:r w:rsidR="00301FE6">
        <w:rPr>
          <w:rFonts w:ascii="David" w:hAnsi="David" w:cs="David" w:hint="cs"/>
          <w:szCs w:val="24"/>
          <w:rtl/>
        </w:rPr>
        <w:t xml:space="preserve"> </w:t>
      </w:r>
      <w:r w:rsidR="00842F6C">
        <w:rPr>
          <w:rFonts w:ascii="David" w:hAnsi="David" w:cs="David" w:hint="cs"/>
          <w:szCs w:val="24"/>
          <w:rtl/>
        </w:rPr>
        <w:t xml:space="preserve">בעתיד </w:t>
      </w:r>
      <w:r w:rsidR="00BA6200">
        <w:rPr>
          <w:rFonts w:ascii="David" w:hAnsi="David" w:cs="David" w:hint="cs"/>
          <w:szCs w:val="24"/>
          <w:rtl/>
        </w:rPr>
        <w:t xml:space="preserve">יוכלו לעשות בה שימוש </w:t>
      </w:r>
      <w:r w:rsidR="00842F6C">
        <w:rPr>
          <w:rFonts w:ascii="David" w:hAnsi="David" w:cs="David" w:hint="cs"/>
          <w:szCs w:val="24"/>
          <w:rtl/>
        </w:rPr>
        <w:t xml:space="preserve">גם גופים </w:t>
      </w:r>
      <w:r w:rsidR="00BA6200">
        <w:rPr>
          <w:rFonts w:ascii="David" w:hAnsi="David" w:cs="David" w:hint="cs"/>
          <w:szCs w:val="24"/>
          <w:rtl/>
        </w:rPr>
        <w:t>נוספים</w:t>
      </w:r>
      <w:r w:rsidR="00842F6C">
        <w:rPr>
          <w:rFonts w:ascii="David" w:hAnsi="David" w:cs="David" w:hint="cs"/>
          <w:szCs w:val="24"/>
          <w:rtl/>
        </w:rPr>
        <w:t>, בכפוף לקיומם של תנאים מתאימים שונים</w:t>
      </w:r>
      <w:r>
        <w:rPr>
          <w:rFonts w:ascii="David" w:hAnsi="David" w:cs="David" w:hint="cs"/>
          <w:szCs w:val="24"/>
          <w:rtl/>
        </w:rPr>
        <w:t xml:space="preserve">, באופן שיאפשר התפתחות שירותים דיגיטליים חדשניים. </w:t>
      </w:r>
    </w:p>
    <w:p w:rsidR="00BE5E26" w:rsidRDefault="00BE5E26" w:rsidP="00027214">
      <w:pPr>
        <w:pStyle w:val="ListParagraph"/>
        <w:widowControl w:val="0"/>
        <w:numPr>
          <w:ilvl w:val="3"/>
          <w:numId w:val="19"/>
        </w:numPr>
        <w:spacing w:line="360" w:lineRule="auto"/>
        <w:ind w:left="1531" w:hanging="810"/>
        <w:contextualSpacing w:val="0"/>
        <w:jc w:val="both"/>
        <w:rPr>
          <w:rFonts w:ascii="David" w:hAnsi="David" w:cs="David"/>
          <w:szCs w:val="24"/>
        </w:rPr>
      </w:pPr>
      <w:r w:rsidRPr="006B7519">
        <w:rPr>
          <w:rFonts w:ascii="David" w:hAnsi="David" w:cs="David"/>
          <w:szCs w:val="24"/>
          <w:rtl/>
        </w:rPr>
        <w:t>המערכת תמומש בגישה של "פרטיות מתוכננת מראש" (</w:t>
      </w:r>
      <w:r w:rsidRPr="006B7519">
        <w:rPr>
          <w:rFonts w:ascii="David" w:hAnsi="David" w:cs="David"/>
          <w:szCs w:val="24"/>
        </w:rPr>
        <w:t>privacy by design</w:t>
      </w:r>
      <w:r w:rsidRPr="006B7519">
        <w:rPr>
          <w:rFonts w:ascii="David" w:hAnsi="David" w:cs="David"/>
          <w:szCs w:val="24"/>
          <w:rtl/>
        </w:rPr>
        <w:t>), כלומר - תוך תכנון מראש ומתן דגש על הגנת הפרטיות של המשתמשים והמידע שיישמר עליהם.</w:t>
      </w:r>
    </w:p>
    <w:p w:rsidR="00BE5E26" w:rsidRDefault="00CD5F75" w:rsidP="00CD5F75">
      <w:pPr>
        <w:pStyle w:val="ListParagraph"/>
        <w:widowControl w:val="0"/>
        <w:numPr>
          <w:ilvl w:val="3"/>
          <w:numId w:val="19"/>
        </w:numPr>
        <w:spacing w:line="360" w:lineRule="auto"/>
        <w:ind w:left="1531" w:hanging="810"/>
        <w:contextualSpacing w:val="0"/>
        <w:jc w:val="both"/>
        <w:rPr>
          <w:rFonts w:ascii="David" w:hAnsi="David" w:cs="David"/>
          <w:szCs w:val="24"/>
        </w:rPr>
      </w:pPr>
      <w:r>
        <w:rPr>
          <w:rFonts w:ascii="David" w:hAnsi="David" w:cs="David" w:hint="cs"/>
          <w:szCs w:val="24"/>
          <w:rtl/>
        </w:rPr>
        <w:t>שדרת המידע תהווה תשתית</w:t>
      </w:r>
      <w:r w:rsidR="00BE5E26">
        <w:rPr>
          <w:rFonts w:ascii="David" w:hAnsi="David" w:cs="David" w:hint="cs"/>
          <w:szCs w:val="24"/>
          <w:rtl/>
        </w:rPr>
        <w:t xml:space="preserve"> חיונית שכן מידע רב הנוגע לתושבים מתוכנן לעבור דרכה, לרבות מידע רגיש כגון מידע רפואי. לפיכך, אבן יסוד של </w:t>
      </w:r>
      <w:r>
        <w:rPr>
          <w:rFonts w:ascii="David" w:hAnsi="David" w:cs="David" w:hint="cs"/>
          <w:szCs w:val="24"/>
          <w:rtl/>
        </w:rPr>
        <w:t>שדרת המידע</w:t>
      </w:r>
      <w:r w:rsidR="00842F6C">
        <w:rPr>
          <w:rFonts w:ascii="David" w:hAnsi="David" w:cs="David" w:hint="cs"/>
          <w:szCs w:val="24"/>
          <w:rtl/>
        </w:rPr>
        <w:t xml:space="preserve"> </w:t>
      </w:r>
      <w:r w:rsidR="00BE5E26">
        <w:rPr>
          <w:rFonts w:ascii="David" w:hAnsi="David" w:cs="David" w:hint="cs"/>
          <w:szCs w:val="24"/>
          <w:rtl/>
        </w:rPr>
        <w:t>שתוקם היא היותה מאובטחת. היבט זה של אבטחת מידע והגנת הסייבר, מהווה מרכיב אסטרטגי מהותי בהגדרת הפתרון עצמו.</w:t>
      </w:r>
    </w:p>
    <w:p w:rsidR="00BE5E26" w:rsidRDefault="00CD5F75" w:rsidP="00B23489">
      <w:pPr>
        <w:pStyle w:val="ListParagraph"/>
        <w:widowControl w:val="0"/>
        <w:numPr>
          <w:ilvl w:val="3"/>
          <w:numId w:val="19"/>
        </w:numPr>
        <w:spacing w:line="360" w:lineRule="auto"/>
        <w:ind w:left="1531" w:hanging="810"/>
        <w:contextualSpacing w:val="0"/>
        <w:jc w:val="both"/>
        <w:rPr>
          <w:rFonts w:ascii="David" w:hAnsi="David" w:cs="David"/>
          <w:szCs w:val="24"/>
        </w:rPr>
      </w:pPr>
      <w:r>
        <w:rPr>
          <w:rFonts w:ascii="David" w:hAnsi="David" w:cs="David" w:hint="cs"/>
          <w:szCs w:val="24"/>
          <w:rtl/>
        </w:rPr>
        <w:t>שדרת המידע תהווה תשתית</w:t>
      </w:r>
      <w:r w:rsidRPr="001438F8">
        <w:rPr>
          <w:rFonts w:ascii="David" w:hAnsi="David" w:cs="David" w:hint="cs"/>
          <w:szCs w:val="24"/>
          <w:rtl/>
        </w:rPr>
        <w:t xml:space="preserve"> </w:t>
      </w:r>
      <w:r w:rsidR="00BE5E26" w:rsidRPr="001438F8">
        <w:rPr>
          <w:rFonts w:ascii="David" w:hAnsi="David" w:cs="David" w:hint="cs"/>
          <w:szCs w:val="24"/>
          <w:rtl/>
        </w:rPr>
        <w:t xml:space="preserve">חיונית גם בהיבט רציפות השירותים לאזרח </w:t>
      </w:r>
      <w:r w:rsidR="00BE5E26" w:rsidRPr="001438F8">
        <w:rPr>
          <w:rFonts w:ascii="David" w:hAnsi="David" w:cs="David"/>
          <w:szCs w:val="24"/>
          <w:rtl/>
        </w:rPr>
        <w:t>–</w:t>
      </w:r>
      <w:r w:rsidR="00BE5E26" w:rsidRPr="001438F8">
        <w:rPr>
          <w:rFonts w:ascii="David" w:hAnsi="David" w:cs="David" w:hint="cs"/>
          <w:szCs w:val="24"/>
          <w:rtl/>
        </w:rPr>
        <w:t xml:space="preserve"> </w:t>
      </w:r>
      <w:r>
        <w:rPr>
          <w:rFonts w:ascii="David" w:hAnsi="David" w:cs="David" w:hint="cs"/>
          <w:szCs w:val="24"/>
          <w:rtl/>
        </w:rPr>
        <w:t>ופגיעה בזמינותה</w:t>
      </w:r>
      <w:r w:rsidR="00B23489">
        <w:rPr>
          <w:rFonts w:ascii="David" w:hAnsi="David" w:cs="David" w:hint="cs"/>
          <w:szCs w:val="24"/>
          <w:rtl/>
        </w:rPr>
        <w:t xml:space="preserve"> </w:t>
      </w:r>
      <w:r>
        <w:rPr>
          <w:rFonts w:ascii="David" w:hAnsi="David" w:cs="David" w:hint="cs"/>
          <w:szCs w:val="24"/>
          <w:rtl/>
        </w:rPr>
        <w:t>תגרום לפגיעה משמעותית ב</w:t>
      </w:r>
      <w:r w:rsidR="00BE5E26" w:rsidRPr="001438F8">
        <w:rPr>
          <w:rFonts w:ascii="David" w:hAnsi="David" w:cs="David" w:hint="cs"/>
          <w:szCs w:val="24"/>
          <w:rtl/>
        </w:rPr>
        <w:t>שירות לאזרח.</w:t>
      </w:r>
    </w:p>
    <w:p w:rsidR="00BE5E26" w:rsidRPr="001438F8" w:rsidRDefault="00BE5E26" w:rsidP="00783F44">
      <w:pPr>
        <w:pStyle w:val="ListParagraph"/>
        <w:widowControl w:val="0"/>
        <w:numPr>
          <w:ilvl w:val="3"/>
          <w:numId w:val="19"/>
        </w:numPr>
        <w:spacing w:line="360" w:lineRule="auto"/>
        <w:ind w:left="1531" w:hanging="810"/>
        <w:contextualSpacing w:val="0"/>
        <w:jc w:val="both"/>
        <w:rPr>
          <w:rFonts w:ascii="David" w:hAnsi="David" w:cs="David"/>
          <w:szCs w:val="24"/>
          <w:rtl/>
        </w:rPr>
      </w:pPr>
      <w:r>
        <w:rPr>
          <w:rFonts w:ascii="David" w:hAnsi="David" w:cs="David" w:hint="cs"/>
          <w:szCs w:val="24"/>
          <w:rtl/>
        </w:rPr>
        <w:t xml:space="preserve">המערכת מבוססת על עיקרון "בעלות המידע". כלומר, "בעל המידע" אחראי על איכות ושלמות המידע, לרבות אחריותו על </w:t>
      </w:r>
      <w:r w:rsidR="00783F44">
        <w:rPr>
          <w:rFonts w:ascii="David" w:hAnsi="David" w:cs="David" w:hint="cs"/>
          <w:szCs w:val="24"/>
          <w:rtl/>
        </w:rPr>
        <w:t>אישור העברת המידע על פי דין ל</w:t>
      </w:r>
      <w:r>
        <w:rPr>
          <w:rFonts w:ascii="David" w:hAnsi="David" w:cs="David" w:hint="cs"/>
          <w:szCs w:val="24"/>
          <w:rtl/>
        </w:rPr>
        <w:t>גורמים אליהם יועבר המידע.</w:t>
      </w:r>
    </w:p>
    <w:p w:rsidR="00BE5E26" w:rsidRPr="006B7519" w:rsidRDefault="00CD5F75" w:rsidP="00CD5F75">
      <w:pPr>
        <w:pStyle w:val="ListParagraph"/>
        <w:widowControl w:val="0"/>
        <w:numPr>
          <w:ilvl w:val="3"/>
          <w:numId w:val="19"/>
        </w:numPr>
        <w:spacing w:line="360" w:lineRule="auto"/>
        <w:ind w:left="1531" w:hanging="810"/>
        <w:contextualSpacing w:val="0"/>
        <w:jc w:val="both"/>
        <w:rPr>
          <w:rFonts w:ascii="David" w:hAnsi="David" w:cs="David"/>
          <w:szCs w:val="24"/>
          <w:rtl/>
          <w:lang w:eastAsia="en-US"/>
        </w:rPr>
      </w:pPr>
      <w:bookmarkStart w:id="34" w:name="_Toc61602062"/>
      <w:bookmarkStart w:id="35" w:name="_Toc78122914"/>
      <w:bookmarkStart w:id="36" w:name="_Toc78167845"/>
      <w:r>
        <w:rPr>
          <w:rFonts w:ascii="David" w:hAnsi="David" w:cs="David" w:hint="cs"/>
          <w:szCs w:val="24"/>
          <w:rtl/>
          <w:lang w:eastAsia="en-US"/>
        </w:rPr>
        <w:t xml:space="preserve">שדרת המידע תתבסס </w:t>
      </w:r>
      <w:r w:rsidR="007911E4">
        <w:rPr>
          <w:rFonts w:ascii="David" w:hAnsi="David" w:cs="David" w:hint="cs"/>
          <w:szCs w:val="24"/>
          <w:rtl/>
          <w:lang w:eastAsia="en-US"/>
        </w:rPr>
        <w:t xml:space="preserve">על </w:t>
      </w:r>
      <w:r w:rsidR="00BE5E26" w:rsidRPr="006B7519">
        <w:rPr>
          <w:rFonts w:ascii="David" w:hAnsi="David" w:cs="David"/>
          <w:szCs w:val="24"/>
          <w:rtl/>
          <w:lang w:eastAsia="en-US"/>
        </w:rPr>
        <w:t xml:space="preserve"> מוצר מדף</w:t>
      </w:r>
      <w:r w:rsidR="00783F44">
        <w:rPr>
          <w:rFonts w:ascii="David" w:hAnsi="David" w:cs="David" w:hint="cs"/>
          <w:szCs w:val="24"/>
          <w:rtl/>
          <w:lang w:eastAsia="en-US"/>
        </w:rPr>
        <w:t xml:space="preserve"> (</w:t>
      </w:r>
      <w:r w:rsidR="007911E4">
        <w:rPr>
          <w:rFonts w:ascii="David" w:hAnsi="David" w:cs="David" w:hint="cs"/>
          <w:szCs w:val="24"/>
          <w:rtl/>
          <w:lang w:eastAsia="en-US"/>
        </w:rPr>
        <w:t>"</w:t>
      </w:r>
      <w:r w:rsidR="00783F44" w:rsidRPr="007911E4">
        <w:rPr>
          <w:rFonts w:ascii="David" w:hAnsi="David" w:cs="David" w:hint="cs"/>
          <w:b/>
          <w:bCs/>
          <w:szCs w:val="24"/>
          <w:rtl/>
          <w:lang w:eastAsia="en-US"/>
        </w:rPr>
        <w:t>התוכנה הבסיסית</w:t>
      </w:r>
      <w:r w:rsidR="007911E4">
        <w:rPr>
          <w:rFonts w:ascii="David" w:hAnsi="David" w:cs="David" w:hint="cs"/>
          <w:szCs w:val="24"/>
          <w:rtl/>
          <w:lang w:eastAsia="en-US"/>
        </w:rPr>
        <w:t>"</w:t>
      </w:r>
      <w:r w:rsidR="00783F44">
        <w:rPr>
          <w:rFonts w:ascii="David" w:hAnsi="David" w:cs="David" w:hint="cs"/>
          <w:szCs w:val="24"/>
          <w:rtl/>
          <w:lang w:eastAsia="en-US"/>
        </w:rPr>
        <w:t>)</w:t>
      </w:r>
      <w:r w:rsidR="00BE5E26" w:rsidRPr="006B7519">
        <w:rPr>
          <w:rFonts w:ascii="David" w:hAnsi="David" w:cs="David"/>
          <w:szCs w:val="24"/>
          <w:rtl/>
          <w:lang w:eastAsia="en-US"/>
        </w:rPr>
        <w:t xml:space="preserve">, שכבר יושם אצל לקוחות אחרים בהיקפים דומים, </w:t>
      </w:r>
      <w:r w:rsidR="00783F44">
        <w:rPr>
          <w:rFonts w:ascii="David" w:hAnsi="David" w:cs="David" w:hint="cs"/>
          <w:szCs w:val="24"/>
          <w:rtl/>
          <w:lang w:eastAsia="en-US"/>
        </w:rPr>
        <w:t>ו</w:t>
      </w:r>
      <w:r w:rsidR="00BE5E26" w:rsidRPr="006B7519">
        <w:rPr>
          <w:rFonts w:ascii="David" w:hAnsi="David" w:cs="David"/>
          <w:szCs w:val="24"/>
          <w:rtl/>
          <w:lang w:eastAsia="en-US"/>
        </w:rPr>
        <w:t>אשר</w:t>
      </w:r>
      <w:r w:rsidR="007911E4">
        <w:rPr>
          <w:rFonts w:ascii="David" w:hAnsi="David" w:cs="David" w:hint="cs"/>
          <w:szCs w:val="24"/>
          <w:rtl/>
          <w:lang w:eastAsia="en-US"/>
        </w:rPr>
        <w:t>,</w:t>
      </w:r>
      <w:r w:rsidR="00BE5E26" w:rsidRPr="006B7519">
        <w:rPr>
          <w:rFonts w:ascii="David" w:hAnsi="David" w:cs="David"/>
          <w:szCs w:val="24"/>
          <w:rtl/>
          <w:lang w:eastAsia="en-US"/>
        </w:rPr>
        <w:t xml:space="preserve"> לאחר ביצוע התאמות (</w:t>
      </w:r>
      <w:proofErr w:type="spellStart"/>
      <w:r w:rsidR="00BE5E26" w:rsidRPr="006B7519">
        <w:rPr>
          <w:rFonts w:ascii="David" w:hAnsi="David" w:cs="David"/>
          <w:szCs w:val="24"/>
          <w:rtl/>
          <w:lang w:eastAsia="en-US"/>
        </w:rPr>
        <w:t>קסטומיזציה</w:t>
      </w:r>
      <w:proofErr w:type="spellEnd"/>
      <w:r w:rsidR="00BE5E26" w:rsidRPr="006B7519">
        <w:rPr>
          <w:rFonts w:ascii="David" w:hAnsi="David" w:cs="David"/>
          <w:szCs w:val="24"/>
          <w:rtl/>
          <w:lang w:eastAsia="en-US"/>
        </w:rPr>
        <w:t xml:space="preserve">), יאפשר שימוש לפי צרכי </w:t>
      </w:r>
      <w:r w:rsidR="00BE5E26">
        <w:rPr>
          <w:rFonts w:ascii="David" w:hAnsi="David" w:cs="David" w:hint="cs"/>
          <w:szCs w:val="24"/>
          <w:rtl/>
          <w:lang w:eastAsia="en-US"/>
        </w:rPr>
        <w:t>הרשות ו</w:t>
      </w:r>
      <w:r w:rsidR="00BE5E26" w:rsidRPr="006B7519">
        <w:rPr>
          <w:rFonts w:ascii="David" w:hAnsi="David" w:cs="David"/>
          <w:szCs w:val="24"/>
          <w:rtl/>
          <w:lang w:eastAsia="en-US"/>
        </w:rPr>
        <w:t xml:space="preserve">בהתאם לדרישות המכרז. </w:t>
      </w:r>
    </w:p>
    <w:p w:rsidR="00BE5E26" w:rsidRDefault="00BE5E26" w:rsidP="00027214">
      <w:pPr>
        <w:pStyle w:val="ListParagraph"/>
        <w:widowControl w:val="0"/>
        <w:numPr>
          <w:ilvl w:val="3"/>
          <w:numId w:val="19"/>
        </w:numPr>
        <w:spacing w:line="360" w:lineRule="auto"/>
        <w:ind w:left="1531" w:hanging="810"/>
        <w:contextualSpacing w:val="0"/>
        <w:jc w:val="both"/>
        <w:rPr>
          <w:rFonts w:ascii="David" w:hAnsi="David" w:cs="David"/>
          <w:szCs w:val="24"/>
          <w:lang w:eastAsia="en-US"/>
        </w:rPr>
      </w:pPr>
      <w:r w:rsidRPr="006B7519">
        <w:rPr>
          <w:rFonts w:ascii="David" w:hAnsi="David" w:cs="David"/>
          <w:szCs w:val="24"/>
          <w:rtl/>
          <w:lang w:eastAsia="en-US"/>
        </w:rPr>
        <w:t>המערכת שתסופק במסגרת מכרז זה, תיתן פתרון מלא "מקצה לקצה"</w:t>
      </w:r>
      <w:r w:rsidR="007911E4">
        <w:rPr>
          <w:rFonts w:ascii="David" w:hAnsi="David" w:cs="David" w:hint="cs"/>
          <w:szCs w:val="24"/>
          <w:rtl/>
          <w:lang w:eastAsia="en-US"/>
        </w:rPr>
        <w:t>,</w:t>
      </w:r>
      <w:r w:rsidRPr="006B7519">
        <w:rPr>
          <w:rFonts w:ascii="David" w:hAnsi="David" w:cs="David"/>
          <w:szCs w:val="24"/>
          <w:rtl/>
          <w:lang w:eastAsia="en-US"/>
        </w:rPr>
        <w:t xml:space="preserve"> </w:t>
      </w:r>
      <w:r>
        <w:rPr>
          <w:rFonts w:ascii="David" w:hAnsi="David" w:cs="David" w:hint="cs"/>
          <w:szCs w:val="24"/>
          <w:rtl/>
          <w:lang w:eastAsia="en-US"/>
        </w:rPr>
        <w:t xml:space="preserve">עם אפשרות לפיתוח, שדרוג והתאמה </w:t>
      </w:r>
      <w:r w:rsidRPr="006B7519">
        <w:rPr>
          <w:rFonts w:ascii="David" w:hAnsi="David" w:cs="David"/>
          <w:szCs w:val="24"/>
          <w:rtl/>
          <w:lang w:eastAsia="en-US"/>
        </w:rPr>
        <w:t>ל</w:t>
      </w:r>
      <w:r>
        <w:rPr>
          <w:rFonts w:ascii="David" w:hAnsi="David" w:cs="David" w:hint="cs"/>
          <w:szCs w:val="24"/>
          <w:rtl/>
          <w:lang w:eastAsia="en-US"/>
        </w:rPr>
        <w:t xml:space="preserve">צורך </w:t>
      </w:r>
      <w:r w:rsidRPr="006B7519">
        <w:rPr>
          <w:rFonts w:ascii="David" w:hAnsi="David" w:cs="David"/>
          <w:szCs w:val="24"/>
          <w:rtl/>
          <w:lang w:eastAsia="en-US"/>
        </w:rPr>
        <w:t xml:space="preserve">אספקת שירותים ללקוחות לטווח הארוך. משמעות דרישה זאת היא הקמת מערכת אינטגרטיבית, הנותנת מענה לכלל הדרישות, אף שחלק מהדרישות ימומש באופן מודולרי ולא בהכרח מהיום הראשון לעלייה לאוויר, וייתכן שחלק מהדרישות לא ימומש כלל. במפרט הטכני, מוגדרים בצורה ברורה הרכיבים שנדרש לספקם במסגרת תכולת ההצעה בשלב זה, ורכיבים שימומשו </w:t>
      </w:r>
      <w:r w:rsidR="007911E4">
        <w:rPr>
          <w:rFonts w:ascii="David" w:hAnsi="David" w:cs="David" w:hint="cs"/>
          <w:szCs w:val="24"/>
          <w:rtl/>
          <w:lang w:eastAsia="en-US"/>
        </w:rPr>
        <w:t xml:space="preserve">בעתיד </w:t>
      </w:r>
      <w:r w:rsidRPr="006B7519">
        <w:rPr>
          <w:rFonts w:ascii="David" w:hAnsi="David" w:cs="David"/>
          <w:szCs w:val="24"/>
          <w:rtl/>
          <w:lang w:eastAsia="en-US"/>
        </w:rPr>
        <w:t xml:space="preserve">בכפוף להחלטת המשרד. </w:t>
      </w:r>
    </w:p>
    <w:p w:rsidR="00BE5E26" w:rsidRPr="006B7519" w:rsidRDefault="00BE5E26" w:rsidP="00E018BA">
      <w:pPr>
        <w:pStyle w:val="ListParagraph"/>
        <w:widowControl w:val="0"/>
        <w:numPr>
          <w:ilvl w:val="3"/>
          <w:numId w:val="19"/>
        </w:numPr>
        <w:spacing w:line="360" w:lineRule="auto"/>
        <w:ind w:left="1531" w:hanging="810"/>
        <w:contextualSpacing w:val="0"/>
        <w:jc w:val="both"/>
        <w:rPr>
          <w:rFonts w:ascii="David" w:hAnsi="David" w:cs="David"/>
          <w:szCs w:val="24"/>
          <w:rtl/>
          <w:lang w:eastAsia="en-US"/>
        </w:rPr>
      </w:pPr>
      <w:r w:rsidRPr="006B7519">
        <w:rPr>
          <w:rFonts w:ascii="David" w:hAnsi="David" w:cs="David"/>
          <w:szCs w:val="24"/>
          <w:rtl/>
          <w:lang w:eastAsia="en-US"/>
        </w:rPr>
        <w:t xml:space="preserve">המערכת תשמש כתשתית לטווח ארוך, ובהתחשב בקצב ההתחדשות הטכנולוגית, </w:t>
      </w:r>
      <w:r w:rsidR="00951DB3">
        <w:rPr>
          <w:rFonts w:ascii="David" w:hAnsi="David" w:cs="David" w:hint="cs"/>
          <w:szCs w:val="24"/>
          <w:rtl/>
          <w:lang w:eastAsia="en-US"/>
        </w:rPr>
        <w:t>צפוי ש</w:t>
      </w:r>
      <w:r w:rsidRPr="006B7519">
        <w:rPr>
          <w:rFonts w:ascii="David" w:hAnsi="David" w:cs="David"/>
          <w:szCs w:val="24"/>
          <w:rtl/>
          <w:lang w:eastAsia="en-US"/>
        </w:rPr>
        <w:t>יהיו שינויים טכנולוגיים שונים שיחייבו את התאמת המערכת מעת לעת, לרבות ביצוע עדכונים שוטפים של מהדורות המערכת במהלך תקופת ההתקשרות.</w:t>
      </w:r>
      <w:r w:rsidR="00951DB3">
        <w:rPr>
          <w:rFonts w:ascii="David" w:hAnsi="David" w:cs="David" w:hint="cs"/>
          <w:szCs w:val="24"/>
          <w:rtl/>
          <w:lang w:eastAsia="en-US"/>
        </w:rPr>
        <w:t xml:space="preserve"> יובהר כי סעיף זה מהווה הצהרה כללית לגבי היכולות של הפתרון שייבחר, להתעדכן במהלך חיי המערכת וההתקשרות. כלומר, לא מדובר בבקשה לפתרון קשיח העונה רק לדרישות הפרטניות של המכרז, אלא פתרון גמיש ש</w:t>
      </w:r>
      <w:r w:rsidR="00B03024">
        <w:rPr>
          <w:rFonts w:ascii="David" w:hAnsi="David" w:cs="David" w:hint="cs"/>
          <w:szCs w:val="24"/>
          <w:rtl/>
          <w:lang w:eastAsia="en-US"/>
        </w:rPr>
        <w:t xml:space="preserve">ניתן יהיה להתאימו </w:t>
      </w:r>
      <w:r w:rsidR="00951DB3">
        <w:rPr>
          <w:rFonts w:ascii="David" w:hAnsi="David" w:cs="David" w:hint="cs"/>
          <w:szCs w:val="24"/>
          <w:rtl/>
          <w:lang w:eastAsia="en-US"/>
        </w:rPr>
        <w:t xml:space="preserve"> להתפתחויות הארגוניות והטכנולוגיות שיהיו במשך הזמן. </w:t>
      </w:r>
    </w:p>
    <w:p w:rsidR="00BE5E26" w:rsidRDefault="00BE5E26" w:rsidP="00474C49">
      <w:pPr>
        <w:pStyle w:val="ListParagraph"/>
        <w:widowControl w:val="0"/>
        <w:numPr>
          <w:ilvl w:val="3"/>
          <w:numId w:val="19"/>
        </w:numPr>
        <w:spacing w:line="360" w:lineRule="auto"/>
        <w:ind w:left="1531" w:hanging="810"/>
        <w:contextualSpacing w:val="0"/>
        <w:jc w:val="both"/>
        <w:rPr>
          <w:rFonts w:ascii="David" w:hAnsi="David" w:cs="David"/>
          <w:szCs w:val="24"/>
          <w:lang w:eastAsia="en-US"/>
        </w:rPr>
      </w:pPr>
      <w:r w:rsidRPr="006B7519">
        <w:rPr>
          <w:rFonts w:ascii="David" w:hAnsi="David" w:cs="David"/>
          <w:szCs w:val="24"/>
          <w:rtl/>
          <w:lang w:eastAsia="en-US"/>
        </w:rPr>
        <w:t xml:space="preserve">תקופת ההתקשרות עם המציע הזוכה תהיה למשך 5 שנים. למשרד תהיה זכות הברירה ("אופציה"), להאריך את תקופת ההתקשרות לתקופות נוספות של </w:t>
      </w:r>
      <w:r w:rsidR="00CD5F75" w:rsidRPr="006B7519">
        <w:rPr>
          <w:rFonts w:ascii="David" w:hAnsi="David" w:cs="David"/>
          <w:szCs w:val="24"/>
          <w:rtl/>
          <w:lang w:eastAsia="en-US"/>
        </w:rPr>
        <w:t>שנ</w:t>
      </w:r>
      <w:r w:rsidR="00474C49">
        <w:rPr>
          <w:rFonts w:ascii="David" w:hAnsi="David" w:cs="David" w:hint="cs"/>
          <w:szCs w:val="24"/>
          <w:rtl/>
          <w:lang w:eastAsia="en-US"/>
        </w:rPr>
        <w:t>ה</w:t>
      </w:r>
      <w:r w:rsidRPr="006B7519">
        <w:rPr>
          <w:rFonts w:ascii="David" w:hAnsi="David" w:cs="David"/>
          <w:szCs w:val="24"/>
          <w:rtl/>
          <w:lang w:eastAsia="en-US"/>
        </w:rPr>
        <w:t xml:space="preserve"> </w:t>
      </w:r>
      <w:r w:rsidR="00474C49">
        <w:rPr>
          <w:rFonts w:ascii="David" w:hAnsi="David" w:cs="David" w:hint="cs"/>
          <w:szCs w:val="24"/>
          <w:rtl/>
          <w:lang w:eastAsia="en-US"/>
        </w:rPr>
        <w:t>ב</w:t>
      </w:r>
      <w:r w:rsidRPr="006B7519">
        <w:rPr>
          <w:rFonts w:ascii="David" w:hAnsi="David" w:cs="David"/>
          <w:szCs w:val="24"/>
          <w:rtl/>
          <w:lang w:eastAsia="en-US"/>
        </w:rPr>
        <w:t xml:space="preserve">כל </w:t>
      </w:r>
      <w:r w:rsidR="007911E4">
        <w:rPr>
          <w:rFonts w:ascii="David" w:hAnsi="David" w:cs="David" w:hint="cs"/>
          <w:szCs w:val="24"/>
          <w:rtl/>
          <w:lang w:eastAsia="en-US"/>
        </w:rPr>
        <w:t>פעם</w:t>
      </w:r>
      <w:r w:rsidRPr="006B7519">
        <w:rPr>
          <w:rFonts w:ascii="David" w:hAnsi="David" w:cs="David"/>
          <w:szCs w:val="24"/>
          <w:rtl/>
          <w:lang w:eastAsia="en-US"/>
        </w:rPr>
        <w:t xml:space="preserve">, ובמצטבר עד 9 שנים, כך שסך כל תקופת ההתקשרות תהיה עד 14 שנים. </w:t>
      </w:r>
    </w:p>
    <w:p w:rsidR="00BE5E26" w:rsidRPr="006B7519" w:rsidRDefault="00BE5E26" w:rsidP="00027214">
      <w:pPr>
        <w:pStyle w:val="ListParagraph"/>
        <w:widowControl w:val="0"/>
        <w:spacing w:line="360" w:lineRule="auto"/>
        <w:ind w:left="1531"/>
        <w:jc w:val="both"/>
        <w:rPr>
          <w:rFonts w:ascii="David" w:hAnsi="David" w:cs="David"/>
          <w:szCs w:val="24"/>
          <w:lang w:eastAsia="en-US"/>
        </w:rPr>
      </w:pPr>
    </w:p>
    <w:p w:rsidR="00BE5E26" w:rsidRDefault="00BE5E26" w:rsidP="00027214">
      <w:pPr>
        <w:widowControl w:val="0"/>
        <w:spacing w:after="80" w:line="360" w:lineRule="auto"/>
        <w:ind w:left="720"/>
        <w:jc w:val="both"/>
        <w:rPr>
          <w:rFonts w:ascii="David" w:hAnsi="David" w:cs="David"/>
          <w:b/>
          <w:bCs/>
          <w:szCs w:val="24"/>
          <w:rtl/>
        </w:rPr>
      </w:pPr>
      <w:r w:rsidRPr="006B7519">
        <w:rPr>
          <w:rFonts w:ascii="David" w:hAnsi="David" w:cs="David"/>
          <w:b/>
          <w:bCs/>
          <w:szCs w:val="24"/>
          <w:rtl/>
        </w:rPr>
        <w:t>מובהר כי תיאור השירותים נשוא המכרז בסעיף זה לעיל מהווה תמצית בלבד וההוראות המחייבות ביחס לשירותים הנדרשים הן אלה המפורטות ביתר מסמכי המכרז, ובפרט במפרט הטכני.</w:t>
      </w:r>
    </w:p>
    <w:p w:rsidR="00BE5E26" w:rsidRDefault="00BE5E26" w:rsidP="00027214">
      <w:pPr>
        <w:widowControl w:val="0"/>
        <w:spacing w:after="80" w:line="360" w:lineRule="auto"/>
        <w:ind w:left="720"/>
        <w:jc w:val="both"/>
        <w:rPr>
          <w:rFonts w:ascii="David" w:hAnsi="David" w:cs="David"/>
          <w:b/>
          <w:bCs/>
          <w:szCs w:val="24"/>
        </w:rPr>
      </w:pPr>
    </w:p>
    <w:p w:rsidR="00BE5E26" w:rsidRPr="006B7519" w:rsidRDefault="00BE5E26" w:rsidP="00E018BA">
      <w:pPr>
        <w:pStyle w:val="ListParagraph"/>
        <w:widowControl w:val="0"/>
        <w:numPr>
          <w:ilvl w:val="2"/>
          <w:numId w:val="19"/>
        </w:numPr>
        <w:spacing w:line="360" w:lineRule="auto"/>
        <w:contextualSpacing w:val="0"/>
        <w:jc w:val="both"/>
        <w:rPr>
          <w:rFonts w:ascii="David" w:hAnsi="David" w:cs="David"/>
          <w:szCs w:val="24"/>
          <w:u w:val="single"/>
          <w:rtl/>
          <w:lang w:eastAsia="en-US"/>
        </w:rPr>
      </w:pPr>
      <w:bookmarkStart w:id="37" w:name="_Ref472237254"/>
      <w:r w:rsidRPr="006B7519">
        <w:rPr>
          <w:rFonts w:ascii="David" w:hAnsi="David" w:cs="David"/>
          <w:szCs w:val="24"/>
          <w:u w:val="single"/>
          <w:rtl/>
          <w:lang w:eastAsia="en-US"/>
        </w:rPr>
        <w:t>להלן טבלת ריכוז התאריכים</w:t>
      </w:r>
      <w:bookmarkEnd w:id="34"/>
      <w:bookmarkEnd w:id="35"/>
      <w:bookmarkEnd w:id="36"/>
      <w:r w:rsidRPr="006B7519">
        <w:rPr>
          <w:rFonts w:ascii="David" w:hAnsi="David" w:cs="David"/>
          <w:szCs w:val="24"/>
          <w:u w:val="single"/>
          <w:rtl/>
          <w:lang w:eastAsia="en-US"/>
        </w:rPr>
        <w:t xml:space="preserve"> במכרז</w:t>
      </w:r>
      <w:r w:rsidRPr="006B7519">
        <w:rPr>
          <w:rFonts w:ascii="David" w:hAnsi="David" w:cs="David"/>
          <w:szCs w:val="24"/>
          <w:rtl/>
          <w:lang w:eastAsia="en-US"/>
        </w:rPr>
        <w:t>:</w:t>
      </w:r>
      <w:bookmarkEnd w:id="37"/>
      <w:r w:rsidRPr="006B7519">
        <w:rPr>
          <w:rFonts w:ascii="David" w:hAnsi="David" w:cs="David"/>
          <w:szCs w:val="24"/>
          <w:u w:val="single"/>
          <w:rtl/>
          <w:lang w:eastAsia="en-US"/>
        </w:rPr>
        <w:t xml:space="preserve"> </w:t>
      </w:r>
    </w:p>
    <w:tbl>
      <w:tblPr>
        <w:bidiVisual/>
        <w:tblW w:w="10219" w:type="dxa"/>
        <w:tblInd w:w="1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1180"/>
        <w:gridCol w:w="5427"/>
        <w:gridCol w:w="3612"/>
      </w:tblGrid>
      <w:tr w:rsidR="00BE5E26" w:rsidRPr="006B7519" w:rsidTr="00027214">
        <w:trPr>
          <w:tblHeader/>
        </w:trPr>
        <w:tc>
          <w:tcPr>
            <w:tcW w:w="1180" w:type="dxa"/>
            <w:tcBorders>
              <w:top w:val="dotted" w:sz="4" w:space="0" w:color="auto"/>
              <w:left w:val="dotted" w:sz="4" w:space="0" w:color="auto"/>
              <w:bottom w:val="dotted" w:sz="4" w:space="0" w:color="auto"/>
              <w:right w:val="dotted" w:sz="4" w:space="0" w:color="auto"/>
            </w:tcBorders>
            <w:shd w:val="clear" w:color="auto" w:fill="E6E6E6"/>
          </w:tcPr>
          <w:p w:rsidR="00BE5E26" w:rsidRPr="006B7519" w:rsidRDefault="00BE5E26" w:rsidP="00027214">
            <w:pPr>
              <w:pStyle w:val="a9"/>
              <w:keepLines w:val="0"/>
              <w:widowControl w:val="0"/>
              <w:spacing w:line="360" w:lineRule="auto"/>
              <w:jc w:val="both"/>
              <w:rPr>
                <w:rFonts w:ascii="David" w:hAnsi="David" w:cs="David"/>
                <w:b/>
                <w:bCs/>
                <w:sz w:val="24"/>
                <w:szCs w:val="24"/>
                <w:rtl/>
              </w:rPr>
            </w:pPr>
          </w:p>
        </w:tc>
        <w:tc>
          <w:tcPr>
            <w:tcW w:w="5427" w:type="dxa"/>
            <w:tcBorders>
              <w:top w:val="dotted" w:sz="4" w:space="0" w:color="auto"/>
              <w:left w:val="dotted" w:sz="4" w:space="0" w:color="auto"/>
              <w:bottom w:val="dotted" w:sz="4" w:space="0" w:color="auto"/>
              <w:right w:val="dotted" w:sz="4" w:space="0" w:color="auto"/>
            </w:tcBorders>
            <w:shd w:val="clear" w:color="auto" w:fill="E6E6E6"/>
          </w:tcPr>
          <w:p w:rsidR="00BE5E26" w:rsidRPr="006B7519" w:rsidRDefault="00BE5E26" w:rsidP="00027214">
            <w:pPr>
              <w:pStyle w:val="a9"/>
              <w:keepLines w:val="0"/>
              <w:widowControl w:val="0"/>
              <w:spacing w:line="360" w:lineRule="auto"/>
              <w:jc w:val="both"/>
              <w:rPr>
                <w:rFonts w:ascii="David" w:hAnsi="David" w:cs="David"/>
                <w:b/>
                <w:bCs/>
                <w:sz w:val="24"/>
                <w:szCs w:val="24"/>
                <w:rtl/>
              </w:rPr>
            </w:pPr>
            <w:r w:rsidRPr="006B7519">
              <w:rPr>
                <w:rFonts w:ascii="David" w:hAnsi="David" w:cs="David"/>
                <w:b/>
                <w:bCs/>
                <w:sz w:val="24"/>
                <w:szCs w:val="24"/>
                <w:rtl/>
              </w:rPr>
              <w:t>הפעילות</w:t>
            </w:r>
          </w:p>
        </w:tc>
        <w:tc>
          <w:tcPr>
            <w:tcW w:w="3612" w:type="dxa"/>
            <w:tcBorders>
              <w:top w:val="dotted" w:sz="4" w:space="0" w:color="auto"/>
              <w:left w:val="dotted" w:sz="4" w:space="0" w:color="auto"/>
              <w:bottom w:val="dotted" w:sz="4" w:space="0" w:color="auto"/>
              <w:right w:val="dotted" w:sz="4" w:space="0" w:color="auto"/>
            </w:tcBorders>
            <w:shd w:val="clear" w:color="auto" w:fill="E6E6E6"/>
          </w:tcPr>
          <w:p w:rsidR="00BE5E26" w:rsidRPr="006B7519" w:rsidRDefault="00BE5E26" w:rsidP="00027214">
            <w:pPr>
              <w:pStyle w:val="a9"/>
              <w:keepLines w:val="0"/>
              <w:widowControl w:val="0"/>
              <w:spacing w:line="360" w:lineRule="auto"/>
              <w:jc w:val="both"/>
              <w:rPr>
                <w:rFonts w:ascii="David" w:hAnsi="David" w:cs="David"/>
                <w:b/>
                <w:bCs/>
                <w:sz w:val="24"/>
                <w:szCs w:val="24"/>
                <w:rtl/>
              </w:rPr>
            </w:pPr>
            <w:r w:rsidRPr="006B7519">
              <w:rPr>
                <w:rFonts w:ascii="David" w:hAnsi="David" w:cs="David"/>
                <w:b/>
                <w:bCs/>
                <w:sz w:val="24"/>
                <w:szCs w:val="24"/>
                <w:rtl/>
              </w:rPr>
              <w:t>התאריכים</w:t>
            </w:r>
          </w:p>
        </w:tc>
      </w:tr>
      <w:tr w:rsidR="00BE5E26" w:rsidRPr="006B7519" w:rsidTr="00027214">
        <w:trPr>
          <w:tblHeader/>
        </w:trPr>
        <w:tc>
          <w:tcPr>
            <w:tcW w:w="1180" w:type="dxa"/>
            <w:tcBorders>
              <w:top w:val="dotted" w:sz="4" w:space="0" w:color="auto"/>
              <w:left w:val="dotted" w:sz="4" w:space="0" w:color="auto"/>
              <w:bottom w:val="dotted" w:sz="4" w:space="0" w:color="auto"/>
              <w:right w:val="dotted" w:sz="4" w:space="0" w:color="auto"/>
            </w:tcBorders>
            <w:shd w:val="clear" w:color="auto" w:fill="E6E6E6"/>
          </w:tcPr>
          <w:p w:rsidR="00BE5E26" w:rsidRPr="006B7519" w:rsidRDefault="00BE5E26" w:rsidP="00027214">
            <w:pPr>
              <w:pStyle w:val="ListParagraph"/>
              <w:widowControl w:val="0"/>
              <w:numPr>
                <w:ilvl w:val="3"/>
                <w:numId w:val="19"/>
              </w:numPr>
              <w:spacing w:line="360" w:lineRule="auto"/>
              <w:contextualSpacing w:val="0"/>
              <w:jc w:val="both"/>
              <w:rPr>
                <w:rFonts w:ascii="David" w:hAnsi="David" w:cs="David"/>
                <w:szCs w:val="24"/>
                <w:rtl/>
              </w:rPr>
            </w:pPr>
          </w:p>
        </w:tc>
        <w:tc>
          <w:tcPr>
            <w:tcW w:w="5427" w:type="dxa"/>
            <w:tcBorders>
              <w:top w:val="dotted" w:sz="4" w:space="0" w:color="auto"/>
              <w:left w:val="dotted" w:sz="4" w:space="0" w:color="auto"/>
              <w:bottom w:val="dotted" w:sz="4" w:space="0" w:color="auto"/>
              <w:right w:val="dotted" w:sz="4" w:space="0" w:color="auto"/>
            </w:tcBorders>
            <w:shd w:val="clear" w:color="auto" w:fill="E6E6E6"/>
          </w:tcPr>
          <w:p w:rsidR="00BE5E26" w:rsidRPr="00A3303F" w:rsidRDefault="00BE5E26" w:rsidP="00027214">
            <w:pPr>
              <w:pStyle w:val="a9"/>
              <w:keepLines w:val="0"/>
              <w:widowControl w:val="0"/>
              <w:spacing w:line="360" w:lineRule="auto"/>
              <w:jc w:val="both"/>
              <w:rPr>
                <w:rFonts w:ascii="David" w:hAnsi="David" w:cs="David"/>
                <w:sz w:val="24"/>
                <w:szCs w:val="24"/>
                <w:rtl/>
              </w:rPr>
            </w:pPr>
            <w:r w:rsidRPr="00A3303F">
              <w:rPr>
                <w:rFonts w:ascii="David" w:hAnsi="David" w:cs="David"/>
                <w:sz w:val="24"/>
                <w:szCs w:val="24"/>
                <w:rtl/>
              </w:rPr>
              <w:t xml:space="preserve">מועד פרסום המודעה בעיתונות הכתובה ובאתר האינטרנט </w:t>
            </w:r>
          </w:p>
        </w:tc>
        <w:tc>
          <w:tcPr>
            <w:tcW w:w="3612" w:type="dxa"/>
            <w:tcBorders>
              <w:top w:val="dotted" w:sz="4" w:space="0" w:color="auto"/>
              <w:left w:val="dotted" w:sz="4" w:space="0" w:color="auto"/>
              <w:bottom w:val="dotted" w:sz="4" w:space="0" w:color="auto"/>
              <w:right w:val="dotted" w:sz="4" w:space="0" w:color="auto"/>
            </w:tcBorders>
            <w:shd w:val="clear" w:color="auto" w:fill="E6E6E6"/>
          </w:tcPr>
          <w:p w:rsidR="00BE5E26" w:rsidRPr="00A3303F" w:rsidRDefault="00BE5E26" w:rsidP="000909F7">
            <w:pPr>
              <w:pStyle w:val="a9"/>
              <w:keepLines w:val="0"/>
              <w:widowControl w:val="0"/>
              <w:spacing w:line="360" w:lineRule="auto"/>
              <w:jc w:val="both"/>
              <w:rPr>
                <w:rFonts w:ascii="David" w:hAnsi="David" w:cs="David"/>
                <w:b/>
                <w:bCs/>
                <w:sz w:val="24"/>
                <w:szCs w:val="24"/>
                <w:rtl/>
              </w:rPr>
            </w:pPr>
            <w:r w:rsidRPr="00A3303F">
              <w:rPr>
                <w:rFonts w:ascii="David" w:hAnsi="David" w:cs="David"/>
                <w:b/>
                <w:bCs/>
                <w:sz w:val="24"/>
                <w:szCs w:val="24"/>
                <w:rtl/>
              </w:rPr>
              <w:t xml:space="preserve">יום </w:t>
            </w:r>
            <w:r w:rsidR="000909F7" w:rsidRPr="00A3303F">
              <w:rPr>
                <w:rFonts w:ascii="David" w:hAnsi="David" w:cs="David" w:hint="cs"/>
                <w:b/>
                <w:bCs/>
                <w:sz w:val="24"/>
                <w:szCs w:val="24"/>
                <w:rtl/>
              </w:rPr>
              <w:t>ה</w:t>
            </w:r>
            <w:r w:rsidR="000909F7" w:rsidRPr="00A3303F">
              <w:rPr>
                <w:rFonts w:ascii="David" w:hAnsi="David" w:cs="David"/>
                <w:b/>
                <w:bCs/>
                <w:sz w:val="24"/>
                <w:szCs w:val="24"/>
                <w:rtl/>
              </w:rPr>
              <w:t>'</w:t>
            </w:r>
            <w:r w:rsidRPr="00A3303F">
              <w:rPr>
                <w:rFonts w:ascii="David" w:hAnsi="David" w:cs="David"/>
                <w:b/>
                <w:bCs/>
                <w:sz w:val="24"/>
                <w:szCs w:val="24"/>
                <w:rtl/>
              </w:rPr>
              <w:t xml:space="preserve">, ה- </w:t>
            </w:r>
            <w:r w:rsidR="000909F7" w:rsidRPr="00A3303F">
              <w:rPr>
                <w:rFonts w:ascii="David" w:hAnsi="David" w:cs="David" w:hint="cs"/>
                <w:b/>
                <w:bCs/>
                <w:sz w:val="24"/>
                <w:szCs w:val="24"/>
                <w:rtl/>
              </w:rPr>
              <w:t>31</w:t>
            </w:r>
            <w:r w:rsidR="000909F7" w:rsidRPr="00A3303F">
              <w:rPr>
                <w:rFonts w:ascii="David" w:hAnsi="David" w:cs="David"/>
                <w:b/>
                <w:bCs/>
                <w:sz w:val="24"/>
                <w:szCs w:val="24"/>
                <w:rtl/>
              </w:rPr>
              <w:t xml:space="preserve"> </w:t>
            </w:r>
            <w:r w:rsidRPr="00A3303F">
              <w:rPr>
                <w:rFonts w:ascii="David" w:hAnsi="David" w:cs="David"/>
                <w:b/>
                <w:bCs/>
                <w:sz w:val="24"/>
                <w:szCs w:val="24"/>
                <w:rtl/>
              </w:rPr>
              <w:t>ב</w:t>
            </w:r>
            <w:r w:rsidR="004121E1" w:rsidRPr="00A3303F">
              <w:rPr>
                <w:rFonts w:ascii="David" w:hAnsi="David" w:cs="David" w:hint="cs"/>
                <w:b/>
                <w:bCs/>
                <w:sz w:val="24"/>
                <w:szCs w:val="24"/>
                <w:rtl/>
              </w:rPr>
              <w:t>אוגוסט</w:t>
            </w:r>
            <w:r w:rsidRPr="00A3303F">
              <w:rPr>
                <w:rFonts w:ascii="David" w:hAnsi="David" w:cs="David"/>
                <w:b/>
                <w:bCs/>
                <w:sz w:val="24"/>
                <w:szCs w:val="24"/>
                <w:rtl/>
              </w:rPr>
              <w:t xml:space="preserve"> 2017</w:t>
            </w:r>
          </w:p>
        </w:tc>
      </w:tr>
      <w:tr w:rsidR="00BE5E26" w:rsidRPr="006B7519" w:rsidTr="00027214">
        <w:trPr>
          <w:tblHeader/>
        </w:trPr>
        <w:tc>
          <w:tcPr>
            <w:tcW w:w="1180" w:type="dxa"/>
            <w:tcBorders>
              <w:top w:val="dotted" w:sz="4" w:space="0" w:color="auto"/>
              <w:left w:val="dotted" w:sz="4" w:space="0" w:color="auto"/>
              <w:bottom w:val="dotted" w:sz="4" w:space="0" w:color="auto"/>
              <w:right w:val="dotted" w:sz="4" w:space="0" w:color="auto"/>
            </w:tcBorders>
            <w:shd w:val="clear" w:color="auto" w:fill="E6E6E6"/>
          </w:tcPr>
          <w:p w:rsidR="00BE5E26" w:rsidRPr="006B7519" w:rsidRDefault="00BE5E26" w:rsidP="00027214">
            <w:pPr>
              <w:pStyle w:val="ListParagraph"/>
              <w:widowControl w:val="0"/>
              <w:numPr>
                <w:ilvl w:val="3"/>
                <w:numId w:val="19"/>
              </w:numPr>
              <w:spacing w:line="360" w:lineRule="auto"/>
              <w:contextualSpacing w:val="0"/>
              <w:jc w:val="both"/>
              <w:rPr>
                <w:rFonts w:ascii="David" w:hAnsi="David" w:cs="David"/>
                <w:szCs w:val="24"/>
                <w:rtl/>
              </w:rPr>
            </w:pPr>
          </w:p>
        </w:tc>
        <w:tc>
          <w:tcPr>
            <w:tcW w:w="5427" w:type="dxa"/>
            <w:tcBorders>
              <w:top w:val="dotted" w:sz="4" w:space="0" w:color="auto"/>
              <w:left w:val="dotted" w:sz="4" w:space="0" w:color="auto"/>
              <w:bottom w:val="dotted" w:sz="4" w:space="0" w:color="auto"/>
              <w:right w:val="dotted" w:sz="4" w:space="0" w:color="auto"/>
            </w:tcBorders>
            <w:shd w:val="clear" w:color="auto" w:fill="E6E6E6"/>
          </w:tcPr>
          <w:p w:rsidR="00BE5E26" w:rsidRPr="00A3303F" w:rsidRDefault="00BE5E26" w:rsidP="00027214">
            <w:pPr>
              <w:pStyle w:val="a9"/>
              <w:keepLines w:val="0"/>
              <w:widowControl w:val="0"/>
              <w:spacing w:line="360" w:lineRule="auto"/>
              <w:jc w:val="both"/>
              <w:rPr>
                <w:rFonts w:ascii="David" w:hAnsi="David" w:cs="David"/>
                <w:sz w:val="24"/>
                <w:szCs w:val="24"/>
                <w:rtl/>
              </w:rPr>
            </w:pPr>
            <w:r w:rsidRPr="00A3303F">
              <w:rPr>
                <w:rFonts w:ascii="David" w:hAnsi="David" w:cs="David"/>
                <w:sz w:val="24"/>
                <w:szCs w:val="24"/>
                <w:rtl/>
              </w:rPr>
              <w:t xml:space="preserve">רישום </w:t>
            </w:r>
            <w:r w:rsidR="00552B41" w:rsidRPr="00A3303F">
              <w:rPr>
                <w:rFonts w:ascii="David" w:hAnsi="David" w:cs="David" w:hint="cs"/>
                <w:sz w:val="24"/>
                <w:szCs w:val="24"/>
                <w:rtl/>
              </w:rPr>
              <w:t>נציגי ה</w:t>
            </w:r>
            <w:r w:rsidRPr="00A3303F">
              <w:rPr>
                <w:rFonts w:ascii="David" w:hAnsi="David" w:cs="David"/>
                <w:sz w:val="24"/>
                <w:szCs w:val="24"/>
                <w:rtl/>
              </w:rPr>
              <w:t>ספקים לכנס הספקים</w:t>
            </w:r>
            <w:r w:rsidR="004121E1" w:rsidRPr="00A3303F">
              <w:rPr>
                <w:rFonts w:ascii="David" w:hAnsi="David" w:cs="David" w:hint="cs"/>
                <w:sz w:val="24"/>
                <w:szCs w:val="24"/>
                <w:rtl/>
              </w:rPr>
              <w:t xml:space="preserve"> (לצורך התארגנות מנהלתית לכנס</w:t>
            </w:r>
            <w:r w:rsidR="00552B41" w:rsidRPr="00A3303F">
              <w:rPr>
                <w:rFonts w:ascii="David" w:hAnsi="David" w:cs="David" w:hint="cs"/>
                <w:sz w:val="24"/>
                <w:szCs w:val="24"/>
                <w:rtl/>
              </w:rPr>
              <w:t xml:space="preserve"> והכנת אישורי כניסה לבניין</w:t>
            </w:r>
            <w:r w:rsidR="004121E1" w:rsidRPr="00A3303F">
              <w:rPr>
                <w:rFonts w:ascii="David" w:hAnsi="David" w:cs="David" w:hint="cs"/>
                <w:sz w:val="24"/>
                <w:szCs w:val="24"/>
                <w:rtl/>
              </w:rPr>
              <w:t>)</w:t>
            </w:r>
          </w:p>
        </w:tc>
        <w:tc>
          <w:tcPr>
            <w:tcW w:w="3612" w:type="dxa"/>
            <w:tcBorders>
              <w:top w:val="dotted" w:sz="4" w:space="0" w:color="auto"/>
              <w:left w:val="dotted" w:sz="4" w:space="0" w:color="auto"/>
              <w:bottom w:val="dotted" w:sz="4" w:space="0" w:color="auto"/>
              <w:right w:val="dotted" w:sz="4" w:space="0" w:color="auto"/>
            </w:tcBorders>
            <w:shd w:val="clear" w:color="auto" w:fill="E6E6E6"/>
          </w:tcPr>
          <w:p w:rsidR="00BE5E26" w:rsidRPr="00A3303F" w:rsidRDefault="00BE5E26" w:rsidP="000909F7">
            <w:pPr>
              <w:pStyle w:val="a9"/>
              <w:keepLines w:val="0"/>
              <w:widowControl w:val="0"/>
              <w:spacing w:line="360" w:lineRule="auto"/>
              <w:jc w:val="both"/>
              <w:rPr>
                <w:rFonts w:ascii="David" w:hAnsi="David" w:cs="David"/>
                <w:b/>
                <w:bCs/>
                <w:sz w:val="24"/>
                <w:szCs w:val="24"/>
                <w:rtl/>
              </w:rPr>
            </w:pPr>
            <w:r w:rsidRPr="00A3303F">
              <w:rPr>
                <w:rFonts w:ascii="David" w:hAnsi="David" w:cs="David"/>
                <w:b/>
                <w:bCs/>
                <w:sz w:val="24"/>
                <w:szCs w:val="24"/>
                <w:rtl/>
              </w:rPr>
              <w:t xml:space="preserve">עד יום לפני מועד כנס הספקים, כלומר – עד יום </w:t>
            </w:r>
            <w:r w:rsidR="000909F7" w:rsidRPr="00A3303F">
              <w:rPr>
                <w:rFonts w:ascii="David" w:hAnsi="David" w:cs="David" w:hint="cs"/>
                <w:b/>
                <w:bCs/>
                <w:sz w:val="24"/>
                <w:szCs w:val="24"/>
                <w:rtl/>
              </w:rPr>
              <w:t>ה</w:t>
            </w:r>
            <w:r w:rsidR="000909F7" w:rsidRPr="00A3303F">
              <w:rPr>
                <w:rFonts w:ascii="David" w:hAnsi="David" w:cs="David"/>
                <w:b/>
                <w:bCs/>
                <w:sz w:val="24"/>
                <w:szCs w:val="24"/>
                <w:rtl/>
              </w:rPr>
              <w:t>'</w:t>
            </w:r>
            <w:r w:rsidRPr="00A3303F">
              <w:rPr>
                <w:rFonts w:ascii="David" w:hAnsi="David" w:cs="David"/>
                <w:b/>
                <w:bCs/>
                <w:sz w:val="24"/>
                <w:szCs w:val="24"/>
                <w:rtl/>
              </w:rPr>
              <w:t xml:space="preserve">, ה- </w:t>
            </w:r>
            <w:r w:rsidR="000909F7" w:rsidRPr="00A3303F">
              <w:rPr>
                <w:rFonts w:ascii="David" w:hAnsi="David" w:cs="David" w:hint="cs"/>
                <w:b/>
                <w:bCs/>
                <w:sz w:val="24"/>
                <w:szCs w:val="24"/>
                <w:rtl/>
              </w:rPr>
              <w:t>1</w:t>
            </w:r>
            <w:r w:rsidR="004121E1" w:rsidRPr="00A3303F">
              <w:rPr>
                <w:rFonts w:ascii="David" w:hAnsi="David" w:cs="David" w:hint="cs"/>
                <w:b/>
                <w:bCs/>
                <w:sz w:val="24"/>
                <w:szCs w:val="24"/>
                <w:rtl/>
              </w:rPr>
              <w:t>4</w:t>
            </w:r>
            <w:r w:rsidR="004121E1" w:rsidRPr="00A3303F">
              <w:rPr>
                <w:rFonts w:ascii="David" w:hAnsi="David" w:cs="David"/>
                <w:b/>
                <w:bCs/>
                <w:sz w:val="24"/>
                <w:szCs w:val="24"/>
                <w:rtl/>
              </w:rPr>
              <w:t xml:space="preserve"> </w:t>
            </w:r>
            <w:r w:rsidRPr="00A3303F">
              <w:rPr>
                <w:rFonts w:ascii="David" w:hAnsi="David" w:cs="David"/>
                <w:b/>
                <w:bCs/>
                <w:sz w:val="24"/>
                <w:szCs w:val="24"/>
                <w:rtl/>
              </w:rPr>
              <w:t>ב</w:t>
            </w:r>
            <w:r w:rsidR="004121E1" w:rsidRPr="00A3303F">
              <w:rPr>
                <w:rFonts w:ascii="David" w:hAnsi="David" w:cs="David" w:hint="cs"/>
                <w:b/>
                <w:bCs/>
                <w:sz w:val="24"/>
                <w:szCs w:val="24"/>
                <w:rtl/>
              </w:rPr>
              <w:t>ספטמבר</w:t>
            </w:r>
            <w:r w:rsidRPr="00A3303F">
              <w:rPr>
                <w:rFonts w:ascii="David" w:hAnsi="David" w:cs="David"/>
                <w:b/>
                <w:bCs/>
                <w:sz w:val="24"/>
                <w:szCs w:val="24"/>
                <w:rtl/>
              </w:rPr>
              <w:t xml:space="preserve"> 2017 עד לשעה 14:00 </w:t>
            </w:r>
          </w:p>
        </w:tc>
      </w:tr>
      <w:tr w:rsidR="00BE5E26" w:rsidRPr="006B7519" w:rsidTr="00027214">
        <w:trPr>
          <w:tblHeader/>
        </w:trPr>
        <w:tc>
          <w:tcPr>
            <w:tcW w:w="1180" w:type="dxa"/>
            <w:tcBorders>
              <w:top w:val="dotted" w:sz="4" w:space="0" w:color="auto"/>
              <w:left w:val="dotted" w:sz="4" w:space="0" w:color="auto"/>
              <w:bottom w:val="dotted" w:sz="4" w:space="0" w:color="auto"/>
              <w:right w:val="dotted" w:sz="4" w:space="0" w:color="auto"/>
            </w:tcBorders>
            <w:shd w:val="clear" w:color="auto" w:fill="E6E6E6"/>
          </w:tcPr>
          <w:p w:rsidR="00BE5E26" w:rsidRPr="006B7519" w:rsidRDefault="00BE5E26" w:rsidP="00027214">
            <w:pPr>
              <w:pStyle w:val="ListParagraph"/>
              <w:widowControl w:val="0"/>
              <w:numPr>
                <w:ilvl w:val="3"/>
                <w:numId w:val="19"/>
              </w:numPr>
              <w:spacing w:line="360" w:lineRule="auto"/>
              <w:contextualSpacing w:val="0"/>
              <w:jc w:val="both"/>
              <w:rPr>
                <w:rFonts w:ascii="David" w:hAnsi="David" w:cs="David"/>
                <w:szCs w:val="24"/>
                <w:rtl/>
              </w:rPr>
            </w:pPr>
          </w:p>
        </w:tc>
        <w:tc>
          <w:tcPr>
            <w:tcW w:w="5427" w:type="dxa"/>
            <w:tcBorders>
              <w:top w:val="dotted" w:sz="4" w:space="0" w:color="auto"/>
              <w:left w:val="dotted" w:sz="4" w:space="0" w:color="auto"/>
              <w:bottom w:val="dotted" w:sz="4" w:space="0" w:color="auto"/>
              <w:right w:val="dotted" w:sz="4" w:space="0" w:color="auto"/>
            </w:tcBorders>
            <w:shd w:val="clear" w:color="auto" w:fill="E6E6E6"/>
          </w:tcPr>
          <w:p w:rsidR="00BE5E26" w:rsidRPr="00A3303F" w:rsidRDefault="00BE5E26" w:rsidP="004121E1">
            <w:pPr>
              <w:pStyle w:val="a9"/>
              <w:keepLines w:val="0"/>
              <w:widowControl w:val="0"/>
              <w:spacing w:line="360" w:lineRule="auto"/>
              <w:jc w:val="both"/>
              <w:rPr>
                <w:rFonts w:ascii="David" w:hAnsi="David" w:cs="David"/>
                <w:sz w:val="24"/>
                <w:szCs w:val="24"/>
              </w:rPr>
            </w:pPr>
            <w:r w:rsidRPr="00A3303F">
              <w:rPr>
                <w:rFonts w:ascii="David" w:hAnsi="David" w:cs="David"/>
                <w:sz w:val="24"/>
                <w:szCs w:val="24"/>
                <w:rtl/>
              </w:rPr>
              <w:t xml:space="preserve">כנס ספקים: </w:t>
            </w:r>
            <w:r w:rsidRPr="00A3303F">
              <w:rPr>
                <w:rFonts w:ascii="David" w:hAnsi="David" w:cs="David"/>
                <w:b/>
                <w:bCs/>
                <w:sz w:val="24"/>
                <w:szCs w:val="24"/>
                <w:rtl/>
              </w:rPr>
              <w:t xml:space="preserve">ההשתתפות בכנס </w:t>
            </w:r>
            <w:r w:rsidR="004121E1" w:rsidRPr="00A3303F">
              <w:rPr>
                <w:rFonts w:ascii="David" w:hAnsi="David" w:cs="David" w:hint="cs"/>
                <w:b/>
                <w:bCs/>
                <w:sz w:val="24"/>
                <w:szCs w:val="24"/>
                <w:rtl/>
              </w:rPr>
              <w:t>א</w:t>
            </w:r>
            <w:r w:rsidRPr="00A3303F">
              <w:rPr>
                <w:rFonts w:ascii="David" w:hAnsi="David" w:cs="David"/>
                <w:b/>
                <w:bCs/>
                <w:sz w:val="24"/>
                <w:szCs w:val="24"/>
                <w:rtl/>
              </w:rPr>
              <w:t>ינה חובה</w:t>
            </w:r>
          </w:p>
        </w:tc>
        <w:tc>
          <w:tcPr>
            <w:tcW w:w="3612" w:type="dxa"/>
            <w:tcBorders>
              <w:top w:val="dotted" w:sz="4" w:space="0" w:color="auto"/>
              <w:left w:val="dotted" w:sz="4" w:space="0" w:color="auto"/>
              <w:bottom w:val="dotted" w:sz="4" w:space="0" w:color="auto"/>
              <w:right w:val="dotted" w:sz="4" w:space="0" w:color="auto"/>
            </w:tcBorders>
            <w:shd w:val="clear" w:color="auto" w:fill="E6E6E6"/>
          </w:tcPr>
          <w:p w:rsidR="00BE5E26" w:rsidRPr="00A3303F" w:rsidRDefault="00BE5E26" w:rsidP="00F71540">
            <w:pPr>
              <w:pStyle w:val="a9"/>
              <w:keepLines w:val="0"/>
              <w:widowControl w:val="0"/>
              <w:spacing w:line="360" w:lineRule="auto"/>
              <w:jc w:val="both"/>
              <w:rPr>
                <w:rFonts w:ascii="David" w:hAnsi="David" w:cs="David"/>
                <w:b/>
                <w:bCs/>
                <w:sz w:val="24"/>
                <w:szCs w:val="24"/>
              </w:rPr>
            </w:pPr>
            <w:r w:rsidRPr="00A3303F">
              <w:rPr>
                <w:rFonts w:ascii="David" w:hAnsi="David" w:cs="David"/>
                <w:b/>
                <w:bCs/>
                <w:sz w:val="24"/>
                <w:szCs w:val="24"/>
                <w:rtl/>
              </w:rPr>
              <w:t xml:space="preserve">יום </w:t>
            </w:r>
            <w:r w:rsidR="00F71540" w:rsidRPr="00A3303F">
              <w:rPr>
                <w:rFonts w:ascii="David" w:hAnsi="David" w:cs="David" w:hint="cs"/>
                <w:b/>
                <w:bCs/>
                <w:sz w:val="24"/>
                <w:szCs w:val="24"/>
                <w:rtl/>
              </w:rPr>
              <w:t>א</w:t>
            </w:r>
            <w:r w:rsidRPr="00A3303F">
              <w:rPr>
                <w:rFonts w:ascii="David" w:hAnsi="David" w:cs="David"/>
                <w:b/>
                <w:bCs/>
                <w:sz w:val="24"/>
                <w:szCs w:val="24"/>
                <w:rtl/>
              </w:rPr>
              <w:t xml:space="preserve">', ה- </w:t>
            </w:r>
            <w:r w:rsidR="00F71540" w:rsidRPr="00A3303F">
              <w:rPr>
                <w:rFonts w:ascii="David" w:hAnsi="David" w:cs="David" w:hint="cs"/>
                <w:b/>
                <w:bCs/>
                <w:sz w:val="24"/>
                <w:szCs w:val="24"/>
                <w:rtl/>
              </w:rPr>
              <w:t xml:space="preserve">17 </w:t>
            </w:r>
            <w:r w:rsidR="004121E1" w:rsidRPr="00A3303F">
              <w:rPr>
                <w:rFonts w:ascii="David" w:hAnsi="David" w:cs="David" w:hint="cs"/>
                <w:b/>
                <w:bCs/>
                <w:sz w:val="24"/>
                <w:szCs w:val="24"/>
                <w:rtl/>
              </w:rPr>
              <w:t>בספטמבר</w:t>
            </w:r>
            <w:r w:rsidRPr="00A3303F">
              <w:rPr>
                <w:rFonts w:ascii="David" w:hAnsi="David" w:cs="David"/>
                <w:b/>
                <w:bCs/>
                <w:sz w:val="24"/>
                <w:szCs w:val="24"/>
                <w:rtl/>
              </w:rPr>
              <w:t xml:space="preserve"> 2017 משעה 10:00 – 14:00</w:t>
            </w:r>
          </w:p>
        </w:tc>
      </w:tr>
      <w:tr w:rsidR="00BE5E26" w:rsidRPr="006B7519" w:rsidTr="00027214">
        <w:trPr>
          <w:tblHeader/>
        </w:trPr>
        <w:tc>
          <w:tcPr>
            <w:tcW w:w="1180" w:type="dxa"/>
            <w:tcBorders>
              <w:top w:val="dotted" w:sz="4" w:space="0" w:color="auto"/>
              <w:left w:val="dotted" w:sz="4" w:space="0" w:color="auto"/>
              <w:bottom w:val="dotted" w:sz="4" w:space="0" w:color="auto"/>
              <w:right w:val="dotted" w:sz="4" w:space="0" w:color="auto"/>
            </w:tcBorders>
            <w:shd w:val="clear" w:color="auto" w:fill="E6E6E6"/>
          </w:tcPr>
          <w:p w:rsidR="00BE5E26" w:rsidRPr="006B7519" w:rsidRDefault="00BE5E26" w:rsidP="00027214">
            <w:pPr>
              <w:pStyle w:val="ListParagraph"/>
              <w:widowControl w:val="0"/>
              <w:numPr>
                <w:ilvl w:val="3"/>
                <w:numId w:val="19"/>
              </w:numPr>
              <w:spacing w:line="360" w:lineRule="auto"/>
              <w:contextualSpacing w:val="0"/>
              <w:jc w:val="both"/>
              <w:rPr>
                <w:rFonts w:ascii="David" w:hAnsi="David" w:cs="David"/>
                <w:szCs w:val="24"/>
                <w:rtl/>
              </w:rPr>
            </w:pPr>
            <w:bookmarkStart w:id="38" w:name="_Ref472240695"/>
          </w:p>
        </w:tc>
        <w:bookmarkEnd w:id="38"/>
        <w:tc>
          <w:tcPr>
            <w:tcW w:w="5427" w:type="dxa"/>
            <w:tcBorders>
              <w:top w:val="dotted" w:sz="4" w:space="0" w:color="auto"/>
              <w:left w:val="dotted" w:sz="4" w:space="0" w:color="auto"/>
              <w:bottom w:val="dotted" w:sz="4" w:space="0" w:color="auto"/>
              <w:right w:val="dotted" w:sz="4" w:space="0" w:color="auto"/>
            </w:tcBorders>
            <w:shd w:val="clear" w:color="auto" w:fill="E6E6E6"/>
          </w:tcPr>
          <w:p w:rsidR="00BE5E26" w:rsidRPr="00A3303F" w:rsidRDefault="00BE5E26" w:rsidP="00027214">
            <w:pPr>
              <w:pStyle w:val="a9"/>
              <w:keepLines w:val="0"/>
              <w:widowControl w:val="0"/>
              <w:spacing w:line="360" w:lineRule="auto"/>
              <w:jc w:val="both"/>
              <w:rPr>
                <w:rFonts w:ascii="David" w:hAnsi="David" w:cs="David"/>
                <w:sz w:val="24"/>
                <w:szCs w:val="24"/>
                <w:rtl/>
              </w:rPr>
            </w:pPr>
            <w:r w:rsidRPr="00A3303F">
              <w:rPr>
                <w:rFonts w:ascii="David" w:hAnsi="David" w:cs="David"/>
                <w:sz w:val="24"/>
                <w:szCs w:val="24"/>
                <w:rtl/>
              </w:rPr>
              <w:t>המועד האחרון להעברת שאלות הבהרה מן המציעים</w:t>
            </w:r>
          </w:p>
        </w:tc>
        <w:tc>
          <w:tcPr>
            <w:tcW w:w="3612" w:type="dxa"/>
            <w:tcBorders>
              <w:top w:val="dotted" w:sz="4" w:space="0" w:color="auto"/>
              <w:left w:val="dotted" w:sz="4" w:space="0" w:color="auto"/>
              <w:bottom w:val="dotted" w:sz="4" w:space="0" w:color="auto"/>
              <w:right w:val="dotted" w:sz="4" w:space="0" w:color="auto"/>
            </w:tcBorders>
            <w:shd w:val="clear" w:color="auto" w:fill="E6E6E6"/>
          </w:tcPr>
          <w:p w:rsidR="00BE5E26" w:rsidRPr="00A3303F" w:rsidRDefault="00BE5E26" w:rsidP="00A3303F">
            <w:pPr>
              <w:pStyle w:val="a9"/>
              <w:keepLines w:val="0"/>
              <w:widowControl w:val="0"/>
              <w:spacing w:line="360" w:lineRule="auto"/>
              <w:jc w:val="both"/>
              <w:rPr>
                <w:rFonts w:ascii="David" w:hAnsi="David" w:cs="David"/>
                <w:b/>
                <w:bCs/>
                <w:sz w:val="24"/>
                <w:szCs w:val="24"/>
                <w:rtl/>
              </w:rPr>
            </w:pPr>
            <w:r w:rsidRPr="00A3303F">
              <w:rPr>
                <w:rFonts w:ascii="David" w:hAnsi="David" w:cs="David"/>
                <w:b/>
                <w:bCs/>
                <w:sz w:val="24"/>
                <w:szCs w:val="24"/>
                <w:rtl/>
              </w:rPr>
              <w:t xml:space="preserve">יום </w:t>
            </w:r>
            <w:r w:rsidR="00A3303F" w:rsidRPr="00A3303F">
              <w:rPr>
                <w:rFonts w:ascii="David" w:hAnsi="David" w:cs="David" w:hint="cs"/>
                <w:b/>
                <w:bCs/>
                <w:sz w:val="24"/>
                <w:szCs w:val="24"/>
                <w:rtl/>
              </w:rPr>
              <w:t>ה</w:t>
            </w:r>
            <w:r w:rsidRPr="00A3303F">
              <w:rPr>
                <w:rFonts w:ascii="David" w:hAnsi="David" w:cs="David"/>
                <w:b/>
                <w:bCs/>
                <w:sz w:val="24"/>
                <w:szCs w:val="24"/>
                <w:rtl/>
              </w:rPr>
              <w:t xml:space="preserve">', ה- </w:t>
            </w:r>
            <w:r w:rsidR="00A3303F" w:rsidRPr="00A3303F">
              <w:rPr>
                <w:rFonts w:ascii="David" w:hAnsi="David" w:cs="David" w:hint="cs"/>
                <w:b/>
                <w:bCs/>
                <w:sz w:val="24"/>
                <w:szCs w:val="24"/>
                <w:rtl/>
              </w:rPr>
              <w:t>19</w:t>
            </w:r>
            <w:r w:rsidR="00A3303F" w:rsidRPr="00A3303F">
              <w:rPr>
                <w:rFonts w:ascii="David" w:hAnsi="David" w:cs="David"/>
                <w:b/>
                <w:bCs/>
                <w:sz w:val="24"/>
                <w:szCs w:val="24"/>
                <w:rtl/>
              </w:rPr>
              <w:t xml:space="preserve"> </w:t>
            </w:r>
            <w:r w:rsidR="004121E1" w:rsidRPr="00A3303F">
              <w:rPr>
                <w:rFonts w:ascii="David" w:hAnsi="David" w:cs="David" w:hint="eastAsia"/>
                <w:b/>
                <w:bCs/>
                <w:sz w:val="24"/>
                <w:szCs w:val="24"/>
                <w:rtl/>
              </w:rPr>
              <w:t>באוקטובר</w:t>
            </w:r>
            <w:r w:rsidRPr="00A3303F">
              <w:rPr>
                <w:rFonts w:ascii="David" w:hAnsi="David" w:cs="David"/>
                <w:b/>
                <w:bCs/>
                <w:sz w:val="24"/>
                <w:szCs w:val="24"/>
                <w:rtl/>
              </w:rPr>
              <w:t xml:space="preserve"> 2017 עד לשעה </w:t>
            </w:r>
            <w:r w:rsidR="00301FE6" w:rsidRPr="00A3303F">
              <w:rPr>
                <w:rFonts w:ascii="David" w:hAnsi="David" w:cs="David" w:hint="cs"/>
                <w:b/>
                <w:bCs/>
                <w:sz w:val="24"/>
                <w:szCs w:val="24"/>
                <w:rtl/>
              </w:rPr>
              <w:t>14</w:t>
            </w:r>
            <w:r w:rsidRPr="00A3303F">
              <w:rPr>
                <w:rFonts w:ascii="David" w:hAnsi="David" w:cs="David"/>
                <w:b/>
                <w:bCs/>
                <w:sz w:val="24"/>
                <w:szCs w:val="24"/>
                <w:rtl/>
              </w:rPr>
              <w:t>:00</w:t>
            </w:r>
          </w:p>
        </w:tc>
      </w:tr>
      <w:tr w:rsidR="00BE5E26" w:rsidRPr="006B7519" w:rsidTr="00027214">
        <w:trPr>
          <w:tblHeader/>
        </w:trPr>
        <w:tc>
          <w:tcPr>
            <w:tcW w:w="1180" w:type="dxa"/>
            <w:tcBorders>
              <w:top w:val="dotted" w:sz="4" w:space="0" w:color="auto"/>
              <w:left w:val="dotted" w:sz="4" w:space="0" w:color="auto"/>
              <w:bottom w:val="dotted" w:sz="4" w:space="0" w:color="auto"/>
              <w:right w:val="dotted" w:sz="4" w:space="0" w:color="auto"/>
            </w:tcBorders>
            <w:shd w:val="clear" w:color="auto" w:fill="E6E6E6"/>
          </w:tcPr>
          <w:p w:rsidR="00BE5E26" w:rsidRPr="006B7519" w:rsidRDefault="00BE5E26" w:rsidP="00027214">
            <w:pPr>
              <w:pStyle w:val="ListParagraph"/>
              <w:widowControl w:val="0"/>
              <w:numPr>
                <w:ilvl w:val="3"/>
                <w:numId w:val="19"/>
              </w:numPr>
              <w:spacing w:line="360" w:lineRule="auto"/>
              <w:contextualSpacing w:val="0"/>
              <w:jc w:val="both"/>
              <w:rPr>
                <w:rFonts w:ascii="David" w:hAnsi="David" w:cs="David"/>
                <w:b/>
                <w:bCs/>
                <w:szCs w:val="24"/>
                <w:rtl/>
              </w:rPr>
            </w:pPr>
          </w:p>
        </w:tc>
        <w:tc>
          <w:tcPr>
            <w:tcW w:w="5427" w:type="dxa"/>
            <w:tcBorders>
              <w:top w:val="dotted" w:sz="4" w:space="0" w:color="auto"/>
              <w:left w:val="dotted" w:sz="4" w:space="0" w:color="auto"/>
              <w:bottom w:val="dotted" w:sz="4" w:space="0" w:color="auto"/>
              <w:right w:val="dotted" w:sz="4" w:space="0" w:color="auto"/>
            </w:tcBorders>
            <w:shd w:val="clear" w:color="auto" w:fill="E6E6E6"/>
          </w:tcPr>
          <w:p w:rsidR="00BE5E26" w:rsidRPr="00A3303F" w:rsidRDefault="00BE5E26" w:rsidP="00027214">
            <w:pPr>
              <w:pStyle w:val="a9"/>
              <w:keepLines w:val="0"/>
              <w:widowControl w:val="0"/>
              <w:spacing w:line="360" w:lineRule="auto"/>
              <w:jc w:val="both"/>
              <w:rPr>
                <w:rFonts w:ascii="David" w:hAnsi="David" w:cs="David"/>
                <w:b/>
                <w:bCs/>
                <w:sz w:val="24"/>
                <w:szCs w:val="24"/>
                <w:rtl/>
              </w:rPr>
            </w:pPr>
            <w:r w:rsidRPr="00A3303F">
              <w:rPr>
                <w:rFonts w:ascii="David" w:hAnsi="David" w:cs="David"/>
                <w:b/>
                <w:bCs/>
                <w:sz w:val="24"/>
                <w:szCs w:val="24"/>
                <w:rtl/>
              </w:rPr>
              <w:t xml:space="preserve">המועד האחרון להגשת הצעות למכרז לתיבת המכרזים </w:t>
            </w:r>
          </w:p>
        </w:tc>
        <w:tc>
          <w:tcPr>
            <w:tcW w:w="3612" w:type="dxa"/>
            <w:tcBorders>
              <w:top w:val="dotted" w:sz="4" w:space="0" w:color="auto"/>
              <w:left w:val="dotted" w:sz="4" w:space="0" w:color="auto"/>
              <w:bottom w:val="dotted" w:sz="4" w:space="0" w:color="auto"/>
              <w:right w:val="dotted" w:sz="4" w:space="0" w:color="auto"/>
            </w:tcBorders>
            <w:shd w:val="clear" w:color="auto" w:fill="E6E6E6"/>
          </w:tcPr>
          <w:p w:rsidR="00BE5E26" w:rsidRPr="00A3303F" w:rsidRDefault="00BE5E26" w:rsidP="00857E94">
            <w:pPr>
              <w:pStyle w:val="a9"/>
              <w:keepLines w:val="0"/>
              <w:widowControl w:val="0"/>
              <w:spacing w:line="360" w:lineRule="auto"/>
              <w:jc w:val="both"/>
              <w:rPr>
                <w:rFonts w:ascii="David" w:hAnsi="David" w:cs="David"/>
                <w:b/>
                <w:bCs/>
                <w:sz w:val="24"/>
                <w:szCs w:val="24"/>
                <w:rtl/>
              </w:rPr>
            </w:pPr>
            <w:r w:rsidRPr="00A3303F">
              <w:rPr>
                <w:rFonts w:ascii="David" w:hAnsi="David" w:cs="David"/>
                <w:b/>
                <w:bCs/>
                <w:sz w:val="24"/>
                <w:szCs w:val="24"/>
                <w:rtl/>
              </w:rPr>
              <w:t xml:space="preserve">יום </w:t>
            </w:r>
            <w:r w:rsidRPr="00A3303F">
              <w:rPr>
                <w:rFonts w:ascii="David" w:hAnsi="David" w:cs="David" w:hint="cs"/>
                <w:b/>
                <w:bCs/>
                <w:sz w:val="24"/>
                <w:szCs w:val="24"/>
                <w:rtl/>
              </w:rPr>
              <w:t>ב</w:t>
            </w:r>
            <w:r w:rsidRPr="00A3303F">
              <w:rPr>
                <w:rFonts w:ascii="David" w:hAnsi="David" w:cs="David"/>
                <w:b/>
                <w:bCs/>
                <w:sz w:val="24"/>
                <w:szCs w:val="24"/>
                <w:rtl/>
              </w:rPr>
              <w:t xml:space="preserve">', ה- </w:t>
            </w:r>
            <w:r w:rsidR="00857E94" w:rsidRPr="00A3303F">
              <w:rPr>
                <w:rFonts w:ascii="David" w:hAnsi="David" w:cs="David" w:hint="cs"/>
                <w:b/>
                <w:bCs/>
                <w:sz w:val="24"/>
                <w:szCs w:val="24"/>
                <w:rtl/>
              </w:rPr>
              <w:t xml:space="preserve">20 </w:t>
            </w:r>
            <w:r w:rsidR="004121E1" w:rsidRPr="00A3303F">
              <w:rPr>
                <w:rFonts w:ascii="David" w:hAnsi="David" w:cs="David" w:hint="cs"/>
                <w:b/>
                <w:bCs/>
                <w:sz w:val="24"/>
                <w:szCs w:val="24"/>
                <w:rtl/>
              </w:rPr>
              <w:t>בנובמבר</w:t>
            </w:r>
            <w:r w:rsidRPr="00A3303F">
              <w:rPr>
                <w:rFonts w:ascii="David" w:hAnsi="David" w:cs="David"/>
                <w:b/>
                <w:bCs/>
                <w:sz w:val="24"/>
                <w:szCs w:val="24"/>
                <w:rtl/>
              </w:rPr>
              <w:t xml:space="preserve"> 2017 עד לשעה 14:00</w:t>
            </w:r>
          </w:p>
        </w:tc>
      </w:tr>
      <w:tr w:rsidR="00BE5E26" w:rsidRPr="006B7519" w:rsidTr="00027214">
        <w:trPr>
          <w:tblHeader/>
        </w:trPr>
        <w:tc>
          <w:tcPr>
            <w:tcW w:w="1180" w:type="dxa"/>
            <w:tcBorders>
              <w:top w:val="dotted" w:sz="4" w:space="0" w:color="auto"/>
              <w:left w:val="dotted" w:sz="4" w:space="0" w:color="auto"/>
              <w:bottom w:val="dotted" w:sz="4" w:space="0" w:color="auto"/>
              <w:right w:val="dotted" w:sz="4" w:space="0" w:color="auto"/>
            </w:tcBorders>
            <w:shd w:val="clear" w:color="auto" w:fill="E6E6E6"/>
          </w:tcPr>
          <w:p w:rsidR="00BE5E26" w:rsidRPr="006B7519" w:rsidRDefault="00BE5E26" w:rsidP="00027214">
            <w:pPr>
              <w:pStyle w:val="ListParagraph"/>
              <w:widowControl w:val="0"/>
              <w:numPr>
                <w:ilvl w:val="3"/>
                <w:numId w:val="19"/>
              </w:numPr>
              <w:spacing w:line="360" w:lineRule="auto"/>
              <w:contextualSpacing w:val="0"/>
              <w:jc w:val="both"/>
              <w:rPr>
                <w:rFonts w:ascii="David" w:hAnsi="David" w:cs="David"/>
                <w:szCs w:val="24"/>
                <w:rtl/>
              </w:rPr>
            </w:pPr>
            <w:bookmarkStart w:id="39" w:name="_Ref472240524"/>
          </w:p>
        </w:tc>
        <w:bookmarkEnd w:id="39"/>
        <w:tc>
          <w:tcPr>
            <w:tcW w:w="5427" w:type="dxa"/>
            <w:tcBorders>
              <w:top w:val="dotted" w:sz="4" w:space="0" w:color="auto"/>
              <w:left w:val="dotted" w:sz="4" w:space="0" w:color="auto"/>
              <w:bottom w:val="dotted" w:sz="4" w:space="0" w:color="auto"/>
              <w:right w:val="dotted" w:sz="4" w:space="0" w:color="auto"/>
            </w:tcBorders>
            <w:shd w:val="clear" w:color="auto" w:fill="E6E6E6"/>
          </w:tcPr>
          <w:p w:rsidR="00BE5E26" w:rsidRPr="00A3303F" w:rsidRDefault="00BE5E26" w:rsidP="00027214">
            <w:pPr>
              <w:pStyle w:val="a9"/>
              <w:keepLines w:val="0"/>
              <w:widowControl w:val="0"/>
              <w:spacing w:line="360" w:lineRule="auto"/>
              <w:jc w:val="both"/>
              <w:rPr>
                <w:rFonts w:ascii="David" w:hAnsi="David" w:cs="David"/>
                <w:sz w:val="24"/>
                <w:szCs w:val="24"/>
                <w:rtl/>
              </w:rPr>
            </w:pPr>
            <w:r w:rsidRPr="00A3303F">
              <w:rPr>
                <w:rFonts w:ascii="David" w:hAnsi="David" w:cs="David"/>
                <w:sz w:val="24"/>
                <w:szCs w:val="24"/>
                <w:rtl/>
              </w:rPr>
              <w:t>תוקף ההצעה ותוקף ערבות ההצעה</w:t>
            </w:r>
          </w:p>
        </w:tc>
        <w:tc>
          <w:tcPr>
            <w:tcW w:w="3612" w:type="dxa"/>
            <w:tcBorders>
              <w:top w:val="dotted" w:sz="4" w:space="0" w:color="auto"/>
              <w:left w:val="dotted" w:sz="4" w:space="0" w:color="auto"/>
              <w:bottom w:val="dotted" w:sz="4" w:space="0" w:color="auto"/>
              <w:right w:val="dotted" w:sz="4" w:space="0" w:color="auto"/>
            </w:tcBorders>
            <w:shd w:val="clear" w:color="auto" w:fill="E6E6E6"/>
          </w:tcPr>
          <w:p w:rsidR="00BE5E26" w:rsidRPr="00A3303F" w:rsidRDefault="00BE5E26" w:rsidP="000B0F23">
            <w:pPr>
              <w:pStyle w:val="a9"/>
              <w:keepLines w:val="0"/>
              <w:widowControl w:val="0"/>
              <w:spacing w:line="360" w:lineRule="auto"/>
              <w:jc w:val="both"/>
              <w:rPr>
                <w:rFonts w:ascii="David" w:hAnsi="David" w:cs="David"/>
                <w:sz w:val="24"/>
                <w:szCs w:val="24"/>
                <w:rtl/>
              </w:rPr>
            </w:pPr>
            <w:r w:rsidRPr="00A3303F">
              <w:rPr>
                <w:rFonts w:ascii="David" w:hAnsi="David" w:cs="David"/>
                <w:b/>
                <w:bCs/>
                <w:sz w:val="24"/>
                <w:szCs w:val="24"/>
                <w:rtl/>
              </w:rPr>
              <w:t xml:space="preserve">עד ליום </w:t>
            </w:r>
            <w:r w:rsidRPr="00A3303F">
              <w:rPr>
                <w:rFonts w:ascii="David" w:hAnsi="David" w:cs="David" w:hint="cs"/>
                <w:b/>
                <w:bCs/>
                <w:sz w:val="24"/>
                <w:szCs w:val="24"/>
                <w:rtl/>
              </w:rPr>
              <w:t>ג</w:t>
            </w:r>
            <w:r w:rsidRPr="00A3303F">
              <w:rPr>
                <w:rFonts w:ascii="David" w:hAnsi="David" w:cs="David"/>
                <w:b/>
                <w:bCs/>
                <w:sz w:val="24"/>
                <w:szCs w:val="24"/>
                <w:rtl/>
              </w:rPr>
              <w:t xml:space="preserve">', ה- </w:t>
            </w:r>
            <w:r w:rsidR="000B0F23" w:rsidRPr="00A3303F">
              <w:rPr>
                <w:rFonts w:ascii="David" w:hAnsi="David" w:cs="David" w:hint="cs"/>
                <w:b/>
                <w:bCs/>
                <w:sz w:val="24"/>
                <w:szCs w:val="24"/>
                <w:rtl/>
              </w:rPr>
              <w:t>20</w:t>
            </w:r>
            <w:r w:rsidR="000B0F23" w:rsidRPr="00A3303F">
              <w:rPr>
                <w:rFonts w:ascii="David" w:hAnsi="David" w:cs="David"/>
                <w:b/>
                <w:bCs/>
                <w:sz w:val="24"/>
                <w:szCs w:val="24"/>
                <w:rtl/>
              </w:rPr>
              <w:t xml:space="preserve"> </w:t>
            </w:r>
            <w:r w:rsidR="004121E1" w:rsidRPr="00A3303F">
              <w:rPr>
                <w:rFonts w:ascii="David" w:hAnsi="David" w:cs="David" w:hint="eastAsia"/>
                <w:b/>
                <w:bCs/>
                <w:sz w:val="24"/>
                <w:szCs w:val="24"/>
                <w:rtl/>
              </w:rPr>
              <w:t>בפברואר</w:t>
            </w:r>
            <w:r w:rsidRPr="00A3303F">
              <w:rPr>
                <w:rFonts w:ascii="David" w:hAnsi="David" w:cs="David"/>
                <w:b/>
                <w:bCs/>
                <w:sz w:val="24"/>
                <w:szCs w:val="24"/>
                <w:rtl/>
              </w:rPr>
              <w:t xml:space="preserve"> </w:t>
            </w:r>
            <w:r w:rsidR="004121E1" w:rsidRPr="00A3303F">
              <w:rPr>
                <w:rFonts w:ascii="David" w:hAnsi="David" w:cs="David"/>
                <w:b/>
                <w:bCs/>
                <w:sz w:val="24"/>
                <w:szCs w:val="24"/>
                <w:rtl/>
              </w:rPr>
              <w:t>2018</w:t>
            </w:r>
          </w:p>
        </w:tc>
      </w:tr>
    </w:tbl>
    <w:p w:rsidR="00BE5E26" w:rsidRPr="006B7519" w:rsidRDefault="00BE5E26" w:rsidP="00BE5E26">
      <w:pPr>
        <w:pStyle w:val="a9"/>
        <w:keepLines w:val="0"/>
        <w:widowControl w:val="0"/>
        <w:spacing w:line="360" w:lineRule="auto"/>
        <w:jc w:val="both"/>
        <w:rPr>
          <w:rFonts w:ascii="David" w:hAnsi="David" w:cs="David"/>
          <w:b/>
          <w:bCs/>
          <w:sz w:val="24"/>
          <w:szCs w:val="24"/>
          <w:rtl/>
        </w:rPr>
      </w:pPr>
      <w:bookmarkStart w:id="40" w:name="_Toc64691790"/>
      <w:bookmarkStart w:id="41" w:name="_Toc78122915"/>
      <w:bookmarkStart w:id="42" w:name="_Toc78167846"/>
    </w:p>
    <w:p w:rsidR="00BE5E26" w:rsidRPr="006B7519" w:rsidRDefault="00BE5E26" w:rsidP="00BE5E26">
      <w:pPr>
        <w:pStyle w:val="a9"/>
        <w:keepLines w:val="0"/>
        <w:widowControl w:val="0"/>
        <w:spacing w:line="360" w:lineRule="auto"/>
        <w:jc w:val="both"/>
        <w:rPr>
          <w:rFonts w:ascii="David" w:hAnsi="David" w:cs="David"/>
          <w:b/>
          <w:bCs/>
        </w:rPr>
      </w:pPr>
      <w:r w:rsidRPr="006B7519">
        <w:rPr>
          <w:rFonts w:ascii="David" w:hAnsi="David" w:cs="David"/>
          <w:b/>
          <w:bCs/>
          <w:sz w:val="24"/>
          <w:szCs w:val="24"/>
          <w:rtl/>
        </w:rPr>
        <w:t>במקרה של סתירה בין התאריכים הנקובים לעיל לבין תאריכים אחרים המופיעים במסמכי המכרז, קובעים התאריכים בטבלה דלעיל</w:t>
      </w:r>
      <w:r w:rsidRPr="006B7519">
        <w:rPr>
          <w:rFonts w:ascii="David" w:hAnsi="David" w:cs="David"/>
          <w:sz w:val="24"/>
          <w:szCs w:val="24"/>
          <w:rtl/>
        </w:rPr>
        <w:t>.</w:t>
      </w:r>
      <w:r w:rsidRPr="006B7519">
        <w:rPr>
          <w:rFonts w:ascii="David" w:hAnsi="David" w:cs="David"/>
          <w:b/>
          <w:bCs/>
          <w:rtl/>
        </w:rPr>
        <w:br w:type="page"/>
      </w:r>
    </w:p>
    <w:p w:rsidR="00BE5E26" w:rsidRPr="006B7519" w:rsidRDefault="00BE5E26" w:rsidP="00BE5E26">
      <w:pPr>
        <w:pStyle w:val="Heading2"/>
        <w:keepNext w:val="0"/>
        <w:keepLines w:val="0"/>
        <w:widowControl w:val="0"/>
        <w:numPr>
          <w:ilvl w:val="1"/>
          <w:numId w:val="19"/>
        </w:numPr>
        <w:spacing w:line="276" w:lineRule="auto"/>
        <w:jc w:val="both"/>
        <w:rPr>
          <w:rFonts w:ascii="David" w:hAnsi="David" w:cs="David"/>
        </w:rPr>
      </w:pPr>
      <w:bookmarkStart w:id="43" w:name="_Toc164568532"/>
      <w:bookmarkStart w:id="44" w:name="_Ref472240328"/>
      <w:bookmarkStart w:id="45" w:name="_Toc491706689"/>
      <w:bookmarkEnd w:id="40"/>
      <w:bookmarkEnd w:id="41"/>
      <w:bookmarkEnd w:id="42"/>
      <w:r w:rsidRPr="006B7519">
        <w:rPr>
          <w:rFonts w:ascii="David" w:hAnsi="David" w:cs="David"/>
          <w:rtl/>
        </w:rPr>
        <w:t>הגדרות</w:t>
      </w:r>
      <w:bookmarkEnd w:id="43"/>
      <w:r w:rsidRPr="006B7519">
        <w:rPr>
          <w:rFonts w:ascii="David" w:hAnsi="David" w:cs="David"/>
          <w:rtl/>
        </w:rPr>
        <w:t xml:space="preserve"> (</w:t>
      </w:r>
      <w:r w:rsidRPr="006B7519">
        <w:rPr>
          <w:rFonts w:ascii="David" w:hAnsi="David" w:cs="David"/>
        </w:rPr>
        <w:t>I</w:t>
      </w:r>
      <w:r w:rsidRPr="006B7519">
        <w:rPr>
          <w:rFonts w:ascii="David" w:hAnsi="David" w:cs="David"/>
          <w:rtl/>
        </w:rPr>
        <w:t>)</w:t>
      </w:r>
      <w:bookmarkEnd w:id="44"/>
      <w:bookmarkEnd w:id="45"/>
    </w:p>
    <w:tbl>
      <w:tblPr>
        <w:tblStyle w:val="19"/>
        <w:bidiVisual/>
        <w:tblW w:w="10530" w:type="dxa"/>
        <w:tblInd w:w="376" w:type="dxa"/>
        <w:tblLook w:val="0000" w:firstRow="0" w:lastRow="0" w:firstColumn="0" w:lastColumn="0" w:noHBand="0" w:noVBand="0"/>
      </w:tblPr>
      <w:tblGrid>
        <w:gridCol w:w="4102"/>
        <w:gridCol w:w="6428"/>
      </w:tblGrid>
      <w:tr w:rsidR="00BE5E26" w:rsidRPr="006B7519" w:rsidDel="00352448" w:rsidTr="00A64BD4">
        <w:trPr>
          <w:tblHeader/>
        </w:trPr>
        <w:tc>
          <w:tcPr>
            <w:tcW w:w="4102" w:type="dxa"/>
          </w:tcPr>
          <w:p w:rsidR="00BE5E26" w:rsidRPr="006B7519" w:rsidDel="00352448" w:rsidRDefault="00BE5E26" w:rsidP="00027214">
            <w:pPr>
              <w:pStyle w:val="a9"/>
              <w:keepLines w:val="0"/>
              <w:widowControl w:val="0"/>
              <w:spacing w:before="0" w:beforeAutospacing="0" w:after="0" w:line="276" w:lineRule="auto"/>
              <w:jc w:val="center"/>
              <w:rPr>
                <w:rFonts w:ascii="David" w:hAnsi="David" w:cs="David"/>
                <w:b/>
                <w:bCs/>
                <w:sz w:val="24"/>
                <w:szCs w:val="24"/>
                <w:u w:val="single"/>
                <w:rtl/>
              </w:rPr>
            </w:pPr>
            <w:r w:rsidRPr="006B7519">
              <w:rPr>
                <w:rFonts w:ascii="David" w:hAnsi="David" w:cs="David"/>
                <w:b/>
                <w:bCs/>
                <w:sz w:val="24"/>
                <w:szCs w:val="24"/>
                <w:u w:val="single"/>
                <w:rtl/>
              </w:rPr>
              <w:t>המונח</w:t>
            </w:r>
          </w:p>
        </w:tc>
        <w:tc>
          <w:tcPr>
            <w:tcW w:w="6428" w:type="dxa"/>
          </w:tcPr>
          <w:p w:rsidR="00BE5E26" w:rsidRPr="006B7519" w:rsidDel="00352448" w:rsidRDefault="00BE5E26" w:rsidP="00027214">
            <w:pPr>
              <w:pStyle w:val="a9"/>
              <w:keepLines w:val="0"/>
              <w:widowControl w:val="0"/>
              <w:spacing w:before="0" w:beforeAutospacing="0" w:after="0" w:line="276" w:lineRule="auto"/>
              <w:jc w:val="center"/>
              <w:rPr>
                <w:rFonts w:ascii="David" w:hAnsi="David" w:cs="David"/>
                <w:b/>
                <w:bCs/>
                <w:sz w:val="24"/>
                <w:szCs w:val="24"/>
                <w:u w:val="single"/>
                <w:rtl/>
              </w:rPr>
            </w:pPr>
            <w:r w:rsidRPr="006B7519">
              <w:rPr>
                <w:rFonts w:ascii="David" w:hAnsi="David" w:cs="David"/>
                <w:b/>
                <w:bCs/>
                <w:sz w:val="24"/>
                <w:szCs w:val="24"/>
                <w:u w:val="single"/>
                <w:rtl/>
              </w:rPr>
              <w:t>ההגדרה</w:t>
            </w:r>
          </w:p>
        </w:tc>
      </w:tr>
      <w:tr w:rsidR="00BE5E26" w:rsidRPr="006B7519" w:rsidDel="00352448" w:rsidTr="00A64BD4">
        <w:trPr>
          <w:trHeight w:val="673"/>
        </w:trPr>
        <w:tc>
          <w:tcPr>
            <w:tcW w:w="4102" w:type="dxa"/>
          </w:tcPr>
          <w:p w:rsidR="00BE5E26" w:rsidRPr="006B7519" w:rsidDel="00352448" w:rsidRDefault="00BE5E26" w:rsidP="00027214">
            <w:pPr>
              <w:pStyle w:val="a9"/>
              <w:keepLines w:val="0"/>
              <w:widowControl w:val="0"/>
              <w:spacing w:before="0" w:beforeAutospacing="0" w:after="0" w:line="360" w:lineRule="auto"/>
              <w:jc w:val="both"/>
              <w:rPr>
                <w:rFonts w:ascii="David" w:hAnsi="David" w:cs="David"/>
                <w:b/>
                <w:bCs/>
                <w:sz w:val="24"/>
                <w:szCs w:val="24"/>
                <w:rtl/>
              </w:rPr>
            </w:pPr>
            <w:r w:rsidRPr="006B7519" w:rsidDel="00352448">
              <w:rPr>
                <w:rFonts w:ascii="David" w:hAnsi="David" w:cs="David"/>
                <w:b/>
                <w:bCs/>
                <w:sz w:val="24"/>
                <w:szCs w:val="24"/>
                <w:rtl/>
              </w:rPr>
              <w:t>אתר</w:t>
            </w:r>
            <w:r w:rsidRPr="006B7519">
              <w:rPr>
                <w:rFonts w:ascii="David" w:hAnsi="David" w:cs="David"/>
                <w:b/>
                <w:bCs/>
                <w:sz w:val="24"/>
                <w:szCs w:val="24"/>
                <w:rtl/>
              </w:rPr>
              <w:t>י</w:t>
            </w:r>
            <w:r w:rsidRPr="006B7519" w:rsidDel="00352448">
              <w:rPr>
                <w:rFonts w:ascii="David" w:hAnsi="David" w:cs="David"/>
                <w:b/>
                <w:bCs/>
                <w:sz w:val="24"/>
                <w:szCs w:val="24"/>
                <w:rtl/>
              </w:rPr>
              <w:t xml:space="preserve"> המזמין</w:t>
            </w:r>
          </w:p>
        </w:tc>
        <w:tc>
          <w:tcPr>
            <w:tcW w:w="6428" w:type="dxa"/>
          </w:tcPr>
          <w:p w:rsidR="00BE5E26" w:rsidRPr="006B7519" w:rsidRDefault="00BE5E26" w:rsidP="004121E1">
            <w:pPr>
              <w:pStyle w:val="a9"/>
              <w:keepLines w:val="0"/>
              <w:widowControl w:val="0"/>
              <w:spacing w:before="0" w:beforeAutospacing="0" w:after="0" w:line="360" w:lineRule="auto"/>
              <w:jc w:val="both"/>
              <w:rPr>
                <w:rFonts w:ascii="David" w:hAnsi="David" w:cs="David"/>
                <w:sz w:val="24"/>
                <w:szCs w:val="24"/>
                <w:rtl/>
                <w:lang w:eastAsia="he-IL"/>
              </w:rPr>
            </w:pPr>
            <w:r w:rsidRPr="006B7519" w:rsidDel="00352448">
              <w:rPr>
                <w:rFonts w:ascii="David" w:hAnsi="David" w:cs="David"/>
                <w:sz w:val="24"/>
                <w:szCs w:val="24"/>
                <w:rtl/>
              </w:rPr>
              <w:t xml:space="preserve">האתר הראשי </w:t>
            </w:r>
            <w:r w:rsidRPr="006B7519">
              <w:rPr>
                <w:rFonts w:ascii="David" w:hAnsi="David" w:cs="David"/>
                <w:sz w:val="24"/>
                <w:szCs w:val="24"/>
                <w:rtl/>
              </w:rPr>
              <w:t>בבניין</w:t>
            </w:r>
            <w:r w:rsidRPr="006B7519" w:rsidDel="00352448">
              <w:rPr>
                <w:rFonts w:ascii="David" w:hAnsi="David" w:cs="David"/>
                <w:sz w:val="24"/>
                <w:szCs w:val="24"/>
                <w:rtl/>
              </w:rPr>
              <w:t xml:space="preserve"> ממשל זמין ברחוב נתנאל </w:t>
            </w:r>
            <w:proofErr w:type="spellStart"/>
            <w:r w:rsidRPr="006B7519" w:rsidDel="00352448">
              <w:rPr>
                <w:rFonts w:ascii="David" w:hAnsi="David" w:cs="David"/>
                <w:sz w:val="24"/>
                <w:szCs w:val="24"/>
                <w:rtl/>
              </w:rPr>
              <w:t>לורך</w:t>
            </w:r>
            <w:proofErr w:type="spellEnd"/>
            <w:r w:rsidRPr="006B7519" w:rsidDel="00352448">
              <w:rPr>
                <w:rFonts w:ascii="David" w:hAnsi="David" w:cs="David"/>
                <w:sz w:val="24"/>
                <w:szCs w:val="24"/>
                <w:rtl/>
              </w:rPr>
              <w:t xml:space="preserve"> 1, ירושלים</w:t>
            </w:r>
            <w:r w:rsidR="004121E1">
              <w:rPr>
                <w:rFonts w:ascii="David" w:hAnsi="David" w:cs="David" w:hint="cs"/>
                <w:sz w:val="24"/>
                <w:szCs w:val="24"/>
                <w:rtl/>
              </w:rPr>
              <w:t xml:space="preserve">, </w:t>
            </w:r>
            <w:r w:rsidRPr="006B7519">
              <w:rPr>
                <w:rFonts w:ascii="David" w:hAnsi="David" w:cs="David"/>
                <w:sz w:val="24"/>
                <w:szCs w:val="24"/>
                <w:rtl/>
              </w:rPr>
              <w:t>אתרי הגיבוי של המזמין ואתרים נוספים לפי הנחיית המזמין מעת לעת</w:t>
            </w:r>
            <w:r>
              <w:rPr>
                <w:rFonts w:ascii="David" w:hAnsi="David" w:cs="David" w:hint="cs"/>
                <w:sz w:val="24"/>
                <w:szCs w:val="24"/>
                <w:rtl/>
              </w:rPr>
              <w:t xml:space="preserve">, לרבות אתרי </w:t>
            </w:r>
            <w:r w:rsidR="004121E1" w:rsidRPr="00BA7281">
              <w:rPr>
                <w:rFonts w:ascii="David" w:hAnsi="David" w:cs="David" w:hint="cs"/>
                <w:sz w:val="24"/>
                <w:szCs w:val="24"/>
                <w:rtl/>
              </w:rPr>
              <w:t>לקוחות המערכת</w:t>
            </w:r>
            <w:r w:rsidRPr="00BA7281">
              <w:rPr>
                <w:rFonts w:ascii="David" w:hAnsi="David" w:cs="David"/>
                <w:sz w:val="24"/>
                <w:szCs w:val="24"/>
                <w:rtl/>
              </w:rPr>
              <w:t>.</w:t>
            </w:r>
          </w:p>
        </w:tc>
      </w:tr>
      <w:tr w:rsidR="00BE5E26" w:rsidRPr="006B7519" w:rsidDel="00352448" w:rsidTr="00A64BD4">
        <w:tc>
          <w:tcPr>
            <w:tcW w:w="4102" w:type="dxa"/>
          </w:tcPr>
          <w:p w:rsidR="00BE5E26" w:rsidRPr="006B7519" w:rsidRDefault="00BE5E26" w:rsidP="00027214">
            <w:pPr>
              <w:pStyle w:val="a9"/>
              <w:keepLines w:val="0"/>
              <w:widowControl w:val="0"/>
              <w:spacing w:before="0" w:beforeAutospacing="0" w:after="0" w:line="360" w:lineRule="auto"/>
              <w:jc w:val="both"/>
              <w:rPr>
                <w:rFonts w:ascii="David" w:hAnsi="David" w:cs="David"/>
                <w:b/>
                <w:bCs/>
                <w:sz w:val="24"/>
                <w:szCs w:val="24"/>
                <w:rtl/>
                <w:lang w:eastAsia="he-IL"/>
              </w:rPr>
            </w:pPr>
            <w:r w:rsidRPr="006B7519" w:rsidDel="00352448">
              <w:rPr>
                <w:rFonts w:ascii="David" w:hAnsi="David" w:cs="David"/>
                <w:b/>
                <w:bCs/>
                <w:sz w:val="24"/>
                <w:szCs w:val="24"/>
                <w:rtl/>
              </w:rPr>
              <w:t>המכרז</w:t>
            </w:r>
          </w:p>
        </w:tc>
        <w:tc>
          <w:tcPr>
            <w:tcW w:w="6428" w:type="dxa"/>
          </w:tcPr>
          <w:p w:rsidR="00BE5E26" w:rsidRPr="006B7519" w:rsidRDefault="00BE5E26" w:rsidP="00027214">
            <w:pPr>
              <w:pStyle w:val="a9"/>
              <w:keepLines w:val="0"/>
              <w:widowControl w:val="0"/>
              <w:spacing w:before="0" w:beforeAutospacing="0" w:after="0" w:line="360" w:lineRule="auto"/>
              <w:jc w:val="both"/>
              <w:rPr>
                <w:rFonts w:ascii="David" w:hAnsi="David" w:cs="David"/>
                <w:rtl/>
              </w:rPr>
            </w:pPr>
            <w:r w:rsidRPr="006B7519">
              <w:rPr>
                <w:rFonts w:ascii="David" w:hAnsi="David" w:cs="David"/>
                <w:sz w:val="24"/>
                <w:szCs w:val="24"/>
                <w:rtl/>
              </w:rPr>
              <w:t xml:space="preserve">מסמך זה, </w:t>
            </w:r>
            <w:r w:rsidRPr="006B7519" w:rsidDel="00352448">
              <w:rPr>
                <w:rFonts w:ascii="David" w:hAnsi="David" w:cs="David"/>
                <w:sz w:val="24"/>
                <w:szCs w:val="24"/>
                <w:rtl/>
              </w:rPr>
              <w:t>על כל נספחי</w:t>
            </w:r>
            <w:r w:rsidRPr="006B7519">
              <w:rPr>
                <w:rFonts w:ascii="David" w:hAnsi="David" w:cs="David"/>
                <w:sz w:val="24"/>
                <w:szCs w:val="24"/>
                <w:rtl/>
              </w:rPr>
              <w:t>ו</w:t>
            </w:r>
            <w:r w:rsidRPr="006B7519" w:rsidDel="00352448">
              <w:rPr>
                <w:rFonts w:ascii="David" w:hAnsi="David" w:cs="David"/>
                <w:sz w:val="24"/>
                <w:szCs w:val="24"/>
                <w:rtl/>
              </w:rPr>
              <w:t>, דרישותי</w:t>
            </w:r>
            <w:r w:rsidRPr="006B7519">
              <w:rPr>
                <w:rFonts w:ascii="David" w:hAnsi="David" w:cs="David"/>
                <w:sz w:val="24"/>
                <w:szCs w:val="24"/>
                <w:rtl/>
              </w:rPr>
              <w:t>ו</w:t>
            </w:r>
            <w:r w:rsidRPr="006B7519" w:rsidDel="00352448">
              <w:rPr>
                <w:rFonts w:ascii="David" w:hAnsi="David" w:cs="David"/>
                <w:sz w:val="24"/>
                <w:szCs w:val="24"/>
                <w:rtl/>
              </w:rPr>
              <w:t>, תנאי</w:t>
            </w:r>
            <w:r w:rsidRPr="006B7519">
              <w:rPr>
                <w:rFonts w:ascii="David" w:hAnsi="David" w:cs="David"/>
                <w:sz w:val="24"/>
                <w:szCs w:val="24"/>
                <w:rtl/>
              </w:rPr>
              <w:t>ו</w:t>
            </w:r>
            <w:r w:rsidRPr="006B7519" w:rsidDel="00352448">
              <w:rPr>
                <w:rFonts w:ascii="David" w:hAnsi="David" w:cs="David"/>
                <w:sz w:val="24"/>
                <w:szCs w:val="24"/>
                <w:rtl/>
              </w:rPr>
              <w:t xml:space="preserve"> וחלקי</w:t>
            </w:r>
            <w:r w:rsidRPr="006B7519">
              <w:rPr>
                <w:rFonts w:ascii="David" w:hAnsi="David" w:cs="David"/>
                <w:sz w:val="24"/>
                <w:szCs w:val="24"/>
                <w:rtl/>
              </w:rPr>
              <w:t xml:space="preserve">ו, לרבות הבהרות ותשובות המזמין לשאלות המציעים כמפורט בסעיף </w:t>
            </w:r>
            <w:r w:rsidR="0077039E">
              <w:fldChar w:fldCharType="begin" w:fldLock="1"/>
            </w:r>
            <w:r w:rsidR="0077039E">
              <w:instrText xml:space="preserve"> REF _Ref472236633 \r \h  \* MERGEFORMAT </w:instrText>
            </w:r>
            <w:r w:rsidR="0077039E">
              <w:fldChar w:fldCharType="separate"/>
            </w:r>
            <w:r w:rsidR="00C023D3" w:rsidRPr="00C023D3">
              <w:rPr>
                <w:rFonts w:ascii="David" w:hAnsi="David" w:cs="David"/>
                <w:b/>
                <w:bCs/>
                <w:sz w:val="24"/>
                <w:szCs w:val="24"/>
                <w:rtl/>
              </w:rPr>
              <w:t>‏0.3.4</w:t>
            </w:r>
            <w:r w:rsidR="0077039E">
              <w:fldChar w:fldCharType="end"/>
            </w:r>
            <w:r w:rsidRPr="006B7519">
              <w:rPr>
                <w:rFonts w:ascii="David" w:hAnsi="David" w:cs="David"/>
                <w:sz w:val="24"/>
                <w:szCs w:val="24"/>
                <w:rtl/>
                <w:lang w:eastAsia="he-IL"/>
              </w:rPr>
              <w:t xml:space="preserve">, </w:t>
            </w:r>
            <w:r w:rsidRPr="006B7519">
              <w:rPr>
                <w:rFonts w:ascii="David" w:hAnsi="David" w:cs="David"/>
                <w:sz w:val="24"/>
                <w:szCs w:val="24"/>
                <w:rtl/>
              </w:rPr>
              <w:t>כולם ביחד, בין אם הם מקובצים בקובץ אחד ובין אם הם בקבצים נפרדים.</w:t>
            </w:r>
          </w:p>
        </w:tc>
      </w:tr>
      <w:tr w:rsidR="00BE5E26" w:rsidRPr="006B7519" w:rsidDel="00352448" w:rsidTr="00A64BD4">
        <w:tc>
          <w:tcPr>
            <w:tcW w:w="4102" w:type="dxa"/>
          </w:tcPr>
          <w:p w:rsidR="00BE5E26" w:rsidRPr="006B7519" w:rsidDel="00352448" w:rsidRDefault="00BE5E26" w:rsidP="00027214">
            <w:pPr>
              <w:pStyle w:val="a9"/>
              <w:keepLines w:val="0"/>
              <w:widowControl w:val="0"/>
              <w:spacing w:before="0" w:beforeAutospacing="0" w:after="0" w:line="360" w:lineRule="auto"/>
              <w:jc w:val="both"/>
              <w:rPr>
                <w:rFonts w:ascii="David" w:hAnsi="David" w:cs="David"/>
                <w:b/>
                <w:bCs/>
                <w:sz w:val="24"/>
                <w:szCs w:val="24"/>
                <w:rtl/>
              </w:rPr>
            </w:pPr>
            <w:r w:rsidRPr="006B7519" w:rsidDel="00352448">
              <w:rPr>
                <w:rFonts w:ascii="David" w:hAnsi="David" w:cs="David"/>
                <w:b/>
                <w:bCs/>
                <w:sz w:val="24"/>
                <w:szCs w:val="24"/>
                <w:rtl/>
              </w:rPr>
              <w:t>הצעה</w:t>
            </w:r>
          </w:p>
        </w:tc>
        <w:tc>
          <w:tcPr>
            <w:tcW w:w="6428" w:type="dxa"/>
          </w:tcPr>
          <w:p w:rsidR="00BE5E26" w:rsidRPr="006B7519" w:rsidDel="00352448" w:rsidRDefault="00BE5E26" w:rsidP="00027214">
            <w:pPr>
              <w:pStyle w:val="a9"/>
              <w:keepLines w:val="0"/>
              <w:widowControl w:val="0"/>
              <w:spacing w:before="0" w:beforeAutospacing="0" w:after="0" w:line="360" w:lineRule="auto"/>
              <w:jc w:val="both"/>
              <w:rPr>
                <w:rFonts w:ascii="David" w:hAnsi="David" w:cs="David"/>
                <w:sz w:val="24"/>
                <w:szCs w:val="24"/>
                <w:rtl/>
              </w:rPr>
            </w:pPr>
            <w:r w:rsidRPr="006B7519">
              <w:rPr>
                <w:rFonts w:ascii="David" w:hAnsi="David" w:cs="David"/>
                <w:sz w:val="24"/>
                <w:szCs w:val="24"/>
                <w:rtl/>
              </w:rPr>
              <w:t xml:space="preserve">הצעת </w:t>
            </w:r>
            <w:r w:rsidRPr="006B7519" w:rsidDel="00352448">
              <w:rPr>
                <w:rFonts w:ascii="David" w:hAnsi="David" w:cs="David"/>
                <w:sz w:val="24"/>
                <w:szCs w:val="24"/>
                <w:rtl/>
              </w:rPr>
              <w:t xml:space="preserve"> </w:t>
            </w:r>
            <w:r w:rsidRPr="006B7519">
              <w:rPr>
                <w:rFonts w:ascii="David" w:hAnsi="David" w:cs="David"/>
                <w:sz w:val="24"/>
                <w:szCs w:val="24"/>
                <w:rtl/>
              </w:rPr>
              <w:t>ה</w:t>
            </w:r>
            <w:r w:rsidRPr="006B7519" w:rsidDel="00352448">
              <w:rPr>
                <w:rFonts w:ascii="David" w:hAnsi="David" w:cs="David"/>
                <w:sz w:val="24"/>
                <w:szCs w:val="24"/>
                <w:rtl/>
              </w:rPr>
              <w:t>מציע</w:t>
            </w:r>
            <w:r w:rsidRPr="006B7519">
              <w:rPr>
                <w:rFonts w:ascii="David" w:hAnsi="David" w:cs="David"/>
                <w:sz w:val="24"/>
                <w:szCs w:val="24"/>
                <w:rtl/>
              </w:rPr>
              <w:t xml:space="preserve"> המוגשת במענה</w:t>
            </w:r>
            <w:r w:rsidRPr="006B7519" w:rsidDel="00352448">
              <w:rPr>
                <w:rFonts w:ascii="David" w:hAnsi="David" w:cs="David"/>
                <w:sz w:val="24"/>
                <w:szCs w:val="24"/>
                <w:rtl/>
              </w:rPr>
              <w:t xml:space="preserve"> למכרז</w:t>
            </w:r>
            <w:r w:rsidRPr="006B7519">
              <w:rPr>
                <w:rFonts w:ascii="David" w:hAnsi="David" w:cs="David"/>
                <w:sz w:val="24"/>
                <w:szCs w:val="24"/>
                <w:rtl/>
              </w:rPr>
              <w:t>.</w:t>
            </w:r>
          </w:p>
        </w:tc>
      </w:tr>
      <w:tr w:rsidR="00BE5E26" w:rsidRPr="006B7519" w:rsidDel="00352448" w:rsidTr="00A64BD4">
        <w:tc>
          <w:tcPr>
            <w:tcW w:w="4102" w:type="dxa"/>
          </w:tcPr>
          <w:p w:rsidR="00BE5E26" w:rsidRPr="006B7519" w:rsidRDefault="00BE5E26" w:rsidP="00027214">
            <w:pPr>
              <w:pStyle w:val="a9"/>
              <w:keepLines w:val="0"/>
              <w:widowControl w:val="0"/>
              <w:spacing w:before="0" w:beforeAutospacing="0" w:after="0" w:line="360" w:lineRule="auto"/>
              <w:jc w:val="both"/>
              <w:rPr>
                <w:rFonts w:ascii="David" w:hAnsi="David" w:cs="David"/>
                <w:b/>
                <w:bCs/>
                <w:sz w:val="24"/>
                <w:szCs w:val="24"/>
                <w:rtl/>
                <w:lang w:eastAsia="he-IL"/>
              </w:rPr>
            </w:pPr>
            <w:r w:rsidRPr="006B7519" w:rsidDel="00352448">
              <w:rPr>
                <w:rFonts w:ascii="David" w:hAnsi="David" w:cs="David"/>
                <w:b/>
                <w:bCs/>
                <w:sz w:val="24"/>
                <w:szCs w:val="24"/>
                <w:rtl/>
              </w:rPr>
              <w:t>ועדת המכרזים</w:t>
            </w:r>
          </w:p>
        </w:tc>
        <w:tc>
          <w:tcPr>
            <w:tcW w:w="6428" w:type="dxa"/>
          </w:tcPr>
          <w:p w:rsidR="00BE5E26" w:rsidRPr="006B7519" w:rsidRDefault="00BE5E26" w:rsidP="00027214">
            <w:pPr>
              <w:pStyle w:val="a9"/>
              <w:keepLines w:val="0"/>
              <w:widowControl w:val="0"/>
              <w:spacing w:before="0" w:beforeAutospacing="0" w:after="0" w:line="360" w:lineRule="auto"/>
              <w:jc w:val="both"/>
              <w:rPr>
                <w:rFonts w:ascii="David" w:hAnsi="David" w:cs="David"/>
                <w:sz w:val="24"/>
                <w:szCs w:val="24"/>
                <w:rtl/>
                <w:lang w:eastAsia="he-IL"/>
              </w:rPr>
            </w:pPr>
            <w:r w:rsidRPr="006B7519">
              <w:rPr>
                <w:rFonts w:ascii="David" w:hAnsi="David" w:cs="David"/>
                <w:sz w:val="24"/>
                <w:szCs w:val="24"/>
                <w:rtl/>
              </w:rPr>
              <w:t>ועדת מכרזים לרכש והתקשרויות ברשות התקשוב הממשלתי.</w:t>
            </w:r>
          </w:p>
        </w:tc>
      </w:tr>
      <w:tr w:rsidR="00BE5E26" w:rsidRPr="006B7519" w:rsidTr="00A64BD4">
        <w:tc>
          <w:tcPr>
            <w:tcW w:w="4102" w:type="dxa"/>
          </w:tcPr>
          <w:p w:rsidR="00BE5E26" w:rsidRPr="006B7519" w:rsidRDefault="00BE5E26" w:rsidP="00027214">
            <w:pPr>
              <w:pStyle w:val="RonnyHeading"/>
              <w:keepLines w:val="0"/>
              <w:widowControl w:val="0"/>
              <w:spacing w:before="0" w:beforeAutospacing="0" w:after="0" w:line="360" w:lineRule="auto"/>
              <w:ind w:left="0" w:firstLine="0"/>
              <w:rPr>
                <w:rFonts w:ascii="David" w:hAnsi="David" w:cs="David"/>
                <w:b/>
                <w:bCs/>
                <w:sz w:val="24"/>
                <w:szCs w:val="24"/>
                <w:rtl/>
                <w:lang w:eastAsia="he-IL"/>
              </w:rPr>
            </w:pPr>
            <w:r w:rsidRPr="00B32974">
              <w:rPr>
                <w:rFonts w:ascii="David" w:hAnsi="David" w:cs="David"/>
                <w:b/>
                <w:bCs/>
                <w:sz w:val="24"/>
                <w:szCs w:val="24"/>
                <w:rtl/>
              </w:rPr>
              <w:t>יצרן</w:t>
            </w:r>
            <w:r w:rsidR="0049326F" w:rsidRPr="00B32974">
              <w:rPr>
                <w:rFonts w:ascii="David" w:hAnsi="David" w:cs="David" w:hint="cs"/>
                <w:b/>
                <w:bCs/>
                <w:sz w:val="24"/>
                <w:szCs w:val="24"/>
                <w:rtl/>
                <w:lang w:eastAsia="he-IL"/>
              </w:rPr>
              <w:t xml:space="preserve"> התוכנה</w:t>
            </w:r>
            <w:r w:rsidR="0049326F">
              <w:rPr>
                <w:rFonts w:ascii="David" w:hAnsi="David" w:cs="David" w:hint="cs"/>
                <w:b/>
                <w:bCs/>
                <w:sz w:val="24"/>
                <w:szCs w:val="24"/>
                <w:rtl/>
                <w:lang w:eastAsia="he-IL"/>
              </w:rPr>
              <w:t xml:space="preserve"> הבסיסית</w:t>
            </w:r>
          </w:p>
        </w:tc>
        <w:tc>
          <w:tcPr>
            <w:tcW w:w="6428" w:type="dxa"/>
          </w:tcPr>
          <w:p w:rsidR="00BE5E26" w:rsidRPr="006B7519" w:rsidRDefault="00BE5E26" w:rsidP="000B0F23">
            <w:pPr>
              <w:pStyle w:val="a9"/>
              <w:keepLines w:val="0"/>
              <w:widowControl w:val="0"/>
              <w:spacing w:before="0" w:beforeAutospacing="0" w:after="0" w:line="360" w:lineRule="auto"/>
              <w:jc w:val="both"/>
              <w:rPr>
                <w:rFonts w:ascii="David" w:hAnsi="David" w:cs="David"/>
                <w:sz w:val="24"/>
                <w:szCs w:val="24"/>
                <w:rtl/>
                <w:lang w:eastAsia="he-IL"/>
              </w:rPr>
            </w:pPr>
            <w:r w:rsidRPr="006B7519">
              <w:rPr>
                <w:rFonts w:ascii="David" w:hAnsi="David" w:cs="David"/>
                <w:sz w:val="24"/>
                <w:szCs w:val="24"/>
                <w:rtl/>
                <w:lang w:eastAsia="he-IL"/>
              </w:rPr>
              <w:t xml:space="preserve">גורם העוסק בייצור </w:t>
            </w:r>
            <w:r w:rsidR="000B0F23">
              <w:rPr>
                <w:rFonts w:ascii="David" w:hAnsi="David" w:cs="David" w:hint="cs"/>
                <w:sz w:val="24"/>
                <w:szCs w:val="24"/>
                <w:rtl/>
                <w:lang w:eastAsia="he-IL"/>
              </w:rPr>
              <w:t>התוכנה הבסיסית</w:t>
            </w:r>
            <w:r w:rsidRPr="006B7519">
              <w:rPr>
                <w:rFonts w:ascii="David" w:hAnsi="David" w:cs="David"/>
                <w:sz w:val="24"/>
                <w:szCs w:val="24"/>
                <w:rtl/>
                <w:lang w:eastAsia="he-IL"/>
              </w:rPr>
              <w:t xml:space="preserve">.    </w:t>
            </w:r>
          </w:p>
        </w:tc>
      </w:tr>
      <w:tr w:rsidR="00BE5E26" w:rsidRPr="006B7519" w:rsidDel="00352448" w:rsidTr="00A64BD4">
        <w:tc>
          <w:tcPr>
            <w:tcW w:w="4102" w:type="dxa"/>
          </w:tcPr>
          <w:p w:rsidR="00BE5E26" w:rsidRPr="006B7519" w:rsidDel="00352448" w:rsidRDefault="00BE5E26" w:rsidP="00857E94">
            <w:pPr>
              <w:pStyle w:val="RonnyHeading"/>
              <w:keepLines w:val="0"/>
              <w:widowControl w:val="0"/>
              <w:spacing w:before="0" w:beforeAutospacing="0" w:after="0" w:line="360" w:lineRule="auto"/>
              <w:rPr>
                <w:rFonts w:ascii="David" w:hAnsi="David" w:cs="David"/>
                <w:b/>
                <w:bCs/>
                <w:sz w:val="24"/>
                <w:szCs w:val="24"/>
                <w:rtl/>
              </w:rPr>
            </w:pPr>
            <w:r>
              <w:rPr>
                <w:rFonts w:ascii="David" w:hAnsi="David" w:cs="David" w:hint="cs"/>
                <w:b/>
                <w:bCs/>
                <w:sz w:val="24"/>
                <w:szCs w:val="24"/>
                <w:rtl/>
              </w:rPr>
              <w:t xml:space="preserve">  </w:t>
            </w:r>
            <w:r w:rsidR="00857E94">
              <w:rPr>
                <w:rFonts w:ascii="David" w:hAnsi="David" w:cs="David" w:hint="cs"/>
                <w:b/>
                <w:bCs/>
                <w:sz w:val="24"/>
                <w:szCs w:val="24"/>
                <w:rtl/>
              </w:rPr>
              <w:t>תוכנה בסיסית</w:t>
            </w:r>
          </w:p>
        </w:tc>
        <w:tc>
          <w:tcPr>
            <w:tcW w:w="6428" w:type="dxa"/>
          </w:tcPr>
          <w:p w:rsidR="00BE5E26" w:rsidRPr="006B7519" w:rsidDel="00352448" w:rsidRDefault="005C5068" w:rsidP="000B0F23">
            <w:pPr>
              <w:pStyle w:val="a9"/>
              <w:keepLines w:val="0"/>
              <w:widowControl w:val="0"/>
              <w:spacing w:before="0" w:beforeAutospacing="0" w:after="0" w:line="360" w:lineRule="auto"/>
              <w:jc w:val="both"/>
              <w:rPr>
                <w:rFonts w:ascii="David" w:hAnsi="David" w:cs="David"/>
                <w:sz w:val="24"/>
                <w:szCs w:val="24"/>
                <w:rtl/>
              </w:rPr>
            </w:pPr>
            <w:r>
              <w:rPr>
                <w:rFonts w:ascii="David" w:hAnsi="David" w:cs="David" w:hint="cs"/>
                <w:sz w:val="24"/>
                <w:szCs w:val="24"/>
                <w:rtl/>
              </w:rPr>
              <w:t>התוכנה הבסיסית ה</w:t>
            </w:r>
            <w:r w:rsidR="00BE5E26" w:rsidRPr="006B7519">
              <w:rPr>
                <w:rFonts w:ascii="David" w:hAnsi="David" w:cs="David"/>
                <w:sz w:val="24"/>
                <w:szCs w:val="24"/>
                <w:rtl/>
              </w:rPr>
              <w:t>מוצע</w:t>
            </w:r>
            <w:r>
              <w:rPr>
                <w:rFonts w:ascii="David" w:hAnsi="David" w:cs="David" w:hint="cs"/>
                <w:sz w:val="24"/>
                <w:szCs w:val="24"/>
                <w:rtl/>
              </w:rPr>
              <w:t>ת על ידי הספק</w:t>
            </w:r>
            <w:r w:rsidR="000B0F23">
              <w:rPr>
                <w:rFonts w:ascii="David" w:hAnsi="David" w:cs="David" w:hint="cs"/>
                <w:sz w:val="24"/>
                <w:szCs w:val="24"/>
                <w:rtl/>
              </w:rPr>
              <w:t>. התוכנה הבסיסית תהיה</w:t>
            </w:r>
            <w:r w:rsidR="00BE5E26" w:rsidRPr="006B7519">
              <w:rPr>
                <w:rFonts w:ascii="David" w:hAnsi="David" w:cs="David"/>
                <w:sz w:val="24"/>
                <w:szCs w:val="24"/>
                <w:rtl/>
              </w:rPr>
              <w:t xml:space="preserve"> </w:t>
            </w:r>
            <w:r w:rsidR="0049326F">
              <w:rPr>
                <w:rFonts w:ascii="David" w:hAnsi="David" w:cs="David" w:hint="cs"/>
                <w:sz w:val="24"/>
                <w:szCs w:val="24"/>
                <w:rtl/>
              </w:rPr>
              <w:t xml:space="preserve">מבוססת על מוצר מדף, </w:t>
            </w:r>
            <w:r w:rsidR="0049326F" w:rsidRPr="00210533">
              <w:rPr>
                <w:rFonts w:ascii="David" w:hAnsi="David" w:cs="David"/>
                <w:sz w:val="24"/>
                <w:szCs w:val="24"/>
                <w:rtl/>
              </w:rPr>
              <w:t>או מספר מוצרי מדף אינטגרטיביים</w:t>
            </w:r>
            <w:r w:rsidR="0049326F">
              <w:rPr>
                <w:rFonts w:ascii="David" w:hAnsi="David" w:cs="David" w:hint="cs"/>
                <w:sz w:val="24"/>
                <w:szCs w:val="24"/>
                <w:rtl/>
              </w:rPr>
              <w:t xml:space="preserve">, </w:t>
            </w:r>
            <w:r>
              <w:rPr>
                <w:rFonts w:ascii="David" w:hAnsi="David" w:cs="David" w:hint="cs"/>
                <w:sz w:val="24"/>
                <w:szCs w:val="24"/>
                <w:rtl/>
              </w:rPr>
              <w:t xml:space="preserve">שתענה על דרישות </w:t>
            </w:r>
            <w:r w:rsidR="00BE5E26" w:rsidRPr="006B7519">
              <w:rPr>
                <w:rFonts w:ascii="David" w:hAnsi="David" w:cs="David"/>
                <w:sz w:val="24"/>
                <w:szCs w:val="24"/>
                <w:rtl/>
              </w:rPr>
              <w:t xml:space="preserve">רכיב אחד או יותר מתוך רכיבי המערכת, בהתאם לדרישות המכרז, </w:t>
            </w:r>
            <w:r w:rsidR="00BE5E26" w:rsidRPr="006B7519">
              <w:rPr>
                <w:rFonts w:ascii="David" w:hAnsi="David" w:cs="David"/>
                <w:sz w:val="24"/>
                <w:szCs w:val="24"/>
                <w:rtl/>
                <w:lang w:eastAsia="he-IL"/>
              </w:rPr>
              <w:t>לרבות כל האביזרים והרכיבים הנלווים הנדרשים לצורך אספקת הרכיב, התאמתו לדרישות המשרד, התקנתו, בדיקתו, הפעלתו ותחזוקתו.</w:t>
            </w:r>
            <w:r w:rsidR="00BE5E26" w:rsidRPr="006B7519">
              <w:rPr>
                <w:rFonts w:ascii="David" w:hAnsi="David" w:cs="David"/>
                <w:sz w:val="24"/>
                <w:szCs w:val="24"/>
                <w:rtl/>
              </w:rPr>
              <w:t xml:space="preserve"> </w:t>
            </w:r>
            <w:r w:rsidR="0049326F" w:rsidRPr="00210533">
              <w:rPr>
                <w:rFonts w:ascii="David" w:hAnsi="David" w:cs="David"/>
                <w:b/>
                <w:bCs/>
                <w:sz w:val="24"/>
                <w:szCs w:val="24"/>
                <w:rtl/>
              </w:rPr>
              <w:t>הבהרה:</w:t>
            </w:r>
            <w:r w:rsidR="0049326F" w:rsidRPr="00210533">
              <w:rPr>
                <w:rFonts w:ascii="David" w:hAnsi="David" w:cs="David"/>
                <w:sz w:val="24"/>
                <w:szCs w:val="24"/>
                <w:rtl/>
              </w:rPr>
              <w:t xml:space="preserve"> </w:t>
            </w:r>
            <w:r w:rsidR="000B0F23">
              <w:rPr>
                <w:rFonts w:ascii="David" w:hAnsi="David" w:cs="David" w:hint="cs"/>
                <w:sz w:val="24"/>
                <w:szCs w:val="24"/>
                <w:rtl/>
              </w:rPr>
              <w:t>התוכנה הבסיסית</w:t>
            </w:r>
            <w:r w:rsidR="0049326F" w:rsidRPr="00210533">
              <w:rPr>
                <w:rFonts w:ascii="David" w:hAnsi="David" w:cs="David"/>
                <w:sz w:val="24"/>
                <w:szCs w:val="24"/>
                <w:rtl/>
              </w:rPr>
              <w:t xml:space="preserve"> אינה כוללת מערכות הפעלה (</w:t>
            </w:r>
            <w:r w:rsidR="0049326F" w:rsidRPr="00210533">
              <w:rPr>
                <w:rFonts w:ascii="David" w:hAnsi="David" w:cs="David"/>
                <w:sz w:val="24"/>
                <w:szCs w:val="24"/>
              </w:rPr>
              <w:t>Operating Systems</w:t>
            </w:r>
            <w:r w:rsidR="0049326F" w:rsidRPr="00210533">
              <w:rPr>
                <w:rFonts w:ascii="David" w:hAnsi="David" w:cs="David"/>
                <w:sz w:val="24"/>
                <w:szCs w:val="24"/>
                <w:rtl/>
              </w:rPr>
              <w:t>).</w:t>
            </w:r>
          </w:p>
        </w:tc>
      </w:tr>
      <w:tr w:rsidR="00BE5E26" w:rsidRPr="006B7519" w:rsidDel="00352448" w:rsidTr="00A64BD4">
        <w:tc>
          <w:tcPr>
            <w:tcW w:w="4102" w:type="dxa"/>
          </w:tcPr>
          <w:p w:rsidR="00BE5E26" w:rsidRPr="006B7519" w:rsidDel="00352448" w:rsidRDefault="00BE5E26" w:rsidP="00027214">
            <w:pPr>
              <w:pStyle w:val="a9"/>
              <w:keepLines w:val="0"/>
              <w:widowControl w:val="0"/>
              <w:spacing w:before="0" w:beforeAutospacing="0" w:after="0" w:line="360" w:lineRule="auto"/>
              <w:jc w:val="both"/>
              <w:rPr>
                <w:rFonts w:ascii="David" w:hAnsi="David" w:cs="David"/>
                <w:b/>
                <w:bCs/>
                <w:sz w:val="24"/>
                <w:szCs w:val="24"/>
                <w:rtl/>
              </w:rPr>
            </w:pPr>
            <w:r w:rsidRPr="006B7519">
              <w:rPr>
                <w:rFonts w:ascii="David" w:hAnsi="David" w:cs="David"/>
                <w:b/>
                <w:bCs/>
                <w:sz w:val="24"/>
                <w:szCs w:val="24"/>
                <w:rtl/>
              </w:rPr>
              <w:t>ה</w:t>
            </w:r>
            <w:r w:rsidRPr="006B7519" w:rsidDel="00352448">
              <w:rPr>
                <w:rFonts w:ascii="David" w:hAnsi="David" w:cs="David"/>
                <w:b/>
                <w:bCs/>
                <w:sz w:val="24"/>
                <w:szCs w:val="24"/>
                <w:rtl/>
              </w:rPr>
              <w:t>מזמין</w:t>
            </w:r>
            <w:r w:rsidRPr="006B7519">
              <w:rPr>
                <w:rFonts w:ascii="David" w:hAnsi="David" w:cs="David"/>
                <w:b/>
                <w:bCs/>
                <w:sz w:val="24"/>
                <w:szCs w:val="24"/>
                <w:rtl/>
              </w:rPr>
              <w:t xml:space="preserve"> / המשרד</w:t>
            </w:r>
          </w:p>
        </w:tc>
        <w:tc>
          <w:tcPr>
            <w:tcW w:w="6428" w:type="dxa"/>
          </w:tcPr>
          <w:p w:rsidR="00BE5E26" w:rsidRPr="006B7519" w:rsidDel="00352448" w:rsidRDefault="00BE5E26" w:rsidP="00693DA5">
            <w:pPr>
              <w:pStyle w:val="a9"/>
              <w:keepLines w:val="0"/>
              <w:widowControl w:val="0"/>
              <w:spacing w:before="0" w:beforeAutospacing="0" w:after="0" w:line="360" w:lineRule="auto"/>
              <w:jc w:val="both"/>
              <w:rPr>
                <w:rFonts w:ascii="David" w:hAnsi="David" w:cs="David"/>
                <w:sz w:val="24"/>
                <w:szCs w:val="24"/>
                <w:rtl/>
              </w:rPr>
            </w:pPr>
            <w:r w:rsidRPr="006B7519">
              <w:rPr>
                <w:rFonts w:ascii="David" w:hAnsi="David" w:cs="David"/>
                <w:sz w:val="24"/>
                <w:szCs w:val="24"/>
                <w:rtl/>
              </w:rPr>
              <w:t xml:space="preserve">משרד ראש הממשלה – רשות התקשוב הממשלתי, הרוכש </w:t>
            </w:r>
            <w:r w:rsidRPr="006B7519" w:rsidDel="00352448">
              <w:rPr>
                <w:rFonts w:ascii="David" w:hAnsi="David" w:cs="David"/>
                <w:sz w:val="24"/>
                <w:szCs w:val="24"/>
                <w:rtl/>
              </w:rPr>
              <w:t xml:space="preserve">את </w:t>
            </w:r>
            <w:r w:rsidRPr="006B7519">
              <w:rPr>
                <w:rFonts w:ascii="David" w:hAnsi="David" w:cs="David"/>
                <w:sz w:val="24"/>
                <w:szCs w:val="24"/>
                <w:rtl/>
              </w:rPr>
              <w:t>המערכ</w:t>
            </w:r>
            <w:r w:rsidR="00444737">
              <w:rPr>
                <w:rFonts w:ascii="David" w:hAnsi="David" w:cs="David" w:hint="cs"/>
                <w:sz w:val="24"/>
                <w:szCs w:val="24"/>
                <w:rtl/>
              </w:rPr>
              <w:t>ו</w:t>
            </w:r>
            <w:r w:rsidRPr="006B7519">
              <w:rPr>
                <w:rFonts w:ascii="David" w:hAnsi="David" w:cs="David"/>
                <w:sz w:val="24"/>
                <w:szCs w:val="24"/>
                <w:rtl/>
              </w:rPr>
              <w:t xml:space="preserve">ת, </w:t>
            </w:r>
            <w:r w:rsidRPr="006B7519" w:rsidDel="00352448">
              <w:rPr>
                <w:rFonts w:ascii="David" w:hAnsi="David" w:cs="David"/>
                <w:sz w:val="24"/>
                <w:szCs w:val="24"/>
                <w:rtl/>
              </w:rPr>
              <w:t xml:space="preserve">על פי תוצאות </w:t>
            </w:r>
            <w:r w:rsidRPr="006B7519">
              <w:rPr>
                <w:rFonts w:ascii="David" w:hAnsi="David" w:cs="David"/>
                <w:sz w:val="24"/>
                <w:szCs w:val="24"/>
                <w:rtl/>
              </w:rPr>
              <w:t>ה</w:t>
            </w:r>
            <w:r w:rsidRPr="006B7519" w:rsidDel="00352448">
              <w:rPr>
                <w:rFonts w:ascii="David" w:hAnsi="David" w:cs="David"/>
                <w:sz w:val="24"/>
                <w:szCs w:val="24"/>
                <w:rtl/>
              </w:rPr>
              <w:t>מכרז</w:t>
            </w:r>
            <w:r w:rsidRPr="006B7519">
              <w:rPr>
                <w:rFonts w:ascii="David" w:hAnsi="David" w:cs="David"/>
                <w:sz w:val="24"/>
                <w:szCs w:val="24"/>
                <w:rtl/>
              </w:rPr>
              <w:t>.</w:t>
            </w:r>
          </w:p>
        </w:tc>
      </w:tr>
      <w:tr w:rsidR="00BE5E26" w:rsidRPr="006B7519" w:rsidTr="00A64BD4">
        <w:tc>
          <w:tcPr>
            <w:tcW w:w="4102" w:type="dxa"/>
          </w:tcPr>
          <w:p w:rsidR="00BE5E26" w:rsidRPr="006B7519" w:rsidRDefault="00BE5E26" w:rsidP="00027214">
            <w:pPr>
              <w:pStyle w:val="RonnyHeading"/>
              <w:keepLines w:val="0"/>
              <w:widowControl w:val="0"/>
              <w:spacing w:before="0" w:beforeAutospacing="0" w:after="0" w:line="360" w:lineRule="auto"/>
              <w:ind w:left="2012" w:right="-94" w:hanging="2012"/>
              <w:rPr>
                <w:rFonts w:ascii="David" w:hAnsi="David" w:cs="David"/>
                <w:b/>
                <w:bCs/>
                <w:sz w:val="24"/>
                <w:szCs w:val="24"/>
                <w:rtl/>
                <w:lang w:eastAsia="he-IL"/>
              </w:rPr>
            </w:pPr>
            <w:r w:rsidRPr="006B7519">
              <w:rPr>
                <w:rFonts w:ascii="David" w:hAnsi="David" w:cs="David"/>
                <w:b/>
                <w:bCs/>
                <w:sz w:val="24"/>
                <w:szCs w:val="24"/>
                <w:rtl/>
              </w:rPr>
              <w:t xml:space="preserve">מחירון </w:t>
            </w:r>
          </w:p>
        </w:tc>
        <w:tc>
          <w:tcPr>
            <w:tcW w:w="6428" w:type="dxa"/>
          </w:tcPr>
          <w:p w:rsidR="00BE5E26" w:rsidRPr="006B7519" w:rsidRDefault="00BE5E26" w:rsidP="00027214">
            <w:pPr>
              <w:pStyle w:val="RonnyHeading"/>
              <w:keepLines w:val="0"/>
              <w:widowControl w:val="0"/>
              <w:spacing w:before="0" w:beforeAutospacing="0" w:after="0" w:line="360" w:lineRule="auto"/>
              <w:ind w:left="64" w:right="0" w:hanging="64"/>
              <w:rPr>
                <w:rFonts w:ascii="David" w:hAnsi="David" w:cs="David"/>
                <w:sz w:val="24"/>
                <w:szCs w:val="26"/>
                <w:rtl/>
                <w:lang w:eastAsia="he-IL"/>
              </w:rPr>
            </w:pPr>
            <w:r w:rsidRPr="006B7519">
              <w:rPr>
                <w:rFonts w:ascii="David" w:hAnsi="David" w:cs="David"/>
                <w:sz w:val="24"/>
                <w:szCs w:val="24"/>
                <w:rtl/>
              </w:rPr>
              <w:t xml:space="preserve">המחירון הרשמי של היצרן כפי שמתפרסם על ידי היצרן, המיועד לממשלה או ל- </w:t>
            </w:r>
            <w:r w:rsidRPr="006B7519">
              <w:rPr>
                <w:rFonts w:ascii="David" w:hAnsi="David" w:cs="David"/>
                <w:sz w:val="24"/>
                <w:szCs w:val="24"/>
              </w:rPr>
              <w:t>Enterprise</w:t>
            </w:r>
            <w:r w:rsidRPr="006B7519">
              <w:rPr>
                <w:rFonts w:ascii="David" w:hAnsi="David" w:cs="David"/>
                <w:sz w:val="24"/>
                <w:szCs w:val="24"/>
                <w:rtl/>
              </w:rPr>
              <w:t>, והכולל את מחירי המוצר/ים וכן מחירי דגמים נוספים של המוצר/ים, לרבות רכיבים שאינם כלולים בהצעת הספק. המחירים במחירון יהיו נקובים בדולר ארה"ב או באירו.</w:t>
            </w:r>
          </w:p>
        </w:tc>
      </w:tr>
      <w:tr w:rsidR="00BE5E26" w:rsidRPr="006B7519" w:rsidDel="00352448" w:rsidTr="00A64BD4">
        <w:tc>
          <w:tcPr>
            <w:tcW w:w="4102" w:type="dxa"/>
          </w:tcPr>
          <w:p w:rsidR="00BE5E26" w:rsidRPr="006B7519" w:rsidDel="00352448" w:rsidRDefault="00BE5E26" w:rsidP="00027214">
            <w:pPr>
              <w:pStyle w:val="a9"/>
              <w:keepLines w:val="0"/>
              <w:widowControl w:val="0"/>
              <w:spacing w:before="0" w:beforeAutospacing="0" w:after="0" w:line="360" w:lineRule="auto"/>
              <w:jc w:val="both"/>
              <w:rPr>
                <w:rFonts w:ascii="David" w:hAnsi="David" w:cs="David"/>
                <w:b/>
                <w:bCs/>
                <w:sz w:val="24"/>
                <w:szCs w:val="24"/>
                <w:rtl/>
              </w:rPr>
            </w:pPr>
            <w:r w:rsidRPr="006B7519">
              <w:rPr>
                <w:rFonts w:ascii="David" w:hAnsi="David" w:cs="David"/>
                <w:b/>
                <w:bCs/>
                <w:sz w:val="24"/>
                <w:szCs w:val="24"/>
                <w:rtl/>
              </w:rPr>
              <w:t xml:space="preserve">יחידת </w:t>
            </w:r>
            <w:r w:rsidRPr="006B7519" w:rsidDel="00352448">
              <w:rPr>
                <w:rFonts w:ascii="David" w:hAnsi="David" w:cs="David"/>
                <w:b/>
                <w:bCs/>
                <w:sz w:val="24"/>
                <w:szCs w:val="24"/>
                <w:rtl/>
              </w:rPr>
              <w:t>ממשל זמין</w:t>
            </w:r>
            <w:r w:rsidRPr="006B7519">
              <w:rPr>
                <w:rFonts w:ascii="David" w:hAnsi="David" w:cs="David"/>
                <w:b/>
                <w:bCs/>
                <w:sz w:val="24"/>
                <w:szCs w:val="24"/>
                <w:rtl/>
              </w:rPr>
              <w:t>/ היחידה</w:t>
            </w:r>
            <w:r w:rsidRPr="006B7519" w:rsidDel="00352448">
              <w:rPr>
                <w:rFonts w:ascii="David" w:hAnsi="David" w:cs="David"/>
                <w:b/>
                <w:bCs/>
                <w:sz w:val="24"/>
                <w:szCs w:val="24"/>
                <w:rtl/>
              </w:rPr>
              <w:t xml:space="preserve"> </w:t>
            </w:r>
          </w:p>
        </w:tc>
        <w:tc>
          <w:tcPr>
            <w:tcW w:w="6428" w:type="dxa"/>
          </w:tcPr>
          <w:p w:rsidR="00BE5E26" w:rsidRPr="006B7519" w:rsidDel="00352448" w:rsidRDefault="00BE5E26" w:rsidP="00027214">
            <w:pPr>
              <w:pStyle w:val="a9"/>
              <w:keepLines w:val="0"/>
              <w:widowControl w:val="0"/>
              <w:spacing w:before="0" w:beforeAutospacing="0" w:after="0" w:line="360" w:lineRule="auto"/>
              <w:jc w:val="both"/>
              <w:rPr>
                <w:rFonts w:ascii="David" w:hAnsi="David" w:cs="David"/>
                <w:sz w:val="24"/>
                <w:szCs w:val="24"/>
                <w:rtl/>
              </w:rPr>
            </w:pPr>
            <w:r w:rsidRPr="006B7519">
              <w:rPr>
                <w:rFonts w:ascii="David" w:hAnsi="David" w:cs="David"/>
                <w:sz w:val="24"/>
                <w:szCs w:val="24"/>
                <w:rtl/>
              </w:rPr>
              <w:t>יחידת</w:t>
            </w:r>
            <w:r w:rsidRPr="006B7519" w:rsidDel="00352448">
              <w:rPr>
                <w:rFonts w:ascii="David" w:hAnsi="David" w:cs="David"/>
                <w:sz w:val="24"/>
                <w:szCs w:val="24"/>
                <w:rtl/>
              </w:rPr>
              <w:t xml:space="preserve"> ממשל זמין ב</w:t>
            </w:r>
            <w:r w:rsidRPr="006B7519">
              <w:rPr>
                <w:rFonts w:ascii="David" w:hAnsi="David" w:cs="David"/>
                <w:sz w:val="24"/>
                <w:szCs w:val="24"/>
                <w:rtl/>
              </w:rPr>
              <w:t>רשות התקשוב הממשלתי ב</w:t>
            </w:r>
            <w:r w:rsidRPr="006B7519" w:rsidDel="00352448">
              <w:rPr>
                <w:rFonts w:ascii="David" w:hAnsi="David" w:cs="David"/>
                <w:sz w:val="24"/>
                <w:szCs w:val="24"/>
                <w:rtl/>
              </w:rPr>
              <w:t xml:space="preserve">משרד </w:t>
            </w:r>
            <w:r w:rsidRPr="006B7519">
              <w:rPr>
                <w:rFonts w:ascii="David" w:hAnsi="David" w:cs="David"/>
                <w:sz w:val="24"/>
                <w:szCs w:val="24"/>
                <w:rtl/>
              </w:rPr>
              <w:t xml:space="preserve">ראש הממשלה וכמפורט בסעיף </w:t>
            </w:r>
            <w:r w:rsidR="0077039E">
              <w:fldChar w:fldCharType="begin" w:fldLock="1"/>
            </w:r>
            <w:r w:rsidR="0077039E">
              <w:instrText xml:space="preserve"> REF _Ref472236656 \r \h  \* MERGEFORMAT </w:instrText>
            </w:r>
            <w:r w:rsidR="0077039E">
              <w:fldChar w:fldCharType="separate"/>
            </w:r>
            <w:r w:rsidR="00C023D3" w:rsidRPr="00C023D3">
              <w:rPr>
                <w:rFonts w:ascii="David" w:hAnsi="David" w:cs="David"/>
                <w:b/>
                <w:bCs/>
                <w:sz w:val="24"/>
                <w:szCs w:val="24"/>
                <w:rtl/>
              </w:rPr>
              <w:t>‏0.1.1</w:t>
            </w:r>
            <w:r w:rsidR="0077039E">
              <w:fldChar w:fldCharType="end"/>
            </w:r>
            <w:r w:rsidRPr="006B7519">
              <w:rPr>
                <w:rFonts w:ascii="David" w:hAnsi="David" w:cs="David"/>
                <w:sz w:val="24"/>
                <w:szCs w:val="24"/>
                <w:rtl/>
              </w:rPr>
              <w:t xml:space="preserve"> לעיל.</w:t>
            </w:r>
          </w:p>
        </w:tc>
      </w:tr>
      <w:tr w:rsidR="00BE5E26" w:rsidRPr="006B7519" w:rsidTr="00A64BD4">
        <w:tc>
          <w:tcPr>
            <w:tcW w:w="4102" w:type="dxa"/>
          </w:tcPr>
          <w:p w:rsidR="00BE5E26" w:rsidRPr="006B7519" w:rsidRDefault="00BE5E26" w:rsidP="00027214">
            <w:pPr>
              <w:pStyle w:val="a9"/>
              <w:keepLines w:val="0"/>
              <w:widowControl w:val="0"/>
              <w:spacing w:before="0" w:beforeAutospacing="0" w:after="0" w:line="360" w:lineRule="auto"/>
              <w:jc w:val="both"/>
              <w:rPr>
                <w:rFonts w:ascii="David" w:hAnsi="David" w:cs="David"/>
                <w:b/>
                <w:bCs/>
                <w:sz w:val="24"/>
                <w:szCs w:val="24"/>
                <w:rtl/>
              </w:rPr>
            </w:pPr>
            <w:r w:rsidRPr="006B7519">
              <w:rPr>
                <w:rFonts w:ascii="David" w:hAnsi="David" w:cs="David"/>
                <w:b/>
                <w:bCs/>
                <w:sz w:val="24"/>
                <w:szCs w:val="24"/>
                <w:rtl/>
              </w:rPr>
              <w:t>המערכת</w:t>
            </w:r>
          </w:p>
        </w:tc>
        <w:tc>
          <w:tcPr>
            <w:tcW w:w="6428" w:type="dxa"/>
          </w:tcPr>
          <w:p w:rsidR="00BE5E26" w:rsidRPr="006B7519" w:rsidRDefault="005F5F75" w:rsidP="00027214">
            <w:pPr>
              <w:pStyle w:val="a9"/>
              <w:keepLines w:val="0"/>
              <w:widowControl w:val="0"/>
              <w:spacing w:before="0" w:beforeAutospacing="0" w:after="0" w:line="360" w:lineRule="auto"/>
              <w:jc w:val="both"/>
              <w:rPr>
                <w:rFonts w:ascii="David" w:hAnsi="David" w:cs="David"/>
                <w:sz w:val="24"/>
                <w:szCs w:val="24"/>
                <w:rtl/>
              </w:rPr>
            </w:pPr>
            <w:r>
              <w:rPr>
                <w:rFonts w:ascii="David" w:hAnsi="David" w:cs="David" w:hint="cs"/>
                <w:sz w:val="24"/>
                <w:szCs w:val="24"/>
                <w:rtl/>
              </w:rPr>
              <w:t xml:space="preserve">מערכת </w:t>
            </w:r>
            <w:r w:rsidR="00BE5E26">
              <w:rPr>
                <w:rFonts w:ascii="David" w:hAnsi="David" w:cs="David" w:hint="cs"/>
                <w:sz w:val="24"/>
                <w:szCs w:val="24"/>
                <w:rtl/>
              </w:rPr>
              <w:t>"שדרת המידע"</w:t>
            </w:r>
            <w:r w:rsidR="00BE5E26" w:rsidRPr="006B7519">
              <w:rPr>
                <w:rFonts w:ascii="David" w:hAnsi="David" w:cs="David"/>
                <w:sz w:val="24"/>
                <w:szCs w:val="24"/>
                <w:rtl/>
              </w:rPr>
              <w:t>,</w:t>
            </w:r>
            <w:r>
              <w:rPr>
                <w:rFonts w:ascii="David" w:hAnsi="David" w:cs="David" w:hint="cs"/>
                <w:sz w:val="24"/>
                <w:szCs w:val="24"/>
                <w:rtl/>
              </w:rPr>
              <w:t xml:space="preserve"> הכוללת את התוכנה הבסיסית והתאמות ורכיבים נוספים נדרשים, הכל </w:t>
            </w:r>
            <w:r w:rsidR="00BE5E26" w:rsidRPr="006B7519">
              <w:rPr>
                <w:rFonts w:ascii="David" w:hAnsi="David" w:cs="David"/>
                <w:sz w:val="24"/>
                <w:szCs w:val="24"/>
                <w:rtl/>
              </w:rPr>
              <w:t xml:space="preserve"> כמפורט במסמכי מכרז זה ובפרט כאמור בפרק 1 – יעדים, בפרק 2 – יישום, בפרק 3 – טכנולוגיה ובפרק 4 - מימוש, במפרט הטכני.</w:t>
            </w:r>
          </w:p>
        </w:tc>
      </w:tr>
      <w:tr w:rsidR="00BE5E26" w:rsidRPr="006B7519" w:rsidDel="00352448" w:rsidTr="00A64BD4">
        <w:tc>
          <w:tcPr>
            <w:tcW w:w="4102" w:type="dxa"/>
          </w:tcPr>
          <w:p w:rsidR="00BE5E26" w:rsidRPr="006B7519" w:rsidRDefault="00BE5E26" w:rsidP="00027214">
            <w:pPr>
              <w:pStyle w:val="a9"/>
              <w:keepLines w:val="0"/>
              <w:widowControl w:val="0"/>
              <w:spacing w:before="0" w:beforeAutospacing="0" w:after="0" w:line="360" w:lineRule="auto"/>
              <w:jc w:val="both"/>
              <w:rPr>
                <w:rFonts w:ascii="David" w:hAnsi="David" w:cs="David"/>
                <w:b/>
                <w:bCs/>
                <w:sz w:val="24"/>
                <w:szCs w:val="24"/>
                <w:rtl/>
              </w:rPr>
            </w:pPr>
            <w:r w:rsidRPr="006B7519">
              <w:rPr>
                <w:rFonts w:ascii="David" w:hAnsi="David" w:cs="David"/>
                <w:b/>
                <w:bCs/>
                <w:sz w:val="24"/>
                <w:szCs w:val="24"/>
                <w:rtl/>
              </w:rPr>
              <w:t>המפרט הטכני</w:t>
            </w:r>
          </w:p>
        </w:tc>
        <w:tc>
          <w:tcPr>
            <w:tcW w:w="6428" w:type="dxa"/>
          </w:tcPr>
          <w:p w:rsidR="00BE5E26" w:rsidRPr="006B7519" w:rsidRDefault="00BE5E26" w:rsidP="00027214">
            <w:pPr>
              <w:pStyle w:val="a9"/>
              <w:keepLines w:val="0"/>
              <w:widowControl w:val="0"/>
              <w:spacing w:before="0" w:beforeAutospacing="0" w:after="0" w:line="360" w:lineRule="auto"/>
              <w:jc w:val="both"/>
              <w:rPr>
                <w:rFonts w:ascii="David" w:hAnsi="David" w:cs="David"/>
                <w:sz w:val="24"/>
                <w:szCs w:val="24"/>
                <w:rtl/>
              </w:rPr>
            </w:pPr>
            <w:r w:rsidRPr="006B7519">
              <w:rPr>
                <w:rFonts w:ascii="David" w:hAnsi="David" w:cs="David"/>
                <w:sz w:val="24"/>
                <w:szCs w:val="24"/>
                <w:rtl/>
              </w:rPr>
              <w:t xml:space="preserve">כמוגדר בסעיף </w:t>
            </w:r>
            <w:r w:rsidR="0077039E">
              <w:fldChar w:fldCharType="begin" w:fldLock="1"/>
            </w:r>
            <w:r w:rsidR="0077039E">
              <w:instrText xml:space="preserve"> REF _Ref475433595 \r \h  \* MERGEFORMAT </w:instrText>
            </w:r>
            <w:r w:rsidR="0077039E">
              <w:fldChar w:fldCharType="separate"/>
            </w:r>
            <w:r w:rsidR="00C023D3" w:rsidRPr="00C023D3">
              <w:rPr>
                <w:rFonts w:ascii="David" w:hAnsi="David" w:cs="David"/>
                <w:sz w:val="24"/>
                <w:szCs w:val="24"/>
                <w:rtl/>
              </w:rPr>
              <w:t>‏</w:t>
            </w:r>
            <w:r w:rsidR="00C023D3" w:rsidRPr="00C023D3">
              <w:rPr>
                <w:rFonts w:ascii="David" w:hAnsi="David" w:cs="David"/>
                <w:b/>
                <w:bCs/>
                <w:sz w:val="24"/>
                <w:szCs w:val="24"/>
                <w:rtl/>
              </w:rPr>
              <w:t>0.4.1.2</w:t>
            </w:r>
            <w:r w:rsidR="0077039E">
              <w:fldChar w:fldCharType="end"/>
            </w:r>
            <w:r w:rsidRPr="006B7519">
              <w:rPr>
                <w:rFonts w:ascii="David" w:hAnsi="David" w:cs="David"/>
                <w:sz w:val="24"/>
                <w:szCs w:val="24"/>
                <w:rtl/>
              </w:rPr>
              <w:t xml:space="preserve"> להלן.</w:t>
            </w:r>
          </w:p>
        </w:tc>
      </w:tr>
      <w:tr w:rsidR="00BE5E26" w:rsidRPr="006B7519" w:rsidDel="00352448" w:rsidTr="00A64BD4">
        <w:tc>
          <w:tcPr>
            <w:tcW w:w="4102" w:type="dxa"/>
          </w:tcPr>
          <w:p w:rsidR="00BE5E26" w:rsidRPr="006B7519" w:rsidDel="00352448" w:rsidRDefault="00BE5E26" w:rsidP="00027214">
            <w:pPr>
              <w:pStyle w:val="a9"/>
              <w:keepLines w:val="0"/>
              <w:widowControl w:val="0"/>
              <w:spacing w:before="0" w:beforeAutospacing="0" w:after="0" w:line="360" w:lineRule="auto"/>
              <w:jc w:val="both"/>
              <w:rPr>
                <w:rFonts w:ascii="David" w:hAnsi="David" w:cs="David"/>
                <w:b/>
                <w:bCs/>
                <w:sz w:val="24"/>
                <w:szCs w:val="24"/>
                <w:rtl/>
              </w:rPr>
            </w:pPr>
            <w:r w:rsidRPr="006B7519">
              <w:rPr>
                <w:rFonts w:ascii="David" w:hAnsi="David" w:cs="David"/>
                <w:b/>
                <w:bCs/>
                <w:sz w:val="24"/>
                <w:szCs w:val="24"/>
                <w:rtl/>
              </w:rPr>
              <w:t>המציע</w:t>
            </w:r>
          </w:p>
        </w:tc>
        <w:tc>
          <w:tcPr>
            <w:tcW w:w="6428" w:type="dxa"/>
          </w:tcPr>
          <w:p w:rsidR="00BE5E26" w:rsidRPr="006B7519" w:rsidDel="00352448" w:rsidRDefault="00BE5E26" w:rsidP="00027214">
            <w:pPr>
              <w:pStyle w:val="a9"/>
              <w:keepLines w:val="0"/>
              <w:widowControl w:val="0"/>
              <w:spacing w:before="0" w:beforeAutospacing="0" w:after="0" w:line="360" w:lineRule="auto"/>
              <w:jc w:val="both"/>
              <w:rPr>
                <w:rFonts w:ascii="David" w:hAnsi="David" w:cs="David"/>
                <w:sz w:val="24"/>
                <w:szCs w:val="24"/>
                <w:rtl/>
              </w:rPr>
            </w:pPr>
            <w:r w:rsidRPr="006B7519">
              <w:rPr>
                <w:rFonts w:ascii="David" w:hAnsi="David" w:cs="David"/>
                <w:sz w:val="24"/>
                <w:szCs w:val="24"/>
                <w:rtl/>
              </w:rPr>
              <w:t xml:space="preserve">מי שהגיש הצעה במענה למכרז זה. </w:t>
            </w:r>
          </w:p>
        </w:tc>
      </w:tr>
      <w:tr w:rsidR="00BE5E26" w:rsidRPr="006B7519" w:rsidDel="00352448" w:rsidTr="00A64BD4">
        <w:tc>
          <w:tcPr>
            <w:tcW w:w="4102" w:type="dxa"/>
          </w:tcPr>
          <w:p w:rsidR="00BE5E26" w:rsidRPr="006B7519" w:rsidDel="00352448" w:rsidRDefault="00BE5E26" w:rsidP="00027214">
            <w:pPr>
              <w:pStyle w:val="a9"/>
              <w:keepLines w:val="0"/>
              <w:widowControl w:val="0"/>
              <w:spacing w:before="0" w:beforeAutospacing="0" w:after="0" w:line="360" w:lineRule="auto"/>
              <w:jc w:val="both"/>
              <w:rPr>
                <w:rFonts w:ascii="David" w:hAnsi="David" w:cs="David"/>
                <w:b/>
                <w:bCs/>
                <w:sz w:val="24"/>
                <w:szCs w:val="24"/>
                <w:rtl/>
              </w:rPr>
            </w:pPr>
            <w:r w:rsidRPr="006B7519">
              <w:rPr>
                <w:rFonts w:ascii="David" w:hAnsi="David" w:cs="David"/>
                <w:b/>
                <w:bCs/>
                <w:sz w:val="24"/>
                <w:szCs w:val="24"/>
                <w:rtl/>
              </w:rPr>
              <w:t>ה</w:t>
            </w:r>
            <w:r w:rsidRPr="006B7519" w:rsidDel="00352448">
              <w:rPr>
                <w:rFonts w:ascii="David" w:hAnsi="David" w:cs="David"/>
                <w:b/>
                <w:bCs/>
                <w:sz w:val="24"/>
                <w:szCs w:val="24"/>
                <w:rtl/>
              </w:rPr>
              <w:t>זוכה</w:t>
            </w:r>
            <w:r w:rsidRPr="006B7519">
              <w:rPr>
                <w:rFonts w:ascii="David" w:hAnsi="David" w:cs="David"/>
                <w:b/>
                <w:bCs/>
                <w:sz w:val="24"/>
                <w:szCs w:val="24"/>
                <w:rtl/>
              </w:rPr>
              <w:t>/מציע זוכה</w:t>
            </w:r>
          </w:p>
        </w:tc>
        <w:tc>
          <w:tcPr>
            <w:tcW w:w="6428" w:type="dxa"/>
          </w:tcPr>
          <w:p w:rsidR="00BE5E26" w:rsidRPr="006B7519" w:rsidDel="00352448" w:rsidRDefault="00BE5E26" w:rsidP="00027214">
            <w:pPr>
              <w:pStyle w:val="a9"/>
              <w:keepLines w:val="0"/>
              <w:widowControl w:val="0"/>
              <w:spacing w:before="0" w:beforeAutospacing="0" w:after="0" w:line="360" w:lineRule="auto"/>
              <w:jc w:val="both"/>
              <w:rPr>
                <w:rFonts w:ascii="David" w:hAnsi="David" w:cs="David"/>
                <w:sz w:val="24"/>
                <w:szCs w:val="24"/>
                <w:rtl/>
              </w:rPr>
            </w:pPr>
            <w:r w:rsidRPr="006B7519">
              <w:rPr>
                <w:rFonts w:ascii="David" w:hAnsi="David" w:cs="David"/>
                <w:sz w:val="24"/>
                <w:szCs w:val="24"/>
                <w:rtl/>
              </w:rPr>
              <w:t>מציע אשר הצעתו תיבחר על ידי ועדת המכרזים כהצעה הזוכה.</w:t>
            </w:r>
          </w:p>
        </w:tc>
      </w:tr>
      <w:tr w:rsidR="00BE5E26" w:rsidRPr="006B7519" w:rsidDel="00352448" w:rsidTr="00A64BD4">
        <w:tc>
          <w:tcPr>
            <w:tcW w:w="4102" w:type="dxa"/>
          </w:tcPr>
          <w:p w:rsidR="00BE5E26" w:rsidRPr="006B7519" w:rsidRDefault="00BE5E26" w:rsidP="00027214">
            <w:pPr>
              <w:pStyle w:val="a9"/>
              <w:keepLines w:val="0"/>
              <w:widowControl w:val="0"/>
              <w:spacing w:before="0" w:beforeAutospacing="0" w:after="0" w:line="360" w:lineRule="auto"/>
              <w:jc w:val="both"/>
              <w:rPr>
                <w:rFonts w:ascii="David" w:hAnsi="David" w:cs="David"/>
                <w:b/>
                <w:bCs/>
                <w:sz w:val="24"/>
                <w:szCs w:val="24"/>
                <w:rtl/>
              </w:rPr>
            </w:pPr>
            <w:r w:rsidRPr="006B7519">
              <w:rPr>
                <w:rFonts w:ascii="David" w:hAnsi="David" w:cs="David"/>
                <w:b/>
                <w:bCs/>
                <w:sz w:val="24"/>
                <w:szCs w:val="24"/>
                <w:rtl/>
              </w:rPr>
              <w:t>הספק</w:t>
            </w:r>
          </w:p>
        </w:tc>
        <w:tc>
          <w:tcPr>
            <w:tcW w:w="6428" w:type="dxa"/>
          </w:tcPr>
          <w:p w:rsidR="00BE5E26" w:rsidRPr="006B7519" w:rsidRDefault="00BE5E26" w:rsidP="00027214">
            <w:pPr>
              <w:pStyle w:val="a9"/>
              <w:keepLines w:val="0"/>
              <w:widowControl w:val="0"/>
              <w:spacing w:before="0" w:beforeAutospacing="0" w:after="0" w:line="360" w:lineRule="auto"/>
              <w:jc w:val="both"/>
              <w:rPr>
                <w:rFonts w:ascii="David" w:hAnsi="David" w:cs="David"/>
                <w:sz w:val="24"/>
                <w:szCs w:val="24"/>
                <w:rtl/>
              </w:rPr>
            </w:pPr>
            <w:r w:rsidRPr="006B7519">
              <w:rPr>
                <w:rFonts w:ascii="David" w:hAnsi="David" w:cs="David"/>
                <w:sz w:val="24"/>
                <w:szCs w:val="24"/>
                <w:rtl/>
              </w:rPr>
              <w:t>הזוכה עמו ייחתם הסכם על פי תנאי מכרז זה.</w:t>
            </w:r>
          </w:p>
        </w:tc>
      </w:tr>
      <w:tr w:rsidR="00BE5E26" w:rsidRPr="006B7519" w:rsidDel="00352448" w:rsidTr="00A64BD4">
        <w:tc>
          <w:tcPr>
            <w:tcW w:w="4102" w:type="dxa"/>
          </w:tcPr>
          <w:p w:rsidR="00BE5E26" w:rsidRPr="006B7519" w:rsidRDefault="00BE5E26" w:rsidP="00027214">
            <w:pPr>
              <w:pStyle w:val="RonnyHeading"/>
              <w:keepLines w:val="0"/>
              <w:widowControl w:val="0"/>
              <w:tabs>
                <w:tab w:val="left" w:pos="2317"/>
              </w:tabs>
              <w:spacing w:before="0" w:beforeAutospacing="0" w:after="0" w:line="360" w:lineRule="auto"/>
              <w:ind w:left="0" w:firstLine="0"/>
              <w:rPr>
                <w:rFonts w:ascii="David" w:hAnsi="David" w:cs="David"/>
                <w:b/>
                <w:bCs/>
                <w:sz w:val="24"/>
                <w:szCs w:val="24"/>
                <w:rtl/>
                <w:lang w:eastAsia="he-IL"/>
              </w:rPr>
            </w:pPr>
            <w:r w:rsidRPr="006B7519">
              <w:rPr>
                <w:rFonts w:ascii="David" w:hAnsi="David" w:cs="David"/>
                <w:b/>
                <w:bCs/>
                <w:sz w:val="24"/>
                <w:szCs w:val="24"/>
                <w:rtl/>
              </w:rPr>
              <w:t>ה</w:t>
            </w:r>
            <w:r w:rsidRPr="006B7519" w:rsidDel="00352448">
              <w:rPr>
                <w:rFonts w:ascii="David" w:hAnsi="David" w:cs="David"/>
                <w:b/>
                <w:bCs/>
                <w:sz w:val="24"/>
                <w:szCs w:val="24"/>
                <w:rtl/>
              </w:rPr>
              <w:t>ש</w:t>
            </w:r>
            <w:r w:rsidRPr="006B7519">
              <w:rPr>
                <w:rFonts w:ascii="David" w:hAnsi="David" w:cs="David"/>
                <w:b/>
                <w:bCs/>
                <w:sz w:val="24"/>
                <w:szCs w:val="24"/>
                <w:rtl/>
              </w:rPr>
              <w:t>י</w:t>
            </w:r>
            <w:r w:rsidRPr="006B7519" w:rsidDel="00352448">
              <w:rPr>
                <w:rFonts w:ascii="David" w:hAnsi="David" w:cs="David"/>
                <w:b/>
                <w:bCs/>
                <w:sz w:val="24"/>
                <w:szCs w:val="24"/>
                <w:rtl/>
              </w:rPr>
              <w:t>רותים</w:t>
            </w:r>
            <w:r w:rsidRPr="006B7519">
              <w:rPr>
                <w:rFonts w:ascii="David" w:hAnsi="David" w:cs="David"/>
                <w:b/>
                <w:bCs/>
                <w:sz w:val="24"/>
                <w:szCs w:val="24"/>
                <w:rtl/>
              </w:rPr>
              <w:t xml:space="preserve"> </w:t>
            </w:r>
          </w:p>
        </w:tc>
        <w:tc>
          <w:tcPr>
            <w:tcW w:w="6428" w:type="dxa"/>
          </w:tcPr>
          <w:p w:rsidR="00BE5E26" w:rsidRPr="006B7519" w:rsidDel="00352448" w:rsidRDefault="00BE5E26" w:rsidP="00027214">
            <w:pPr>
              <w:pStyle w:val="a9"/>
              <w:keepLines w:val="0"/>
              <w:widowControl w:val="0"/>
              <w:spacing w:before="0" w:beforeAutospacing="0" w:after="0" w:line="360" w:lineRule="auto"/>
              <w:jc w:val="both"/>
              <w:rPr>
                <w:rFonts w:ascii="David" w:hAnsi="David" w:cs="David"/>
                <w:sz w:val="28"/>
                <w:szCs w:val="24"/>
                <w:rtl/>
                <w:lang w:eastAsia="he-IL"/>
              </w:rPr>
            </w:pPr>
            <w:r w:rsidRPr="006B7519">
              <w:rPr>
                <w:rFonts w:ascii="David" w:hAnsi="David" w:cs="David"/>
                <w:sz w:val="24"/>
                <w:szCs w:val="24"/>
                <w:rtl/>
              </w:rPr>
              <w:t>כל ה</w:t>
            </w:r>
            <w:r w:rsidRPr="006B7519" w:rsidDel="00352448">
              <w:rPr>
                <w:rFonts w:ascii="David" w:hAnsi="David" w:cs="David"/>
                <w:sz w:val="24"/>
                <w:szCs w:val="24"/>
                <w:rtl/>
              </w:rPr>
              <w:t>שירותי</w:t>
            </w:r>
            <w:r w:rsidRPr="006B7519">
              <w:rPr>
                <w:rFonts w:ascii="David" w:hAnsi="David" w:cs="David"/>
                <w:sz w:val="24"/>
                <w:szCs w:val="24"/>
                <w:rtl/>
              </w:rPr>
              <w:t>ם אשר הספק נדרש לבצעם כמפורט במסמכי המכרז ובפרט בפרק 4 – מימוש, במפרט הטכני.</w:t>
            </w:r>
            <w:r w:rsidRPr="006B7519" w:rsidDel="00352448">
              <w:rPr>
                <w:rFonts w:ascii="David" w:hAnsi="David" w:cs="David"/>
                <w:sz w:val="24"/>
                <w:szCs w:val="24"/>
                <w:rtl/>
              </w:rPr>
              <w:t xml:space="preserve"> </w:t>
            </w:r>
          </w:p>
        </w:tc>
      </w:tr>
      <w:tr w:rsidR="00BE5E26" w:rsidRPr="006B7519" w:rsidDel="00CA76A2" w:rsidTr="00A64BD4">
        <w:tc>
          <w:tcPr>
            <w:tcW w:w="4102" w:type="dxa"/>
          </w:tcPr>
          <w:p w:rsidR="00BE5E26" w:rsidRPr="006B7519" w:rsidDel="00CA76A2" w:rsidRDefault="00BE5E26" w:rsidP="00027214">
            <w:pPr>
              <w:pStyle w:val="a9"/>
              <w:keepLines w:val="0"/>
              <w:widowControl w:val="0"/>
              <w:spacing w:before="0" w:beforeAutospacing="0" w:after="0" w:line="360" w:lineRule="auto"/>
              <w:jc w:val="both"/>
              <w:rPr>
                <w:rFonts w:ascii="David" w:hAnsi="David" w:cs="David"/>
                <w:b/>
                <w:bCs/>
                <w:sz w:val="24"/>
                <w:szCs w:val="24"/>
                <w:rtl/>
              </w:rPr>
            </w:pPr>
            <w:r w:rsidRPr="006B7519">
              <w:rPr>
                <w:rFonts w:ascii="David" w:hAnsi="David" w:cs="David"/>
                <w:b/>
                <w:bCs/>
                <w:sz w:val="24"/>
                <w:szCs w:val="24"/>
                <w:rtl/>
              </w:rPr>
              <w:t>תקופת ההתקשרות</w:t>
            </w:r>
          </w:p>
        </w:tc>
        <w:tc>
          <w:tcPr>
            <w:tcW w:w="6428" w:type="dxa"/>
          </w:tcPr>
          <w:p w:rsidR="00BE5E26" w:rsidRPr="006B7519" w:rsidDel="00CA76A2" w:rsidRDefault="00BE5E26" w:rsidP="00027214">
            <w:pPr>
              <w:pStyle w:val="RonnyBase0"/>
              <w:keepLines w:val="0"/>
              <w:widowControl w:val="0"/>
              <w:spacing w:before="0" w:line="360" w:lineRule="auto"/>
              <w:rPr>
                <w:rFonts w:ascii="David" w:hAnsi="David"/>
                <w:rtl/>
              </w:rPr>
            </w:pPr>
            <w:r w:rsidRPr="006B7519">
              <w:rPr>
                <w:rFonts w:ascii="David" w:hAnsi="David"/>
                <w:sz w:val="24"/>
                <w:szCs w:val="24"/>
                <w:rtl/>
                <w:lang w:eastAsia="he-IL"/>
              </w:rPr>
              <w:t xml:space="preserve">כמוגדר בהסכם ההתקשרות. </w:t>
            </w:r>
          </w:p>
        </w:tc>
      </w:tr>
      <w:tr w:rsidR="00BE5E26" w:rsidRPr="006B7519" w:rsidTr="00A64BD4">
        <w:tc>
          <w:tcPr>
            <w:tcW w:w="4102" w:type="dxa"/>
          </w:tcPr>
          <w:p w:rsidR="00BE5E26" w:rsidRPr="006B7519" w:rsidRDefault="00BE5E26" w:rsidP="00027214">
            <w:pPr>
              <w:pStyle w:val="a9"/>
              <w:keepLines w:val="0"/>
              <w:widowControl w:val="0"/>
              <w:spacing w:before="0" w:beforeAutospacing="0" w:after="0" w:line="360" w:lineRule="auto"/>
              <w:jc w:val="both"/>
              <w:rPr>
                <w:rFonts w:ascii="David" w:hAnsi="David" w:cs="David"/>
                <w:b/>
                <w:bCs/>
                <w:sz w:val="24"/>
                <w:szCs w:val="24"/>
                <w:rtl/>
              </w:rPr>
            </w:pPr>
            <w:r w:rsidRPr="006B7519">
              <w:rPr>
                <w:rFonts w:ascii="David" w:hAnsi="David" w:cs="David"/>
                <w:b/>
                <w:bCs/>
                <w:sz w:val="24"/>
                <w:szCs w:val="24"/>
                <w:rtl/>
              </w:rPr>
              <w:t>לקוח מערכת</w:t>
            </w:r>
          </w:p>
        </w:tc>
        <w:tc>
          <w:tcPr>
            <w:tcW w:w="6428" w:type="dxa"/>
          </w:tcPr>
          <w:p w:rsidR="00BE5E26" w:rsidRPr="006B7519" w:rsidRDefault="00BE5E26" w:rsidP="00027214">
            <w:pPr>
              <w:pStyle w:val="a9"/>
              <w:keepLines w:val="0"/>
              <w:widowControl w:val="0"/>
              <w:spacing w:before="0" w:beforeAutospacing="0" w:after="0" w:line="360" w:lineRule="auto"/>
              <w:jc w:val="both"/>
              <w:rPr>
                <w:rFonts w:ascii="David" w:hAnsi="David" w:cs="David"/>
                <w:sz w:val="24"/>
                <w:szCs w:val="24"/>
                <w:rtl/>
              </w:rPr>
            </w:pPr>
            <w:r w:rsidRPr="006B7519">
              <w:rPr>
                <w:rFonts w:ascii="David" w:hAnsi="David" w:cs="David"/>
                <w:sz w:val="24"/>
                <w:szCs w:val="24"/>
                <w:rtl/>
              </w:rPr>
              <w:t>משרד ממשלתי (לרבות יחידת סמך) או תאגיד ממשלתי, או גורם שאינו ממשלתי בכפוף לאישור המזמין, שיעשה שימוש במערכת.</w:t>
            </w:r>
          </w:p>
        </w:tc>
      </w:tr>
      <w:tr w:rsidR="00BE5E26" w:rsidRPr="006B7519" w:rsidTr="00A64BD4">
        <w:tc>
          <w:tcPr>
            <w:tcW w:w="4102" w:type="dxa"/>
          </w:tcPr>
          <w:p w:rsidR="00BE5E26" w:rsidRPr="006B7519" w:rsidRDefault="00BE5E26" w:rsidP="00027214">
            <w:pPr>
              <w:pStyle w:val="a9"/>
              <w:keepLines w:val="0"/>
              <w:widowControl w:val="0"/>
              <w:spacing w:before="0" w:beforeAutospacing="0" w:after="0" w:line="360" w:lineRule="auto"/>
              <w:jc w:val="both"/>
              <w:rPr>
                <w:rFonts w:ascii="David" w:hAnsi="David" w:cs="David"/>
                <w:b/>
                <w:bCs/>
                <w:sz w:val="24"/>
                <w:szCs w:val="24"/>
                <w:highlight w:val="yellow"/>
                <w:rtl/>
              </w:rPr>
            </w:pPr>
            <w:r w:rsidRPr="006B7519">
              <w:rPr>
                <w:rFonts w:ascii="David" w:hAnsi="David" w:cs="David"/>
                <w:b/>
                <w:bCs/>
                <w:sz w:val="24"/>
                <w:szCs w:val="24"/>
                <w:rtl/>
              </w:rPr>
              <w:t xml:space="preserve">משתמש מערכת </w:t>
            </w:r>
          </w:p>
        </w:tc>
        <w:tc>
          <w:tcPr>
            <w:tcW w:w="6428" w:type="dxa"/>
          </w:tcPr>
          <w:p w:rsidR="00BE5E26" w:rsidRPr="006B7519" w:rsidRDefault="00BE5E26" w:rsidP="00027214">
            <w:pPr>
              <w:pStyle w:val="a9"/>
              <w:keepLines w:val="0"/>
              <w:widowControl w:val="0"/>
              <w:spacing w:before="0" w:beforeAutospacing="0" w:after="0" w:line="360" w:lineRule="auto"/>
              <w:jc w:val="both"/>
              <w:rPr>
                <w:rFonts w:ascii="David" w:hAnsi="David" w:cs="David"/>
                <w:sz w:val="24"/>
                <w:szCs w:val="24"/>
                <w:rtl/>
              </w:rPr>
            </w:pPr>
            <w:r w:rsidRPr="006B7519">
              <w:rPr>
                <w:rFonts w:ascii="David" w:hAnsi="David" w:cs="David"/>
                <w:sz w:val="24"/>
                <w:szCs w:val="24"/>
                <w:rtl/>
              </w:rPr>
              <w:t>משתמש קצה, בהתאם להגדרות במפרט הטכני.</w:t>
            </w:r>
          </w:p>
        </w:tc>
      </w:tr>
      <w:tr w:rsidR="00BE5E26" w:rsidRPr="006B7519" w:rsidTr="00A64BD4">
        <w:tc>
          <w:tcPr>
            <w:tcW w:w="4102" w:type="dxa"/>
            <w:shd w:val="clear" w:color="auto" w:fill="auto"/>
          </w:tcPr>
          <w:p w:rsidR="00BE5E26" w:rsidRPr="00D54F81" w:rsidRDefault="00BE5E26" w:rsidP="00027214">
            <w:pPr>
              <w:pStyle w:val="a9"/>
              <w:keepLines w:val="0"/>
              <w:widowControl w:val="0"/>
              <w:spacing w:before="0" w:beforeAutospacing="0" w:after="0" w:line="360" w:lineRule="auto"/>
              <w:jc w:val="both"/>
              <w:rPr>
                <w:rFonts w:ascii="David" w:hAnsi="David" w:cs="David"/>
                <w:b/>
                <w:bCs/>
                <w:sz w:val="24"/>
                <w:szCs w:val="24"/>
                <w:rtl/>
              </w:rPr>
            </w:pPr>
            <w:r w:rsidRPr="00D54F81">
              <w:rPr>
                <w:rFonts w:ascii="David" w:hAnsi="David" w:cs="David"/>
                <w:b/>
                <w:bCs/>
                <w:sz w:val="24"/>
                <w:szCs w:val="24"/>
                <w:rtl/>
              </w:rPr>
              <w:t xml:space="preserve">קבלן משנה </w:t>
            </w:r>
          </w:p>
        </w:tc>
        <w:tc>
          <w:tcPr>
            <w:tcW w:w="6428" w:type="dxa"/>
            <w:shd w:val="clear" w:color="auto" w:fill="auto"/>
          </w:tcPr>
          <w:p w:rsidR="00BE5E26" w:rsidRPr="00D54F81" w:rsidRDefault="00BE5E26" w:rsidP="00272E49">
            <w:pPr>
              <w:pStyle w:val="a9"/>
              <w:keepLines w:val="0"/>
              <w:widowControl w:val="0"/>
              <w:spacing w:before="0" w:beforeAutospacing="0" w:after="0" w:line="360" w:lineRule="auto"/>
              <w:jc w:val="both"/>
              <w:rPr>
                <w:rFonts w:ascii="David" w:hAnsi="David" w:cs="David"/>
                <w:b/>
                <w:bCs/>
                <w:sz w:val="24"/>
                <w:szCs w:val="24"/>
                <w:rtl/>
              </w:rPr>
            </w:pPr>
            <w:r w:rsidRPr="00D54F81">
              <w:rPr>
                <w:rFonts w:ascii="David" w:hAnsi="David" w:cs="David"/>
                <w:sz w:val="24"/>
                <w:szCs w:val="24"/>
                <w:rtl/>
              </w:rPr>
              <w:t>קבלן אשר הספק התקשר עמו לשם ביצוע שירות מוגדר כלשהו, הנדרשים במפרט. יובהר כי גורם המספק לספק עובדים בלבד (שירותי כוח אדם), אינו נכלל בהגדרה קבלן משנה.</w:t>
            </w:r>
          </w:p>
        </w:tc>
      </w:tr>
      <w:tr w:rsidR="00D2146F" w:rsidRPr="006B7519" w:rsidTr="00A64BD4">
        <w:tc>
          <w:tcPr>
            <w:tcW w:w="4102" w:type="dxa"/>
            <w:shd w:val="clear" w:color="auto" w:fill="auto"/>
          </w:tcPr>
          <w:p w:rsidR="00D2146F" w:rsidRPr="00210533" w:rsidRDefault="00D2146F" w:rsidP="00D2146F">
            <w:pPr>
              <w:pStyle w:val="a9"/>
              <w:keepLines w:val="0"/>
              <w:widowControl w:val="0"/>
              <w:spacing w:before="0" w:beforeAutospacing="0" w:after="0" w:line="360" w:lineRule="auto"/>
              <w:jc w:val="both"/>
              <w:rPr>
                <w:rFonts w:ascii="David" w:hAnsi="David" w:cs="David"/>
                <w:b/>
                <w:bCs/>
                <w:szCs w:val="24"/>
                <w:rtl/>
              </w:rPr>
            </w:pPr>
            <w:r w:rsidRPr="00210533">
              <w:rPr>
                <w:rFonts w:ascii="David" w:hAnsi="David" w:cs="David"/>
                <w:b/>
                <w:bCs/>
                <w:szCs w:val="24"/>
                <w:rtl/>
              </w:rPr>
              <w:t>פרויקט להקמת מערכת מידע/ פרויקט</w:t>
            </w:r>
          </w:p>
        </w:tc>
        <w:tc>
          <w:tcPr>
            <w:tcW w:w="6428" w:type="dxa"/>
            <w:shd w:val="clear" w:color="auto" w:fill="auto"/>
          </w:tcPr>
          <w:p w:rsidR="00D2146F" w:rsidRPr="00210533" w:rsidRDefault="00D2146F" w:rsidP="00D2146F">
            <w:pPr>
              <w:pStyle w:val="a9"/>
              <w:keepLines w:val="0"/>
              <w:widowControl w:val="0"/>
              <w:spacing w:before="0" w:beforeAutospacing="0" w:after="0" w:line="360" w:lineRule="auto"/>
              <w:jc w:val="both"/>
              <w:rPr>
                <w:rFonts w:ascii="David" w:hAnsi="David" w:cs="David"/>
                <w:sz w:val="24"/>
                <w:szCs w:val="24"/>
                <w:rtl/>
              </w:rPr>
            </w:pPr>
            <w:r w:rsidRPr="00210533">
              <w:rPr>
                <w:rFonts w:ascii="David" w:hAnsi="David" w:cs="David"/>
                <w:sz w:val="24"/>
                <w:szCs w:val="24"/>
                <w:rtl/>
              </w:rPr>
              <w:t xml:space="preserve">פרויקט, שבוצע בארץ או בחו"ל, של אספקת או פיתוח תוכנה, התקנתה ותחזוקתה. </w:t>
            </w:r>
          </w:p>
        </w:tc>
      </w:tr>
    </w:tbl>
    <w:p w:rsidR="00A62E14" w:rsidRDefault="00A62E14" w:rsidP="00A62E14">
      <w:pPr>
        <w:pStyle w:val="Heading2"/>
        <w:keepNext w:val="0"/>
        <w:keepLines w:val="0"/>
        <w:widowControl w:val="0"/>
        <w:tabs>
          <w:tab w:val="clear" w:pos="1559"/>
        </w:tabs>
        <w:spacing w:before="0" w:line="360" w:lineRule="auto"/>
        <w:ind w:left="708" w:firstLine="0"/>
        <w:jc w:val="both"/>
        <w:rPr>
          <w:rFonts w:ascii="David" w:hAnsi="David" w:cs="David"/>
          <w:rtl/>
        </w:rPr>
      </w:pPr>
      <w:bookmarkStart w:id="46" w:name="_Toc64691791"/>
      <w:bookmarkStart w:id="47" w:name="_Toc78122916"/>
      <w:bookmarkStart w:id="48" w:name="_Toc78167847"/>
      <w:bookmarkStart w:id="49" w:name="_Toc164568533"/>
    </w:p>
    <w:p w:rsidR="007F5382" w:rsidRPr="007F5382" w:rsidRDefault="007F5382" w:rsidP="007F5382">
      <w:pPr>
        <w:pStyle w:val="a9"/>
        <w:rPr>
          <w:rtl/>
        </w:rPr>
      </w:pPr>
    </w:p>
    <w:p w:rsidR="00BE5E26" w:rsidRPr="006B7519" w:rsidRDefault="00BE5E26" w:rsidP="00BE5E26">
      <w:pPr>
        <w:pStyle w:val="Heading2"/>
        <w:keepNext w:val="0"/>
        <w:keepLines w:val="0"/>
        <w:widowControl w:val="0"/>
        <w:numPr>
          <w:ilvl w:val="1"/>
          <w:numId w:val="19"/>
        </w:numPr>
        <w:spacing w:before="0" w:line="360" w:lineRule="auto"/>
        <w:jc w:val="both"/>
        <w:rPr>
          <w:rFonts w:ascii="David" w:hAnsi="David" w:cs="David"/>
          <w:rtl/>
        </w:rPr>
      </w:pPr>
      <w:bookmarkStart w:id="50" w:name="_Toc491706690"/>
      <w:r w:rsidRPr="006B7519">
        <w:rPr>
          <w:rFonts w:ascii="David" w:hAnsi="David" w:cs="David"/>
          <w:rtl/>
        </w:rPr>
        <w:t>מנהלה</w:t>
      </w:r>
      <w:bookmarkStart w:id="51" w:name="_Toc33172772"/>
      <w:bookmarkStart w:id="52" w:name="_Toc33254560"/>
      <w:bookmarkEnd w:id="46"/>
      <w:bookmarkEnd w:id="47"/>
      <w:bookmarkEnd w:id="48"/>
      <w:bookmarkEnd w:id="49"/>
      <w:r w:rsidRPr="006B7519">
        <w:rPr>
          <w:rFonts w:ascii="David" w:hAnsi="David" w:cs="David"/>
          <w:rtl/>
        </w:rPr>
        <w:t xml:space="preserve"> (</w:t>
      </w:r>
      <w:r w:rsidRPr="006B7519">
        <w:rPr>
          <w:rFonts w:ascii="David" w:hAnsi="David" w:cs="David"/>
        </w:rPr>
        <w:t>I</w:t>
      </w:r>
      <w:r w:rsidRPr="006B7519">
        <w:rPr>
          <w:rFonts w:ascii="David" w:hAnsi="David" w:cs="David"/>
          <w:rtl/>
        </w:rPr>
        <w:t>)</w:t>
      </w:r>
      <w:bookmarkEnd w:id="50"/>
    </w:p>
    <w:p w:rsidR="00BE5E26" w:rsidRPr="006B7519" w:rsidRDefault="00BE5E26" w:rsidP="00BE5E26">
      <w:pPr>
        <w:pStyle w:val="ListParagraph"/>
        <w:widowControl w:val="0"/>
        <w:numPr>
          <w:ilvl w:val="2"/>
          <w:numId w:val="19"/>
        </w:numPr>
        <w:spacing w:line="360" w:lineRule="auto"/>
        <w:contextualSpacing w:val="0"/>
        <w:jc w:val="both"/>
        <w:rPr>
          <w:rFonts w:ascii="David" w:hAnsi="David" w:cs="David"/>
          <w:b/>
          <w:bCs/>
          <w:u w:val="single"/>
          <w:rtl/>
        </w:rPr>
      </w:pPr>
      <w:bookmarkStart w:id="53" w:name="_Toc78122918"/>
      <w:bookmarkStart w:id="54" w:name="_Toc78167849"/>
      <w:bookmarkStart w:id="55" w:name="_Toc164568535"/>
      <w:bookmarkStart w:id="56" w:name="_Ref474162217"/>
      <w:bookmarkStart w:id="57" w:name="_Toc143306047"/>
      <w:r w:rsidRPr="006B7519">
        <w:rPr>
          <w:rFonts w:ascii="David" w:hAnsi="David" w:cs="David"/>
          <w:b/>
          <w:bCs/>
          <w:u w:val="single"/>
          <w:rtl/>
        </w:rPr>
        <w:t>קבלת מסמכי המכרז</w:t>
      </w:r>
      <w:bookmarkEnd w:id="53"/>
      <w:bookmarkEnd w:id="54"/>
      <w:bookmarkEnd w:id="55"/>
      <w:bookmarkEnd w:id="56"/>
      <w:r w:rsidRPr="006B7519">
        <w:rPr>
          <w:rFonts w:ascii="David" w:hAnsi="David" w:cs="David"/>
          <w:rtl/>
        </w:rPr>
        <w:t>:</w:t>
      </w:r>
      <w:r w:rsidRPr="006B7519">
        <w:rPr>
          <w:rFonts w:ascii="David" w:hAnsi="David" w:cs="David"/>
          <w:u w:val="single"/>
          <w:rtl/>
        </w:rPr>
        <w:t xml:space="preserve"> </w:t>
      </w:r>
      <w:bookmarkEnd w:id="57"/>
    </w:p>
    <w:p w:rsidR="00BE5E26" w:rsidRPr="006B7519" w:rsidRDefault="00BE5E26" w:rsidP="00BE5E26">
      <w:pPr>
        <w:widowControl w:val="0"/>
        <w:spacing w:line="360" w:lineRule="auto"/>
        <w:ind w:left="721"/>
        <w:jc w:val="both"/>
        <w:rPr>
          <w:rFonts w:ascii="David" w:hAnsi="David" w:cs="David"/>
          <w:szCs w:val="24"/>
          <w:lang w:eastAsia="en-US"/>
        </w:rPr>
      </w:pPr>
      <w:bookmarkStart w:id="58" w:name="_Toc143306048"/>
      <w:r w:rsidRPr="006B7519">
        <w:rPr>
          <w:rFonts w:ascii="David" w:hAnsi="David" w:cs="David"/>
          <w:szCs w:val="24"/>
          <w:rtl/>
          <w:lang w:eastAsia="en-US"/>
        </w:rPr>
        <w:t>ניתן להוריד, ללא תשלום, את כל מסמכי המכרז, החל מן התאריך המצוין בטבלת התאריכים שבסעיף</w:t>
      </w:r>
      <w:r w:rsidRPr="006B7519">
        <w:rPr>
          <w:rFonts w:ascii="David" w:hAnsi="David" w:cs="David"/>
          <w:b/>
          <w:bCs/>
          <w:szCs w:val="24"/>
          <w:rtl/>
          <w:lang w:eastAsia="en-US"/>
        </w:rPr>
        <w:t xml:space="preserve"> </w:t>
      </w:r>
      <w:r w:rsidR="0077039E">
        <w:fldChar w:fldCharType="begin" w:fldLock="1"/>
      </w:r>
      <w:r w:rsidR="0077039E">
        <w:instrText xml:space="preserve"> REF _Ref472237254 \r \h  \* MERGEFORMAT </w:instrText>
      </w:r>
      <w:r w:rsidR="0077039E">
        <w:fldChar w:fldCharType="separate"/>
      </w:r>
      <w:r w:rsidR="00C023D3" w:rsidRPr="00C023D3">
        <w:rPr>
          <w:rFonts w:ascii="David" w:hAnsi="David" w:cs="David"/>
          <w:b/>
          <w:bCs/>
          <w:szCs w:val="24"/>
          <w:rtl/>
          <w:lang w:eastAsia="en-US"/>
        </w:rPr>
        <w:t>‏0.1.2</w:t>
      </w:r>
      <w:r w:rsidR="0077039E">
        <w:fldChar w:fldCharType="end"/>
      </w:r>
      <w:r w:rsidRPr="006B7519">
        <w:rPr>
          <w:rFonts w:ascii="David" w:hAnsi="David" w:cs="David"/>
          <w:szCs w:val="24"/>
          <w:rtl/>
          <w:lang w:eastAsia="en-US"/>
        </w:rPr>
        <w:t xml:space="preserve"> לעיל, מאתר האינטרנט של </w:t>
      </w:r>
      <w:proofErr w:type="spellStart"/>
      <w:r w:rsidRPr="006B7519">
        <w:rPr>
          <w:rFonts w:ascii="David" w:hAnsi="David" w:cs="David"/>
          <w:szCs w:val="24"/>
          <w:rtl/>
          <w:lang w:eastAsia="en-US"/>
        </w:rPr>
        <w:t>מינהל</w:t>
      </w:r>
      <w:proofErr w:type="spellEnd"/>
      <w:r w:rsidRPr="006B7519">
        <w:rPr>
          <w:rFonts w:ascii="David" w:hAnsi="David" w:cs="David"/>
          <w:szCs w:val="24"/>
          <w:rtl/>
          <w:lang w:eastAsia="en-US"/>
        </w:rPr>
        <w:t xml:space="preserve"> הרכש הממשלתי באגף החשב הכללי שכתובתו:</w:t>
      </w:r>
    </w:p>
    <w:p w:rsidR="00BE5E26" w:rsidRPr="006B7519" w:rsidRDefault="00E20DEA" w:rsidP="00BE5E26">
      <w:pPr>
        <w:pStyle w:val="CommentText"/>
        <w:ind w:left="720" w:firstLine="720"/>
        <w:rPr>
          <w:rFonts w:ascii="David" w:hAnsi="David"/>
          <w:sz w:val="24"/>
          <w:szCs w:val="24"/>
          <w:highlight w:val="yellow"/>
          <w:rtl/>
        </w:rPr>
      </w:pPr>
      <w:hyperlink r:id="rId14" w:history="1">
        <w:r w:rsidR="00BE5E26" w:rsidRPr="006B7519">
          <w:rPr>
            <w:rStyle w:val="Hyperlink"/>
            <w:rFonts w:ascii="David" w:hAnsi="David" w:cs="David"/>
            <w:sz w:val="24"/>
            <w:szCs w:val="24"/>
          </w:rPr>
          <w:t>http://www.mr.gov.il/OfficesTenders/Pages/SearchOfficeTenders.aspx</w:t>
        </w:r>
      </w:hyperlink>
      <w:r w:rsidR="00BE5E26" w:rsidRPr="006B7519">
        <w:rPr>
          <w:rFonts w:ascii="David" w:hAnsi="David"/>
          <w:sz w:val="24"/>
          <w:szCs w:val="24"/>
          <w:rtl/>
        </w:rPr>
        <w:t xml:space="preserve"> </w:t>
      </w:r>
    </w:p>
    <w:p w:rsidR="00BE5E26" w:rsidRPr="006B7519" w:rsidRDefault="00BE5E26" w:rsidP="00BE5E26">
      <w:pPr>
        <w:pStyle w:val="CommentText"/>
        <w:ind w:left="720" w:firstLine="720"/>
        <w:rPr>
          <w:rFonts w:ascii="David" w:hAnsi="David"/>
          <w:sz w:val="24"/>
          <w:szCs w:val="24"/>
          <w:highlight w:val="yellow"/>
          <w:rtl/>
        </w:rPr>
      </w:pPr>
    </w:p>
    <w:p w:rsidR="00BE5E26" w:rsidRPr="006B7519" w:rsidRDefault="00BE5E26" w:rsidP="004121E1">
      <w:pPr>
        <w:ind w:left="720"/>
        <w:jc w:val="both"/>
        <w:rPr>
          <w:rFonts w:ascii="David" w:hAnsi="David" w:cs="David"/>
          <w:b/>
          <w:bCs/>
          <w:noProof/>
          <w:rtl/>
          <w:lang w:eastAsia="en-US"/>
        </w:rPr>
      </w:pPr>
      <w:r w:rsidRPr="006B7519">
        <w:rPr>
          <w:rFonts w:ascii="David" w:hAnsi="David" w:cs="David"/>
          <w:szCs w:val="24"/>
          <w:rtl/>
          <w:lang w:eastAsia="en-US"/>
        </w:rPr>
        <w:t xml:space="preserve">תחת הכותרת </w:t>
      </w:r>
      <w:r w:rsidRPr="006B7519">
        <w:rPr>
          <w:rFonts w:ascii="David" w:hAnsi="David" w:cs="David"/>
          <w:b/>
          <w:bCs/>
          <w:szCs w:val="24"/>
          <w:rtl/>
          <w:lang w:eastAsia="en-US"/>
        </w:rPr>
        <w:t xml:space="preserve">מכרזים </w:t>
      </w:r>
      <w:r w:rsidRPr="006B7519">
        <w:rPr>
          <w:rFonts w:ascii="David" w:hAnsi="David" w:cs="David"/>
          <w:b/>
          <w:bCs/>
          <w:szCs w:val="24"/>
          <w:lang w:eastAsia="en-US"/>
        </w:rPr>
        <w:sym w:font="Wingdings" w:char="F0DF"/>
      </w:r>
      <w:r w:rsidRPr="006B7519">
        <w:rPr>
          <w:rFonts w:ascii="David" w:hAnsi="David" w:cs="David"/>
          <w:b/>
          <w:bCs/>
          <w:szCs w:val="24"/>
          <w:rtl/>
          <w:lang w:eastAsia="en-US"/>
        </w:rPr>
        <w:t xml:space="preserve"> </w:t>
      </w:r>
      <w:r w:rsidRPr="006B7519">
        <w:rPr>
          <w:rFonts w:ascii="David" w:hAnsi="David" w:cs="David"/>
          <w:szCs w:val="24"/>
          <w:rtl/>
          <w:lang w:eastAsia="en-US"/>
        </w:rPr>
        <w:t xml:space="preserve"> </w:t>
      </w:r>
      <w:r w:rsidRPr="006B7519">
        <w:rPr>
          <w:rFonts w:ascii="David" w:hAnsi="David" w:cs="David"/>
          <w:b/>
          <w:bCs/>
          <w:szCs w:val="24"/>
          <w:rtl/>
          <w:lang w:eastAsia="en-US"/>
        </w:rPr>
        <w:t>מכרז פומבי מספר</w:t>
      </w:r>
      <w:r>
        <w:rPr>
          <w:rFonts w:ascii="David" w:hAnsi="David" w:cs="David" w:hint="cs"/>
          <w:b/>
          <w:bCs/>
          <w:szCs w:val="24"/>
          <w:rtl/>
          <w:lang w:eastAsia="en-US"/>
        </w:rPr>
        <w:t xml:space="preserve"> </w:t>
      </w:r>
      <w:r w:rsidR="004121E1">
        <w:rPr>
          <w:rFonts w:ascii="David" w:hAnsi="David" w:cs="David" w:hint="cs"/>
          <w:b/>
          <w:bCs/>
          <w:szCs w:val="24"/>
          <w:rtl/>
          <w:lang w:eastAsia="en-US"/>
        </w:rPr>
        <w:t>27/17</w:t>
      </w:r>
      <w:r w:rsidR="004121E1" w:rsidRPr="006B7519">
        <w:rPr>
          <w:rFonts w:ascii="David" w:hAnsi="David" w:cs="David"/>
          <w:b/>
          <w:bCs/>
          <w:szCs w:val="24"/>
          <w:rtl/>
          <w:lang w:eastAsia="en-US"/>
        </w:rPr>
        <w:t xml:space="preserve"> </w:t>
      </w:r>
      <w:r w:rsidRPr="006B7519">
        <w:rPr>
          <w:rFonts w:ascii="David" w:hAnsi="David" w:cs="David"/>
          <w:b/>
          <w:bCs/>
          <w:szCs w:val="24"/>
          <w:rtl/>
          <w:lang w:eastAsia="en-US"/>
        </w:rPr>
        <w:t xml:space="preserve">- </w:t>
      </w:r>
      <w:r>
        <w:rPr>
          <w:rFonts w:ascii="David" w:hAnsi="David" w:cs="David" w:hint="cs"/>
          <w:b/>
          <w:bCs/>
          <w:szCs w:val="24"/>
          <w:rtl/>
          <w:lang w:eastAsia="en-US"/>
        </w:rPr>
        <w:t>שדרת המידע</w:t>
      </w:r>
      <w:r w:rsidRPr="006B7519">
        <w:rPr>
          <w:rFonts w:ascii="David" w:hAnsi="David" w:cs="David"/>
          <w:b/>
          <w:bCs/>
          <w:color w:val="000000"/>
          <w:szCs w:val="24"/>
          <w:rtl/>
        </w:rPr>
        <w:t xml:space="preserve">  </w:t>
      </w:r>
    </w:p>
    <w:p w:rsidR="00BE5E26" w:rsidRPr="006B7519" w:rsidRDefault="00BE5E26" w:rsidP="00BE5E26">
      <w:pPr>
        <w:ind w:left="1440"/>
        <w:jc w:val="both"/>
        <w:rPr>
          <w:rFonts w:ascii="David" w:hAnsi="David" w:cs="David"/>
          <w:b/>
          <w:bCs/>
          <w:noProof/>
          <w:rtl/>
          <w:lang w:eastAsia="en-US"/>
        </w:rPr>
      </w:pPr>
    </w:p>
    <w:p w:rsidR="00BE5E26" w:rsidRPr="006B7519" w:rsidRDefault="00BA7281" w:rsidP="00BA7281">
      <w:pPr>
        <w:pStyle w:val="ListParagraph"/>
        <w:widowControl w:val="0"/>
        <w:numPr>
          <w:ilvl w:val="2"/>
          <w:numId w:val="19"/>
        </w:numPr>
        <w:spacing w:line="360" w:lineRule="auto"/>
        <w:contextualSpacing w:val="0"/>
        <w:jc w:val="both"/>
        <w:rPr>
          <w:rFonts w:ascii="David" w:hAnsi="David" w:cs="David"/>
          <w:rtl/>
        </w:rPr>
      </w:pPr>
      <w:bookmarkStart w:id="59" w:name="_Ref474161838"/>
      <w:bookmarkStart w:id="60" w:name="_Toc240770001"/>
      <w:bookmarkStart w:id="61" w:name="_Toc240771492"/>
      <w:bookmarkStart w:id="62" w:name="_Toc252445946"/>
      <w:r>
        <w:rPr>
          <w:rFonts w:ascii="David" w:hAnsi="David" w:cs="David" w:hint="cs"/>
          <w:b/>
          <w:bCs/>
          <w:u w:val="single"/>
          <w:rtl/>
        </w:rPr>
        <w:t>איש קשר  - נציג המציע</w:t>
      </w:r>
      <w:bookmarkEnd w:id="59"/>
      <w:r w:rsidR="00BE5E26" w:rsidRPr="006B7519">
        <w:rPr>
          <w:rFonts w:ascii="David" w:hAnsi="David" w:cs="David"/>
          <w:rtl/>
        </w:rPr>
        <w:t>:</w:t>
      </w:r>
      <w:r w:rsidR="00BE5E26" w:rsidRPr="006B7519">
        <w:rPr>
          <w:rFonts w:ascii="David" w:hAnsi="David" w:cs="David"/>
          <w:u w:val="single"/>
          <w:rtl/>
        </w:rPr>
        <w:t xml:space="preserve"> </w:t>
      </w:r>
      <w:bookmarkEnd w:id="60"/>
      <w:bookmarkEnd w:id="61"/>
      <w:bookmarkEnd w:id="62"/>
    </w:p>
    <w:p w:rsidR="00BE5E26" w:rsidRPr="006B7519" w:rsidRDefault="000B0F23" w:rsidP="00F4673F">
      <w:pPr>
        <w:widowControl w:val="0"/>
        <w:spacing w:line="360" w:lineRule="auto"/>
        <w:ind w:left="721"/>
        <w:jc w:val="both"/>
        <w:rPr>
          <w:rFonts w:ascii="David" w:hAnsi="David" w:cs="David"/>
          <w:szCs w:val="24"/>
          <w:lang w:eastAsia="en-US"/>
        </w:rPr>
      </w:pPr>
      <w:bookmarkStart w:id="63" w:name="_Toc240770002"/>
      <w:bookmarkStart w:id="64" w:name="_Toc240771493"/>
      <w:bookmarkStart w:id="65" w:name="_Toc252445947"/>
      <w:r w:rsidRPr="00E47D7E">
        <w:rPr>
          <w:rFonts w:ascii="David" w:hAnsi="David" w:cs="David" w:hint="cs"/>
          <w:szCs w:val="24"/>
          <w:rtl/>
          <w:lang w:eastAsia="en-US"/>
        </w:rPr>
        <w:t>ה</w:t>
      </w:r>
      <w:r w:rsidR="00BE5E26" w:rsidRPr="00E47D7E">
        <w:rPr>
          <w:rFonts w:ascii="David" w:hAnsi="David" w:cs="David"/>
          <w:szCs w:val="24"/>
          <w:rtl/>
          <w:lang w:eastAsia="en-US"/>
        </w:rPr>
        <w:t xml:space="preserve">מציע </w:t>
      </w:r>
      <w:r w:rsidRPr="00E47D7E">
        <w:rPr>
          <w:rFonts w:ascii="David" w:hAnsi="David" w:cs="David" w:hint="cs"/>
          <w:szCs w:val="24"/>
          <w:rtl/>
          <w:lang w:eastAsia="en-US"/>
        </w:rPr>
        <w:t>יציין</w:t>
      </w:r>
      <w:r w:rsidR="00BA7281" w:rsidRPr="00E47D7E">
        <w:rPr>
          <w:rFonts w:ascii="David" w:hAnsi="David" w:cs="David" w:hint="cs"/>
          <w:szCs w:val="24"/>
          <w:rtl/>
          <w:lang w:eastAsia="en-US"/>
        </w:rPr>
        <w:t xml:space="preserve"> את שם </w:t>
      </w:r>
      <w:r w:rsidR="00BE5E26" w:rsidRPr="00E47D7E">
        <w:rPr>
          <w:rFonts w:ascii="David" w:hAnsi="David" w:cs="David"/>
          <w:szCs w:val="24"/>
          <w:rtl/>
          <w:lang w:eastAsia="en-US"/>
        </w:rPr>
        <w:t>איש</w:t>
      </w:r>
      <w:r w:rsidR="00BE5E26" w:rsidRPr="00E47D7E">
        <w:rPr>
          <w:rFonts w:ascii="David" w:hAnsi="David" w:cs="David"/>
          <w:szCs w:val="24"/>
          <w:lang w:eastAsia="en-US"/>
        </w:rPr>
        <w:t xml:space="preserve"> </w:t>
      </w:r>
      <w:r w:rsidR="00BE5E26" w:rsidRPr="00E47D7E">
        <w:rPr>
          <w:rFonts w:ascii="David" w:hAnsi="David" w:cs="David"/>
          <w:szCs w:val="24"/>
          <w:rtl/>
          <w:lang w:eastAsia="en-US"/>
        </w:rPr>
        <w:t>הקשר</w:t>
      </w:r>
      <w:r w:rsidR="00BE5E26" w:rsidRPr="00E47D7E">
        <w:rPr>
          <w:rFonts w:ascii="David" w:hAnsi="David" w:cs="David"/>
          <w:szCs w:val="24"/>
          <w:lang w:eastAsia="en-US"/>
        </w:rPr>
        <w:t xml:space="preserve"> </w:t>
      </w:r>
      <w:r w:rsidR="00BA7281" w:rsidRPr="00E47D7E">
        <w:rPr>
          <w:rFonts w:ascii="David" w:hAnsi="David" w:cs="David" w:hint="cs"/>
          <w:szCs w:val="24"/>
          <w:rtl/>
          <w:lang w:eastAsia="en-US"/>
        </w:rPr>
        <w:t>מטעמ</w:t>
      </w:r>
      <w:r w:rsidRPr="00E47D7E">
        <w:rPr>
          <w:rFonts w:ascii="David" w:hAnsi="David" w:cs="David" w:hint="cs"/>
          <w:szCs w:val="24"/>
          <w:rtl/>
          <w:lang w:eastAsia="en-US"/>
        </w:rPr>
        <w:t>ו</w:t>
      </w:r>
      <w:r w:rsidR="00BA7281" w:rsidRPr="00E47D7E">
        <w:rPr>
          <w:rFonts w:ascii="David" w:hAnsi="David" w:cs="David" w:hint="cs"/>
          <w:szCs w:val="24"/>
          <w:rtl/>
          <w:lang w:eastAsia="en-US"/>
        </w:rPr>
        <w:t xml:space="preserve"> למכרז </w:t>
      </w:r>
      <w:r w:rsidR="00BE5E26" w:rsidRPr="00E47D7E">
        <w:rPr>
          <w:rFonts w:ascii="David" w:hAnsi="David" w:cs="David"/>
          <w:szCs w:val="24"/>
          <w:rtl/>
          <w:lang w:eastAsia="en-US"/>
        </w:rPr>
        <w:t>בהתאם</w:t>
      </w:r>
      <w:r w:rsidR="00BE5E26" w:rsidRPr="006B7519">
        <w:rPr>
          <w:rFonts w:ascii="David" w:hAnsi="David" w:cs="David"/>
          <w:szCs w:val="24"/>
          <w:rtl/>
          <w:lang w:eastAsia="en-US"/>
        </w:rPr>
        <w:t xml:space="preserve"> לטופס </w:t>
      </w:r>
      <w:proofErr w:type="spellStart"/>
      <w:r w:rsidR="00BE5E26" w:rsidRPr="006B7519">
        <w:rPr>
          <w:rFonts w:ascii="David" w:hAnsi="David" w:cs="David"/>
          <w:szCs w:val="24"/>
          <w:rtl/>
          <w:lang w:eastAsia="en-US"/>
        </w:rPr>
        <w:t>המצ"ב</w:t>
      </w:r>
      <w:proofErr w:type="spellEnd"/>
      <w:r w:rsidR="00BE5E26" w:rsidRPr="006B7519">
        <w:rPr>
          <w:rFonts w:ascii="David" w:hAnsi="David" w:cs="David"/>
          <w:szCs w:val="24"/>
          <w:rtl/>
          <w:lang w:eastAsia="en-US"/>
        </w:rPr>
        <w:t xml:space="preserve"> </w:t>
      </w:r>
      <w:r w:rsidR="00BE5E26" w:rsidRPr="006B7519">
        <w:rPr>
          <w:rFonts w:ascii="David" w:hAnsi="David" w:cs="David"/>
          <w:b/>
          <w:bCs/>
          <w:szCs w:val="24"/>
          <w:rtl/>
          <w:lang w:eastAsia="en-US"/>
        </w:rPr>
        <w:t>בנספח</w:t>
      </w:r>
      <w:r w:rsidR="00F4673F">
        <w:rPr>
          <w:rFonts w:ascii="David" w:hAnsi="David" w:cs="David" w:hint="cs"/>
          <w:b/>
          <w:bCs/>
          <w:szCs w:val="24"/>
          <w:rtl/>
          <w:lang w:eastAsia="en-US"/>
        </w:rPr>
        <w:t xml:space="preserve"> </w:t>
      </w:r>
      <w:r w:rsidR="00F4673F" w:rsidRPr="00F4673F">
        <w:rPr>
          <w:rFonts w:ascii="David" w:hAnsi="David" w:cs="David"/>
          <w:b/>
          <w:bCs/>
          <w:szCs w:val="24"/>
          <w:rtl/>
          <w:lang w:eastAsia="en-US"/>
        </w:rPr>
        <w:t>‏0.7.1.</w:t>
      </w:r>
      <w:bookmarkEnd w:id="63"/>
      <w:bookmarkEnd w:id="64"/>
      <w:bookmarkEnd w:id="65"/>
    </w:p>
    <w:p w:rsidR="00BE5E26" w:rsidRPr="006B7519" w:rsidRDefault="00BE5E26" w:rsidP="00BE5E26">
      <w:pPr>
        <w:pStyle w:val="ListParagraph"/>
        <w:widowControl w:val="0"/>
        <w:numPr>
          <w:ilvl w:val="2"/>
          <w:numId w:val="19"/>
        </w:numPr>
        <w:spacing w:line="360" w:lineRule="auto"/>
        <w:contextualSpacing w:val="0"/>
        <w:jc w:val="both"/>
        <w:rPr>
          <w:rFonts w:ascii="David" w:hAnsi="David" w:cs="David"/>
          <w:u w:val="single"/>
          <w:rtl/>
        </w:rPr>
      </w:pPr>
      <w:bookmarkStart w:id="66" w:name="_Toc164568536"/>
      <w:bookmarkStart w:id="67" w:name="_Ref472239734"/>
      <w:bookmarkStart w:id="68" w:name="_Ref472239858"/>
      <w:r w:rsidRPr="006B7519">
        <w:rPr>
          <w:rFonts w:ascii="David" w:hAnsi="David" w:cs="David"/>
          <w:b/>
          <w:bCs/>
          <w:u w:val="single"/>
          <w:rtl/>
        </w:rPr>
        <w:t>איש קשר</w:t>
      </w:r>
      <w:bookmarkEnd w:id="58"/>
      <w:bookmarkEnd w:id="66"/>
      <w:bookmarkEnd w:id="67"/>
      <w:bookmarkEnd w:id="68"/>
      <w:r w:rsidRPr="006B7519">
        <w:rPr>
          <w:rFonts w:ascii="David" w:hAnsi="David" w:cs="David"/>
          <w:rtl/>
        </w:rPr>
        <w:t>:</w:t>
      </w:r>
    </w:p>
    <w:p w:rsidR="00BE5E26" w:rsidRPr="006B7519" w:rsidRDefault="00BE5E26" w:rsidP="00BE5E26">
      <w:pPr>
        <w:widowControl w:val="0"/>
        <w:spacing w:line="360" w:lineRule="auto"/>
        <w:ind w:left="721"/>
        <w:jc w:val="both"/>
        <w:rPr>
          <w:rFonts w:ascii="David" w:hAnsi="David" w:cs="David"/>
          <w:b/>
          <w:bCs/>
          <w:szCs w:val="24"/>
        </w:rPr>
      </w:pPr>
      <w:r w:rsidRPr="006B7519">
        <w:rPr>
          <w:rFonts w:ascii="David" w:hAnsi="David" w:cs="David"/>
          <w:szCs w:val="24"/>
          <w:rtl/>
        </w:rPr>
        <w:t xml:space="preserve">נציג המזמין, שהוא איש הקשר אליו יש להפנות שאלות בהקשר למכרז, הוא מר דוב הורוביץ, רח' נתנאל </w:t>
      </w:r>
      <w:proofErr w:type="spellStart"/>
      <w:r w:rsidRPr="006B7519">
        <w:rPr>
          <w:rFonts w:ascii="David" w:hAnsi="David" w:cs="David"/>
          <w:szCs w:val="24"/>
          <w:rtl/>
        </w:rPr>
        <w:t>לורך</w:t>
      </w:r>
      <w:proofErr w:type="spellEnd"/>
      <w:r w:rsidRPr="006B7519">
        <w:rPr>
          <w:rFonts w:ascii="David" w:hAnsi="David" w:cs="David"/>
          <w:szCs w:val="24"/>
          <w:rtl/>
        </w:rPr>
        <w:t xml:space="preserve"> 1, ירושלים, מספר טלפון: 02-6664666 מספר פקס': 02-6664650, כתובת דואר אלקטרוני:</w:t>
      </w:r>
      <w:r w:rsidRPr="006B7519">
        <w:rPr>
          <w:rFonts w:ascii="David" w:hAnsi="David" w:cs="David"/>
          <w:b/>
          <w:bCs/>
          <w:szCs w:val="24"/>
          <w:rtl/>
        </w:rPr>
        <w:t xml:space="preserve"> </w:t>
      </w:r>
      <w:hyperlink r:id="rId15" w:history="1">
        <w:r w:rsidRPr="006B7519">
          <w:rPr>
            <w:rStyle w:val="Hyperlink"/>
            <w:rFonts w:ascii="David" w:hAnsi="David" w:cs="David"/>
            <w:szCs w:val="24"/>
          </w:rPr>
          <w:t>Rechesh@gov.il</w:t>
        </w:r>
      </w:hyperlink>
      <w:r w:rsidRPr="006B7519">
        <w:rPr>
          <w:rStyle w:val="Hyperlink"/>
          <w:rFonts w:ascii="David" w:hAnsi="David" w:cs="David"/>
          <w:szCs w:val="24"/>
          <w:rtl/>
        </w:rPr>
        <w:t>.</w:t>
      </w:r>
    </w:p>
    <w:p w:rsidR="00BE5E26" w:rsidRPr="006B7519" w:rsidRDefault="00BE5E26" w:rsidP="00BE5E26">
      <w:pPr>
        <w:pStyle w:val="ListParagraph"/>
        <w:widowControl w:val="0"/>
        <w:numPr>
          <w:ilvl w:val="2"/>
          <w:numId w:val="19"/>
        </w:numPr>
        <w:spacing w:line="360" w:lineRule="auto"/>
        <w:contextualSpacing w:val="0"/>
        <w:jc w:val="both"/>
        <w:rPr>
          <w:rFonts w:ascii="David" w:hAnsi="David" w:cs="David"/>
          <w:rtl/>
        </w:rPr>
      </w:pPr>
      <w:bookmarkStart w:id="69" w:name="_Ref472236633"/>
      <w:bookmarkStart w:id="70" w:name="_Toc143306049"/>
      <w:bookmarkStart w:id="71" w:name="_Toc164568537"/>
      <w:r w:rsidRPr="006B7519">
        <w:rPr>
          <w:rFonts w:ascii="David" w:hAnsi="David" w:cs="David"/>
          <w:b/>
          <w:bCs/>
          <w:u w:val="single"/>
          <w:rtl/>
        </w:rPr>
        <w:t>נוהל העברת שאלות ובירורים</w:t>
      </w:r>
      <w:bookmarkEnd w:id="69"/>
      <w:r w:rsidRPr="006B7519">
        <w:rPr>
          <w:rFonts w:ascii="David" w:hAnsi="David" w:cs="David"/>
          <w:rtl/>
        </w:rPr>
        <w:t>:</w:t>
      </w:r>
    </w:p>
    <w:p w:rsidR="00BE5E26" w:rsidRPr="006B7519" w:rsidRDefault="00BE5E26" w:rsidP="00BE5E26">
      <w:pPr>
        <w:pStyle w:val="ListParagraph"/>
        <w:widowControl w:val="0"/>
        <w:numPr>
          <w:ilvl w:val="3"/>
          <w:numId w:val="19"/>
        </w:numPr>
        <w:spacing w:line="360" w:lineRule="auto"/>
        <w:ind w:left="1531" w:hanging="810"/>
        <w:contextualSpacing w:val="0"/>
        <w:jc w:val="both"/>
        <w:rPr>
          <w:rFonts w:ascii="David" w:hAnsi="David" w:cs="David"/>
          <w:szCs w:val="24"/>
          <w:lang w:eastAsia="en-US"/>
        </w:rPr>
      </w:pPr>
      <w:r w:rsidRPr="006B7519">
        <w:rPr>
          <w:rFonts w:ascii="David" w:hAnsi="David" w:cs="David"/>
          <w:szCs w:val="24"/>
          <w:rtl/>
        </w:rPr>
        <w:t>שאלות</w:t>
      </w:r>
      <w:r w:rsidRPr="006B7519">
        <w:rPr>
          <w:rFonts w:ascii="David" w:hAnsi="David" w:cs="David"/>
          <w:szCs w:val="24"/>
          <w:rtl/>
          <w:lang w:eastAsia="en-US"/>
        </w:rPr>
        <w:t xml:space="preserve"> המציעים תוגשנה בכתב, באמצעות דואר אלקטרוני בלבד, לאיש הקשר כאמור בסעיף </w:t>
      </w:r>
      <w:r w:rsidR="0077039E">
        <w:fldChar w:fldCharType="begin" w:fldLock="1"/>
      </w:r>
      <w:r w:rsidR="0077039E">
        <w:instrText xml:space="preserve"> REF _Ref472239858 \r \h  \* MERGEFORMAT </w:instrText>
      </w:r>
      <w:r w:rsidR="0077039E">
        <w:fldChar w:fldCharType="separate"/>
      </w:r>
      <w:r w:rsidR="00C023D3" w:rsidRPr="00C023D3">
        <w:rPr>
          <w:rFonts w:ascii="David" w:hAnsi="David" w:cs="David"/>
          <w:b/>
          <w:bCs/>
          <w:szCs w:val="24"/>
          <w:rtl/>
          <w:lang w:eastAsia="en-US"/>
        </w:rPr>
        <w:t>‏0.3.3</w:t>
      </w:r>
      <w:r w:rsidR="0077039E">
        <w:fldChar w:fldCharType="end"/>
      </w:r>
      <w:r w:rsidRPr="006B7519">
        <w:rPr>
          <w:rFonts w:ascii="David" w:hAnsi="David" w:cs="David"/>
          <w:szCs w:val="24"/>
          <w:rtl/>
          <w:lang w:eastAsia="en-US"/>
        </w:rPr>
        <w:t xml:space="preserve"> לעיל. </w:t>
      </w:r>
    </w:p>
    <w:p w:rsidR="00BE5E26" w:rsidRPr="006B7519" w:rsidRDefault="00BE5E26" w:rsidP="00BE5E26">
      <w:pPr>
        <w:pStyle w:val="ListParagraph"/>
        <w:widowControl w:val="0"/>
        <w:numPr>
          <w:ilvl w:val="3"/>
          <w:numId w:val="19"/>
        </w:numPr>
        <w:spacing w:line="360" w:lineRule="auto"/>
        <w:ind w:left="1531" w:hanging="810"/>
        <w:contextualSpacing w:val="0"/>
        <w:jc w:val="both"/>
        <w:rPr>
          <w:rFonts w:ascii="David" w:hAnsi="David" w:cs="David"/>
          <w:szCs w:val="24"/>
          <w:rtl/>
        </w:rPr>
      </w:pPr>
      <w:r w:rsidRPr="006B7519">
        <w:rPr>
          <w:rFonts w:ascii="David" w:hAnsi="David" w:cs="David"/>
          <w:szCs w:val="24"/>
          <w:rtl/>
        </w:rPr>
        <w:t>באחריות המציע לוודא את הגעת השאלות אל איש הקשר באמצעות שימוש באפשרות מעקב אחרי הודעות דואר אלקטרוני נשלחות, המבקשת "אישור קריאה" אוטומטי מהנמען עם קבלת המסר בתוכנת הדואר האלקטרוני.</w:t>
      </w:r>
    </w:p>
    <w:p w:rsidR="00BE5E26" w:rsidRPr="006B7519" w:rsidRDefault="00BE5E26" w:rsidP="00BE5E26">
      <w:pPr>
        <w:pStyle w:val="ListParagraph"/>
        <w:widowControl w:val="0"/>
        <w:numPr>
          <w:ilvl w:val="3"/>
          <w:numId w:val="19"/>
        </w:numPr>
        <w:spacing w:line="360" w:lineRule="auto"/>
        <w:ind w:left="1531" w:hanging="810"/>
        <w:contextualSpacing w:val="0"/>
        <w:jc w:val="both"/>
        <w:rPr>
          <w:rFonts w:ascii="David" w:hAnsi="David" w:cs="David"/>
          <w:b/>
          <w:bCs/>
          <w:szCs w:val="24"/>
        </w:rPr>
      </w:pPr>
      <w:r w:rsidRPr="006B7519">
        <w:rPr>
          <w:rFonts w:ascii="David" w:hAnsi="David" w:cs="David"/>
          <w:b/>
          <w:bCs/>
          <w:szCs w:val="24"/>
          <w:rtl/>
        </w:rPr>
        <w:t xml:space="preserve">מועד אחרון להגשת שאלות המציעים מפורט בטבלת התאריכים שבסעיף </w:t>
      </w:r>
      <w:r w:rsidR="0077039E">
        <w:fldChar w:fldCharType="begin" w:fldLock="1"/>
      </w:r>
      <w:r w:rsidR="0077039E">
        <w:instrText xml:space="preserve"> REF _Ref472237254 \r \h  \* MERGEFORMAT </w:instrText>
      </w:r>
      <w:r w:rsidR="0077039E">
        <w:fldChar w:fldCharType="separate"/>
      </w:r>
      <w:r w:rsidR="00C023D3" w:rsidRPr="00C023D3">
        <w:rPr>
          <w:rFonts w:ascii="David" w:hAnsi="David" w:cs="David"/>
          <w:b/>
          <w:bCs/>
          <w:szCs w:val="24"/>
          <w:rtl/>
        </w:rPr>
        <w:t>‏0.1.2</w:t>
      </w:r>
      <w:r w:rsidR="0077039E">
        <w:fldChar w:fldCharType="end"/>
      </w:r>
      <w:r w:rsidRPr="006B7519">
        <w:rPr>
          <w:rFonts w:ascii="David" w:hAnsi="David" w:cs="David"/>
          <w:b/>
          <w:bCs/>
          <w:szCs w:val="24"/>
          <w:rtl/>
        </w:rPr>
        <w:t xml:space="preserve"> לעיל.</w:t>
      </w:r>
    </w:p>
    <w:p w:rsidR="007F5382" w:rsidRDefault="007F5382">
      <w:pPr>
        <w:bidi w:val="0"/>
        <w:spacing w:after="160" w:line="259" w:lineRule="auto"/>
        <w:rPr>
          <w:rFonts w:ascii="David" w:hAnsi="David" w:cs="David"/>
          <w:szCs w:val="24"/>
          <w:rtl/>
        </w:rPr>
      </w:pPr>
      <w:r>
        <w:rPr>
          <w:rFonts w:ascii="David" w:hAnsi="David" w:cs="David"/>
          <w:szCs w:val="24"/>
          <w:rtl/>
        </w:rPr>
        <w:br w:type="page"/>
      </w:r>
    </w:p>
    <w:p w:rsidR="00BE5E26" w:rsidRPr="006B7519" w:rsidRDefault="00BE5E26" w:rsidP="00BE5E26">
      <w:pPr>
        <w:pStyle w:val="ListParagraph"/>
        <w:widowControl w:val="0"/>
        <w:numPr>
          <w:ilvl w:val="3"/>
          <w:numId w:val="19"/>
        </w:numPr>
        <w:spacing w:line="360" w:lineRule="auto"/>
        <w:ind w:left="1531" w:hanging="810"/>
        <w:contextualSpacing w:val="0"/>
        <w:jc w:val="both"/>
        <w:rPr>
          <w:rFonts w:ascii="David" w:hAnsi="David" w:cs="David"/>
          <w:szCs w:val="24"/>
          <w:rtl/>
        </w:rPr>
      </w:pPr>
      <w:r w:rsidRPr="006B7519">
        <w:rPr>
          <w:rFonts w:ascii="David" w:hAnsi="David" w:cs="David"/>
          <w:szCs w:val="24"/>
          <w:rtl/>
        </w:rPr>
        <w:t xml:space="preserve">להלן תיאור המבנה להגשת שאלות ובקשות הבהרה: </w:t>
      </w:r>
    </w:p>
    <w:tbl>
      <w:tblPr>
        <w:bidiVisual/>
        <w:tblW w:w="8080" w:type="dxa"/>
        <w:tblInd w:w="1809" w:type="dxa"/>
        <w:tblCellMar>
          <w:left w:w="0" w:type="dxa"/>
          <w:right w:w="0" w:type="dxa"/>
        </w:tblCellMar>
        <w:tblLook w:val="04A0" w:firstRow="1" w:lastRow="0" w:firstColumn="1" w:lastColumn="0" w:noHBand="0" w:noVBand="1"/>
      </w:tblPr>
      <w:tblGrid>
        <w:gridCol w:w="2785"/>
        <w:gridCol w:w="5295"/>
      </w:tblGrid>
      <w:tr w:rsidR="00BE5E26" w:rsidRPr="006B7519" w:rsidTr="00027214">
        <w:tc>
          <w:tcPr>
            <w:tcW w:w="8080" w:type="dxa"/>
            <w:gridSpan w:val="2"/>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vAlign w:val="center"/>
            <w:hideMark/>
          </w:tcPr>
          <w:p w:rsidR="00BE5E26" w:rsidRPr="006B7519" w:rsidRDefault="00BE5E26" w:rsidP="001E3201">
            <w:pPr>
              <w:ind w:right="284"/>
              <w:rPr>
                <w:rFonts w:ascii="David" w:hAnsi="David" w:cs="David"/>
                <w:b/>
                <w:bCs/>
                <w:szCs w:val="24"/>
                <w:lang w:eastAsia="en-US"/>
              </w:rPr>
            </w:pPr>
            <w:r w:rsidRPr="006B7519">
              <w:rPr>
                <w:rFonts w:ascii="David" w:hAnsi="David" w:cs="David"/>
                <w:b/>
                <w:bCs/>
                <w:szCs w:val="24"/>
                <w:rtl/>
                <w:lang w:eastAsia="en-US"/>
              </w:rPr>
              <w:t xml:space="preserve">מכרז פומבי מס' </w:t>
            </w:r>
            <w:r w:rsidR="001E3201">
              <w:rPr>
                <w:rFonts w:ascii="David" w:hAnsi="David" w:cs="David" w:hint="cs"/>
                <w:b/>
                <w:bCs/>
                <w:szCs w:val="24"/>
                <w:rtl/>
                <w:lang w:eastAsia="en-US"/>
              </w:rPr>
              <w:t>27/17</w:t>
            </w:r>
            <w:r w:rsidR="001E3201" w:rsidRPr="006B7519">
              <w:rPr>
                <w:rFonts w:ascii="David" w:hAnsi="David" w:cs="David"/>
                <w:b/>
                <w:bCs/>
                <w:szCs w:val="24"/>
                <w:rtl/>
                <w:lang w:eastAsia="en-US"/>
              </w:rPr>
              <w:t xml:space="preserve"> </w:t>
            </w:r>
            <w:r w:rsidRPr="006B7519">
              <w:rPr>
                <w:rFonts w:ascii="David" w:hAnsi="David" w:cs="David"/>
                <w:b/>
                <w:bCs/>
                <w:szCs w:val="24"/>
                <w:rtl/>
                <w:lang w:eastAsia="en-US"/>
              </w:rPr>
              <w:t xml:space="preserve">- </w:t>
            </w:r>
            <w:r>
              <w:rPr>
                <w:rFonts w:ascii="David" w:hAnsi="David" w:cs="David" w:hint="cs"/>
                <w:b/>
                <w:bCs/>
                <w:szCs w:val="24"/>
                <w:rtl/>
                <w:lang w:eastAsia="en-US"/>
              </w:rPr>
              <w:t>שדרת המידע</w:t>
            </w:r>
          </w:p>
        </w:tc>
      </w:tr>
      <w:tr w:rsidR="00BE5E26" w:rsidRPr="006B7519" w:rsidTr="00027214">
        <w:tc>
          <w:tcPr>
            <w:tcW w:w="2785" w:type="dxa"/>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vAlign w:val="center"/>
            <w:hideMark/>
          </w:tcPr>
          <w:p w:rsidR="00BE5E26" w:rsidRPr="006B7519" w:rsidRDefault="00BE5E26" w:rsidP="00027214">
            <w:pPr>
              <w:keepNext/>
              <w:spacing w:after="120"/>
              <w:rPr>
                <w:rFonts w:ascii="David" w:hAnsi="David" w:cs="David"/>
                <w:szCs w:val="24"/>
                <w:lang w:eastAsia="en-US"/>
              </w:rPr>
            </w:pPr>
            <w:r w:rsidRPr="006B7519">
              <w:rPr>
                <w:rFonts w:ascii="David" w:hAnsi="David" w:cs="David"/>
                <w:szCs w:val="24"/>
                <w:rtl/>
                <w:lang w:eastAsia="en-US"/>
              </w:rPr>
              <w:t xml:space="preserve">שם המציע </w:t>
            </w:r>
          </w:p>
        </w:tc>
        <w:tc>
          <w:tcPr>
            <w:tcW w:w="52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E5E26" w:rsidRPr="006B7519" w:rsidRDefault="00BE5E26" w:rsidP="00027214">
            <w:pPr>
              <w:keepNext/>
              <w:spacing w:after="120"/>
              <w:ind w:left="720"/>
              <w:rPr>
                <w:rFonts w:ascii="David" w:hAnsi="David" w:cs="David"/>
                <w:b/>
                <w:szCs w:val="24"/>
              </w:rPr>
            </w:pPr>
          </w:p>
        </w:tc>
      </w:tr>
      <w:tr w:rsidR="00BE5E26" w:rsidRPr="006B7519" w:rsidTr="00027214">
        <w:tc>
          <w:tcPr>
            <w:tcW w:w="2785" w:type="dxa"/>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vAlign w:val="center"/>
            <w:hideMark/>
          </w:tcPr>
          <w:p w:rsidR="00BE5E26" w:rsidRPr="006B7519" w:rsidRDefault="00BE5E26" w:rsidP="00027214">
            <w:pPr>
              <w:spacing w:after="120"/>
              <w:rPr>
                <w:rFonts w:ascii="David" w:hAnsi="David" w:cs="David"/>
                <w:szCs w:val="24"/>
                <w:lang w:eastAsia="en-US"/>
              </w:rPr>
            </w:pPr>
            <w:r w:rsidRPr="006B7519">
              <w:rPr>
                <w:rFonts w:ascii="David" w:hAnsi="David" w:cs="David"/>
                <w:szCs w:val="24"/>
                <w:rtl/>
                <w:lang w:eastAsia="en-US"/>
              </w:rPr>
              <w:t>שם הפונה</w:t>
            </w:r>
          </w:p>
        </w:tc>
        <w:tc>
          <w:tcPr>
            <w:tcW w:w="52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E5E26" w:rsidRPr="006B7519" w:rsidRDefault="00BE5E26" w:rsidP="00027214">
            <w:pPr>
              <w:spacing w:after="120"/>
              <w:ind w:left="720"/>
              <w:rPr>
                <w:rFonts w:ascii="David" w:hAnsi="David" w:cs="David"/>
                <w:b/>
                <w:szCs w:val="24"/>
              </w:rPr>
            </w:pPr>
          </w:p>
        </w:tc>
      </w:tr>
      <w:tr w:rsidR="00BE5E26" w:rsidRPr="006B7519" w:rsidTr="00027214">
        <w:tc>
          <w:tcPr>
            <w:tcW w:w="2785" w:type="dxa"/>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vAlign w:val="center"/>
            <w:hideMark/>
          </w:tcPr>
          <w:p w:rsidR="00BE5E26" w:rsidRPr="006B7519" w:rsidRDefault="00BE5E26" w:rsidP="00027214">
            <w:pPr>
              <w:spacing w:after="120"/>
              <w:rPr>
                <w:rFonts w:ascii="David" w:hAnsi="David" w:cs="David"/>
                <w:szCs w:val="24"/>
                <w:rtl/>
                <w:lang w:eastAsia="en-US"/>
              </w:rPr>
            </w:pPr>
            <w:r w:rsidRPr="006B7519">
              <w:rPr>
                <w:rFonts w:ascii="David" w:hAnsi="David" w:cs="David"/>
                <w:szCs w:val="24"/>
                <w:rtl/>
                <w:lang w:eastAsia="en-US"/>
              </w:rPr>
              <w:t>כתובת</w:t>
            </w:r>
          </w:p>
        </w:tc>
        <w:tc>
          <w:tcPr>
            <w:tcW w:w="52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E5E26" w:rsidRPr="006B7519" w:rsidRDefault="00BE5E26" w:rsidP="00027214">
            <w:pPr>
              <w:spacing w:after="120"/>
              <w:ind w:left="720"/>
              <w:rPr>
                <w:rFonts w:ascii="David" w:hAnsi="David" w:cs="David"/>
                <w:b/>
                <w:szCs w:val="24"/>
              </w:rPr>
            </w:pPr>
          </w:p>
        </w:tc>
      </w:tr>
      <w:tr w:rsidR="00BE5E26" w:rsidRPr="006B7519" w:rsidTr="00027214">
        <w:tc>
          <w:tcPr>
            <w:tcW w:w="2785" w:type="dxa"/>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vAlign w:val="center"/>
            <w:hideMark/>
          </w:tcPr>
          <w:p w:rsidR="00BE5E26" w:rsidRPr="006B7519" w:rsidRDefault="00BE5E26" w:rsidP="00027214">
            <w:pPr>
              <w:spacing w:after="120"/>
              <w:rPr>
                <w:rFonts w:ascii="David" w:hAnsi="David" w:cs="David"/>
                <w:szCs w:val="24"/>
                <w:lang w:eastAsia="en-US"/>
              </w:rPr>
            </w:pPr>
            <w:r w:rsidRPr="006B7519">
              <w:rPr>
                <w:rFonts w:ascii="David" w:hAnsi="David" w:cs="David"/>
                <w:szCs w:val="24"/>
                <w:rtl/>
                <w:lang w:eastAsia="en-US"/>
              </w:rPr>
              <w:t>כתובת דואר אלקטרוני</w:t>
            </w:r>
          </w:p>
        </w:tc>
        <w:tc>
          <w:tcPr>
            <w:tcW w:w="52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E5E26" w:rsidRPr="006B7519" w:rsidRDefault="00BE5E26" w:rsidP="00027214">
            <w:pPr>
              <w:spacing w:after="120"/>
              <w:ind w:left="720"/>
              <w:rPr>
                <w:rFonts w:ascii="David" w:hAnsi="David" w:cs="David"/>
                <w:b/>
                <w:szCs w:val="24"/>
              </w:rPr>
            </w:pPr>
          </w:p>
        </w:tc>
      </w:tr>
      <w:tr w:rsidR="00BE5E26" w:rsidRPr="006B7519" w:rsidTr="00027214">
        <w:tc>
          <w:tcPr>
            <w:tcW w:w="2785" w:type="dxa"/>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vAlign w:val="center"/>
            <w:hideMark/>
          </w:tcPr>
          <w:p w:rsidR="00BE5E26" w:rsidRPr="006B7519" w:rsidRDefault="00BE5E26" w:rsidP="00027214">
            <w:pPr>
              <w:spacing w:after="120"/>
              <w:rPr>
                <w:rFonts w:ascii="David" w:hAnsi="David" w:cs="David"/>
                <w:szCs w:val="24"/>
                <w:lang w:eastAsia="en-US"/>
              </w:rPr>
            </w:pPr>
            <w:r w:rsidRPr="006B7519">
              <w:rPr>
                <w:rFonts w:ascii="David" w:hAnsi="David" w:cs="David"/>
                <w:szCs w:val="24"/>
                <w:rtl/>
                <w:lang w:eastAsia="en-US"/>
              </w:rPr>
              <w:t>מספר טלפון נייד</w:t>
            </w:r>
          </w:p>
        </w:tc>
        <w:tc>
          <w:tcPr>
            <w:tcW w:w="52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E5E26" w:rsidRPr="006B7519" w:rsidRDefault="00BE5E26" w:rsidP="00027214">
            <w:pPr>
              <w:spacing w:after="120"/>
              <w:ind w:left="720"/>
              <w:rPr>
                <w:rFonts w:ascii="David" w:hAnsi="David" w:cs="David"/>
                <w:b/>
                <w:szCs w:val="24"/>
              </w:rPr>
            </w:pPr>
          </w:p>
        </w:tc>
      </w:tr>
      <w:tr w:rsidR="00BE5E26" w:rsidRPr="006B7519" w:rsidTr="00027214">
        <w:tc>
          <w:tcPr>
            <w:tcW w:w="2785" w:type="dxa"/>
            <w:tcBorders>
              <w:top w:val="single" w:sz="8" w:space="0" w:color="auto"/>
              <w:left w:val="single" w:sz="8" w:space="0" w:color="auto"/>
              <w:bottom w:val="single" w:sz="8" w:space="0" w:color="auto"/>
              <w:right w:val="single" w:sz="8" w:space="0" w:color="auto"/>
            </w:tcBorders>
            <w:shd w:val="clear" w:color="auto" w:fill="F3F3F3"/>
            <w:tcMar>
              <w:top w:w="0" w:type="dxa"/>
              <w:left w:w="108" w:type="dxa"/>
              <w:bottom w:w="0" w:type="dxa"/>
              <w:right w:w="108" w:type="dxa"/>
            </w:tcMar>
            <w:vAlign w:val="center"/>
          </w:tcPr>
          <w:p w:rsidR="00BE5E26" w:rsidRPr="006B7519" w:rsidRDefault="00BE5E26" w:rsidP="00027214">
            <w:pPr>
              <w:spacing w:after="120"/>
              <w:rPr>
                <w:rFonts w:ascii="David" w:hAnsi="David" w:cs="David"/>
                <w:szCs w:val="24"/>
                <w:rtl/>
                <w:lang w:eastAsia="en-US"/>
              </w:rPr>
            </w:pPr>
            <w:r w:rsidRPr="006B7519">
              <w:rPr>
                <w:rFonts w:ascii="David" w:hAnsi="David" w:cs="David"/>
                <w:szCs w:val="24"/>
                <w:rtl/>
                <w:lang w:eastAsia="en-US"/>
              </w:rPr>
              <w:t>מספר טלפון נייח</w:t>
            </w:r>
          </w:p>
        </w:tc>
        <w:tc>
          <w:tcPr>
            <w:tcW w:w="52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E5E26" w:rsidRPr="006B7519" w:rsidRDefault="00BE5E26" w:rsidP="00027214">
            <w:pPr>
              <w:spacing w:after="120"/>
              <w:ind w:left="720"/>
              <w:rPr>
                <w:rFonts w:ascii="David" w:hAnsi="David" w:cs="David"/>
                <w:b/>
                <w:szCs w:val="24"/>
              </w:rPr>
            </w:pPr>
          </w:p>
        </w:tc>
      </w:tr>
    </w:tbl>
    <w:p w:rsidR="00BE5E26" w:rsidRDefault="00BE5E26" w:rsidP="00BE5E26">
      <w:pPr>
        <w:pStyle w:val="ListParagraph"/>
        <w:widowControl w:val="0"/>
        <w:spacing w:line="360" w:lineRule="auto"/>
        <w:ind w:left="1531"/>
        <w:jc w:val="both"/>
        <w:rPr>
          <w:rFonts w:ascii="David" w:hAnsi="David" w:cs="David"/>
          <w:szCs w:val="24"/>
          <w:rtl/>
        </w:rPr>
      </w:pPr>
    </w:p>
    <w:p w:rsidR="00BE5E26" w:rsidRPr="006B7519" w:rsidRDefault="00BE5E26" w:rsidP="00BE5E26">
      <w:pPr>
        <w:pStyle w:val="ListParagraph"/>
        <w:widowControl w:val="0"/>
        <w:numPr>
          <w:ilvl w:val="3"/>
          <w:numId w:val="19"/>
        </w:numPr>
        <w:spacing w:line="360" w:lineRule="auto"/>
        <w:ind w:left="1531" w:hanging="810"/>
        <w:contextualSpacing w:val="0"/>
        <w:jc w:val="both"/>
        <w:rPr>
          <w:rFonts w:ascii="David" w:hAnsi="David" w:cs="David"/>
          <w:szCs w:val="24"/>
          <w:rtl/>
        </w:rPr>
      </w:pPr>
      <w:r w:rsidRPr="006B7519">
        <w:rPr>
          <w:rFonts w:ascii="David" w:hAnsi="David" w:cs="David"/>
          <w:szCs w:val="24"/>
          <w:rtl/>
        </w:rPr>
        <w:t xml:space="preserve">את השאלות יש לשלוח הן במסמך </w:t>
      </w:r>
      <w:r w:rsidRPr="006B7519">
        <w:rPr>
          <w:rFonts w:ascii="David" w:hAnsi="David" w:cs="David"/>
          <w:szCs w:val="24"/>
        </w:rPr>
        <w:t>PDF</w:t>
      </w:r>
      <w:r w:rsidRPr="006B7519">
        <w:rPr>
          <w:rFonts w:ascii="David" w:hAnsi="David" w:cs="David"/>
          <w:szCs w:val="24"/>
          <w:rtl/>
        </w:rPr>
        <w:t xml:space="preserve">  והן במסמך </w:t>
      </w:r>
      <w:r w:rsidRPr="006B7519">
        <w:rPr>
          <w:rFonts w:ascii="David" w:hAnsi="David" w:cs="David"/>
          <w:szCs w:val="24"/>
        </w:rPr>
        <w:t>WORD</w:t>
      </w:r>
      <w:r w:rsidRPr="006B7519">
        <w:rPr>
          <w:rFonts w:ascii="David" w:hAnsi="David" w:cs="David"/>
          <w:szCs w:val="24"/>
          <w:rtl/>
        </w:rPr>
        <w:t>, כאשר מסמך ה-</w:t>
      </w:r>
      <w:r w:rsidRPr="006B7519">
        <w:rPr>
          <w:rFonts w:ascii="David" w:hAnsi="David" w:cs="David"/>
          <w:szCs w:val="24"/>
        </w:rPr>
        <w:t xml:space="preserve">PDF </w:t>
      </w:r>
      <w:r w:rsidRPr="006B7519">
        <w:rPr>
          <w:rFonts w:ascii="David" w:hAnsi="David" w:cs="David"/>
          <w:szCs w:val="24"/>
          <w:rtl/>
        </w:rPr>
        <w:t xml:space="preserve">  יהיה הגרסה המחייבת. שאלות המציעים תוגשנה במבנה הבא:</w:t>
      </w:r>
    </w:p>
    <w:tbl>
      <w:tblPr>
        <w:tblW w:w="86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714"/>
        <w:gridCol w:w="2664"/>
        <w:gridCol w:w="1116"/>
        <w:gridCol w:w="1116"/>
      </w:tblGrid>
      <w:tr w:rsidR="00BE5E26" w:rsidRPr="006B7519" w:rsidTr="00027214">
        <w:tc>
          <w:tcPr>
            <w:tcW w:w="3714" w:type="dxa"/>
            <w:shd w:val="pct10" w:color="000000" w:fill="FFFFFF"/>
          </w:tcPr>
          <w:p w:rsidR="00BE5E26" w:rsidRPr="006B7519" w:rsidRDefault="00BE5E26" w:rsidP="00027214">
            <w:pPr>
              <w:pStyle w:val="RonnyBase0"/>
              <w:keepLines w:val="0"/>
              <w:widowControl w:val="0"/>
              <w:rPr>
                <w:rFonts w:ascii="David" w:hAnsi="David"/>
                <w:b/>
                <w:bCs/>
                <w:sz w:val="24"/>
                <w:szCs w:val="24"/>
                <w:rtl/>
              </w:rPr>
            </w:pPr>
            <w:r w:rsidRPr="006B7519">
              <w:rPr>
                <w:rFonts w:ascii="David" w:hAnsi="David"/>
                <w:b/>
                <w:bCs/>
                <w:sz w:val="24"/>
                <w:szCs w:val="24"/>
                <w:rtl/>
              </w:rPr>
              <w:t>פירוט השאלה</w:t>
            </w:r>
          </w:p>
        </w:tc>
        <w:tc>
          <w:tcPr>
            <w:tcW w:w="2664" w:type="dxa"/>
            <w:shd w:val="pct10" w:color="000000" w:fill="FFFFFF"/>
          </w:tcPr>
          <w:p w:rsidR="00BE5E26" w:rsidRPr="006B7519" w:rsidRDefault="00BE5E26" w:rsidP="00027214">
            <w:pPr>
              <w:pStyle w:val="RonnyBase0"/>
              <w:keepLines w:val="0"/>
              <w:widowControl w:val="0"/>
              <w:rPr>
                <w:rFonts w:ascii="David" w:hAnsi="David"/>
                <w:b/>
                <w:bCs/>
                <w:sz w:val="24"/>
                <w:szCs w:val="24"/>
                <w:rtl/>
              </w:rPr>
            </w:pPr>
            <w:r w:rsidRPr="006B7519">
              <w:rPr>
                <w:rFonts w:ascii="David" w:hAnsi="David"/>
                <w:b/>
                <w:bCs/>
                <w:sz w:val="24"/>
                <w:szCs w:val="24"/>
                <w:rtl/>
              </w:rPr>
              <w:t>מספר הסעיף ושם הסעיף</w:t>
            </w:r>
          </w:p>
        </w:tc>
        <w:tc>
          <w:tcPr>
            <w:tcW w:w="1116" w:type="dxa"/>
            <w:shd w:val="pct10" w:color="000000" w:fill="FFFFFF"/>
          </w:tcPr>
          <w:p w:rsidR="00BE5E26" w:rsidRPr="006B7519" w:rsidRDefault="00BE5E26" w:rsidP="00027214">
            <w:pPr>
              <w:pStyle w:val="RonnyBase0"/>
              <w:keepLines w:val="0"/>
              <w:widowControl w:val="0"/>
              <w:rPr>
                <w:rFonts w:ascii="David" w:hAnsi="David"/>
                <w:b/>
                <w:bCs/>
                <w:sz w:val="24"/>
                <w:szCs w:val="24"/>
                <w:rtl/>
              </w:rPr>
            </w:pPr>
            <w:r w:rsidRPr="006B7519">
              <w:rPr>
                <w:rFonts w:ascii="David" w:hAnsi="David"/>
                <w:b/>
                <w:bCs/>
                <w:sz w:val="24"/>
                <w:szCs w:val="24"/>
                <w:rtl/>
              </w:rPr>
              <w:t>פרק</w:t>
            </w:r>
          </w:p>
        </w:tc>
        <w:tc>
          <w:tcPr>
            <w:tcW w:w="1116" w:type="dxa"/>
            <w:shd w:val="pct10" w:color="000000" w:fill="FFFFFF"/>
          </w:tcPr>
          <w:p w:rsidR="00BE5E26" w:rsidRPr="006B7519" w:rsidRDefault="00BE5E26" w:rsidP="00027214">
            <w:pPr>
              <w:pStyle w:val="RonnyBase0"/>
              <w:keepLines w:val="0"/>
              <w:widowControl w:val="0"/>
              <w:rPr>
                <w:rFonts w:ascii="David" w:hAnsi="David"/>
                <w:b/>
                <w:bCs/>
                <w:sz w:val="24"/>
                <w:szCs w:val="24"/>
                <w:rtl/>
              </w:rPr>
            </w:pPr>
            <w:r w:rsidRPr="006B7519">
              <w:rPr>
                <w:rFonts w:ascii="David" w:hAnsi="David"/>
                <w:b/>
                <w:bCs/>
                <w:sz w:val="24"/>
                <w:szCs w:val="24"/>
                <w:rtl/>
              </w:rPr>
              <w:t>מס' סידורי</w:t>
            </w:r>
          </w:p>
        </w:tc>
      </w:tr>
      <w:tr w:rsidR="00BE5E26" w:rsidRPr="006B7519" w:rsidTr="00027214">
        <w:tc>
          <w:tcPr>
            <w:tcW w:w="3714" w:type="dxa"/>
          </w:tcPr>
          <w:p w:rsidR="00BE5E26" w:rsidRPr="006B7519" w:rsidRDefault="00BE5E26" w:rsidP="00027214">
            <w:pPr>
              <w:widowControl w:val="0"/>
              <w:spacing w:line="360" w:lineRule="auto"/>
              <w:rPr>
                <w:rFonts w:ascii="David" w:hAnsi="David" w:cs="David"/>
                <w:rtl/>
              </w:rPr>
            </w:pPr>
          </w:p>
        </w:tc>
        <w:tc>
          <w:tcPr>
            <w:tcW w:w="2664" w:type="dxa"/>
          </w:tcPr>
          <w:p w:rsidR="00BE5E26" w:rsidRPr="006B7519" w:rsidRDefault="00BE5E26" w:rsidP="00027214">
            <w:pPr>
              <w:widowControl w:val="0"/>
              <w:spacing w:line="360" w:lineRule="auto"/>
              <w:rPr>
                <w:rFonts w:ascii="David" w:hAnsi="David" w:cs="David"/>
                <w:rtl/>
              </w:rPr>
            </w:pPr>
          </w:p>
        </w:tc>
        <w:tc>
          <w:tcPr>
            <w:tcW w:w="1116" w:type="dxa"/>
          </w:tcPr>
          <w:p w:rsidR="00BE5E26" w:rsidRPr="006B7519" w:rsidRDefault="00BE5E26" w:rsidP="00027214">
            <w:pPr>
              <w:widowControl w:val="0"/>
              <w:spacing w:line="360" w:lineRule="auto"/>
              <w:rPr>
                <w:rFonts w:ascii="David" w:hAnsi="David" w:cs="David"/>
                <w:rtl/>
              </w:rPr>
            </w:pPr>
          </w:p>
        </w:tc>
        <w:tc>
          <w:tcPr>
            <w:tcW w:w="1116" w:type="dxa"/>
          </w:tcPr>
          <w:p w:rsidR="00BE5E26" w:rsidRPr="006B7519" w:rsidRDefault="00BE5E26" w:rsidP="00027214">
            <w:pPr>
              <w:widowControl w:val="0"/>
              <w:spacing w:line="360" w:lineRule="auto"/>
              <w:rPr>
                <w:rFonts w:ascii="David" w:hAnsi="David" w:cs="David"/>
                <w:rtl/>
              </w:rPr>
            </w:pPr>
          </w:p>
        </w:tc>
      </w:tr>
    </w:tbl>
    <w:p w:rsidR="00BE5E26" w:rsidRDefault="00BE5E26" w:rsidP="00BE5E26">
      <w:pPr>
        <w:pStyle w:val="ListParagraph"/>
        <w:widowControl w:val="0"/>
        <w:spacing w:line="360" w:lineRule="auto"/>
        <w:ind w:left="1531"/>
        <w:jc w:val="both"/>
        <w:rPr>
          <w:rFonts w:ascii="David" w:hAnsi="David" w:cs="David"/>
          <w:szCs w:val="24"/>
          <w:rtl/>
        </w:rPr>
      </w:pPr>
    </w:p>
    <w:p w:rsidR="00BE5E26" w:rsidRDefault="00BE5E26" w:rsidP="00BE5E26">
      <w:pPr>
        <w:pStyle w:val="ListParagraph"/>
        <w:widowControl w:val="0"/>
        <w:numPr>
          <w:ilvl w:val="3"/>
          <w:numId w:val="19"/>
        </w:numPr>
        <w:spacing w:line="360" w:lineRule="auto"/>
        <w:ind w:left="1531" w:hanging="810"/>
        <w:contextualSpacing w:val="0"/>
        <w:jc w:val="both"/>
        <w:rPr>
          <w:rFonts w:ascii="David" w:hAnsi="David" w:cs="David"/>
          <w:szCs w:val="24"/>
        </w:rPr>
      </w:pPr>
      <w:r w:rsidRPr="006B7519">
        <w:rPr>
          <w:rFonts w:ascii="David" w:hAnsi="David" w:cs="David"/>
          <w:szCs w:val="24"/>
          <w:rtl/>
        </w:rPr>
        <w:t xml:space="preserve">יודגש, כי המזמין לא ישיב לשאלות הבהרה, אלא אם נשלחו לכתובת הדוא"ל המצוינת לעיל, באופן ובצורה המפורטים לעיל. כן יודגש, כי המזמין אינו מתחייב להשיב על כל שאלות ההבהרה. </w:t>
      </w:r>
    </w:p>
    <w:p w:rsidR="00BA7281" w:rsidRDefault="00BA7281" w:rsidP="00BA7281">
      <w:pPr>
        <w:pStyle w:val="ListParagraph"/>
        <w:widowControl w:val="0"/>
        <w:spacing w:line="360" w:lineRule="auto"/>
        <w:ind w:left="1531"/>
        <w:contextualSpacing w:val="0"/>
        <w:jc w:val="both"/>
        <w:rPr>
          <w:rFonts w:ascii="David" w:hAnsi="David" w:cs="David"/>
          <w:szCs w:val="24"/>
        </w:rPr>
      </w:pPr>
    </w:p>
    <w:p w:rsidR="00BE5E26" w:rsidRPr="006B7519" w:rsidRDefault="00BE5E26" w:rsidP="00442F7F">
      <w:pPr>
        <w:pStyle w:val="ListParagraph"/>
        <w:widowControl w:val="0"/>
        <w:numPr>
          <w:ilvl w:val="3"/>
          <w:numId w:val="19"/>
        </w:numPr>
        <w:spacing w:line="360" w:lineRule="auto"/>
        <w:ind w:left="1531" w:hanging="810"/>
        <w:contextualSpacing w:val="0"/>
        <w:jc w:val="both"/>
        <w:rPr>
          <w:rFonts w:ascii="David" w:hAnsi="David" w:cs="David"/>
          <w:szCs w:val="24"/>
          <w:rtl/>
        </w:rPr>
      </w:pPr>
      <w:bookmarkStart w:id="72" w:name="_Ref472239903"/>
      <w:r w:rsidRPr="006B7519">
        <w:rPr>
          <w:rFonts w:ascii="David" w:hAnsi="David" w:cs="David"/>
          <w:szCs w:val="24"/>
          <w:rtl/>
        </w:rPr>
        <w:t xml:space="preserve">תשובות המזמין לשאלות ההבהרה תפורסמנה באתר האינטרנט של </w:t>
      </w:r>
      <w:proofErr w:type="spellStart"/>
      <w:r w:rsidRPr="006B7519">
        <w:rPr>
          <w:rFonts w:ascii="David" w:hAnsi="David" w:cs="David"/>
          <w:szCs w:val="24"/>
          <w:rtl/>
        </w:rPr>
        <w:t>מינהל</w:t>
      </w:r>
      <w:proofErr w:type="spellEnd"/>
      <w:r w:rsidRPr="006B7519">
        <w:rPr>
          <w:rFonts w:ascii="David" w:hAnsi="David" w:cs="David"/>
          <w:szCs w:val="24"/>
          <w:rtl/>
        </w:rPr>
        <w:t xml:space="preserve"> הרכש באגף החשב הכללי שכתובתו: </w:t>
      </w:r>
      <w:hyperlink r:id="rId16" w:history="1">
        <w:r w:rsidRPr="006B7519">
          <w:rPr>
            <w:rStyle w:val="Hyperlink"/>
            <w:rFonts w:ascii="David" w:hAnsi="David" w:cs="David"/>
            <w:szCs w:val="24"/>
          </w:rPr>
          <w:t>http://www.mr.gov.il/OfficesTenders/Pages/SearchOfficeTenders.aspx</w:t>
        </w:r>
      </w:hyperlink>
      <w:r w:rsidRPr="006B7519">
        <w:rPr>
          <w:rFonts w:ascii="David" w:hAnsi="David" w:cs="David"/>
          <w:szCs w:val="24"/>
          <w:rtl/>
        </w:rPr>
        <w:t xml:space="preserve"> </w:t>
      </w:r>
      <w:r w:rsidRPr="006B7519">
        <w:rPr>
          <w:rFonts w:ascii="David" w:hAnsi="David" w:cs="David"/>
          <w:szCs w:val="24"/>
        </w:rPr>
        <w:t xml:space="preserve"> </w:t>
      </w:r>
      <w:r w:rsidRPr="006B7519">
        <w:rPr>
          <w:rFonts w:ascii="David" w:hAnsi="David" w:cs="David"/>
          <w:szCs w:val="24"/>
          <w:rtl/>
        </w:rPr>
        <w:t xml:space="preserve">                 תחת הכותרת </w:t>
      </w:r>
      <w:r w:rsidRPr="001E3201">
        <w:rPr>
          <w:rFonts w:ascii="David" w:hAnsi="David" w:cs="David"/>
          <w:b/>
          <w:bCs/>
          <w:szCs w:val="24"/>
          <w:rtl/>
        </w:rPr>
        <w:t>מכרזים</w:t>
      </w:r>
      <w:r w:rsidRPr="006B7519">
        <w:rPr>
          <w:rFonts w:ascii="David" w:hAnsi="David" w:cs="David"/>
          <w:szCs w:val="24"/>
          <w:rtl/>
        </w:rPr>
        <w:t xml:space="preserve"> </w:t>
      </w:r>
      <w:r w:rsidRPr="006B7519">
        <w:rPr>
          <w:rFonts w:ascii="David" w:hAnsi="David" w:cs="David"/>
          <w:szCs w:val="24"/>
        </w:rPr>
        <w:sym w:font="Wingdings" w:char="F0DF"/>
      </w:r>
      <w:r w:rsidRPr="006B7519">
        <w:rPr>
          <w:rFonts w:ascii="David" w:hAnsi="David" w:cs="David"/>
          <w:szCs w:val="24"/>
          <w:rtl/>
        </w:rPr>
        <w:t xml:space="preserve"> </w:t>
      </w:r>
      <w:r w:rsidRPr="006B7519">
        <w:rPr>
          <w:rFonts w:ascii="David" w:hAnsi="David" w:cs="David"/>
          <w:b/>
          <w:bCs/>
          <w:szCs w:val="24"/>
          <w:rtl/>
        </w:rPr>
        <w:t xml:space="preserve">מכרז פומבי מס' </w:t>
      </w:r>
      <w:r w:rsidR="00442F7F">
        <w:rPr>
          <w:rFonts w:ascii="David" w:hAnsi="David" w:cs="David" w:hint="cs"/>
          <w:b/>
          <w:bCs/>
          <w:szCs w:val="24"/>
          <w:rtl/>
        </w:rPr>
        <w:t>27/17</w:t>
      </w:r>
      <w:r w:rsidR="00442F7F" w:rsidRPr="006B7519">
        <w:rPr>
          <w:rFonts w:ascii="David" w:hAnsi="David" w:cs="David"/>
          <w:b/>
          <w:bCs/>
          <w:szCs w:val="24"/>
          <w:rtl/>
        </w:rPr>
        <w:t xml:space="preserve"> </w:t>
      </w:r>
      <w:r w:rsidRPr="006B7519">
        <w:rPr>
          <w:rFonts w:ascii="David" w:hAnsi="David" w:cs="David"/>
          <w:b/>
          <w:bCs/>
          <w:szCs w:val="24"/>
          <w:rtl/>
        </w:rPr>
        <w:t xml:space="preserve">- </w:t>
      </w:r>
      <w:r>
        <w:rPr>
          <w:rFonts w:ascii="David" w:hAnsi="David" w:cs="David" w:hint="cs"/>
          <w:b/>
          <w:bCs/>
          <w:szCs w:val="24"/>
          <w:rtl/>
        </w:rPr>
        <w:t>שדרת המידע</w:t>
      </w:r>
      <w:bookmarkEnd w:id="72"/>
      <w:r w:rsidRPr="006B7519" w:rsidDel="00B22A14">
        <w:rPr>
          <w:rFonts w:ascii="David" w:hAnsi="David" w:cs="David"/>
          <w:szCs w:val="24"/>
          <w:rtl/>
        </w:rPr>
        <w:t xml:space="preserve"> </w:t>
      </w:r>
    </w:p>
    <w:p w:rsidR="00BE5E26" w:rsidRPr="000E1AE0" w:rsidRDefault="00BE5E26" w:rsidP="00BE5E26">
      <w:pPr>
        <w:pStyle w:val="ListParagraph"/>
        <w:widowControl w:val="0"/>
        <w:numPr>
          <w:ilvl w:val="3"/>
          <w:numId w:val="19"/>
        </w:numPr>
        <w:spacing w:line="360" w:lineRule="auto"/>
        <w:ind w:left="1531" w:hanging="810"/>
        <w:contextualSpacing w:val="0"/>
        <w:jc w:val="both"/>
        <w:rPr>
          <w:rFonts w:ascii="David" w:hAnsi="David" w:cs="David"/>
          <w:szCs w:val="24"/>
          <w:rtl/>
        </w:rPr>
      </w:pPr>
      <w:r w:rsidRPr="006B7519">
        <w:rPr>
          <w:rFonts w:ascii="David" w:hAnsi="David" w:cs="David"/>
          <w:szCs w:val="24"/>
          <w:rtl/>
        </w:rPr>
        <w:t xml:space="preserve">התשובות יפורסמו ללא זיהוי המציע שהפנה את השאלה. תשובות אלה יהוו חלק בלתי נפרד ממסמכי המכרז ויש לצרפן להצעה. המזמין שומר לעצמו את הזכות לפרסם שינויים והבהרות במסמכי המכרז, אף אם אינם נובעים משאלות הבהרה שהתקבלו </w:t>
      </w:r>
      <w:proofErr w:type="spellStart"/>
      <w:r w:rsidRPr="006B7519">
        <w:rPr>
          <w:rFonts w:ascii="David" w:hAnsi="David" w:cs="David"/>
          <w:szCs w:val="24"/>
          <w:rtl/>
        </w:rPr>
        <w:t>מהמציעים</w:t>
      </w:r>
      <w:proofErr w:type="spellEnd"/>
      <w:r w:rsidRPr="006B7519">
        <w:rPr>
          <w:rFonts w:ascii="David" w:hAnsi="David" w:cs="David"/>
          <w:szCs w:val="24"/>
          <w:rtl/>
        </w:rPr>
        <w:t xml:space="preserve">, וזאת עד לזמן סביר לפני המועד האחרון להגשת ההצעות. שינויים והבהרות אלה יפרסם המזמין באתר האינטרנט של </w:t>
      </w:r>
      <w:proofErr w:type="spellStart"/>
      <w:r w:rsidRPr="006B7519">
        <w:rPr>
          <w:rFonts w:ascii="David" w:hAnsi="David" w:cs="David"/>
          <w:szCs w:val="24"/>
          <w:rtl/>
        </w:rPr>
        <w:t>מינהל</w:t>
      </w:r>
      <w:proofErr w:type="spellEnd"/>
      <w:r w:rsidRPr="006B7519">
        <w:rPr>
          <w:rFonts w:ascii="David" w:hAnsi="David" w:cs="David"/>
          <w:szCs w:val="24"/>
          <w:rtl/>
        </w:rPr>
        <w:t xml:space="preserve"> הרכש באגף החשב הכללי, בכתובת המצוינות בסעיף </w:t>
      </w:r>
      <w:r w:rsidR="0077039E">
        <w:fldChar w:fldCharType="begin" w:fldLock="1"/>
      </w:r>
      <w:r w:rsidR="0077039E">
        <w:instrText xml:space="preserve"> REF _Ref472239903 \r \h  \* MERGEFORMAT </w:instrText>
      </w:r>
      <w:r w:rsidR="0077039E">
        <w:fldChar w:fldCharType="separate"/>
      </w:r>
      <w:r w:rsidR="00C023D3" w:rsidRPr="00C023D3">
        <w:rPr>
          <w:rFonts w:ascii="David" w:hAnsi="David" w:cs="David"/>
          <w:b/>
          <w:bCs/>
          <w:szCs w:val="24"/>
          <w:rtl/>
        </w:rPr>
        <w:t>‏0.3.4.7</w:t>
      </w:r>
      <w:r w:rsidR="0077039E">
        <w:fldChar w:fldCharType="end"/>
      </w:r>
      <w:r w:rsidRPr="006B7519">
        <w:rPr>
          <w:rFonts w:ascii="David" w:hAnsi="David" w:cs="David"/>
          <w:szCs w:val="24"/>
          <w:rtl/>
        </w:rPr>
        <w:t xml:space="preserve"> לעיל, וגם הם יהוו חלק בלתי נפרד ממסמכי המכרז. </w:t>
      </w:r>
      <w:r w:rsidRPr="000E1AE0">
        <w:rPr>
          <w:rFonts w:ascii="David" w:hAnsi="David" w:cs="David"/>
          <w:b/>
          <w:bCs/>
          <w:szCs w:val="24"/>
          <w:rtl/>
        </w:rPr>
        <w:t>באחריות המציעים לבדוק את פרסומי המזמין ב</w:t>
      </w:r>
      <w:r w:rsidR="00533EA7" w:rsidRPr="000E1AE0">
        <w:rPr>
          <w:rFonts w:ascii="David" w:hAnsi="David" w:cs="David" w:hint="cs"/>
          <w:b/>
          <w:bCs/>
          <w:szCs w:val="24"/>
          <w:rtl/>
        </w:rPr>
        <w:t>ק</w:t>
      </w:r>
      <w:r w:rsidRPr="000E1AE0">
        <w:rPr>
          <w:rFonts w:ascii="David" w:hAnsi="David" w:cs="David"/>
          <w:b/>
          <w:bCs/>
          <w:szCs w:val="24"/>
          <w:rtl/>
        </w:rPr>
        <w:t>שר למכרז זה באתר האינטרנט, כאמור</w:t>
      </w:r>
      <w:r w:rsidRPr="000E1AE0">
        <w:rPr>
          <w:rFonts w:ascii="David" w:hAnsi="David" w:cs="David"/>
          <w:szCs w:val="24"/>
          <w:rtl/>
        </w:rPr>
        <w:t xml:space="preserve">. </w:t>
      </w:r>
    </w:p>
    <w:p w:rsidR="00BE5E26" w:rsidRDefault="00BE5E26" w:rsidP="00BE5E26">
      <w:pPr>
        <w:pStyle w:val="ListParagraph"/>
        <w:widowControl w:val="0"/>
        <w:numPr>
          <w:ilvl w:val="3"/>
          <w:numId w:val="19"/>
        </w:numPr>
        <w:spacing w:line="360" w:lineRule="auto"/>
        <w:ind w:left="1531" w:hanging="810"/>
        <w:contextualSpacing w:val="0"/>
        <w:jc w:val="both"/>
        <w:rPr>
          <w:rFonts w:ascii="David" w:hAnsi="David" w:cs="David"/>
          <w:szCs w:val="24"/>
        </w:rPr>
      </w:pPr>
      <w:r w:rsidRPr="006B7519">
        <w:rPr>
          <w:rFonts w:ascii="David" w:hAnsi="David" w:cs="David"/>
          <w:szCs w:val="24"/>
          <w:rtl/>
        </w:rPr>
        <w:t xml:space="preserve">נוסח התשובות של המזמין הוא הנוסח המחייב ומהווה חלק בלתי נפרד מהמכרז. רק תשובות שנמסרו בכתב מחייבות את המזמין. על המציעים לצרף להצעתם את קובץ התשובות כחלק </w:t>
      </w:r>
      <w:r w:rsidRPr="006B7519">
        <w:rPr>
          <w:rFonts w:ascii="David" w:hAnsi="David" w:cs="David"/>
          <w:b/>
          <w:bCs/>
          <w:szCs w:val="24"/>
          <w:rtl/>
        </w:rPr>
        <w:t xml:space="preserve">מנספח  </w:t>
      </w:r>
      <w:r w:rsidR="0077039E">
        <w:fldChar w:fldCharType="begin" w:fldLock="1"/>
      </w:r>
      <w:r w:rsidR="0077039E">
        <w:instrText xml:space="preserve"> REF _Ref472845710 \r \h  \* MERGEFORMAT </w:instrText>
      </w:r>
      <w:r w:rsidR="0077039E">
        <w:fldChar w:fldCharType="separate"/>
      </w:r>
      <w:r w:rsidR="00C023D3" w:rsidRPr="00C023D3">
        <w:rPr>
          <w:rFonts w:ascii="David" w:hAnsi="David" w:cs="David"/>
          <w:b/>
          <w:bCs/>
          <w:szCs w:val="24"/>
          <w:rtl/>
        </w:rPr>
        <w:t>‏0.7.10</w:t>
      </w:r>
      <w:r w:rsidR="0077039E">
        <w:fldChar w:fldCharType="end"/>
      </w:r>
      <w:r w:rsidRPr="006B7519">
        <w:rPr>
          <w:rFonts w:ascii="David" w:hAnsi="David" w:cs="David"/>
          <w:szCs w:val="24"/>
          <w:rtl/>
        </w:rPr>
        <w:t xml:space="preserve">. </w:t>
      </w:r>
    </w:p>
    <w:p w:rsidR="00CC0375" w:rsidRPr="006B7519" w:rsidRDefault="00CC0375" w:rsidP="00CC0375">
      <w:pPr>
        <w:pStyle w:val="ListParagraph"/>
        <w:widowControl w:val="0"/>
        <w:spacing w:line="360" w:lineRule="auto"/>
        <w:ind w:left="1531"/>
        <w:contextualSpacing w:val="0"/>
        <w:jc w:val="both"/>
        <w:rPr>
          <w:rFonts w:ascii="David" w:hAnsi="David" w:cs="David"/>
          <w:szCs w:val="24"/>
        </w:rPr>
      </w:pPr>
    </w:p>
    <w:p w:rsidR="00BE5E26" w:rsidRPr="006B7519" w:rsidRDefault="00BE5E26" w:rsidP="00BE5E26">
      <w:pPr>
        <w:pStyle w:val="ListParagraph"/>
        <w:widowControl w:val="0"/>
        <w:numPr>
          <w:ilvl w:val="2"/>
          <w:numId w:val="19"/>
        </w:numPr>
        <w:spacing w:line="360" w:lineRule="auto"/>
        <w:contextualSpacing w:val="0"/>
        <w:jc w:val="both"/>
        <w:rPr>
          <w:rFonts w:ascii="David" w:hAnsi="David" w:cs="David"/>
          <w:b/>
          <w:bCs/>
          <w:szCs w:val="24"/>
          <w:u w:val="single"/>
          <w:rtl/>
        </w:rPr>
      </w:pPr>
      <w:r w:rsidRPr="006B7519">
        <w:rPr>
          <w:rFonts w:ascii="David" w:hAnsi="David" w:cs="David"/>
          <w:b/>
          <w:bCs/>
          <w:szCs w:val="24"/>
          <w:u w:val="single"/>
          <w:rtl/>
        </w:rPr>
        <w:t>כנס ספקים</w:t>
      </w:r>
      <w:r w:rsidRPr="006B7519">
        <w:rPr>
          <w:rFonts w:ascii="David" w:hAnsi="David" w:cs="David"/>
          <w:szCs w:val="24"/>
          <w:rtl/>
        </w:rPr>
        <w:t>:</w:t>
      </w:r>
    </w:p>
    <w:p w:rsidR="00BE5E26" w:rsidRPr="006B7519" w:rsidRDefault="00BE5E26" w:rsidP="00440B05">
      <w:pPr>
        <w:pStyle w:val="ListParagraph"/>
        <w:widowControl w:val="0"/>
        <w:numPr>
          <w:ilvl w:val="3"/>
          <w:numId w:val="19"/>
        </w:numPr>
        <w:spacing w:line="360" w:lineRule="auto"/>
        <w:ind w:left="1531" w:hanging="810"/>
        <w:contextualSpacing w:val="0"/>
        <w:jc w:val="both"/>
        <w:rPr>
          <w:rFonts w:ascii="David" w:hAnsi="David" w:cs="David"/>
          <w:b/>
          <w:smallCaps/>
          <w:szCs w:val="24"/>
          <w:rtl/>
        </w:rPr>
      </w:pPr>
      <w:r w:rsidRPr="000E1AE0">
        <w:rPr>
          <w:rFonts w:ascii="David" w:hAnsi="David" w:cs="David"/>
          <w:b/>
          <w:smallCaps/>
          <w:szCs w:val="24"/>
          <w:rtl/>
        </w:rPr>
        <w:t xml:space="preserve">כנס הספקים ייערך במועד המופיע בטבלת ריכוז התאריכים </w:t>
      </w:r>
      <w:r w:rsidRPr="000E1AE0">
        <w:rPr>
          <w:rFonts w:ascii="David" w:hAnsi="David" w:cs="David"/>
          <w:bCs/>
          <w:smallCaps/>
          <w:szCs w:val="24"/>
          <w:rtl/>
        </w:rPr>
        <w:t>בסעיף</w:t>
      </w:r>
      <w:r w:rsidRPr="006B7519">
        <w:rPr>
          <w:rFonts w:ascii="David" w:hAnsi="David" w:cs="David"/>
          <w:bCs/>
          <w:smallCaps/>
          <w:szCs w:val="24"/>
          <w:rtl/>
        </w:rPr>
        <w:t xml:space="preserve"> </w:t>
      </w:r>
      <w:r w:rsidR="0077039E">
        <w:fldChar w:fldCharType="begin" w:fldLock="1"/>
      </w:r>
      <w:r w:rsidR="0077039E">
        <w:instrText xml:space="preserve"> REF _Ref472237254 \r \h  \* MERGEFORMAT </w:instrText>
      </w:r>
      <w:r w:rsidR="0077039E">
        <w:fldChar w:fldCharType="separate"/>
      </w:r>
      <w:r w:rsidR="00C023D3" w:rsidRPr="00C023D3">
        <w:rPr>
          <w:rFonts w:ascii="David" w:hAnsi="David" w:cs="David"/>
          <w:bCs/>
          <w:smallCaps/>
          <w:szCs w:val="24"/>
          <w:rtl/>
        </w:rPr>
        <w:t>‏0.1.2</w:t>
      </w:r>
      <w:r w:rsidR="0077039E">
        <w:fldChar w:fldCharType="end"/>
      </w:r>
      <w:r w:rsidRPr="006B7519">
        <w:rPr>
          <w:rFonts w:ascii="David" w:hAnsi="David" w:cs="David"/>
          <w:b/>
          <w:smallCaps/>
          <w:szCs w:val="24"/>
          <w:rtl/>
        </w:rPr>
        <w:t xml:space="preserve"> לעיל, </w:t>
      </w:r>
      <w:r w:rsidRPr="006B7519">
        <w:rPr>
          <w:rFonts w:ascii="David" w:hAnsi="David" w:cs="David"/>
          <w:bCs/>
          <w:smallCaps/>
          <w:szCs w:val="24"/>
          <w:rtl/>
        </w:rPr>
        <w:t xml:space="preserve">בחדר הדיונים הגדול של </w:t>
      </w:r>
      <w:proofErr w:type="spellStart"/>
      <w:r w:rsidRPr="006B7519">
        <w:rPr>
          <w:rFonts w:ascii="David" w:hAnsi="David" w:cs="David"/>
          <w:bCs/>
          <w:smallCaps/>
          <w:szCs w:val="24"/>
          <w:rtl/>
        </w:rPr>
        <w:t>מינהל</w:t>
      </w:r>
      <w:proofErr w:type="spellEnd"/>
      <w:r w:rsidRPr="006B7519">
        <w:rPr>
          <w:rFonts w:ascii="David" w:hAnsi="David" w:cs="David"/>
          <w:bCs/>
          <w:smallCaps/>
          <w:szCs w:val="24"/>
          <w:rtl/>
        </w:rPr>
        <w:t xml:space="preserve"> הרכש, </w:t>
      </w:r>
      <w:r>
        <w:rPr>
          <w:rFonts w:ascii="David" w:hAnsi="David" w:cs="David" w:hint="cs"/>
          <w:bCs/>
          <w:smallCaps/>
          <w:szCs w:val="24"/>
          <w:rtl/>
        </w:rPr>
        <w:t xml:space="preserve">קומה 1, </w:t>
      </w:r>
      <w:r w:rsidRPr="006B7519">
        <w:rPr>
          <w:rFonts w:ascii="David" w:hAnsi="David" w:cs="David"/>
          <w:bCs/>
          <w:smallCaps/>
          <w:szCs w:val="24"/>
          <w:rtl/>
        </w:rPr>
        <w:t xml:space="preserve">בניין ממשל זמין, רחוב נתנאל </w:t>
      </w:r>
      <w:proofErr w:type="spellStart"/>
      <w:r w:rsidRPr="006B7519">
        <w:rPr>
          <w:rFonts w:ascii="David" w:hAnsi="David" w:cs="David"/>
          <w:bCs/>
          <w:smallCaps/>
          <w:szCs w:val="24"/>
          <w:rtl/>
        </w:rPr>
        <w:t>לורך</w:t>
      </w:r>
      <w:proofErr w:type="spellEnd"/>
      <w:r w:rsidRPr="006B7519">
        <w:rPr>
          <w:rFonts w:ascii="David" w:hAnsi="David" w:cs="David"/>
          <w:bCs/>
          <w:smallCaps/>
          <w:szCs w:val="24"/>
          <w:rtl/>
        </w:rPr>
        <w:t xml:space="preserve"> 1, ירושלים</w:t>
      </w:r>
      <w:r w:rsidRPr="006B7519">
        <w:rPr>
          <w:rFonts w:ascii="David" w:hAnsi="David" w:cs="David"/>
          <w:b/>
          <w:smallCaps/>
          <w:szCs w:val="24"/>
          <w:rtl/>
        </w:rPr>
        <w:t xml:space="preserve">. </w:t>
      </w:r>
      <w:r w:rsidRPr="006B7519">
        <w:rPr>
          <w:rFonts w:ascii="David" w:hAnsi="David" w:cs="David"/>
          <w:bCs/>
          <w:smallCaps/>
          <w:szCs w:val="24"/>
          <w:rtl/>
        </w:rPr>
        <w:t>הערה: יש להעביר מראש לאיש הקשר את פרטי כל המשתתפים בכנס הספקים</w:t>
      </w:r>
      <w:r>
        <w:rPr>
          <w:rFonts w:ascii="David" w:hAnsi="David" w:cs="David" w:hint="cs"/>
          <w:bCs/>
          <w:smallCaps/>
          <w:szCs w:val="24"/>
          <w:rtl/>
        </w:rPr>
        <w:t>,</w:t>
      </w:r>
      <w:r w:rsidRPr="006B7519">
        <w:rPr>
          <w:rFonts w:ascii="David" w:hAnsi="David" w:cs="David"/>
          <w:bCs/>
          <w:smallCaps/>
          <w:szCs w:val="24"/>
          <w:rtl/>
        </w:rPr>
        <w:t xml:space="preserve"> כדי להסדיר את הכניסה לבניין ממשל זמין</w:t>
      </w:r>
      <w:r w:rsidRPr="006B7519">
        <w:rPr>
          <w:rFonts w:ascii="David" w:hAnsi="David" w:cs="David"/>
          <w:b/>
          <w:smallCaps/>
          <w:szCs w:val="24"/>
          <w:rtl/>
        </w:rPr>
        <w:t>.</w:t>
      </w:r>
      <w:r w:rsidR="00125E86" w:rsidRPr="00125E86">
        <w:rPr>
          <w:rFonts w:ascii="David" w:hAnsi="David" w:cs="David"/>
          <w:b/>
          <w:bCs/>
          <w:szCs w:val="24"/>
          <w:rtl/>
        </w:rPr>
        <w:t xml:space="preserve"> </w:t>
      </w:r>
      <w:r w:rsidR="00125E86" w:rsidRPr="006B7519">
        <w:rPr>
          <w:rFonts w:ascii="David" w:hAnsi="David" w:cs="David"/>
          <w:b/>
          <w:bCs/>
          <w:szCs w:val="24"/>
          <w:rtl/>
        </w:rPr>
        <w:t>הערה: יש לקחת בחשבון את הזמן הנדרש למציאת חניה והבדיקה הביטחונית על מנת להגיע במועד שכן הכנס יתחיל במועד שנקבע.</w:t>
      </w:r>
    </w:p>
    <w:p w:rsidR="00BE5E26" w:rsidRPr="000E1AE0" w:rsidRDefault="00BE5E26" w:rsidP="00BE5E26">
      <w:pPr>
        <w:pStyle w:val="ListParagraph"/>
        <w:widowControl w:val="0"/>
        <w:numPr>
          <w:ilvl w:val="3"/>
          <w:numId w:val="19"/>
        </w:numPr>
        <w:spacing w:line="360" w:lineRule="auto"/>
        <w:ind w:left="1531" w:hanging="810"/>
        <w:contextualSpacing w:val="0"/>
        <w:jc w:val="both"/>
        <w:rPr>
          <w:rFonts w:ascii="David" w:hAnsi="David" w:cs="David"/>
          <w:b/>
          <w:smallCaps/>
          <w:szCs w:val="24"/>
        </w:rPr>
      </w:pPr>
      <w:r w:rsidRPr="006B7519">
        <w:rPr>
          <w:rFonts w:ascii="David" w:hAnsi="David" w:cs="David"/>
          <w:b/>
          <w:smallCaps/>
          <w:szCs w:val="24"/>
          <w:rtl/>
        </w:rPr>
        <w:t xml:space="preserve">בכנס הספקים יוצגו בפני המציעים עיקרי המכרז </w:t>
      </w:r>
      <w:r w:rsidRPr="000E1AE0">
        <w:rPr>
          <w:rFonts w:ascii="David" w:hAnsi="David" w:cs="David"/>
          <w:b/>
          <w:smallCaps/>
          <w:szCs w:val="24"/>
          <w:rtl/>
        </w:rPr>
        <w:t>ומתכונתו</w:t>
      </w:r>
      <w:r w:rsidR="00440B05" w:rsidRPr="000E1AE0">
        <w:rPr>
          <w:rFonts w:ascii="David" w:hAnsi="David" w:cs="David" w:hint="cs"/>
          <w:b/>
          <w:smallCaps/>
          <w:szCs w:val="24"/>
          <w:rtl/>
        </w:rPr>
        <w:t xml:space="preserve"> ואופן המענה למכרז</w:t>
      </w:r>
      <w:r w:rsidRPr="000E1AE0">
        <w:rPr>
          <w:rFonts w:ascii="David" w:hAnsi="David" w:cs="David"/>
          <w:b/>
          <w:smallCaps/>
          <w:szCs w:val="24"/>
          <w:rtl/>
        </w:rPr>
        <w:t xml:space="preserve">. </w:t>
      </w:r>
    </w:p>
    <w:p w:rsidR="00BE5E26" w:rsidRPr="000E1AE0" w:rsidRDefault="00BE5E26" w:rsidP="00125E86">
      <w:pPr>
        <w:pStyle w:val="ListParagraph"/>
        <w:widowControl w:val="0"/>
        <w:numPr>
          <w:ilvl w:val="3"/>
          <w:numId w:val="19"/>
        </w:numPr>
        <w:spacing w:line="360" w:lineRule="auto"/>
        <w:ind w:left="1531" w:hanging="810"/>
        <w:contextualSpacing w:val="0"/>
        <w:jc w:val="both"/>
        <w:rPr>
          <w:rFonts w:ascii="David" w:hAnsi="David" w:cs="David"/>
          <w:szCs w:val="24"/>
        </w:rPr>
      </w:pPr>
      <w:r w:rsidRPr="000E1AE0">
        <w:rPr>
          <w:rFonts w:ascii="David" w:hAnsi="David" w:cs="David"/>
          <w:bCs/>
          <w:smallCaps/>
          <w:szCs w:val="24"/>
          <w:u w:val="single"/>
          <w:rtl/>
        </w:rPr>
        <w:t xml:space="preserve">ההשתתפות בכנס הספקים </w:t>
      </w:r>
      <w:r w:rsidR="00442F7F" w:rsidRPr="000E1AE0">
        <w:rPr>
          <w:rFonts w:ascii="David" w:hAnsi="David" w:cs="David" w:hint="cs"/>
          <w:bCs/>
          <w:smallCaps/>
          <w:szCs w:val="24"/>
          <w:u w:val="single"/>
          <w:rtl/>
        </w:rPr>
        <w:t>א</w:t>
      </w:r>
      <w:r w:rsidRPr="000E1AE0">
        <w:rPr>
          <w:rFonts w:ascii="David" w:hAnsi="David" w:cs="David"/>
          <w:bCs/>
          <w:smallCaps/>
          <w:szCs w:val="24"/>
          <w:u w:val="single"/>
          <w:rtl/>
        </w:rPr>
        <w:t>ינה חובה</w:t>
      </w:r>
      <w:r w:rsidRPr="000E1AE0">
        <w:rPr>
          <w:rFonts w:ascii="David" w:hAnsi="David" w:cs="David"/>
          <w:bCs/>
          <w:smallCaps/>
          <w:szCs w:val="24"/>
          <w:rtl/>
        </w:rPr>
        <w:t>.</w:t>
      </w:r>
      <w:r w:rsidRPr="000E1AE0">
        <w:rPr>
          <w:rFonts w:ascii="David" w:hAnsi="David" w:cs="David"/>
          <w:b/>
          <w:smallCaps/>
          <w:szCs w:val="24"/>
          <w:rtl/>
        </w:rPr>
        <w:t xml:space="preserve"> </w:t>
      </w:r>
    </w:p>
    <w:p w:rsidR="00BE5E26" w:rsidRPr="006B7519" w:rsidRDefault="00BE5E26" w:rsidP="00BE5E26">
      <w:pPr>
        <w:pStyle w:val="ListParagraph"/>
        <w:widowControl w:val="0"/>
        <w:numPr>
          <w:ilvl w:val="2"/>
          <w:numId w:val="19"/>
        </w:numPr>
        <w:spacing w:line="360" w:lineRule="auto"/>
        <w:contextualSpacing w:val="0"/>
        <w:jc w:val="both"/>
        <w:rPr>
          <w:rFonts w:ascii="David" w:hAnsi="David" w:cs="David"/>
          <w:b/>
          <w:bCs/>
          <w:szCs w:val="24"/>
          <w:u w:val="single"/>
          <w:rtl/>
        </w:rPr>
      </w:pPr>
      <w:r w:rsidRPr="006B7519">
        <w:rPr>
          <w:rFonts w:ascii="David" w:hAnsi="David" w:cs="David"/>
          <w:b/>
          <w:bCs/>
          <w:szCs w:val="24"/>
          <w:u w:val="single"/>
          <w:rtl/>
        </w:rPr>
        <w:t>הגשת ההצעות</w:t>
      </w:r>
      <w:r w:rsidRPr="006B7519">
        <w:rPr>
          <w:rFonts w:ascii="David" w:hAnsi="David" w:cs="David"/>
          <w:szCs w:val="24"/>
          <w:rtl/>
        </w:rPr>
        <w:t>:</w:t>
      </w:r>
      <w:r w:rsidRPr="006B7519">
        <w:rPr>
          <w:rFonts w:ascii="David" w:hAnsi="David" w:cs="David"/>
          <w:b/>
          <w:bCs/>
          <w:szCs w:val="24"/>
          <w:rtl/>
        </w:rPr>
        <w:t xml:space="preserve">  (</w:t>
      </w:r>
      <w:r w:rsidRPr="006B7519">
        <w:rPr>
          <w:rFonts w:ascii="David" w:hAnsi="David" w:cs="David"/>
          <w:b/>
          <w:bCs/>
          <w:szCs w:val="24"/>
        </w:rPr>
        <w:t>I</w:t>
      </w:r>
      <w:r w:rsidRPr="006B7519">
        <w:rPr>
          <w:rFonts w:ascii="David" w:hAnsi="David" w:cs="David"/>
          <w:b/>
          <w:bCs/>
          <w:szCs w:val="24"/>
          <w:rtl/>
        </w:rPr>
        <w:t>)</w:t>
      </w:r>
    </w:p>
    <w:p w:rsidR="00BE5E26" w:rsidRPr="006B7519" w:rsidRDefault="00BE5E26" w:rsidP="00BE5E26">
      <w:pPr>
        <w:pStyle w:val="ListParagraph"/>
        <w:widowControl w:val="0"/>
        <w:numPr>
          <w:ilvl w:val="3"/>
          <w:numId w:val="19"/>
        </w:numPr>
        <w:spacing w:line="360" w:lineRule="auto"/>
        <w:ind w:left="1531" w:hanging="810"/>
        <w:contextualSpacing w:val="0"/>
        <w:jc w:val="both"/>
        <w:rPr>
          <w:rFonts w:ascii="David" w:hAnsi="David" w:cs="David"/>
          <w:b/>
          <w:smallCaps/>
          <w:szCs w:val="24"/>
        </w:rPr>
      </w:pPr>
      <w:r w:rsidRPr="00F14687">
        <w:rPr>
          <w:rFonts w:ascii="David" w:hAnsi="David" w:cs="David"/>
          <w:bCs/>
          <w:smallCaps/>
          <w:szCs w:val="24"/>
          <w:rtl/>
        </w:rPr>
        <w:t>מציע יכול להגיש הצעה אחת בלבד</w:t>
      </w:r>
      <w:r w:rsidRPr="00F14687">
        <w:rPr>
          <w:rFonts w:ascii="David" w:hAnsi="David" w:cs="David"/>
          <w:b/>
          <w:smallCaps/>
          <w:szCs w:val="24"/>
          <w:rtl/>
        </w:rPr>
        <w:t>.</w:t>
      </w:r>
      <w:r w:rsidRPr="006B7519">
        <w:rPr>
          <w:rFonts w:ascii="David" w:hAnsi="David" w:cs="David"/>
          <w:b/>
          <w:smallCaps/>
          <w:szCs w:val="24"/>
          <w:rtl/>
        </w:rPr>
        <w:t xml:space="preserve"> </w:t>
      </w:r>
    </w:p>
    <w:p w:rsidR="00BE5E26" w:rsidRDefault="00BE5E26" w:rsidP="00BE5E26">
      <w:pPr>
        <w:pStyle w:val="ListParagraph"/>
        <w:widowControl w:val="0"/>
        <w:numPr>
          <w:ilvl w:val="3"/>
          <w:numId w:val="19"/>
        </w:numPr>
        <w:spacing w:line="360" w:lineRule="auto"/>
        <w:ind w:left="1531" w:hanging="810"/>
        <w:contextualSpacing w:val="0"/>
        <w:jc w:val="both"/>
        <w:rPr>
          <w:rFonts w:ascii="David" w:hAnsi="David" w:cs="David"/>
          <w:b/>
          <w:smallCaps/>
          <w:szCs w:val="24"/>
        </w:rPr>
      </w:pPr>
      <w:r w:rsidRPr="006B7519">
        <w:rPr>
          <w:rFonts w:ascii="David" w:hAnsi="David" w:cs="David"/>
          <w:b/>
          <w:smallCaps/>
          <w:szCs w:val="24"/>
          <w:rtl/>
        </w:rPr>
        <w:t>קבלן משנה רשאי להשתתף ביותר מהצעה אחת.</w:t>
      </w:r>
    </w:p>
    <w:p w:rsidR="00BE5E26" w:rsidRPr="00C924A0" w:rsidRDefault="00BE5E26" w:rsidP="00BE5E26">
      <w:pPr>
        <w:pStyle w:val="ListParagraph"/>
        <w:widowControl w:val="0"/>
        <w:numPr>
          <w:ilvl w:val="3"/>
          <w:numId w:val="19"/>
        </w:numPr>
        <w:spacing w:line="360" w:lineRule="auto"/>
        <w:ind w:left="1531" w:hanging="810"/>
        <w:contextualSpacing w:val="0"/>
        <w:jc w:val="both"/>
        <w:rPr>
          <w:rFonts w:ascii="David" w:hAnsi="David" w:cs="David"/>
          <w:szCs w:val="24"/>
        </w:rPr>
      </w:pPr>
      <w:r w:rsidRPr="00C924A0">
        <w:rPr>
          <w:rFonts w:ascii="David" w:hAnsi="David" w:cs="David"/>
          <w:b/>
          <w:bCs/>
          <w:szCs w:val="24"/>
          <w:rtl/>
        </w:rPr>
        <w:t>על המציע להגיש הצעה מלאה ושלמה העומדת במלואה בדרישות המכרז ובכלל זה בדרישות המפרט הטכני.</w:t>
      </w:r>
      <w:r w:rsidRPr="00C924A0">
        <w:rPr>
          <w:rFonts w:ascii="David" w:hAnsi="David" w:cs="David"/>
          <w:szCs w:val="24"/>
          <w:rtl/>
        </w:rPr>
        <w:t xml:space="preserve"> </w:t>
      </w:r>
    </w:p>
    <w:p w:rsidR="00BE5E26" w:rsidRPr="006B7519" w:rsidRDefault="00BE5E26" w:rsidP="00BE5E26">
      <w:pPr>
        <w:pStyle w:val="ListParagraph"/>
        <w:widowControl w:val="0"/>
        <w:numPr>
          <w:ilvl w:val="3"/>
          <w:numId w:val="19"/>
        </w:numPr>
        <w:spacing w:line="360" w:lineRule="auto"/>
        <w:ind w:left="1531" w:hanging="810"/>
        <w:contextualSpacing w:val="0"/>
        <w:jc w:val="both"/>
        <w:rPr>
          <w:rFonts w:ascii="David" w:hAnsi="David" w:cs="David"/>
          <w:b/>
          <w:smallCaps/>
          <w:szCs w:val="24"/>
        </w:rPr>
      </w:pPr>
      <w:bookmarkStart w:id="73" w:name="_Ref465182267"/>
      <w:bookmarkStart w:id="74" w:name="_Ref474845949"/>
      <w:bookmarkStart w:id="75" w:name="_Ref474845991"/>
      <w:r w:rsidRPr="006B7519">
        <w:rPr>
          <w:rFonts w:ascii="David" w:hAnsi="David" w:cs="David"/>
          <w:b/>
          <w:smallCaps/>
          <w:szCs w:val="24"/>
          <w:rtl/>
        </w:rPr>
        <w:t xml:space="preserve">בשם המציע יחתום רק מי שהוסמך לכך על-פי החלטות הגורמים המוסמכים בתאגיד ובתוספת חותמת התאגיד (במידת הצורך), ויצורף אישור עו"ד בדבר זהות המוסמך כאמור וכי החתימה מחייבת את המציע, לרבות לעניין מכרז זה והגשת ההצעה ומסמכיה בשם התאגיד. </w:t>
      </w:r>
      <w:bookmarkEnd w:id="73"/>
      <w:r w:rsidRPr="006B7519">
        <w:rPr>
          <w:rFonts w:ascii="David" w:hAnsi="David" w:cs="David"/>
          <w:b/>
          <w:smallCaps/>
          <w:szCs w:val="24"/>
          <w:rtl/>
        </w:rPr>
        <w:t xml:space="preserve"> האישור יצורף </w:t>
      </w:r>
      <w:r w:rsidRPr="006B7519">
        <w:rPr>
          <w:rFonts w:ascii="David" w:hAnsi="David" w:cs="David"/>
          <w:bCs/>
          <w:smallCaps/>
          <w:szCs w:val="24"/>
          <w:rtl/>
        </w:rPr>
        <w:t>כנספח</w:t>
      </w:r>
      <w:bookmarkEnd w:id="74"/>
      <w:r w:rsidRPr="006B7519">
        <w:rPr>
          <w:rFonts w:ascii="David" w:hAnsi="David" w:cs="David"/>
          <w:bCs/>
          <w:smallCaps/>
          <w:szCs w:val="24"/>
          <w:rtl/>
        </w:rPr>
        <w:t xml:space="preserve"> </w:t>
      </w:r>
      <w:r w:rsidR="0077039E">
        <w:fldChar w:fldCharType="begin" w:fldLock="1"/>
      </w:r>
      <w:r w:rsidR="0077039E">
        <w:instrText xml:space="preserve"> REF _Ref474845949 \r \h  \* MERGEFORMAT </w:instrText>
      </w:r>
      <w:r w:rsidR="0077039E">
        <w:fldChar w:fldCharType="separate"/>
      </w:r>
      <w:r w:rsidR="00C023D3" w:rsidRPr="00C023D3">
        <w:rPr>
          <w:rFonts w:ascii="David" w:hAnsi="David" w:cs="David"/>
          <w:bCs/>
          <w:smallCaps/>
          <w:szCs w:val="24"/>
          <w:rtl/>
        </w:rPr>
        <w:t>‏0.3.6.4</w:t>
      </w:r>
      <w:r w:rsidR="0077039E">
        <w:fldChar w:fldCharType="end"/>
      </w:r>
      <w:r w:rsidRPr="006B7519">
        <w:rPr>
          <w:rFonts w:ascii="David" w:hAnsi="David" w:cs="David"/>
          <w:b/>
          <w:smallCaps/>
          <w:szCs w:val="24"/>
          <w:rtl/>
        </w:rPr>
        <w:t>.</w:t>
      </w:r>
      <w:bookmarkEnd w:id="75"/>
    </w:p>
    <w:p w:rsidR="00BE5E26" w:rsidRDefault="00BE5E26" w:rsidP="0093197B">
      <w:pPr>
        <w:pStyle w:val="ListParagraph"/>
        <w:widowControl w:val="0"/>
        <w:numPr>
          <w:ilvl w:val="3"/>
          <w:numId w:val="19"/>
        </w:numPr>
        <w:spacing w:line="360" w:lineRule="auto"/>
        <w:ind w:left="1531" w:hanging="810"/>
        <w:contextualSpacing w:val="0"/>
        <w:jc w:val="both"/>
        <w:rPr>
          <w:rFonts w:ascii="David" w:hAnsi="David" w:cs="David"/>
          <w:szCs w:val="24"/>
        </w:rPr>
      </w:pPr>
      <w:r w:rsidRPr="006B7519">
        <w:rPr>
          <w:rFonts w:ascii="David" w:hAnsi="David" w:cs="David"/>
          <w:szCs w:val="24"/>
          <w:rtl/>
        </w:rPr>
        <w:t xml:space="preserve">כל הצעה תאוגד </w:t>
      </w:r>
      <w:r w:rsidRPr="006B7519">
        <w:rPr>
          <w:rFonts w:ascii="David" w:hAnsi="David" w:cs="David"/>
          <w:b/>
          <w:bCs/>
          <w:szCs w:val="24"/>
          <w:rtl/>
        </w:rPr>
        <w:t>באריזה חיצונית אחת</w:t>
      </w:r>
      <w:r w:rsidRPr="006B7519">
        <w:rPr>
          <w:rFonts w:ascii="David" w:hAnsi="David" w:cs="David"/>
          <w:szCs w:val="24"/>
          <w:rtl/>
        </w:rPr>
        <w:t xml:space="preserve"> אשר תהיה חתומה וסגורה היטב ושעליה יצוין במדויק "</w:t>
      </w:r>
      <w:r w:rsidRPr="006B7519">
        <w:rPr>
          <w:rFonts w:ascii="David" w:hAnsi="David" w:cs="David"/>
          <w:b/>
          <w:bCs/>
          <w:szCs w:val="24"/>
          <w:rtl/>
        </w:rPr>
        <w:t xml:space="preserve">מכרז </w:t>
      </w:r>
      <w:r w:rsidR="0093197B">
        <w:rPr>
          <w:rFonts w:ascii="David" w:hAnsi="David" w:cs="David" w:hint="cs"/>
          <w:b/>
          <w:bCs/>
          <w:szCs w:val="24"/>
          <w:rtl/>
        </w:rPr>
        <w:t>27/17</w:t>
      </w:r>
      <w:r w:rsidR="0093197B" w:rsidRPr="006B7519">
        <w:rPr>
          <w:rFonts w:ascii="David" w:hAnsi="David" w:cs="David"/>
          <w:b/>
          <w:bCs/>
          <w:szCs w:val="24"/>
          <w:rtl/>
        </w:rPr>
        <w:t xml:space="preserve"> </w:t>
      </w:r>
      <w:r w:rsidRPr="006B7519">
        <w:rPr>
          <w:rFonts w:ascii="David" w:hAnsi="David" w:cs="David"/>
          <w:b/>
          <w:bCs/>
          <w:szCs w:val="24"/>
          <w:rtl/>
        </w:rPr>
        <w:t xml:space="preserve">– </w:t>
      </w:r>
      <w:r>
        <w:rPr>
          <w:rFonts w:ascii="David" w:hAnsi="David" w:cs="David" w:hint="cs"/>
          <w:b/>
          <w:bCs/>
          <w:szCs w:val="24"/>
          <w:rtl/>
        </w:rPr>
        <w:t>שדרת המידע</w:t>
      </w:r>
      <w:r w:rsidRPr="006B7519">
        <w:rPr>
          <w:rFonts w:ascii="David" w:hAnsi="David" w:cs="David"/>
          <w:b/>
          <w:bCs/>
          <w:szCs w:val="24"/>
          <w:rtl/>
        </w:rPr>
        <w:t>"</w:t>
      </w:r>
      <w:r w:rsidRPr="006B7519">
        <w:rPr>
          <w:rFonts w:ascii="David" w:hAnsi="David" w:cs="David"/>
          <w:szCs w:val="24"/>
          <w:rtl/>
        </w:rPr>
        <w:t xml:space="preserve">. על-גבי האריזה החיצונית לא יהיה כל ציון או סימן מלבד ציון ברור של שם ומספר המכרז, כאמור. </w:t>
      </w:r>
    </w:p>
    <w:p w:rsidR="00BE5E26" w:rsidRPr="006B7519" w:rsidRDefault="00BE5E26" w:rsidP="00BE5E26">
      <w:pPr>
        <w:pStyle w:val="ListParagraph"/>
        <w:widowControl w:val="0"/>
        <w:numPr>
          <w:ilvl w:val="3"/>
          <w:numId w:val="19"/>
        </w:numPr>
        <w:spacing w:line="360" w:lineRule="auto"/>
        <w:ind w:left="1531" w:hanging="810"/>
        <w:contextualSpacing w:val="0"/>
        <w:jc w:val="both"/>
        <w:rPr>
          <w:rFonts w:ascii="David" w:hAnsi="David" w:cs="David"/>
          <w:szCs w:val="24"/>
          <w:rtl/>
        </w:rPr>
      </w:pPr>
      <w:r w:rsidRPr="006B7519">
        <w:rPr>
          <w:rFonts w:ascii="David" w:hAnsi="David" w:cs="David"/>
          <w:szCs w:val="24"/>
          <w:rtl/>
        </w:rPr>
        <w:t>האריזה החיצונית תכלול שלוש מעטפות פנימיות כמפורט להלן:</w:t>
      </w:r>
    </w:p>
    <w:p w:rsidR="00BE5E26" w:rsidRPr="006B7519" w:rsidRDefault="00BE5E26" w:rsidP="00533EA7">
      <w:pPr>
        <w:pStyle w:val="ListParagraph"/>
        <w:widowControl w:val="0"/>
        <w:numPr>
          <w:ilvl w:val="4"/>
          <w:numId w:val="19"/>
        </w:numPr>
        <w:spacing w:line="360" w:lineRule="auto"/>
        <w:ind w:left="2428" w:hanging="900"/>
        <w:contextualSpacing w:val="0"/>
        <w:jc w:val="both"/>
        <w:rPr>
          <w:rFonts w:ascii="David" w:hAnsi="David" w:cs="David"/>
          <w:szCs w:val="24"/>
        </w:rPr>
      </w:pPr>
      <w:r w:rsidRPr="006B7519">
        <w:rPr>
          <w:rFonts w:ascii="David" w:hAnsi="David" w:cs="David"/>
          <w:b/>
          <w:bCs/>
          <w:szCs w:val="24"/>
          <w:rtl/>
        </w:rPr>
        <w:t>מעטפה פנימית ראשונה</w:t>
      </w:r>
      <w:r w:rsidRPr="006B7519">
        <w:rPr>
          <w:rFonts w:ascii="David" w:hAnsi="David" w:cs="David"/>
          <w:szCs w:val="24"/>
          <w:rtl/>
        </w:rPr>
        <w:t xml:space="preserve"> - תכיל מענה </w:t>
      </w:r>
      <w:r w:rsidRPr="006B7519">
        <w:rPr>
          <w:rFonts w:ascii="David" w:hAnsi="David" w:cs="David"/>
          <w:b/>
          <w:bCs/>
          <w:szCs w:val="24"/>
          <w:rtl/>
        </w:rPr>
        <w:t>לפרק 0 - מנהלה וכן את כל הנספחים של פרק המנהלה</w:t>
      </w:r>
      <w:r w:rsidRPr="006B7519">
        <w:rPr>
          <w:rFonts w:ascii="David" w:hAnsi="David" w:cs="David"/>
          <w:szCs w:val="24"/>
          <w:rtl/>
        </w:rPr>
        <w:t>, כולל כל האישורים הנדרשים ובכלל זה את ערבות ההצעה, בעותק אחד מקורי כאשר הם חתומים במקומות המיועדים לכך על ידי המציע, בחתימה מקורית וחותמת המציע. על עותק זה תצוין המילה "</w:t>
      </w:r>
      <w:r w:rsidRPr="00533EA7">
        <w:rPr>
          <w:rFonts w:ascii="David" w:hAnsi="David" w:cs="David"/>
          <w:b/>
          <w:bCs/>
          <w:szCs w:val="24"/>
          <w:rtl/>
        </w:rPr>
        <w:t>מקור</w:t>
      </w:r>
      <w:r w:rsidRPr="006B7519">
        <w:rPr>
          <w:rFonts w:ascii="David" w:hAnsi="David" w:cs="David"/>
          <w:szCs w:val="24"/>
          <w:rtl/>
        </w:rPr>
        <w:t xml:space="preserve">". בנוסף תכיל המעטפה </w:t>
      </w:r>
      <w:r w:rsidRPr="006B7519">
        <w:rPr>
          <w:rFonts w:ascii="David" w:hAnsi="David" w:cs="David"/>
          <w:b/>
          <w:bCs/>
          <w:szCs w:val="24"/>
          <w:rtl/>
        </w:rPr>
        <w:t>העתק צילומי</w:t>
      </w:r>
      <w:r w:rsidRPr="006B7519">
        <w:rPr>
          <w:rFonts w:ascii="David" w:hAnsi="David" w:cs="David"/>
          <w:szCs w:val="24"/>
          <w:rtl/>
        </w:rPr>
        <w:t xml:space="preserve"> של המענה לפרק 0 – מנהלה והנספחים אליו. על העתק זה תצוין המילה "</w:t>
      </w:r>
      <w:r w:rsidRPr="00533EA7">
        <w:rPr>
          <w:rFonts w:ascii="David" w:hAnsi="David" w:cs="David"/>
          <w:b/>
          <w:bCs/>
          <w:szCs w:val="24"/>
          <w:rtl/>
        </w:rPr>
        <w:t>העתק</w:t>
      </w:r>
      <w:r w:rsidRPr="006B7519">
        <w:rPr>
          <w:rFonts w:ascii="David" w:hAnsi="David" w:cs="David"/>
          <w:szCs w:val="24"/>
          <w:rtl/>
        </w:rPr>
        <w:t>". המעטפה תהיה סגורה היטב. על המעטפה יצוין במדויק "</w:t>
      </w:r>
      <w:r w:rsidRPr="006B7519">
        <w:rPr>
          <w:rFonts w:ascii="David" w:hAnsi="David" w:cs="David"/>
          <w:b/>
          <w:bCs/>
          <w:szCs w:val="24"/>
          <w:rtl/>
        </w:rPr>
        <w:t xml:space="preserve">מכרז </w:t>
      </w:r>
      <w:r w:rsidR="002B3D1C">
        <w:rPr>
          <w:rFonts w:ascii="David" w:hAnsi="David" w:cs="David" w:hint="cs"/>
          <w:b/>
          <w:bCs/>
          <w:szCs w:val="24"/>
          <w:rtl/>
        </w:rPr>
        <w:t>27/17</w:t>
      </w:r>
      <w:r w:rsidR="002B3D1C" w:rsidRPr="006B7519">
        <w:rPr>
          <w:rFonts w:ascii="David" w:hAnsi="David" w:cs="David"/>
          <w:b/>
          <w:bCs/>
          <w:szCs w:val="24"/>
          <w:rtl/>
        </w:rPr>
        <w:t xml:space="preserve"> </w:t>
      </w:r>
      <w:r w:rsidRPr="006B7519">
        <w:rPr>
          <w:rFonts w:ascii="David" w:hAnsi="David" w:cs="David"/>
          <w:b/>
          <w:bCs/>
          <w:szCs w:val="24"/>
          <w:rtl/>
        </w:rPr>
        <w:t>– מענה לפרק 0</w:t>
      </w:r>
      <w:r w:rsidRPr="006B7519">
        <w:rPr>
          <w:rFonts w:ascii="David" w:hAnsi="David" w:cs="David"/>
          <w:szCs w:val="24"/>
          <w:rtl/>
        </w:rPr>
        <w:t xml:space="preserve">", ללא כל ציון או סימן נוסף.  </w:t>
      </w:r>
    </w:p>
    <w:p w:rsidR="00BE5E26" w:rsidRPr="006B7519" w:rsidRDefault="00BE5E26" w:rsidP="00A52033">
      <w:pPr>
        <w:pStyle w:val="ListParagraph"/>
        <w:widowControl w:val="0"/>
        <w:numPr>
          <w:ilvl w:val="4"/>
          <w:numId w:val="19"/>
        </w:numPr>
        <w:spacing w:line="360" w:lineRule="auto"/>
        <w:ind w:left="2428" w:hanging="900"/>
        <w:contextualSpacing w:val="0"/>
        <w:jc w:val="both"/>
        <w:rPr>
          <w:rFonts w:ascii="David" w:hAnsi="David" w:cs="David"/>
          <w:szCs w:val="24"/>
          <w:rtl/>
        </w:rPr>
      </w:pPr>
      <w:r w:rsidRPr="006B7519">
        <w:rPr>
          <w:rFonts w:ascii="David" w:hAnsi="David" w:cs="David"/>
          <w:b/>
          <w:bCs/>
          <w:szCs w:val="24"/>
          <w:rtl/>
        </w:rPr>
        <w:t>מעטפה פנימית שניה</w:t>
      </w:r>
      <w:r w:rsidRPr="006B7519">
        <w:rPr>
          <w:rFonts w:ascii="David" w:hAnsi="David" w:cs="David"/>
          <w:szCs w:val="24"/>
          <w:rtl/>
        </w:rPr>
        <w:t xml:space="preserve"> - תכיל מענה ל</w:t>
      </w:r>
      <w:r w:rsidRPr="006B7519">
        <w:rPr>
          <w:rFonts w:ascii="David" w:hAnsi="David" w:cs="David"/>
          <w:b/>
          <w:bCs/>
          <w:szCs w:val="24"/>
          <w:rtl/>
        </w:rPr>
        <w:t>פרקים 1 - 4 וכן את כל הנספחים של פרקים אלו</w:t>
      </w:r>
      <w:r w:rsidRPr="006B7519">
        <w:rPr>
          <w:rFonts w:ascii="David" w:hAnsi="David" w:cs="David"/>
          <w:szCs w:val="24"/>
          <w:rtl/>
        </w:rPr>
        <w:t xml:space="preserve">. המענה והנספחים יהיו חתומים במקומות המיועדים לכך, בחתימה מקורית וחותמת </w:t>
      </w:r>
      <w:r w:rsidRPr="00CD266A">
        <w:rPr>
          <w:rFonts w:ascii="David" w:hAnsi="David" w:cs="David"/>
          <w:szCs w:val="24"/>
          <w:rtl/>
        </w:rPr>
        <w:t>המציע. על עותק זה תצוין המילה "</w:t>
      </w:r>
      <w:r w:rsidRPr="00CD266A">
        <w:rPr>
          <w:rFonts w:ascii="David" w:hAnsi="David" w:cs="David"/>
          <w:b/>
          <w:bCs/>
          <w:szCs w:val="24"/>
          <w:rtl/>
        </w:rPr>
        <w:t>מקור</w:t>
      </w:r>
      <w:r w:rsidRPr="00CD266A">
        <w:rPr>
          <w:rFonts w:ascii="David" w:hAnsi="David" w:cs="David"/>
          <w:szCs w:val="24"/>
          <w:rtl/>
        </w:rPr>
        <w:t xml:space="preserve">". המעטפה תכיל בנוסף </w:t>
      </w:r>
      <w:r w:rsidRPr="00CD266A">
        <w:rPr>
          <w:rFonts w:ascii="David" w:hAnsi="David" w:cs="David"/>
          <w:b/>
          <w:bCs/>
          <w:szCs w:val="24"/>
          <w:rtl/>
        </w:rPr>
        <w:t>העתק צילומי</w:t>
      </w:r>
      <w:r w:rsidRPr="00CD266A">
        <w:rPr>
          <w:rFonts w:ascii="David" w:hAnsi="David" w:cs="David"/>
          <w:szCs w:val="24"/>
          <w:rtl/>
        </w:rPr>
        <w:t xml:space="preserve"> של המענה לפרקים 1 - 4 והנספחים אליהם. על העתק זה תצוין המילה "העתק".  </w:t>
      </w:r>
      <w:r w:rsidR="000B0F23" w:rsidRPr="00CD266A">
        <w:rPr>
          <w:rFonts w:ascii="David" w:hAnsi="David" w:cs="David" w:hint="cs"/>
          <w:szCs w:val="24"/>
          <w:rtl/>
        </w:rPr>
        <w:t xml:space="preserve">בנוסף, תכיל </w:t>
      </w:r>
      <w:r w:rsidR="00AE27A0" w:rsidRPr="00CD266A">
        <w:rPr>
          <w:rFonts w:ascii="David" w:hAnsi="David" w:cs="David" w:hint="cs"/>
          <w:szCs w:val="24"/>
          <w:rtl/>
        </w:rPr>
        <w:t xml:space="preserve">המעטפה </w:t>
      </w:r>
      <w:r w:rsidR="005C4871" w:rsidRPr="00CD266A">
        <w:rPr>
          <w:rFonts w:ascii="David" w:hAnsi="David" w:cs="David" w:hint="cs"/>
          <w:szCs w:val="24"/>
          <w:rtl/>
        </w:rPr>
        <w:t xml:space="preserve">שני </w:t>
      </w:r>
      <w:r w:rsidR="00AE27A0" w:rsidRPr="00CD266A">
        <w:rPr>
          <w:rFonts w:ascii="David" w:hAnsi="David" w:cs="David" w:hint="cs"/>
          <w:szCs w:val="24"/>
          <w:rtl/>
        </w:rPr>
        <w:t>עותק</w:t>
      </w:r>
      <w:r w:rsidR="005C4871" w:rsidRPr="00CD266A">
        <w:rPr>
          <w:rFonts w:ascii="David" w:hAnsi="David" w:cs="David" w:hint="cs"/>
          <w:szCs w:val="24"/>
          <w:rtl/>
        </w:rPr>
        <w:t>ים</w:t>
      </w:r>
      <w:r w:rsidR="00AE27A0" w:rsidRPr="00CD266A">
        <w:rPr>
          <w:rFonts w:ascii="David" w:hAnsi="David" w:cs="David" w:hint="cs"/>
          <w:szCs w:val="24"/>
          <w:rtl/>
        </w:rPr>
        <w:t xml:space="preserve"> </w:t>
      </w:r>
      <w:r w:rsidR="001032EA" w:rsidRPr="00CD266A">
        <w:rPr>
          <w:rFonts w:ascii="David" w:hAnsi="David" w:cs="David" w:hint="cs"/>
          <w:szCs w:val="24"/>
          <w:rtl/>
        </w:rPr>
        <w:t>דיגיטלי</w:t>
      </w:r>
      <w:r w:rsidR="005C4871" w:rsidRPr="00CD266A">
        <w:rPr>
          <w:rFonts w:ascii="David" w:hAnsi="David" w:cs="David" w:hint="cs"/>
          <w:szCs w:val="24"/>
          <w:rtl/>
        </w:rPr>
        <w:t>ים</w:t>
      </w:r>
      <w:r w:rsidR="001032EA" w:rsidRPr="00CD266A">
        <w:rPr>
          <w:rFonts w:ascii="David" w:hAnsi="David" w:cs="David" w:hint="cs"/>
          <w:szCs w:val="24"/>
          <w:rtl/>
        </w:rPr>
        <w:t xml:space="preserve"> </w:t>
      </w:r>
      <w:r w:rsidR="00767854" w:rsidRPr="00CD266A">
        <w:rPr>
          <w:rFonts w:ascii="David" w:hAnsi="David" w:cs="David" w:hint="cs"/>
          <w:b/>
          <w:bCs/>
          <w:szCs w:val="24"/>
          <w:rtl/>
        </w:rPr>
        <w:t>סרוק</w:t>
      </w:r>
      <w:r w:rsidR="005C4871" w:rsidRPr="00CD266A">
        <w:rPr>
          <w:rFonts w:ascii="David" w:hAnsi="David" w:cs="David" w:hint="cs"/>
          <w:b/>
          <w:bCs/>
          <w:szCs w:val="24"/>
          <w:rtl/>
        </w:rPr>
        <w:t>ים</w:t>
      </w:r>
      <w:r w:rsidR="00767854" w:rsidRPr="00CD266A">
        <w:rPr>
          <w:rFonts w:ascii="David" w:hAnsi="David" w:cs="David" w:hint="cs"/>
          <w:szCs w:val="24"/>
          <w:rtl/>
        </w:rPr>
        <w:t xml:space="preserve"> של פרקי</w:t>
      </w:r>
      <w:r w:rsidR="00E47D7E" w:rsidRPr="00CD266A">
        <w:rPr>
          <w:rFonts w:ascii="David" w:hAnsi="David" w:cs="David" w:hint="cs"/>
          <w:szCs w:val="24"/>
          <w:rtl/>
        </w:rPr>
        <w:t>ם</w:t>
      </w:r>
      <w:r w:rsidR="00767854" w:rsidRPr="00CD266A">
        <w:rPr>
          <w:rFonts w:ascii="David" w:hAnsi="David" w:cs="David" w:hint="cs"/>
          <w:szCs w:val="24"/>
          <w:rtl/>
        </w:rPr>
        <w:t xml:space="preserve"> 1</w:t>
      </w:r>
      <w:r w:rsidR="00E47D7E" w:rsidRPr="00CD266A">
        <w:rPr>
          <w:rFonts w:ascii="David" w:hAnsi="David" w:cs="David" w:hint="cs"/>
          <w:szCs w:val="24"/>
          <w:rtl/>
        </w:rPr>
        <w:t xml:space="preserve"> </w:t>
      </w:r>
      <w:r w:rsidR="00767854" w:rsidRPr="00CD266A">
        <w:rPr>
          <w:rFonts w:ascii="David" w:hAnsi="David" w:cs="David" w:hint="cs"/>
          <w:szCs w:val="24"/>
          <w:rtl/>
        </w:rPr>
        <w:t>-</w:t>
      </w:r>
      <w:r w:rsidR="00A52033" w:rsidRPr="00CD266A">
        <w:rPr>
          <w:rFonts w:ascii="David" w:hAnsi="David" w:cs="David" w:hint="cs"/>
          <w:szCs w:val="24"/>
          <w:rtl/>
        </w:rPr>
        <w:t xml:space="preserve"> </w:t>
      </w:r>
      <w:r w:rsidR="00767854" w:rsidRPr="00CD266A">
        <w:rPr>
          <w:rFonts w:ascii="David" w:hAnsi="David" w:cs="David" w:hint="cs"/>
          <w:szCs w:val="24"/>
          <w:rtl/>
        </w:rPr>
        <w:t>4 והנספחים</w:t>
      </w:r>
      <w:r w:rsidR="00E47D7E" w:rsidRPr="00CD266A">
        <w:rPr>
          <w:rFonts w:ascii="David" w:hAnsi="David" w:cs="David" w:hint="cs"/>
          <w:szCs w:val="24"/>
          <w:rtl/>
        </w:rPr>
        <w:t xml:space="preserve"> אליהם</w:t>
      </w:r>
      <w:r w:rsidR="00767854" w:rsidRPr="00CD266A">
        <w:rPr>
          <w:rFonts w:ascii="David" w:hAnsi="David" w:cs="David" w:hint="cs"/>
          <w:szCs w:val="24"/>
          <w:rtl/>
        </w:rPr>
        <w:t xml:space="preserve">, </w:t>
      </w:r>
      <w:r w:rsidR="00AE27A0" w:rsidRPr="00CD266A">
        <w:rPr>
          <w:rFonts w:ascii="David" w:hAnsi="David" w:cs="David" w:hint="cs"/>
          <w:szCs w:val="24"/>
          <w:rtl/>
        </w:rPr>
        <w:t>על גבי</w:t>
      </w:r>
      <w:r w:rsidR="005C4871" w:rsidRPr="00CD266A">
        <w:rPr>
          <w:rFonts w:ascii="David" w:hAnsi="David" w:cs="David" w:hint="cs"/>
          <w:szCs w:val="24"/>
          <w:rtl/>
        </w:rPr>
        <w:t xml:space="preserve"> שני</w:t>
      </w:r>
      <w:r w:rsidR="00AE27A0" w:rsidRPr="00CD266A">
        <w:rPr>
          <w:rFonts w:ascii="David" w:hAnsi="David" w:cs="David" w:hint="cs"/>
          <w:szCs w:val="24"/>
          <w:rtl/>
        </w:rPr>
        <w:t xml:space="preserve"> </w:t>
      </w:r>
      <w:r w:rsidR="00AE27A0" w:rsidRPr="00CD266A">
        <w:rPr>
          <w:rFonts w:ascii="David" w:hAnsi="David" w:cs="David" w:hint="cs"/>
          <w:szCs w:val="24"/>
        </w:rPr>
        <w:t>DISK ON KEY</w:t>
      </w:r>
      <w:r w:rsidR="00B23489" w:rsidRPr="00CD266A">
        <w:rPr>
          <w:rFonts w:ascii="David" w:hAnsi="David" w:cs="David" w:hint="cs"/>
          <w:szCs w:val="24"/>
          <w:rtl/>
        </w:rPr>
        <w:t>, בפורמט</w:t>
      </w:r>
      <w:r w:rsidR="00767854" w:rsidRPr="00CD266A">
        <w:rPr>
          <w:rFonts w:asciiTheme="majorBidi" w:hAnsiTheme="majorBidi" w:cstheme="majorBidi"/>
          <w:szCs w:val="24"/>
        </w:rPr>
        <w:t>PDF</w:t>
      </w:r>
      <w:r w:rsidR="00B23489" w:rsidRPr="00CD266A">
        <w:rPr>
          <w:rFonts w:ascii="David" w:hAnsi="David" w:cs="David"/>
          <w:szCs w:val="24"/>
        </w:rPr>
        <w:t xml:space="preserve"> </w:t>
      </w:r>
      <w:r w:rsidR="00AE27A0" w:rsidRPr="00CD266A">
        <w:rPr>
          <w:rFonts w:ascii="David" w:hAnsi="David" w:cs="David" w:hint="cs"/>
          <w:szCs w:val="24"/>
          <w:rtl/>
        </w:rPr>
        <w:t>.</w:t>
      </w:r>
      <w:r w:rsidR="00767854" w:rsidRPr="00CD266A">
        <w:rPr>
          <w:rFonts w:ascii="David" w:hAnsi="David" w:cs="David" w:hint="cs"/>
          <w:szCs w:val="24"/>
          <w:rtl/>
        </w:rPr>
        <w:t xml:space="preserve"> המציע מצהיר כי הקובץ הדיגיטלי זהה לעותק המקור.</w:t>
      </w:r>
      <w:r w:rsidR="00AE27A0" w:rsidRPr="00CD266A">
        <w:rPr>
          <w:rFonts w:ascii="David" w:hAnsi="David" w:cs="David" w:hint="cs"/>
          <w:szCs w:val="24"/>
          <w:rtl/>
        </w:rPr>
        <w:t xml:space="preserve"> </w:t>
      </w:r>
      <w:r w:rsidRPr="00CD266A">
        <w:rPr>
          <w:rFonts w:ascii="David" w:hAnsi="David" w:cs="David"/>
          <w:szCs w:val="24"/>
          <w:rtl/>
        </w:rPr>
        <w:t>המעטפה תהיה סגורה</w:t>
      </w:r>
      <w:r w:rsidRPr="006B7519">
        <w:rPr>
          <w:rFonts w:ascii="David" w:hAnsi="David" w:cs="David"/>
          <w:szCs w:val="24"/>
          <w:rtl/>
        </w:rPr>
        <w:t xml:space="preserve"> היטב. על המעטפה יצוין במדויק "</w:t>
      </w:r>
      <w:r w:rsidRPr="006B7519">
        <w:rPr>
          <w:rFonts w:ascii="David" w:hAnsi="David" w:cs="David"/>
          <w:b/>
          <w:bCs/>
          <w:szCs w:val="24"/>
          <w:rtl/>
        </w:rPr>
        <w:t xml:space="preserve">מכרז </w:t>
      </w:r>
      <w:r w:rsidR="002B3D1C">
        <w:rPr>
          <w:rFonts w:ascii="David" w:hAnsi="David" w:cs="David" w:hint="cs"/>
          <w:b/>
          <w:bCs/>
          <w:szCs w:val="24"/>
          <w:rtl/>
        </w:rPr>
        <w:t>27/17</w:t>
      </w:r>
      <w:r w:rsidR="002B3D1C" w:rsidRPr="006B7519">
        <w:rPr>
          <w:rFonts w:ascii="David" w:hAnsi="David" w:cs="David"/>
          <w:b/>
          <w:bCs/>
          <w:szCs w:val="24"/>
          <w:rtl/>
        </w:rPr>
        <w:t xml:space="preserve">  </w:t>
      </w:r>
      <w:r w:rsidRPr="006B7519">
        <w:rPr>
          <w:rFonts w:ascii="David" w:hAnsi="David" w:cs="David"/>
          <w:b/>
          <w:bCs/>
          <w:szCs w:val="24"/>
          <w:rtl/>
        </w:rPr>
        <w:t>– מענה לפרקים 1 - 4</w:t>
      </w:r>
      <w:r w:rsidRPr="006B7519">
        <w:rPr>
          <w:rFonts w:ascii="David" w:hAnsi="David" w:cs="David"/>
          <w:szCs w:val="24"/>
          <w:rtl/>
        </w:rPr>
        <w:t xml:space="preserve">", ללא כל ציון או סימן נוסף. </w:t>
      </w:r>
      <w:r w:rsidR="00F905AD">
        <w:rPr>
          <w:rFonts w:ascii="David" w:hAnsi="David" w:cs="David" w:hint="cs"/>
          <w:szCs w:val="24"/>
          <w:rtl/>
        </w:rPr>
        <w:t xml:space="preserve">במקרה של סתירה או אי-התאמה בין המקור לבין העתק, או בין המקור לבין </w:t>
      </w:r>
      <w:r w:rsidR="005C4871">
        <w:rPr>
          <w:rFonts w:ascii="David" w:hAnsi="David" w:cs="David" w:hint="cs"/>
          <w:szCs w:val="24"/>
          <w:rtl/>
        </w:rPr>
        <w:t>ה</w:t>
      </w:r>
      <w:r w:rsidR="00F905AD">
        <w:rPr>
          <w:rFonts w:ascii="David" w:hAnsi="David" w:cs="David" w:hint="cs"/>
          <w:szCs w:val="24"/>
          <w:rtl/>
        </w:rPr>
        <w:t xml:space="preserve">עותק </w:t>
      </w:r>
      <w:r w:rsidR="005C4871">
        <w:rPr>
          <w:rFonts w:ascii="David" w:hAnsi="David" w:cs="David" w:hint="cs"/>
          <w:szCs w:val="24"/>
          <w:rtl/>
        </w:rPr>
        <w:t>ה</w:t>
      </w:r>
      <w:r w:rsidR="00767854">
        <w:rPr>
          <w:rFonts w:ascii="David" w:hAnsi="David" w:cs="David" w:hint="cs"/>
          <w:szCs w:val="24"/>
          <w:rtl/>
        </w:rPr>
        <w:t>דיגיטלי</w:t>
      </w:r>
      <w:r w:rsidR="00F905AD">
        <w:rPr>
          <w:rFonts w:ascii="David" w:hAnsi="David" w:cs="David" w:hint="cs"/>
          <w:szCs w:val="24"/>
          <w:rtl/>
        </w:rPr>
        <w:t>, יקבע האמור במקור והוא לבד יהיה הגרסה המחייבת.</w:t>
      </w:r>
    </w:p>
    <w:p w:rsidR="00BE5E26" w:rsidRPr="006B7519" w:rsidRDefault="00BE5E26" w:rsidP="00533EA7">
      <w:pPr>
        <w:pStyle w:val="ListParagraph"/>
        <w:widowControl w:val="0"/>
        <w:numPr>
          <w:ilvl w:val="4"/>
          <w:numId w:val="19"/>
        </w:numPr>
        <w:spacing w:line="360" w:lineRule="auto"/>
        <w:ind w:left="2428" w:hanging="900"/>
        <w:contextualSpacing w:val="0"/>
        <w:jc w:val="both"/>
        <w:rPr>
          <w:rFonts w:ascii="David" w:hAnsi="David" w:cs="David"/>
          <w:szCs w:val="24"/>
          <w:rtl/>
        </w:rPr>
      </w:pPr>
      <w:r w:rsidRPr="006B7519">
        <w:rPr>
          <w:rFonts w:ascii="David" w:hAnsi="David" w:cs="David"/>
          <w:b/>
          <w:bCs/>
          <w:szCs w:val="24"/>
          <w:rtl/>
        </w:rPr>
        <w:t>מעטפה פנימית שלישית</w:t>
      </w:r>
      <w:r w:rsidRPr="006B7519">
        <w:rPr>
          <w:rFonts w:ascii="David" w:hAnsi="David" w:cs="David"/>
          <w:szCs w:val="24"/>
          <w:rtl/>
        </w:rPr>
        <w:t xml:space="preserve"> - תכיל מענה לפרק </w:t>
      </w:r>
      <w:r w:rsidRPr="006B7519">
        <w:rPr>
          <w:rFonts w:ascii="David" w:hAnsi="David" w:cs="David"/>
          <w:b/>
          <w:bCs/>
          <w:szCs w:val="24"/>
          <w:rtl/>
        </w:rPr>
        <w:t>5 - עלות</w:t>
      </w:r>
      <w:r w:rsidRPr="006B7519">
        <w:rPr>
          <w:rFonts w:ascii="David" w:hAnsi="David" w:cs="David"/>
          <w:szCs w:val="24"/>
          <w:rtl/>
        </w:rPr>
        <w:t>. ההצעה תוגש בעות</w:t>
      </w:r>
      <w:r w:rsidR="00533EA7">
        <w:rPr>
          <w:rFonts w:ascii="David" w:hAnsi="David" w:cs="David" w:hint="cs"/>
          <w:szCs w:val="24"/>
          <w:rtl/>
        </w:rPr>
        <w:t>ק</w:t>
      </w:r>
      <w:r w:rsidRPr="006B7519">
        <w:rPr>
          <w:rFonts w:ascii="David" w:hAnsi="David" w:cs="David"/>
          <w:szCs w:val="24"/>
          <w:rtl/>
        </w:rPr>
        <w:t xml:space="preserve"> אחד מקורי בלבד והיא תהיה חתומה במקומות המיועדים לכך, בחתימה מקורית וחותמת המציע. המעטפה תהיה סגורה היטב. על המעטפה יצוין במדויק "</w:t>
      </w:r>
      <w:r w:rsidRPr="006B7519">
        <w:rPr>
          <w:rFonts w:ascii="David" w:hAnsi="David" w:cs="David"/>
          <w:b/>
          <w:bCs/>
          <w:szCs w:val="24"/>
          <w:rtl/>
        </w:rPr>
        <w:t>מכרז</w:t>
      </w:r>
      <w:r>
        <w:rPr>
          <w:rFonts w:ascii="David" w:hAnsi="David" w:cs="David" w:hint="cs"/>
          <w:b/>
          <w:bCs/>
          <w:szCs w:val="24"/>
          <w:rtl/>
        </w:rPr>
        <w:t xml:space="preserve"> </w:t>
      </w:r>
      <w:r w:rsidR="00AE27A0">
        <w:rPr>
          <w:rFonts w:ascii="David" w:hAnsi="David" w:cs="David" w:hint="cs"/>
          <w:b/>
          <w:bCs/>
          <w:szCs w:val="24"/>
          <w:rtl/>
        </w:rPr>
        <w:t>27/17</w:t>
      </w:r>
      <w:r w:rsidRPr="006B7519">
        <w:rPr>
          <w:rFonts w:ascii="David" w:hAnsi="David" w:cs="David"/>
          <w:b/>
          <w:bCs/>
          <w:szCs w:val="24"/>
          <w:rtl/>
        </w:rPr>
        <w:t xml:space="preserve"> </w:t>
      </w:r>
      <w:r w:rsidRPr="006B7519">
        <w:rPr>
          <w:rFonts w:ascii="David" w:hAnsi="David" w:cs="David"/>
          <w:szCs w:val="24"/>
          <w:rtl/>
        </w:rPr>
        <w:t xml:space="preserve">– </w:t>
      </w:r>
      <w:r w:rsidRPr="006B7519">
        <w:rPr>
          <w:rFonts w:ascii="David" w:hAnsi="David" w:cs="David"/>
          <w:b/>
          <w:bCs/>
          <w:szCs w:val="24"/>
          <w:rtl/>
        </w:rPr>
        <w:t>מענה לפרק 5</w:t>
      </w:r>
      <w:r w:rsidRPr="006B7519">
        <w:rPr>
          <w:rFonts w:ascii="David" w:hAnsi="David" w:cs="David"/>
          <w:szCs w:val="24"/>
          <w:rtl/>
        </w:rPr>
        <w:t xml:space="preserve">", ללא כל ציון או סימן נוסף. </w:t>
      </w:r>
    </w:p>
    <w:p w:rsidR="00BE5E26" w:rsidRPr="006B7519" w:rsidRDefault="00BE5E26" w:rsidP="00BE5E26">
      <w:pPr>
        <w:spacing w:after="120" w:line="360" w:lineRule="auto"/>
        <w:ind w:left="850"/>
        <w:jc w:val="both"/>
        <w:rPr>
          <w:rFonts w:ascii="David" w:hAnsi="David" w:cs="David"/>
          <w:b/>
          <w:bCs/>
          <w:szCs w:val="24"/>
          <w:rtl/>
        </w:rPr>
      </w:pPr>
      <w:r w:rsidRPr="006B7519">
        <w:rPr>
          <w:rFonts w:ascii="David" w:hAnsi="David" w:cs="David"/>
          <w:b/>
          <w:bCs/>
          <w:szCs w:val="24"/>
          <w:rtl/>
        </w:rPr>
        <w:t>מובהר כי למעט האמור לעיל, אין לציין על גבי המעטפה החיצונית או איזה מהמעטפות הפנימיות, כל ציון או סימן אחרים.</w:t>
      </w:r>
    </w:p>
    <w:p w:rsidR="00BE5E26" w:rsidRPr="006B7519" w:rsidRDefault="00BE5E26" w:rsidP="00BE5E26">
      <w:pPr>
        <w:pStyle w:val="ListParagraph"/>
        <w:widowControl w:val="0"/>
        <w:numPr>
          <w:ilvl w:val="3"/>
          <w:numId w:val="19"/>
        </w:numPr>
        <w:spacing w:line="360" w:lineRule="auto"/>
        <w:ind w:left="1531" w:hanging="810"/>
        <w:contextualSpacing w:val="0"/>
        <w:jc w:val="both"/>
        <w:rPr>
          <w:rFonts w:ascii="David" w:hAnsi="David" w:cs="David"/>
          <w:szCs w:val="24"/>
        </w:rPr>
      </w:pPr>
      <w:r w:rsidRPr="006B7519">
        <w:rPr>
          <w:rFonts w:ascii="David" w:hAnsi="David" w:cs="David"/>
          <w:szCs w:val="24"/>
          <w:rtl/>
        </w:rPr>
        <w:t xml:space="preserve">את ההצעה יש להגיש לתיבת המכרזים (העשויה מעץ) אשר נמצאת </w:t>
      </w:r>
      <w:r w:rsidRPr="006B7519">
        <w:rPr>
          <w:rFonts w:ascii="David" w:hAnsi="David" w:cs="David"/>
          <w:b/>
          <w:bCs/>
          <w:szCs w:val="24"/>
          <w:rtl/>
        </w:rPr>
        <w:t xml:space="preserve">בבניין ממשל זמין, רחוב נתנאל </w:t>
      </w:r>
      <w:proofErr w:type="spellStart"/>
      <w:r w:rsidRPr="006B7519">
        <w:rPr>
          <w:rFonts w:ascii="David" w:hAnsi="David" w:cs="David"/>
          <w:b/>
          <w:bCs/>
          <w:szCs w:val="24"/>
          <w:rtl/>
        </w:rPr>
        <w:t>לורך</w:t>
      </w:r>
      <w:proofErr w:type="spellEnd"/>
      <w:r w:rsidRPr="006B7519">
        <w:rPr>
          <w:rFonts w:ascii="David" w:hAnsi="David" w:cs="David"/>
          <w:b/>
          <w:bCs/>
          <w:szCs w:val="24"/>
          <w:rtl/>
        </w:rPr>
        <w:t xml:space="preserve"> 1, קריית בן גוריון, ירושלים, קומת הכניסה</w:t>
      </w:r>
      <w:r w:rsidRPr="006B7519">
        <w:rPr>
          <w:rFonts w:ascii="David" w:hAnsi="David" w:cs="David"/>
          <w:szCs w:val="24"/>
          <w:rtl/>
        </w:rPr>
        <w:t xml:space="preserve">, וזאת לא יאוחר מן המועד האחרון להגשת הצעות לתיבת המכרזים כמפורט בטבלת התאריכים שבסעיף </w:t>
      </w:r>
      <w:r w:rsidR="0077039E">
        <w:fldChar w:fldCharType="begin" w:fldLock="1"/>
      </w:r>
      <w:r w:rsidR="0077039E">
        <w:instrText xml:space="preserve"> REF _Ref472237254 \r \h  \* MERGEFORMAT </w:instrText>
      </w:r>
      <w:r w:rsidR="0077039E">
        <w:fldChar w:fldCharType="separate"/>
      </w:r>
      <w:r w:rsidR="00C023D3" w:rsidRPr="00C023D3">
        <w:rPr>
          <w:rFonts w:ascii="David" w:hAnsi="David" w:cs="David"/>
          <w:b/>
          <w:bCs/>
          <w:szCs w:val="24"/>
          <w:rtl/>
        </w:rPr>
        <w:t>‏0.1.2</w:t>
      </w:r>
      <w:r w:rsidR="0077039E">
        <w:fldChar w:fldCharType="end"/>
      </w:r>
      <w:r w:rsidRPr="006B7519">
        <w:rPr>
          <w:rFonts w:ascii="David" w:hAnsi="David" w:cs="David"/>
          <w:szCs w:val="24"/>
          <w:rtl/>
        </w:rPr>
        <w:t xml:space="preserve"> לעיל. </w:t>
      </w:r>
      <w:r w:rsidRPr="006B7519">
        <w:rPr>
          <w:rFonts w:ascii="David" w:hAnsi="David" w:cs="David"/>
          <w:b/>
          <w:bCs/>
          <w:szCs w:val="24"/>
          <w:rtl/>
        </w:rPr>
        <w:t xml:space="preserve">מובהר כי אין לשלוח הצעות בדואר. מודגש כי יש להקפיד על הכנסת מעטפת המכרז לתיבת המכרזים השייכת ליחידת ממשל זמין, ולא לזו השייכת </w:t>
      </w:r>
      <w:proofErr w:type="spellStart"/>
      <w:r w:rsidRPr="006B7519">
        <w:rPr>
          <w:rFonts w:ascii="David" w:hAnsi="David" w:cs="David"/>
          <w:b/>
          <w:bCs/>
          <w:szCs w:val="24"/>
          <w:rtl/>
        </w:rPr>
        <w:t>למינהל</w:t>
      </w:r>
      <w:proofErr w:type="spellEnd"/>
      <w:r w:rsidRPr="006B7519">
        <w:rPr>
          <w:rFonts w:ascii="David" w:hAnsi="David" w:cs="David"/>
          <w:b/>
          <w:bCs/>
          <w:szCs w:val="24"/>
          <w:rtl/>
        </w:rPr>
        <w:t xml:space="preserve"> הרכש הממוקמת בסמוך. </w:t>
      </w:r>
    </w:p>
    <w:p w:rsidR="00BE5E26" w:rsidRPr="006B7519" w:rsidRDefault="00BE5E26" w:rsidP="00BE5E26">
      <w:pPr>
        <w:pStyle w:val="ListParagraph"/>
        <w:widowControl w:val="0"/>
        <w:numPr>
          <w:ilvl w:val="3"/>
          <w:numId w:val="19"/>
        </w:numPr>
        <w:spacing w:line="360" w:lineRule="auto"/>
        <w:ind w:left="1531" w:hanging="810"/>
        <w:contextualSpacing w:val="0"/>
        <w:jc w:val="both"/>
        <w:rPr>
          <w:rFonts w:ascii="David" w:hAnsi="David" w:cs="David"/>
          <w:szCs w:val="24"/>
          <w:rtl/>
        </w:rPr>
      </w:pPr>
      <w:r w:rsidRPr="006B7519">
        <w:rPr>
          <w:rFonts w:ascii="David" w:hAnsi="David" w:cs="David"/>
          <w:b/>
          <w:bCs/>
          <w:szCs w:val="24"/>
          <w:rtl/>
        </w:rPr>
        <w:t xml:space="preserve">הצעות שלא תמצאנה בתיבת המכרזים עד למועד האחרון להגשת הצעות לתיבת המכרזים כמפורט בטבלת התאריכים שבסעיף </w:t>
      </w:r>
      <w:r w:rsidR="0077039E">
        <w:fldChar w:fldCharType="begin" w:fldLock="1"/>
      </w:r>
      <w:r w:rsidR="0077039E">
        <w:instrText xml:space="preserve"> REF _Ref472237254 \r \h  \* MERGEFORMAT </w:instrText>
      </w:r>
      <w:r w:rsidR="0077039E">
        <w:fldChar w:fldCharType="separate"/>
      </w:r>
      <w:r w:rsidR="00C023D3" w:rsidRPr="00C023D3">
        <w:rPr>
          <w:rFonts w:ascii="David" w:hAnsi="David" w:cs="David"/>
          <w:b/>
          <w:bCs/>
          <w:szCs w:val="24"/>
          <w:rtl/>
        </w:rPr>
        <w:t>‏0.1.2</w:t>
      </w:r>
      <w:r w:rsidR="0077039E">
        <w:fldChar w:fldCharType="end"/>
      </w:r>
      <w:r w:rsidRPr="006B7519">
        <w:rPr>
          <w:rFonts w:ascii="David" w:hAnsi="David" w:cs="David"/>
          <w:b/>
          <w:bCs/>
          <w:szCs w:val="24"/>
          <w:rtl/>
        </w:rPr>
        <w:t xml:space="preserve"> לעיל, לא תובאנה לדיון בפני ועדת המכרזים</w:t>
      </w:r>
      <w:r w:rsidRPr="006B7519">
        <w:rPr>
          <w:rFonts w:ascii="David" w:hAnsi="David" w:cs="David"/>
          <w:szCs w:val="24"/>
          <w:rtl/>
        </w:rPr>
        <w:t>.</w:t>
      </w:r>
      <w:r w:rsidRPr="006B7519">
        <w:rPr>
          <w:rFonts w:ascii="David" w:hAnsi="David" w:cs="David"/>
          <w:b/>
          <w:bCs/>
          <w:szCs w:val="24"/>
          <w:rtl/>
        </w:rPr>
        <w:t xml:space="preserve"> (</w:t>
      </w:r>
      <w:r w:rsidRPr="006B7519">
        <w:rPr>
          <w:rFonts w:ascii="David" w:hAnsi="David" w:cs="David"/>
          <w:b/>
          <w:bCs/>
          <w:szCs w:val="24"/>
        </w:rPr>
        <w:t>M</w:t>
      </w:r>
      <w:r w:rsidRPr="006B7519">
        <w:rPr>
          <w:rFonts w:ascii="David" w:hAnsi="David" w:cs="David"/>
          <w:b/>
          <w:bCs/>
          <w:szCs w:val="24"/>
          <w:rtl/>
        </w:rPr>
        <w:t>)</w:t>
      </w:r>
    </w:p>
    <w:p w:rsidR="00BE5E26" w:rsidRDefault="00BE5E26" w:rsidP="00BE5E26">
      <w:pPr>
        <w:pStyle w:val="ListParagraph"/>
        <w:widowControl w:val="0"/>
        <w:numPr>
          <w:ilvl w:val="3"/>
          <w:numId w:val="19"/>
        </w:numPr>
        <w:spacing w:line="360" w:lineRule="auto"/>
        <w:ind w:left="1531" w:hanging="810"/>
        <w:contextualSpacing w:val="0"/>
        <w:jc w:val="both"/>
        <w:rPr>
          <w:rFonts w:ascii="David" w:hAnsi="David" w:cs="David"/>
          <w:b/>
          <w:bCs/>
          <w:szCs w:val="24"/>
        </w:rPr>
      </w:pPr>
      <w:r w:rsidRPr="006B7519">
        <w:rPr>
          <w:rFonts w:ascii="David" w:hAnsi="David" w:cs="David"/>
          <w:b/>
          <w:bCs/>
          <w:szCs w:val="24"/>
          <w:rtl/>
        </w:rPr>
        <w:t>הצעה הכוללת הסתייגות או התניות על תנאי המכרז עלולה להיפסל על הסף.</w:t>
      </w:r>
    </w:p>
    <w:p w:rsidR="00BE5E26" w:rsidRPr="006B7519" w:rsidRDefault="00BE5E26" w:rsidP="00BE5E26">
      <w:pPr>
        <w:pStyle w:val="Heading2"/>
        <w:keepNext w:val="0"/>
        <w:keepLines w:val="0"/>
        <w:widowControl w:val="0"/>
        <w:numPr>
          <w:ilvl w:val="1"/>
          <w:numId w:val="19"/>
        </w:numPr>
        <w:spacing w:line="360" w:lineRule="auto"/>
        <w:jc w:val="both"/>
        <w:rPr>
          <w:rFonts w:ascii="David" w:hAnsi="David" w:cs="David"/>
          <w:rtl/>
        </w:rPr>
      </w:pPr>
      <w:bookmarkStart w:id="76" w:name="_Toc491706691"/>
      <w:bookmarkEnd w:id="51"/>
      <w:bookmarkEnd w:id="52"/>
      <w:bookmarkEnd w:id="70"/>
      <w:bookmarkEnd w:id="71"/>
      <w:r w:rsidRPr="006B7519">
        <w:rPr>
          <w:rFonts w:ascii="David" w:hAnsi="David" w:cs="David"/>
          <w:rtl/>
        </w:rPr>
        <w:t>מסמכי המכרז (</w:t>
      </w:r>
      <w:r w:rsidRPr="006B7519">
        <w:rPr>
          <w:rFonts w:ascii="David" w:hAnsi="David" w:cs="David"/>
        </w:rPr>
        <w:t>I</w:t>
      </w:r>
      <w:r w:rsidRPr="006B7519">
        <w:rPr>
          <w:rFonts w:ascii="David" w:hAnsi="David" w:cs="David"/>
          <w:rtl/>
        </w:rPr>
        <w:t>)</w:t>
      </w:r>
      <w:bookmarkEnd w:id="76"/>
    </w:p>
    <w:p w:rsidR="00BE5E26" w:rsidRPr="006B7519" w:rsidRDefault="00BE5E26" w:rsidP="00BE5E26">
      <w:pPr>
        <w:pStyle w:val="ListParagraph"/>
        <w:widowControl w:val="0"/>
        <w:numPr>
          <w:ilvl w:val="2"/>
          <w:numId w:val="19"/>
        </w:numPr>
        <w:spacing w:line="360" w:lineRule="auto"/>
        <w:ind w:hanging="2"/>
        <w:contextualSpacing w:val="0"/>
        <w:jc w:val="both"/>
        <w:rPr>
          <w:rFonts w:ascii="David" w:hAnsi="David" w:cs="David"/>
          <w:szCs w:val="24"/>
          <w:rtl/>
        </w:rPr>
      </w:pPr>
      <w:bookmarkStart w:id="77" w:name="_Toc64691793"/>
      <w:bookmarkStart w:id="78" w:name="_Toc78122924"/>
      <w:bookmarkStart w:id="79" w:name="_Toc78167856"/>
      <w:bookmarkStart w:id="80" w:name="_Toc164568542"/>
      <w:r w:rsidRPr="006B7519">
        <w:rPr>
          <w:rFonts w:ascii="David" w:hAnsi="David" w:cs="David"/>
          <w:szCs w:val="24"/>
          <w:rtl/>
        </w:rPr>
        <w:t>המכרז כולל את הפרקים הבאים:</w:t>
      </w:r>
    </w:p>
    <w:p w:rsidR="00BE5E26" w:rsidRPr="006B7519" w:rsidRDefault="00BE5E26" w:rsidP="00BE5E26">
      <w:pPr>
        <w:pStyle w:val="ListParagraph"/>
        <w:widowControl w:val="0"/>
        <w:numPr>
          <w:ilvl w:val="3"/>
          <w:numId w:val="19"/>
        </w:numPr>
        <w:spacing w:line="360" w:lineRule="auto"/>
        <w:ind w:left="2428" w:hanging="990"/>
        <w:contextualSpacing w:val="0"/>
        <w:jc w:val="both"/>
        <w:rPr>
          <w:rFonts w:ascii="David" w:hAnsi="David" w:cs="David"/>
          <w:szCs w:val="24"/>
        </w:rPr>
      </w:pPr>
      <w:r w:rsidRPr="006B7519">
        <w:rPr>
          <w:rFonts w:ascii="David" w:hAnsi="David" w:cs="David"/>
          <w:b/>
          <w:bCs/>
          <w:szCs w:val="24"/>
          <w:rtl/>
        </w:rPr>
        <w:t>פרק 0 – מנהלה</w:t>
      </w:r>
      <w:r w:rsidRPr="006B7519">
        <w:rPr>
          <w:rFonts w:ascii="David" w:hAnsi="David" w:cs="David"/>
          <w:szCs w:val="24"/>
          <w:rtl/>
        </w:rPr>
        <w:t>, בו מצויים בפרט פרטים מנהליים כלליים של המכרז, תנאי הסף המנהליים להשתתפות במכרז, דרך הגשת ההצעות, אופן בחירת הספק הזוכה ונספחים שונים, לרבות הסכם ההתקשרות.</w:t>
      </w:r>
    </w:p>
    <w:p w:rsidR="00BE5E26" w:rsidRPr="006B7519" w:rsidRDefault="00BE5E26" w:rsidP="00BE5E26">
      <w:pPr>
        <w:pStyle w:val="Normal2"/>
        <w:ind w:left="2428"/>
        <w:rPr>
          <w:rFonts w:ascii="David" w:hAnsi="David"/>
          <w:b/>
          <w:bCs/>
          <w:rtl/>
        </w:rPr>
      </w:pPr>
      <w:r w:rsidRPr="006B7519">
        <w:rPr>
          <w:rFonts w:ascii="David" w:hAnsi="David"/>
          <w:b/>
          <w:bCs/>
          <w:rtl/>
        </w:rPr>
        <w:t>לפני העיון בחלקים אחרים של מסמכי המכרז, יש לקרוא היטב פרק זה, אשר מפרט את תנאי המכרז הכלליים ומגדיר במדויק כיצד על הספק לענות למכרז על כל חלקיו.</w:t>
      </w:r>
    </w:p>
    <w:p w:rsidR="00BE5E26" w:rsidRPr="006B7519" w:rsidRDefault="00BE5E26" w:rsidP="00BE5E26">
      <w:pPr>
        <w:pStyle w:val="ListParagraph"/>
        <w:widowControl w:val="0"/>
        <w:spacing w:line="360" w:lineRule="auto"/>
        <w:ind w:left="2428"/>
        <w:jc w:val="both"/>
        <w:rPr>
          <w:rFonts w:ascii="David" w:hAnsi="David" w:cs="David"/>
          <w:szCs w:val="24"/>
        </w:rPr>
      </w:pPr>
    </w:p>
    <w:p w:rsidR="00BE5E26" w:rsidRPr="006B7519" w:rsidRDefault="00BE5E26" w:rsidP="00BE5E26">
      <w:pPr>
        <w:pStyle w:val="ListParagraph"/>
        <w:widowControl w:val="0"/>
        <w:numPr>
          <w:ilvl w:val="3"/>
          <w:numId w:val="19"/>
        </w:numPr>
        <w:spacing w:line="360" w:lineRule="auto"/>
        <w:ind w:left="2428" w:hanging="990"/>
        <w:contextualSpacing w:val="0"/>
        <w:jc w:val="both"/>
        <w:rPr>
          <w:rFonts w:ascii="David" w:hAnsi="David" w:cs="David"/>
          <w:szCs w:val="24"/>
        </w:rPr>
      </w:pPr>
      <w:bookmarkStart w:id="81" w:name="_Ref475433595"/>
      <w:r w:rsidRPr="006B7519">
        <w:rPr>
          <w:rFonts w:ascii="David" w:hAnsi="David" w:cs="David"/>
          <w:b/>
          <w:bCs/>
          <w:szCs w:val="24"/>
          <w:rtl/>
        </w:rPr>
        <w:t>פרקים 1 עד 4</w:t>
      </w:r>
      <w:r w:rsidRPr="006B7519">
        <w:rPr>
          <w:rFonts w:ascii="David" w:hAnsi="David" w:cs="David"/>
          <w:szCs w:val="24"/>
          <w:rtl/>
        </w:rPr>
        <w:t xml:space="preserve"> - (</w:t>
      </w:r>
      <w:r w:rsidRPr="006B7519">
        <w:rPr>
          <w:rFonts w:ascii="David" w:hAnsi="David" w:cs="David"/>
          <w:b/>
          <w:bCs/>
          <w:szCs w:val="24"/>
          <w:rtl/>
        </w:rPr>
        <w:t>יעדים</w:t>
      </w:r>
      <w:r w:rsidRPr="006B7519">
        <w:rPr>
          <w:rFonts w:ascii="David" w:hAnsi="David" w:cs="David"/>
          <w:szCs w:val="24"/>
          <w:rtl/>
        </w:rPr>
        <w:t xml:space="preserve">, </w:t>
      </w:r>
      <w:r w:rsidRPr="006B7519">
        <w:rPr>
          <w:rFonts w:ascii="David" w:hAnsi="David" w:cs="David"/>
          <w:b/>
          <w:bCs/>
          <w:szCs w:val="24"/>
          <w:rtl/>
        </w:rPr>
        <w:t>יישום</w:t>
      </w:r>
      <w:r w:rsidRPr="006B7519">
        <w:rPr>
          <w:rFonts w:ascii="David" w:hAnsi="David" w:cs="David"/>
          <w:szCs w:val="24"/>
          <w:rtl/>
        </w:rPr>
        <w:t xml:space="preserve">, </w:t>
      </w:r>
      <w:r w:rsidRPr="006B7519">
        <w:rPr>
          <w:rFonts w:ascii="David" w:hAnsi="David" w:cs="David"/>
          <w:b/>
          <w:bCs/>
          <w:szCs w:val="24"/>
          <w:rtl/>
        </w:rPr>
        <w:t>טכנולוגיה</w:t>
      </w:r>
      <w:r w:rsidRPr="006B7519">
        <w:rPr>
          <w:rFonts w:ascii="David" w:hAnsi="David" w:cs="David"/>
          <w:szCs w:val="24"/>
          <w:rtl/>
        </w:rPr>
        <w:t xml:space="preserve">, </w:t>
      </w:r>
      <w:r w:rsidRPr="006B7519">
        <w:rPr>
          <w:rFonts w:ascii="David" w:hAnsi="David" w:cs="David"/>
          <w:b/>
          <w:bCs/>
          <w:szCs w:val="24"/>
          <w:rtl/>
        </w:rPr>
        <w:t>מימוש</w:t>
      </w:r>
      <w:r w:rsidRPr="006B7519">
        <w:rPr>
          <w:rFonts w:ascii="David" w:hAnsi="David" w:cs="David"/>
          <w:szCs w:val="24"/>
          <w:rtl/>
        </w:rPr>
        <w:t>, בהתאמה), שמהווים את החלק המקצועי (להלן ולעיל: "</w:t>
      </w:r>
      <w:r w:rsidRPr="006B7519">
        <w:rPr>
          <w:rFonts w:ascii="David" w:hAnsi="David" w:cs="David"/>
          <w:b/>
          <w:bCs/>
          <w:szCs w:val="24"/>
          <w:rtl/>
        </w:rPr>
        <w:t>המפרט הטכני</w:t>
      </w:r>
      <w:r w:rsidRPr="006B7519">
        <w:rPr>
          <w:rFonts w:ascii="David" w:hAnsi="David" w:cs="David"/>
          <w:szCs w:val="24"/>
          <w:rtl/>
        </w:rPr>
        <w:t>") של המכרז ובהם מוגדרות, בין היתר, הדרישות הטכניות מהמערכת ובכלל זה תנאי סף (</w:t>
      </w:r>
      <w:r w:rsidRPr="006B7519">
        <w:rPr>
          <w:rFonts w:ascii="David" w:hAnsi="David" w:cs="David"/>
          <w:szCs w:val="24"/>
        </w:rPr>
        <w:t>M</w:t>
      </w:r>
      <w:r w:rsidRPr="006B7519">
        <w:rPr>
          <w:rFonts w:ascii="David" w:hAnsi="David" w:cs="David"/>
          <w:szCs w:val="24"/>
          <w:rtl/>
        </w:rPr>
        <w:t xml:space="preserve">) מקצועיים, כהגדרתם </w:t>
      </w:r>
      <w:r w:rsidRPr="006B7519">
        <w:rPr>
          <w:rFonts w:ascii="David" w:hAnsi="David" w:cs="David"/>
          <w:b/>
          <w:bCs/>
          <w:szCs w:val="24"/>
          <w:rtl/>
        </w:rPr>
        <w:t>בסעיף</w:t>
      </w:r>
      <w:r w:rsidRPr="006B7519">
        <w:rPr>
          <w:rFonts w:ascii="David" w:hAnsi="David" w:cs="David"/>
          <w:szCs w:val="24"/>
          <w:rtl/>
        </w:rPr>
        <w:t xml:space="preserve"> </w:t>
      </w:r>
      <w:r w:rsidR="0077039E">
        <w:fldChar w:fldCharType="begin" w:fldLock="1"/>
      </w:r>
      <w:r w:rsidR="0077039E">
        <w:instrText xml:space="preserve"> REF _Ref472240138 \r \h  \* MERGEFORMAT </w:instrText>
      </w:r>
      <w:r w:rsidR="0077039E">
        <w:fldChar w:fldCharType="separate"/>
      </w:r>
      <w:r w:rsidR="00C023D3" w:rsidRPr="00C023D3">
        <w:rPr>
          <w:rFonts w:ascii="David" w:hAnsi="David" w:cs="David"/>
          <w:b/>
          <w:bCs/>
          <w:szCs w:val="24"/>
          <w:rtl/>
        </w:rPr>
        <w:t>‏0.5.1</w:t>
      </w:r>
      <w:r w:rsidR="0077039E">
        <w:fldChar w:fldCharType="end"/>
      </w:r>
      <w:r w:rsidRPr="006B7519">
        <w:rPr>
          <w:rFonts w:ascii="David" w:hAnsi="David" w:cs="David"/>
          <w:szCs w:val="24"/>
          <w:rtl/>
        </w:rPr>
        <w:t xml:space="preserve"> להלן.</w:t>
      </w:r>
      <w:bookmarkEnd w:id="81"/>
    </w:p>
    <w:p w:rsidR="00BE5E26" w:rsidRPr="00CC0375" w:rsidRDefault="00BE5E26" w:rsidP="00C77006">
      <w:pPr>
        <w:pStyle w:val="ListParagraph"/>
        <w:widowControl w:val="0"/>
        <w:numPr>
          <w:ilvl w:val="3"/>
          <w:numId w:val="19"/>
        </w:numPr>
        <w:spacing w:line="360" w:lineRule="auto"/>
        <w:ind w:left="2428" w:hanging="990"/>
        <w:contextualSpacing w:val="0"/>
        <w:jc w:val="both"/>
        <w:rPr>
          <w:rFonts w:ascii="David" w:hAnsi="David" w:cs="David"/>
          <w:szCs w:val="24"/>
        </w:rPr>
      </w:pPr>
      <w:r w:rsidRPr="00CC0375">
        <w:rPr>
          <w:rFonts w:ascii="David" w:hAnsi="David" w:cs="David"/>
          <w:b/>
          <w:bCs/>
          <w:szCs w:val="24"/>
          <w:rtl/>
        </w:rPr>
        <w:t>פרק 5 - עלות</w:t>
      </w:r>
      <w:r w:rsidRPr="00CC0375">
        <w:rPr>
          <w:rFonts w:ascii="David" w:hAnsi="David" w:cs="David"/>
          <w:szCs w:val="24"/>
          <w:rtl/>
        </w:rPr>
        <w:t xml:space="preserve"> – על פיו יוגשו הצעות המחיר של המציעים.</w:t>
      </w:r>
    </w:p>
    <w:p w:rsidR="00BE5E26" w:rsidRPr="006B7519" w:rsidRDefault="00BE5E26" w:rsidP="00C77006">
      <w:pPr>
        <w:pStyle w:val="Heading2"/>
        <w:keepNext w:val="0"/>
        <w:keepLines w:val="0"/>
        <w:widowControl w:val="0"/>
        <w:numPr>
          <w:ilvl w:val="1"/>
          <w:numId w:val="19"/>
        </w:numPr>
        <w:spacing w:line="360" w:lineRule="auto"/>
        <w:jc w:val="both"/>
        <w:rPr>
          <w:rFonts w:ascii="David" w:hAnsi="David" w:cs="David"/>
        </w:rPr>
      </w:pPr>
      <w:bookmarkStart w:id="82" w:name="_Toc33172780"/>
      <w:bookmarkStart w:id="83" w:name="_Toc33254568"/>
      <w:bookmarkStart w:id="84" w:name="_Toc78122925"/>
      <w:bookmarkStart w:id="85" w:name="_Toc78167857"/>
      <w:bookmarkStart w:id="86" w:name="_Toc164568543"/>
      <w:bookmarkStart w:id="87" w:name="_Ref472241303"/>
      <w:bookmarkStart w:id="88" w:name="_Toc491706692"/>
      <w:bookmarkEnd w:id="77"/>
      <w:bookmarkEnd w:id="78"/>
      <w:bookmarkEnd w:id="79"/>
      <w:bookmarkEnd w:id="80"/>
      <w:r w:rsidRPr="006B7519">
        <w:rPr>
          <w:rFonts w:ascii="David" w:hAnsi="David" w:cs="David"/>
          <w:rtl/>
        </w:rPr>
        <w:t>סיווג רכיבי המכרז - השיטה</w:t>
      </w:r>
      <w:bookmarkEnd w:id="82"/>
      <w:bookmarkEnd w:id="83"/>
      <w:bookmarkEnd w:id="84"/>
      <w:bookmarkEnd w:id="85"/>
      <w:bookmarkEnd w:id="86"/>
      <w:r w:rsidRPr="006B7519">
        <w:rPr>
          <w:rFonts w:ascii="David" w:hAnsi="David" w:cs="David"/>
          <w:rtl/>
        </w:rPr>
        <w:t xml:space="preserve">  (</w:t>
      </w:r>
      <w:r w:rsidRPr="006B7519">
        <w:rPr>
          <w:rFonts w:ascii="David" w:hAnsi="David" w:cs="David"/>
        </w:rPr>
        <w:t>I</w:t>
      </w:r>
      <w:r w:rsidRPr="006B7519">
        <w:rPr>
          <w:rFonts w:ascii="David" w:hAnsi="David" w:cs="David"/>
          <w:rtl/>
        </w:rPr>
        <w:t>)</w:t>
      </w:r>
      <w:bookmarkEnd w:id="87"/>
      <w:bookmarkEnd w:id="88"/>
    </w:p>
    <w:p w:rsidR="00BE5E26" w:rsidRPr="006B7519" w:rsidRDefault="00BE5E26" w:rsidP="00BE5E26">
      <w:pPr>
        <w:pStyle w:val="ListParagraph"/>
        <w:widowControl w:val="0"/>
        <w:numPr>
          <w:ilvl w:val="2"/>
          <w:numId w:val="19"/>
        </w:numPr>
        <w:spacing w:line="360" w:lineRule="auto"/>
        <w:ind w:hanging="2"/>
        <w:contextualSpacing w:val="0"/>
        <w:jc w:val="both"/>
        <w:rPr>
          <w:rFonts w:ascii="David" w:hAnsi="David" w:cs="David"/>
          <w:szCs w:val="24"/>
          <w:rtl/>
        </w:rPr>
      </w:pPr>
      <w:bookmarkStart w:id="89" w:name="_Ref472240138"/>
      <w:r w:rsidRPr="006B7519">
        <w:rPr>
          <w:rFonts w:ascii="David" w:hAnsi="David" w:cs="David"/>
          <w:szCs w:val="24"/>
          <w:u w:val="single"/>
          <w:rtl/>
        </w:rPr>
        <w:t>רכיבי המכרז מסווגים לפי הסימון הבא</w:t>
      </w:r>
      <w:r w:rsidRPr="006B7519">
        <w:rPr>
          <w:rFonts w:ascii="David" w:hAnsi="David" w:cs="David"/>
          <w:szCs w:val="24"/>
          <w:rtl/>
        </w:rPr>
        <w:t>:</w:t>
      </w:r>
      <w:bookmarkEnd w:id="89"/>
    </w:p>
    <w:tbl>
      <w:tblPr>
        <w:tblStyle w:val="19"/>
        <w:bidiVisual/>
        <w:tblW w:w="10407" w:type="dxa"/>
        <w:tblLook w:val="0000" w:firstRow="0" w:lastRow="0" w:firstColumn="0" w:lastColumn="0" w:noHBand="0" w:noVBand="0"/>
      </w:tblPr>
      <w:tblGrid>
        <w:gridCol w:w="1723"/>
        <w:gridCol w:w="8684"/>
      </w:tblGrid>
      <w:tr w:rsidR="00BE5E26" w:rsidRPr="006B7519" w:rsidTr="00027214">
        <w:trPr>
          <w:trHeight w:val="1132"/>
        </w:trPr>
        <w:tc>
          <w:tcPr>
            <w:tcW w:w="1723" w:type="dxa"/>
          </w:tcPr>
          <w:p w:rsidR="00BE5E26" w:rsidRPr="006B7519" w:rsidRDefault="00BE5E26" w:rsidP="00027214">
            <w:pPr>
              <w:pStyle w:val="a9"/>
              <w:keepLines w:val="0"/>
              <w:widowControl w:val="0"/>
              <w:spacing w:line="360" w:lineRule="auto"/>
              <w:rPr>
                <w:rFonts w:ascii="David" w:hAnsi="David" w:cs="David"/>
                <w:sz w:val="24"/>
                <w:szCs w:val="24"/>
              </w:rPr>
            </w:pPr>
            <w:r w:rsidRPr="006B7519">
              <w:rPr>
                <w:rFonts w:ascii="David" w:hAnsi="David" w:cs="David"/>
                <w:sz w:val="24"/>
                <w:szCs w:val="24"/>
              </w:rPr>
              <w:t xml:space="preserve">I </w:t>
            </w:r>
            <w:r w:rsidRPr="006B7519">
              <w:rPr>
                <w:rFonts w:ascii="David" w:hAnsi="David" w:cs="David"/>
                <w:sz w:val="24"/>
                <w:szCs w:val="24"/>
              </w:rPr>
              <w:br/>
              <w:t>(Information)</w:t>
            </w:r>
          </w:p>
        </w:tc>
        <w:tc>
          <w:tcPr>
            <w:tcW w:w="8684" w:type="dxa"/>
          </w:tcPr>
          <w:p w:rsidR="00BE5E26" w:rsidRPr="006B7519" w:rsidRDefault="00BE5E26" w:rsidP="00CC0375">
            <w:pPr>
              <w:pStyle w:val="a9"/>
              <w:keepLines w:val="0"/>
              <w:widowControl w:val="0"/>
              <w:spacing w:after="0" w:line="360" w:lineRule="auto"/>
              <w:jc w:val="both"/>
              <w:rPr>
                <w:rFonts w:ascii="David" w:hAnsi="David" w:cs="David"/>
                <w:b/>
                <w:bCs/>
                <w:sz w:val="24"/>
                <w:szCs w:val="24"/>
                <w:rtl/>
              </w:rPr>
            </w:pPr>
            <w:r w:rsidRPr="006B7519">
              <w:rPr>
                <w:rFonts w:ascii="David" w:hAnsi="David" w:cs="David"/>
                <w:sz w:val="24"/>
                <w:szCs w:val="24"/>
                <w:rtl/>
              </w:rPr>
              <w:t xml:space="preserve">רכיב המובא לידיעה בלבד. יובהר שאין לענות על סעיפי </w:t>
            </w:r>
            <w:r w:rsidRPr="006B7519">
              <w:rPr>
                <w:rFonts w:ascii="David" w:hAnsi="David" w:cs="David"/>
                <w:b/>
                <w:bCs/>
                <w:sz w:val="24"/>
                <w:szCs w:val="24"/>
              </w:rPr>
              <w:t>I</w:t>
            </w:r>
            <w:r w:rsidRPr="006B7519">
              <w:rPr>
                <w:rFonts w:ascii="David" w:hAnsi="David" w:cs="David"/>
                <w:sz w:val="24"/>
                <w:szCs w:val="24"/>
                <w:rtl/>
              </w:rPr>
              <w:t xml:space="preserve"> כלל, אלא אם כן צוין במפורש אחרת. אישור המענה על כלל סעיפי ה- </w:t>
            </w:r>
            <w:r w:rsidRPr="006B7519">
              <w:rPr>
                <w:rFonts w:ascii="David" w:hAnsi="David" w:cs="David"/>
                <w:b/>
                <w:bCs/>
                <w:sz w:val="24"/>
                <w:szCs w:val="24"/>
              </w:rPr>
              <w:t>I</w:t>
            </w:r>
            <w:r w:rsidRPr="006B7519">
              <w:rPr>
                <w:rFonts w:ascii="David" w:hAnsi="David" w:cs="David"/>
                <w:sz w:val="24"/>
                <w:szCs w:val="24"/>
                <w:rtl/>
              </w:rPr>
              <w:t xml:space="preserve">, יהיה באמצעות חתימה אחת על הטופס </w:t>
            </w:r>
            <w:proofErr w:type="spellStart"/>
            <w:r w:rsidRPr="006B7519">
              <w:rPr>
                <w:rFonts w:ascii="David" w:hAnsi="David" w:cs="David"/>
                <w:sz w:val="24"/>
                <w:szCs w:val="24"/>
                <w:rtl/>
              </w:rPr>
              <w:t>המצ"ב</w:t>
            </w:r>
            <w:proofErr w:type="spellEnd"/>
            <w:r w:rsidRPr="006B7519">
              <w:rPr>
                <w:rFonts w:ascii="David" w:hAnsi="David" w:cs="David"/>
                <w:sz w:val="24"/>
                <w:szCs w:val="24"/>
                <w:rtl/>
              </w:rPr>
              <w:t xml:space="preserve"> </w:t>
            </w:r>
            <w:r w:rsidRPr="006B7519">
              <w:rPr>
                <w:rFonts w:ascii="David" w:hAnsi="David" w:cs="David"/>
                <w:b/>
                <w:bCs/>
                <w:sz w:val="24"/>
                <w:szCs w:val="24"/>
                <w:rtl/>
              </w:rPr>
              <w:t>בנספח ‏</w:t>
            </w:r>
            <w:r w:rsidR="0077039E">
              <w:fldChar w:fldCharType="begin" w:fldLock="1"/>
            </w:r>
            <w:r w:rsidR="0077039E">
              <w:instrText xml:space="preserve"> REF _Ref474836251 \r \h  \* MERGEFORMAT </w:instrText>
            </w:r>
            <w:r w:rsidR="0077039E">
              <w:fldChar w:fldCharType="separate"/>
            </w:r>
            <w:r w:rsidR="00C023D3" w:rsidRPr="00C023D3">
              <w:rPr>
                <w:rFonts w:ascii="David" w:hAnsi="David" w:cs="David"/>
                <w:b/>
                <w:bCs/>
                <w:sz w:val="24"/>
                <w:szCs w:val="24"/>
                <w:rtl/>
              </w:rPr>
              <w:t>‏0.7.1</w:t>
            </w:r>
            <w:r w:rsidR="0077039E">
              <w:fldChar w:fldCharType="end"/>
            </w:r>
            <w:r w:rsidRPr="006B7519">
              <w:rPr>
                <w:rFonts w:ascii="David" w:hAnsi="David" w:cs="David"/>
                <w:b/>
                <w:bCs/>
                <w:sz w:val="24"/>
                <w:szCs w:val="24"/>
                <w:rtl/>
              </w:rPr>
              <w:t xml:space="preserve"> - טופס הצעת המציע והסכמה לתנאי המכרז.</w:t>
            </w:r>
          </w:p>
        </w:tc>
      </w:tr>
      <w:tr w:rsidR="00BE5E26" w:rsidRPr="006B7519" w:rsidTr="00027214">
        <w:tc>
          <w:tcPr>
            <w:tcW w:w="1723" w:type="dxa"/>
          </w:tcPr>
          <w:p w:rsidR="00BE5E26" w:rsidRPr="006B7519" w:rsidRDefault="00BE5E26" w:rsidP="00027214">
            <w:pPr>
              <w:pStyle w:val="a9"/>
              <w:keepLines w:val="0"/>
              <w:widowControl w:val="0"/>
              <w:spacing w:line="360" w:lineRule="auto"/>
              <w:rPr>
                <w:rFonts w:ascii="David" w:hAnsi="David" w:cs="David"/>
                <w:sz w:val="24"/>
                <w:szCs w:val="24"/>
              </w:rPr>
            </w:pPr>
            <w:r w:rsidRPr="006B7519">
              <w:rPr>
                <w:rFonts w:ascii="David" w:hAnsi="David" w:cs="David"/>
                <w:sz w:val="24"/>
                <w:szCs w:val="24"/>
              </w:rPr>
              <w:t>S</w:t>
            </w:r>
            <w:r w:rsidRPr="006B7519">
              <w:rPr>
                <w:rFonts w:ascii="David" w:hAnsi="David" w:cs="David"/>
                <w:sz w:val="24"/>
                <w:szCs w:val="24"/>
                <w:rtl/>
              </w:rPr>
              <w:br/>
            </w:r>
            <w:r w:rsidRPr="006B7519">
              <w:rPr>
                <w:rFonts w:ascii="David" w:hAnsi="David" w:cs="David"/>
                <w:sz w:val="24"/>
                <w:szCs w:val="24"/>
              </w:rPr>
              <w:t>(Specific)</w:t>
            </w:r>
          </w:p>
        </w:tc>
        <w:tc>
          <w:tcPr>
            <w:tcW w:w="8684" w:type="dxa"/>
          </w:tcPr>
          <w:p w:rsidR="00BE5E26" w:rsidRPr="006B7519" w:rsidRDefault="00BE5E26" w:rsidP="00CC0375">
            <w:pPr>
              <w:pStyle w:val="a9"/>
              <w:keepLines w:val="0"/>
              <w:widowControl w:val="0"/>
              <w:spacing w:after="0" w:line="360" w:lineRule="auto"/>
              <w:jc w:val="both"/>
              <w:rPr>
                <w:rFonts w:ascii="David" w:hAnsi="David" w:cs="David"/>
                <w:sz w:val="24"/>
                <w:szCs w:val="24"/>
                <w:rtl/>
              </w:rPr>
            </w:pPr>
            <w:r w:rsidRPr="006B7519">
              <w:rPr>
                <w:rFonts w:ascii="David" w:hAnsi="David" w:cs="David"/>
                <w:sz w:val="24"/>
                <w:szCs w:val="24"/>
                <w:rtl/>
              </w:rPr>
              <w:t xml:space="preserve">רכיב הדורש תשובה מפורטת ומדויקת, בפורמט מדויק שנדרש במפרט: מילוי טבלה, צירוף אישורים </w:t>
            </w:r>
            <w:proofErr w:type="spellStart"/>
            <w:r w:rsidRPr="006B7519">
              <w:rPr>
                <w:rFonts w:ascii="David" w:hAnsi="David" w:cs="David"/>
                <w:sz w:val="24"/>
                <w:szCs w:val="24"/>
                <w:rtl/>
              </w:rPr>
              <w:t>וכו</w:t>
            </w:r>
            <w:proofErr w:type="spellEnd"/>
            <w:r w:rsidRPr="006B7519">
              <w:rPr>
                <w:rFonts w:ascii="David" w:hAnsi="David" w:cs="David"/>
                <w:sz w:val="24"/>
                <w:szCs w:val="24"/>
                <w:rtl/>
              </w:rPr>
              <w:t xml:space="preserve">'. בדרך כלל זהו סעיף "סגור". ניתן להוסיף מידע מעבר לנדרש ובלבד שבסופו של דבר יינתן מענה ברור לדרישה, יודגשו התכונות העיקריות ויהיה ברור מה בדיוק מוצע, מה כבר קיים ומה מובטח / מוצע שיהיה. אם המידע רב, יש להוסיפו כנספח בסימון המתאים. </w:t>
            </w:r>
            <w:r w:rsidRPr="006B7519">
              <w:rPr>
                <w:rFonts w:ascii="David" w:hAnsi="David" w:cs="David"/>
                <w:b/>
                <w:bCs/>
                <w:sz w:val="24"/>
                <w:szCs w:val="24"/>
                <w:rtl/>
              </w:rPr>
              <w:t xml:space="preserve">יובהר כי חובה לענות על כל הסעיפים מסוג זה. הימנעות מלענות על סעיף שמסווג כרכיב </w:t>
            </w:r>
            <w:r w:rsidRPr="006B7519">
              <w:rPr>
                <w:rFonts w:ascii="David" w:hAnsi="David" w:cs="David"/>
                <w:b/>
                <w:bCs/>
                <w:sz w:val="24"/>
                <w:szCs w:val="24"/>
              </w:rPr>
              <w:t>S</w:t>
            </w:r>
            <w:r w:rsidRPr="006B7519">
              <w:rPr>
                <w:rFonts w:ascii="David" w:hAnsi="David" w:cs="David"/>
                <w:b/>
                <w:bCs/>
                <w:sz w:val="24"/>
                <w:szCs w:val="24"/>
                <w:rtl/>
              </w:rPr>
              <w:t xml:space="preserve">, עלולה להיחשב "הצעה חסרה" ועלולה להביא לפסילת ההצעה. </w:t>
            </w:r>
          </w:p>
        </w:tc>
      </w:tr>
    </w:tbl>
    <w:p w:rsidR="00C77006" w:rsidRDefault="00C77006"/>
    <w:tbl>
      <w:tblPr>
        <w:tblStyle w:val="19"/>
        <w:bidiVisual/>
        <w:tblW w:w="10407" w:type="dxa"/>
        <w:tblLook w:val="0000" w:firstRow="0" w:lastRow="0" w:firstColumn="0" w:lastColumn="0" w:noHBand="0" w:noVBand="0"/>
      </w:tblPr>
      <w:tblGrid>
        <w:gridCol w:w="1723"/>
        <w:gridCol w:w="8684"/>
      </w:tblGrid>
      <w:tr w:rsidR="00BE5E26" w:rsidRPr="006B7519" w:rsidTr="00027214">
        <w:tc>
          <w:tcPr>
            <w:tcW w:w="1723" w:type="dxa"/>
          </w:tcPr>
          <w:p w:rsidR="00BE5E26" w:rsidRPr="006B7519" w:rsidRDefault="00BE5E26" w:rsidP="00CC0375">
            <w:pPr>
              <w:pStyle w:val="a9"/>
              <w:keepLines w:val="0"/>
              <w:widowControl w:val="0"/>
              <w:spacing w:after="0" w:line="240" w:lineRule="auto"/>
              <w:rPr>
                <w:rFonts w:ascii="David" w:hAnsi="David" w:cs="David"/>
                <w:sz w:val="24"/>
                <w:szCs w:val="24"/>
              </w:rPr>
            </w:pPr>
            <w:r w:rsidRPr="006B7519">
              <w:rPr>
                <w:rFonts w:ascii="David" w:hAnsi="David" w:cs="David"/>
                <w:sz w:val="24"/>
                <w:szCs w:val="24"/>
              </w:rPr>
              <w:t>M</w:t>
            </w:r>
          </w:p>
          <w:p w:rsidR="00BE5E26" w:rsidRPr="006B7519" w:rsidRDefault="00BE5E26" w:rsidP="00CC0375">
            <w:pPr>
              <w:pStyle w:val="a9"/>
              <w:keepLines w:val="0"/>
              <w:widowControl w:val="0"/>
              <w:spacing w:before="0" w:beforeAutospacing="0" w:after="0" w:line="360" w:lineRule="auto"/>
              <w:rPr>
                <w:rFonts w:ascii="David" w:hAnsi="David" w:cs="David"/>
                <w:sz w:val="24"/>
                <w:szCs w:val="24"/>
              </w:rPr>
            </w:pPr>
            <w:r w:rsidRPr="006B7519">
              <w:rPr>
                <w:rFonts w:ascii="David" w:hAnsi="David" w:cs="David"/>
                <w:sz w:val="24"/>
                <w:szCs w:val="24"/>
              </w:rPr>
              <w:t>(Mandatory)</w:t>
            </w:r>
          </w:p>
        </w:tc>
        <w:tc>
          <w:tcPr>
            <w:tcW w:w="8684" w:type="dxa"/>
          </w:tcPr>
          <w:p w:rsidR="00BE5E26" w:rsidRPr="006B7519" w:rsidRDefault="00BE5E26" w:rsidP="00CC0375">
            <w:pPr>
              <w:pStyle w:val="a9"/>
              <w:keepLines w:val="0"/>
              <w:widowControl w:val="0"/>
              <w:spacing w:after="0" w:line="360" w:lineRule="auto"/>
              <w:jc w:val="both"/>
              <w:rPr>
                <w:rFonts w:ascii="David" w:hAnsi="David" w:cs="David"/>
                <w:sz w:val="24"/>
                <w:szCs w:val="24"/>
                <w:rtl/>
              </w:rPr>
            </w:pPr>
            <w:r w:rsidRPr="006B7519">
              <w:rPr>
                <w:rFonts w:ascii="David" w:hAnsi="David" w:cs="David"/>
                <w:sz w:val="24"/>
                <w:szCs w:val="24"/>
                <w:rtl/>
              </w:rPr>
              <w:t>רכיב סף ("</w:t>
            </w:r>
            <w:r w:rsidRPr="006B7519">
              <w:rPr>
                <w:rFonts w:ascii="David" w:hAnsi="David" w:cs="David"/>
                <w:sz w:val="24"/>
                <w:szCs w:val="24"/>
              </w:rPr>
              <w:t>Go/No Go</w:t>
            </w:r>
            <w:r w:rsidRPr="006B7519">
              <w:rPr>
                <w:rFonts w:ascii="David" w:hAnsi="David" w:cs="David"/>
                <w:sz w:val="24"/>
                <w:szCs w:val="24"/>
                <w:rtl/>
              </w:rPr>
              <w:t>"), נקרא גם סעיף חובה (</w:t>
            </w:r>
            <w:r w:rsidRPr="006B7519">
              <w:rPr>
                <w:rFonts w:ascii="David" w:hAnsi="David" w:cs="David"/>
                <w:sz w:val="24"/>
                <w:szCs w:val="24"/>
              </w:rPr>
              <w:t>Mandatory</w:t>
            </w:r>
            <w:r w:rsidRPr="006B7519">
              <w:rPr>
                <w:rFonts w:ascii="David" w:hAnsi="David" w:cs="David"/>
                <w:sz w:val="24"/>
                <w:szCs w:val="24"/>
                <w:rtl/>
              </w:rPr>
              <w:t xml:space="preserve">). ה"חובה" היא בתוכן הסעיף, לא בעצם הצורך לענות עליו. תשובת המציע תהיה בהתאם לדרישות הסעיף, כגון -  תשובה עניינית ומלאה בהתאם לסיווג </w:t>
            </w:r>
            <w:r w:rsidRPr="006B7519">
              <w:rPr>
                <w:rFonts w:ascii="David" w:hAnsi="David" w:cs="David"/>
                <w:sz w:val="24"/>
                <w:szCs w:val="24"/>
              </w:rPr>
              <w:t>S</w:t>
            </w:r>
            <w:r w:rsidRPr="006B7519">
              <w:rPr>
                <w:rFonts w:ascii="David" w:hAnsi="David" w:cs="David"/>
                <w:sz w:val="24"/>
                <w:szCs w:val="24"/>
                <w:rtl/>
              </w:rPr>
              <w:t xml:space="preserve">, התחייבות לקיום הדרישה על ידי המצאת האישור הנדרש או התחייבות לקיום הדרישה, הכל בהתאם לעניינו ותוכנו של הסעיף. חוסר תשובה, תשובה שאיננה עונה לדרישה, חוסר מענה לדרישה, או תשובה לא ברורה ולא חד משמעית בסעיף מסוג זה, </w:t>
            </w:r>
            <w:r w:rsidRPr="006B7519">
              <w:rPr>
                <w:rFonts w:ascii="David" w:hAnsi="David" w:cs="David"/>
                <w:b/>
                <w:bCs/>
                <w:sz w:val="24"/>
                <w:szCs w:val="24"/>
                <w:rtl/>
              </w:rPr>
              <w:t>עלולים להביא לפסילת ההצעה</w:t>
            </w:r>
            <w:r w:rsidRPr="006B7519">
              <w:rPr>
                <w:rFonts w:ascii="David" w:hAnsi="David" w:cs="David"/>
                <w:sz w:val="24"/>
                <w:szCs w:val="24"/>
                <w:rtl/>
              </w:rPr>
              <w:t xml:space="preserve">. </w:t>
            </w:r>
          </w:p>
        </w:tc>
      </w:tr>
      <w:tr w:rsidR="00BE5E26" w:rsidRPr="006B7519" w:rsidTr="00027214">
        <w:tc>
          <w:tcPr>
            <w:tcW w:w="1723" w:type="dxa"/>
          </w:tcPr>
          <w:p w:rsidR="00BE5E26" w:rsidRPr="006B7519" w:rsidRDefault="00BE5E26" w:rsidP="00CC0375">
            <w:pPr>
              <w:pStyle w:val="a9"/>
              <w:keepLines w:val="0"/>
              <w:widowControl w:val="0"/>
              <w:spacing w:after="0" w:line="360" w:lineRule="auto"/>
              <w:jc w:val="both"/>
              <w:rPr>
                <w:rFonts w:ascii="David" w:hAnsi="David" w:cs="David"/>
                <w:sz w:val="24"/>
                <w:szCs w:val="24"/>
              </w:rPr>
            </w:pPr>
            <w:r w:rsidRPr="006B7519">
              <w:rPr>
                <w:rFonts w:ascii="David" w:hAnsi="David" w:cs="David"/>
                <w:sz w:val="24"/>
                <w:szCs w:val="24"/>
                <w:lang w:val="fr-FR" w:eastAsia="fr-FR"/>
              </w:rPr>
              <w:t>N</w:t>
            </w:r>
            <w:r w:rsidRPr="006B7519">
              <w:rPr>
                <w:rFonts w:ascii="David" w:hAnsi="David" w:cs="David"/>
                <w:sz w:val="24"/>
                <w:szCs w:val="24"/>
                <w:rtl/>
                <w:lang w:val="fr-FR" w:eastAsia="fr-FR"/>
              </w:rPr>
              <w:br/>
            </w:r>
            <w:r w:rsidRPr="006B7519">
              <w:rPr>
                <w:rFonts w:ascii="David" w:hAnsi="David" w:cs="David"/>
                <w:sz w:val="24"/>
                <w:szCs w:val="24"/>
                <w:lang w:val="fr-FR" w:eastAsia="fr-FR"/>
              </w:rPr>
              <w:t xml:space="preserve"> (Non relevant)</w:t>
            </w:r>
          </w:p>
        </w:tc>
        <w:tc>
          <w:tcPr>
            <w:tcW w:w="8684" w:type="dxa"/>
          </w:tcPr>
          <w:p w:rsidR="00BE5E26" w:rsidRPr="006B7519" w:rsidRDefault="00BE5E26" w:rsidP="00CC0375">
            <w:pPr>
              <w:pStyle w:val="a9"/>
              <w:keepLines w:val="0"/>
              <w:widowControl w:val="0"/>
              <w:spacing w:after="0" w:line="360" w:lineRule="auto"/>
              <w:jc w:val="both"/>
              <w:rPr>
                <w:rFonts w:ascii="David" w:hAnsi="David" w:cs="David"/>
                <w:sz w:val="24"/>
                <w:szCs w:val="24"/>
                <w:rtl/>
              </w:rPr>
            </w:pPr>
            <w:r w:rsidRPr="006B7519">
              <w:rPr>
                <w:rFonts w:ascii="David" w:hAnsi="David" w:cs="David"/>
                <w:sz w:val="24"/>
                <w:szCs w:val="24"/>
                <w:rtl/>
              </w:rPr>
              <w:t>סימון מיוחד לרכיבים שהושמטו במפרט ולא נדרש לענות עליהם. מטרת סימון זה היא לציין למגיש ההצעה שאין כאן טעות בספרור, אלא השמטה מכוונת של סעיפים.</w:t>
            </w:r>
          </w:p>
        </w:tc>
      </w:tr>
    </w:tbl>
    <w:p w:rsidR="00BE5E26" w:rsidRPr="006B7519" w:rsidRDefault="00BE5E26" w:rsidP="00BE5E26">
      <w:pPr>
        <w:widowControl w:val="0"/>
        <w:spacing w:line="360" w:lineRule="auto"/>
        <w:jc w:val="both"/>
        <w:rPr>
          <w:rFonts w:ascii="David" w:hAnsi="David" w:cs="David"/>
          <w:szCs w:val="24"/>
          <w:rtl/>
        </w:rPr>
      </w:pPr>
    </w:p>
    <w:p w:rsidR="00BE5E26" w:rsidRPr="006B7519" w:rsidRDefault="00BE5E26" w:rsidP="00BE5E26">
      <w:pPr>
        <w:pStyle w:val="ListParagraph"/>
        <w:widowControl w:val="0"/>
        <w:numPr>
          <w:ilvl w:val="2"/>
          <w:numId w:val="19"/>
        </w:numPr>
        <w:spacing w:line="360" w:lineRule="auto"/>
        <w:ind w:left="1438"/>
        <w:contextualSpacing w:val="0"/>
        <w:jc w:val="both"/>
        <w:rPr>
          <w:rFonts w:ascii="David" w:hAnsi="David" w:cs="David"/>
          <w:szCs w:val="24"/>
        </w:rPr>
      </w:pPr>
      <w:bookmarkStart w:id="90" w:name="_Ref472240241"/>
      <w:r w:rsidRPr="006B7519">
        <w:rPr>
          <w:rFonts w:ascii="David" w:hAnsi="David" w:cs="David"/>
          <w:szCs w:val="24"/>
          <w:u w:val="single"/>
          <w:rtl/>
        </w:rPr>
        <w:t>הבהרה</w:t>
      </w:r>
      <w:r w:rsidRPr="006B7519">
        <w:rPr>
          <w:rFonts w:ascii="David" w:hAnsi="David" w:cs="David"/>
          <w:szCs w:val="24"/>
          <w:rtl/>
        </w:rPr>
        <w:t>:</w:t>
      </w:r>
      <w:bookmarkEnd w:id="90"/>
      <w:r w:rsidRPr="006B7519">
        <w:rPr>
          <w:rFonts w:ascii="David" w:hAnsi="David" w:cs="David"/>
          <w:szCs w:val="24"/>
          <w:rtl/>
        </w:rPr>
        <w:t xml:space="preserve"> </w:t>
      </w:r>
    </w:p>
    <w:p w:rsidR="00BE5E26" w:rsidRPr="006B7519" w:rsidRDefault="00BE5E26" w:rsidP="00BE5E26">
      <w:pPr>
        <w:pStyle w:val="ListParagraph"/>
        <w:widowControl w:val="0"/>
        <w:numPr>
          <w:ilvl w:val="3"/>
          <w:numId w:val="19"/>
        </w:numPr>
        <w:spacing w:line="360" w:lineRule="auto"/>
        <w:ind w:left="2248" w:hanging="810"/>
        <w:contextualSpacing w:val="0"/>
        <w:jc w:val="both"/>
        <w:rPr>
          <w:rFonts w:ascii="David" w:hAnsi="David" w:cs="David"/>
          <w:szCs w:val="24"/>
        </w:rPr>
      </w:pPr>
      <w:r w:rsidRPr="006B7519">
        <w:rPr>
          <w:rFonts w:ascii="David" w:hAnsi="David" w:cs="David"/>
          <w:szCs w:val="24"/>
          <w:rtl/>
        </w:rPr>
        <w:t xml:space="preserve">סיווג של "רכיב אב" תקף לכל "רכיבי הבנים" שלו (תת-הסעיפים של הסעיף הראשי), אלא אם צוין במפורש אחרת ברכיב הבן אחרת. במילים אחרות, רכיב שמסומן לידו במפורש סיווג - זה הסיווג המחייב. רכיב שאין לידו סימון מפורש, יחול עליו הסיווג של רכיב האב שלו. </w:t>
      </w:r>
    </w:p>
    <w:p w:rsidR="00BE5E26" w:rsidRPr="006B7519" w:rsidRDefault="00BE5E26" w:rsidP="00BE5E26">
      <w:pPr>
        <w:pStyle w:val="ListParagraph"/>
        <w:widowControl w:val="0"/>
        <w:numPr>
          <w:ilvl w:val="3"/>
          <w:numId w:val="19"/>
        </w:numPr>
        <w:spacing w:line="360" w:lineRule="auto"/>
        <w:ind w:left="2248" w:hanging="810"/>
        <w:contextualSpacing w:val="0"/>
        <w:jc w:val="both"/>
        <w:rPr>
          <w:rFonts w:ascii="David" w:hAnsi="David" w:cs="David"/>
          <w:szCs w:val="24"/>
        </w:rPr>
      </w:pPr>
      <w:r w:rsidRPr="006B7519">
        <w:rPr>
          <w:rFonts w:ascii="David" w:hAnsi="David" w:cs="David"/>
          <w:szCs w:val="24"/>
          <w:rtl/>
        </w:rPr>
        <w:t xml:space="preserve">מעבר לכל סיווג, יש לשים לב להנחיות שבגוף הסעיף עצמו ולדרישות המנוסחות שם. </w:t>
      </w:r>
    </w:p>
    <w:p w:rsidR="00BE5E26" w:rsidRPr="006B7519" w:rsidRDefault="00BE5E26" w:rsidP="00BE5E26">
      <w:pPr>
        <w:pStyle w:val="ListParagraph"/>
        <w:widowControl w:val="0"/>
        <w:numPr>
          <w:ilvl w:val="2"/>
          <w:numId w:val="19"/>
        </w:numPr>
        <w:spacing w:line="360" w:lineRule="auto"/>
        <w:ind w:left="1438"/>
        <w:contextualSpacing w:val="0"/>
        <w:jc w:val="both"/>
        <w:rPr>
          <w:rFonts w:ascii="David" w:hAnsi="David" w:cs="David"/>
          <w:szCs w:val="24"/>
        </w:rPr>
      </w:pPr>
      <w:r w:rsidRPr="006B7519">
        <w:rPr>
          <w:rFonts w:ascii="David" w:hAnsi="David" w:cs="David"/>
          <w:szCs w:val="24"/>
          <w:rtl/>
        </w:rPr>
        <w:t xml:space="preserve">סעיפי הפרקים השונים מסווגים בהתאם לסיווג המופיע בסעיף </w:t>
      </w:r>
      <w:r w:rsidR="0077039E">
        <w:fldChar w:fldCharType="begin" w:fldLock="1"/>
      </w:r>
      <w:r w:rsidR="0077039E">
        <w:instrText xml:space="preserve"> REF _Ref472240138 \r \h  \* MERGEFORMAT </w:instrText>
      </w:r>
      <w:r w:rsidR="0077039E">
        <w:fldChar w:fldCharType="separate"/>
      </w:r>
      <w:r w:rsidR="00C023D3" w:rsidRPr="00C023D3">
        <w:rPr>
          <w:rFonts w:ascii="David" w:hAnsi="David" w:cs="David"/>
          <w:b/>
          <w:bCs/>
          <w:szCs w:val="24"/>
          <w:rtl/>
        </w:rPr>
        <w:t>‏0.5.1</w:t>
      </w:r>
      <w:r w:rsidR="0077039E">
        <w:fldChar w:fldCharType="end"/>
      </w:r>
      <w:r w:rsidRPr="006B7519">
        <w:rPr>
          <w:rFonts w:ascii="David" w:hAnsi="David" w:cs="David"/>
          <w:szCs w:val="24"/>
          <w:rtl/>
        </w:rPr>
        <w:t xml:space="preserve"> לעיל, </w:t>
      </w:r>
      <w:r w:rsidRPr="006B7519">
        <w:rPr>
          <w:rFonts w:ascii="David" w:hAnsi="David" w:cs="David"/>
          <w:b/>
          <w:bCs/>
          <w:szCs w:val="24"/>
          <w:rtl/>
        </w:rPr>
        <w:t xml:space="preserve">ויש לענות במדויק על כולם בהתאם לאמור בסעיפים </w:t>
      </w:r>
      <w:r w:rsidR="0077039E">
        <w:fldChar w:fldCharType="begin" w:fldLock="1"/>
      </w:r>
      <w:r w:rsidR="0077039E">
        <w:instrText xml:space="preserve"> REF _Ref472240138 \r \h  \* MERGEFORMAT </w:instrText>
      </w:r>
      <w:r w:rsidR="0077039E">
        <w:fldChar w:fldCharType="separate"/>
      </w:r>
      <w:r w:rsidR="00C023D3" w:rsidRPr="00C023D3">
        <w:rPr>
          <w:rFonts w:ascii="David" w:hAnsi="David" w:cs="David"/>
          <w:b/>
          <w:bCs/>
          <w:szCs w:val="24"/>
          <w:rtl/>
        </w:rPr>
        <w:t>‏0.5.1</w:t>
      </w:r>
      <w:r w:rsidR="0077039E">
        <w:fldChar w:fldCharType="end"/>
      </w:r>
      <w:r w:rsidRPr="006B7519">
        <w:rPr>
          <w:rFonts w:ascii="David" w:hAnsi="David" w:cs="David"/>
          <w:b/>
          <w:bCs/>
          <w:szCs w:val="24"/>
          <w:rtl/>
        </w:rPr>
        <w:t xml:space="preserve"> - </w:t>
      </w:r>
      <w:r w:rsidR="0077039E">
        <w:fldChar w:fldCharType="begin" w:fldLock="1"/>
      </w:r>
      <w:r w:rsidR="0077039E">
        <w:instrText xml:space="preserve"> REF _Ref472240241 \r \h  \* MERGEFORMAT </w:instrText>
      </w:r>
      <w:r w:rsidR="0077039E">
        <w:fldChar w:fldCharType="separate"/>
      </w:r>
      <w:r w:rsidR="00C023D3" w:rsidRPr="00C023D3">
        <w:rPr>
          <w:rFonts w:ascii="David" w:hAnsi="David" w:cs="David"/>
          <w:b/>
          <w:bCs/>
          <w:szCs w:val="24"/>
          <w:rtl/>
        </w:rPr>
        <w:t>‏0.5.2</w:t>
      </w:r>
      <w:r w:rsidR="0077039E">
        <w:fldChar w:fldCharType="end"/>
      </w:r>
      <w:r w:rsidRPr="006B7519">
        <w:rPr>
          <w:rFonts w:ascii="David" w:hAnsi="David" w:cs="David"/>
          <w:b/>
          <w:bCs/>
          <w:szCs w:val="24"/>
          <w:rtl/>
        </w:rPr>
        <w:t xml:space="preserve"> לעיל, הכל בהתאם לעניינו ותוכנו של הסעיף</w:t>
      </w:r>
      <w:r w:rsidRPr="006B7519">
        <w:rPr>
          <w:rFonts w:ascii="David" w:hAnsi="David" w:cs="David"/>
          <w:szCs w:val="24"/>
          <w:rtl/>
        </w:rPr>
        <w:t xml:space="preserve">.  </w:t>
      </w:r>
    </w:p>
    <w:p w:rsidR="00BE5E26" w:rsidRPr="006B7519" w:rsidRDefault="00BE5E26" w:rsidP="00BE5E26">
      <w:pPr>
        <w:pStyle w:val="Heading2"/>
        <w:keepNext w:val="0"/>
        <w:keepLines w:val="0"/>
        <w:widowControl w:val="0"/>
        <w:numPr>
          <w:ilvl w:val="1"/>
          <w:numId w:val="19"/>
        </w:numPr>
        <w:spacing w:line="360" w:lineRule="auto"/>
        <w:jc w:val="both"/>
        <w:rPr>
          <w:rFonts w:ascii="David" w:hAnsi="David" w:cs="David"/>
          <w:rtl/>
        </w:rPr>
      </w:pPr>
      <w:bookmarkStart w:id="91" w:name="_Toc467674152"/>
      <w:bookmarkStart w:id="92" w:name="_Toc467677111"/>
      <w:bookmarkStart w:id="93" w:name="_Toc467677215"/>
      <w:bookmarkStart w:id="94" w:name="_Toc467677439"/>
      <w:bookmarkStart w:id="95" w:name="_Toc467678300"/>
      <w:bookmarkStart w:id="96" w:name="_Toc467678420"/>
      <w:bookmarkStart w:id="97" w:name="_Toc467678539"/>
      <w:bookmarkStart w:id="98" w:name="_Toc467690819"/>
      <w:bookmarkStart w:id="99" w:name="_Toc467691215"/>
      <w:bookmarkStart w:id="100" w:name="_Toc467691700"/>
      <w:bookmarkStart w:id="101" w:name="_Toc467694636"/>
      <w:bookmarkStart w:id="102" w:name="_Toc467674153"/>
      <w:bookmarkStart w:id="103" w:name="_Toc467677112"/>
      <w:bookmarkStart w:id="104" w:name="_Toc467677216"/>
      <w:bookmarkStart w:id="105" w:name="_Toc467677440"/>
      <w:bookmarkStart w:id="106" w:name="_Toc467678301"/>
      <w:bookmarkStart w:id="107" w:name="_Toc467678421"/>
      <w:bookmarkStart w:id="108" w:name="_Toc467678540"/>
      <w:bookmarkStart w:id="109" w:name="_Toc467690820"/>
      <w:bookmarkStart w:id="110" w:name="_Toc467691216"/>
      <w:bookmarkStart w:id="111" w:name="_Toc467691701"/>
      <w:bookmarkStart w:id="112" w:name="_Toc467694637"/>
      <w:bookmarkStart w:id="113" w:name="_Toc491706693"/>
      <w:bookmarkStart w:id="114" w:name="_Toc33172784"/>
      <w:bookmarkStart w:id="115" w:name="_Toc33254572"/>
      <w:bookmarkStart w:id="116" w:name="_Toc78122932"/>
      <w:bookmarkStart w:id="117" w:name="_Toc78167862"/>
      <w:bookmarkStart w:id="118" w:name="_Toc140999494"/>
      <w:bookmarkStart w:id="119" w:name="_Toc164568547"/>
      <w:bookmarkStart w:id="120" w:name="_Toc33172785"/>
      <w:bookmarkStart w:id="121" w:name="_Toc33254573"/>
      <w:bookmarkStart w:id="122" w:name="_Toc78122933"/>
      <w:bookmarkStart w:id="123" w:name="_Toc78167863"/>
      <w:bookmarkStart w:id="124" w:name="_Toc140999495"/>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6B7519">
        <w:rPr>
          <w:rFonts w:ascii="David" w:hAnsi="David" w:cs="David"/>
          <w:rtl/>
        </w:rPr>
        <w:t>תנאי סף להשתתפות במכרז (</w:t>
      </w:r>
      <w:r w:rsidRPr="006B7519">
        <w:rPr>
          <w:rFonts w:ascii="David" w:hAnsi="David" w:cs="David"/>
        </w:rPr>
        <w:t>M</w:t>
      </w:r>
      <w:r w:rsidRPr="006B7519">
        <w:rPr>
          <w:rFonts w:ascii="David" w:hAnsi="David" w:cs="David"/>
          <w:rtl/>
        </w:rPr>
        <w:t>)</w:t>
      </w:r>
      <w:bookmarkEnd w:id="113"/>
    </w:p>
    <w:p w:rsidR="00BE5E26" w:rsidRPr="006B7519" w:rsidRDefault="00BE5E26" w:rsidP="00BE5E26">
      <w:pPr>
        <w:widowControl w:val="0"/>
        <w:spacing w:line="360" w:lineRule="auto"/>
        <w:ind w:firstLine="708"/>
        <w:jc w:val="both"/>
        <w:rPr>
          <w:rFonts w:ascii="David" w:hAnsi="David" w:cs="David"/>
          <w:b/>
          <w:bCs/>
          <w:szCs w:val="24"/>
          <w:rtl/>
        </w:rPr>
      </w:pPr>
      <w:r w:rsidRPr="006B7519">
        <w:rPr>
          <w:rFonts w:ascii="David" w:hAnsi="David" w:cs="David"/>
          <w:b/>
          <w:bCs/>
          <w:szCs w:val="24"/>
          <w:rtl/>
        </w:rPr>
        <w:t>השתתפות מציע במכרז מותנית בעמידה ב</w:t>
      </w:r>
      <w:r w:rsidR="001A50E6">
        <w:rPr>
          <w:rFonts w:ascii="David" w:hAnsi="David" w:cs="David" w:hint="cs"/>
          <w:b/>
          <w:bCs/>
          <w:szCs w:val="24"/>
          <w:rtl/>
        </w:rPr>
        <w:t xml:space="preserve">כל </w:t>
      </w:r>
      <w:r w:rsidRPr="006B7519">
        <w:rPr>
          <w:rFonts w:ascii="David" w:hAnsi="David" w:cs="David"/>
          <w:b/>
          <w:bCs/>
          <w:szCs w:val="24"/>
          <w:rtl/>
        </w:rPr>
        <w:t xml:space="preserve">תנאי הסף המפורטים להלן: </w:t>
      </w:r>
      <w:bookmarkEnd w:id="114"/>
      <w:bookmarkEnd w:id="115"/>
      <w:bookmarkEnd w:id="116"/>
      <w:bookmarkEnd w:id="117"/>
      <w:bookmarkEnd w:id="118"/>
      <w:bookmarkEnd w:id="119"/>
    </w:p>
    <w:p w:rsidR="00BE5E26" w:rsidRPr="006B7519" w:rsidRDefault="00BE5E26" w:rsidP="00BE5E26">
      <w:pPr>
        <w:rPr>
          <w:rFonts w:ascii="David" w:hAnsi="David" w:cs="David"/>
          <w:rtl/>
        </w:rPr>
      </w:pPr>
      <w:bookmarkStart w:id="125" w:name="_Ref468201996"/>
    </w:p>
    <w:p w:rsidR="00BE5E26" w:rsidRPr="006B7519" w:rsidRDefault="00BE5E26" w:rsidP="00BE5E26">
      <w:pPr>
        <w:pStyle w:val="ListParagraph"/>
        <w:widowControl w:val="0"/>
        <w:numPr>
          <w:ilvl w:val="2"/>
          <w:numId w:val="19"/>
        </w:numPr>
        <w:spacing w:line="360" w:lineRule="auto"/>
        <w:ind w:left="1348" w:hanging="630"/>
        <w:contextualSpacing w:val="0"/>
        <w:jc w:val="both"/>
        <w:rPr>
          <w:rFonts w:ascii="David" w:hAnsi="David" w:cs="David"/>
          <w:b/>
          <w:bCs/>
          <w:szCs w:val="24"/>
          <w:u w:val="single"/>
          <w:rtl/>
        </w:rPr>
      </w:pPr>
      <w:bookmarkStart w:id="126" w:name="_Ref468202002"/>
      <w:r w:rsidRPr="006B7519">
        <w:rPr>
          <w:rFonts w:ascii="David" w:hAnsi="David" w:cs="David"/>
          <w:b/>
          <w:bCs/>
          <w:szCs w:val="24"/>
          <w:u w:val="single"/>
          <w:rtl/>
        </w:rPr>
        <w:t>תנאי סף כלליים</w:t>
      </w:r>
      <w:bookmarkEnd w:id="126"/>
      <w:r w:rsidRPr="006B7519">
        <w:rPr>
          <w:rFonts w:ascii="David" w:hAnsi="David" w:cs="David"/>
          <w:szCs w:val="24"/>
          <w:rtl/>
        </w:rPr>
        <w:t>:</w:t>
      </w:r>
    </w:p>
    <w:p w:rsidR="00BE5E26" w:rsidRPr="00643F33" w:rsidRDefault="00BE5E26" w:rsidP="00BE5E26">
      <w:pPr>
        <w:pStyle w:val="ListParagraph"/>
        <w:widowControl w:val="0"/>
        <w:numPr>
          <w:ilvl w:val="3"/>
          <w:numId w:val="19"/>
        </w:numPr>
        <w:spacing w:line="360" w:lineRule="auto"/>
        <w:ind w:left="2248" w:hanging="900"/>
        <w:contextualSpacing w:val="0"/>
        <w:jc w:val="both"/>
        <w:rPr>
          <w:rFonts w:ascii="David" w:hAnsi="David" w:cs="David"/>
          <w:szCs w:val="24"/>
        </w:rPr>
      </w:pPr>
      <w:bookmarkStart w:id="127" w:name="_Ref387073249"/>
      <w:r w:rsidRPr="00643F33">
        <w:rPr>
          <w:rFonts w:ascii="David" w:hAnsi="David" w:cs="David"/>
          <w:szCs w:val="24"/>
          <w:rtl/>
        </w:rPr>
        <w:t>המציע מחזיק בכל אישור ו/או רישיון ו/או רישוי ו/או היתר ו/או הרשאה הנדרשים על פי כל דין לביצוע השירותים נשוא מכרז זה, וכן רשום בכל מרשם המתנהל על פי דין ונדרש לצורך ביצוע השירותים נשוא מכרז זה, וכולם כשהם תקפים על שמו נכון למועד האחרון להגשת הצעות, ולמעט אם נאמר מפורשות אחרת במסמכי המכרז.</w:t>
      </w:r>
      <w:bookmarkEnd w:id="127"/>
    </w:p>
    <w:p w:rsidR="00BE5E26" w:rsidRPr="006B7519" w:rsidRDefault="00BE5E26" w:rsidP="00BE5E26">
      <w:pPr>
        <w:pStyle w:val="ListParagraph"/>
        <w:widowControl w:val="0"/>
        <w:numPr>
          <w:ilvl w:val="3"/>
          <w:numId w:val="19"/>
        </w:numPr>
        <w:spacing w:line="360" w:lineRule="auto"/>
        <w:ind w:left="2248" w:hanging="900"/>
        <w:contextualSpacing w:val="0"/>
        <w:jc w:val="both"/>
        <w:rPr>
          <w:rFonts w:ascii="David" w:hAnsi="David" w:cs="David"/>
          <w:szCs w:val="24"/>
        </w:rPr>
      </w:pPr>
      <w:bookmarkStart w:id="128" w:name="_Ref442806465"/>
      <w:bookmarkStart w:id="129" w:name="_Ref387245551"/>
      <w:r w:rsidRPr="00643F33">
        <w:rPr>
          <w:rFonts w:ascii="David" w:hAnsi="David" w:cs="David"/>
          <w:szCs w:val="24"/>
          <w:rtl/>
        </w:rPr>
        <w:t xml:space="preserve">מבלי לגרוע מכלליות האמור בסעיף </w:t>
      </w:r>
      <w:r w:rsidR="0077039E" w:rsidRPr="00643F33">
        <w:fldChar w:fldCharType="begin" w:fldLock="1"/>
      </w:r>
      <w:r w:rsidR="0077039E" w:rsidRPr="00643F33">
        <w:instrText xml:space="preserve"> REF _Ref387073249 \r \h  \* MERGEFORMAT </w:instrText>
      </w:r>
      <w:r w:rsidR="0077039E" w:rsidRPr="00643F33">
        <w:fldChar w:fldCharType="separate"/>
      </w:r>
      <w:r w:rsidR="00C023D3" w:rsidRPr="00C023D3">
        <w:rPr>
          <w:rFonts w:ascii="David" w:hAnsi="David" w:cs="David"/>
          <w:szCs w:val="24"/>
          <w:rtl/>
        </w:rPr>
        <w:t>‏</w:t>
      </w:r>
      <w:r w:rsidR="00C023D3" w:rsidRPr="00C023D3">
        <w:rPr>
          <w:rFonts w:ascii="David" w:hAnsi="David" w:cs="David"/>
          <w:b/>
          <w:bCs/>
          <w:szCs w:val="24"/>
          <w:rtl/>
        </w:rPr>
        <w:t>0.6.1.1</w:t>
      </w:r>
      <w:r w:rsidR="0077039E" w:rsidRPr="00643F33">
        <w:fldChar w:fldCharType="end"/>
      </w:r>
      <w:r w:rsidRPr="00643F33">
        <w:rPr>
          <w:rFonts w:ascii="David" w:hAnsi="David" w:cs="David"/>
          <w:szCs w:val="24"/>
          <w:rtl/>
        </w:rPr>
        <w:t>, למציע</w:t>
      </w:r>
      <w:r w:rsidRPr="006B7519">
        <w:rPr>
          <w:rFonts w:ascii="David" w:hAnsi="David" w:cs="David"/>
          <w:szCs w:val="24"/>
          <w:rtl/>
        </w:rPr>
        <w:t xml:space="preserve"> אישורים תקפים על שמו לפי חוק עסקאות גופים ציבוריים, </w:t>
      </w:r>
      <w:proofErr w:type="spellStart"/>
      <w:r w:rsidRPr="006B7519">
        <w:rPr>
          <w:rFonts w:ascii="David" w:hAnsi="David" w:cs="David"/>
          <w:szCs w:val="24"/>
          <w:rtl/>
        </w:rPr>
        <w:t>התשל"ו</w:t>
      </w:r>
      <w:proofErr w:type="spellEnd"/>
      <w:r w:rsidRPr="006B7519">
        <w:rPr>
          <w:rFonts w:ascii="David" w:hAnsi="David" w:cs="David"/>
          <w:szCs w:val="24"/>
          <w:rtl/>
        </w:rPr>
        <w:t xml:space="preserve"> – 1976.</w:t>
      </w:r>
      <w:bookmarkEnd w:id="128"/>
    </w:p>
    <w:p w:rsidR="00BE5E26" w:rsidRPr="006B7519" w:rsidRDefault="00BE5E26" w:rsidP="00BE5E26">
      <w:pPr>
        <w:pStyle w:val="ListParagraph"/>
        <w:widowControl w:val="0"/>
        <w:numPr>
          <w:ilvl w:val="3"/>
          <w:numId w:val="19"/>
        </w:numPr>
        <w:spacing w:line="360" w:lineRule="auto"/>
        <w:ind w:left="2248" w:hanging="900"/>
        <w:contextualSpacing w:val="0"/>
        <w:jc w:val="both"/>
        <w:rPr>
          <w:rFonts w:ascii="David" w:hAnsi="David" w:cs="David"/>
          <w:szCs w:val="24"/>
        </w:rPr>
      </w:pPr>
      <w:bookmarkStart w:id="130" w:name="_Ref387246327"/>
      <w:bookmarkStart w:id="131" w:name="_Ref442806523"/>
      <w:bookmarkEnd w:id="129"/>
      <w:r w:rsidRPr="006B7519">
        <w:rPr>
          <w:rFonts w:ascii="David" w:hAnsi="David" w:cs="David"/>
          <w:szCs w:val="24"/>
          <w:rtl/>
        </w:rPr>
        <w:t xml:space="preserve">על המציע להיות </w:t>
      </w:r>
      <w:bookmarkEnd w:id="130"/>
      <w:r w:rsidRPr="006B7519">
        <w:rPr>
          <w:rFonts w:ascii="David" w:hAnsi="David" w:cs="David"/>
          <w:szCs w:val="24"/>
          <w:rtl/>
        </w:rPr>
        <w:t>תאגיד רשום בישראל כדין, וללא חובות אגרה שנתית לרשם החברות / השותפויות, בגין השנים הקודמות למכרז; במידה והמציע הוא חברה – על נסח הרישום שלה להעיד כי היא אינה חברה מפרת חוק ואינה בהתראה לפני רישום כחברה מפרת חוק.</w:t>
      </w:r>
      <w:bookmarkEnd w:id="131"/>
    </w:p>
    <w:p w:rsidR="00BE5E26" w:rsidRPr="006B7519" w:rsidRDefault="00BE5E26" w:rsidP="00BE5E26">
      <w:pPr>
        <w:pStyle w:val="ListParagraph"/>
        <w:widowControl w:val="0"/>
        <w:numPr>
          <w:ilvl w:val="3"/>
          <w:numId w:val="19"/>
        </w:numPr>
        <w:spacing w:line="360" w:lineRule="auto"/>
        <w:ind w:left="2248" w:hanging="900"/>
        <w:contextualSpacing w:val="0"/>
        <w:jc w:val="both"/>
        <w:rPr>
          <w:rFonts w:ascii="David" w:hAnsi="David" w:cs="David"/>
          <w:szCs w:val="24"/>
        </w:rPr>
      </w:pPr>
      <w:bookmarkStart w:id="132" w:name="_Ref387250530"/>
      <w:r w:rsidRPr="006B7519">
        <w:rPr>
          <w:rFonts w:ascii="David" w:hAnsi="David" w:cs="David"/>
          <w:szCs w:val="24"/>
          <w:rtl/>
        </w:rPr>
        <w:t xml:space="preserve">המציע, המנהל הכללי של המציע וכל אחד מבעלי השליטה בו, לא הורשעו בעבירה ביטחונית או בעבירה שנושאה פיסקאלי (כגון: אי-העברת ניכויים, אי-דיווח לרשויות המס, אי-מתן קבלות </w:t>
      </w:r>
      <w:proofErr w:type="spellStart"/>
      <w:r w:rsidRPr="006B7519">
        <w:rPr>
          <w:rFonts w:ascii="David" w:hAnsi="David" w:cs="David"/>
          <w:szCs w:val="24"/>
          <w:rtl/>
        </w:rPr>
        <w:t>רישמיות</w:t>
      </w:r>
      <w:proofErr w:type="spellEnd"/>
      <w:r w:rsidRPr="006B7519">
        <w:rPr>
          <w:rFonts w:ascii="David" w:hAnsi="David" w:cs="David"/>
          <w:szCs w:val="24"/>
          <w:rtl/>
        </w:rPr>
        <w:t xml:space="preserve"> וכיו"ב) לרבות בעבירות לפי חוק מס קניה (סחורות ושירותים), התשי"ב-1952; פקודת מס הכנסה; פקודת המכס; חוק מס ערך מוסף, התשל"ו-1975; חוק הפיקוח על המטבע, התשל"ח-1978, או בעבירות לפי סעיפים 290 עד 297, 383 עד 393 ו- 414 עד 438 לחוק העונשין, </w:t>
      </w:r>
      <w:proofErr w:type="spellStart"/>
      <w:r w:rsidRPr="006B7519">
        <w:rPr>
          <w:rFonts w:ascii="David" w:hAnsi="David" w:cs="David"/>
          <w:szCs w:val="24"/>
          <w:rtl/>
        </w:rPr>
        <w:t>התשל"ז</w:t>
      </w:r>
      <w:proofErr w:type="spellEnd"/>
      <w:r w:rsidRPr="006B7519">
        <w:rPr>
          <w:rFonts w:ascii="David" w:hAnsi="David" w:cs="David"/>
          <w:szCs w:val="24"/>
          <w:rtl/>
        </w:rPr>
        <w:t xml:space="preserve"> – 1977, זולת אם חלפה תקופת ההתיישנות לפי חוק המרשם הפלילי ותקנת השבים, </w:t>
      </w:r>
      <w:proofErr w:type="spellStart"/>
      <w:r w:rsidRPr="006B7519">
        <w:rPr>
          <w:rFonts w:ascii="David" w:hAnsi="David" w:cs="David"/>
          <w:szCs w:val="24"/>
          <w:rtl/>
        </w:rPr>
        <w:t>התשמ"א</w:t>
      </w:r>
      <w:proofErr w:type="spellEnd"/>
      <w:r w:rsidRPr="006B7519">
        <w:rPr>
          <w:rFonts w:ascii="David" w:hAnsi="David" w:cs="David"/>
          <w:szCs w:val="24"/>
          <w:rtl/>
        </w:rPr>
        <w:t xml:space="preserve"> – 1981.</w:t>
      </w:r>
      <w:bookmarkEnd w:id="132"/>
    </w:p>
    <w:p w:rsidR="001A50E6" w:rsidRPr="001A50E6" w:rsidRDefault="00BE5E26" w:rsidP="001A50E6">
      <w:pPr>
        <w:pStyle w:val="Level3"/>
        <w:ind w:left="2543" w:firstLine="0"/>
        <w:rPr>
          <w:rtl/>
        </w:rPr>
      </w:pPr>
      <w:r w:rsidRPr="006B7519">
        <w:rPr>
          <w:rFonts w:ascii="David" w:hAnsi="David"/>
          <w:rtl/>
        </w:rPr>
        <w:t>"</w:t>
      </w:r>
      <w:r w:rsidRPr="006B7519">
        <w:rPr>
          <w:rFonts w:ascii="David" w:hAnsi="David"/>
          <w:b/>
          <w:bCs/>
          <w:rtl/>
        </w:rPr>
        <w:t>בעל שליטה</w:t>
      </w:r>
      <w:r w:rsidRPr="006B7519">
        <w:rPr>
          <w:rFonts w:ascii="David" w:hAnsi="David"/>
          <w:rtl/>
        </w:rPr>
        <w:t xml:space="preserve">" </w:t>
      </w:r>
      <w:r w:rsidR="001A50E6" w:rsidRPr="001A50E6">
        <w:rPr>
          <w:rFonts w:hint="cs"/>
          <w:rtl/>
        </w:rPr>
        <w:t xml:space="preserve">משמעו: </w:t>
      </w:r>
    </w:p>
    <w:p w:rsidR="001A50E6" w:rsidRPr="001A50E6" w:rsidRDefault="001A50E6" w:rsidP="00452231">
      <w:pPr>
        <w:pStyle w:val="Level3"/>
        <w:numPr>
          <w:ilvl w:val="0"/>
          <w:numId w:val="63"/>
        </w:numPr>
        <w:ind w:left="3286"/>
      </w:pPr>
      <w:r w:rsidRPr="001A50E6">
        <w:rPr>
          <w:rtl/>
        </w:rPr>
        <w:t>יחיד בעל היכולת לכוון את פעילותו של תאגיד, בין לבד ובין יחד עם אחרים או באמצעותם, בין במישרין ובין בעקיפין, לרבות יכולת הנובעת מתקנון התאגיד, מכוח חוזה בכתב, בעל פה או באופן אחר, או יכולת הנובעת מכל מקור אחר, ולמעט יכולת הנובעת רק ממילוי של תפקיד של נושא משרה בתאגיד;</w:t>
      </w:r>
    </w:p>
    <w:p w:rsidR="001A50E6" w:rsidRPr="001A50E6" w:rsidRDefault="001A50E6" w:rsidP="00452231">
      <w:pPr>
        <w:pStyle w:val="Level3"/>
        <w:numPr>
          <w:ilvl w:val="0"/>
          <w:numId w:val="63"/>
        </w:numPr>
        <w:ind w:left="3286"/>
      </w:pPr>
      <w:r w:rsidRPr="001A50E6">
        <w:rPr>
          <w:rtl/>
        </w:rPr>
        <w:t>מבלי לגרוע מכלליות האמור בפסקה (</w:t>
      </w:r>
      <w:r w:rsidRPr="001A50E6">
        <w:rPr>
          <w:rFonts w:hint="cs"/>
          <w:rtl/>
        </w:rPr>
        <w:t>א</w:t>
      </w:r>
      <w:r w:rsidRPr="001A50E6">
        <w:rPr>
          <w:rtl/>
        </w:rPr>
        <w:t xml:space="preserve">), יראו יחיד כבעל שליטה בתאגיד אם הוא מחזיק 25% או יותר מסוג כלשהו של אמצעי שליטה, ואין אדם אחר המחזיק אמצעי שליטה מאותו הסוג בשיעור העולה על שיעור </w:t>
      </w:r>
      <w:proofErr w:type="spellStart"/>
      <w:r w:rsidRPr="001A50E6">
        <w:rPr>
          <w:rtl/>
        </w:rPr>
        <w:t>החזקותיו</w:t>
      </w:r>
      <w:proofErr w:type="spellEnd"/>
      <w:r w:rsidRPr="001A50E6">
        <w:rPr>
          <w:rtl/>
        </w:rPr>
        <w:t>; לעניין זה, "</w:t>
      </w:r>
      <w:r w:rsidRPr="001A50E6">
        <w:rPr>
          <w:b/>
          <w:bCs/>
          <w:rtl/>
        </w:rPr>
        <w:t>החזקה</w:t>
      </w:r>
      <w:r w:rsidRPr="001A50E6">
        <w:rPr>
          <w:rtl/>
        </w:rPr>
        <w:t>" – לרבות החזקה יחד עם אחרים כמשמעותה בחוק ניירות ערך;</w:t>
      </w:r>
    </w:p>
    <w:p w:rsidR="001A50E6" w:rsidRDefault="001A50E6" w:rsidP="00452231">
      <w:pPr>
        <w:pStyle w:val="Level3"/>
        <w:numPr>
          <w:ilvl w:val="0"/>
          <w:numId w:val="63"/>
        </w:numPr>
        <w:ind w:left="3286"/>
      </w:pPr>
      <w:r w:rsidRPr="001A50E6">
        <w:rPr>
          <w:rFonts w:hint="cs"/>
          <w:rtl/>
        </w:rPr>
        <w:t>מ</w:t>
      </w:r>
      <w:r w:rsidRPr="001A50E6">
        <w:rPr>
          <w:rtl/>
        </w:rPr>
        <w:t>בלי לגרוע מכלליות האמור בפסקאות (</w:t>
      </w:r>
      <w:r w:rsidRPr="001A50E6">
        <w:rPr>
          <w:rFonts w:hint="cs"/>
          <w:rtl/>
        </w:rPr>
        <w:t>א</w:t>
      </w:r>
      <w:r w:rsidRPr="001A50E6">
        <w:rPr>
          <w:rtl/>
        </w:rPr>
        <w:t>) ו-(</w:t>
      </w:r>
      <w:r w:rsidRPr="001A50E6">
        <w:rPr>
          <w:rFonts w:hint="cs"/>
          <w:rtl/>
        </w:rPr>
        <w:t>ב</w:t>
      </w:r>
      <w:r w:rsidRPr="001A50E6">
        <w:rPr>
          <w:rtl/>
        </w:rPr>
        <w:t>), בתאגיד שבו אין יחיד כאמור בהן, יראו כבעל שליטה את יושב ראש הדירקטוריון בחברה ונושא משרה מקביל וכן את המנהל הכללי, ואם אין כאלה – את נושא המשרה שיש לו שליטה אפקטיבית בתאגיד</w:t>
      </w:r>
      <w:r w:rsidRPr="001A50E6">
        <w:rPr>
          <w:rFonts w:hint="cs"/>
          <w:rtl/>
        </w:rPr>
        <w:t>.</w:t>
      </w:r>
    </w:p>
    <w:p w:rsidR="00BE5E26" w:rsidRPr="00A3303F" w:rsidRDefault="00BE5E26" w:rsidP="00A3303F">
      <w:pPr>
        <w:pStyle w:val="ListParagraph"/>
        <w:widowControl w:val="0"/>
        <w:numPr>
          <w:ilvl w:val="3"/>
          <w:numId w:val="19"/>
        </w:numPr>
        <w:spacing w:line="360" w:lineRule="auto"/>
        <w:ind w:left="2248" w:hanging="900"/>
        <w:contextualSpacing w:val="0"/>
        <w:jc w:val="both"/>
        <w:rPr>
          <w:rFonts w:ascii="David" w:hAnsi="David" w:cs="David"/>
          <w:strike/>
          <w:szCs w:val="24"/>
        </w:rPr>
      </w:pPr>
      <w:bookmarkStart w:id="133" w:name="_Ref472240539"/>
      <w:r w:rsidRPr="00210533" w:rsidDel="00153C26">
        <w:rPr>
          <w:rFonts w:ascii="David" w:hAnsi="David" w:cs="David"/>
          <w:szCs w:val="24"/>
          <w:rtl/>
        </w:rPr>
        <w:t xml:space="preserve">למציע </w:t>
      </w:r>
      <w:r w:rsidRPr="000250AB" w:rsidDel="00153C26">
        <w:rPr>
          <w:rFonts w:ascii="David" w:hAnsi="David" w:cs="David"/>
          <w:szCs w:val="24"/>
          <w:rtl/>
        </w:rPr>
        <w:t xml:space="preserve">מחזור כספי שנתי של </w:t>
      </w:r>
      <w:r w:rsidRPr="000250AB" w:rsidDel="00153C26">
        <w:rPr>
          <w:rFonts w:ascii="David" w:hAnsi="David" w:cs="David"/>
          <w:b/>
          <w:bCs/>
          <w:szCs w:val="24"/>
          <w:rtl/>
        </w:rPr>
        <w:t>10 מיליון ₪ לכל הפחות</w:t>
      </w:r>
      <w:r w:rsidRPr="000250AB" w:rsidDel="00153C26">
        <w:rPr>
          <w:rFonts w:ascii="David" w:hAnsi="David" w:cs="David"/>
          <w:szCs w:val="24"/>
          <w:rtl/>
        </w:rPr>
        <w:t>, בתחום</w:t>
      </w:r>
      <w:r w:rsidRPr="00210533" w:rsidDel="00153C26">
        <w:rPr>
          <w:rFonts w:ascii="David" w:hAnsi="David" w:cs="David"/>
          <w:szCs w:val="24"/>
          <w:rtl/>
        </w:rPr>
        <w:t xml:space="preserve"> </w:t>
      </w:r>
      <w:r w:rsidR="007E1DCE">
        <w:rPr>
          <w:rFonts w:ascii="David" w:hAnsi="David" w:cs="David"/>
          <w:szCs w:val="24"/>
          <w:rtl/>
        </w:rPr>
        <w:t>אינטגרצ</w:t>
      </w:r>
      <w:r w:rsidR="00137087">
        <w:rPr>
          <w:rFonts w:ascii="David" w:hAnsi="David" w:cs="David" w:hint="cs"/>
          <w:szCs w:val="24"/>
          <w:rtl/>
        </w:rPr>
        <w:t>י</w:t>
      </w:r>
      <w:r w:rsidR="007E1DCE">
        <w:rPr>
          <w:rFonts w:ascii="David" w:hAnsi="David" w:cs="David"/>
          <w:szCs w:val="24"/>
          <w:rtl/>
        </w:rPr>
        <w:t xml:space="preserve">ית </w:t>
      </w:r>
      <w:r w:rsidR="00011FED">
        <w:rPr>
          <w:rFonts w:ascii="David" w:hAnsi="David" w:cs="David" w:hint="cs"/>
          <w:szCs w:val="24"/>
          <w:rtl/>
        </w:rPr>
        <w:t xml:space="preserve">מערכות </w:t>
      </w:r>
      <w:r w:rsidR="007E1DCE">
        <w:rPr>
          <w:rFonts w:ascii="David" w:hAnsi="David" w:cs="David"/>
          <w:szCs w:val="24"/>
          <w:rtl/>
        </w:rPr>
        <w:t>מידע</w:t>
      </w:r>
      <w:r w:rsidRPr="00210533" w:rsidDel="00153C26">
        <w:rPr>
          <w:rFonts w:ascii="David" w:hAnsi="David" w:cs="David"/>
          <w:szCs w:val="24"/>
          <w:rtl/>
        </w:rPr>
        <w:t xml:space="preserve">, </w:t>
      </w:r>
      <w:r w:rsidR="00011FED" w:rsidRPr="00AE27A0">
        <w:rPr>
          <w:rFonts w:ascii="David" w:hAnsi="David" w:cs="David" w:hint="eastAsia"/>
          <w:szCs w:val="24"/>
          <w:rtl/>
        </w:rPr>
        <w:t>לרבות</w:t>
      </w:r>
      <w:r w:rsidR="00011FED" w:rsidRPr="00AE27A0">
        <w:rPr>
          <w:rFonts w:ascii="David" w:hAnsi="David" w:cs="David"/>
          <w:szCs w:val="24"/>
          <w:rtl/>
        </w:rPr>
        <w:t xml:space="preserve"> </w:t>
      </w:r>
      <w:r w:rsidR="00011FED" w:rsidRPr="00AE27A0">
        <w:rPr>
          <w:rFonts w:ascii="David" w:hAnsi="David" w:cs="David" w:hint="eastAsia"/>
          <w:szCs w:val="24"/>
          <w:rtl/>
        </w:rPr>
        <w:t>עבור</w:t>
      </w:r>
      <w:r w:rsidR="00011FED" w:rsidRPr="00AE27A0">
        <w:rPr>
          <w:rFonts w:ascii="David" w:hAnsi="David" w:cs="David"/>
          <w:szCs w:val="24"/>
          <w:rtl/>
        </w:rPr>
        <w:t xml:space="preserve"> </w:t>
      </w:r>
      <w:r w:rsidR="00011FED" w:rsidRPr="00AE27A0">
        <w:rPr>
          <w:rFonts w:ascii="David" w:hAnsi="David" w:cs="David" w:hint="eastAsia"/>
          <w:szCs w:val="24"/>
          <w:rtl/>
        </w:rPr>
        <w:t>הקמה</w:t>
      </w:r>
      <w:r w:rsidR="00011FED" w:rsidRPr="00AE27A0">
        <w:rPr>
          <w:rFonts w:ascii="David" w:hAnsi="David" w:cs="David"/>
          <w:szCs w:val="24"/>
          <w:rtl/>
        </w:rPr>
        <w:t xml:space="preserve">, </w:t>
      </w:r>
      <w:r w:rsidR="00011FED" w:rsidRPr="00AE27A0">
        <w:rPr>
          <w:rFonts w:ascii="David" w:hAnsi="David" w:cs="David" w:hint="eastAsia"/>
          <w:szCs w:val="24"/>
          <w:rtl/>
        </w:rPr>
        <w:t>שינויים</w:t>
      </w:r>
      <w:r w:rsidR="00011FED" w:rsidRPr="00AE27A0">
        <w:rPr>
          <w:rFonts w:ascii="David" w:hAnsi="David" w:cs="David"/>
          <w:szCs w:val="24"/>
          <w:rtl/>
        </w:rPr>
        <w:t xml:space="preserve"> </w:t>
      </w:r>
      <w:r w:rsidR="00011FED" w:rsidRPr="00AE27A0">
        <w:rPr>
          <w:rFonts w:ascii="David" w:hAnsi="David" w:cs="David" w:hint="eastAsia"/>
          <w:szCs w:val="24"/>
          <w:rtl/>
        </w:rPr>
        <w:t>ותוספות</w:t>
      </w:r>
      <w:r w:rsidR="00011FED" w:rsidRPr="00AE27A0">
        <w:rPr>
          <w:rFonts w:ascii="David" w:hAnsi="David" w:cs="David"/>
          <w:szCs w:val="24"/>
          <w:rtl/>
        </w:rPr>
        <w:t xml:space="preserve"> </w:t>
      </w:r>
      <w:r w:rsidR="00011FED" w:rsidRPr="00AE27A0">
        <w:rPr>
          <w:rFonts w:ascii="David" w:hAnsi="David" w:cs="David" w:hint="eastAsia"/>
          <w:szCs w:val="24"/>
          <w:rtl/>
        </w:rPr>
        <w:t>ותחזוקת</w:t>
      </w:r>
      <w:r w:rsidR="00011FED" w:rsidRPr="00AE27A0">
        <w:rPr>
          <w:rFonts w:ascii="David" w:hAnsi="David" w:cs="David"/>
          <w:szCs w:val="24"/>
          <w:rtl/>
        </w:rPr>
        <w:t xml:space="preserve"> </w:t>
      </w:r>
      <w:r w:rsidR="00011FED" w:rsidRPr="00AE27A0">
        <w:rPr>
          <w:rFonts w:ascii="David" w:hAnsi="David" w:cs="David" w:hint="eastAsia"/>
          <w:szCs w:val="24"/>
          <w:rtl/>
        </w:rPr>
        <w:t>מערכות</w:t>
      </w:r>
      <w:r w:rsidR="00011FED" w:rsidRPr="00AE27A0">
        <w:rPr>
          <w:rFonts w:ascii="David" w:hAnsi="David" w:cs="David"/>
          <w:szCs w:val="24"/>
          <w:rtl/>
        </w:rPr>
        <w:t xml:space="preserve"> </w:t>
      </w:r>
      <w:r w:rsidR="00011FED" w:rsidRPr="00AE27A0">
        <w:rPr>
          <w:rFonts w:ascii="David" w:hAnsi="David" w:cs="David" w:hint="eastAsia"/>
          <w:szCs w:val="24"/>
          <w:rtl/>
        </w:rPr>
        <w:t>המידע</w:t>
      </w:r>
      <w:r w:rsidR="00011FED" w:rsidRPr="00AE27A0">
        <w:rPr>
          <w:rFonts w:ascii="David" w:hAnsi="David" w:cs="David"/>
          <w:szCs w:val="24"/>
          <w:rtl/>
        </w:rPr>
        <w:t>,</w:t>
      </w:r>
      <w:r w:rsidR="00011FED">
        <w:rPr>
          <w:rFonts w:ascii="David" w:hAnsi="David" w:cs="David" w:hint="cs"/>
          <w:szCs w:val="24"/>
          <w:rtl/>
        </w:rPr>
        <w:t xml:space="preserve"> </w:t>
      </w:r>
      <w:r w:rsidRPr="00210533" w:rsidDel="00153C26">
        <w:rPr>
          <w:rFonts w:ascii="David" w:hAnsi="David" w:cs="David"/>
          <w:szCs w:val="24"/>
          <w:rtl/>
        </w:rPr>
        <w:t xml:space="preserve">בכל אחת משלוש השנים </w:t>
      </w:r>
      <w:bookmarkEnd w:id="133"/>
      <w:r w:rsidR="0075084D" w:rsidRPr="0075084D">
        <w:rPr>
          <w:rFonts w:ascii="David" w:hAnsi="David" w:cs="David"/>
          <w:szCs w:val="24"/>
          <w:rtl/>
        </w:rPr>
        <w:t xml:space="preserve">האחרונות עד למועד הגשת </w:t>
      </w:r>
      <w:r w:rsidR="0075084D">
        <w:rPr>
          <w:rFonts w:ascii="David" w:hAnsi="David" w:cs="David" w:hint="cs"/>
          <w:szCs w:val="24"/>
          <w:rtl/>
        </w:rPr>
        <w:t>ההצעה</w:t>
      </w:r>
      <w:r w:rsidR="0075084D" w:rsidRPr="0075084D">
        <w:rPr>
          <w:rFonts w:ascii="David" w:hAnsi="David" w:cs="David"/>
          <w:szCs w:val="24"/>
          <w:rtl/>
        </w:rPr>
        <w:t xml:space="preserve"> (</w:t>
      </w:r>
      <w:r w:rsidR="0075084D">
        <w:rPr>
          <w:rFonts w:ascii="David" w:hAnsi="David" w:cs="David" w:hint="cs"/>
          <w:szCs w:val="24"/>
          <w:rtl/>
        </w:rPr>
        <w:t>1.1.</w:t>
      </w:r>
      <w:r w:rsidR="0075084D" w:rsidRPr="0075084D">
        <w:rPr>
          <w:rFonts w:ascii="David" w:hAnsi="David" w:cs="David"/>
          <w:szCs w:val="24"/>
          <w:rtl/>
        </w:rPr>
        <w:t>201</w:t>
      </w:r>
      <w:r w:rsidR="0075084D">
        <w:rPr>
          <w:rFonts w:ascii="David" w:hAnsi="David" w:cs="David" w:hint="cs"/>
          <w:szCs w:val="24"/>
          <w:rtl/>
        </w:rPr>
        <w:t>4</w:t>
      </w:r>
      <w:r w:rsidR="0075084D" w:rsidRPr="0075084D">
        <w:rPr>
          <w:rFonts w:ascii="David" w:hAnsi="David" w:cs="David"/>
          <w:szCs w:val="24"/>
          <w:rtl/>
        </w:rPr>
        <w:t xml:space="preserve"> – </w:t>
      </w:r>
      <w:r w:rsidR="0075084D">
        <w:rPr>
          <w:rFonts w:ascii="David" w:hAnsi="David" w:cs="David" w:hint="cs"/>
          <w:szCs w:val="24"/>
          <w:rtl/>
        </w:rPr>
        <w:t>31.12.2016).</w:t>
      </w:r>
      <w:r w:rsidR="004229CB">
        <w:rPr>
          <w:rFonts w:ascii="David" w:hAnsi="David" w:cs="David" w:hint="cs"/>
          <w:szCs w:val="24"/>
          <w:rtl/>
        </w:rPr>
        <w:t xml:space="preserve"> </w:t>
      </w:r>
      <w:r w:rsidR="008B7D52" w:rsidRPr="00A3303F">
        <w:rPr>
          <w:rFonts w:ascii="David" w:hAnsi="David" w:cs="David"/>
          <w:szCs w:val="24"/>
          <w:rtl/>
        </w:rPr>
        <w:t xml:space="preserve">לצורך עמידה בתנאי </w:t>
      </w:r>
      <w:r w:rsidR="008B7D52" w:rsidRPr="00A3303F">
        <w:rPr>
          <w:rFonts w:ascii="David" w:hAnsi="David" w:cs="David" w:hint="cs"/>
          <w:szCs w:val="24"/>
          <w:rtl/>
        </w:rPr>
        <w:t xml:space="preserve">זה, ניתן להציג </w:t>
      </w:r>
      <w:r w:rsidR="00812A3A" w:rsidRPr="00A3303F">
        <w:rPr>
          <w:rFonts w:ascii="David" w:hAnsi="David" w:cs="David" w:hint="cs"/>
          <w:szCs w:val="24"/>
          <w:rtl/>
        </w:rPr>
        <w:t xml:space="preserve">מחזור כספי של חברות בת של המציע, ובלבד: (א) שחברות הבת הן בבעלות מלאה (100%) של המציע; (ב) </w:t>
      </w:r>
      <w:r w:rsidR="00812A3A" w:rsidRPr="00A3303F">
        <w:rPr>
          <w:rFonts w:ascii="David" w:hAnsi="David" w:cs="David"/>
          <w:szCs w:val="24"/>
          <w:rtl/>
        </w:rPr>
        <w:t>בעלי המניות ונושאי המשרה המרכזיים במציע ובחברות</w:t>
      </w:r>
      <w:r w:rsidR="00812A3A" w:rsidRPr="00A3303F">
        <w:rPr>
          <w:rFonts w:ascii="David" w:hAnsi="David" w:cs="David" w:hint="cs"/>
          <w:szCs w:val="24"/>
          <w:rtl/>
        </w:rPr>
        <w:t xml:space="preserve"> הבת הם זהים; (ג) המציע וחברות הבת עורכים דו"חות כספיים מאוחדים. </w:t>
      </w:r>
      <w:r w:rsidR="008B7D52" w:rsidRPr="00A3303F">
        <w:rPr>
          <w:rStyle w:val="CommentReference"/>
          <w:rFonts w:hint="cs"/>
          <w:strike/>
          <w:szCs w:val="22"/>
          <w:rtl/>
        </w:rPr>
        <w:t xml:space="preserve"> </w:t>
      </w:r>
    </w:p>
    <w:p w:rsidR="00BE5E26" w:rsidRPr="006B7519" w:rsidRDefault="00BE5E26" w:rsidP="00BE5E26">
      <w:pPr>
        <w:pStyle w:val="ListParagraph"/>
        <w:widowControl w:val="0"/>
        <w:numPr>
          <w:ilvl w:val="3"/>
          <w:numId w:val="19"/>
        </w:numPr>
        <w:spacing w:line="360" w:lineRule="auto"/>
        <w:ind w:left="2248" w:hanging="900"/>
        <w:contextualSpacing w:val="0"/>
        <w:jc w:val="both"/>
        <w:rPr>
          <w:rFonts w:ascii="David" w:hAnsi="David" w:cs="David"/>
          <w:szCs w:val="24"/>
        </w:rPr>
      </w:pPr>
      <w:bookmarkStart w:id="134" w:name="_Ref474421714"/>
      <w:bookmarkStart w:id="135" w:name="_Ref470100950"/>
      <w:r w:rsidRPr="006B7519">
        <w:rPr>
          <w:rFonts w:ascii="David" w:hAnsi="David" w:cs="David"/>
          <w:szCs w:val="24"/>
          <w:rtl/>
        </w:rPr>
        <w:t>למציע לא רשומה "אזהרת עסק חי".</w:t>
      </w:r>
      <w:bookmarkEnd w:id="134"/>
      <w:r w:rsidRPr="006B7519">
        <w:rPr>
          <w:rFonts w:ascii="David" w:hAnsi="David" w:cs="David"/>
          <w:szCs w:val="24"/>
          <w:rtl/>
        </w:rPr>
        <w:t xml:space="preserve"> </w:t>
      </w:r>
    </w:p>
    <w:p w:rsidR="00BE5E26" w:rsidRDefault="00BE5E26" w:rsidP="00CE3E97">
      <w:pPr>
        <w:pStyle w:val="ListParagraph"/>
        <w:widowControl w:val="0"/>
        <w:numPr>
          <w:ilvl w:val="3"/>
          <w:numId w:val="19"/>
        </w:numPr>
        <w:spacing w:line="360" w:lineRule="auto"/>
        <w:ind w:left="2248" w:hanging="900"/>
        <w:contextualSpacing w:val="0"/>
        <w:jc w:val="both"/>
        <w:rPr>
          <w:rFonts w:ascii="David" w:hAnsi="David" w:cs="David"/>
          <w:szCs w:val="24"/>
        </w:rPr>
      </w:pPr>
      <w:r w:rsidRPr="006B7519">
        <w:rPr>
          <w:rFonts w:ascii="David" w:hAnsi="David" w:cs="David"/>
          <w:szCs w:val="24"/>
          <w:rtl/>
        </w:rPr>
        <w:t xml:space="preserve">המציע צירף להצעתו ערבות לקיום ההצעה, כמפורט </w:t>
      </w:r>
      <w:r w:rsidRPr="006B7519">
        <w:rPr>
          <w:rFonts w:ascii="David" w:hAnsi="David" w:cs="David"/>
          <w:b/>
          <w:bCs/>
          <w:szCs w:val="24"/>
          <w:rtl/>
        </w:rPr>
        <w:t xml:space="preserve">בסעיף </w:t>
      </w:r>
      <w:r w:rsidR="0077039E">
        <w:fldChar w:fldCharType="begin" w:fldLock="1"/>
      </w:r>
      <w:r w:rsidR="0077039E">
        <w:instrText xml:space="preserve"> REF _Ref472525567 \r \h  \* MERGEFORMAT </w:instrText>
      </w:r>
      <w:r w:rsidR="0077039E">
        <w:fldChar w:fldCharType="separate"/>
      </w:r>
      <w:r w:rsidR="00C023D3" w:rsidRPr="00C023D3">
        <w:rPr>
          <w:rFonts w:ascii="David" w:hAnsi="David" w:cs="David"/>
          <w:b/>
          <w:bCs/>
          <w:szCs w:val="24"/>
          <w:rtl/>
        </w:rPr>
        <w:t>‏0.6.3</w:t>
      </w:r>
      <w:r w:rsidR="0077039E">
        <w:fldChar w:fldCharType="end"/>
      </w:r>
      <w:r w:rsidRPr="006B7519">
        <w:rPr>
          <w:rFonts w:ascii="David" w:hAnsi="David" w:cs="David"/>
          <w:szCs w:val="24"/>
          <w:rtl/>
        </w:rPr>
        <w:t xml:space="preserve"> להלן.</w:t>
      </w:r>
      <w:bookmarkEnd w:id="135"/>
    </w:p>
    <w:p w:rsidR="00C77006" w:rsidRDefault="00C77006" w:rsidP="00C77006">
      <w:pPr>
        <w:pStyle w:val="ListParagraph"/>
        <w:widowControl w:val="0"/>
        <w:spacing w:line="360" w:lineRule="auto"/>
        <w:ind w:left="2248"/>
        <w:contextualSpacing w:val="0"/>
        <w:jc w:val="both"/>
        <w:rPr>
          <w:rFonts w:ascii="David" w:hAnsi="David" w:cs="David"/>
          <w:szCs w:val="24"/>
        </w:rPr>
      </w:pPr>
    </w:p>
    <w:p w:rsidR="00BE5E26" w:rsidRPr="00EE21C8" w:rsidRDefault="00BE5E26" w:rsidP="002F17EA">
      <w:pPr>
        <w:pStyle w:val="ListParagraph"/>
        <w:widowControl w:val="0"/>
        <w:numPr>
          <w:ilvl w:val="2"/>
          <w:numId w:val="19"/>
        </w:numPr>
        <w:spacing w:line="360" w:lineRule="auto"/>
        <w:ind w:left="1348" w:hanging="630"/>
        <w:contextualSpacing w:val="0"/>
        <w:jc w:val="both"/>
        <w:rPr>
          <w:rFonts w:ascii="David" w:hAnsi="David" w:cs="David"/>
          <w:b/>
          <w:bCs/>
          <w:szCs w:val="24"/>
          <w:u w:val="single"/>
        </w:rPr>
      </w:pPr>
      <w:bookmarkStart w:id="136" w:name="_Ref472240758"/>
      <w:r w:rsidRPr="00EE21C8">
        <w:rPr>
          <w:rFonts w:ascii="David" w:hAnsi="David" w:cs="David"/>
          <w:b/>
          <w:bCs/>
          <w:szCs w:val="24"/>
          <w:u w:val="single"/>
          <w:rtl/>
        </w:rPr>
        <w:t>תנאי סף מקצועיים</w:t>
      </w:r>
      <w:bookmarkEnd w:id="125"/>
      <w:bookmarkEnd w:id="136"/>
      <w:r w:rsidRPr="00EE21C8">
        <w:rPr>
          <w:rFonts w:ascii="David" w:hAnsi="David" w:cs="David"/>
          <w:szCs w:val="24"/>
          <w:rtl/>
        </w:rPr>
        <w:t>:</w:t>
      </w:r>
    </w:p>
    <w:p w:rsidR="002F17EA" w:rsidRPr="00A3303F" w:rsidRDefault="00654B7D" w:rsidP="002F17EA">
      <w:pPr>
        <w:pStyle w:val="ListParagraph"/>
        <w:widowControl w:val="0"/>
        <w:numPr>
          <w:ilvl w:val="3"/>
          <w:numId w:val="19"/>
        </w:numPr>
        <w:spacing w:line="360" w:lineRule="auto"/>
        <w:ind w:left="2248" w:hanging="900"/>
        <w:contextualSpacing w:val="0"/>
        <w:jc w:val="both"/>
        <w:rPr>
          <w:rFonts w:ascii="David" w:hAnsi="David" w:cs="David"/>
          <w:szCs w:val="24"/>
        </w:rPr>
      </w:pPr>
      <w:r w:rsidRPr="00A3303F">
        <w:rPr>
          <w:rFonts w:ascii="David" w:hAnsi="David" w:cs="David"/>
          <w:szCs w:val="24"/>
          <w:rtl/>
        </w:rPr>
        <w:t xml:space="preserve">למציע יש ניסיון קודם בביצוע של </w:t>
      </w:r>
      <w:r w:rsidRPr="00A3303F">
        <w:rPr>
          <w:rFonts w:ascii="David" w:hAnsi="David" w:cs="David" w:hint="cs"/>
          <w:szCs w:val="24"/>
          <w:rtl/>
        </w:rPr>
        <w:t xml:space="preserve">שלושה </w:t>
      </w:r>
      <w:r w:rsidRPr="00A3303F">
        <w:rPr>
          <w:rFonts w:ascii="David" w:hAnsi="David" w:cs="David"/>
          <w:szCs w:val="24"/>
          <w:rtl/>
        </w:rPr>
        <w:t>(</w:t>
      </w:r>
      <w:r w:rsidRPr="00A3303F">
        <w:rPr>
          <w:rFonts w:ascii="David" w:hAnsi="David" w:cs="David" w:hint="cs"/>
          <w:szCs w:val="24"/>
          <w:rtl/>
        </w:rPr>
        <w:t>3</w:t>
      </w:r>
      <w:r w:rsidRPr="00A3303F">
        <w:rPr>
          <w:rFonts w:ascii="David" w:hAnsi="David" w:cs="David"/>
          <w:szCs w:val="24"/>
          <w:rtl/>
        </w:rPr>
        <w:t xml:space="preserve">) פרויקטים לכל הפחות </w:t>
      </w:r>
      <w:r w:rsidRPr="00A3303F">
        <w:rPr>
          <w:rFonts w:ascii="David" w:hAnsi="David" w:cs="David" w:hint="cs"/>
          <w:szCs w:val="24"/>
          <w:rtl/>
        </w:rPr>
        <w:t xml:space="preserve">בתחום </w:t>
      </w:r>
      <w:r w:rsidRPr="00A3303F">
        <w:rPr>
          <w:rFonts w:ascii="David" w:hAnsi="David" w:cs="David"/>
          <w:szCs w:val="24"/>
          <w:rtl/>
        </w:rPr>
        <w:t>אינטגרצי</w:t>
      </w:r>
      <w:r w:rsidRPr="00A3303F">
        <w:rPr>
          <w:rFonts w:ascii="David" w:hAnsi="David" w:cs="David" w:hint="cs"/>
          <w:szCs w:val="24"/>
          <w:rtl/>
        </w:rPr>
        <w:t>ה של מערכו</w:t>
      </w:r>
      <w:r w:rsidRPr="00A3303F">
        <w:rPr>
          <w:rFonts w:ascii="David" w:hAnsi="David" w:cs="David"/>
          <w:szCs w:val="24"/>
          <w:rtl/>
        </w:rPr>
        <w:t xml:space="preserve">ת מידע, </w:t>
      </w:r>
      <w:r w:rsidRPr="00A3303F">
        <w:rPr>
          <w:rFonts w:ascii="David" w:hAnsi="David" w:cs="David" w:hint="cs"/>
          <w:szCs w:val="24"/>
          <w:rtl/>
        </w:rPr>
        <w:t xml:space="preserve">החל </w:t>
      </w:r>
      <w:r w:rsidR="0075084D" w:rsidRPr="00A3303F">
        <w:rPr>
          <w:rFonts w:ascii="David" w:hAnsi="David" w:cs="David" w:hint="cs"/>
          <w:szCs w:val="24"/>
          <w:rtl/>
        </w:rPr>
        <w:t xml:space="preserve">מיום 1.1.2013 </w:t>
      </w:r>
      <w:r w:rsidRPr="00A3303F">
        <w:rPr>
          <w:rFonts w:ascii="David" w:hAnsi="David" w:cs="David" w:hint="cs"/>
          <w:szCs w:val="24"/>
          <w:rtl/>
        </w:rPr>
        <w:t>ואילך</w:t>
      </w:r>
      <w:r w:rsidR="0075084D" w:rsidRPr="00A3303F">
        <w:rPr>
          <w:rFonts w:ascii="David" w:hAnsi="David" w:cs="David" w:hint="cs"/>
          <w:szCs w:val="24"/>
          <w:rtl/>
        </w:rPr>
        <w:t>,</w:t>
      </w:r>
      <w:r w:rsidRPr="00A3303F">
        <w:rPr>
          <w:rFonts w:ascii="David" w:hAnsi="David" w:cs="David" w:hint="cs"/>
          <w:szCs w:val="24"/>
          <w:rtl/>
        </w:rPr>
        <w:t xml:space="preserve"> </w:t>
      </w:r>
      <w:r w:rsidRPr="00A3303F">
        <w:rPr>
          <w:rFonts w:ascii="David" w:hAnsi="David" w:cs="David"/>
          <w:szCs w:val="24"/>
          <w:rtl/>
        </w:rPr>
        <w:t xml:space="preserve">בהיקף </w:t>
      </w:r>
      <w:r w:rsidRPr="00A3303F">
        <w:rPr>
          <w:rFonts w:ascii="David" w:hAnsi="David" w:cs="David" w:hint="cs"/>
          <w:szCs w:val="24"/>
          <w:rtl/>
        </w:rPr>
        <w:t xml:space="preserve">כולל </w:t>
      </w:r>
      <w:r w:rsidRPr="00A3303F">
        <w:rPr>
          <w:rFonts w:ascii="David" w:hAnsi="David" w:cs="David"/>
          <w:szCs w:val="24"/>
          <w:rtl/>
        </w:rPr>
        <w:t xml:space="preserve">של לפחות </w:t>
      </w:r>
      <w:r w:rsidRPr="00A3303F">
        <w:rPr>
          <w:rFonts w:ascii="David" w:hAnsi="David" w:cs="David" w:hint="cs"/>
          <w:szCs w:val="24"/>
          <w:rtl/>
        </w:rPr>
        <w:t>4</w:t>
      </w:r>
      <w:r w:rsidRPr="00A3303F">
        <w:rPr>
          <w:rFonts w:ascii="David" w:hAnsi="David" w:cs="David"/>
          <w:szCs w:val="24"/>
          <w:rtl/>
        </w:rPr>
        <w:t xml:space="preserve"> מיליון ₪ כולל מע"מ, לכל פרויקט בנפרד</w:t>
      </w:r>
      <w:r w:rsidR="00F83B19" w:rsidRPr="00A3303F">
        <w:rPr>
          <w:rFonts w:ascii="David" w:hAnsi="David" w:cs="David" w:hint="cs"/>
          <w:szCs w:val="24"/>
          <w:rtl/>
        </w:rPr>
        <w:t xml:space="preserve"> כאשר בהיקף הכספי נכללים:</w:t>
      </w:r>
      <w:r w:rsidR="004F0BE3" w:rsidRPr="00A3303F">
        <w:rPr>
          <w:rFonts w:ascii="David" w:hAnsi="David" w:cs="David" w:hint="cs"/>
          <w:szCs w:val="24"/>
          <w:rtl/>
        </w:rPr>
        <w:t xml:space="preserve"> </w:t>
      </w:r>
      <w:r w:rsidRPr="00A3303F">
        <w:rPr>
          <w:rFonts w:ascii="David" w:hAnsi="David" w:cs="David"/>
          <w:szCs w:val="24"/>
          <w:rtl/>
        </w:rPr>
        <w:t xml:space="preserve">רכיבי רישיונות תוכנה, </w:t>
      </w:r>
      <w:r w:rsidR="009F61FE" w:rsidRPr="00A3303F">
        <w:rPr>
          <w:rFonts w:ascii="David" w:hAnsi="David" w:cs="David" w:hint="cs"/>
          <w:szCs w:val="24"/>
          <w:rtl/>
        </w:rPr>
        <w:t>התאמות למוצר, פיתוח תוכנה יישומית</w:t>
      </w:r>
      <w:r w:rsidR="006A6DFA" w:rsidRPr="00A3303F">
        <w:rPr>
          <w:rFonts w:ascii="David" w:hAnsi="David" w:cs="David" w:hint="cs"/>
          <w:szCs w:val="24"/>
          <w:rtl/>
        </w:rPr>
        <w:t xml:space="preserve"> לפי דרישות הלקוח</w:t>
      </w:r>
      <w:r w:rsidR="009F61FE" w:rsidRPr="00A3303F">
        <w:rPr>
          <w:rFonts w:ascii="David" w:hAnsi="David" w:cs="David" w:hint="cs"/>
          <w:szCs w:val="24"/>
          <w:rtl/>
        </w:rPr>
        <w:t xml:space="preserve">, </w:t>
      </w:r>
      <w:r w:rsidRPr="00A3303F">
        <w:rPr>
          <w:rFonts w:ascii="David" w:hAnsi="David" w:cs="David"/>
          <w:szCs w:val="24"/>
          <w:rtl/>
        </w:rPr>
        <w:t>הקמ</w:t>
      </w:r>
      <w:r w:rsidR="00F83B19" w:rsidRPr="00A3303F">
        <w:rPr>
          <w:rFonts w:ascii="David" w:hAnsi="David" w:cs="David" w:hint="cs"/>
          <w:szCs w:val="24"/>
          <w:rtl/>
        </w:rPr>
        <w:t>ת המערכת</w:t>
      </w:r>
      <w:r w:rsidRPr="00A3303F">
        <w:rPr>
          <w:rFonts w:ascii="David" w:hAnsi="David" w:cs="David"/>
          <w:szCs w:val="24"/>
          <w:rtl/>
        </w:rPr>
        <w:t>, הפיתוח</w:t>
      </w:r>
      <w:r w:rsidRPr="00A3303F">
        <w:rPr>
          <w:rFonts w:ascii="David" w:hAnsi="David" w:cs="David" w:hint="cs"/>
          <w:szCs w:val="24"/>
          <w:rtl/>
        </w:rPr>
        <w:t>, שינויים והתאמות,</w:t>
      </w:r>
      <w:r w:rsidRPr="00A3303F">
        <w:rPr>
          <w:rFonts w:ascii="David" w:hAnsi="David" w:cs="David"/>
          <w:szCs w:val="24"/>
          <w:rtl/>
        </w:rPr>
        <w:t xml:space="preserve"> ותחזוק</w:t>
      </w:r>
      <w:r w:rsidR="009F61FE" w:rsidRPr="00A3303F">
        <w:rPr>
          <w:rFonts w:ascii="David" w:hAnsi="David" w:cs="David" w:hint="cs"/>
          <w:szCs w:val="24"/>
          <w:rtl/>
        </w:rPr>
        <w:t>ה</w:t>
      </w:r>
      <w:r w:rsidR="00F83B19" w:rsidRPr="00A3303F">
        <w:rPr>
          <w:rFonts w:ascii="David" w:hAnsi="David" w:cs="David" w:hint="cs"/>
          <w:szCs w:val="24"/>
          <w:rtl/>
        </w:rPr>
        <w:t xml:space="preserve">. </w:t>
      </w:r>
      <w:r w:rsidRPr="00A3303F">
        <w:rPr>
          <w:rFonts w:ascii="David" w:hAnsi="David" w:cs="David"/>
          <w:szCs w:val="24"/>
          <w:rtl/>
        </w:rPr>
        <w:t xml:space="preserve">לא </w:t>
      </w:r>
      <w:r w:rsidR="00F83B19" w:rsidRPr="00A3303F">
        <w:rPr>
          <w:rFonts w:ascii="David" w:hAnsi="David" w:cs="David" w:hint="cs"/>
          <w:szCs w:val="24"/>
          <w:rtl/>
        </w:rPr>
        <w:t xml:space="preserve">נכללים: </w:t>
      </w:r>
      <w:r w:rsidRPr="00A3303F">
        <w:rPr>
          <w:rFonts w:ascii="David" w:hAnsi="David" w:cs="David"/>
          <w:szCs w:val="24"/>
          <w:rtl/>
        </w:rPr>
        <w:t>חומרה, ציוד ותקשורת</w:t>
      </w:r>
      <w:r w:rsidR="00F83B19" w:rsidRPr="00A3303F">
        <w:rPr>
          <w:rFonts w:ascii="David" w:hAnsi="David" w:cs="David" w:hint="cs"/>
          <w:szCs w:val="24"/>
          <w:rtl/>
        </w:rPr>
        <w:t>.</w:t>
      </w:r>
      <w:r w:rsidR="002F17EA" w:rsidRPr="00A3303F">
        <w:rPr>
          <w:rFonts w:ascii="David" w:hAnsi="David" w:cs="David" w:hint="cs"/>
          <w:szCs w:val="24"/>
          <w:rtl/>
        </w:rPr>
        <w:t xml:space="preserve"> </w:t>
      </w:r>
      <w:r w:rsidR="002F17EA" w:rsidRPr="00A3303F">
        <w:rPr>
          <w:rFonts w:ascii="David" w:hAnsi="David" w:cs="David"/>
          <w:szCs w:val="24"/>
          <w:rtl/>
        </w:rPr>
        <w:t xml:space="preserve">לצורך עמידה בתנאי סף שבסעיף </w:t>
      </w:r>
      <w:r w:rsidR="002F17EA" w:rsidRPr="00A3303F">
        <w:rPr>
          <w:rFonts w:ascii="David" w:hAnsi="David" w:cs="David" w:hint="cs"/>
          <w:szCs w:val="24"/>
          <w:rtl/>
        </w:rPr>
        <w:t>זה</w:t>
      </w:r>
      <w:r w:rsidR="002F17EA" w:rsidRPr="00A3303F">
        <w:rPr>
          <w:rFonts w:ascii="David" w:hAnsi="David" w:cs="David"/>
          <w:szCs w:val="24"/>
          <w:rtl/>
        </w:rPr>
        <w:t xml:space="preserve">, יהיה המציע רשאי להציג ניסיון  של חברת בת (אחת) של המציע, ובלבד שחברת הבת </w:t>
      </w:r>
      <w:r w:rsidR="002F17EA" w:rsidRPr="00A3303F">
        <w:rPr>
          <w:rFonts w:ascii="David" w:hAnsi="David" w:cs="David" w:hint="cs"/>
          <w:szCs w:val="24"/>
          <w:rtl/>
        </w:rPr>
        <w:t>היא בבעלות מלאה (100%) של המציע</w:t>
      </w:r>
      <w:r w:rsidR="002F17EA" w:rsidRPr="00A3303F">
        <w:rPr>
          <w:rFonts w:ascii="David" w:hAnsi="David" w:cs="David"/>
          <w:szCs w:val="24"/>
          <w:rtl/>
        </w:rPr>
        <w:t>.</w:t>
      </w:r>
      <w:r w:rsidR="002F17EA" w:rsidRPr="00A3303F">
        <w:rPr>
          <w:rFonts w:ascii="David" w:hAnsi="David" w:cs="David" w:hint="cs"/>
          <w:szCs w:val="24"/>
          <w:rtl/>
        </w:rPr>
        <w:t xml:space="preserve"> </w:t>
      </w:r>
    </w:p>
    <w:p w:rsidR="00654B7D" w:rsidRPr="00A3303F" w:rsidRDefault="00654B7D" w:rsidP="002F17EA">
      <w:pPr>
        <w:pStyle w:val="ListParagraph"/>
        <w:widowControl w:val="0"/>
        <w:numPr>
          <w:ilvl w:val="3"/>
          <w:numId w:val="19"/>
        </w:numPr>
        <w:spacing w:line="360" w:lineRule="auto"/>
        <w:ind w:left="2248" w:hanging="900"/>
        <w:contextualSpacing w:val="0"/>
        <w:jc w:val="both"/>
        <w:rPr>
          <w:rFonts w:ascii="David" w:hAnsi="David" w:cs="David"/>
          <w:szCs w:val="24"/>
        </w:rPr>
      </w:pPr>
      <w:r w:rsidRPr="00A3303F">
        <w:rPr>
          <w:rFonts w:ascii="David" w:hAnsi="David" w:cs="David" w:hint="cs"/>
          <w:szCs w:val="24"/>
          <w:rtl/>
        </w:rPr>
        <w:t>מתוך שלושת הפרויקטים שצוינו בסעיף 0.6.2.</w:t>
      </w:r>
      <w:r w:rsidR="003F1F14" w:rsidRPr="00A3303F">
        <w:rPr>
          <w:rFonts w:ascii="David" w:hAnsi="David" w:cs="David" w:hint="cs"/>
          <w:szCs w:val="24"/>
          <w:rtl/>
        </w:rPr>
        <w:t xml:space="preserve">1 </w:t>
      </w:r>
      <w:r w:rsidRPr="00A3303F">
        <w:rPr>
          <w:rFonts w:ascii="David" w:hAnsi="David" w:cs="David" w:hint="cs"/>
          <w:szCs w:val="24"/>
          <w:rtl/>
        </w:rPr>
        <w:t xml:space="preserve">לעיל, לפחות פרויקט אחד מהם, הינו בהיקף כולל של 5 מיליון ₪ כולל מע"מ,  כאשר </w:t>
      </w:r>
      <w:r w:rsidR="003F1F14" w:rsidRPr="00A3303F">
        <w:rPr>
          <w:rFonts w:ascii="David" w:hAnsi="David" w:cs="David" w:hint="cs"/>
          <w:szCs w:val="24"/>
          <w:rtl/>
        </w:rPr>
        <w:t xml:space="preserve">היקף </w:t>
      </w:r>
      <w:r w:rsidRPr="00A3303F">
        <w:rPr>
          <w:rFonts w:ascii="David" w:hAnsi="David" w:cs="David" w:hint="cs"/>
          <w:szCs w:val="24"/>
          <w:rtl/>
        </w:rPr>
        <w:t>רכיב האינטגרציה (לא כולל רישיונות תוכנה ותחזוקת רישיונות תוכנה) הוא בהיקף של</w:t>
      </w:r>
      <w:r w:rsidR="0075084D" w:rsidRPr="00A3303F">
        <w:rPr>
          <w:rFonts w:ascii="David" w:hAnsi="David" w:cs="David" w:hint="cs"/>
          <w:szCs w:val="24"/>
          <w:rtl/>
        </w:rPr>
        <w:t xml:space="preserve"> לפחות</w:t>
      </w:r>
      <w:r w:rsidRPr="00A3303F">
        <w:rPr>
          <w:rFonts w:ascii="David" w:hAnsi="David" w:cs="David" w:hint="cs"/>
          <w:szCs w:val="24"/>
          <w:rtl/>
        </w:rPr>
        <w:t xml:space="preserve"> 2 מיליון ₪  כולל מע"מ.</w:t>
      </w:r>
      <w:r w:rsidR="00343B96" w:rsidRPr="00A3303F">
        <w:rPr>
          <w:rFonts w:ascii="David" w:hAnsi="David" w:cs="David" w:hint="cs"/>
          <w:szCs w:val="24"/>
          <w:rtl/>
        </w:rPr>
        <w:t xml:space="preserve"> </w:t>
      </w:r>
    </w:p>
    <w:p w:rsidR="00654B7D" w:rsidRPr="000250AB" w:rsidRDefault="00654B7D" w:rsidP="006A0180">
      <w:pPr>
        <w:pStyle w:val="ListParagraph"/>
        <w:widowControl w:val="0"/>
        <w:numPr>
          <w:ilvl w:val="3"/>
          <w:numId w:val="19"/>
        </w:numPr>
        <w:spacing w:line="360" w:lineRule="auto"/>
        <w:ind w:left="2248" w:hanging="900"/>
        <w:contextualSpacing w:val="0"/>
        <w:jc w:val="both"/>
        <w:rPr>
          <w:rFonts w:ascii="David" w:hAnsi="David" w:cs="David"/>
          <w:szCs w:val="24"/>
        </w:rPr>
      </w:pPr>
      <w:r w:rsidRPr="000250AB">
        <w:rPr>
          <w:rFonts w:ascii="David" w:hAnsi="David" w:cs="David"/>
          <w:szCs w:val="24"/>
          <w:rtl/>
        </w:rPr>
        <w:t xml:space="preserve">התוכנה הבסיסית המוצעת על ידי המציע, הותקנה בארץ </w:t>
      </w:r>
      <w:r w:rsidR="00F83B19" w:rsidRPr="000250AB">
        <w:rPr>
          <w:rFonts w:ascii="David" w:hAnsi="David" w:cs="David" w:hint="cs"/>
          <w:szCs w:val="24"/>
          <w:rtl/>
        </w:rPr>
        <w:t>ו/</w:t>
      </w:r>
      <w:r w:rsidRPr="000250AB">
        <w:rPr>
          <w:rFonts w:ascii="David" w:hAnsi="David" w:cs="David"/>
          <w:szCs w:val="24"/>
          <w:rtl/>
        </w:rPr>
        <w:t xml:space="preserve">או בחו"ל, אצל </w:t>
      </w:r>
      <w:r w:rsidR="006A0180" w:rsidRPr="000250AB">
        <w:rPr>
          <w:rFonts w:ascii="David" w:hAnsi="David" w:cs="David" w:hint="cs"/>
          <w:szCs w:val="24"/>
          <w:rtl/>
        </w:rPr>
        <w:t>עשרה</w:t>
      </w:r>
      <w:r w:rsidR="006A0180" w:rsidRPr="000250AB">
        <w:rPr>
          <w:rFonts w:ascii="David" w:hAnsi="David" w:cs="David"/>
          <w:szCs w:val="24"/>
          <w:rtl/>
        </w:rPr>
        <w:t xml:space="preserve"> </w:t>
      </w:r>
      <w:r w:rsidRPr="000250AB">
        <w:rPr>
          <w:rFonts w:ascii="David" w:hAnsi="David" w:cs="David"/>
          <w:szCs w:val="24"/>
          <w:rtl/>
        </w:rPr>
        <w:t>(</w:t>
      </w:r>
      <w:r w:rsidR="006A0180" w:rsidRPr="000250AB">
        <w:rPr>
          <w:rFonts w:ascii="David" w:hAnsi="David" w:cs="David" w:hint="cs"/>
          <w:szCs w:val="24"/>
          <w:rtl/>
        </w:rPr>
        <w:t>10</w:t>
      </w:r>
      <w:r w:rsidRPr="000250AB">
        <w:rPr>
          <w:rFonts w:ascii="David" w:hAnsi="David" w:cs="David"/>
          <w:szCs w:val="24"/>
          <w:rtl/>
        </w:rPr>
        <w:t xml:space="preserve">) לקוחות לכל הפחות, </w:t>
      </w:r>
      <w:r w:rsidRPr="000250AB">
        <w:rPr>
          <w:rFonts w:ascii="David" w:hAnsi="David" w:cs="David" w:hint="cs"/>
          <w:szCs w:val="24"/>
          <w:rtl/>
        </w:rPr>
        <w:t xml:space="preserve">החל </w:t>
      </w:r>
      <w:r w:rsidR="0075084D" w:rsidRPr="000250AB">
        <w:rPr>
          <w:rFonts w:ascii="David" w:hAnsi="David" w:cs="David" w:hint="cs"/>
          <w:szCs w:val="24"/>
          <w:rtl/>
        </w:rPr>
        <w:t xml:space="preserve">מיום 1.1.2013 </w:t>
      </w:r>
      <w:r w:rsidRPr="000250AB">
        <w:rPr>
          <w:rFonts w:ascii="David" w:hAnsi="David" w:cs="David" w:hint="cs"/>
          <w:szCs w:val="24"/>
          <w:rtl/>
        </w:rPr>
        <w:t>ואילך</w:t>
      </w:r>
      <w:r w:rsidRPr="000250AB">
        <w:rPr>
          <w:rFonts w:ascii="David" w:hAnsi="David" w:cs="David"/>
          <w:szCs w:val="24"/>
          <w:rtl/>
        </w:rPr>
        <w:t>.</w:t>
      </w:r>
    </w:p>
    <w:p w:rsidR="00654B7D" w:rsidRPr="000250AB" w:rsidRDefault="00654B7D" w:rsidP="00654B7D">
      <w:pPr>
        <w:pStyle w:val="ListParagraph"/>
        <w:widowControl w:val="0"/>
        <w:numPr>
          <w:ilvl w:val="3"/>
          <w:numId w:val="19"/>
        </w:numPr>
        <w:spacing w:line="360" w:lineRule="auto"/>
        <w:ind w:left="2248" w:hanging="900"/>
        <w:contextualSpacing w:val="0"/>
        <w:jc w:val="both"/>
        <w:rPr>
          <w:rFonts w:ascii="David" w:hAnsi="David" w:cs="David"/>
          <w:szCs w:val="24"/>
        </w:rPr>
      </w:pPr>
      <w:r w:rsidRPr="000250AB">
        <w:rPr>
          <w:rFonts w:ascii="David" w:hAnsi="David" w:cs="David"/>
          <w:szCs w:val="24"/>
          <w:rtl/>
        </w:rPr>
        <w:t>המציע</w:t>
      </w:r>
      <w:r w:rsidRPr="000250AB">
        <w:rPr>
          <w:rFonts w:ascii="David" w:hAnsi="David" w:cs="David" w:hint="cs"/>
          <w:szCs w:val="24"/>
          <w:rtl/>
        </w:rPr>
        <w:t xml:space="preserve"> </w:t>
      </w:r>
      <w:r w:rsidRPr="000250AB">
        <w:rPr>
          <w:rFonts w:ascii="David" w:hAnsi="David" w:cs="David"/>
          <w:szCs w:val="24"/>
          <w:rtl/>
        </w:rPr>
        <w:t xml:space="preserve">עומד בדרישות התקן הבינלאומי לקיום מערכת איכות מאושרת </w:t>
      </w:r>
      <w:r w:rsidRPr="000250AB">
        <w:rPr>
          <w:rFonts w:ascii="David" w:hAnsi="David" w:cs="David"/>
          <w:szCs w:val="24"/>
        </w:rPr>
        <w:t>ISO 9001:2008</w:t>
      </w:r>
      <w:r w:rsidRPr="000250AB">
        <w:rPr>
          <w:rFonts w:ascii="David" w:hAnsi="David" w:cs="David"/>
          <w:szCs w:val="24"/>
          <w:rtl/>
        </w:rPr>
        <w:t xml:space="preserve"> או לחלופין בגרסתו העדכנית -</w:t>
      </w:r>
      <w:r w:rsidRPr="000250AB">
        <w:rPr>
          <w:rFonts w:ascii="David" w:hAnsi="David" w:cs="David"/>
          <w:szCs w:val="24"/>
        </w:rPr>
        <w:t xml:space="preserve">ISO/IEC 9001:2015 </w:t>
      </w:r>
      <w:r w:rsidRPr="000250AB">
        <w:rPr>
          <w:rFonts w:ascii="David" w:hAnsi="David" w:cs="David" w:hint="cs"/>
          <w:szCs w:val="24"/>
          <w:rtl/>
        </w:rPr>
        <w:t xml:space="preserve">, </w:t>
      </w:r>
      <w:r w:rsidRPr="000250AB">
        <w:rPr>
          <w:rFonts w:ascii="David" w:hAnsi="David" w:cs="David"/>
          <w:szCs w:val="24"/>
          <w:rtl/>
        </w:rPr>
        <w:t>בהתאם לתחום פעילותו בהצעה למכרז זה</w:t>
      </w:r>
      <w:r w:rsidRPr="000250AB">
        <w:rPr>
          <w:rFonts w:ascii="David" w:hAnsi="David" w:cs="David" w:hint="cs"/>
          <w:szCs w:val="24"/>
          <w:rtl/>
        </w:rPr>
        <w:t>.</w:t>
      </w:r>
    </w:p>
    <w:p w:rsidR="00C77006" w:rsidRPr="000250AB" w:rsidRDefault="00654B7D" w:rsidP="00886BE7">
      <w:pPr>
        <w:pStyle w:val="ListParagraph"/>
        <w:widowControl w:val="0"/>
        <w:numPr>
          <w:ilvl w:val="3"/>
          <w:numId w:val="19"/>
        </w:numPr>
        <w:spacing w:line="360" w:lineRule="auto"/>
        <w:ind w:left="2248" w:hanging="900"/>
        <w:contextualSpacing w:val="0"/>
        <w:jc w:val="both"/>
        <w:rPr>
          <w:rFonts w:ascii="David" w:hAnsi="David" w:cs="David"/>
          <w:szCs w:val="24"/>
        </w:rPr>
      </w:pPr>
      <w:r w:rsidRPr="000250AB">
        <w:rPr>
          <w:rFonts w:ascii="David" w:hAnsi="David" w:cs="David"/>
          <w:szCs w:val="24"/>
          <w:rtl/>
        </w:rPr>
        <w:t xml:space="preserve">יצרן התוכנה הבסיסית, עומד בדרישות התקן הבינלאומי לקיום מערכת איכות מאושרת </w:t>
      </w:r>
      <w:r w:rsidRPr="000250AB">
        <w:rPr>
          <w:rFonts w:ascii="David" w:hAnsi="David" w:cs="David"/>
          <w:szCs w:val="24"/>
        </w:rPr>
        <w:t>ISO 9001:2008</w:t>
      </w:r>
      <w:r w:rsidRPr="000250AB">
        <w:rPr>
          <w:rFonts w:ascii="David" w:hAnsi="David" w:cs="David"/>
          <w:szCs w:val="24"/>
          <w:rtl/>
        </w:rPr>
        <w:t xml:space="preserve"> או לחלופין בגרסתו העדכנית -</w:t>
      </w:r>
      <w:r w:rsidRPr="000250AB">
        <w:rPr>
          <w:rFonts w:ascii="David" w:hAnsi="David" w:cs="David"/>
          <w:szCs w:val="24"/>
        </w:rPr>
        <w:t xml:space="preserve">ISO/IEC 9001:2015 </w:t>
      </w:r>
      <w:r w:rsidRPr="000250AB">
        <w:rPr>
          <w:rFonts w:ascii="David" w:hAnsi="David" w:cs="David" w:hint="cs"/>
          <w:szCs w:val="24"/>
          <w:rtl/>
        </w:rPr>
        <w:t xml:space="preserve"> </w:t>
      </w:r>
      <w:r w:rsidRPr="000250AB">
        <w:rPr>
          <w:rFonts w:ascii="David" w:hAnsi="David" w:cs="David"/>
          <w:szCs w:val="24"/>
          <w:rtl/>
        </w:rPr>
        <w:t>בהתאם לתחום פעילותו בהצעה למכרז זה</w:t>
      </w:r>
      <w:r w:rsidRPr="000250AB">
        <w:rPr>
          <w:rFonts w:ascii="David" w:hAnsi="David" w:cs="David" w:hint="cs"/>
          <w:szCs w:val="24"/>
          <w:rtl/>
        </w:rPr>
        <w:t xml:space="preserve">; </w:t>
      </w:r>
      <w:r w:rsidRPr="000250AB">
        <w:rPr>
          <w:rFonts w:ascii="David" w:hAnsi="David" w:cs="David"/>
          <w:szCs w:val="24"/>
          <w:rtl/>
        </w:rPr>
        <w:t xml:space="preserve"> </w:t>
      </w:r>
      <w:r w:rsidRPr="000250AB">
        <w:rPr>
          <w:rFonts w:ascii="David" w:hAnsi="David" w:cs="David" w:hint="cs"/>
          <w:szCs w:val="24"/>
          <w:rtl/>
        </w:rPr>
        <w:t xml:space="preserve">או לחלופין </w:t>
      </w:r>
      <w:r w:rsidRPr="000250AB">
        <w:rPr>
          <w:rFonts w:ascii="David" w:hAnsi="David" w:cs="David"/>
          <w:szCs w:val="24"/>
          <w:rtl/>
        </w:rPr>
        <w:t>–</w:t>
      </w:r>
      <w:r w:rsidRPr="000250AB">
        <w:rPr>
          <w:rFonts w:ascii="David" w:hAnsi="David" w:cs="David" w:hint="cs"/>
          <w:szCs w:val="24"/>
          <w:rtl/>
        </w:rPr>
        <w:t xml:space="preserve"> לתוכנה הבסיסית המוצעת יש אישור לפי תקן</w:t>
      </w:r>
      <w:r w:rsidRPr="000250AB">
        <w:rPr>
          <w:rFonts w:ascii="David" w:hAnsi="David" w:cs="David" w:hint="cs"/>
          <w:szCs w:val="24"/>
        </w:rPr>
        <w:t xml:space="preserve">ISO/IEC 15408 </w:t>
      </w:r>
      <w:r w:rsidRPr="000250AB">
        <w:rPr>
          <w:rFonts w:ascii="David" w:hAnsi="David" w:cs="David" w:hint="cs"/>
          <w:szCs w:val="24"/>
          <w:rtl/>
        </w:rPr>
        <w:t xml:space="preserve"> (</w:t>
      </w:r>
      <w:r w:rsidRPr="000250AB">
        <w:rPr>
          <w:rFonts w:ascii="David" w:hAnsi="David" w:cs="David" w:hint="cs"/>
          <w:szCs w:val="24"/>
        </w:rPr>
        <w:t>C</w:t>
      </w:r>
      <w:r w:rsidRPr="000250AB">
        <w:rPr>
          <w:rFonts w:ascii="David" w:hAnsi="David" w:cs="David"/>
          <w:szCs w:val="24"/>
        </w:rPr>
        <w:t>ommon</w:t>
      </w:r>
      <w:r w:rsidRPr="000250AB">
        <w:rPr>
          <w:rFonts w:ascii="David" w:hAnsi="David" w:cs="David" w:hint="cs"/>
          <w:szCs w:val="24"/>
        </w:rPr>
        <w:t xml:space="preserve"> C</w:t>
      </w:r>
      <w:r w:rsidRPr="000250AB">
        <w:rPr>
          <w:rFonts w:ascii="David" w:hAnsi="David" w:cs="David"/>
          <w:szCs w:val="24"/>
        </w:rPr>
        <w:t>riteria</w:t>
      </w:r>
      <w:r w:rsidRPr="000250AB">
        <w:rPr>
          <w:rFonts w:ascii="David" w:hAnsi="David" w:cs="David" w:hint="cs"/>
          <w:szCs w:val="24"/>
          <w:rtl/>
        </w:rPr>
        <w:t xml:space="preserve">), או לחלופין </w:t>
      </w:r>
      <w:r w:rsidRPr="000250AB">
        <w:rPr>
          <w:rFonts w:ascii="David" w:hAnsi="David" w:cs="David"/>
          <w:szCs w:val="24"/>
          <w:rtl/>
        </w:rPr>
        <w:t>–</w:t>
      </w:r>
      <w:r w:rsidRPr="000250AB">
        <w:rPr>
          <w:rFonts w:ascii="David" w:hAnsi="David" w:cs="David" w:hint="cs"/>
          <w:szCs w:val="24"/>
          <w:rtl/>
        </w:rPr>
        <w:t xml:space="preserve"> לתוכנה הבסיסית המוצעת יש אישור לפי תקן </w:t>
      </w:r>
      <w:r w:rsidR="00F4672D" w:rsidRPr="000250AB">
        <w:rPr>
          <w:rStyle w:val="FootnoteReference"/>
          <w:rFonts w:ascii="David" w:hAnsi="David" w:cs="David"/>
          <w:szCs w:val="24"/>
        </w:rPr>
        <w:footnoteReference w:id="1"/>
      </w:r>
      <w:r w:rsidRPr="000250AB">
        <w:rPr>
          <w:rFonts w:ascii="David" w:hAnsi="David" w:cs="David" w:hint="cs"/>
          <w:szCs w:val="24"/>
        </w:rPr>
        <w:t>FIPS</w:t>
      </w:r>
      <w:r w:rsidRPr="000250AB">
        <w:rPr>
          <w:rFonts w:ascii="David" w:hAnsi="David" w:cs="David" w:hint="cs"/>
          <w:szCs w:val="24"/>
          <w:rtl/>
        </w:rPr>
        <w:t xml:space="preserve"> של הממשל הפדרלי בארה"ב</w:t>
      </w:r>
      <w:r w:rsidRPr="000250AB">
        <w:rPr>
          <w:rFonts w:ascii="David" w:hAnsi="David" w:cs="David"/>
          <w:szCs w:val="24"/>
          <w:rtl/>
        </w:rPr>
        <w:t xml:space="preserve">. </w:t>
      </w:r>
    </w:p>
    <w:p w:rsidR="00BE5E26" w:rsidRPr="00CC0375" w:rsidRDefault="00BE5E26" w:rsidP="00BE5E26">
      <w:pPr>
        <w:pStyle w:val="ListParagraph"/>
        <w:widowControl w:val="0"/>
        <w:numPr>
          <w:ilvl w:val="2"/>
          <w:numId w:val="19"/>
        </w:numPr>
        <w:spacing w:line="360" w:lineRule="auto"/>
        <w:ind w:left="1348" w:hanging="630"/>
        <w:contextualSpacing w:val="0"/>
        <w:jc w:val="both"/>
        <w:rPr>
          <w:rFonts w:ascii="David" w:hAnsi="David" w:cs="David"/>
          <w:b/>
          <w:bCs/>
          <w:rtl/>
        </w:rPr>
      </w:pPr>
      <w:bookmarkStart w:id="137" w:name="_Ref472525567"/>
      <w:r w:rsidRPr="00CC0375">
        <w:rPr>
          <w:rFonts w:ascii="David" w:hAnsi="David" w:cs="David"/>
          <w:b/>
          <w:bCs/>
          <w:szCs w:val="24"/>
          <w:u w:val="single"/>
          <w:rtl/>
        </w:rPr>
        <w:t>ערבות בגין הגשת הצעה</w:t>
      </w:r>
      <w:bookmarkEnd w:id="137"/>
      <w:r w:rsidRPr="00CC0375">
        <w:rPr>
          <w:rFonts w:ascii="David" w:hAnsi="David" w:cs="David"/>
          <w:rtl/>
        </w:rPr>
        <w:t>:</w:t>
      </w:r>
    </w:p>
    <w:p w:rsidR="00BE5E26" w:rsidRPr="006B7519" w:rsidRDefault="00BE5E26" w:rsidP="003D5377">
      <w:pPr>
        <w:pStyle w:val="ListParagraph"/>
        <w:widowControl w:val="0"/>
        <w:numPr>
          <w:ilvl w:val="3"/>
          <w:numId w:val="19"/>
        </w:numPr>
        <w:spacing w:line="360" w:lineRule="auto"/>
        <w:ind w:left="2248" w:hanging="900"/>
        <w:contextualSpacing w:val="0"/>
        <w:jc w:val="both"/>
        <w:rPr>
          <w:rFonts w:ascii="David" w:hAnsi="David" w:cs="David"/>
          <w:szCs w:val="24"/>
        </w:rPr>
      </w:pPr>
      <w:bookmarkStart w:id="138" w:name="_Ref474167022"/>
      <w:r w:rsidRPr="006B7519">
        <w:rPr>
          <w:rFonts w:ascii="David" w:hAnsi="David" w:cs="David"/>
          <w:szCs w:val="24"/>
          <w:rtl/>
        </w:rPr>
        <w:t>ההשתתפות במכרז מותנית בהמצאת ערבות לפקודת המזמין (להלן: "</w:t>
      </w:r>
      <w:r w:rsidRPr="006B7519">
        <w:rPr>
          <w:rFonts w:ascii="David" w:hAnsi="David" w:cs="David"/>
          <w:b/>
          <w:bCs/>
          <w:szCs w:val="24"/>
          <w:rtl/>
        </w:rPr>
        <w:t>ערבות ההצעה</w:t>
      </w:r>
      <w:r w:rsidRPr="006B7519">
        <w:rPr>
          <w:rFonts w:ascii="David" w:hAnsi="David" w:cs="David"/>
          <w:szCs w:val="24"/>
          <w:rtl/>
        </w:rPr>
        <w:t>"). סכום ערבות ההצעה הנדרשת להשתתפות במכרז זה הוא לכל הפחו</w:t>
      </w:r>
      <w:r w:rsidRPr="00643F33">
        <w:rPr>
          <w:rFonts w:ascii="David" w:hAnsi="David" w:cs="David"/>
          <w:szCs w:val="24"/>
          <w:rtl/>
        </w:rPr>
        <w:t xml:space="preserve">ת  </w:t>
      </w:r>
      <w:r w:rsidR="003D5377" w:rsidRPr="00643F33">
        <w:rPr>
          <w:rFonts w:ascii="David" w:hAnsi="David" w:cs="David" w:hint="cs"/>
          <w:b/>
          <w:bCs/>
          <w:szCs w:val="24"/>
          <w:rtl/>
        </w:rPr>
        <w:t>400,000</w:t>
      </w:r>
      <w:r w:rsidRPr="006B7519">
        <w:rPr>
          <w:rFonts w:ascii="David" w:hAnsi="David" w:cs="David"/>
          <w:b/>
          <w:bCs/>
          <w:szCs w:val="24"/>
          <w:rtl/>
        </w:rPr>
        <w:t xml:space="preserve"> ₪ </w:t>
      </w:r>
      <w:r w:rsidRPr="006B7519">
        <w:rPr>
          <w:rFonts w:ascii="David" w:hAnsi="David" w:cs="David"/>
          <w:szCs w:val="24"/>
          <w:rtl/>
        </w:rPr>
        <w:t>(להלן:</w:t>
      </w:r>
      <w:r w:rsidRPr="006B7519">
        <w:rPr>
          <w:rFonts w:ascii="David" w:hAnsi="David" w:cs="David"/>
          <w:b/>
          <w:bCs/>
          <w:szCs w:val="24"/>
          <w:rtl/>
        </w:rPr>
        <w:t xml:space="preserve"> </w:t>
      </w:r>
      <w:r w:rsidRPr="006B7519">
        <w:rPr>
          <w:rFonts w:ascii="David" w:hAnsi="David" w:cs="David"/>
          <w:szCs w:val="24"/>
          <w:rtl/>
        </w:rPr>
        <w:t>"</w:t>
      </w:r>
      <w:r w:rsidRPr="006B7519">
        <w:rPr>
          <w:rFonts w:ascii="David" w:hAnsi="David" w:cs="David"/>
          <w:b/>
          <w:bCs/>
          <w:szCs w:val="24"/>
          <w:rtl/>
        </w:rPr>
        <w:t>סכום הערבות המינימאלי</w:t>
      </w:r>
      <w:r w:rsidRPr="006B7519">
        <w:rPr>
          <w:rFonts w:ascii="David" w:hAnsi="David" w:cs="David"/>
          <w:szCs w:val="24"/>
          <w:rtl/>
        </w:rPr>
        <w:t>")</w:t>
      </w:r>
      <w:r w:rsidRPr="006B7519">
        <w:rPr>
          <w:rFonts w:ascii="David" w:hAnsi="David" w:cs="David"/>
          <w:b/>
          <w:bCs/>
          <w:szCs w:val="24"/>
          <w:rtl/>
        </w:rPr>
        <w:t>.</w:t>
      </w:r>
      <w:r w:rsidRPr="006B7519">
        <w:rPr>
          <w:rFonts w:ascii="David" w:hAnsi="David" w:cs="David"/>
          <w:szCs w:val="24"/>
          <w:rtl/>
        </w:rPr>
        <w:t xml:space="preserve"> ערבות ההצעה תהיה בלתי מותנית ואוטונומית וניתנת לגבייה על פי דרישה חד-צדדית של המזמין וללא צורך לנמק את דרישתו, כמפורט בנוסח המחייב </w:t>
      </w:r>
      <w:r w:rsidRPr="006B7519">
        <w:rPr>
          <w:rFonts w:ascii="David" w:hAnsi="David" w:cs="David"/>
          <w:b/>
          <w:bCs/>
          <w:szCs w:val="24"/>
          <w:rtl/>
        </w:rPr>
        <w:t xml:space="preserve">שבנספח </w:t>
      </w:r>
      <w:r w:rsidR="0077039E">
        <w:fldChar w:fldCharType="begin" w:fldLock="1"/>
      </w:r>
      <w:r w:rsidR="0077039E">
        <w:instrText xml:space="preserve"> REF _Ref472525567 \r \h  \* MERGEFORMAT </w:instrText>
      </w:r>
      <w:r w:rsidR="0077039E">
        <w:fldChar w:fldCharType="separate"/>
      </w:r>
      <w:r w:rsidR="00C023D3" w:rsidRPr="00C023D3">
        <w:rPr>
          <w:rFonts w:ascii="David" w:hAnsi="David" w:cs="David"/>
          <w:b/>
          <w:bCs/>
          <w:szCs w:val="24"/>
          <w:rtl/>
        </w:rPr>
        <w:t>‏0.6.3</w:t>
      </w:r>
      <w:r w:rsidR="0077039E">
        <w:fldChar w:fldCharType="end"/>
      </w:r>
      <w:r w:rsidRPr="006B7519">
        <w:rPr>
          <w:rFonts w:ascii="David" w:hAnsi="David" w:cs="David"/>
          <w:szCs w:val="24"/>
          <w:rtl/>
        </w:rPr>
        <w:t xml:space="preserve">. ערבות ההצעה תהיה בתוקף מהמועד האחרון הקבוע להגשת ההצעות ועד למועד שנקבע לתוקף ערבות ההצעה, כמפורט בסעיף </w:t>
      </w:r>
      <w:r w:rsidR="0077039E">
        <w:fldChar w:fldCharType="begin" w:fldLock="1"/>
      </w:r>
      <w:r w:rsidR="0077039E">
        <w:instrText xml:space="preserve"> REF _Ref472237254 \r \h  \* MERGEFORMAT </w:instrText>
      </w:r>
      <w:r w:rsidR="0077039E">
        <w:fldChar w:fldCharType="separate"/>
      </w:r>
      <w:r w:rsidR="00C023D3" w:rsidRPr="00C023D3">
        <w:rPr>
          <w:rFonts w:ascii="David" w:hAnsi="David" w:cs="David"/>
          <w:b/>
          <w:bCs/>
          <w:szCs w:val="24"/>
          <w:rtl/>
        </w:rPr>
        <w:t>‏0.1.2</w:t>
      </w:r>
      <w:r w:rsidR="0077039E">
        <w:fldChar w:fldCharType="end"/>
      </w:r>
      <w:r w:rsidRPr="006B7519">
        <w:rPr>
          <w:rFonts w:ascii="David" w:hAnsi="David" w:cs="David"/>
          <w:b/>
          <w:bCs/>
          <w:szCs w:val="24"/>
          <w:rtl/>
        </w:rPr>
        <w:t xml:space="preserve"> </w:t>
      </w:r>
      <w:r w:rsidRPr="006B7519">
        <w:rPr>
          <w:rFonts w:ascii="David" w:hAnsi="David" w:cs="David"/>
          <w:szCs w:val="24"/>
          <w:rtl/>
        </w:rPr>
        <w:t>לעיל.</w:t>
      </w:r>
      <w:bookmarkEnd w:id="138"/>
      <w:r w:rsidRPr="006B7519">
        <w:rPr>
          <w:rFonts w:ascii="David" w:hAnsi="David" w:cs="David"/>
          <w:szCs w:val="24"/>
          <w:rtl/>
        </w:rPr>
        <w:t xml:space="preserve"> </w:t>
      </w:r>
    </w:p>
    <w:p w:rsidR="00BE5E26" w:rsidRPr="006B7519" w:rsidRDefault="00BE5E26" w:rsidP="00BE5E26">
      <w:pPr>
        <w:pStyle w:val="ListParagraph"/>
        <w:widowControl w:val="0"/>
        <w:numPr>
          <w:ilvl w:val="3"/>
          <w:numId w:val="19"/>
        </w:numPr>
        <w:spacing w:line="360" w:lineRule="auto"/>
        <w:ind w:left="2248" w:hanging="900"/>
        <w:contextualSpacing w:val="0"/>
        <w:jc w:val="both"/>
        <w:rPr>
          <w:rFonts w:ascii="David" w:hAnsi="David" w:cs="David"/>
          <w:szCs w:val="24"/>
        </w:rPr>
      </w:pPr>
      <w:r w:rsidRPr="006B7519">
        <w:rPr>
          <w:rFonts w:ascii="David" w:hAnsi="David" w:cs="David"/>
          <w:szCs w:val="24"/>
          <w:rtl/>
        </w:rPr>
        <w:t>הצעה שבה ערבות ההצעה שתוגש לא תהיה תואמת במדויק את נוסח הערבות ש</w:t>
      </w:r>
      <w:r w:rsidRPr="006B7519">
        <w:rPr>
          <w:rFonts w:ascii="David" w:hAnsi="David" w:cs="David"/>
          <w:b/>
          <w:bCs/>
          <w:szCs w:val="24"/>
          <w:rtl/>
        </w:rPr>
        <w:t>בנספח</w:t>
      </w:r>
      <w:r w:rsidRPr="006B7519">
        <w:rPr>
          <w:rFonts w:ascii="David" w:hAnsi="David" w:cs="David"/>
          <w:szCs w:val="24"/>
          <w:rtl/>
        </w:rPr>
        <w:t xml:space="preserve"> </w:t>
      </w:r>
      <w:r w:rsidR="0077039E">
        <w:fldChar w:fldCharType="begin" w:fldLock="1"/>
      </w:r>
      <w:r w:rsidR="0077039E">
        <w:instrText xml:space="preserve"> REF _Ref472525567 \r \h  \* MERGEFORMAT </w:instrText>
      </w:r>
      <w:r w:rsidR="0077039E">
        <w:fldChar w:fldCharType="separate"/>
      </w:r>
      <w:r w:rsidR="00C023D3" w:rsidRPr="00C023D3">
        <w:rPr>
          <w:rFonts w:ascii="David" w:hAnsi="David" w:cs="David"/>
          <w:szCs w:val="24"/>
          <w:rtl/>
        </w:rPr>
        <w:t>‏</w:t>
      </w:r>
      <w:r w:rsidR="00C023D3" w:rsidRPr="00C023D3">
        <w:rPr>
          <w:rFonts w:ascii="David" w:hAnsi="David" w:cs="David"/>
          <w:b/>
          <w:bCs/>
          <w:szCs w:val="24"/>
          <w:rtl/>
        </w:rPr>
        <w:t>0.6.3</w:t>
      </w:r>
      <w:r w:rsidR="0077039E">
        <w:fldChar w:fldCharType="end"/>
      </w:r>
      <w:r w:rsidRPr="006B7519">
        <w:rPr>
          <w:rFonts w:ascii="David" w:hAnsi="David" w:cs="David"/>
          <w:szCs w:val="24"/>
          <w:rtl/>
        </w:rPr>
        <w:t xml:space="preserve">, עלולה להיפסל על הסף. </w:t>
      </w:r>
    </w:p>
    <w:p w:rsidR="00BE5E26" w:rsidRPr="006B7519" w:rsidRDefault="00BE5E26" w:rsidP="00BE5E26">
      <w:pPr>
        <w:pStyle w:val="ListParagraph"/>
        <w:widowControl w:val="0"/>
        <w:numPr>
          <w:ilvl w:val="3"/>
          <w:numId w:val="19"/>
        </w:numPr>
        <w:spacing w:line="360" w:lineRule="auto"/>
        <w:ind w:left="2248" w:hanging="900"/>
        <w:contextualSpacing w:val="0"/>
        <w:jc w:val="both"/>
        <w:rPr>
          <w:rFonts w:ascii="David" w:hAnsi="David" w:cs="David"/>
          <w:szCs w:val="24"/>
          <w:rtl/>
        </w:rPr>
      </w:pPr>
      <w:r w:rsidRPr="006B7519">
        <w:rPr>
          <w:rFonts w:ascii="David" w:hAnsi="David" w:cs="David"/>
          <w:szCs w:val="24"/>
          <w:rtl/>
        </w:rPr>
        <w:t xml:space="preserve">המזמין יהיה רשאי לחלט את ערבות ההצעה, על פי שיקול דעתו הבלעדי, במקרה שהמציע יחזור בו מהצעתו, יסתייג מתנאי המכרז, לא יעמוד באיזה מהתחייבויותיו ו/או ינהג שלא בתום לב בהתאם להצעתו ולתנאי המכרז. </w:t>
      </w:r>
    </w:p>
    <w:p w:rsidR="00BE5E26" w:rsidRPr="006B7519" w:rsidRDefault="00BE5E26" w:rsidP="00BE5E26">
      <w:pPr>
        <w:pStyle w:val="ListParagraph"/>
        <w:widowControl w:val="0"/>
        <w:numPr>
          <w:ilvl w:val="3"/>
          <w:numId w:val="19"/>
        </w:numPr>
        <w:spacing w:line="360" w:lineRule="auto"/>
        <w:ind w:left="2248" w:hanging="900"/>
        <w:contextualSpacing w:val="0"/>
        <w:jc w:val="both"/>
        <w:rPr>
          <w:rFonts w:ascii="David" w:hAnsi="David" w:cs="David"/>
          <w:szCs w:val="24"/>
          <w:rtl/>
        </w:rPr>
      </w:pPr>
      <w:bookmarkStart w:id="139" w:name="_Ref472840321"/>
      <w:bookmarkStart w:id="140" w:name="_Ref472525753"/>
      <w:r w:rsidRPr="006B7519">
        <w:rPr>
          <w:rFonts w:ascii="David" w:hAnsi="David" w:cs="David"/>
          <w:szCs w:val="24"/>
          <w:rtl/>
        </w:rPr>
        <w:t>ערבות ההצעה תהיה של מוסד בנקאי או של אחת מחברות הביטוח המנויות להלן:</w:t>
      </w:r>
      <w:bookmarkEnd w:id="139"/>
      <w:bookmarkEnd w:id="140"/>
      <w:r w:rsidRPr="006B7519">
        <w:rPr>
          <w:rFonts w:ascii="David" w:hAnsi="David" w:cs="David"/>
          <w:szCs w:val="24"/>
          <w:rtl/>
        </w:rPr>
        <w:t xml:space="preserve"> </w:t>
      </w:r>
    </w:p>
    <w:p w:rsidR="00BE5E26" w:rsidRPr="006B7519" w:rsidRDefault="00BE5E26" w:rsidP="00BE5E26">
      <w:pPr>
        <w:pStyle w:val="ListParagraph"/>
        <w:widowControl w:val="0"/>
        <w:numPr>
          <w:ilvl w:val="4"/>
          <w:numId w:val="23"/>
        </w:numPr>
        <w:ind w:left="2788" w:hanging="540"/>
        <w:contextualSpacing w:val="0"/>
        <w:jc w:val="both"/>
        <w:rPr>
          <w:rFonts w:ascii="David" w:hAnsi="David" w:cs="David"/>
          <w:szCs w:val="24"/>
          <w:rtl/>
        </w:rPr>
      </w:pPr>
      <w:r w:rsidRPr="006B7519">
        <w:rPr>
          <w:rFonts w:ascii="David" w:hAnsi="David" w:cs="David"/>
          <w:szCs w:val="24"/>
          <w:rtl/>
        </w:rPr>
        <w:t xml:space="preserve">איילון חברה לביטוח בע"מ </w:t>
      </w:r>
    </w:p>
    <w:p w:rsidR="00BE5E26" w:rsidRPr="006B7519" w:rsidRDefault="00BE5E26" w:rsidP="00BE5E26">
      <w:pPr>
        <w:pStyle w:val="ListParagraph"/>
        <w:widowControl w:val="0"/>
        <w:numPr>
          <w:ilvl w:val="4"/>
          <w:numId w:val="23"/>
        </w:numPr>
        <w:ind w:left="2788" w:hanging="540"/>
        <w:contextualSpacing w:val="0"/>
        <w:jc w:val="both"/>
        <w:rPr>
          <w:rFonts w:ascii="David" w:hAnsi="David" w:cs="David"/>
          <w:szCs w:val="24"/>
          <w:rtl/>
        </w:rPr>
      </w:pPr>
      <w:r w:rsidRPr="006B7519">
        <w:rPr>
          <w:rFonts w:ascii="David" w:hAnsi="David" w:cs="David"/>
          <w:szCs w:val="24"/>
          <w:rtl/>
        </w:rPr>
        <w:t>אליהו חברה לביטוח בע"מ</w:t>
      </w:r>
    </w:p>
    <w:p w:rsidR="00BE5E26" w:rsidRPr="006B7519" w:rsidRDefault="00BE5E26" w:rsidP="00BE5E26">
      <w:pPr>
        <w:pStyle w:val="ListParagraph"/>
        <w:widowControl w:val="0"/>
        <w:numPr>
          <w:ilvl w:val="4"/>
          <w:numId w:val="23"/>
        </w:numPr>
        <w:ind w:left="2788" w:hanging="540"/>
        <w:contextualSpacing w:val="0"/>
        <w:jc w:val="both"/>
        <w:rPr>
          <w:rFonts w:ascii="David" w:hAnsi="David" w:cs="David"/>
          <w:szCs w:val="24"/>
          <w:rtl/>
        </w:rPr>
      </w:pPr>
      <w:r w:rsidRPr="006B7519">
        <w:rPr>
          <w:rFonts w:ascii="David" w:hAnsi="David" w:cs="David"/>
          <w:szCs w:val="24"/>
          <w:rtl/>
        </w:rPr>
        <w:t>אריה חברה לביטוח בע"מ</w:t>
      </w:r>
    </w:p>
    <w:p w:rsidR="00BE5E26" w:rsidRPr="006B7519" w:rsidRDefault="00BE5E26" w:rsidP="00BE5E26">
      <w:pPr>
        <w:pStyle w:val="ListParagraph"/>
        <w:widowControl w:val="0"/>
        <w:numPr>
          <w:ilvl w:val="4"/>
          <w:numId w:val="23"/>
        </w:numPr>
        <w:ind w:left="2788" w:hanging="540"/>
        <w:contextualSpacing w:val="0"/>
        <w:jc w:val="both"/>
        <w:rPr>
          <w:rFonts w:ascii="David" w:hAnsi="David" w:cs="David"/>
          <w:szCs w:val="24"/>
          <w:rtl/>
        </w:rPr>
      </w:pPr>
      <w:r w:rsidRPr="006B7519">
        <w:rPr>
          <w:rFonts w:ascii="David" w:hAnsi="David" w:cs="David"/>
          <w:szCs w:val="24"/>
          <w:rtl/>
        </w:rPr>
        <w:t>ביטוח חקלאי אגודה שיתופית מרכזית בע"מ</w:t>
      </w:r>
    </w:p>
    <w:p w:rsidR="00BE5E26" w:rsidRPr="006B7519" w:rsidRDefault="00BE5E26" w:rsidP="00BE5E26">
      <w:pPr>
        <w:pStyle w:val="ListParagraph"/>
        <w:widowControl w:val="0"/>
        <w:numPr>
          <w:ilvl w:val="4"/>
          <w:numId w:val="23"/>
        </w:numPr>
        <w:ind w:left="2788" w:hanging="540"/>
        <w:contextualSpacing w:val="0"/>
        <w:jc w:val="both"/>
        <w:rPr>
          <w:rFonts w:ascii="David" w:hAnsi="David" w:cs="David"/>
          <w:szCs w:val="24"/>
          <w:rtl/>
        </w:rPr>
      </w:pPr>
      <w:r w:rsidRPr="006B7519">
        <w:rPr>
          <w:rFonts w:ascii="David" w:hAnsi="David" w:cs="David"/>
          <w:szCs w:val="24"/>
          <w:rtl/>
        </w:rPr>
        <w:t>הדר חברה לביטוח בע"מ</w:t>
      </w:r>
    </w:p>
    <w:p w:rsidR="00BE5E26" w:rsidRPr="006B7519" w:rsidRDefault="00BE5E26" w:rsidP="00BE5E26">
      <w:pPr>
        <w:pStyle w:val="ListParagraph"/>
        <w:widowControl w:val="0"/>
        <w:numPr>
          <w:ilvl w:val="4"/>
          <w:numId w:val="23"/>
        </w:numPr>
        <w:ind w:left="2788" w:hanging="540"/>
        <w:contextualSpacing w:val="0"/>
        <w:jc w:val="both"/>
        <w:rPr>
          <w:rFonts w:ascii="David" w:hAnsi="David" w:cs="David"/>
          <w:szCs w:val="24"/>
          <w:rtl/>
        </w:rPr>
      </w:pPr>
      <w:r w:rsidRPr="006B7519">
        <w:rPr>
          <w:rFonts w:ascii="David" w:hAnsi="David" w:cs="David"/>
          <w:szCs w:val="24"/>
          <w:rtl/>
        </w:rPr>
        <w:t>הכשרת היישוב חברה לביטוח בע"מ</w:t>
      </w:r>
    </w:p>
    <w:p w:rsidR="00BE5E26" w:rsidRPr="006B7519" w:rsidRDefault="00BE5E26" w:rsidP="00BE5E26">
      <w:pPr>
        <w:pStyle w:val="ListParagraph"/>
        <w:widowControl w:val="0"/>
        <w:numPr>
          <w:ilvl w:val="4"/>
          <w:numId w:val="23"/>
        </w:numPr>
        <w:ind w:left="2788" w:hanging="540"/>
        <w:contextualSpacing w:val="0"/>
        <w:jc w:val="both"/>
        <w:rPr>
          <w:rFonts w:ascii="David" w:hAnsi="David" w:cs="David"/>
          <w:szCs w:val="24"/>
          <w:rtl/>
        </w:rPr>
      </w:pPr>
      <w:r w:rsidRPr="006B7519">
        <w:rPr>
          <w:rFonts w:ascii="David" w:hAnsi="David" w:cs="David"/>
          <w:szCs w:val="24"/>
          <w:rtl/>
        </w:rPr>
        <w:t>כלל ביטוח אשראי בע"מ</w:t>
      </w:r>
    </w:p>
    <w:p w:rsidR="00BE5E26" w:rsidRPr="006B7519" w:rsidRDefault="00BE5E26" w:rsidP="00BE5E26">
      <w:pPr>
        <w:pStyle w:val="ListParagraph"/>
        <w:widowControl w:val="0"/>
        <w:numPr>
          <w:ilvl w:val="4"/>
          <w:numId w:val="23"/>
        </w:numPr>
        <w:ind w:left="2788" w:hanging="540"/>
        <w:contextualSpacing w:val="0"/>
        <w:jc w:val="both"/>
        <w:rPr>
          <w:rFonts w:ascii="David" w:hAnsi="David" w:cs="David"/>
          <w:szCs w:val="24"/>
          <w:rtl/>
        </w:rPr>
      </w:pPr>
      <w:r w:rsidRPr="006B7519">
        <w:rPr>
          <w:rFonts w:ascii="David" w:hAnsi="David" w:cs="David"/>
          <w:szCs w:val="24"/>
          <w:rtl/>
        </w:rPr>
        <w:t>המגן חברה לביטוח בע"מ</w:t>
      </w:r>
    </w:p>
    <w:p w:rsidR="00BE5E26" w:rsidRPr="006B7519" w:rsidRDefault="00BE5E26" w:rsidP="00BE5E26">
      <w:pPr>
        <w:pStyle w:val="ListParagraph"/>
        <w:widowControl w:val="0"/>
        <w:numPr>
          <w:ilvl w:val="4"/>
          <w:numId w:val="23"/>
        </w:numPr>
        <w:ind w:left="2788" w:hanging="540"/>
        <w:contextualSpacing w:val="0"/>
        <w:jc w:val="both"/>
        <w:rPr>
          <w:rFonts w:ascii="David" w:hAnsi="David" w:cs="David"/>
          <w:szCs w:val="24"/>
          <w:rtl/>
        </w:rPr>
      </w:pPr>
      <w:r w:rsidRPr="006B7519">
        <w:rPr>
          <w:rFonts w:ascii="David" w:hAnsi="David" w:cs="David"/>
          <w:szCs w:val="24"/>
          <w:rtl/>
        </w:rPr>
        <w:t>הפניקס הישראלי חברה לביטוח בע"מ</w:t>
      </w:r>
    </w:p>
    <w:p w:rsidR="00BE5E26" w:rsidRPr="006B7519" w:rsidRDefault="00BE5E26" w:rsidP="00BE5E26">
      <w:pPr>
        <w:pStyle w:val="ListParagraph"/>
        <w:widowControl w:val="0"/>
        <w:numPr>
          <w:ilvl w:val="4"/>
          <w:numId w:val="23"/>
        </w:numPr>
        <w:ind w:left="2788" w:hanging="540"/>
        <w:contextualSpacing w:val="0"/>
        <w:jc w:val="both"/>
        <w:rPr>
          <w:rFonts w:ascii="David" w:hAnsi="David" w:cs="David"/>
          <w:szCs w:val="24"/>
          <w:rtl/>
        </w:rPr>
      </w:pPr>
      <w:r w:rsidRPr="006B7519">
        <w:rPr>
          <w:rFonts w:ascii="David" w:hAnsi="David" w:cs="David"/>
          <w:szCs w:val="24"/>
          <w:rtl/>
        </w:rPr>
        <w:t>כלל חברה לביטוח בע"מ</w:t>
      </w:r>
    </w:p>
    <w:p w:rsidR="00BE5E26" w:rsidRPr="006B7519" w:rsidRDefault="00BE5E26" w:rsidP="00BE5E26">
      <w:pPr>
        <w:pStyle w:val="ListParagraph"/>
        <w:widowControl w:val="0"/>
        <w:numPr>
          <w:ilvl w:val="4"/>
          <w:numId w:val="23"/>
        </w:numPr>
        <w:ind w:left="2788" w:hanging="540"/>
        <w:contextualSpacing w:val="0"/>
        <w:jc w:val="both"/>
        <w:rPr>
          <w:rFonts w:ascii="David" w:hAnsi="David" w:cs="David"/>
          <w:szCs w:val="24"/>
          <w:rtl/>
        </w:rPr>
      </w:pPr>
      <w:r w:rsidRPr="006B7519">
        <w:rPr>
          <w:rFonts w:ascii="David" w:hAnsi="David" w:cs="David"/>
          <w:szCs w:val="24"/>
          <w:rtl/>
        </w:rPr>
        <w:t>מגדל חברה לביטוח בע"מ</w:t>
      </w:r>
    </w:p>
    <w:p w:rsidR="00BE5E26" w:rsidRPr="006B7519" w:rsidRDefault="00BE5E26" w:rsidP="00BE5E26">
      <w:pPr>
        <w:pStyle w:val="ListParagraph"/>
        <w:widowControl w:val="0"/>
        <w:numPr>
          <w:ilvl w:val="4"/>
          <w:numId w:val="23"/>
        </w:numPr>
        <w:ind w:left="2788" w:hanging="540"/>
        <w:contextualSpacing w:val="0"/>
        <w:jc w:val="both"/>
        <w:rPr>
          <w:rFonts w:ascii="David" w:hAnsi="David" w:cs="David"/>
          <w:szCs w:val="24"/>
          <w:rtl/>
        </w:rPr>
      </w:pPr>
      <w:r w:rsidRPr="006B7519">
        <w:rPr>
          <w:rFonts w:ascii="David" w:hAnsi="David" w:cs="David"/>
          <w:szCs w:val="24"/>
          <w:rtl/>
        </w:rPr>
        <w:t>מנורה חברה לביטוח בע"מ</w:t>
      </w:r>
    </w:p>
    <w:p w:rsidR="00BE5E26" w:rsidRPr="006B7519" w:rsidRDefault="00BE5E26" w:rsidP="00BE5E26">
      <w:pPr>
        <w:pStyle w:val="ListParagraph"/>
        <w:widowControl w:val="0"/>
        <w:numPr>
          <w:ilvl w:val="4"/>
          <w:numId w:val="23"/>
        </w:numPr>
        <w:ind w:left="2788" w:hanging="540"/>
        <w:contextualSpacing w:val="0"/>
        <w:jc w:val="both"/>
        <w:rPr>
          <w:rFonts w:ascii="David" w:hAnsi="David" w:cs="David"/>
          <w:szCs w:val="24"/>
          <w:rtl/>
        </w:rPr>
      </w:pPr>
      <w:r w:rsidRPr="006B7519">
        <w:rPr>
          <w:rFonts w:ascii="David" w:hAnsi="David" w:cs="David"/>
          <w:szCs w:val="24"/>
          <w:rtl/>
        </w:rPr>
        <w:t>הראל חברה לביטוח בע"מ</w:t>
      </w:r>
    </w:p>
    <w:p w:rsidR="00BE5E26" w:rsidRPr="006B7519" w:rsidRDefault="00BE5E26" w:rsidP="00BE5E26">
      <w:pPr>
        <w:pStyle w:val="ListParagraph"/>
        <w:widowControl w:val="0"/>
        <w:numPr>
          <w:ilvl w:val="4"/>
          <w:numId w:val="23"/>
        </w:numPr>
        <w:ind w:left="2788" w:hanging="540"/>
        <w:contextualSpacing w:val="0"/>
        <w:jc w:val="both"/>
        <w:rPr>
          <w:rFonts w:ascii="David" w:hAnsi="David" w:cs="David"/>
          <w:szCs w:val="24"/>
        </w:rPr>
      </w:pPr>
      <w:proofErr w:type="spellStart"/>
      <w:r w:rsidRPr="006B7519">
        <w:rPr>
          <w:rFonts w:ascii="David" w:hAnsi="David" w:cs="David"/>
          <w:szCs w:val="24"/>
          <w:rtl/>
        </w:rPr>
        <w:t>ב.ס.ס.ח</w:t>
      </w:r>
      <w:proofErr w:type="spellEnd"/>
      <w:r w:rsidRPr="006B7519">
        <w:rPr>
          <w:rFonts w:ascii="David" w:hAnsi="David" w:cs="David"/>
          <w:szCs w:val="24"/>
          <w:rtl/>
        </w:rPr>
        <w:t>. - החברה הישראלית לביטוח אשראי בע"מ</w:t>
      </w:r>
    </w:p>
    <w:p w:rsidR="00BE5E26" w:rsidRPr="006B7519" w:rsidRDefault="00BE5E26" w:rsidP="00BE5E26">
      <w:pPr>
        <w:pStyle w:val="ListParagraph"/>
        <w:widowControl w:val="0"/>
        <w:ind w:left="3069"/>
        <w:jc w:val="both"/>
        <w:rPr>
          <w:rFonts w:ascii="David" w:hAnsi="David" w:cs="David"/>
          <w:szCs w:val="24"/>
        </w:rPr>
      </w:pPr>
    </w:p>
    <w:p w:rsidR="00BE5E26" w:rsidRPr="006B7519" w:rsidRDefault="00BE5E26" w:rsidP="00BE5E26">
      <w:pPr>
        <w:pStyle w:val="ListParagraph"/>
        <w:widowControl w:val="0"/>
        <w:numPr>
          <w:ilvl w:val="3"/>
          <w:numId w:val="19"/>
        </w:numPr>
        <w:spacing w:line="360" w:lineRule="auto"/>
        <w:ind w:left="2248" w:hanging="900"/>
        <w:contextualSpacing w:val="0"/>
        <w:jc w:val="both"/>
        <w:rPr>
          <w:rFonts w:ascii="David" w:hAnsi="David" w:cs="David"/>
          <w:szCs w:val="24"/>
        </w:rPr>
      </w:pPr>
      <w:r w:rsidRPr="006B7519">
        <w:rPr>
          <w:rFonts w:ascii="David" w:hAnsi="David" w:cs="David"/>
          <w:szCs w:val="24"/>
          <w:rtl/>
        </w:rPr>
        <w:t>סכום ערבות ההצעה ישמש כבטוחה לעמידת המציע בהתחייבויותיו במסגרת מכרז זה ולחתימה על ההסכם על ידי המציע שיזכה. במקרה של חזרת המציע מהצעתו ו/או אי מילוי התחייבויות המציע לפי מכרז זה, יהיה המזמין רשאי לחלט את ערבות ההצעה, כפיצוי מוסכם ומוערך מראש, וזאת מבלי לגרוע מזכותו של המזמין לתבוע כל סעד ו/או פיצוי נוסף על פי כל דין.</w:t>
      </w:r>
    </w:p>
    <w:p w:rsidR="00BE5E26" w:rsidRDefault="00BE5E26" w:rsidP="00BE5E26">
      <w:pPr>
        <w:pStyle w:val="ListParagraph"/>
        <w:widowControl w:val="0"/>
        <w:numPr>
          <w:ilvl w:val="3"/>
          <w:numId w:val="19"/>
        </w:numPr>
        <w:spacing w:line="360" w:lineRule="auto"/>
        <w:ind w:left="2248" w:hanging="900"/>
        <w:contextualSpacing w:val="0"/>
        <w:jc w:val="both"/>
        <w:rPr>
          <w:rFonts w:ascii="David" w:hAnsi="David" w:cs="David"/>
          <w:szCs w:val="24"/>
        </w:rPr>
      </w:pPr>
      <w:r w:rsidRPr="006B7519">
        <w:rPr>
          <w:rFonts w:ascii="David" w:hAnsi="David" w:cs="David"/>
          <w:szCs w:val="24"/>
          <w:rtl/>
        </w:rPr>
        <w:t>ערבות ההצעה תהווה חלק בלתי נפרד מן ההצעה ותוגש יחד עמה. במקרה שתקבע ועדת המכרזים שערבות ההצעה של המציע אינה עומדת בתנאי הערבות המפורטים לעיל, תהיה ועדת המכרזים רשאית לפסול את הצעת המציע.</w:t>
      </w:r>
    </w:p>
    <w:p w:rsidR="00BE5E26" w:rsidRPr="006B7519" w:rsidRDefault="00BE5E26" w:rsidP="00BE5E26">
      <w:pPr>
        <w:pStyle w:val="ListParagraph"/>
        <w:widowControl w:val="0"/>
        <w:numPr>
          <w:ilvl w:val="3"/>
          <w:numId w:val="19"/>
        </w:numPr>
        <w:spacing w:line="360" w:lineRule="auto"/>
        <w:ind w:left="2248" w:hanging="900"/>
        <w:contextualSpacing w:val="0"/>
        <w:jc w:val="both"/>
        <w:rPr>
          <w:rFonts w:ascii="David" w:hAnsi="David" w:cs="David"/>
          <w:szCs w:val="24"/>
        </w:rPr>
      </w:pPr>
      <w:bookmarkStart w:id="141" w:name="_Ref472847427"/>
      <w:r w:rsidRPr="006B7519">
        <w:rPr>
          <w:rFonts w:ascii="David" w:hAnsi="David" w:cs="David"/>
          <w:szCs w:val="24"/>
          <w:rtl/>
        </w:rPr>
        <w:t xml:space="preserve">מבלי לגרוע מזכויות המזמין, סטייה מנוסח הערבות </w:t>
      </w:r>
      <w:r w:rsidRPr="006B7519">
        <w:rPr>
          <w:rFonts w:ascii="David" w:hAnsi="David" w:cs="David"/>
          <w:b/>
          <w:bCs/>
          <w:szCs w:val="24"/>
          <w:rtl/>
        </w:rPr>
        <w:t xml:space="preserve">שבנספח </w:t>
      </w:r>
      <w:r w:rsidR="0077039E">
        <w:fldChar w:fldCharType="begin" w:fldLock="1"/>
      </w:r>
      <w:r w:rsidR="0077039E">
        <w:instrText xml:space="preserve"> REF _Ref472525567 \r \h  \* MERGEFORMAT </w:instrText>
      </w:r>
      <w:r w:rsidR="0077039E">
        <w:fldChar w:fldCharType="separate"/>
      </w:r>
      <w:r w:rsidR="00C023D3" w:rsidRPr="00C023D3">
        <w:rPr>
          <w:rFonts w:ascii="David" w:hAnsi="David" w:cs="David"/>
          <w:b/>
          <w:bCs/>
          <w:szCs w:val="24"/>
          <w:rtl/>
        </w:rPr>
        <w:t>‏0.6.3</w:t>
      </w:r>
      <w:r w:rsidR="0077039E">
        <w:fldChar w:fldCharType="end"/>
      </w:r>
      <w:r w:rsidRPr="006B7519">
        <w:rPr>
          <w:rFonts w:ascii="David" w:hAnsi="David" w:cs="David"/>
          <w:szCs w:val="24"/>
          <w:rtl/>
        </w:rPr>
        <w:t xml:space="preserve">, לא תהווה עילה לפסילת ההצעה, ובלבד שערבות ההצעה שהוגשה מקיימת, לפי קביעת ועדת המכרזים, את התנאים כאמור בסעיפים </w:t>
      </w:r>
      <w:r w:rsidR="0077039E">
        <w:fldChar w:fldCharType="begin" w:fldLock="1"/>
      </w:r>
      <w:r w:rsidR="0077039E">
        <w:instrText xml:space="preserve"> REF _Ref474167022 \r \h  \* MERGEFORMAT </w:instrText>
      </w:r>
      <w:r w:rsidR="0077039E">
        <w:fldChar w:fldCharType="separate"/>
      </w:r>
      <w:r w:rsidR="00C023D3" w:rsidRPr="00C023D3">
        <w:rPr>
          <w:rFonts w:ascii="David" w:hAnsi="David" w:cs="David"/>
          <w:b/>
          <w:bCs/>
          <w:szCs w:val="24"/>
          <w:rtl/>
        </w:rPr>
        <w:t>‏0.6.3.1</w:t>
      </w:r>
      <w:r w:rsidR="0077039E">
        <w:fldChar w:fldCharType="end"/>
      </w:r>
      <w:r w:rsidRPr="006B7519">
        <w:rPr>
          <w:rFonts w:ascii="David" w:hAnsi="David" w:cs="David"/>
          <w:szCs w:val="24"/>
          <w:rtl/>
        </w:rPr>
        <w:t xml:space="preserve"> ו- </w:t>
      </w:r>
      <w:r w:rsidR="0077039E">
        <w:fldChar w:fldCharType="begin" w:fldLock="1"/>
      </w:r>
      <w:r w:rsidR="0077039E">
        <w:instrText xml:space="preserve"> REF _Ref472840321 \r \h  \* MERGEFORMAT </w:instrText>
      </w:r>
      <w:r w:rsidR="0077039E">
        <w:fldChar w:fldCharType="separate"/>
      </w:r>
      <w:r w:rsidR="00C023D3" w:rsidRPr="00C023D3">
        <w:rPr>
          <w:rFonts w:ascii="David" w:hAnsi="David" w:cs="David"/>
          <w:szCs w:val="24"/>
          <w:rtl/>
        </w:rPr>
        <w:t>‏</w:t>
      </w:r>
      <w:r w:rsidR="00C023D3" w:rsidRPr="00C023D3">
        <w:rPr>
          <w:rFonts w:ascii="David" w:hAnsi="David" w:cs="David"/>
          <w:b/>
          <w:bCs/>
          <w:szCs w:val="24"/>
          <w:rtl/>
        </w:rPr>
        <w:t>0.6.3.4</w:t>
      </w:r>
      <w:r w:rsidR="0077039E">
        <w:fldChar w:fldCharType="end"/>
      </w:r>
      <w:r w:rsidRPr="006B7519">
        <w:rPr>
          <w:rFonts w:ascii="David" w:hAnsi="David" w:cs="David"/>
          <w:szCs w:val="24"/>
          <w:rtl/>
        </w:rPr>
        <w:t xml:space="preserve"> לעיל ולהלן. ועדת המכרזים תהיה רשאית להתיר למציע לתקן תיקונים שאינם מהותיים בערבות ההצעה, תוך 5 ימי עבודה מיום הודעת ועדת המכרזים, ובלבד שלא מצאה כי הפגמים שנמצאו בערבות ההצעה מהווים פגמים מהותיים, פגמים שנגרמו בחוסר תום לב או עקב תכסיסנות או כוונה לשמור על מרווח תמרון פסול.</w:t>
      </w:r>
      <w:bookmarkEnd w:id="141"/>
    </w:p>
    <w:p w:rsidR="00BE5E26" w:rsidRPr="006B7519" w:rsidRDefault="00BE5E26" w:rsidP="00BE5E26">
      <w:pPr>
        <w:pStyle w:val="ListParagraph"/>
        <w:widowControl w:val="0"/>
        <w:numPr>
          <w:ilvl w:val="3"/>
          <w:numId w:val="19"/>
        </w:numPr>
        <w:spacing w:line="360" w:lineRule="auto"/>
        <w:ind w:left="2248" w:hanging="900"/>
        <w:contextualSpacing w:val="0"/>
        <w:jc w:val="both"/>
        <w:rPr>
          <w:rFonts w:ascii="David" w:hAnsi="David" w:cs="David"/>
          <w:szCs w:val="24"/>
          <w:rtl/>
        </w:rPr>
      </w:pPr>
      <w:bookmarkStart w:id="142" w:name="_Ref472847435"/>
      <w:r w:rsidRPr="006B7519">
        <w:rPr>
          <w:rFonts w:ascii="David" w:hAnsi="David" w:cs="David"/>
          <w:szCs w:val="24"/>
          <w:rtl/>
        </w:rPr>
        <w:t>לעניין זה, פגמים מהותיים בערבות ההצעה ייחשבו הפגמים שלהלן:</w:t>
      </w:r>
      <w:bookmarkEnd w:id="142"/>
    </w:p>
    <w:p w:rsidR="00BE5E26" w:rsidRPr="006B7519" w:rsidRDefault="00BE5E26" w:rsidP="00BE5E26">
      <w:pPr>
        <w:pStyle w:val="ListParagraph"/>
        <w:widowControl w:val="0"/>
        <w:numPr>
          <w:ilvl w:val="4"/>
          <w:numId w:val="19"/>
        </w:numPr>
        <w:spacing w:line="360" w:lineRule="auto"/>
        <w:ind w:left="3598" w:hanging="1260"/>
        <w:contextualSpacing w:val="0"/>
        <w:jc w:val="both"/>
        <w:rPr>
          <w:rFonts w:ascii="David" w:hAnsi="David" w:cs="David"/>
          <w:szCs w:val="24"/>
        </w:rPr>
      </w:pPr>
      <w:r w:rsidRPr="006B7519">
        <w:rPr>
          <w:rFonts w:ascii="David" w:hAnsi="David" w:cs="David"/>
          <w:szCs w:val="24"/>
          <w:rtl/>
        </w:rPr>
        <w:t xml:space="preserve">ערבות אשר לא עמדה על סכום הערבות המינימאלי כמפורט בסעיף ‏ </w:t>
      </w:r>
      <w:r w:rsidR="0077039E">
        <w:fldChar w:fldCharType="begin" w:fldLock="1"/>
      </w:r>
      <w:r w:rsidR="0077039E">
        <w:instrText xml:space="preserve"> REF _Ref474167022 \r \h  \* MERGEFORMAT </w:instrText>
      </w:r>
      <w:r w:rsidR="0077039E">
        <w:fldChar w:fldCharType="separate"/>
      </w:r>
      <w:r w:rsidR="00C023D3" w:rsidRPr="00C023D3">
        <w:rPr>
          <w:rFonts w:ascii="David" w:hAnsi="David" w:cs="David"/>
          <w:szCs w:val="24"/>
          <w:rtl/>
        </w:rPr>
        <w:t>‏</w:t>
      </w:r>
      <w:r w:rsidR="00C023D3" w:rsidRPr="00C023D3">
        <w:rPr>
          <w:rFonts w:ascii="David" w:hAnsi="David" w:cs="David"/>
          <w:b/>
          <w:bCs/>
          <w:szCs w:val="24"/>
          <w:rtl/>
        </w:rPr>
        <w:t>0.6.3.1</w:t>
      </w:r>
      <w:r w:rsidR="0077039E">
        <w:fldChar w:fldCharType="end"/>
      </w:r>
      <w:r w:rsidRPr="006B7519">
        <w:rPr>
          <w:rFonts w:ascii="David" w:hAnsi="David" w:cs="David"/>
          <w:szCs w:val="24"/>
          <w:rtl/>
        </w:rPr>
        <w:t xml:space="preserve"> לעיל.</w:t>
      </w:r>
    </w:p>
    <w:p w:rsidR="00BE5E26" w:rsidRPr="006B7519" w:rsidRDefault="00BE5E26" w:rsidP="00BE5E26">
      <w:pPr>
        <w:pStyle w:val="ListParagraph"/>
        <w:widowControl w:val="0"/>
        <w:numPr>
          <w:ilvl w:val="4"/>
          <w:numId w:val="19"/>
        </w:numPr>
        <w:spacing w:line="360" w:lineRule="auto"/>
        <w:ind w:left="3598" w:hanging="1260"/>
        <w:contextualSpacing w:val="0"/>
        <w:jc w:val="both"/>
        <w:rPr>
          <w:rFonts w:ascii="David" w:hAnsi="David" w:cs="David"/>
          <w:szCs w:val="24"/>
        </w:rPr>
      </w:pPr>
      <w:r w:rsidRPr="006B7519">
        <w:rPr>
          <w:rFonts w:ascii="David" w:hAnsi="David" w:cs="David"/>
          <w:szCs w:val="24"/>
          <w:rtl/>
        </w:rPr>
        <w:t xml:space="preserve">ערבות אשר לא עמדה בתוקפה לפחות עד ליום הקבוע בסעיף </w:t>
      </w:r>
      <w:r w:rsidR="0077039E">
        <w:fldChar w:fldCharType="begin" w:fldLock="1"/>
      </w:r>
      <w:r w:rsidR="0077039E">
        <w:instrText xml:space="preserve"> REF _Ref472240524 \r \h  \* MERGEFORMAT </w:instrText>
      </w:r>
      <w:r w:rsidR="0077039E">
        <w:fldChar w:fldCharType="separate"/>
      </w:r>
      <w:r w:rsidR="00C023D3" w:rsidRPr="00C023D3">
        <w:rPr>
          <w:rFonts w:ascii="David" w:hAnsi="David" w:cs="David"/>
          <w:b/>
          <w:bCs/>
          <w:szCs w:val="24"/>
          <w:rtl/>
        </w:rPr>
        <w:t>‏0.1.2.6</w:t>
      </w:r>
      <w:r w:rsidR="0077039E">
        <w:fldChar w:fldCharType="end"/>
      </w:r>
      <w:r w:rsidRPr="006B7519">
        <w:rPr>
          <w:rFonts w:ascii="David" w:hAnsi="David" w:cs="David"/>
          <w:b/>
          <w:bCs/>
          <w:szCs w:val="24"/>
          <w:rtl/>
        </w:rPr>
        <w:t xml:space="preserve"> </w:t>
      </w:r>
      <w:r w:rsidRPr="006B7519">
        <w:rPr>
          <w:rFonts w:ascii="David" w:hAnsi="David" w:cs="David"/>
          <w:szCs w:val="24"/>
          <w:rtl/>
        </w:rPr>
        <w:t>(כולל).</w:t>
      </w:r>
    </w:p>
    <w:p w:rsidR="00BE5E26" w:rsidRPr="006B7519" w:rsidRDefault="00BE5E26" w:rsidP="00BE5E26">
      <w:pPr>
        <w:pStyle w:val="ListParagraph"/>
        <w:widowControl w:val="0"/>
        <w:numPr>
          <w:ilvl w:val="4"/>
          <w:numId w:val="19"/>
        </w:numPr>
        <w:spacing w:line="360" w:lineRule="auto"/>
        <w:ind w:left="3598" w:hanging="1260"/>
        <w:contextualSpacing w:val="0"/>
        <w:jc w:val="both"/>
        <w:rPr>
          <w:rFonts w:ascii="David" w:hAnsi="David" w:cs="David"/>
          <w:szCs w:val="24"/>
        </w:rPr>
      </w:pPr>
      <w:r w:rsidRPr="006B7519">
        <w:rPr>
          <w:rFonts w:ascii="David" w:hAnsi="David" w:cs="David"/>
          <w:szCs w:val="24"/>
          <w:rtl/>
        </w:rPr>
        <w:t>ערבות אשר לא תינתן בגין הצעת המציע או שלא תעמוד בתנאים בדבר היותה בלתי מותנית ואוטונומית וניתנת לגביה על פי דרישה חד צדדית של המזמין וללא צורך לנמק את דרישתו.</w:t>
      </w:r>
    </w:p>
    <w:p w:rsidR="00BE5E26" w:rsidRPr="006B7519" w:rsidRDefault="00BE5E26" w:rsidP="00BE5E26">
      <w:pPr>
        <w:pStyle w:val="ListParagraph"/>
        <w:widowControl w:val="0"/>
        <w:numPr>
          <w:ilvl w:val="4"/>
          <w:numId w:val="19"/>
        </w:numPr>
        <w:spacing w:line="360" w:lineRule="auto"/>
        <w:ind w:left="3598" w:hanging="1260"/>
        <w:contextualSpacing w:val="0"/>
        <w:jc w:val="both"/>
        <w:rPr>
          <w:rFonts w:ascii="David" w:hAnsi="David" w:cs="David"/>
          <w:szCs w:val="24"/>
        </w:rPr>
      </w:pPr>
      <w:r w:rsidRPr="006B7519">
        <w:rPr>
          <w:rFonts w:ascii="David" w:hAnsi="David" w:cs="David"/>
          <w:szCs w:val="24"/>
          <w:rtl/>
        </w:rPr>
        <w:t xml:space="preserve">ערבות אשר לא תונפק על ידי גורם מורשה כאמור בסעיף </w:t>
      </w:r>
      <w:r w:rsidR="0077039E">
        <w:fldChar w:fldCharType="begin" w:fldLock="1"/>
      </w:r>
      <w:r w:rsidR="0077039E">
        <w:instrText xml:space="preserve"> REF _Ref472840321 \r \h  \* MERGEFORMAT </w:instrText>
      </w:r>
      <w:r w:rsidR="0077039E">
        <w:fldChar w:fldCharType="separate"/>
      </w:r>
      <w:r w:rsidR="00C023D3" w:rsidRPr="00C023D3">
        <w:rPr>
          <w:rFonts w:ascii="David" w:hAnsi="David" w:cs="David"/>
          <w:b/>
          <w:bCs/>
          <w:szCs w:val="24"/>
          <w:rtl/>
        </w:rPr>
        <w:t>‏0.6.3.4</w:t>
      </w:r>
      <w:r w:rsidR="0077039E">
        <w:fldChar w:fldCharType="end"/>
      </w:r>
      <w:r w:rsidRPr="006B7519">
        <w:rPr>
          <w:rFonts w:ascii="David" w:hAnsi="David" w:cs="David"/>
          <w:szCs w:val="24"/>
          <w:rtl/>
        </w:rPr>
        <w:t xml:space="preserve"> לעיל.</w:t>
      </w:r>
    </w:p>
    <w:p w:rsidR="00BE5E26" w:rsidRPr="006B7519" w:rsidRDefault="00BE5E26" w:rsidP="00BE5E26">
      <w:pPr>
        <w:pStyle w:val="ListParagraph"/>
        <w:widowControl w:val="0"/>
        <w:numPr>
          <w:ilvl w:val="3"/>
          <w:numId w:val="19"/>
        </w:numPr>
        <w:spacing w:line="360" w:lineRule="auto"/>
        <w:ind w:left="2248" w:hanging="900"/>
        <w:contextualSpacing w:val="0"/>
        <w:jc w:val="both"/>
        <w:rPr>
          <w:rFonts w:ascii="David" w:hAnsi="David" w:cs="David"/>
          <w:szCs w:val="24"/>
          <w:rtl/>
        </w:rPr>
      </w:pPr>
      <w:r w:rsidRPr="006B7519">
        <w:rPr>
          <w:rFonts w:ascii="David" w:hAnsi="David" w:cs="David"/>
          <w:szCs w:val="24"/>
          <w:rtl/>
        </w:rPr>
        <w:t>המזמין יהיה רשאי לדרוש מן המציעים להאריך את תוקף ערבות ההצעה, לתקופה של 90 ימים נוספים, על ידי מתן הודעה בכתב למציעים. במקרה זה יגישו המציעים ערבות הצעה חדשה, או יאריכו את תוקף ערבות ההצעה המקורית שמסרו, בתוך 5 ימי עבודה ממועד קבלת הודעת המזמין.</w:t>
      </w:r>
    </w:p>
    <w:p w:rsidR="00BE5E26" w:rsidRPr="006B7519" w:rsidRDefault="00BE5E26" w:rsidP="00BE5E26">
      <w:pPr>
        <w:pStyle w:val="ListParagraph"/>
        <w:widowControl w:val="0"/>
        <w:numPr>
          <w:ilvl w:val="3"/>
          <w:numId w:val="19"/>
        </w:numPr>
        <w:spacing w:line="360" w:lineRule="auto"/>
        <w:ind w:left="2248" w:hanging="900"/>
        <w:contextualSpacing w:val="0"/>
        <w:jc w:val="both"/>
        <w:rPr>
          <w:rFonts w:ascii="David" w:hAnsi="David" w:cs="David"/>
          <w:szCs w:val="24"/>
        </w:rPr>
      </w:pPr>
      <w:r w:rsidRPr="006B7519">
        <w:rPr>
          <w:rFonts w:ascii="David" w:hAnsi="David" w:cs="David"/>
          <w:szCs w:val="24"/>
          <w:rtl/>
        </w:rPr>
        <w:t xml:space="preserve">הוכרז הזוכה במכרז, תוארך תוקף ערבות ההצעה של הזוכה בהתאם להנחיות המזמין. </w:t>
      </w:r>
    </w:p>
    <w:p w:rsidR="00BE5E26" w:rsidRDefault="00BE5E26" w:rsidP="00BE5E26">
      <w:pPr>
        <w:pStyle w:val="ListParagraph"/>
        <w:widowControl w:val="0"/>
        <w:numPr>
          <w:ilvl w:val="3"/>
          <w:numId w:val="19"/>
        </w:numPr>
        <w:spacing w:line="360" w:lineRule="auto"/>
        <w:ind w:left="2248" w:hanging="900"/>
        <w:contextualSpacing w:val="0"/>
        <w:jc w:val="both"/>
        <w:rPr>
          <w:rFonts w:ascii="David" w:hAnsi="David" w:cs="David"/>
          <w:szCs w:val="24"/>
        </w:rPr>
      </w:pPr>
      <w:r w:rsidRPr="006B7519">
        <w:rPr>
          <w:rFonts w:ascii="David" w:hAnsi="David" w:cs="David"/>
          <w:szCs w:val="24"/>
          <w:rtl/>
        </w:rPr>
        <w:t xml:space="preserve">לאחר שהזוכה במכרז יחתום על ההסכם, ימציא את ערבות הביצוע ואת אישורי הביטוח, כאמור בסעיף </w:t>
      </w:r>
      <w:r w:rsidR="0077039E">
        <w:fldChar w:fldCharType="begin" w:fldLock="1"/>
      </w:r>
      <w:r w:rsidR="0077039E">
        <w:instrText xml:space="preserve"> REF _Ref474219746 \r \h  \* MERGEFORMAT </w:instrText>
      </w:r>
      <w:r w:rsidR="0077039E">
        <w:fldChar w:fldCharType="separate"/>
      </w:r>
      <w:r w:rsidR="00C023D3" w:rsidRPr="00C023D3">
        <w:rPr>
          <w:rFonts w:ascii="David" w:hAnsi="David" w:cs="David"/>
          <w:b/>
          <w:bCs/>
          <w:szCs w:val="24"/>
          <w:rtl/>
        </w:rPr>
        <w:t>‏0.8.1.3</w:t>
      </w:r>
      <w:r w:rsidR="0077039E">
        <w:fldChar w:fldCharType="end"/>
      </w:r>
      <w:r w:rsidRPr="006B7519">
        <w:rPr>
          <w:rFonts w:ascii="David" w:hAnsi="David" w:cs="David"/>
          <w:szCs w:val="24"/>
          <w:rtl/>
        </w:rPr>
        <w:t xml:space="preserve"> להלן, תוחזר לו ערבות ההצעה.</w:t>
      </w:r>
    </w:p>
    <w:p w:rsidR="00BE5E26" w:rsidRPr="006B7519" w:rsidRDefault="00BE5E26" w:rsidP="00BE5E26">
      <w:pPr>
        <w:pStyle w:val="ListParagraph"/>
        <w:widowControl w:val="0"/>
        <w:numPr>
          <w:ilvl w:val="3"/>
          <w:numId w:val="19"/>
        </w:numPr>
        <w:spacing w:line="360" w:lineRule="auto"/>
        <w:ind w:left="2248" w:hanging="900"/>
        <w:contextualSpacing w:val="0"/>
        <w:jc w:val="both"/>
        <w:rPr>
          <w:rFonts w:ascii="David" w:hAnsi="David" w:cs="David"/>
          <w:szCs w:val="24"/>
        </w:rPr>
      </w:pPr>
      <w:r w:rsidRPr="006B7519">
        <w:rPr>
          <w:rFonts w:ascii="David" w:hAnsi="David" w:cs="David"/>
          <w:szCs w:val="24"/>
          <w:rtl/>
        </w:rPr>
        <w:t>לא זכה המציע במכרז, או במקרה שההצעה נפסלה על ידי המזמין, או במקרה של ביטול המכרז, ומבלי לגרוע מכל זכות אחרת של המזמין, תוחזר למציע ערבות ההצעה, תוך 60 יום מהמועד בו התקבלה החלטתו של המזמין בנדון.</w:t>
      </w:r>
    </w:p>
    <w:p w:rsidR="00BE5E26" w:rsidRDefault="00BE5E26" w:rsidP="00BE5E26">
      <w:pPr>
        <w:pStyle w:val="ListParagraph"/>
        <w:widowControl w:val="0"/>
        <w:numPr>
          <w:ilvl w:val="3"/>
          <w:numId w:val="19"/>
        </w:numPr>
        <w:spacing w:line="360" w:lineRule="auto"/>
        <w:ind w:left="2248" w:hanging="900"/>
        <w:contextualSpacing w:val="0"/>
        <w:jc w:val="both"/>
        <w:rPr>
          <w:rFonts w:ascii="David" w:hAnsi="David" w:cs="David"/>
          <w:szCs w:val="24"/>
        </w:rPr>
      </w:pPr>
      <w:r w:rsidRPr="006B7519">
        <w:rPr>
          <w:rFonts w:ascii="David" w:hAnsi="David" w:cs="David"/>
          <w:b/>
          <w:bCs/>
          <w:szCs w:val="24"/>
          <w:u w:val="single"/>
          <w:rtl/>
        </w:rPr>
        <w:t>בחינה מוקדמת של נוסח ערבות ההצעה</w:t>
      </w:r>
      <w:r w:rsidRPr="006B7519">
        <w:rPr>
          <w:rFonts w:ascii="David" w:hAnsi="David" w:cs="David"/>
          <w:szCs w:val="24"/>
          <w:rtl/>
        </w:rPr>
        <w:t xml:space="preserve">: המציעים יהיו רשאים להגיש לאישור ועדת המכרזים את נוסח ערבות ההצעה שבדעתם להגיש, וזאת עד למועד האחרון לשאלת שאלות הבהרה כאמור בסעיף </w:t>
      </w:r>
      <w:r w:rsidR="0077039E">
        <w:fldChar w:fldCharType="begin" w:fldLock="1"/>
      </w:r>
      <w:r w:rsidR="0077039E">
        <w:instrText xml:space="preserve"> REF _Ref472240695 \r \h  \* MERGEFORMAT </w:instrText>
      </w:r>
      <w:r w:rsidR="0077039E">
        <w:fldChar w:fldCharType="separate"/>
      </w:r>
      <w:r w:rsidR="00C023D3" w:rsidRPr="00C023D3">
        <w:rPr>
          <w:rFonts w:ascii="David" w:hAnsi="David" w:cs="David"/>
          <w:b/>
          <w:bCs/>
          <w:szCs w:val="24"/>
          <w:rtl/>
        </w:rPr>
        <w:t>‏0.1.2.4</w:t>
      </w:r>
      <w:r w:rsidR="0077039E">
        <w:fldChar w:fldCharType="end"/>
      </w:r>
      <w:r w:rsidRPr="006B7519">
        <w:rPr>
          <w:rFonts w:ascii="David" w:hAnsi="David" w:cs="David"/>
          <w:szCs w:val="24"/>
          <w:rtl/>
        </w:rPr>
        <w:t xml:space="preserve"> לעיל. ועדת המכרזים רשאית לאשר את הנוסח או להעיר עליו הערות, ולפרסם את הנוסח המאושר, לרבות תיקונים מותרים וכל התייחסות אחרת שלה בנושא לכלל המציעים, תוך השמטת זהות המציע שהגיש את נוסח ערבות ההצעה כאמור. אין בכל האמור לעיל כדי לגרוע מאחריות המציעים לתקינות ושלמות ערבות ההצעה שתוגש, ומובהר כי למציע לא תהיה כל טענה או דרישה כנגד ועדת המכרזים בנסיבות בהן פסלה ערבות הצעה שאושרה קודם לכן ובלבד שהפסילה תואמת את הוראות הדין והפסיקה.</w:t>
      </w:r>
    </w:p>
    <w:p w:rsidR="00C77006" w:rsidRPr="006B7519" w:rsidRDefault="00C77006" w:rsidP="00C77006">
      <w:pPr>
        <w:pStyle w:val="ListParagraph"/>
        <w:widowControl w:val="0"/>
        <w:spacing w:line="360" w:lineRule="auto"/>
        <w:ind w:left="2248"/>
        <w:contextualSpacing w:val="0"/>
        <w:jc w:val="both"/>
        <w:rPr>
          <w:rFonts w:ascii="David" w:hAnsi="David" w:cs="David"/>
          <w:szCs w:val="24"/>
        </w:rPr>
      </w:pPr>
    </w:p>
    <w:p w:rsidR="00BE5E26" w:rsidRDefault="00BE5E26" w:rsidP="00BE5E26">
      <w:pPr>
        <w:pStyle w:val="ListParagraph"/>
        <w:widowControl w:val="0"/>
        <w:numPr>
          <w:ilvl w:val="2"/>
          <w:numId w:val="19"/>
        </w:numPr>
        <w:spacing w:line="360" w:lineRule="auto"/>
        <w:ind w:left="1348" w:hanging="630"/>
        <w:contextualSpacing w:val="0"/>
        <w:jc w:val="both"/>
        <w:rPr>
          <w:rFonts w:ascii="David" w:hAnsi="David" w:cs="David"/>
          <w:b/>
          <w:bCs/>
          <w:szCs w:val="24"/>
        </w:rPr>
      </w:pPr>
      <w:r w:rsidRPr="006B7519">
        <w:rPr>
          <w:rFonts w:ascii="David" w:hAnsi="David" w:cs="David"/>
          <w:b/>
          <w:bCs/>
          <w:szCs w:val="24"/>
          <w:rtl/>
        </w:rPr>
        <w:t>התנאים המפורטים לעיל הינם תנאי סף ומציע שלא יעמוד בכל אחד מהם, הצעתו תהא פסולה ולא תידון כלל. למעט אם נאמר מפורשות אחרת, על כל התנאים להתקיים במציע במועד האחרון להגשת ההצעות במכרז. למעט אם נאמר מפורשות אחרת, על כל תנאי הסף להתקיים במציע עצמו בלבד, ובמקרה שתנאי סף מסוים מתייחס מפורשות לכך שהוא צריך להתקיים בקבלן משנה מסוים – בקבלן המשנה המוגדר במפורש בתנאי, ביצרן – ביצרן המוגדר במפורש בתנאי, או באדם מסוים - באותו האדם עצמו בלבד. מובהר כי תנאי הסף לא יוכלו להתקיים בכל גורם אחר.</w:t>
      </w:r>
    </w:p>
    <w:p w:rsidR="00BE5E26" w:rsidRPr="00C77006" w:rsidRDefault="00BE5E26" w:rsidP="00C77006">
      <w:pPr>
        <w:pStyle w:val="Heading2"/>
        <w:keepNext w:val="0"/>
        <w:keepLines w:val="0"/>
        <w:widowControl w:val="0"/>
        <w:numPr>
          <w:ilvl w:val="1"/>
          <w:numId w:val="19"/>
        </w:numPr>
        <w:spacing w:line="360" w:lineRule="auto"/>
        <w:jc w:val="both"/>
        <w:rPr>
          <w:rFonts w:ascii="David" w:hAnsi="David" w:cs="David"/>
          <w:rtl/>
        </w:rPr>
      </w:pPr>
      <w:bookmarkStart w:id="143" w:name="_Toc491706694"/>
      <w:bookmarkStart w:id="144" w:name="_Toc64691795"/>
      <w:bookmarkStart w:id="145" w:name="_Toc78122940"/>
      <w:bookmarkStart w:id="146" w:name="_Toc78167870"/>
      <w:bookmarkEnd w:id="120"/>
      <w:bookmarkEnd w:id="121"/>
      <w:bookmarkEnd w:id="122"/>
      <w:bookmarkEnd w:id="123"/>
      <w:bookmarkEnd w:id="124"/>
      <w:r w:rsidRPr="00C77006">
        <w:rPr>
          <w:rFonts w:ascii="David" w:hAnsi="David" w:cs="David"/>
          <w:rtl/>
        </w:rPr>
        <w:t>התחייבויות ואישורים נדרשים עם הגשת ההצעה</w:t>
      </w:r>
      <w:bookmarkEnd w:id="143"/>
    </w:p>
    <w:p w:rsidR="00BE5E26" w:rsidRPr="006B7519" w:rsidRDefault="00BE5E26" w:rsidP="00BE5E26">
      <w:pPr>
        <w:pStyle w:val="210"/>
        <w:ind w:left="708" w:firstLine="0"/>
        <w:jc w:val="both"/>
        <w:rPr>
          <w:rFonts w:ascii="David" w:hAnsi="David"/>
          <w:b w:val="0"/>
          <w:bCs w:val="0"/>
          <w:sz w:val="24"/>
          <w:szCs w:val="24"/>
          <w:u w:val="none"/>
          <w:rtl/>
        </w:rPr>
      </w:pPr>
      <w:r w:rsidRPr="006B7519">
        <w:rPr>
          <w:rFonts w:ascii="David" w:hAnsi="David"/>
          <w:b w:val="0"/>
          <w:bCs w:val="0"/>
          <w:sz w:val="24"/>
          <w:szCs w:val="24"/>
          <w:u w:val="none"/>
          <w:rtl/>
        </w:rPr>
        <w:t>על המציע להגיש את הצעתו באמצעות טופס ההצעה על כל נספחיו ובהתאם להוראותיהם, ובין היתר לצרף את המסמכים, הנתונים והמידע הבאים:</w:t>
      </w:r>
    </w:p>
    <w:p w:rsidR="00BE5E26" w:rsidRPr="006B7519" w:rsidRDefault="00BE5E26" w:rsidP="00BE5E26">
      <w:pPr>
        <w:pStyle w:val="Level3"/>
        <w:numPr>
          <w:ilvl w:val="2"/>
          <w:numId w:val="19"/>
        </w:numPr>
        <w:ind w:left="1438"/>
        <w:rPr>
          <w:rFonts w:ascii="David" w:hAnsi="David"/>
        </w:rPr>
      </w:pPr>
      <w:bookmarkStart w:id="147" w:name="_Ref474836015"/>
      <w:bookmarkStart w:id="148" w:name="_Ref474836251"/>
      <w:bookmarkStart w:id="149" w:name="_Ref396329324"/>
      <w:bookmarkStart w:id="150" w:name="_Ref474337733"/>
      <w:bookmarkStart w:id="151" w:name="_Ref474337861"/>
      <w:bookmarkStart w:id="152" w:name="_Ref474419585"/>
      <w:r w:rsidRPr="006B7519">
        <w:rPr>
          <w:rFonts w:ascii="David" w:hAnsi="David"/>
          <w:rtl/>
        </w:rPr>
        <w:t xml:space="preserve">טופס הצעת המציע והסכמתו והתחייבותו לעמוד בכל תנאי המכרז במקרה של זכייה, בנוסח המחייב, חתום על ידי </w:t>
      </w:r>
      <w:proofErr w:type="spellStart"/>
      <w:r w:rsidRPr="006B7519">
        <w:rPr>
          <w:rFonts w:ascii="David" w:hAnsi="David"/>
          <w:rtl/>
        </w:rPr>
        <w:t>מורשי</w:t>
      </w:r>
      <w:proofErr w:type="spellEnd"/>
      <w:r w:rsidRPr="006B7519">
        <w:rPr>
          <w:rFonts w:ascii="David" w:hAnsi="David"/>
          <w:rtl/>
        </w:rPr>
        <w:t xml:space="preserve"> החתימה של המציע המוסמכים לחייב אותו לצרכי מכרז זה, כאשר חתימת המציע מאומתת על ידי עו"ד/רו"ח, </w:t>
      </w:r>
      <w:r w:rsidRPr="006B7519">
        <w:rPr>
          <w:rFonts w:ascii="David" w:hAnsi="David"/>
          <w:b/>
          <w:bCs/>
          <w:rtl/>
        </w:rPr>
        <w:t>בנספח</w:t>
      </w:r>
      <w:bookmarkEnd w:id="147"/>
      <w:r w:rsidRPr="006B7519">
        <w:rPr>
          <w:rFonts w:ascii="David" w:hAnsi="David"/>
          <w:b/>
          <w:bCs/>
          <w:rtl/>
        </w:rPr>
        <w:t xml:space="preserve"> </w:t>
      </w:r>
      <w:r w:rsidR="0077039E">
        <w:fldChar w:fldCharType="begin" w:fldLock="1"/>
      </w:r>
      <w:r w:rsidR="0077039E">
        <w:instrText xml:space="preserve"> REF _Ref474836015 \r \h  \* MERGEFORMAT </w:instrText>
      </w:r>
      <w:r w:rsidR="0077039E">
        <w:fldChar w:fldCharType="separate"/>
      </w:r>
      <w:r w:rsidR="00C023D3" w:rsidRPr="00C023D3">
        <w:rPr>
          <w:rFonts w:ascii="David" w:hAnsi="David"/>
          <w:b/>
          <w:bCs/>
          <w:rtl/>
        </w:rPr>
        <w:t>‏0.7.1</w:t>
      </w:r>
      <w:r w:rsidR="0077039E">
        <w:fldChar w:fldCharType="end"/>
      </w:r>
      <w:r w:rsidRPr="006B7519">
        <w:rPr>
          <w:rFonts w:ascii="David" w:hAnsi="David"/>
          <w:b/>
          <w:bCs/>
          <w:rtl/>
        </w:rPr>
        <w:t>.</w:t>
      </w:r>
      <w:bookmarkEnd w:id="148"/>
    </w:p>
    <w:p w:rsidR="00BE5E26" w:rsidRPr="006B7519" w:rsidRDefault="00BE5E26" w:rsidP="00BE5E26">
      <w:pPr>
        <w:pStyle w:val="Level3"/>
        <w:numPr>
          <w:ilvl w:val="2"/>
          <w:numId w:val="19"/>
        </w:numPr>
        <w:ind w:left="1438"/>
        <w:rPr>
          <w:rFonts w:ascii="David" w:hAnsi="David"/>
        </w:rPr>
      </w:pPr>
      <w:bookmarkStart w:id="153" w:name="_Ref474836042"/>
      <w:bookmarkStart w:id="154" w:name="_Ref474836428"/>
      <w:r w:rsidRPr="006B7519">
        <w:rPr>
          <w:rFonts w:ascii="David" w:hAnsi="David"/>
          <w:rtl/>
        </w:rPr>
        <w:t xml:space="preserve">תצהיר של מורשה/י החתימה במציע מאומת בפני עורך דין בדבר  פרטי המציע, נתונים והצהרות נוספות, בנוסח המחייב הכל כנדרש </w:t>
      </w:r>
      <w:bookmarkEnd w:id="149"/>
      <w:r w:rsidRPr="006B7519">
        <w:rPr>
          <w:rFonts w:ascii="David" w:hAnsi="David"/>
          <w:b/>
          <w:bCs/>
          <w:rtl/>
        </w:rPr>
        <w:t>בנספח</w:t>
      </w:r>
      <w:bookmarkEnd w:id="150"/>
      <w:bookmarkEnd w:id="153"/>
      <w:r w:rsidRPr="006B7519">
        <w:rPr>
          <w:rFonts w:ascii="David" w:hAnsi="David"/>
          <w:b/>
          <w:bCs/>
          <w:rtl/>
        </w:rPr>
        <w:t xml:space="preserve"> </w:t>
      </w:r>
      <w:r w:rsidR="0077039E">
        <w:fldChar w:fldCharType="begin" w:fldLock="1"/>
      </w:r>
      <w:r w:rsidR="0077039E">
        <w:instrText xml:space="preserve"> REF _Ref474836042 \r \h  \* MERGEFORMAT </w:instrText>
      </w:r>
      <w:r w:rsidR="0077039E">
        <w:fldChar w:fldCharType="separate"/>
      </w:r>
      <w:r w:rsidR="00C023D3" w:rsidRPr="00C023D3">
        <w:rPr>
          <w:rFonts w:ascii="David" w:hAnsi="David"/>
          <w:b/>
          <w:bCs/>
          <w:rtl/>
        </w:rPr>
        <w:t>‏0.7.2</w:t>
      </w:r>
      <w:r w:rsidR="0077039E">
        <w:fldChar w:fldCharType="end"/>
      </w:r>
      <w:r w:rsidRPr="006B7519">
        <w:rPr>
          <w:rFonts w:ascii="David" w:hAnsi="David"/>
          <w:b/>
          <w:bCs/>
          <w:rtl/>
        </w:rPr>
        <w:t>.</w:t>
      </w:r>
      <w:bookmarkEnd w:id="151"/>
      <w:bookmarkEnd w:id="152"/>
      <w:bookmarkEnd w:id="154"/>
    </w:p>
    <w:p w:rsidR="00BE5E26" w:rsidRPr="006B7519" w:rsidRDefault="00BE5E26" w:rsidP="00BE5E26">
      <w:pPr>
        <w:pStyle w:val="Level3"/>
        <w:numPr>
          <w:ilvl w:val="2"/>
          <w:numId w:val="19"/>
        </w:numPr>
        <w:ind w:left="1438"/>
        <w:rPr>
          <w:rFonts w:ascii="David" w:hAnsi="David"/>
          <w:b/>
          <w:bCs/>
          <w:u w:val="single"/>
          <w:rtl/>
        </w:rPr>
      </w:pPr>
      <w:r w:rsidRPr="006B7519">
        <w:rPr>
          <w:rFonts w:ascii="David" w:hAnsi="David"/>
          <w:b/>
          <w:bCs/>
          <w:u w:val="single"/>
          <w:rtl/>
        </w:rPr>
        <w:t xml:space="preserve">לצורך הוכחת עמידתו בתנאי הסף שהוגדרו בסעיף </w:t>
      </w:r>
      <w:r w:rsidR="0077039E">
        <w:fldChar w:fldCharType="begin" w:fldLock="1"/>
      </w:r>
      <w:r w:rsidR="0077039E">
        <w:instrText xml:space="preserve"> REF _Ref468202002 \r \h  \* MERGEFORMAT </w:instrText>
      </w:r>
      <w:r w:rsidR="0077039E">
        <w:fldChar w:fldCharType="separate"/>
      </w:r>
      <w:r w:rsidR="00C023D3" w:rsidRPr="00C023D3">
        <w:rPr>
          <w:rFonts w:ascii="David" w:hAnsi="David"/>
          <w:b/>
          <w:bCs/>
          <w:u w:val="single"/>
          <w:rtl/>
        </w:rPr>
        <w:t>‏0.6.1</w:t>
      </w:r>
      <w:r w:rsidR="0077039E">
        <w:fldChar w:fldCharType="end"/>
      </w:r>
      <w:r w:rsidRPr="006B7519">
        <w:rPr>
          <w:rFonts w:ascii="David" w:hAnsi="David"/>
          <w:b/>
          <w:bCs/>
          <w:u w:val="single"/>
          <w:rtl/>
        </w:rPr>
        <w:t xml:space="preserve"> לעיל, על המציע לצרף את האישורים והמסמכים הבאים: </w:t>
      </w:r>
    </w:p>
    <w:p w:rsidR="00BE5E26" w:rsidRPr="006B7519" w:rsidRDefault="00BE5E26" w:rsidP="00BE5E26">
      <w:pPr>
        <w:pStyle w:val="ListParagraph"/>
        <w:widowControl w:val="0"/>
        <w:numPr>
          <w:ilvl w:val="3"/>
          <w:numId w:val="19"/>
        </w:numPr>
        <w:spacing w:line="360" w:lineRule="auto"/>
        <w:ind w:left="2248" w:hanging="810"/>
        <w:contextualSpacing w:val="0"/>
        <w:jc w:val="both"/>
        <w:rPr>
          <w:rFonts w:ascii="David" w:hAnsi="David" w:cs="David"/>
          <w:szCs w:val="24"/>
          <w:rtl/>
        </w:rPr>
      </w:pPr>
      <w:r w:rsidRPr="006B7519">
        <w:rPr>
          <w:rFonts w:ascii="David" w:hAnsi="David" w:cs="David"/>
          <w:szCs w:val="24"/>
          <w:rtl/>
        </w:rPr>
        <w:t>לצורך הוכחת עמידתו בתנאי הסף שבסעיף</w:t>
      </w:r>
      <w:r w:rsidRPr="006B7519">
        <w:rPr>
          <w:rFonts w:ascii="David" w:hAnsi="David" w:cs="David"/>
          <w:b/>
          <w:bCs/>
          <w:szCs w:val="24"/>
          <w:rtl/>
        </w:rPr>
        <w:t xml:space="preserve"> </w:t>
      </w:r>
      <w:r w:rsidR="0077039E">
        <w:fldChar w:fldCharType="begin" w:fldLock="1"/>
      </w:r>
      <w:r w:rsidR="0077039E">
        <w:instrText xml:space="preserve"> REF _Ref442806465 \r \h  \* MERGEFORMAT </w:instrText>
      </w:r>
      <w:r w:rsidR="0077039E">
        <w:fldChar w:fldCharType="separate"/>
      </w:r>
      <w:r w:rsidR="00C023D3" w:rsidRPr="00C023D3">
        <w:rPr>
          <w:rFonts w:ascii="David" w:hAnsi="David" w:cs="David"/>
          <w:b/>
          <w:bCs/>
          <w:szCs w:val="24"/>
          <w:rtl/>
        </w:rPr>
        <w:t>‏0.6.1.2</w:t>
      </w:r>
      <w:r w:rsidR="0077039E">
        <w:fldChar w:fldCharType="end"/>
      </w:r>
      <w:r w:rsidRPr="006B7519">
        <w:rPr>
          <w:rFonts w:ascii="David" w:hAnsi="David" w:cs="David"/>
          <w:szCs w:val="24"/>
          <w:rtl/>
        </w:rPr>
        <w:t xml:space="preserve"> לעיל, על המציע להמציא כלל האישורים הנדרשים לפי חוק עסקאות גופים ציבוריים, התשל"ו-1976</w:t>
      </w:r>
      <w:r w:rsidRPr="006B7519">
        <w:rPr>
          <w:rFonts w:ascii="David" w:hAnsi="David" w:cs="David"/>
          <w:szCs w:val="24"/>
        </w:rPr>
        <w:t xml:space="preserve"> </w:t>
      </w:r>
      <w:r w:rsidRPr="006B7519">
        <w:rPr>
          <w:rFonts w:ascii="David" w:hAnsi="David" w:cs="David"/>
          <w:szCs w:val="24"/>
          <w:rtl/>
        </w:rPr>
        <w:t>(להלן: "</w:t>
      </w:r>
      <w:r w:rsidRPr="006B7519">
        <w:rPr>
          <w:rFonts w:ascii="David" w:hAnsi="David" w:cs="David"/>
          <w:b/>
          <w:bCs/>
          <w:szCs w:val="24"/>
          <w:rtl/>
        </w:rPr>
        <w:t>חוק עסקאות גופים ציבוריים</w:t>
      </w:r>
      <w:r w:rsidRPr="006B7519">
        <w:rPr>
          <w:rFonts w:ascii="David" w:hAnsi="David" w:cs="David"/>
          <w:szCs w:val="24"/>
          <w:rtl/>
        </w:rPr>
        <w:t xml:space="preserve">"), לרבות כל האישורים הבאים: </w:t>
      </w:r>
    </w:p>
    <w:p w:rsidR="0040614A" w:rsidRPr="006B7519" w:rsidRDefault="00BE5E26" w:rsidP="0040614A">
      <w:pPr>
        <w:pStyle w:val="ListParagraph"/>
        <w:widowControl w:val="0"/>
        <w:numPr>
          <w:ilvl w:val="4"/>
          <w:numId w:val="19"/>
        </w:numPr>
        <w:spacing w:line="360" w:lineRule="auto"/>
        <w:ind w:left="3328"/>
        <w:contextualSpacing w:val="0"/>
        <w:jc w:val="both"/>
        <w:rPr>
          <w:rFonts w:ascii="David" w:hAnsi="David" w:cs="David"/>
          <w:szCs w:val="24"/>
        </w:rPr>
      </w:pPr>
      <w:bookmarkStart w:id="155" w:name="_Ref472525506"/>
      <w:r w:rsidRPr="006B7519">
        <w:rPr>
          <w:rFonts w:ascii="David" w:hAnsi="David" w:cs="David"/>
          <w:szCs w:val="24"/>
          <w:rtl/>
        </w:rPr>
        <w:t xml:space="preserve">אישור </w:t>
      </w:r>
      <w:r w:rsidR="0040614A" w:rsidRPr="0040614A">
        <w:rPr>
          <w:rFonts w:ascii="David" w:hAnsi="David" w:cs="David"/>
          <w:szCs w:val="24"/>
          <w:rtl/>
        </w:rPr>
        <w:t>לפי חוק עסקאות גופים ציבוריים (אכיפת ניהול חשבונות ותשלום חובות מס) תשל"ו-1976 והתיקונים לו</w:t>
      </w:r>
      <w:r w:rsidR="0040614A" w:rsidRPr="0040614A">
        <w:rPr>
          <w:rFonts w:ascii="David" w:hAnsi="David" w:cs="David" w:hint="cs"/>
          <w:szCs w:val="24"/>
          <w:rtl/>
        </w:rPr>
        <w:t>,</w:t>
      </w:r>
      <w:r w:rsidR="0040614A" w:rsidRPr="0040614A">
        <w:rPr>
          <w:rFonts w:ascii="David" w:hAnsi="David" w:cs="David"/>
          <w:szCs w:val="24"/>
          <w:rtl/>
        </w:rPr>
        <w:t xml:space="preserve"> של</w:t>
      </w:r>
      <w:r w:rsidR="0040614A" w:rsidRPr="000B6A8E">
        <w:rPr>
          <w:rtl/>
        </w:rPr>
        <w:t xml:space="preserve"> </w:t>
      </w:r>
      <w:r w:rsidRPr="006B7519">
        <w:rPr>
          <w:rFonts w:ascii="David" w:hAnsi="David" w:cs="David"/>
          <w:szCs w:val="24"/>
          <w:rtl/>
        </w:rPr>
        <w:t>פקיד מורשה, רואה חשבון או יועץ מס, המעיד שהמציע מנהל פנקסי חשבונות על פי פקודת מס הכנסה [נוסח חדש] וחוק מס ערך מוסף, התשל"ו-1975 (להלן: "</w:t>
      </w:r>
      <w:r w:rsidRPr="006B7519">
        <w:rPr>
          <w:rFonts w:ascii="David" w:hAnsi="David" w:cs="David"/>
          <w:b/>
          <w:bCs/>
          <w:szCs w:val="24"/>
          <w:rtl/>
        </w:rPr>
        <w:t>חוק מס ערך מוסף</w:t>
      </w:r>
      <w:r w:rsidRPr="006B7519">
        <w:rPr>
          <w:rFonts w:ascii="David" w:hAnsi="David" w:cs="David"/>
          <w:szCs w:val="24"/>
          <w:rtl/>
        </w:rPr>
        <w:t xml:space="preserve">") או שהוא פטור </w:t>
      </w:r>
      <w:proofErr w:type="spellStart"/>
      <w:r w:rsidRPr="006B7519">
        <w:rPr>
          <w:rFonts w:ascii="David" w:hAnsi="David" w:cs="David"/>
          <w:szCs w:val="24"/>
          <w:rtl/>
        </w:rPr>
        <w:t>מלנהלם</w:t>
      </w:r>
      <w:proofErr w:type="spellEnd"/>
      <w:r w:rsidRPr="006B7519">
        <w:rPr>
          <w:rFonts w:ascii="David" w:hAnsi="David" w:cs="David"/>
          <w:szCs w:val="24"/>
          <w:rtl/>
        </w:rPr>
        <w:t xml:space="preserve"> ושהוא נוהג לדווח לפקיד שומה על הכנסותיו וכן מדווח למנהל מס ערך מוסף על עסקאות שמוטל עליהן מס לפי חוק מס ערך מוסף. האישור יצורף </w:t>
      </w:r>
      <w:r w:rsidRPr="006B7519">
        <w:rPr>
          <w:rFonts w:ascii="David" w:hAnsi="David" w:cs="David"/>
          <w:b/>
          <w:bCs/>
          <w:szCs w:val="24"/>
          <w:rtl/>
        </w:rPr>
        <w:t xml:space="preserve">כנספח </w:t>
      </w:r>
      <w:r w:rsidRPr="006B7519">
        <w:rPr>
          <w:rFonts w:ascii="David" w:hAnsi="David" w:cs="David"/>
          <w:szCs w:val="24"/>
          <w:rtl/>
        </w:rPr>
        <w:t xml:space="preserve"> </w:t>
      </w:r>
      <w:r w:rsidR="0077039E">
        <w:fldChar w:fldCharType="begin" w:fldLock="1"/>
      </w:r>
      <w:r w:rsidR="0077039E">
        <w:instrText xml:space="preserve"> REF _Ref472525506 \r \h  \* MERGEFORMAT </w:instrText>
      </w:r>
      <w:r w:rsidR="0077039E">
        <w:fldChar w:fldCharType="separate"/>
      </w:r>
      <w:r w:rsidR="00C023D3" w:rsidRPr="00C023D3">
        <w:rPr>
          <w:rFonts w:ascii="David" w:hAnsi="David" w:cs="David"/>
          <w:szCs w:val="24"/>
          <w:rtl/>
        </w:rPr>
        <w:t>‏</w:t>
      </w:r>
      <w:r w:rsidR="00C023D3" w:rsidRPr="00C023D3">
        <w:rPr>
          <w:rFonts w:ascii="David" w:hAnsi="David" w:cs="David"/>
          <w:b/>
          <w:bCs/>
          <w:szCs w:val="24"/>
          <w:rtl/>
        </w:rPr>
        <w:t>0.7.3.1.1</w:t>
      </w:r>
      <w:r w:rsidR="0077039E">
        <w:fldChar w:fldCharType="end"/>
      </w:r>
      <w:r w:rsidRPr="006B7519">
        <w:rPr>
          <w:rFonts w:ascii="David" w:hAnsi="David" w:cs="David"/>
          <w:szCs w:val="24"/>
          <w:rtl/>
        </w:rPr>
        <w:t xml:space="preserve">  ויסומן בהתאם.</w:t>
      </w:r>
      <w:bookmarkEnd w:id="155"/>
    </w:p>
    <w:p w:rsidR="00BE5E26" w:rsidRPr="006B7519" w:rsidRDefault="00BE5E26" w:rsidP="00BE5E26">
      <w:pPr>
        <w:pStyle w:val="ListParagraph"/>
        <w:widowControl w:val="0"/>
        <w:numPr>
          <w:ilvl w:val="4"/>
          <w:numId w:val="19"/>
        </w:numPr>
        <w:spacing w:line="360" w:lineRule="auto"/>
        <w:ind w:left="3328"/>
        <w:contextualSpacing w:val="0"/>
        <w:jc w:val="both"/>
        <w:rPr>
          <w:rFonts w:ascii="David" w:hAnsi="David" w:cs="David"/>
          <w:szCs w:val="24"/>
          <w:rtl/>
        </w:rPr>
      </w:pPr>
      <w:bookmarkStart w:id="156" w:name="_Ref474333774"/>
      <w:bookmarkStart w:id="157" w:name="_Ref475626431"/>
      <w:bookmarkStart w:id="158" w:name="_Ref472841183"/>
      <w:r w:rsidRPr="006B7519">
        <w:rPr>
          <w:rFonts w:ascii="David" w:hAnsi="David" w:cs="David"/>
          <w:szCs w:val="24"/>
          <w:rtl/>
        </w:rPr>
        <w:t xml:space="preserve">תצהיר לפי חוק עסקאות גופים ציבוריים, </w:t>
      </w:r>
      <w:proofErr w:type="spellStart"/>
      <w:r w:rsidRPr="006B7519">
        <w:rPr>
          <w:rFonts w:ascii="David" w:hAnsi="David" w:cs="David"/>
          <w:szCs w:val="24"/>
          <w:rtl/>
        </w:rPr>
        <w:t>התשל"ו</w:t>
      </w:r>
      <w:proofErr w:type="spellEnd"/>
      <w:r w:rsidRPr="006B7519">
        <w:rPr>
          <w:rFonts w:ascii="David" w:hAnsi="David" w:cs="David"/>
          <w:szCs w:val="24"/>
          <w:rtl/>
        </w:rPr>
        <w:t xml:space="preserve"> – 1976, ולפי חוק שוויון זכויות לאנשים עם מוגבלות, התשנ"ח-1998. התצהיר יוגש בהתאם לנוסח המחייב</w:t>
      </w:r>
      <w:r>
        <w:rPr>
          <w:rFonts w:ascii="David" w:hAnsi="David" w:cs="David" w:hint="cs"/>
          <w:szCs w:val="24"/>
          <w:rtl/>
        </w:rPr>
        <w:t xml:space="preserve"> </w:t>
      </w:r>
      <w:r w:rsidRPr="008A03F6">
        <w:rPr>
          <w:rFonts w:ascii="David" w:hAnsi="David" w:cs="David" w:hint="cs"/>
          <w:b/>
          <w:bCs/>
          <w:szCs w:val="24"/>
          <w:rtl/>
        </w:rPr>
        <w:t xml:space="preserve">שבנספח </w:t>
      </w:r>
      <w:r w:rsidR="0077039E">
        <w:fldChar w:fldCharType="begin" w:fldLock="1"/>
      </w:r>
      <w:r w:rsidR="0077039E">
        <w:instrText xml:space="preserve"> REF _Ref475626431 \r \h  \* MERGEFORMAT </w:instrText>
      </w:r>
      <w:r w:rsidR="0077039E">
        <w:fldChar w:fldCharType="separate"/>
      </w:r>
      <w:r w:rsidR="00C023D3" w:rsidRPr="00C023D3">
        <w:rPr>
          <w:rFonts w:ascii="David" w:hAnsi="David" w:cs="David"/>
          <w:b/>
          <w:bCs/>
          <w:szCs w:val="24"/>
          <w:rtl/>
        </w:rPr>
        <w:t>‏0.7.3.1.2</w:t>
      </w:r>
      <w:r w:rsidR="0077039E">
        <w:fldChar w:fldCharType="end"/>
      </w:r>
      <w:r w:rsidRPr="006B7519">
        <w:rPr>
          <w:rFonts w:ascii="David" w:hAnsi="David" w:cs="David"/>
          <w:b/>
          <w:bCs/>
          <w:szCs w:val="24"/>
          <w:rtl/>
        </w:rPr>
        <w:t xml:space="preserve">, </w:t>
      </w:r>
      <w:r w:rsidRPr="006B7519">
        <w:rPr>
          <w:rFonts w:ascii="David" w:hAnsi="David" w:cs="David"/>
          <w:szCs w:val="24"/>
          <w:rtl/>
        </w:rPr>
        <w:t>ייחתם על ידי מורשה/י חתימה מטעם המציע ויאומת על ידי עורך דין.</w:t>
      </w:r>
      <w:bookmarkEnd w:id="156"/>
      <w:bookmarkEnd w:id="157"/>
      <w:r w:rsidRPr="006B7519">
        <w:rPr>
          <w:rFonts w:ascii="David" w:hAnsi="David" w:cs="David"/>
          <w:b/>
          <w:bCs/>
          <w:szCs w:val="24"/>
          <w:rtl/>
        </w:rPr>
        <w:t xml:space="preserve"> </w:t>
      </w:r>
      <w:bookmarkEnd w:id="158"/>
    </w:p>
    <w:p w:rsidR="00BE5E26" w:rsidRPr="006B7519" w:rsidRDefault="00BE5E26" w:rsidP="00BE5E26">
      <w:pPr>
        <w:pStyle w:val="ListParagraph"/>
        <w:widowControl w:val="0"/>
        <w:numPr>
          <w:ilvl w:val="3"/>
          <w:numId w:val="19"/>
        </w:numPr>
        <w:spacing w:line="360" w:lineRule="auto"/>
        <w:ind w:left="2248" w:hanging="810"/>
        <w:contextualSpacing w:val="0"/>
        <w:jc w:val="both"/>
        <w:rPr>
          <w:rFonts w:ascii="David" w:hAnsi="David" w:cs="David"/>
          <w:szCs w:val="24"/>
        </w:rPr>
      </w:pPr>
      <w:bookmarkStart w:id="159" w:name="_Ref472240641"/>
      <w:r w:rsidRPr="006B7519">
        <w:rPr>
          <w:rFonts w:ascii="David" w:hAnsi="David" w:cs="David"/>
          <w:szCs w:val="24"/>
          <w:rtl/>
        </w:rPr>
        <w:t>לצורך הוכחת עמידתו בתנאי הסף שבסעיף</w:t>
      </w:r>
      <w:r w:rsidRPr="006B7519">
        <w:rPr>
          <w:rFonts w:ascii="David" w:hAnsi="David" w:cs="David"/>
          <w:b/>
          <w:bCs/>
          <w:szCs w:val="24"/>
          <w:rtl/>
        </w:rPr>
        <w:t xml:space="preserve"> </w:t>
      </w:r>
      <w:r w:rsidR="0077039E">
        <w:fldChar w:fldCharType="begin" w:fldLock="1"/>
      </w:r>
      <w:r w:rsidR="0077039E">
        <w:instrText xml:space="preserve"> REF _Ref442806523 \r \h  \* MERGEFORMAT </w:instrText>
      </w:r>
      <w:r w:rsidR="0077039E">
        <w:fldChar w:fldCharType="separate"/>
      </w:r>
      <w:r w:rsidR="00C023D3" w:rsidRPr="00C023D3">
        <w:rPr>
          <w:rFonts w:ascii="David" w:hAnsi="David" w:cs="David"/>
          <w:b/>
          <w:bCs/>
          <w:szCs w:val="24"/>
          <w:rtl/>
        </w:rPr>
        <w:t>‏0.6.1.3</w:t>
      </w:r>
      <w:r w:rsidR="0077039E">
        <w:fldChar w:fldCharType="end"/>
      </w:r>
      <w:r w:rsidRPr="006B7519">
        <w:rPr>
          <w:rFonts w:ascii="David" w:hAnsi="David" w:cs="David"/>
          <w:b/>
          <w:bCs/>
          <w:szCs w:val="24"/>
          <w:rtl/>
        </w:rPr>
        <w:t xml:space="preserve"> </w:t>
      </w:r>
      <w:r w:rsidRPr="006B7519">
        <w:rPr>
          <w:rFonts w:ascii="David" w:hAnsi="David" w:cs="David"/>
          <w:szCs w:val="24"/>
          <w:rtl/>
        </w:rPr>
        <w:t xml:space="preserve">לעיל, על המציע להמציא: </w:t>
      </w:r>
    </w:p>
    <w:p w:rsidR="00BE5E26" w:rsidRPr="006B7519" w:rsidRDefault="00BE5E26" w:rsidP="00BE5E26">
      <w:pPr>
        <w:pStyle w:val="ListParagraph"/>
        <w:widowControl w:val="0"/>
        <w:numPr>
          <w:ilvl w:val="4"/>
          <w:numId w:val="19"/>
        </w:numPr>
        <w:spacing w:line="360" w:lineRule="auto"/>
        <w:ind w:left="3328"/>
        <w:contextualSpacing w:val="0"/>
        <w:jc w:val="both"/>
        <w:rPr>
          <w:rFonts w:ascii="David" w:hAnsi="David" w:cs="David"/>
          <w:szCs w:val="24"/>
        </w:rPr>
      </w:pPr>
      <w:bookmarkStart w:id="160" w:name="_Ref474681828"/>
      <w:r w:rsidRPr="006B7519">
        <w:rPr>
          <w:rFonts w:ascii="David" w:hAnsi="David" w:cs="David"/>
          <w:szCs w:val="24"/>
          <w:rtl/>
        </w:rPr>
        <w:t xml:space="preserve">העתק תעודת רישום המציע כתאגיד בישראל במרשם לפי הוראת הדין הנוגעת לעניין, התקפה על פי הוראת הדין הנוגעת לעניין. העתק תעודת רישום יצורף להצעה </w:t>
      </w:r>
      <w:r w:rsidRPr="006B7519">
        <w:rPr>
          <w:rFonts w:ascii="David" w:hAnsi="David" w:cs="David"/>
          <w:b/>
          <w:bCs/>
          <w:szCs w:val="24"/>
          <w:rtl/>
        </w:rPr>
        <w:t xml:space="preserve">כנספח </w:t>
      </w:r>
      <w:r w:rsidR="0077039E">
        <w:fldChar w:fldCharType="begin" w:fldLock="1"/>
      </w:r>
      <w:r w:rsidR="0077039E">
        <w:instrText xml:space="preserve"> REF _Ref474681828 \r \h  \* MERGEFORMAT </w:instrText>
      </w:r>
      <w:r w:rsidR="0077039E">
        <w:fldChar w:fldCharType="separate"/>
      </w:r>
      <w:r w:rsidR="00C023D3" w:rsidRPr="00C023D3">
        <w:rPr>
          <w:rFonts w:ascii="David" w:hAnsi="David" w:cs="David"/>
          <w:b/>
          <w:bCs/>
          <w:szCs w:val="24"/>
          <w:rtl/>
        </w:rPr>
        <w:t>‏0.7.3.2.1</w:t>
      </w:r>
      <w:r w:rsidR="0077039E">
        <w:fldChar w:fldCharType="end"/>
      </w:r>
      <w:r w:rsidRPr="006B7519">
        <w:rPr>
          <w:rFonts w:ascii="David" w:hAnsi="David" w:cs="David"/>
          <w:b/>
          <w:bCs/>
          <w:szCs w:val="24"/>
          <w:rtl/>
        </w:rPr>
        <w:t xml:space="preserve"> </w:t>
      </w:r>
      <w:r w:rsidRPr="006B7519">
        <w:rPr>
          <w:rFonts w:ascii="David" w:hAnsi="David" w:cs="David"/>
          <w:szCs w:val="24"/>
          <w:rtl/>
        </w:rPr>
        <w:t>ויסומן בהתאם.</w:t>
      </w:r>
      <w:bookmarkEnd w:id="159"/>
      <w:bookmarkEnd w:id="160"/>
    </w:p>
    <w:p w:rsidR="00BE5E26" w:rsidRPr="006B7519" w:rsidRDefault="00BE5E26" w:rsidP="00BE5E26">
      <w:pPr>
        <w:pStyle w:val="ListParagraph"/>
        <w:widowControl w:val="0"/>
        <w:numPr>
          <w:ilvl w:val="4"/>
          <w:numId w:val="19"/>
        </w:numPr>
        <w:spacing w:line="360" w:lineRule="auto"/>
        <w:ind w:left="3328"/>
        <w:contextualSpacing w:val="0"/>
        <w:jc w:val="both"/>
        <w:rPr>
          <w:rFonts w:ascii="David" w:hAnsi="David" w:cs="David"/>
          <w:szCs w:val="24"/>
          <w:lang w:eastAsia="en-US"/>
        </w:rPr>
      </w:pPr>
      <w:bookmarkStart w:id="161" w:name="_Ref472841208"/>
      <w:r w:rsidRPr="006B7519">
        <w:rPr>
          <w:rFonts w:ascii="David" w:hAnsi="David" w:cs="David"/>
          <w:szCs w:val="24"/>
          <w:rtl/>
          <w:lang w:eastAsia="en-US"/>
        </w:rPr>
        <w:t>נסח</w:t>
      </w:r>
      <w:r w:rsidRPr="006B7519">
        <w:rPr>
          <w:rFonts w:ascii="David" w:hAnsi="David" w:cs="David"/>
          <w:noProof/>
          <w:rtl/>
        </w:rPr>
        <w:t xml:space="preserve"> </w:t>
      </w:r>
      <w:r w:rsidRPr="006B7519">
        <w:rPr>
          <w:rFonts w:ascii="David" w:hAnsi="David" w:cs="David"/>
          <w:szCs w:val="24"/>
          <w:rtl/>
          <w:lang w:eastAsia="en-US"/>
        </w:rPr>
        <w:t>חברה / שותפות עדכני של רשם התאגידים הניתן להפקה דרך אתר האינטרנט של רשות התאגידים, שכתובתו:</w:t>
      </w:r>
      <w:r w:rsidRPr="006B7519">
        <w:rPr>
          <w:rFonts w:ascii="David" w:hAnsi="David" w:cs="David"/>
          <w:szCs w:val="24"/>
          <w:rtl/>
          <w:lang w:eastAsia="en-US"/>
        </w:rPr>
        <w:tab/>
        <w:t xml:space="preserve">  </w:t>
      </w:r>
      <w:r w:rsidRPr="006B7519">
        <w:rPr>
          <w:rFonts w:ascii="David" w:hAnsi="David" w:cs="David"/>
          <w:szCs w:val="24"/>
          <w:lang w:eastAsia="en-US"/>
        </w:rPr>
        <w:t xml:space="preserve"> </w:t>
      </w:r>
      <w:hyperlink r:id="rId17" w:history="1">
        <w:r w:rsidRPr="006B7519">
          <w:rPr>
            <w:rFonts w:ascii="David" w:hAnsi="David" w:cs="David"/>
            <w:color w:val="0070C0"/>
            <w:szCs w:val="24"/>
            <w:u w:val="single"/>
            <w:lang w:eastAsia="en-US"/>
          </w:rPr>
          <w:t>www.justice.gov.il/MOJHeb/RashamHachvarot</w:t>
        </w:r>
      </w:hyperlink>
      <w:bookmarkEnd w:id="161"/>
      <w:r w:rsidRPr="006B7519">
        <w:rPr>
          <w:rFonts w:ascii="David" w:hAnsi="David" w:cs="David"/>
          <w:szCs w:val="24"/>
          <w:rtl/>
          <w:lang w:eastAsia="en-US"/>
        </w:rPr>
        <w:t xml:space="preserve"> </w:t>
      </w:r>
    </w:p>
    <w:p w:rsidR="00BE5E26" w:rsidRPr="006B7519" w:rsidRDefault="00BE5E26" w:rsidP="00BE5E26">
      <w:pPr>
        <w:widowControl w:val="0"/>
        <w:spacing w:line="360" w:lineRule="auto"/>
        <w:ind w:left="3328"/>
        <w:jc w:val="both"/>
        <w:rPr>
          <w:rFonts w:ascii="David" w:hAnsi="David" w:cs="David"/>
          <w:szCs w:val="24"/>
          <w:rtl/>
          <w:lang w:eastAsia="en-US"/>
        </w:rPr>
      </w:pPr>
      <w:r w:rsidRPr="006B7519">
        <w:rPr>
          <w:rFonts w:ascii="David" w:hAnsi="David" w:cs="David"/>
          <w:szCs w:val="24"/>
          <w:rtl/>
          <w:lang w:eastAsia="en-US"/>
        </w:rPr>
        <w:t xml:space="preserve">ככל שהמציע הוא חברה - על נסח הרישום להעיד כי החברה אינה חברה מפרת חוק ואינה בהתראה לפני רישום כחברה מפרת חוק. הנסח יצורף </w:t>
      </w:r>
      <w:r w:rsidRPr="006B7519">
        <w:rPr>
          <w:rFonts w:ascii="David" w:hAnsi="David" w:cs="David"/>
          <w:b/>
          <w:bCs/>
          <w:szCs w:val="24"/>
          <w:rtl/>
          <w:lang w:eastAsia="en-US"/>
        </w:rPr>
        <w:t xml:space="preserve">כנספח </w:t>
      </w:r>
      <w:r w:rsidR="0077039E">
        <w:fldChar w:fldCharType="begin" w:fldLock="1"/>
      </w:r>
      <w:r w:rsidR="0077039E">
        <w:instrText xml:space="preserve"> REF _Ref472841208 \r \h  \* MERGEFORMAT </w:instrText>
      </w:r>
      <w:r w:rsidR="0077039E">
        <w:fldChar w:fldCharType="separate"/>
      </w:r>
      <w:r w:rsidR="00C023D3" w:rsidRPr="00C023D3">
        <w:rPr>
          <w:rFonts w:ascii="David" w:hAnsi="David" w:cs="David"/>
          <w:b/>
          <w:bCs/>
          <w:szCs w:val="24"/>
          <w:rtl/>
          <w:lang w:eastAsia="en-US"/>
        </w:rPr>
        <w:t>‏0.7.3.2.2</w:t>
      </w:r>
      <w:r w:rsidR="0077039E">
        <w:fldChar w:fldCharType="end"/>
      </w:r>
      <w:r w:rsidRPr="006B7519">
        <w:rPr>
          <w:rFonts w:ascii="David" w:hAnsi="David" w:cs="David"/>
          <w:b/>
          <w:bCs/>
          <w:szCs w:val="24"/>
          <w:rtl/>
          <w:lang w:eastAsia="en-US"/>
        </w:rPr>
        <w:t xml:space="preserve"> </w:t>
      </w:r>
      <w:r w:rsidRPr="006B7519">
        <w:rPr>
          <w:rFonts w:ascii="David" w:hAnsi="David" w:cs="David"/>
          <w:szCs w:val="24"/>
          <w:rtl/>
          <w:lang w:eastAsia="en-US"/>
        </w:rPr>
        <w:t>ויסומן בהתאם.</w:t>
      </w:r>
    </w:p>
    <w:p w:rsidR="00BE5E26" w:rsidRDefault="00BE5E26" w:rsidP="00BE5E26">
      <w:pPr>
        <w:pStyle w:val="ListParagraph"/>
        <w:widowControl w:val="0"/>
        <w:numPr>
          <w:ilvl w:val="3"/>
          <w:numId w:val="19"/>
        </w:numPr>
        <w:spacing w:line="360" w:lineRule="auto"/>
        <w:ind w:left="2248" w:hanging="810"/>
        <w:contextualSpacing w:val="0"/>
        <w:jc w:val="both"/>
        <w:rPr>
          <w:rFonts w:ascii="David" w:hAnsi="David" w:cs="David"/>
          <w:szCs w:val="24"/>
          <w:lang w:eastAsia="en-US"/>
        </w:rPr>
      </w:pPr>
      <w:bookmarkStart w:id="162" w:name="_Ref472841224"/>
      <w:r w:rsidRPr="006B7519">
        <w:rPr>
          <w:rFonts w:ascii="David" w:hAnsi="David" w:cs="David"/>
          <w:sz w:val="22"/>
          <w:szCs w:val="24"/>
          <w:rtl/>
        </w:rPr>
        <w:t>לצורך הוכחת עמידתו בתנאי הסף שבסעיף ‏</w:t>
      </w:r>
      <w:r w:rsidR="0077039E">
        <w:fldChar w:fldCharType="begin" w:fldLock="1"/>
      </w:r>
      <w:r w:rsidR="0077039E">
        <w:instrText xml:space="preserve"> REF _Ref387250530 \r \h  \* MERGEFORMAT </w:instrText>
      </w:r>
      <w:r w:rsidR="0077039E">
        <w:fldChar w:fldCharType="separate"/>
      </w:r>
      <w:r w:rsidR="00C023D3" w:rsidRPr="00C023D3">
        <w:rPr>
          <w:rFonts w:ascii="David" w:hAnsi="David" w:cs="David"/>
          <w:b/>
          <w:bCs/>
          <w:sz w:val="22"/>
          <w:szCs w:val="24"/>
          <w:rtl/>
        </w:rPr>
        <w:t>‏0.6.1.4</w:t>
      </w:r>
      <w:r w:rsidR="0077039E">
        <w:fldChar w:fldCharType="end"/>
      </w:r>
      <w:r w:rsidRPr="006B7519">
        <w:rPr>
          <w:rFonts w:ascii="David" w:hAnsi="David" w:cs="David"/>
          <w:sz w:val="22"/>
          <w:szCs w:val="24"/>
          <w:rtl/>
        </w:rPr>
        <w:t xml:space="preserve"> לעיל, יצרף המציע להצעתו תצהיר </w:t>
      </w:r>
      <w:r w:rsidRPr="006B7519">
        <w:rPr>
          <w:rFonts w:ascii="David" w:hAnsi="David" w:cs="David"/>
          <w:szCs w:val="24"/>
          <w:rtl/>
        </w:rPr>
        <w:t>של מורשה/י החתימה במציע</w:t>
      </w:r>
      <w:r w:rsidRPr="006B7519">
        <w:rPr>
          <w:rFonts w:ascii="David" w:hAnsi="David" w:cs="David"/>
          <w:sz w:val="22"/>
          <w:szCs w:val="24"/>
          <w:rtl/>
        </w:rPr>
        <w:t xml:space="preserve"> מאומת בידי עורך-דין, בדבר העדר הרשעות קודמות למציע, למנהל הכללי במציע ולבעלי השליטה בו, בנוסח המחייב </w:t>
      </w:r>
      <w:r w:rsidRPr="006B7519">
        <w:rPr>
          <w:rFonts w:ascii="David" w:hAnsi="David" w:cs="David"/>
          <w:b/>
          <w:bCs/>
          <w:sz w:val="22"/>
          <w:szCs w:val="24"/>
          <w:rtl/>
        </w:rPr>
        <w:t>בנספח</w:t>
      </w:r>
      <w:r w:rsidRPr="006B7519">
        <w:rPr>
          <w:rFonts w:ascii="David" w:hAnsi="David" w:cs="David"/>
          <w:sz w:val="22"/>
          <w:szCs w:val="24"/>
          <w:rtl/>
        </w:rPr>
        <w:t xml:space="preserve"> </w:t>
      </w:r>
      <w:r w:rsidR="0077039E">
        <w:fldChar w:fldCharType="begin" w:fldLock="1"/>
      </w:r>
      <w:r w:rsidR="0077039E">
        <w:instrText xml:space="preserve"> REF _Ref472841224 \r \h  \* MERGEFORMAT </w:instrText>
      </w:r>
      <w:r w:rsidR="0077039E">
        <w:fldChar w:fldCharType="separate"/>
      </w:r>
      <w:r w:rsidR="00C023D3" w:rsidRPr="00C023D3">
        <w:rPr>
          <w:rFonts w:ascii="David" w:hAnsi="David" w:cs="David"/>
          <w:b/>
          <w:bCs/>
          <w:sz w:val="22"/>
          <w:szCs w:val="24"/>
          <w:rtl/>
        </w:rPr>
        <w:t>‏0.7.3.3</w:t>
      </w:r>
      <w:r w:rsidR="0077039E">
        <w:fldChar w:fldCharType="end"/>
      </w:r>
      <w:r w:rsidRPr="006B7519">
        <w:rPr>
          <w:rFonts w:ascii="David" w:hAnsi="David" w:cs="David"/>
          <w:b/>
          <w:bCs/>
          <w:sz w:val="22"/>
          <w:szCs w:val="24"/>
          <w:rtl/>
        </w:rPr>
        <w:t>.</w:t>
      </w:r>
      <w:bookmarkEnd w:id="162"/>
    </w:p>
    <w:p w:rsidR="00BE5E26" w:rsidRDefault="00BE5E26" w:rsidP="00BE5E26">
      <w:pPr>
        <w:pStyle w:val="ListParagraph"/>
        <w:widowControl w:val="0"/>
        <w:numPr>
          <w:ilvl w:val="3"/>
          <w:numId w:val="19"/>
        </w:numPr>
        <w:spacing w:line="360" w:lineRule="auto"/>
        <w:ind w:left="2248" w:hanging="810"/>
        <w:contextualSpacing w:val="0"/>
        <w:jc w:val="both"/>
        <w:rPr>
          <w:rFonts w:ascii="David" w:hAnsi="David" w:cs="David"/>
          <w:szCs w:val="24"/>
        </w:rPr>
      </w:pPr>
      <w:bookmarkStart w:id="163" w:name="_Ref474403322"/>
      <w:r w:rsidRPr="006B7519">
        <w:rPr>
          <w:rFonts w:ascii="David" w:hAnsi="David" w:cs="David"/>
          <w:sz w:val="22"/>
          <w:szCs w:val="24"/>
          <w:rtl/>
        </w:rPr>
        <w:t xml:space="preserve">לצורך הוכחת עמידתו בתנאי הסף שבסעיף </w:t>
      </w:r>
      <w:r w:rsidR="0077039E">
        <w:fldChar w:fldCharType="begin" w:fldLock="1"/>
      </w:r>
      <w:r w:rsidR="0077039E">
        <w:instrText xml:space="preserve"> REF _Ref472240539 \r \h  \* MERGEFORMAT </w:instrText>
      </w:r>
      <w:r w:rsidR="0077039E">
        <w:fldChar w:fldCharType="separate"/>
      </w:r>
      <w:r w:rsidR="00C023D3" w:rsidRPr="00C023D3">
        <w:rPr>
          <w:rFonts w:ascii="David" w:hAnsi="David" w:cs="David"/>
          <w:szCs w:val="24"/>
          <w:rtl/>
        </w:rPr>
        <w:t>‏</w:t>
      </w:r>
      <w:r w:rsidR="00C023D3" w:rsidRPr="00C023D3">
        <w:rPr>
          <w:rFonts w:ascii="David" w:hAnsi="David" w:cs="David"/>
          <w:b/>
          <w:bCs/>
          <w:szCs w:val="24"/>
          <w:rtl/>
        </w:rPr>
        <w:t>0.6.1.5</w:t>
      </w:r>
      <w:r w:rsidR="0077039E">
        <w:fldChar w:fldCharType="end"/>
      </w:r>
      <w:r w:rsidRPr="006B7519">
        <w:rPr>
          <w:rFonts w:ascii="David" w:hAnsi="David" w:cs="David"/>
          <w:szCs w:val="24"/>
          <w:rtl/>
        </w:rPr>
        <w:t xml:space="preserve"> לעיל, </w:t>
      </w:r>
      <w:r w:rsidRPr="006B7519">
        <w:rPr>
          <w:rFonts w:ascii="David" w:hAnsi="David" w:cs="David"/>
          <w:sz w:val="22"/>
          <w:szCs w:val="24"/>
          <w:rtl/>
        </w:rPr>
        <w:t xml:space="preserve">יצרף המציע להצעתו </w:t>
      </w:r>
      <w:r w:rsidRPr="006B7519">
        <w:rPr>
          <w:rFonts w:ascii="David" w:hAnsi="David" w:cs="David"/>
          <w:szCs w:val="24"/>
          <w:rtl/>
        </w:rPr>
        <w:t xml:space="preserve">אישור רו"ח לגבי המחזור הכספי של המציע, בהתאם לנוסח המחייב </w:t>
      </w:r>
      <w:r w:rsidRPr="006B7519">
        <w:rPr>
          <w:rFonts w:ascii="David" w:hAnsi="David" w:cs="David"/>
          <w:b/>
          <w:bCs/>
          <w:szCs w:val="24"/>
          <w:rtl/>
        </w:rPr>
        <w:t xml:space="preserve">שבנספח </w:t>
      </w:r>
      <w:r w:rsidR="0077039E">
        <w:fldChar w:fldCharType="begin" w:fldLock="1"/>
      </w:r>
      <w:r w:rsidR="0077039E">
        <w:instrText xml:space="preserve"> REF _Ref474403322 \r \h  \* MERGEFORMAT </w:instrText>
      </w:r>
      <w:r w:rsidR="0077039E">
        <w:fldChar w:fldCharType="separate"/>
      </w:r>
      <w:r w:rsidR="00C023D3" w:rsidRPr="00C023D3">
        <w:rPr>
          <w:rFonts w:ascii="David" w:hAnsi="David" w:cs="David"/>
          <w:b/>
          <w:bCs/>
          <w:szCs w:val="24"/>
          <w:rtl/>
        </w:rPr>
        <w:t>‏0.7.3.4</w:t>
      </w:r>
      <w:r w:rsidR="0077039E">
        <w:fldChar w:fldCharType="end"/>
      </w:r>
      <w:r w:rsidRPr="006B7519">
        <w:rPr>
          <w:rFonts w:ascii="David" w:hAnsi="David" w:cs="David"/>
          <w:b/>
          <w:bCs/>
          <w:szCs w:val="24"/>
          <w:rtl/>
        </w:rPr>
        <w:t>.</w:t>
      </w:r>
      <w:bookmarkEnd w:id="163"/>
    </w:p>
    <w:p w:rsidR="00BE5E26" w:rsidRPr="00C77006" w:rsidRDefault="00BE5E26" w:rsidP="00BE5E26">
      <w:pPr>
        <w:pStyle w:val="ListParagraph"/>
        <w:widowControl w:val="0"/>
        <w:numPr>
          <w:ilvl w:val="3"/>
          <w:numId w:val="19"/>
        </w:numPr>
        <w:spacing w:line="360" w:lineRule="auto"/>
        <w:ind w:left="2248" w:hanging="810"/>
        <w:contextualSpacing w:val="0"/>
        <w:jc w:val="both"/>
        <w:rPr>
          <w:rFonts w:ascii="David" w:hAnsi="David" w:cs="David"/>
          <w:szCs w:val="24"/>
        </w:rPr>
      </w:pPr>
      <w:bookmarkStart w:id="164" w:name="_Ref474423660"/>
      <w:bookmarkStart w:id="165" w:name="_Ref474421664"/>
      <w:r w:rsidRPr="006B7519">
        <w:rPr>
          <w:rFonts w:ascii="David" w:hAnsi="David" w:cs="David"/>
          <w:sz w:val="22"/>
          <w:szCs w:val="24"/>
          <w:rtl/>
        </w:rPr>
        <w:t xml:space="preserve">לצורך הוכחת עמידתו בתנאי הסף שבסעיף </w:t>
      </w:r>
      <w:r w:rsidR="0077039E">
        <w:fldChar w:fldCharType="begin" w:fldLock="1"/>
      </w:r>
      <w:r w:rsidR="0077039E">
        <w:instrText xml:space="preserve"> REF _Ref474421714 \r \h  \* MERGEFORMAT </w:instrText>
      </w:r>
      <w:r w:rsidR="0077039E">
        <w:fldChar w:fldCharType="separate"/>
      </w:r>
      <w:r w:rsidR="00C023D3" w:rsidRPr="00C023D3">
        <w:rPr>
          <w:rFonts w:ascii="David" w:hAnsi="David" w:cs="David"/>
          <w:b/>
          <w:bCs/>
          <w:sz w:val="22"/>
          <w:szCs w:val="24"/>
          <w:rtl/>
        </w:rPr>
        <w:t>‏0.6.1.6</w:t>
      </w:r>
      <w:r w:rsidR="0077039E">
        <w:fldChar w:fldCharType="end"/>
      </w:r>
      <w:r w:rsidRPr="006B7519">
        <w:rPr>
          <w:rFonts w:ascii="David" w:hAnsi="David" w:cs="David"/>
          <w:sz w:val="22"/>
          <w:szCs w:val="24"/>
          <w:rtl/>
        </w:rPr>
        <w:t xml:space="preserve"> </w:t>
      </w:r>
      <w:r w:rsidRPr="006B7519">
        <w:rPr>
          <w:rFonts w:ascii="David" w:hAnsi="David" w:cs="David"/>
          <w:szCs w:val="24"/>
          <w:rtl/>
        </w:rPr>
        <w:t xml:space="preserve">לעיל, </w:t>
      </w:r>
      <w:r w:rsidRPr="006B7519">
        <w:rPr>
          <w:rFonts w:ascii="David" w:hAnsi="David" w:cs="David"/>
          <w:sz w:val="22"/>
          <w:szCs w:val="24"/>
          <w:rtl/>
        </w:rPr>
        <w:t xml:space="preserve">יצרף המציע להצעתו </w:t>
      </w:r>
      <w:r w:rsidRPr="006B7519">
        <w:rPr>
          <w:rFonts w:ascii="David" w:hAnsi="David" w:cs="David"/>
          <w:szCs w:val="24"/>
          <w:rtl/>
        </w:rPr>
        <w:t xml:space="preserve">חוות דעת רו"ח אודות "עסק חי", בהתאם לנוסח המחייב </w:t>
      </w:r>
      <w:r w:rsidRPr="006B7519">
        <w:rPr>
          <w:rFonts w:ascii="David" w:hAnsi="David" w:cs="David"/>
          <w:b/>
          <w:bCs/>
          <w:szCs w:val="24"/>
          <w:rtl/>
        </w:rPr>
        <w:t>שבנספח</w:t>
      </w:r>
      <w:bookmarkEnd w:id="164"/>
      <w:r w:rsidRPr="006B7519">
        <w:rPr>
          <w:rFonts w:ascii="David" w:hAnsi="David" w:cs="David"/>
          <w:b/>
          <w:bCs/>
          <w:szCs w:val="24"/>
          <w:rtl/>
        </w:rPr>
        <w:t xml:space="preserve"> </w:t>
      </w:r>
      <w:bookmarkEnd w:id="165"/>
      <w:r w:rsidR="003B5D53" w:rsidRPr="006B7519">
        <w:rPr>
          <w:rFonts w:ascii="David" w:hAnsi="David" w:cs="David"/>
          <w:b/>
          <w:bCs/>
          <w:szCs w:val="24"/>
          <w:rtl/>
        </w:rPr>
        <w:fldChar w:fldCharType="begin" w:fldLock="1"/>
      </w:r>
      <w:r w:rsidRPr="006B7519">
        <w:rPr>
          <w:rFonts w:ascii="David" w:hAnsi="David" w:cs="David"/>
          <w:b/>
          <w:bCs/>
          <w:szCs w:val="24"/>
          <w:rtl/>
        </w:rPr>
        <w:instrText xml:space="preserve"> </w:instrText>
      </w:r>
      <w:r w:rsidRPr="006B7519">
        <w:rPr>
          <w:rFonts w:ascii="David" w:hAnsi="David" w:cs="David"/>
          <w:b/>
          <w:bCs/>
          <w:szCs w:val="24"/>
        </w:rPr>
        <w:instrText>REF</w:instrText>
      </w:r>
      <w:r w:rsidRPr="006B7519">
        <w:rPr>
          <w:rFonts w:ascii="David" w:hAnsi="David" w:cs="David"/>
          <w:b/>
          <w:bCs/>
          <w:szCs w:val="24"/>
          <w:rtl/>
        </w:rPr>
        <w:instrText xml:space="preserve"> _</w:instrText>
      </w:r>
      <w:r w:rsidRPr="006B7519">
        <w:rPr>
          <w:rFonts w:ascii="David" w:hAnsi="David" w:cs="David"/>
          <w:b/>
          <w:bCs/>
          <w:szCs w:val="24"/>
        </w:rPr>
        <w:instrText>Ref474423660 \r \h</w:instrText>
      </w:r>
      <w:r w:rsidRPr="006B7519">
        <w:rPr>
          <w:rFonts w:ascii="David" w:hAnsi="David" w:cs="David"/>
          <w:b/>
          <w:bCs/>
          <w:szCs w:val="24"/>
          <w:rtl/>
        </w:rPr>
        <w:instrText xml:space="preserve">  \* </w:instrText>
      </w:r>
      <w:r w:rsidRPr="006B7519">
        <w:rPr>
          <w:rFonts w:ascii="David" w:hAnsi="David" w:cs="David"/>
          <w:b/>
          <w:bCs/>
          <w:szCs w:val="24"/>
        </w:rPr>
        <w:instrText>MERGEFORMAT</w:instrText>
      </w:r>
      <w:r w:rsidRPr="006B7519">
        <w:rPr>
          <w:rFonts w:ascii="David" w:hAnsi="David" w:cs="David"/>
          <w:b/>
          <w:bCs/>
          <w:szCs w:val="24"/>
          <w:rtl/>
        </w:rPr>
        <w:instrText xml:space="preserve"> </w:instrText>
      </w:r>
      <w:r w:rsidR="003B5D53" w:rsidRPr="006B7519">
        <w:rPr>
          <w:rFonts w:ascii="David" w:hAnsi="David" w:cs="David"/>
          <w:b/>
          <w:bCs/>
          <w:szCs w:val="24"/>
          <w:rtl/>
        </w:rPr>
      </w:r>
      <w:r w:rsidR="003B5D53" w:rsidRPr="006B7519">
        <w:rPr>
          <w:rFonts w:ascii="David" w:hAnsi="David" w:cs="David"/>
          <w:b/>
          <w:bCs/>
          <w:szCs w:val="24"/>
          <w:rtl/>
        </w:rPr>
        <w:fldChar w:fldCharType="separate"/>
      </w:r>
      <w:r w:rsidR="00C023D3">
        <w:rPr>
          <w:rFonts w:ascii="David" w:hAnsi="David" w:cs="David"/>
          <w:b/>
          <w:bCs/>
          <w:szCs w:val="24"/>
          <w:rtl/>
        </w:rPr>
        <w:t>‏0.7.3.5</w:t>
      </w:r>
      <w:r w:rsidR="003B5D53" w:rsidRPr="006B7519">
        <w:rPr>
          <w:rFonts w:ascii="David" w:hAnsi="David" w:cs="David"/>
          <w:b/>
          <w:bCs/>
          <w:szCs w:val="24"/>
          <w:rtl/>
        </w:rPr>
        <w:fldChar w:fldCharType="end"/>
      </w:r>
      <w:r w:rsidRPr="006B7519">
        <w:rPr>
          <w:rFonts w:ascii="David" w:hAnsi="David" w:cs="David"/>
          <w:b/>
          <w:bCs/>
          <w:szCs w:val="24"/>
          <w:rtl/>
        </w:rPr>
        <w:t>.</w:t>
      </w:r>
    </w:p>
    <w:p w:rsidR="00C77006" w:rsidRPr="006B7519" w:rsidRDefault="00C77006" w:rsidP="00C77006">
      <w:pPr>
        <w:pStyle w:val="ListParagraph"/>
        <w:widowControl w:val="0"/>
        <w:spacing w:line="360" w:lineRule="auto"/>
        <w:ind w:left="2248"/>
        <w:contextualSpacing w:val="0"/>
        <w:jc w:val="both"/>
        <w:rPr>
          <w:rFonts w:ascii="David" w:hAnsi="David" w:cs="David"/>
          <w:szCs w:val="24"/>
        </w:rPr>
      </w:pPr>
    </w:p>
    <w:p w:rsidR="00BE5E26" w:rsidRPr="006B7519" w:rsidRDefault="00BE5E26" w:rsidP="00BE5E26">
      <w:pPr>
        <w:pStyle w:val="Level3"/>
        <w:numPr>
          <w:ilvl w:val="2"/>
          <w:numId w:val="19"/>
        </w:numPr>
        <w:ind w:left="1438"/>
        <w:rPr>
          <w:rFonts w:ascii="David" w:hAnsi="David"/>
          <w:b/>
          <w:bCs/>
          <w:u w:val="single"/>
          <w:rtl/>
        </w:rPr>
      </w:pPr>
      <w:r w:rsidRPr="006B7519">
        <w:rPr>
          <w:rFonts w:ascii="David" w:hAnsi="David"/>
          <w:b/>
          <w:bCs/>
          <w:u w:val="single"/>
          <w:rtl/>
        </w:rPr>
        <w:t xml:space="preserve">לצורך הוכחת עמידתו בתנאי הסף שהוגדרו בסעיף </w:t>
      </w:r>
      <w:r w:rsidR="0077039E">
        <w:fldChar w:fldCharType="begin" w:fldLock="1"/>
      </w:r>
      <w:r w:rsidR="0077039E">
        <w:instrText xml:space="preserve"> REF _Ref472240758 \r \h  \* MERGEFORMAT </w:instrText>
      </w:r>
      <w:r w:rsidR="0077039E">
        <w:fldChar w:fldCharType="separate"/>
      </w:r>
      <w:r w:rsidR="00C023D3" w:rsidRPr="00C023D3">
        <w:rPr>
          <w:rFonts w:ascii="David" w:hAnsi="David"/>
          <w:b/>
          <w:bCs/>
          <w:u w:val="single"/>
          <w:rtl/>
        </w:rPr>
        <w:t>‏0.6.2</w:t>
      </w:r>
      <w:r w:rsidR="0077039E">
        <w:fldChar w:fldCharType="end"/>
      </w:r>
      <w:r w:rsidRPr="006B7519">
        <w:rPr>
          <w:rFonts w:ascii="David" w:hAnsi="David"/>
          <w:b/>
          <w:bCs/>
          <w:u w:val="single"/>
          <w:rtl/>
        </w:rPr>
        <w:t xml:space="preserve"> לעיל, על המציע לצרף את האישורים והמסמכים הבאים:</w:t>
      </w:r>
    </w:p>
    <w:p w:rsidR="00BE5E26" w:rsidRPr="006B7519" w:rsidRDefault="00BE5E26" w:rsidP="00BE5E26">
      <w:pPr>
        <w:pStyle w:val="ListParagraph"/>
        <w:widowControl w:val="0"/>
        <w:numPr>
          <w:ilvl w:val="3"/>
          <w:numId w:val="19"/>
        </w:numPr>
        <w:spacing w:line="360" w:lineRule="auto"/>
        <w:ind w:left="2248" w:hanging="810"/>
        <w:contextualSpacing w:val="0"/>
        <w:jc w:val="both"/>
        <w:rPr>
          <w:rFonts w:ascii="David" w:hAnsi="David" w:cs="David"/>
          <w:szCs w:val="24"/>
          <w:rtl/>
        </w:rPr>
      </w:pPr>
      <w:bookmarkStart w:id="166" w:name="_Ref474514617"/>
      <w:bookmarkStart w:id="167" w:name="_Ref474338101"/>
      <w:r w:rsidRPr="006B7519">
        <w:rPr>
          <w:rFonts w:ascii="David" w:hAnsi="David" w:cs="David"/>
          <w:szCs w:val="24"/>
          <w:rtl/>
        </w:rPr>
        <w:t xml:space="preserve">על המציע לצרף תצהיר של מורשה/י החתימה במציע מאומת בפני עורך דין לצורך הוכחת עמידתו בתנאי הסף המקצועיים ולמלא פרטים על אודות ניסיונו כאמור בסעיף </w:t>
      </w:r>
      <w:r w:rsidR="0077039E">
        <w:fldChar w:fldCharType="begin" w:fldLock="1"/>
      </w:r>
      <w:r w:rsidR="0077039E">
        <w:instrText xml:space="preserve"> REF _Ref472240758 \r \h  \* MERGEFORMAT </w:instrText>
      </w:r>
      <w:r w:rsidR="0077039E">
        <w:fldChar w:fldCharType="separate"/>
      </w:r>
      <w:r w:rsidR="00C023D3" w:rsidRPr="00C023D3">
        <w:rPr>
          <w:rFonts w:ascii="David" w:hAnsi="David" w:cs="David"/>
          <w:b/>
          <w:bCs/>
          <w:szCs w:val="24"/>
          <w:rtl/>
        </w:rPr>
        <w:t>‏0.6.2</w:t>
      </w:r>
      <w:r w:rsidR="0077039E">
        <w:fldChar w:fldCharType="end"/>
      </w:r>
      <w:r w:rsidRPr="006B7519">
        <w:rPr>
          <w:rFonts w:ascii="David" w:hAnsi="David" w:cs="David"/>
          <w:b/>
          <w:bCs/>
          <w:szCs w:val="24"/>
          <w:rtl/>
        </w:rPr>
        <w:t xml:space="preserve"> </w:t>
      </w:r>
      <w:r w:rsidRPr="006B7519">
        <w:rPr>
          <w:rFonts w:ascii="David" w:hAnsi="David" w:cs="David"/>
          <w:szCs w:val="24"/>
          <w:rtl/>
        </w:rPr>
        <w:t xml:space="preserve">הנ"ל וזאת על גבי </w:t>
      </w:r>
      <w:r w:rsidRPr="006B7519">
        <w:rPr>
          <w:rFonts w:ascii="David" w:hAnsi="David" w:cs="David"/>
          <w:b/>
          <w:bCs/>
          <w:szCs w:val="24"/>
          <w:rtl/>
        </w:rPr>
        <w:t xml:space="preserve">נספח </w:t>
      </w:r>
      <w:r w:rsidR="0077039E">
        <w:fldChar w:fldCharType="begin" w:fldLock="1"/>
      </w:r>
      <w:r w:rsidR="0077039E">
        <w:instrText xml:space="preserve"> REF _Ref474514617 \r \h  \* MERGEFORMAT </w:instrText>
      </w:r>
      <w:r w:rsidR="0077039E">
        <w:fldChar w:fldCharType="separate"/>
      </w:r>
      <w:r w:rsidR="00C023D3" w:rsidRPr="00C023D3">
        <w:rPr>
          <w:rFonts w:ascii="David" w:hAnsi="David" w:cs="David"/>
          <w:b/>
          <w:bCs/>
          <w:szCs w:val="24"/>
          <w:rtl/>
        </w:rPr>
        <w:t>‏0.7.4.1</w:t>
      </w:r>
      <w:r w:rsidR="0077039E">
        <w:fldChar w:fldCharType="end"/>
      </w:r>
      <w:bookmarkEnd w:id="166"/>
      <w:r w:rsidRPr="006B7519">
        <w:rPr>
          <w:rFonts w:ascii="David" w:hAnsi="David" w:cs="David"/>
          <w:b/>
          <w:bCs/>
          <w:szCs w:val="24"/>
          <w:rtl/>
        </w:rPr>
        <w:t>.</w:t>
      </w:r>
    </w:p>
    <w:p w:rsidR="00BE5E26" w:rsidRPr="00643F33" w:rsidRDefault="00BE5E26" w:rsidP="00BE5E26">
      <w:pPr>
        <w:pStyle w:val="ListParagraph"/>
        <w:widowControl w:val="0"/>
        <w:numPr>
          <w:ilvl w:val="3"/>
          <w:numId w:val="19"/>
        </w:numPr>
        <w:spacing w:line="360" w:lineRule="auto"/>
        <w:ind w:left="2248" w:hanging="810"/>
        <w:contextualSpacing w:val="0"/>
        <w:jc w:val="both"/>
        <w:rPr>
          <w:rFonts w:ascii="David" w:hAnsi="David" w:cs="David"/>
          <w:szCs w:val="24"/>
        </w:rPr>
      </w:pPr>
      <w:bookmarkStart w:id="168" w:name="_Ref474514638"/>
      <w:r w:rsidRPr="006B7519">
        <w:rPr>
          <w:rFonts w:ascii="David" w:hAnsi="David" w:cs="David"/>
          <w:szCs w:val="24"/>
          <w:rtl/>
        </w:rPr>
        <w:t xml:space="preserve">על המציע לצרף אישור של יצרן התוכנה הבסיסית, חתום על ידי מורשה/י חתימה מטעם היצרן, הכל </w:t>
      </w:r>
      <w:r w:rsidRPr="00643F33">
        <w:rPr>
          <w:rFonts w:ascii="David" w:hAnsi="David" w:cs="David"/>
          <w:szCs w:val="24"/>
          <w:rtl/>
        </w:rPr>
        <w:t xml:space="preserve">בהתאם לנוסח המחייב </w:t>
      </w:r>
      <w:r w:rsidRPr="00643F33">
        <w:rPr>
          <w:rFonts w:ascii="David" w:hAnsi="David" w:cs="David"/>
          <w:b/>
          <w:bCs/>
          <w:szCs w:val="24"/>
          <w:rtl/>
        </w:rPr>
        <w:t>בנספח</w:t>
      </w:r>
      <w:r w:rsidRPr="00643F33">
        <w:rPr>
          <w:rFonts w:ascii="David" w:hAnsi="David" w:cs="David" w:hint="cs"/>
          <w:b/>
          <w:bCs/>
          <w:szCs w:val="24"/>
          <w:rtl/>
        </w:rPr>
        <w:t xml:space="preserve"> </w:t>
      </w:r>
      <w:r w:rsidRPr="00643F33">
        <w:rPr>
          <w:rFonts w:ascii="David" w:hAnsi="David" w:cs="David"/>
          <w:b/>
          <w:bCs/>
          <w:szCs w:val="24"/>
        </w:rPr>
        <w:t xml:space="preserve"> </w:t>
      </w:r>
      <w:r w:rsidR="0077039E" w:rsidRPr="00643F33">
        <w:fldChar w:fldCharType="begin" w:fldLock="1"/>
      </w:r>
      <w:r w:rsidR="0077039E" w:rsidRPr="00643F33">
        <w:instrText xml:space="preserve"> REF _Ref474514638 \r \h  \* MERGEFORMAT </w:instrText>
      </w:r>
      <w:r w:rsidR="0077039E" w:rsidRPr="00643F33">
        <w:fldChar w:fldCharType="separate"/>
      </w:r>
      <w:r w:rsidR="00C023D3" w:rsidRPr="00C023D3">
        <w:rPr>
          <w:rFonts w:ascii="David" w:hAnsi="David" w:cs="David"/>
          <w:b/>
          <w:bCs/>
          <w:szCs w:val="24"/>
          <w:rtl/>
        </w:rPr>
        <w:t>‏0.7.4.2</w:t>
      </w:r>
      <w:r w:rsidR="0077039E" w:rsidRPr="00643F33">
        <w:fldChar w:fldCharType="end"/>
      </w:r>
      <w:r w:rsidRPr="00643F33">
        <w:rPr>
          <w:rFonts w:ascii="David" w:hAnsi="David" w:cs="David"/>
          <w:szCs w:val="24"/>
          <w:rtl/>
        </w:rPr>
        <w:t>.</w:t>
      </w:r>
      <w:bookmarkEnd w:id="167"/>
      <w:bookmarkEnd w:id="168"/>
      <w:r w:rsidRPr="00643F33">
        <w:rPr>
          <w:rFonts w:ascii="David" w:hAnsi="David" w:cs="David"/>
          <w:szCs w:val="24"/>
          <w:rtl/>
        </w:rPr>
        <w:t xml:space="preserve"> </w:t>
      </w:r>
    </w:p>
    <w:p w:rsidR="00BE5E26" w:rsidRDefault="00BE5E26" w:rsidP="000947EE">
      <w:pPr>
        <w:pStyle w:val="ListParagraph"/>
        <w:widowControl w:val="0"/>
        <w:numPr>
          <w:ilvl w:val="3"/>
          <w:numId w:val="19"/>
        </w:numPr>
        <w:spacing w:line="360" w:lineRule="auto"/>
        <w:ind w:left="2248" w:hanging="810"/>
        <w:contextualSpacing w:val="0"/>
        <w:jc w:val="both"/>
        <w:rPr>
          <w:rFonts w:ascii="David" w:hAnsi="David" w:cs="David"/>
          <w:b/>
          <w:bCs/>
          <w:szCs w:val="24"/>
        </w:rPr>
      </w:pPr>
      <w:bookmarkStart w:id="169" w:name="_Ref474338049"/>
      <w:r w:rsidRPr="00643F33">
        <w:rPr>
          <w:rFonts w:ascii="David" w:hAnsi="David" w:cs="David"/>
          <w:szCs w:val="24"/>
          <w:rtl/>
        </w:rPr>
        <w:t xml:space="preserve">על המציע לצרף </w:t>
      </w:r>
      <w:r w:rsidRPr="00643F33">
        <w:rPr>
          <w:rFonts w:ascii="David" w:hAnsi="David" w:cs="David"/>
          <w:b/>
          <w:bCs/>
          <w:szCs w:val="24"/>
          <w:rtl/>
        </w:rPr>
        <w:t>אישור או תעודה מגורם מוסמך</w:t>
      </w:r>
      <w:r w:rsidRPr="00643F33">
        <w:rPr>
          <w:rFonts w:ascii="David" w:hAnsi="David" w:cs="David"/>
          <w:szCs w:val="24"/>
          <w:rtl/>
        </w:rPr>
        <w:t xml:space="preserve"> המעידים על כך שיצרן </w:t>
      </w:r>
      <w:r w:rsidRPr="00643F33">
        <w:rPr>
          <w:rFonts w:ascii="David" w:hAnsi="David" w:cs="David" w:hint="cs"/>
          <w:szCs w:val="24"/>
          <w:rtl/>
        </w:rPr>
        <w:t>התוכנה הבסיסית</w:t>
      </w:r>
      <w:r w:rsidRPr="00643F33">
        <w:rPr>
          <w:rFonts w:ascii="David" w:hAnsi="David" w:cs="David"/>
          <w:szCs w:val="24"/>
          <w:rtl/>
        </w:rPr>
        <w:t xml:space="preserve"> עומד בדרישות התקן הבינלאומי לקיום מערכת</w:t>
      </w:r>
      <w:r w:rsidRPr="00E47D7E">
        <w:rPr>
          <w:rFonts w:ascii="David" w:hAnsi="David" w:cs="David"/>
          <w:szCs w:val="24"/>
          <w:rtl/>
        </w:rPr>
        <w:t xml:space="preserve"> איכות מאושרת </w:t>
      </w:r>
      <w:r w:rsidRPr="00E47D7E">
        <w:rPr>
          <w:rFonts w:ascii="David" w:hAnsi="David" w:cs="David"/>
          <w:szCs w:val="24"/>
        </w:rPr>
        <w:t>ISO 9001:2008</w:t>
      </w:r>
      <w:r w:rsidRPr="00E47D7E">
        <w:rPr>
          <w:rFonts w:ascii="David" w:hAnsi="David" w:cs="David"/>
          <w:szCs w:val="24"/>
          <w:rtl/>
        </w:rPr>
        <w:t xml:space="preserve"> או התקן בגרסתו העדכנית </w:t>
      </w:r>
      <w:r w:rsidRPr="00E47D7E">
        <w:rPr>
          <w:rFonts w:ascii="David" w:hAnsi="David" w:cs="David"/>
          <w:szCs w:val="24"/>
        </w:rPr>
        <w:t>ISO 9001:2015</w:t>
      </w:r>
      <w:r w:rsidRPr="00E47D7E">
        <w:rPr>
          <w:rFonts w:ascii="David" w:hAnsi="David" w:cs="David"/>
          <w:szCs w:val="24"/>
          <w:rtl/>
        </w:rPr>
        <w:t xml:space="preserve"> בהתאם לתחום פעילות היצרן נשוא המכרז התואם לרכיבים ולמוצרים שאותם יספק במסגרת המכרז</w:t>
      </w:r>
      <w:r w:rsidR="000947EE" w:rsidRPr="00E47D7E">
        <w:rPr>
          <w:rFonts w:ascii="David" w:hAnsi="David" w:cs="David" w:hint="cs"/>
          <w:szCs w:val="24"/>
          <w:rtl/>
        </w:rPr>
        <w:t xml:space="preserve">; </w:t>
      </w:r>
      <w:r w:rsidR="000947EE" w:rsidRPr="00E47D7E">
        <w:rPr>
          <w:rFonts w:ascii="David" w:hAnsi="David" w:cs="David"/>
          <w:szCs w:val="24"/>
          <w:rtl/>
        </w:rPr>
        <w:t xml:space="preserve"> </w:t>
      </w:r>
      <w:r w:rsidR="000947EE" w:rsidRPr="00E47D7E">
        <w:rPr>
          <w:rFonts w:ascii="David" w:hAnsi="David" w:cs="David" w:hint="cs"/>
          <w:szCs w:val="24"/>
          <w:rtl/>
        </w:rPr>
        <w:t xml:space="preserve">או לחלופין </w:t>
      </w:r>
      <w:r w:rsidR="000947EE" w:rsidRPr="00E47D7E">
        <w:rPr>
          <w:rFonts w:ascii="David" w:hAnsi="David" w:cs="David"/>
          <w:szCs w:val="24"/>
          <w:rtl/>
        </w:rPr>
        <w:t>–</w:t>
      </w:r>
      <w:r w:rsidR="000947EE" w:rsidRPr="00E47D7E">
        <w:rPr>
          <w:rFonts w:ascii="David" w:hAnsi="David" w:cs="David" w:hint="cs"/>
          <w:szCs w:val="24"/>
          <w:rtl/>
        </w:rPr>
        <w:t xml:space="preserve"> לתוכנה הבסיסית המוצעת יש אישור לפי תקן</w:t>
      </w:r>
      <w:r w:rsidR="000947EE" w:rsidRPr="00E47D7E">
        <w:rPr>
          <w:rFonts w:ascii="David" w:hAnsi="David" w:cs="David" w:hint="cs"/>
          <w:szCs w:val="24"/>
        </w:rPr>
        <w:t xml:space="preserve">ISO/IEC 15408 </w:t>
      </w:r>
      <w:r w:rsidR="000947EE" w:rsidRPr="00E47D7E">
        <w:rPr>
          <w:rFonts w:ascii="David" w:hAnsi="David" w:cs="David" w:hint="cs"/>
          <w:szCs w:val="24"/>
          <w:rtl/>
        </w:rPr>
        <w:t xml:space="preserve"> (</w:t>
      </w:r>
      <w:r w:rsidR="000947EE" w:rsidRPr="00E47D7E">
        <w:rPr>
          <w:rFonts w:ascii="David" w:hAnsi="David" w:cs="David" w:hint="cs"/>
          <w:szCs w:val="24"/>
        </w:rPr>
        <w:t>C</w:t>
      </w:r>
      <w:r w:rsidR="000947EE" w:rsidRPr="00E47D7E">
        <w:rPr>
          <w:rFonts w:ascii="David" w:hAnsi="David" w:cs="David"/>
          <w:szCs w:val="24"/>
        </w:rPr>
        <w:t>ommon</w:t>
      </w:r>
      <w:r w:rsidR="000947EE" w:rsidRPr="00E47D7E">
        <w:rPr>
          <w:rFonts w:ascii="David" w:hAnsi="David" w:cs="David" w:hint="cs"/>
          <w:szCs w:val="24"/>
        </w:rPr>
        <w:t xml:space="preserve"> C</w:t>
      </w:r>
      <w:r w:rsidR="000947EE" w:rsidRPr="00E47D7E">
        <w:rPr>
          <w:rFonts w:ascii="David" w:hAnsi="David" w:cs="David"/>
          <w:szCs w:val="24"/>
        </w:rPr>
        <w:t>riteria</w:t>
      </w:r>
      <w:r w:rsidR="000947EE" w:rsidRPr="00E47D7E">
        <w:rPr>
          <w:rFonts w:ascii="David" w:hAnsi="David" w:cs="David" w:hint="cs"/>
          <w:szCs w:val="24"/>
          <w:rtl/>
        </w:rPr>
        <w:t xml:space="preserve">),  או לחלופין </w:t>
      </w:r>
      <w:r w:rsidR="000947EE" w:rsidRPr="00E47D7E">
        <w:rPr>
          <w:rFonts w:ascii="David" w:hAnsi="David" w:cs="David"/>
          <w:szCs w:val="24"/>
          <w:rtl/>
        </w:rPr>
        <w:t>–</w:t>
      </w:r>
      <w:r w:rsidR="000947EE" w:rsidRPr="00E47D7E">
        <w:rPr>
          <w:rFonts w:ascii="David" w:hAnsi="David" w:cs="David" w:hint="cs"/>
          <w:szCs w:val="24"/>
          <w:rtl/>
        </w:rPr>
        <w:t xml:space="preserve"> לתוכנה הבסיסית המוצעת יש אישור לפי תקן </w:t>
      </w:r>
      <w:r w:rsidR="000947EE" w:rsidRPr="00E47D7E">
        <w:rPr>
          <w:rFonts w:ascii="David" w:hAnsi="David" w:cs="David" w:hint="cs"/>
          <w:szCs w:val="24"/>
        </w:rPr>
        <w:t>FIPS</w:t>
      </w:r>
      <w:r w:rsidR="000947EE" w:rsidRPr="00E47D7E">
        <w:rPr>
          <w:rFonts w:ascii="David" w:hAnsi="David" w:cs="David" w:hint="cs"/>
          <w:szCs w:val="24"/>
          <w:rtl/>
        </w:rPr>
        <w:t xml:space="preserve"> של הממשל הפדרלי בארה"ב, </w:t>
      </w:r>
      <w:r w:rsidRPr="00E47D7E">
        <w:rPr>
          <w:rFonts w:ascii="David" w:hAnsi="David" w:cs="David"/>
          <w:szCs w:val="24"/>
          <w:rtl/>
        </w:rPr>
        <w:t>וזאת</w:t>
      </w:r>
      <w:r w:rsidRPr="000947EE">
        <w:rPr>
          <w:rFonts w:ascii="David" w:hAnsi="David" w:cs="David"/>
          <w:szCs w:val="24"/>
          <w:rtl/>
        </w:rPr>
        <w:t xml:space="preserve"> </w:t>
      </w:r>
      <w:r w:rsidRPr="000947EE">
        <w:rPr>
          <w:rFonts w:ascii="David" w:hAnsi="David" w:cs="David"/>
          <w:b/>
          <w:bCs/>
          <w:szCs w:val="24"/>
          <w:rtl/>
        </w:rPr>
        <w:t xml:space="preserve">כנספח </w:t>
      </w:r>
      <w:r w:rsidR="0077039E">
        <w:fldChar w:fldCharType="begin" w:fldLock="1"/>
      </w:r>
      <w:r w:rsidR="0077039E">
        <w:instrText xml:space="preserve"> REF _Ref474338049 \r \h  \* MERGEFORMAT </w:instrText>
      </w:r>
      <w:r w:rsidR="0077039E">
        <w:fldChar w:fldCharType="separate"/>
      </w:r>
      <w:r w:rsidR="00C023D3" w:rsidRPr="00C023D3">
        <w:rPr>
          <w:rFonts w:ascii="David" w:hAnsi="David" w:cs="David"/>
          <w:b/>
          <w:bCs/>
          <w:szCs w:val="24"/>
          <w:rtl/>
        </w:rPr>
        <w:t>‏0.7.4.3</w:t>
      </w:r>
      <w:r w:rsidR="0077039E">
        <w:fldChar w:fldCharType="end"/>
      </w:r>
      <w:r w:rsidRPr="000947EE">
        <w:rPr>
          <w:rFonts w:ascii="David" w:hAnsi="David" w:cs="David"/>
          <w:b/>
          <w:bCs/>
          <w:szCs w:val="24"/>
          <w:rtl/>
        </w:rPr>
        <w:t>.</w:t>
      </w:r>
      <w:bookmarkEnd w:id="169"/>
      <w:r w:rsidR="00BE0AE9">
        <w:rPr>
          <w:rFonts w:ascii="David" w:hAnsi="David" w:cs="David" w:hint="cs"/>
          <w:b/>
          <w:bCs/>
          <w:szCs w:val="24"/>
          <w:rtl/>
        </w:rPr>
        <w:t xml:space="preserve"> </w:t>
      </w:r>
    </w:p>
    <w:p w:rsidR="00C77006" w:rsidRPr="000947EE" w:rsidRDefault="00C77006" w:rsidP="00C77006">
      <w:pPr>
        <w:pStyle w:val="ListParagraph"/>
        <w:widowControl w:val="0"/>
        <w:spacing w:line="360" w:lineRule="auto"/>
        <w:ind w:left="2248"/>
        <w:contextualSpacing w:val="0"/>
        <w:jc w:val="both"/>
        <w:rPr>
          <w:rFonts w:ascii="David" w:hAnsi="David" w:cs="David"/>
          <w:b/>
          <w:bCs/>
          <w:szCs w:val="24"/>
        </w:rPr>
      </w:pPr>
    </w:p>
    <w:p w:rsidR="00BE5E26" w:rsidRPr="006B7519" w:rsidRDefault="00BE5E26" w:rsidP="00BE5E26">
      <w:pPr>
        <w:pStyle w:val="Level3"/>
        <w:numPr>
          <w:ilvl w:val="2"/>
          <w:numId w:val="19"/>
        </w:numPr>
        <w:ind w:left="1438"/>
        <w:rPr>
          <w:rFonts w:ascii="David" w:hAnsi="David"/>
          <w:b/>
          <w:bCs/>
          <w:u w:val="single"/>
        </w:rPr>
      </w:pPr>
      <w:r w:rsidRPr="006B7519">
        <w:rPr>
          <w:rFonts w:ascii="David" w:hAnsi="David"/>
          <w:b/>
          <w:bCs/>
          <w:u w:val="single"/>
          <w:rtl/>
        </w:rPr>
        <w:t>התחייבות לשמירת סודיות</w:t>
      </w:r>
      <w:r w:rsidRPr="006B7519">
        <w:rPr>
          <w:rFonts w:ascii="David" w:hAnsi="David"/>
          <w:rtl/>
        </w:rPr>
        <w:t>:</w:t>
      </w:r>
    </w:p>
    <w:p w:rsidR="00BE5E26" w:rsidRPr="006B7519" w:rsidRDefault="00BE5E26" w:rsidP="00BE5E26">
      <w:pPr>
        <w:pStyle w:val="ListParagraph"/>
        <w:widowControl w:val="0"/>
        <w:numPr>
          <w:ilvl w:val="3"/>
          <w:numId w:val="19"/>
        </w:numPr>
        <w:spacing w:line="360" w:lineRule="auto"/>
        <w:ind w:left="2248" w:hanging="810"/>
        <w:contextualSpacing w:val="0"/>
        <w:jc w:val="both"/>
        <w:rPr>
          <w:rFonts w:ascii="David" w:hAnsi="David" w:cs="David"/>
          <w:szCs w:val="24"/>
        </w:rPr>
      </w:pPr>
      <w:bookmarkStart w:id="170" w:name="מיקום_אחרון"/>
      <w:bookmarkStart w:id="171" w:name="_Toc467662855"/>
      <w:bookmarkStart w:id="172" w:name="_Toc467663180"/>
      <w:bookmarkStart w:id="173" w:name="_Toc467670257"/>
      <w:bookmarkStart w:id="174" w:name="_Toc467674155"/>
      <w:bookmarkStart w:id="175" w:name="_Toc467677114"/>
      <w:bookmarkStart w:id="176" w:name="_Toc467677218"/>
      <w:bookmarkStart w:id="177" w:name="_Toc467677442"/>
      <w:bookmarkStart w:id="178" w:name="_Toc467678303"/>
      <w:bookmarkStart w:id="179" w:name="_Toc467678423"/>
      <w:bookmarkStart w:id="180" w:name="_Toc467678542"/>
      <w:bookmarkStart w:id="181" w:name="_Toc467690822"/>
      <w:bookmarkStart w:id="182" w:name="_Toc467691218"/>
      <w:bookmarkStart w:id="183" w:name="_Toc467691703"/>
      <w:bookmarkStart w:id="184" w:name="_Toc467694639"/>
      <w:bookmarkStart w:id="185" w:name="_Toc467964034"/>
      <w:bookmarkStart w:id="186" w:name="_Toc468272282"/>
      <w:bookmarkStart w:id="187" w:name="_Toc468272316"/>
      <w:bookmarkStart w:id="188" w:name="_Toc468355540"/>
      <w:bookmarkStart w:id="189" w:name="_Toc471981816"/>
      <w:bookmarkStart w:id="190" w:name="_Toc471981852"/>
      <w:bookmarkStart w:id="191" w:name="_Toc471981891"/>
      <w:bookmarkStart w:id="192" w:name="_Toc473635930"/>
      <w:bookmarkStart w:id="193" w:name="_Toc473635966"/>
      <w:bookmarkStart w:id="194" w:name="_Toc473637353"/>
      <w:bookmarkStart w:id="195" w:name="_Toc474248979"/>
      <w:bookmarkStart w:id="196" w:name="_Toc467662856"/>
      <w:bookmarkStart w:id="197" w:name="_Toc467663181"/>
      <w:bookmarkStart w:id="198" w:name="_Toc467670258"/>
      <w:bookmarkStart w:id="199" w:name="_Toc467674156"/>
      <w:bookmarkStart w:id="200" w:name="_Toc467677115"/>
      <w:bookmarkStart w:id="201" w:name="_Toc467677219"/>
      <w:bookmarkStart w:id="202" w:name="_Toc467677443"/>
      <w:bookmarkStart w:id="203" w:name="_Toc467678304"/>
      <w:bookmarkStart w:id="204" w:name="_Toc467678424"/>
      <w:bookmarkStart w:id="205" w:name="_Toc467678543"/>
      <w:bookmarkStart w:id="206" w:name="_Toc467690823"/>
      <w:bookmarkStart w:id="207" w:name="_Toc467691219"/>
      <w:bookmarkStart w:id="208" w:name="_Toc467691704"/>
      <w:bookmarkStart w:id="209" w:name="_Toc467694640"/>
      <w:bookmarkStart w:id="210" w:name="_Toc467964035"/>
      <w:bookmarkStart w:id="211" w:name="_Toc468272283"/>
      <w:bookmarkStart w:id="212" w:name="_Toc468272317"/>
      <w:bookmarkStart w:id="213" w:name="_Toc468355541"/>
      <w:bookmarkStart w:id="214" w:name="_Toc471981817"/>
      <w:bookmarkStart w:id="215" w:name="_Toc471981853"/>
      <w:bookmarkStart w:id="216" w:name="_Toc471981892"/>
      <w:bookmarkStart w:id="217" w:name="_Toc473635931"/>
      <w:bookmarkStart w:id="218" w:name="_Toc473635967"/>
      <w:bookmarkStart w:id="219" w:name="_Toc473637354"/>
      <w:bookmarkStart w:id="220" w:name="_Toc474248980"/>
      <w:bookmarkStart w:id="221" w:name="_Toc467662857"/>
      <w:bookmarkStart w:id="222" w:name="_Toc467663182"/>
      <w:bookmarkStart w:id="223" w:name="_Toc467670259"/>
      <w:bookmarkStart w:id="224" w:name="_Toc467674157"/>
      <w:bookmarkStart w:id="225" w:name="_Toc467677116"/>
      <w:bookmarkStart w:id="226" w:name="_Toc467677220"/>
      <w:bookmarkStart w:id="227" w:name="_Toc467677444"/>
      <w:bookmarkStart w:id="228" w:name="_Toc467678305"/>
      <w:bookmarkStart w:id="229" w:name="_Toc467678425"/>
      <w:bookmarkStart w:id="230" w:name="_Toc467678544"/>
      <w:bookmarkStart w:id="231" w:name="_Toc467690824"/>
      <w:bookmarkStart w:id="232" w:name="_Toc467691220"/>
      <w:bookmarkStart w:id="233" w:name="_Toc467691705"/>
      <w:bookmarkStart w:id="234" w:name="_Toc467694641"/>
      <w:bookmarkStart w:id="235" w:name="_Toc467964036"/>
      <w:bookmarkStart w:id="236" w:name="_Toc468272284"/>
      <w:bookmarkStart w:id="237" w:name="_Toc468272318"/>
      <w:bookmarkStart w:id="238" w:name="_Toc468355542"/>
      <w:bookmarkStart w:id="239" w:name="_Toc471981818"/>
      <w:bookmarkStart w:id="240" w:name="_Toc471981854"/>
      <w:bookmarkStart w:id="241" w:name="_Toc471981893"/>
      <w:bookmarkStart w:id="242" w:name="_Toc473635932"/>
      <w:bookmarkStart w:id="243" w:name="_Toc473635968"/>
      <w:bookmarkStart w:id="244" w:name="_Toc473637355"/>
      <w:bookmarkStart w:id="245" w:name="_Toc474248981"/>
      <w:bookmarkStart w:id="246" w:name="_Toc467662858"/>
      <w:bookmarkStart w:id="247" w:name="_Toc467663183"/>
      <w:bookmarkStart w:id="248" w:name="_Toc467670260"/>
      <w:bookmarkStart w:id="249" w:name="_Toc467674158"/>
      <w:bookmarkStart w:id="250" w:name="_Toc467677117"/>
      <w:bookmarkStart w:id="251" w:name="_Toc467677221"/>
      <w:bookmarkStart w:id="252" w:name="_Toc467677445"/>
      <w:bookmarkStart w:id="253" w:name="_Toc467678306"/>
      <w:bookmarkStart w:id="254" w:name="_Toc467678426"/>
      <w:bookmarkStart w:id="255" w:name="_Toc467678545"/>
      <w:bookmarkStart w:id="256" w:name="_Toc467690825"/>
      <w:bookmarkStart w:id="257" w:name="_Toc467691221"/>
      <w:bookmarkStart w:id="258" w:name="_Toc467691706"/>
      <w:bookmarkStart w:id="259" w:name="_Toc467694642"/>
      <w:bookmarkStart w:id="260" w:name="_Toc467964037"/>
      <w:bookmarkStart w:id="261" w:name="_Toc468272285"/>
      <w:bookmarkStart w:id="262" w:name="_Toc468272319"/>
      <w:bookmarkStart w:id="263" w:name="_Toc468355543"/>
      <w:bookmarkStart w:id="264" w:name="_Toc471981819"/>
      <w:bookmarkStart w:id="265" w:name="_Toc471981855"/>
      <w:bookmarkStart w:id="266" w:name="_Toc471981894"/>
      <w:bookmarkStart w:id="267" w:name="_Toc473635933"/>
      <w:bookmarkStart w:id="268" w:name="_Toc473635969"/>
      <w:bookmarkStart w:id="269" w:name="_Toc473637356"/>
      <w:bookmarkStart w:id="270" w:name="_Toc474248982"/>
      <w:bookmarkStart w:id="271" w:name="_Ref472843219"/>
      <w:bookmarkStart w:id="272" w:name="_Ref474419132"/>
      <w:bookmarkStart w:id="273" w:name="_Toc33172790"/>
      <w:bookmarkStart w:id="274" w:name="_Toc33254578"/>
      <w:bookmarkStart w:id="275" w:name="_Toc78122938"/>
      <w:bookmarkStart w:id="276" w:name="_Toc78167868"/>
      <w:bookmarkStart w:id="277" w:name="_Toc164568552"/>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sidRPr="006B7519">
        <w:rPr>
          <w:rFonts w:ascii="David" w:hAnsi="David" w:cs="David"/>
          <w:szCs w:val="24"/>
          <w:rtl/>
        </w:rPr>
        <w:t xml:space="preserve">על המציע לצרף להצעתו התחייבות לשמירת סודיות של כל מידע שיימסר ו/או שייוודע לו במהלך ביצוע התחייבויותיו על פי המכרז. </w:t>
      </w:r>
    </w:p>
    <w:p w:rsidR="00BE5E26" w:rsidRPr="006B7519" w:rsidRDefault="00BE5E26" w:rsidP="00BE5E26">
      <w:pPr>
        <w:pStyle w:val="ListParagraph"/>
        <w:widowControl w:val="0"/>
        <w:numPr>
          <w:ilvl w:val="3"/>
          <w:numId w:val="19"/>
        </w:numPr>
        <w:spacing w:line="360" w:lineRule="auto"/>
        <w:ind w:left="2248" w:hanging="810"/>
        <w:contextualSpacing w:val="0"/>
        <w:jc w:val="both"/>
        <w:rPr>
          <w:rFonts w:ascii="David" w:hAnsi="David" w:cs="David"/>
          <w:szCs w:val="24"/>
        </w:rPr>
      </w:pPr>
      <w:bookmarkStart w:id="278" w:name="_Ref475428900"/>
      <w:r w:rsidRPr="006B7519">
        <w:rPr>
          <w:rFonts w:ascii="David" w:hAnsi="David" w:cs="David"/>
          <w:szCs w:val="24"/>
          <w:rtl/>
        </w:rPr>
        <w:t xml:space="preserve">נוסח מחייב של התחייבות לשמירת סודיות מצורף בזאת </w:t>
      </w:r>
      <w:r w:rsidRPr="006B7519">
        <w:rPr>
          <w:rFonts w:ascii="David" w:hAnsi="David" w:cs="David"/>
          <w:b/>
          <w:bCs/>
          <w:szCs w:val="24"/>
          <w:rtl/>
        </w:rPr>
        <w:t xml:space="preserve">בנספח </w:t>
      </w:r>
      <w:r w:rsidR="0077039E">
        <w:fldChar w:fldCharType="begin" w:fldLock="1"/>
      </w:r>
      <w:r w:rsidR="0077039E">
        <w:instrText xml:space="preserve"> REF _Ref472843219 \r \h  \* MERGEFORMAT </w:instrText>
      </w:r>
      <w:r w:rsidR="0077039E">
        <w:fldChar w:fldCharType="separate"/>
      </w:r>
      <w:r w:rsidR="00C023D3" w:rsidRPr="00C023D3">
        <w:rPr>
          <w:rFonts w:ascii="David" w:hAnsi="David" w:cs="David"/>
          <w:b/>
          <w:bCs/>
          <w:szCs w:val="24"/>
          <w:rtl/>
        </w:rPr>
        <w:t>‏0.7.5.1</w:t>
      </w:r>
      <w:r w:rsidR="0077039E">
        <w:fldChar w:fldCharType="end"/>
      </w:r>
      <w:r w:rsidRPr="006B7519">
        <w:rPr>
          <w:rFonts w:ascii="David" w:hAnsi="David" w:cs="David"/>
          <w:szCs w:val="24"/>
          <w:rtl/>
        </w:rPr>
        <w:t>.</w:t>
      </w:r>
      <w:bookmarkEnd w:id="278"/>
      <w:r w:rsidRPr="006B7519">
        <w:rPr>
          <w:rFonts w:ascii="David" w:hAnsi="David" w:cs="David"/>
          <w:szCs w:val="24"/>
          <w:rtl/>
        </w:rPr>
        <w:t xml:space="preserve"> </w:t>
      </w:r>
    </w:p>
    <w:p w:rsidR="00BE5E26" w:rsidRDefault="00BE5E26" w:rsidP="00125A0E">
      <w:pPr>
        <w:pStyle w:val="ListParagraph"/>
        <w:widowControl w:val="0"/>
        <w:numPr>
          <w:ilvl w:val="3"/>
          <w:numId w:val="19"/>
        </w:numPr>
        <w:spacing w:line="360" w:lineRule="auto"/>
        <w:ind w:left="2248" w:hanging="810"/>
        <w:contextualSpacing w:val="0"/>
        <w:jc w:val="both"/>
        <w:rPr>
          <w:rFonts w:ascii="David" w:hAnsi="David" w:cs="David"/>
          <w:szCs w:val="24"/>
        </w:rPr>
      </w:pPr>
      <w:r w:rsidRPr="006B7519">
        <w:rPr>
          <w:rFonts w:ascii="David" w:hAnsi="David" w:cs="David"/>
          <w:szCs w:val="24"/>
          <w:rtl/>
        </w:rPr>
        <w:t xml:space="preserve">המציע יצרף את הנספח להצעתו כשהוא חתום על ידי מורשה/י החתימה של המציע. </w:t>
      </w:r>
    </w:p>
    <w:p w:rsidR="00125A0E" w:rsidRDefault="00125A0E" w:rsidP="00125A0E">
      <w:pPr>
        <w:pStyle w:val="ListParagraph"/>
        <w:widowControl w:val="0"/>
        <w:numPr>
          <w:ilvl w:val="3"/>
          <w:numId w:val="19"/>
        </w:numPr>
        <w:spacing w:line="360" w:lineRule="auto"/>
        <w:ind w:left="2248" w:hanging="810"/>
        <w:contextualSpacing w:val="0"/>
        <w:jc w:val="both"/>
        <w:rPr>
          <w:rFonts w:ascii="David" w:hAnsi="David" w:cs="David"/>
          <w:szCs w:val="24"/>
        </w:rPr>
      </w:pPr>
      <w:bookmarkStart w:id="279" w:name="_Ref489882880"/>
      <w:r w:rsidRPr="003D5377">
        <w:rPr>
          <w:rFonts w:ascii="David" w:hAnsi="David" w:cs="David" w:hint="cs"/>
          <w:szCs w:val="24"/>
          <w:rtl/>
        </w:rPr>
        <w:t xml:space="preserve">על המציע לצרף להצעתו התחייבות לשמירת סודיות כשהוא חתום על ידי מורשה/י חתימה של קבלני המשנה. </w:t>
      </w:r>
      <w:r w:rsidRPr="003D5377">
        <w:rPr>
          <w:rFonts w:ascii="David" w:hAnsi="David" w:cs="David"/>
          <w:szCs w:val="24"/>
          <w:rtl/>
        </w:rPr>
        <w:t xml:space="preserve">נוסח מחייב של התחייבות לשמירת סודיות </w:t>
      </w:r>
      <w:r w:rsidRPr="003D5377">
        <w:rPr>
          <w:rFonts w:ascii="David" w:hAnsi="David" w:cs="David" w:hint="cs"/>
          <w:szCs w:val="24"/>
          <w:rtl/>
        </w:rPr>
        <w:t xml:space="preserve">של קבלן משנה </w:t>
      </w:r>
      <w:r w:rsidRPr="003D5377">
        <w:rPr>
          <w:rFonts w:ascii="David" w:hAnsi="David" w:cs="David"/>
          <w:szCs w:val="24"/>
          <w:rtl/>
        </w:rPr>
        <w:t xml:space="preserve">מצורף בזאת </w:t>
      </w:r>
      <w:r w:rsidRPr="003D5377">
        <w:rPr>
          <w:rFonts w:ascii="David" w:hAnsi="David" w:cs="David"/>
          <w:b/>
          <w:bCs/>
          <w:szCs w:val="24"/>
          <w:rtl/>
        </w:rPr>
        <w:t>בנספח ‏</w:t>
      </w:r>
      <w:r w:rsidRPr="003D5377">
        <w:rPr>
          <w:rFonts w:ascii="David" w:hAnsi="David" w:cs="David"/>
          <w:b/>
          <w:bCs/>
          <w:szCs w:val="24"/>
          <w:rtl/>
        </w:rPr>
        <w:fldChar w:fldCharType="begin" w:fldLock="1"/>
      </w:r>
      <w:r w:rsidRPr="003D5377">
        <w:rPr>
          <w:rFonts w:ascii="David" w:hAnsi="David" w:cs="David"/>
          <w:b/>
          <w:bCs/>
          <w:szCs w:val="24"/>
          <w:rtl/>
        </w:rPr>
        <w:instrText xml:space="preserve"> </w:instrText>
      </w:r>
      <w:r w:rsidRPr="003D5377">
        <w:rPr>
          <w:rFonts w:ascii="David" w:hAnsi="David" w:cs="David"/>
          <w:b/>
          <w:bCs/>
          <w:szCs w:val="24"/>
        </w:rPr>
        <w:instrText>REF</w:instrText>
      </w:r>
      <w:r w:rsidRPr="003D5377">
        <w:rPr>
          <w:rFonts w:ascii="David" w:hAnsi="David" w:cs="David"/>
          <w:b/>
          <w:bCs/>
          <w:szCs w:val="24"/>
          <w:rtl/>
        </w:rPr>
        <w:instrText xml:space="preserve"> _</w:instrText>
      </w:r>
      <w:r w:rsidRPr="003D5377">
        <w:rPr>
          <w:rFonts w:ascii="David" w:hAnsi="David" w:cs="David"/>
          <w:b/>
          <w:bCs/>
          <w:szCs w:val="24"/>
        </w:rPr>
        <w:instrText>Ref489882880 \r \h</w:instrText>
      </w:r>
      <w:r w:rsidRPr="003D5377">
        <w:rPr>
          <w:rFonts w:ascii="David" w:hAnsi="David" w:cs="David"/>
          <w:b/>
          <w:bCs/>
          <w:szCs w:val="24"/>
          <w:rtl/>
        </w:rPr>
        <w:instrText xml:space="preserve">  \* </w:instrText>
      </w:r>
      <w:r w:rsidRPr="003D5377">
        <w:rPr>
          <w:rFonts w:ascii="David" w:hAnsi="David" w:cs="David"/>
          <w:b/>
          <w:bCs/>
          <w:szCs w:val="24"/>
        </w:rPr>
        <w:instrText>MERGEFORMAT</w:instrText>
      </w:r>
      <w:r w:rsidRPr="003D5377">
        <w:rPr>
          <w:rFonts w:ascii="David" w:hAnsi="David" w:cs="David"/>
          <w:b/>
          <w:bCs/>
          <w:szCs w:val="24"/>
          <w:rtl/>
        </w:rPr>
        <w:instrText xml:space="preserve"> </w:instrText>
      </w:r>
      <w:r w:rsidRPr="003D5377">
        <w:rPr>
          <w:rFonts w:ascii="David" w:hAnsi="David" w:cs="David"/>
          <w:b/>
          <w:bCs/>
          <w:szCs w:val="24"/>
          <w:rtl/>
        </w:rPr>
      </w:r>
      <w:r w:rsidRPr="003D5377">
        <w:rPr>
          <w:rFonts w:ascii="David" w:hAnsi="David" w:cs="David"/>
          <w:b/>
          <w:bCs/>
          <w:szCs w:val="24"/>
          <w:rtl/>
        </w:rPr>
        <w:fldChar w:fldCharType="separate"/>
      </w:r>
      <w:r w:rsidR="00C023D3">
        <w:rPr>
          <w:rFonts w:ascii="David" w:hAnsi="David" w:cs="David"/>
          <w:b/>
          <w:bCs/>
          <w:szCs w:val="24"/>
          <w:rtl/>
        </w:rPr>
        <w:t>‏0.7.5.4</w:t>
      </w:r>
      <w:r w:rsidRPr="003D5377">
        <w:rPr>
          <w:rFonts w:ascii="David" w:hAnsi="David" w:cs="David"/>
          <w:b/>
          <w:bCs/>
          <w:szCs w:val="24"/>
          <w:rtl/>
        </w:rPr>
        <w:fldChar w:fldCharType="end"/>
      </w:r>
      <w:r w:rsidRPr="003D5377">
        <w:rPr>
          <w:rFonts w:ascii="David" w:hAnsi="David" w:cs="David"/>
          <w:szCs w:val="24"/>
          <w:rtl/>
        </w:rPr>
        <w:t>.</w:t>
      </w:r>
      <w:bookmarkEnd w:id="279"/>
      <w:r w:rsidRPr="003D5377">
        <w:rPr>
          <w:rFonts w:ascii="David" w:hAnsi="David" w:cs="David"/>
          <w:szCs w:val="24"/>
          <w:rtl/>
        </w:rPr>
        <w:t xml:space="preserve"> </w:t>
      </w:r>
    </w:p>
    <w:p w:rsidR="00C77006" w:rsidRPr="003D5377" w:rsidRDefault="00C77006" w:rsidP="00C77006">
      <w:pPr>
        <w:pStyle w:val="ListParagraph"/>
        <w:widowControl w:val="0"/>
        <w:spacing w:line="360" w:lineRule="auto"/>
        <w:ind w:left="2248"/>
        <w:contextualSpacing w:val="0"/>
        <w:jc w:val="both"/>
        <w:rPr>
          <w:rFonts w:ascii="David" w:hAnsi="David" w:cs="David"/>
          <w:szCs w:val="24"/>
        </w:rPr>
      </w:pPr>
    </w:p>
    <w:p w:rsidR="00BE5E26" w:rsidRPr="006B7519" w:rsidRDefault="00BE5E26" w:rsidP="00BE5E26">
      <w:pPr>
        <w:pStyle w:val="Level3"/>
        <w:numPr>
          <w:ilvl w:val="2"/>
          <w:numId w:val="19"/>
        </w:numPr>
        <w:ind w:left="1438"/>
        <w:rPr>
          <w:rFonts w:ascii="David" w:hAnsi="David"/>
          <w:b/>
          <w:bCs/>
          <w:u w:val="single"/>
          <w:rtl/>
        </w:rPr>
      </w:pPr>
      <w:bookmarkStart w:id="280" w:name="_Toc33172791"/>
      <w:bookmarkStart w:id="281" w:name="_Toc33254579"/>
      <w:bookmarkStart w:id="282" w:name="_Toc78122939"/>
      <w:bookmarkStart w:id="283" w:name="_Toc78167869"/>
      <w:bookmarkStart w:id="284" w:name="_Toc164568553"/>
      <w:bookmarkEnd w:id="271"/>
      <w:bookmarkEnd w:id="272"/>
      <w:bookmarkEnd w:id="273"/>
      <w:bookmarkEnd w:id="274"/>
      <w:bookmarkEnd w:id="275"/>
      <w:bookmarkEnd w:id="276"/>
      <w:bookmarkEnd w:id="277"/>
      <w:r w:rsidRPr="006B7519">
        <w:rPr>
          <w:rFonts w:ascii="David" w:hAnsi="David"/>
          <w:b/>
          <w:bCs/>
          <w:u w:val="single"/>
          <w:rtl/>
        </w:rPr>
        <w:t>שלמות ההצעה ואחריות כוללת של הספק</w:t>
      </w:r>
      <w:r w:rsidRPr="006B7519">
        <w:rPr>
          <w:rFonts w:ascii="David" w:hAnsi="David"/>
          <w:rtl/>
        </w:rPr>
        <w:t>:</w:t>
      </w:r>
      <w:r w:rsidRPr="006B7519">
        <w:rPr>
          <w:rFonts w:ascii="David" w:hAnsi="David"/>
          <w:u w:val="single"/>
          <w:rtl/>
        </w:rPr>
        <w:t xml:space="preserve"> </w:t>
      </w:r>
    </w:p>
    <w:p w:rsidR="00BE5E26" w:rsidRPr="004C3CF0" w:rsidRDefault="00BE5E26" w:rsidP="004C3CF0">
      <w:pPr>
        <w:pStyle w:val="ListParagraph"/>
        <w:widowControl w:val="0"/>
        <w:numPr>
          <w:ilvl w:val="3"/>
          <w:numId w:val="19"/>
        </w:numPr>
        <w:spacing w:line="360" w:lineRule="auto"/>
        <w:ind w:left="2248" w:hanging="810"/>
        <w:contextualSpacing w:val="0"/>
        <w:jc w:val="both"/>
        <w:rPr>
          <w:rFonts w:ascii="David" w:hAnsi="David" w:cs="David"/>
          <w:szCs w:val="24"/>
          <w:rtl/>
          <w:lang w:eastAsia="en-US"/>
        </w:rPr>
      </w:pPr>
      <w:r w:rsidRPr="006B7519">
        <w:rPr>
          <w:rFonts w:ascii="David" w:hAnsi="David" w:cs="David"/>
          <w:szCs w:val="24"/>
          <w:rtl/>
          <w:lang w:eastAsia="en-US"/>
        </w:rPr>
        <w:t>יובהר כי אין להגיש הצעות במשותף, דהיינו הצעה אחת המוגשת על-ידי שני מציעים במשותף, או יותר. יחד עם זאת, ניתן להגיש הצעה אשר תסתמך על ביצוע באמצעות קבלן/קבלני משנה קבועים, אשר ייכללו במסגרת ההצעה.</w:t>
      </w:r>
      <w:r w:rsidR="004C3CF0">
        <w:rPr>
          <w:rFonts w:ascii="David" w:hAnsi="David" w:cs="David" w:hint="cs"/>
          <w:szCs w:val="24"/>
          <w:rtl/>
          <w:lang w:eastAsia="en-US"/>
        </w:rPr>
        <w:t xml:space="preserve"> המציע יפרט</w:t>
      </w:r>
      <w:r w:rsidR="004C3CF0" w:rsidRPr="004C3CF0">
        <w:rPr>
          <w:rFonts w:ascii="David" w:hAnsi="David"/>
          <w:b/>
          <w:bCs/>
          <w:rtl/>
        </w:rPr>
        <w:t xml:space="preserve"> </w:t>
      </w:r>
      <w:r w:rsidR="004C3CF0" w:rsidRPr="004C3CF0">
        <w:rPr>
          <w:rFonts w:ascii="David" w:hAnsi="David" w:cs="David"/>
          <w:b/>
          <w:bCs/>
          <w:szCs w:val="24"/>
          <w:rtl/>
        </w:rPr>
        <w:t xml:space="preserve">בנספח </w:t>
      </w:r>
      <w:r w:rsidR="004C3CF0" w:rsidRPr="004C3CF0">
        <w:rPr>
          <w:rFonts w:cs="David"/>
          <w:b/>
          <w:bCs/>
          <w:szCs w:val="24"/>
        </w:rPr>
        <w:fldChar w:fldCharType="begin" w:fldLock="1"/>
      </w:r>
      <w:r w:rsidR="004C3CF0" w:rsidRPr="004C3CF0">
        <w:rPr>
          <w:rFonts w:cs="David"/>
          <w:b/>
          <w:bCs/>
          <w:szCs w:val="24"/>
        </w:rPr>
        <w:instrText xml:space="preserve"> REF _Ref474836042 \r \h  \* MERGEFORMAT </w:instrText>
      </w:r>
      <w:r w:rsidR="004C3CF0" w:rsidRPr="004C3CF0">
        <w:rPr>
          <w:rFonts w:cs="David"/>
          <w:b/>
          <w:bCs/>
          <w:szCs w:val="24"/>
        </w:rPr>
      </w:r>
      <w:r w:rsidR="004C3CF0" w:rsidRPr="004C3CF0">
        <w:rPr>
          <w:rFonts w:cs="David"/>
          <w:b/>
          <w:bCs/>
          <w:szCs w:val="24"/>
        </w:rPr>
        <w:fldChar w:fldCharType="separate"/>
      </w:r>
      <w:r w:rsidR="00C023D3" w:rsidRPr="00C023D3">
        <w:rPr>
          <w:rFonts w:ascii="David" w:hAnsi="David" w:cs="David"/>
          <w:b/>
          <w:bCs/>
          <w:szCs w:val="24"/>
          <w:rtl/>
        </w:rPr>
        <w:t>‏0.7.2</w:t>
      </w:r>
      <w:r w:rsidR="004C3CF0" w:rsidRPr="004C3CF0">
        <w:rPr>
          <w:rFonts w:cs="David"/>
          <w:b/>
          <w:bCs/>
          <w:szCs w:val="24"/>
        </w:rPr>
        <w:fldChar w:fldCharType="end"/>
      </w:r>
      <w:r w:rsidR="004C3CF0">
        <w:rPr>
          <w:rFonts w:hint="cs"/>
          <w:rtl/>
        </w:rPr>
        <w:t xml:space="preserve"> </w:t>
      </w:r>
      <w:r w:rsidR="004C3CF0" w:rsidRPr="004C3CF0">
        <w:rPr>
          <w:rFonts w:cs="David" w:hint="cs"/>
          <w:szCs w:val="24"/>
          <w:rtl/>
        </w:rPr>
        <w:t>את קבלני המשנה הכלולים בהצעתו.</w:t>
      </w:r>
    </w:p>
    <w:p w:rsidR="00BE5E26" w:rsidRPr="006B7519" w:rsidRDefault="00BE5E26" w:rsidP="00BE5E26">
      <w:pPr>
        <w:pStyle w:val="ListParagraph"/>
        <w:widowControl w:val="0"/>
        <w:numPr>
          <w:ilvl w:val="3"/>
          <w:numId w:val="19"/>
        </w:numPr>
        <w:spacing w:line="360" w:lineRule="auto"/>
        <w:ind w:left="2248" w:hanging="810"/>
        <w:contextualSpacing w:val="0"/>
        <w:jc w:val="both"/>
        <w:rPr>
          <w:rFonts w:ascii="David" w:hAnsi="David" w:cs="David"/>
          <w:szCs w:val="24"/>
          <w:lang w:eastAsia="en-US"/>
        </w:rPr>
      </w:pPr>
      <w:r w:rsidRPr="006B7519">
        <w:rPr>
          <w:rFonts w:ascii="David" w:hAnsi="David" w:cs="David"/>
          <w:szCs w:val="24"/>
          <w:rtl/>
          <w:lang w:eastAsia="en-US"/>
        </w:rPr>
        <w:t xml:space="preserve">מובהר בזאת כי האחריות הכוללת לביצוע התחייבויות הספק על פי מכרז זה תוטל על הספק הזוכה. </w:t>
      </w:r>
    </w:p>
    <w:p w:rsidR="00BE5E26" w:rsidRPr="006B7519" w:rsidRDefault="00BE5E26" w:rsidP="00BE5E26">
      <w:pPr>
        <w:pStyle w:val="ListParagraph"/>
        <w:widowControl w:val="0"/>
        <w:numPr>
          <w:ilvl w:val="3"/>
          <w:numId w:val="19"/>
        </w:numPr>
        <w:spacing w:line="360" w:lineRule="auto"/>
        <w:ind w:left="2248" w:hanging="810"/>
        <w:contextualSpacing w:val="0"/>
        <w:jc w:val="both"/>
        <w:rPr>
          <w:rFonts w:ascii="David" w:hAnsi="David" w:cs="David"/>
          <w:szCs w:val="24"/>
          <w:lang w:eastAsia="en-US"/>
        </w:rPr>
      </w:pPr>
      <w:r w:rsidRPr="006B7519">
        <w:rPr>
          <w:rFonts w:ascii="David" w:hAnsi="David" w:cs="David"/>
          <w:szCs w:val="24"/>
          <w:rtl/>
          <w:lang w:eastAsia="en-US"/>
        </w:rPr>
        <w:t xml:space="preserve">כל הצהרותיו, מצגיו והתחייבויותיו של המציע, יראו אותם כפי שניתנו בשם קבלן המשנה במקומות הנדרשים. </w:t>
      </w:r>
    </w:p>
    <w:p w:rsidR="00BE5E26" w:rsidRDefault="00BE5E26" w:rsidP="00BE5E26">
      <w:pPr>
        <w:pStyle w:val="ListParagraph"/>
        <w:widowControl w:val="0"/>
        <w:numPr>
          <w:ilvl w:val="3"/>
          <w:numId w:val="19"/>
        </w:numPr>
        <w:spacing w:line="360" w:lineRule="auto"/>
        <w:ind w:left="2248" w:hanging="810"/>
        <w:contextualSpacing w:val="0"/>
        <w:jc w:val="both"/>
        <w:rPr>
          <w:rFonts w:ascii="David" w:hAnsi="David" w:cs="David"/>
          <w:szCs w:val="24"/>
          <w:lang w:eastAsia="en-US"/>
        </w:rPr>
      </w:pPr>
      <w:r w:rsidRPr="006B7519">
        <w:rPr>
          <w:rFonts w:ascii="David" w:hAnsi="David" w:cs="David"/>
          <w:szCs w:val="24"/>
          <w:rtl/>
          <w:lang w:eastAsia="en-US"/>
        </w:rPr>
        <w:t xml:space="preserve">כל הצהרותיו, מצגיו והתחייבויותיו של קבלן המשנה המוצע בהצעת המציע, יראו אותם כפי שניתנו בשם המציע במקומות הנדרשים. </w:t>
      </w:r>
    </w:p>
    <w:p w:rsidR="00BE5E26" w:rsidRPr="006B7519" w:rsidRDefault="00BE5E26" w:rsidP="00BE5E26">
      <w:pPr>
        <w:pStyle w:val="ListParagraph"/>
        <w:widowControl w:val="0"/>
        <w:numPr>
          <w:ilvl w:val="3"/>
          <w:numId w:val="19"/>
        </w:numPr>
        <w:spacing w:line="360" w:lineRule="auto"/>
        <w:ind w:left="2248" w:hanging="810"/>
        <w:contextualSpacing w:val="0"/>
        <w:jc w:val="both"/>
        <w:rPr>
          <w:rFonts w:ascii="David" w:hAnsi="David" w:cs="David"/>
          <w:szCs w:val="24"/>
          <w:lang w:eastAsia="en-US"/>
        </w:rPr>
      </w:pPr>
      <w:r w:rsidRPr="006B7519">
        <w:rPr>
          <w:rFonts w:ascii="David" w:hAnsi="David" w:cs="David"/>
          <w:szCs w:val="24"/>
          <w:rtl/>
          <w:lang w:eastAsia="en-US"/>
        </w:rPr>
        <w:t xml:space="preserve">ברור ומוסכם על הספק המציע ועל קבלני המשנה הכלולים בהצעת המציע, כי ההצעה המוגשת היא שלמה ומוצעת כיחידה אינטגרטיבית ותפעולית אחת. במקרה של בחירה בהצעת המציע כהצעה הזוכה, אזי הספק הזוכה ייחשב לקבלן הראשי ויהיה אחראי לכל הפעילויות והתוצרים של קבלני-המשנה או סוכניו, והוא בלבד יחתום על ההסכם. </w:t>
      </w:r>
    </w:p>
    <w:p w:rsidR="00BE5E26" w:rsidRDefault="00BE5E26" w:rsidP="00664B68">
      <w:pPr>
        <w:pStyle w:val="ListParagraph"/>
        <w:widowControl w:val="0"/>
        <w:numPr>
          <w:ilvl w:val="3"/>
          <w:numId w:val="19"/>
        </w:numPr>
        <w:spacing w:line="360" w:lineRule="auto"/>
        <w:ind w:left="2248" w:hanging="810"/>
        <w:contextualSpacing w:val="0"/>
        <w:jc w:val="both"/>
        <w:rPr>
          <w:rFonts w:ascii="David" w:hAnsi="David" w:cs="David"/>
          <w:szCs w:val="24"/>
          <w:lang w:eastAsia="en-US"/>
        </w:rPr>
      </w:pPr>
      <w:r w:rsidRPr="006B7519">
        <w:rPr>
          <w:rFonts w:ascii="David" w:hAnsi="David" w:cs="David"/>
          <w:szCs w:val="24"/>
          <w:rtl/>
          <w:lang w:eastAsia="en-US"/>
        </w:rPr>
        <w:t xml:space="preserve">הצעת הספק המציע </w:t>
      </w:r>
      <w:r w:rsidR="00664B68">
        <w:rPr>
          <w:rFonts w:ascii="David" w:hAnsi="David" w:cs="David" w:hint="cs"/>
          <w:szCs w:val="24"/>
          <w:rtl/>
          <w:lang w:eastAsia="en-US"/>
        </w:rPr>
        <w:t>תכלול</w:t>
      </w:r>
      <w:r w:rsidR="00664B68" w:rsidRPr="006B7519">
        <w:rPr>
          <w:rFonts w:ascii="David" w:hAnsi="David" w:cs="David"/>
          <w:szCs w:val="24"/>
          <w:rtl/>
          <w:lang w:eastAsia="en-US"/>
        </w:rPr>
        <w:t xml:space="preserve"> </w:t>
      </w:r>
      <w:r w:rsidRPr="006B7519">
        <w:rPr>
          <w:rFonts w:ascii="David" w:hAnsi="David" w:cs="David"/>
          <w:szCs w:val="24"/>
          <w:rtl/>
          <w:lang w:eastAsia="en-US"/>
        </w:rPr>
        <w:t>את כל הפריטים והרכיבים הנלווים הנדרשים על מנת להפעיל את המוצרים המוצעים על ידו.</w:t>
      </w:r>
    </w:p>
    <w:p w:rsidR="00BE5E26" w:rsidRPr="006B7519" w:rsidRDefault="00BE5E26" w:rsidP="00BE5E26">
      <w:pPr>
        <w:pStyle w:val="ListParagraph"/>
        <w:widowControl w:val="0"/>
        <w:numPr>
          <w:ilvl w:val="3"/>
          <w:numId w:val="19"/>
        </w:numPr>
        <w:spacing w:line="360" w:lineRule="auto"/>
        <w:ind w:left="2248" w:hanging="810"/>
        <w:contextualSpacing w:val="0"/>
        <w:jc w:val="both"/>
        <w:rPr>
          <w:rFonts w:ascii="David" w:hAnsi="David" w:cs="David"/>
          <w:szCs w:val="24"/>
          <w:lang w:eastAsia="en-US"/>
        </w:rPr>
      </w:pPr>
      <w:r w:rsidRPr="006B7519">
        <w:rPr>
          <w:rFonts w:ascii="David" w:hAnsi="David" w:cs="David"/>
          <w:szCs w:val="24"/>
          <w:rtl/>
          <w:lang w:eastAsia="en-US"/>
        </w:rPr>
        <w:t xml:space="preserve">יובהר כי על הספק לקבל את אישורו של המזמין מראש ובכתב להשתתפות קבלן משנה בביצוע כל חלק מהפרויקט. כמו כן יובהר, כי על הספק לקבל את אישורו של המזמין מראש ובכתב,  לכל שינוי ו/או הוספה של קבלן משנה בתקופת ההתקשרות. </w:t>
      </w:r>
    </w:p>
    <w:p w:rsidR="00BE5E26" w:rsidRDefault="00BE5E26" w:rsidP="00BE5E26">
      <w:pPr>
        <w:pStyle w:val="ListParagraph"/>
        <w:widowControl w:val="0"/>
        <w:numPr>
          <w:ilvl w:val="3"/>
          <w:numId w:val="19"/>
        </w:numPr>
        <w:spacing w:line="360" w:lineRule="auto"/>
        <w:ind w:left="2248" w:hanging="810"/>
        <w:contextualSpacing w:val="0"/>
        <w:jc w:val="both"/>
        <w:rPr>
          <w:rFonts w:ascii="David" w:hAnsi="David" w:cs="David"/>
          <w:szCs w:val="24"/>
          <w:lang w:eastAsia="en-US"/>
        </w:rPr>
      </w:pPr>
      <w:r w:rsidRPr="006B7519">
        <w:rPr>
          <w:rFonts w:ascii="David" w:hAnsi="David" w:cs="David"/>
          <w:szCs w:val="24"/>
          <w:rtl/>
          <w:lang w:eastAsia="en-US"/>
        </w:rPr>
        <w:t>המזמין יהיה רשאי לדרוש מהספק החלפת קבלן משנה בכל עת, מכל סיבה שהיא ואף ללא כל סיבה מוצהרת, והספק יפעל להחליף אותו, על חשבונו ותוך פרק הזמן שנדרש על ידי המזמין.</w:t>
      </w:r>
    </w:p>
    <w:p w:rsidR="00C77006" w:rsidRPr="00C77006" w:rsidRDefault="00C77006" w:rsidP="00C77006">
      <w:pPr>
        <w:widowControl w:val="0"/>
        <w:tabs>
          <w:tab w:val="left" w:pos="1379"/>
        </w:tabs>
        <w:spacing w:line="360" w:lineRule="auto"/>
        <w:jc w:val="both"/>
        <w:rPr>
          <w:rFonts w:ascii="David" w:hAnsi="David" w:cs="David"/>
          <w:szCs w:val="24"/>
          <w:lang w:eastAsia="en-US"/>
        </w:rPr>
      </w:pPr>
    </w:p>
    <w:p w:rsidR="00BE5E26" w:rsidRPr="006B7519" w:rsidRDefault="00BE5E26" w:rsidP="00BE5E26">
      <w:pPr>
        <w:pStyle w:val="Level3"/>
        <w:numPr>
          <w:ilvl w:val="2"/>
          <w:numId w:val="19"/>
        </w:numPr>
        <w:ind w:left="1438"/>
        <w:rPr>
          <w:rFonts w:ascii="David" w:hAnsi="David"/>
          <w:b/>
          <w:bCs/>
          <w:u w:val="single"/>
          <w:rtl/>
        </w:rPr>
      </w:pPr>
      <w:bookmarkStart w:id="285" w:name="_Ref474338926"/>
      <w:r w:rsidRPr="006B7519">
        <w:rPr>
          <w:rFonts w:ascii="David" w:hAnsi="David"/>
          <w:b/>
          <w:bCs/>
          <w:u w:val="single"/>
          <w:rtl/>
        </w:rPr>
        <w:t>תצהיר קבלני משנה</w:t>
      </w:r>
      <w:bookmarkEnd w:id="285"/>
      <w:r w:rsidRPr="006B7519">
        <w:rPr>
          <w:rFonts w:ascii="David" w:hAnsi="David"/>
          <w:rtl/>
        </w:rPr>
        <w:t>:</w:t>
      </w:r>
    </w:p>
    <w:p w:rsidR="00BE5E26" w:rsidRPr="006B7519" w:rsidRDefault="00BE5E26" w:rsidP="00BE5E26">
      <w:pPr>
        <w:pStyle w:val="ListParagraph"/>
        <w:widowControl w:val="0"/>
        <w:numPr>
          <w:ilvl w:val="3"/>
          <w:numId w:val="19"/>
        </w:numPr>
        <w:spacing w:line="360" w:lineRule="auto"/>
        <w:ind w:left="2338" w:hanging="990"/>
        <w:contextualSpacing w:val="0"/>
        <w:jc w:val="both"/>
        <w:rPr>
          <w:rFonts w:ascii="David" w:hAnsi="David" w:cs="David"/>
          <w:rtl/>
        </w:rPr>
      </w:pPr>
      <w:r w:rsidRPr="006B7519">
        <w:rPr>
          <w:rFonts w:ascii="David" w:hAnsi="David" w:cs="David"/>
          <w:szCs w:val="24"/>
          <w:rtl/>
          <w:lang w:eastAsia="en-US"/>
        </w:rPr>
        <w:t xml:space="preserve">המציע יצרף להצעתו תצהיר של כל אחד מקבלני המשנה, בה מצהיר קבלן המשנה על נכונותו ויכולתו לספק את השירותים/הטובין להם התחייב, תוך תיאור השירות/הטובין המוצע, וכן כי אין כל מניעה לספק את שירותיו באופן ישיר למשרד בכל מקרה ומועד של הפסקת ההתקשרות בין המשרד למציע, וזאת בתנאים זהים לתנאי ההתקשרות שלו עם המציע. </w:t>
      </w:r>
    </w:p>
    <w:p w:rsidR="00BE5E26" w:rsidRPr="006B7519" w:rsidRDefault="00BE5E26" w:rsidP="00BE5E26">
      <w:pPr>
        <w:pStyle w:val="ListParagraph"/>
        <w:widowControl w:val="0"/>
        <w:numPr>
          <w:ilvl w:val="3"/>
          <w:numId w:val="19"/>
        </w:numPr>
        <w:spacing w:line="360" w:lineRule="auto"/>
        <w:ind w:left="2338" w:hanging="990"/>
        <w:contextualSpacing w:val="0"/>
        <w:jc w:val="both"/>
        <w:rPr>
          <w:rFonts w:ascii="David" w:hAnsi="David" w:cs="David"/>
          <w:szCs w:val="24"/>
          <w:rtl/>
          <w:lang w:eastAsia="en-US"/>
        </w:rPr>
      </w:pPr>
      <w:r w:rsidRPr="006B7519">
        <w:rPr>
          <w:rFonts w:ascii="David" w:hAnsi="David" w:cs="David"/>
          <w:szCs w:val="24"/>
          <w:rtl/>
          <w:lang w:eastAsia="en-US"/>
        </w:rPr>
        <w:t xml:space="preserve">בנוסף, הסכם ההתקשרות בין קבלן המשנה למציע יכלול התחייבות של קבלן המשנה להסבת הסכם ההתקשרות בינו לבין המציע אל מול המשרד בכל מקרה ומועד של הפסקת ההתקשרות בין המשרד למציע, אם יתבקש לכך על ידי המשרד. </w:t>
      </w:r>
    </w:p>
    <w:p w:rsidR="00CC0375" w:rsidRDefault="00BE5E26" w:rsidP="00C77006">
      <w:pPr>
        <w:pStyle w:val="ListParagraph"/>
        <w:widowControl w:val="0"/>
        <w:numPr>
          <w:ilvl w:val="3"/>
          <w:numId w:val="19"/>
        </w:numPr>
        <w:spacing w:line="360" w:lineRule="auto"/>
        <w:ind w:left="2338" w:hanging="990"/>
        <w:contextualSpacing w:val="0"/>
        <w:jc w:val="both"/>
        <w:rPr>
          <w:rFonts w:ascii="David" w:hAnsi="David" w:cs="David"/>
          <w:szCs w:val="24"/>
          <w:rtl/>
        </w:rPr>
      </w:pPr>
      <w:bookmarkStart w:id="286" w:name="_Ref474338394"/>
      <w:r w:rsidRPr="006B7519">
        <w:rPr>
          <w:rFonts w:ascii="David" w:hAnsi="David" w:cs="David"/>
          <w:szCs w:val="24"/>
          <w:rtl/>
        </w:rPr>
        <w:t xml:space="preserve">נוסח מחייב של תצהיר קבלני משנה כאמור לעיל </w:t>
      </w:r>
      <w:r w:rsidRPr="006B7519">
        <w:rPr>
          <w:rFonts w:ascii="David" w:hAnsi="David" w:cs="David"/>
          <w:b/>
          <w:bCs/>
          <w:szCs w:val="24"/>
          <w:rtl/>
        </w:rPr>
        <w:t xml:space="preserve">מצורף בזאת בנספח </w:t>
      </w:r>
      <w:r w:rsidR="0077039E">
        <w:fldChar w:fldCharType="begin" w:fldLock="1"/>
      </w:r>
      <w:r w:rsidR="0077039E">
        <w:instrText xml:space="preserve"> REF _Ref474338394 \r \h  \* MERGEFORMAT </w:instrText>
      </w:r>
      <w:r w:rsidR="0077039E">
        <w:fldChar w:fldCharType="separate"/>
      </w:r>
      <w:r w:rsidR="00C023D3" w:rsidRPr="00C023D3">
        <w:rPr>
          <w:rFonts w:ascii="David" w:hAnsi="David" w:cs="David"/>
          <w:b/>
          <w:bCs/>
          <w:szCs w:val="24"/>
          <w:rtl/>
        </w:rPr>
        <w:t>‏0.7.7.3</w:t>
      </w:r>
      <w:r w:rsidR="0077039E">
        <w:fldChar w:fldCharType="end"/>
      </w:r>
      <w:r w:rsidRPr="006B7519">
        <w:rPr>
          <w:rFonts w:ascii="David" w:hAnsi="David" w:cs="David"/>
          <w:b/>
          <w:bCs/>
          <w:szCs w:val="24"/>
          <w:rtl/>
        </w:rPr>
        <w:t xml:space="preserve"> </w:t>
      </w:r>
      <w:r w:rsidRPr="006B7519">
        <w:rPr>
          <w:rFonts w:ascii="David" w:hAnsi="David" w:cs="David"/>
          <w:szCs w:val="24"/>
          <w:rtl/>
        </w:rPr>
        <w:t>למכרז זה.</w:t>
      </w:r>
      <w:bookmarkEnd w:id="286"/>
      <w:r w:rsidRPr="006B7519">
        <w:rPr>
          <w:rFonts w:ascii="David" w:hAnsi="David" w:cs="David"/>
          <w:b/>
          <w:bCs/>
          <w:szCs w:val="24"/>
          <w:rtl/>
        </w:rPr>
        <w:t xml:space="preserve"> </w:t>
      </w:r>
      <w:r w:rsidRPr="006B7519">
        <w:rPr>
          <w:rFonts w:ascii="David" w:hAnsi="David" w:cs="David"/>
          <w:szCs w:val="24"/>
          <w:rtl/>
        </w:rPr>
        <w:t>המציע יצרף את הנספח להצעתו כשהוא חתום על ידי מורשה/י החתימה של קבלני המשנה ומאומת על ידי עו"ד.</w:t>
      </w:r>
    </w:p>
    <w:p w:rsidR="00C77006" w:rsidRPr="00CC0375" w:rsidRDefault="00CC0375" w:rsidP="00CC0375">
      <w:pPr>
        <w:bidi w:val="0"/>
        <w:spacing w:after="160" w:line="259" w:lineRule="auto"/>
        <w:rPr>
          <w:rFonts w:ascii="David" w:hAnsi="David" w:cs="David"/>
          <w:szCs w:val="24"/>
        </w:rPr>
      </w:pPr>
      <w:r>
        <w:rPr>
          <w:rFonts w:ascii="David" w:hAnsi="David" w:cs="David"/>
          <w:szCs w:val="24"/>
          <w:rtl/>
        </w:rPr>
        <w:br w:type="page"/>
      </w:r>
    </w:p>
    <w:p w:rsidR="00BE5E26" w:rsidRPr="006B7519" w:rsidRDefault="00BE5E26" w:rsidP="00BE5E26">
      <w:pPr>
        <w:pStyle w:val="Level3"/>
        <w:numPr>
          <w:ilvl w:val="2"/>
          <w:numId w:val="19"/>
        </w:numPr>
        <w:ind w:left="1084" w:hanging="708"/>
        <w:rPr>
          <w:rFonts w:ascii="David" w:hAnsi="David"/>
          <w:b/>
          <w:bCs/>
          <w:u w:val="single"/>
          <w:rtl/>
        </w:rPr>
      </w:pPr>
      <w:bookmarkStart w:id="287" w:name="_Ref474338462"/>
      <w:bookmarkEnd w:id="280"/>
      <w:bookmarkEnd w:id="281"/>
      <w:bookmarkEnd w:id="282"/>
      <w:bookmarkEnd w:id="283"/>
      <w:bookmarkEnd w:id="284"/>
      <w:r w:rsidRPr="006B7519">
        <w:rPr>
          <w:rFonts w:ascii="David" w:hAnsi="David"/>
          <w:b/>
          <w:bCs/>
          <w:u w:val="single"/>
          <w:rtl/>
        </w:rPr>
        <w:t>עסק בשליטת אישה</w:t>
      </w:r>
      <w:bookmarkEnd w:id="287"/>
      <w:r w:rsidRPr="006B7519">
        <w:rPr>
          <w:rFonts w:ascii="David" w:hAnsi="David"/>
          <w:rtl/>
        </w:rPr>
        <w:t>:</w:t>
      </w:r>
    </w:p>
    <w:p w:rsidR="00BE5E26" w:rsidRPr="006B7519" w:rsidRDefault="00BE5E26" w:rsidP="00BE5E26">
      <w:pPr>
        <w:pStyle w:val="ListParagraph"/>
        <w:widowControl w:val="0"/>
        <w:numPr>
          <w:ilvl w:val="3"/>
          <w:numId w:val="19"/>
        </w:numPr>
        <w:spacing w:line="360" w:lineRule="auto"/>
        <w:ind w:left="2338" w:hanging="990"/>
        <w:contextualSpacing w:val="0"/>
        <w:jc w:val="both"/>
        <w:rPr>
          <w:rFonts w:ascii="David" w:hAnsi="David" w:cs="David"/>
          <w:szCs w:val="24"/>
          <w:lang w:eastAsia="en-US"/>
        </w:rPr>
      </w:pPr>
      <w:r w:rsidRPr="006B7519">
        <w:rPr>
          <w:rFonts w:ascii="David" w:hAnsi="David" w:cs="David"/>
          <w:szCs w:val="24"/>
          <w:rtl/>
          <w:lang w:eastAsia="en-US"/>
        </w:rPr>
        <w:t>מציע העונה על הדרישות לתיקון מספר 15 ל</w:t>
      </w:r>
      <w:hyperlink r:id="rId18" w:history="1">
        <w:r w:rsidRPr="006B7519">
          <w:rPr>
            <w:rFonts w:ascii="David" w:hAnsi="David" w:cs="David"/>
            <w:szCs w:val="24"/>
            <w:rtl/>
            <w:lang w:eastAsia="en-US"/>
          </w:rPr>
          <w:t>חוק חובת המכרזים, תשנ"ב-1992</w:t>
        </w:r>
      </w:hyperlink>
      <w:r w:rsidRPr="006B7519">
        <w:rPr>
          <w:rFonts w:ascii="David" w:hAnsi="David" w:cs="David"/>
          <w:szCs w:val="24"/>
          <w:rtl/>
          <w:lang w:eastAsia="en-US"/>
        </w:rPr>
        <w:t xml:space="preserve"> (עידוד נשים בעסקים), רשאי להגיש אישור ותצהיר לעניין עסק שהוא בשליטת אישה. </w:t>
      </w:r>
    </w:p>
    <w:p w:rsidR="00BE5E26" w:rsidRDefault="00BE5E26" w:rsidP="00BE5E26">
      <w:pPr>
        <w:pStyle w:val="ListParagraph"/>
        <w:widowControl w:val="0"/>
        <w:numPr>
          <w:ilvl w:val="3"/>
          <w:numId w:val="19"/>
        </w:numPr>
        <w:spacing w:line="360" w:lineRule="auto"/>
        <w:ind w:left="2248" w:hanging="900"/>
        <w:contextualSpacing w:val="0"/>
        <w:jc w:val="both"/>
        <w:rPr>
          <w:rFonts w:ascii="David" w:hAnsi="David" w:cs="David"/>
          <w:smallCaps/>
          <w:szCs w:val="24"/>
        </w:rPr>
      </w:pPr>
      <w:r w:rsidRPr="006B7519">
        <w:rPr>
          <w:rFonts w:ascii="David" w:hAnsi="David" w:cs="David"/>
          <w:szCs w:val="24"/>
          <w:rtl/>
          <w:lang w:eastAsia="en-US"/>
        </w:rPr>
        <w:t xml:space="preserve">אישור זה יצורף על פי העניין </w:t>
      </w:r>
      <w:r w:rsidRPr="006B7519">
        <w:rPr>
          <w:rFonts w:ascii="David" w:hAnsi="David" w:cs="David"/>
          <w:b/>
          <w:bCs/>
          <w:szCs w:val="24"/>
          <w:rtl/>
          <w:lang w:eastAsia="en-US"/>
        </w:rPr>
        <w:t xml:space="preserve">כנספח </w:t>
      </w:r>
      <w:r w:rsidR="0077039E">
        <w:fldChar w:fldCharType="begin" w:fldLock="1"/>
      </w:r>
      <w:r w:rsidR="0077039E">
        <w:instrText xml:space="preserve"> REF _Ref474338462 \r \h  \* MERGEFORMAT </w:instrText>
      </w:r>
      <w:r w:rsidR="0077039E">
        <w:fldChar w:fldCharType="separate"/>
      </w:r>
      <w:r w:rsidR="00C023D3" w:rsidRPr="00C023D3">
        <w:rPr>
          <w:rFonts w:ascii="David" w:hAnsi="David" w:cs="David"/>
          <w:b/>
          <w:bCs/>
          <w:szCs w:val="24"/>
          <w:rtl/>
          <w:lang w:eastAsia="en-US"/>
        </w:rPr>
        <w:t>‏0.7.8</w:t>
      </w:r>
      <w:r w:rsidR="0077039E">
        <w:fldChar w:fldCharType="end"/>
      </w:r>
      <w:r w:rsidRPr="006B7519">
        <w:rPr>
          <w:rFonts w:ascii="David" w:hAnsi="David" w:cs="David"/>
          <w:b/>
          <w:bCs/>
          <w:szCs w:val="24"/>
          <w:rtl/>
          <w:lang w:eastAsia="en-US"/>
        </w:rPr>
        <w:t>.</w:t>
      </w:r>
      <w:r w:rsidRPr="006B7519">
        <w:rPr>
          <w:rFonts w:ascii="David" w:hAnsi="David" w:cs="David"/>
          <w:szCs w:val="24"/>
          <w:rtl/>
          <w:lang w:eastAsia="en-US"/>
        </w:rPr>
        <w:t xml:space="preserve"> </w:t>
      </w:r>
      <w:r w:rsidRPr="006B7519">
        <w:rPr>
          <w:rFonts w:ascii="David" w:hAnsi="David" w:cs="David"/>
          <w:smallCaps/>
          <w:szCs w:val="24"/>
          <w:rtl/>
        </w:rPr>
        <w:t>ככל שהדבר אינו רלבנטי, יש לציין במענה "לא רלבנטי".</w:t>
      </w:r>
    </w:p>
    <w:p w:rsidR="00C77006" w:rsidRPr="006B7519" w:rsidRDefault="00C77006" w:rsidP="00C77006">
      <w:pPr>
        <w:pStyle w:val="ListParagraph"/>
        <w:widowControl w:val="0"/>
        <w:spacing w:line="360" w:lineRule="auto"/>
        <w:ind w:left="2248"/>
        <w:contextualSpacing w:val="0"/>
        <w:jc w:val="both"/>
        <w:rPr>
          <w:rFonts w:ascii="David" w:hAnsi="David" w:cs="David"/>
          <w:smallCaps/>
          <w:szCs w:val="24"/>
        </w:rPr>
      </w:pPr>
    </w:p>
    <w:p w:rsidR="00BE5E26" w:rsidRPr="006B7519" w:rsidRDefault="00BE5E26" w:rsidP="00BE5E26">
      <w:pPr>
        <w:pStyle w:val="Level3"/>
        <w:numPr>
          <w:ilvl w:val="2"/>
          <w:numId w:val="19"/>
        </w:numPr>
        <w:ind w:left="1084" w:hanging="708"/>
        <w:rPr>
          <w:rFonts w:ascii="David" w:hAnsi="David"/>
          <w:b/>
          <w:bCs/>
          <w:u w:val="single"/>
        </w:rPr>
      </w:pPr>
      <w:bookmarkStart w:id="288" w:name="_Ref474338484"/>
      <w:r w:rsidRPr="006B7519">
        <w:rPr>
          <w:rFonts w:ascii="David" w:hAnsi="David"/>
          <w:b/>
          <w:bCs/>
          <w:u w:val="single"/>
          <w:rtl/>
        </w:rPr>
        <w:t>העדפת תוצרת הארץ</w:t>
      </w:r>
      <w:bookmarkEnd w:id="288"/>
      <w:r w:rsidRPr="006B7519">
        <w:rPr>
          <w:rFonts w:ascii="David" w:hAnsi="David"/>
          <w:rtl/>
        </w:rPr>
        <w:t>:</w:t>
      </w:r>
    </w:p>
    <w:p w:rsidR="00BE5E26" w:rsidRPr="006B7519" w:rsidRDefault="00BE5E26" w:rsidP="00BE5E26">
      <w:pPr>
        <w:pStyle w:val="ListParagraph"/>
        <w:widowControl w:val="0"/>
        <w:numPr>
          <w:ilvl w:val="3"/>
          <w:numId w:val="19"/>
        </w:numPr>
        <w:spacing w:line="360" w:lineRule="auto"/>
        <w:ind w:left="2248" w:hanging="900"/>
        <w:contextualSpacing w:val="0"/>
        <w:jc w:val="both"/>
        <w:rPr>
          <w:rFonts w:ascii="David" w:hAnsi="David" w:cs="David"/>
          <w:szCs w:val="24"/>
        </w:rPr>
      </w:pPr>
      <w:r w:rsidRPr="006B7519">
        <w:rPr>
          <w:rFonts w:ascii="David" w:hAnsi="David" w:cs="David"/>
          <w:szCs w:val="24"/>
          <w:rtl/>
        </w:rPr>
        <w:t>ככל שהדבר רלבנטי לגבי המציע, יש לצרף אישור מאת רואה חשבון בדבר שיעור מחיר המרכיב הישראלי במחיר ההצעה, כאמור בתקנות חובת המכרזים (העדפת תוצרת הארץ), התשנ"ה-1995.</w:t>
      </w:r>
    </w:p>
    <w:p w:rsidR="00BE5E26" w:rsidRDefault="00BE5E26" w:rsidP="00BE5E26">
      <w:pPr>
        <w:pStyle w:val="ListParagraph"/>
        <w:widowControl w:val="0"/>
        <w:numPr>
          <w:ilvl w:val="3"/>
          <w:numId w:val="19"/>
        </w:numPr>
        <w:spacing w:line="360" w:lineRule="auto"/>
        <w:ind w:left="2248" w:hanging="900"/>
        <w:contextualSpacing w:val="0"/>
        <w:jc w:val="both"/>
        <w:rPr>
          <w:rFonts w:ascii="David" w:hAnsi="David" w:cs="David"/>
          <w:smallCaps/>
          <w:szCs w:val="24"/>
        </w:rPr>
      </w:pPr>
      <w:r w:rsidRPr="006B7519">
        <w:rPr>
          <w:rFonts w:ascii="David" w:hAnsi="David" w:cs="David"/>
          <w:szCs w:val="24"/>
          <w:rtl/>
        </w:rPr>
        <w:t xml:space="preserve">אישור זה יצורף </w:t>
      </w:r>
      <w:r w:rsidRPr="006B7519">
        <w:rPr>
          <w:rFonts w:ascii="David" w:hAnsi="David" w:cs="David"/>
          <w:b/>
          <w:bCs/>
          <w:szCs w:val="24"/>
          <w:rtl/>
        </w:rPr>
        <w:t xml:space="preserve">כנספח  </w:t>
      </w:r>
      <w:r w:rsidR="0077039E">
        <w:fldChar w:fldCharType="begin" w:fldLock="1"/>
      </w:r>
      <w:r w:rsidR="0077039E">
        <w:instrText xml:space="preserve"> REF _Ref474338484 \r \h  \* MERGEFORMAT </w:instrText>
      </w:r>
      <w:r w:rsidR="0077039E">
        <w:fldChar w:fldCharType="separate"/>
      </w:r>
      <w:r w:rsidR="00C023D3" w:rsidRPr="00C023D3">
        <w:rPr>
          <w:rFonts w:ascii="David" w:hAnsi="David" w:cs="David"/>
          <w:b/>
          <w:bCs/>
          <w:szCs w:val="24"/>
          <w:rtl/>
        </w:rPr>
        <w:t>‏0.7.9</w:t>
      </w:r>
      <w:r w:rsidR="0077039E">
        <w:fldChar w:fldCharType="end"/>
      </w:r>
      <w:r w:rsidRPr="006B7519">
        <w:rPr>
          <w:rFonts w:ascii="David" w:hAnsi="David" w:cs="David"/>
          <w:b/>
          <w:bCs/>
          <w:szCs w:val="24"/>
          <w:rtl/>
        </w:rPr>
        <w:t xml:space="preserve"> </w:t>
      </w:r>
      <w:r w:rsidRPr="006B7519">
        <w:rPr>
          <w:rFonts w:ascii="David" w:hAnsi="David" w:cs="David"/>
          <w:smallCaps/>
          <w:szCs w:val="24"/>
          <w:rtl/>
        </w:rPr>
        <w:t>ככל שהדבר אינו רלבנטי, יש לציין במענה "לא רלבנטי".</w:t>
      </w:r>
    </w:p>
    <w:p w:rsidR="00B3709F" w:rsidRDefault="00B3709F" w:rsidP="00B3709F">
      <w:pPr>
        <w:pStyle w:val="ListParagraph"/>
        <w:widowControl w:val="0"/>
        <w:spacing w:line="360" w:lineRule="auto"/>
        <w:ind w:left="2248"/>
        <w:contextualSpacing w:val="0"/>
        <w:jc w:val="both"/>
        <w:rPr>
          <w:rFonts w:ascii="David" w:hAnsi="David" w:cs="David"/>
          <w:smallCaps/>
          <w:szCs w:val="24"/>
          <w:rtl/>
        </w:rPr>
      </w:pPr>
    </w:p>
    <w:p w:rsidR="00BE5E26" w:rsidRPr="006B7519" w:rsidRDefault="00BE5E26" w:rsidP="00BE5E26">
      <w:pPr>
        <w:pStyle w:val="Level3"/>
        <w:numPr>
          <w:ilvl w:val="2"/>
          <w:numId w:val="19"/>
        </w:numPr>
        <w:ind w:left="1084" w:hanging="708"/>
        <w:rPr>
          <w:rFonts w:ascii="David" w:hAnsi="David"/>
          <w:b/>
          <w:bCs/>
          <w:u w:val="single"/>
          <w:rtl/>
        </w:rPr>
      </w:pPr>
      <w:bookmarkStart w:id="289" w:name="_Ref472845710"/>
      <w:r w:rsidRPr="006B7519">
        <w:rPr>
          <w:rFonts w:ascii="David" w:hAnsi="David"/>
          <w:b/>
          <w:bCs/>
          <w:u w:val="single"/>
          <w:rtl/>
        </w:rPr>
        <w:t>צירוף מסמכי המכרז להצעה</w:t>
      </w:r>
      <w:bookmarkEnd w:id="289"/>
      <w:r w:rsidRPr="006B7519">
        <w:rPr>
          <w:rFonts w:ascii="David" w:hAnsi="David"/>
          <w:rtl/>
        </w:rPr>
        <w:t>:</w:t>
      </w:r>
    </w:p>
    <w:p w:rsidR="00BE5E26" w:rsidRPr="006B7519" w:rsidRDefault="00BE5E26" w:rsidP="00BE5E26">
      <w:pPr>
        <w:pStyle w:val="ListParagraph"/>
        <w:widowControl w:val="0"/>
        <w:numPr>
          <w:ilvl w:val="3"/>
          <w:numId w:val="19"/>
        </w:numPr>
        <w:spacing w:line="360" w:lineRule="auto"/>
        <w:ind w:left="2248" w:hanging="900"/>
        <w:contextualSpacing w:val="0"/>
        <w:jc w:val="both"/>
        <w:rPr>
          <w:rFonts w:ascii="David" w:hAnsi="David" w:cs="David"/>
          <w:szCs w:val="24"/>
        </w:rPr>
      </w:pPr>
      <w:r w:rsidRPr="006B7519">
        <w:rPr>
          <w:rFonts w:ascii="David" w:hAnsi="David" w:cs="David"/>
          <w:szCs w:val="24"/>
          <w:rtl/>
        </w:rPr>
        <w:t xml:space="preserve">על המציע לצרף את כל מסמכי המכרז (על כל חלקיו ונספחיו), לרבות הבהרות ותשובות לשאלות שפרסם המשרד בהתאם לאמור בסעיף </w:t>
      </w:r>
      <w:r w:rsidR="0077039E">
        <w:fldChar w:fldCharType="begin" w:fldLock="1"/>
      </w:r>
      <w:r w:rsidR="0077039E">
        <w:instrText xml:space="preserve"> REF _Ref472236633 \r \h  \* MERGEFORMAT </w:instrText>
      </w:r>
      <w:r w:rsidR="0077039E">
        <w:fldChar w:fldCharType="separate"/>
      </w:r>
      <w:r w:rsidR="00C023D3" w:rsidRPr="00C023D3">
        <w:rPr>
          <w:rFonts w:ascii="David" w:hAnsi="David" w:cs="David"/>
          <w:b/>
          <w:bCs/>
          <w:szCs w:val="24"/>
          <w:rtl/>
        </w:rPr>
        <w:t>‏0.3.4</w:t>
      </w:r>
      <w:r w:rsidR="0077039E">
        <w:fldChar w:fldCharType="end"/>
      </w:r>
      <w:r w:rsidRPr="006B7519">
        <w:rPr>
          <w:rFonts w:ascii="David" w:hAnsi="David" w:cs="David"/>
          <w:szCs w:val="24"/>
          <w:rtl/>
        </w:rPr>
        <w:t xml:space="preserve"> לעיל, כשהם חתומים במקומות המתאימים כראיה לעמידת מציע בכל אחד מסעיפי המכרז ובכל האמור בהם, הבנת וקבלת כל תנאי המכרז.</w:t>
      </w:r>
    </w:p>
    <w:p w:rsidR="00BE5E26" w:rsidRDefault="00BE5E26" w:rsidP="00BE5E26">
      <w:pPr>
        <w:pStyle w:val="ListParagraph"/>
        <w:widowControl w:val="0"/>
        <w:numPr>
          <w:ilvl w:val="3"/>
          <w:numId w:val="19"/>
        </w:numPr>
        <w:spacing w:line="360" w:lineRule="auto"/>
        <w:ind w:left="2248" w:hanging="900"/>
        <w:contextualSpacing w:val="0"/>
        <w:jc w:val="both"/>
        <w:rPr>
          <w:rFonts w:ascii="David" w:hAnsi="David" w:cs="David"/>
          <w:b/>
          <w:bCs/>
          <w:szCs w:val="24"/>
        </w:rPr>
      </w:pPr>
      <w:r w:rsidRPr="006B7519">
        <w:rPr>
          <w:rFonts w:ascii="David" w:hAnsi="David" w:cs="David"/>
          <w:szCs w:val="24"/>
          <w:rtl/>
        </w:rPr>
        <w:t xml:space="preserve">מסמכי המכרז, לרבות תשובות לשאלות שפרסם המשרד בהתאם לאמור בסעיף </w:t>
      </w:r>
      <w:r w:rsidR="0077039E">
        <w:fldChar w:fldCharType="begin" w:fldLock="1"/>
      </w:r>
      <w:r w:rsidR="0077039E">
        <w:instrText xml:space="preserve"> REF _Ref472236633 \r \h  \* MERGEFORMAT </w:instrText>
      </w:r>
      <w:r w:rsidR="0077039E">
        <w:fldChar w:fldCharType="separate"/>
      </w:r>
      <w:r w:rsidR="00C023D3" w:rsidRPr="00C023D3">
        <w:rPr>
          <w:rFonts w:ascii="David" w:hAnsi="David" w:cs="David"/>
          <w:b/>
          <w:bCs/>
          <w:szCs w:val="24"/>
          <w:rtl/>
        </w:rPr>
        <w:t>‏0.3.4</w:t>
      </w:r>
      <w:r w:rsidR="0077039E">
        <w:fldChar w:fldCharType="end"/>
      </w:r>
      <w:r w:rsidRPr="006B7519">
        <w:rPr>
          <w:rFonts w:ascii="David" w:hAnsi="David" w:cs="David"/>
          <w:szCs w:val="24"/>
          <w:rtl/>
        </w:rPr>
        <w:t xml:space="preserve"> לעיל, יצורפו לטופס ההצעה </w:t>
      </w:r>
      <w:r w:rsidRPr="006B7519">
        <w:rPr>
          <w:rFonts w:ascii="David" w:hAnsi="David" w:cs="David"/>
          <w:b/>
          <w:bCs/>
          <w:szCs w:val="24"/>
          <w:rtl/>
        </w:rPr>
        <w:t xml:space="preserve">כנספח </w:t>
      </w:r>
      <w:r w:rsidR="0077039E">
        <w:fldChar w:fldCharType="begin" w:fldLock="1"/>
      </w:r>
      <w:r w:rsidR="0077039E">
        <w:instrText xml:space="preserve"> REF _Ref472845710 \r \h  \* MERGEFORMAT </w:instrText>
      </w:r>
      <w:r w:rsidR="0077039E">
        <w:fldChar w:fldCharType="separate"/>
      </w:r>
      <w:r w:rsidR="00C023D3" w:rsidRPr="00C023D3">
        <w:rPr>
          <w:rFonts w:ascii="David" w:hAnsi="David" w:cs="David"/>
          <w:b/>
          <w:bCs/>
          <w:szCs w:val="24"/>
          <w:rtl/>
        </w:rPr>
        <w:t>‏0.7.10</w:t>
      </w:r>
      <w:r w:rsidR="0077039E">
        <w:fldChar w:fldCharType="end"/>
      </w:r>
      <w:r w:rsidRPr="006B7519">
        <w:rPr>
          <w:rFonts w:ascii="David" w:hAnsi="David" w:cs="David"/>
          <w:b/>
          <w:bCs/>
          <w:szCs w:val="24"/>
          <w:rtl/>
        </w:rPr>
        <w:t>.</w:t>
      </w:r>
    </w:p>
    <w:p w:rsidR="00BE5E26" w:rsidRPr="006B7519" w:rsidRDefault="00BE5E26" w:rsidP="00C77006">
      <w:pPr>
        <w:pStyle w:val="Heading2"/>
        <w:keepNext w:val="0"/>
        <w:keepLines w:val="0"/>
        <w:widowControl w:val="0"/>
        <w:numPr>
          <w:ilvl w:val="1"/>
          <w:numId w:val="19"/>
        </w:numPr>
        <w:spacing w:line="360" w:lineRule="auto"/>
        <w:jc w:val="both"/>
        <w:rPr>
          <w:rFonts w:ascii="David" w:hAnsi="David" w:cs="David"/>
          <w:rtl/>
        </w:rPr>
      </w:pPr>
      <w:bookmarkStart w:id="290" w:name="_Toc164568555"/>
      <w:bookmarkStart w:id="291" w:name="_Ref475372652"/>
      <w:bookmarkStart w:id="292" w:name="_Ref491705201"/>
      <w:bookmarkStart w:id="293" w:name="_Toc491706695"/>
      <w:r w:rsidRPr="006B7519">
        <w:rPr>
          <w:rFonts w:ascii="David" w:hAnsi="David" w:cs="David"/>
          <w:rtl/>
        </w:rPr>
        <w:t>התחייבויות ואישורים נדרשים בגין זכייה</w:t>
      </w:r>
      <w:bookmarkEnd w:id="144"/>
      <w:bookmarkEnd w:id="145"/>
      <w:bookmarkEnd w:id="146"/>
      <w:bookmarkEnd w:id="290"/>
      <w:r w:rsidRPr="006B7519">
        <w:rPr>
          <w:rFonts w:ascii="David" w:hAnsi="David" w:cs="David"/>
          <w:rtl/>
        </w:rPr>
        <w:t xml:space="preserve"> (</w:t>
      </w:r>
      <w:r w:rsidRPr="006B7519">
        <w:rPr>
          <w:rFonts w:ascii="David" w:hAnsi="David" w:cs="David"/>
        </w:rPr>
        <w:t>I</w:t>
      </w:r>
      <w:r w:rsidRPr="006B7519">
        <w:rPr>
          <w:rFonts w:ascii="David" w:hAnsi="David" w:cs="David"/>
          <w:rtl/>
        </w:rPr>
        <w:t>)</w:t>
      </w:r>
      <w:bookmarkEnd w:id="291"/>
      <w:bookmarkEnd w:id="292"/>
      <w:bookmarkEnd w:id="293"/>
    </w:p>
    <w:p w:rsidR="00BE5E26" w:rsidRPr="006B7519" w:rsidRDefault="00BE5E26" w:rsidP="00BE5E26">
      <w:pPr>
        <w:pStyle w:val="1"/>
        <w:numPr>
          <w:ilvl w:val="2"/>
          <w:numId w:val="19"/>
        </w:numPr>
        <w:tabs>
          <w:tab w:val="left" w:pos="1510"/>
        </w:tabs>
        <w:spacing w:line="240" w:lineRule="auto"/>
        <w:ind w:left="1510" w:hanging="851"/>
        <w:outlineLvl w:val="9"/>
        <w:rPr>
          <w:rFonts w:ascii="David" w:hAnsi="David" w:cs="David"/>
          <w:rtl/>
        </w:rPr>
      </w:pPr>
      <w:bookmarkStart w:id="294" w:name="_Ref474835407"/>
      <w:r w:rsidRPr="006B7519">
        <w:rPr>
          <w:rFonts w:ascii="David" w:hAnsi="David" w:cs="David"/>
          <w:rtl/>
        </w:rPr>
        <w:t>הודעת זכייה</w:t>
      </w:r>
      <w:r w:rsidRPr="006B7519">
        <w:rPr>
          <w:rFonts w:ascii="David" w:hAnsi="David" w:cs="David"/>
          <w:u w:val="none"/>
          <w:rtl/>
        </w:rPr>
        <w:t>:</w:t>
      </w:r>
      <w:bookmarkEnd w:id="294"/>
    </w:p>
    <w:p w:rsidR="00BE5E26" w:rsidRPr="006B7519" w:rsidRDefault="00BE5E26" w:rsidP="00BE5E26">
      <w:pPr>
        <w:pStyle w:val="1"/>
        <w:numPr>
          <w:ilvl w:val="3"/>
          <w:numId w:val="19"/>
        </w:numPr>
        <w:tabs>
          <w:tab w:val="left" w:pos="2360"/>
        </w:tabs>
        <w:spacing w:line="360" w:lineRule="auto"/>
        <w:ind w:left="2360" w:hanging="850"/>
        <w:outlineLvl w:val="9"/>
        <w:rPr>
          <w:rFonts w:ascii="David" w:hAnsi="David" w:cs="David"/>
          <w:u w:val="none"/>
          <w:rtl/>
        </w:rPr>
      </w:pPr>
      <w:r w:rsidRPr="006B7519">
        <w:rPr>
          <w:rFonts w:ascii="David" w:hAnsi="David" w:cs="David"/>
          <w:u w:val="none"/>
          <w:rtl/>
        </w:rPr>
        <w:t>הודעה למציע בדבר זכייתו במכרז (להלן: "</w:t>
      </w:r>
      <w:r w:rsidRPr="006B7519">
        <w:rPr>
          <w:rFonts w:ascii="David" w:hAnsi="David" w:cs="David"/>
          <w:b/>
          <w:bCs/>
          <w:u w:val="none"/>
          <w:rtl/>
        </w:rPr>
        <w:t>הודעת הזכייה</w:t>
      </w:r>
      <w:r w:rsidRPr="006B7519">
        <w:rPr>
          <w:rFonts w:ascii="David" w:hAnsi="David" w:cs="David"/>
          <w:u w:val="none"/>
          <w:rtl/>
        </w:rPr>
        <w:t xml:space="preserve">") תישלח בדואר אלקטרוני לאיש הקשר שצויין על ידו. </w:t>
      </w:r>
    </w:p>
    <w:p w:rsidR="00BE5E26" w:rsidRPr="006B7519" w:rsidRDefault="00BE5E26" w:rsidP="00BE5E26">
      <w:pPr>
        <w:pStyle w:val="1"/>
        <w:numPr>
          <w:ilvl w:val="3"/>
          <w:numId w:val="19"/>
        </w:numPr>
        <w:tabs>
          <w:tab w:val="left" w:pos="2360"/>
        </w:tabs>
        <w:spacing w:line="360" w:lineRule="auto"/>
        <w:ind w:left="2360" w:hanging="850"/>
        <w:outlineLvl w:val="9"/>
        <w:rPr>
          <w:rFonts w:ascii="David" w:hAnsi="David" w:cs="David"/>
          <w:u w:val="none"/>
        </w:rPr>
      </w:pPr>
      <w:bookmarkStart w:id="295" w:name="_Ref474835504"/>
      <w:bookmarkStart w:id="296" w:name="_Ref474167524"/>
      <w:r w:rsidRPr="006B7519">
        <w:rPr>
          <w:rFonts w:ascii="David" w:hAnsi="David" w:cs="David"/>
          <w:u w:val="none"/>
          <w:rtl/>
        </w:rPr>
        <w:t>לאחר הודעת הזכייה, יועבר ההסכם לחתימתו של המציע הזוכה. במקרה ובמהלך המכרז יתחייבו שינויים בהסכם שיועבר לחתימת המציע (מכוח הבהרות שפרסם המזמין, מכוח הוראה אחרת במסמכי המכרז וכיו"ב שינוי המתחייב על פי כל דין), הוא יותאם בשינויים המחויבים, אולם מובהר כי שינויים אלו יהיו תקפים, גם אם בפועל לא תופק הדפסה מתוקנת של נוסח הסכם חדש.</w:t>
      </w:r>
      <w:bookmarkEnd w:id="295"/>
    </w:p>
    <w:p w:rsidR="00BE5E26" w:rsidRPr="006B7519" w:rsidRDefault="00BE5E26" w:rsidP="00C24319">
      <w:pPr>
        <w:pStyle w:val="1"/>
        <w:numPr>
          <w:ilvl w:val="3"/>
          <w:numId w:val="19"/>
        </w:numPr>
        <w:tabs>
          <w:tab w:val="left" w:pos="2360"/>
        </w:tabs>
        <w:spacing w:line="360" w:lineRule="auto"/>
        <w:ind w:left="2360" w:hanging="850"/>
        <w:outlineLvl w:val="9"/>
        <w:rPr>
          <w:rFonts w:ascii="David" w:hAnsi="David" w:cs="David"/>
          <w:u w:val="none"/>
        </w:rPr>
      </w:pPr>
      <w:bookmarkStart w:id="297" w:name="_Ref474219746"/>
      <w:r w:rsidRPr="006B7519">
        <w:rPr>
          <w:rFonts w:ascii="David" w:hAnsi="David" w:cs="David"/>
          <w:u w:val="none"/>
          <w:rtl/>
        </w:rPr>
        <w:t xml:space="preserve">מציע שקיבל הודעת זכייה, חייב למלא אחר האמור במסמכי המכרז וזאת תוך התקופות המפורטות, ובכלל זה השבת ההסכם כשהוא חתום בצירוף ערבות ביצוע ואישור בדבר עריכת ביטוחים, כמפורט בסעיפים </w:t>
      </w:r>
      <w:r w:rsidR="00C24319">
        <w:rPr>
          <w:rFonts w:ascii="David" w:hAnsi="David" w:cs="David" w:hint="cs"/>
          <w:b/>
          <w:bCs/>
          <w:u w:val="none"/>
          <w:rtl/>
        </w:rPr>
        <w:t>11</w:t>
      </w:r>
      <w:r w:rsidR="00C24319" w:rsidRPr="006B7519">
        <w:rPr>
          <w:rFonts w:ascii="David" w:hAnsi="David" w:cs="David"/>
          <w:b/>
          <w:bCs/>
          <w:u w:val="none"/>
          <w:rtl/>
        </w:rPr>
        <w:t xml:space="preserve"> </w:t>
      </w:r>
      <w:r w:rsidRPr="006B7519">
        <w:rPr>
          <w:rFonts w:ascii="David" w:hAnsi="David" w:cs="David"/>
          <w:b/>
          <w:bCs/>
          <w:u w:val="none"/>
          <w:rtl/>
        </w:rPr>
        <w:t xml:space="preserve">ו- </w:t>
      </w:r>
      <w:r w:rsidR="00C24319" w:rsidRPr="006B7519">
        <w:rPr>
          <w:rFonts w:ascii="David" w:hAnsi="David" w:cs="David"/>
          <w:b/>
          <w:bCs/>
          <w:u w:val="none"/>
          <w:rtl/>
        </w:rPr>
        <w:t>1</w:t>
      </w:r>
      <w:r w:rsidR="00C24319">
        <w:rPr>
          <w:rFonts w:ascii="David" w:hAnsi="David" w:cs="David" w:hint="cs"/>
          <w:b/>
          <w:bCs/>
          <w:u w:val="none"/>
          <w:rtl/>
        </w:rPr>
        <w:t>3</w:t>
      </w:r>
      <w:r w:rsidR="00C24319" w:rsidRPr="006B7519">
        <w:rPr>
          <w:rFonts w:ascii="David" w:hAnsi="David" w:cs="David"/>
          <w:u w:val="none"/>
          <w:rtl/>
        </w:rPr>
        <w:t xml:space="preserve"> </w:t>
      </w:r>
      <w:r w:rsidRPr="006B7519">
        <w:rPr>
          <w:rFonts w:ascii="David" w:hAnsi="David" w:cs="David"/>
          <w:u w:val="none"/>
          <w:rtl/>
        </w:rPr>
        <w:t>להסכם, תוך חמשה (5) ימי עבודה מיום קבלת הודעת הזכייה.</w:t>
      </w:r>
      <w:bookmarkEnd w:id="296"/>
      <w:bookmarkEnd w:id="297"/>
    </w:p>
    <w:p w:rsidR="00BE5E26" w:rsidRPr="006B7519" w:rsidRDefault="00BE5E26" w:rsidP="00BE5E26">
      <w:pPr>
        <w:pStyle w:val="1"/>
        <w:numPr>
          <w:ilvl w:val="3"/>
          <w:numId w:val="19"/>
        </w:numPr>
        <w:tabs>
          <w:tab w:val="left" w:pos="2360"/>
        </w:tabs>
        <w:spacing w:line="360" w:lineRule="auto"/>
        <w:ind w:left="2360" w:hanging="850"/>
        <w:outlineLvl w:val="9"/>
        <w:rPr>
          <w:rFonts w:ascii="David" w:hAnsi="David" w:cs="David"/>
          <w:u w:val="none"/>
        </w:rPr>
      </w:pPr>
      <w:bookmarkStart w:id="298" w:name="_Ref474219778"/>
      <w:r w:rsidRPr="006B7519">
        <w:rPr>
          <w:rFonts w:ascii="David" w:hAnsi="David" w:cs="David"/>
          <w:u w:val="none"/>
          <w:rtl/>
        </w:rPr>
        <w:t xml:space="preserve">ביצוע ההתקשרות מותנה בחתימת ההסכם המצורף </w:t>
      </w:r>
      <w:r w:rsidRPr="006B7519">
        <w:rPr>
          <w:rFonts w:ascii="David" w:hAnsi="David" w:cs="David"/>
          <w:b/>
          <w:bCs/>
          <w:u w:val="none"/>
          <w:rtl/>
        </w:rPr>
        <w:t xml:space="preserve">כנספח </w:t>
      </w:r>
      <w:r w:rsidR="0077039E">
        <w:fldChar w:fldCharType="begin" w:fldLock="1"/>
      </w:r>
      <w:r w:rsidR="0077039E">
        <w:instrText xml:space="preserve"> REF _Ref474219778 \r \h  \* MERGEFORMAT </w:instrText>
      </w:r>
      <w:r w:rsidR="0077039E">
        <w:fldChar w:fldCharType="separate"/>
      </w:r>
      <w:r w:rsidR="00C023D3" w:rsidRPr="00C023D3">
        <w:rPr>
          <w:rFonts w:ascii="David" w:hAnsi="David" w:cs="David" w:hint="cs"/>
          <w:b/>
          <w:bCs/>
          <w:u w:val="none"/>
          <w:rtl/>
        </w:rPr>
        <w:t>‏</w:t>
      </w:r>
      <w:r w:rsidR="00C023D3" w:rsidRPr="00C023D3">
        <w:rPr>
          <w:rFonts w:ascii="David" w:hAnsi="David" w:cs="David"/>
          <w:b/>
          <w:bCs/>
          <w:u w:val="none"/>
          <w:rtl/>
        </w:rPr>
        <w:t>0.8.1.4</w:t>
      </w:r>
      <w:r w:rsidR="0077039E">
        <w:fldChar w:fldCharType="end"/>
      </w:r>
      <w:r w:rsidRPr="006B7519">
        <w:rPr>
          <w:rFonts w:ascii="David" w:hAnsi="David" w:cs="David"/>
          <w:b/>
          <w:bCs/>
          <w:u w:val="none"/>
          <w:rtl/>
        </w:rPr>
        <w:t xml:space="preserve"> </w:t>
      </w:r>
      <w:r w:rsidRPr="006B7519">
        <w:rPr>
          <w:rFonts w:ascii="David" w:hAnsi="David" w:cs="David"/>
          <w:u w:val="none"/>
          <w:rtl/>
        </w:rPr>
        <w:t>למכרז זה על ידי מורשי החתימה של המשרד, חתימתו על ידי הספק הזוכה, והגשת אישור בדבר קיום ביטוחים וערבות לביצוע, כנדרש במסמכי המכרז ובהסכם.</w:t>
      </w:r>
      <w:bookmarkEnd w:id="298"/>
    </w:p>
    <w:p w:rsidR="00BE5E26" w:rsidRPr="006B7519" w:rsidRDefault="00BE5E26" w:rsidP="00BE5E26">
      <w:pPr>
        <w:pStyle w:val="1"/>
        <w:numPr>
          <w:ilvl w:val="3"/>
          <w:numId w:val="19"/>
        </w:numPr>
        <w:tabs>
          <w:tab w:val="left" w:pos="2360"/>
        </w:tabs>
        <w:spacing w:line="360" w:lineRule="auto"/>
        <w:ind w:left="2360" w:hanging="850"/>
        <w:outlineLvl w:val="9"/>
        <w:rPr>
          <w:rFonts w:ascii="David" w:hAnsi="David" w:cs="David"/>
          <w:u w:val="none"/>
        </w:rPr>
      </w:pPr>
      <w:bookmarkStart w:id="299" w:name="_Ref474219748"/>
      <w:r w:rsidRPr="006B7519">
        <w:rPr>
          <w:rFonts w:ascii="David" w:hAnsi="David" w:cs="David"/>
          <w:u w:val="none"/>
          <w:rtl/>
        </w:rPr>
        <w:t>הזוכה יידרש, במידת הצורך, לחתום על הסדר מתאים למניעת ניגוד עניינים, ולפעול בהתאם לכל הנחיות היועצת המשפטית של המשרד למניעת קיומו של חשש לניגוד עניינים.</w:t>
      </w:r>
      <w:bookmarkEnd w:id="299"/>
    </w:p>
    <w:p w:rsidR="00BE5E26" w:rsidRPr="006B7519" w:rsidRDefault="00BE5E26" w:rsidP="003D5377">
      <w:pPr>
        <w:pStyle w:val="1"/>
        <w:numPr>
          <w:ilvl w:val="3"/>
          <w:numId w:val="19"/>
        </w:numPr>
        <w:tabs>
          <w:tab w:val="left" w:pos="2360"/>
        </w:tabs>
        <w:spacing w:line="360" w:lineRule="auto"/>
        <w:ind w:left="2360" w:hanging="850"/>
        <w:outlineLvl w:val="9"/>
        <w:rPr>
          <w:rFonts w:ascii="David" w:hAnsi="David" w:cs="David"/>
          <w:u w:val="none"/>
        </w:rPr>
      </w:pPr>
      <w:bookmarkStart w:id="300" w:name="_Toc467674166"/>
      <w:bookmarkStart w:id="301" w:name="_Toc467677125"/>
      <w:bookmarkStart w:id="302" w:name="_Toc467677228"/>
      <w:bookmarkStart w:id="303" w:name="_Toc467677452"/>
      <w:bookmarkEnd w:id="300"/>
      <w:bookmarkEnd w:id="301"/>
      <w:bookmarkEnd w:id="302"/>
      <w:bookmarkEnd w:id="303"/>
      <w:r w:rsidRPr="006B7519">
        <w:rPr>
          <w:rFonts w:ascii="David" w:hAnsi="David" w:cs="David"/>
          <w:u w:val="none"/>
          <w:rtl/>
        </w:rPr>
        <w:t xml:space="preserve">מילוי דרישות סעיפים </w:t>
      </w:r>
      <w:r w:rsidR="0077039E">
        <w:fldChar w:fldCharType="begin" w:fldLock="1"/>
      </w:r>
      <w:r w:rsidR="0077039E">
        <w:instrText xml:space="preserve"> REF _Ref474219746 \r \h  \* MERGEFORMAT </w:instrText>
      </w:r>
      <w:r w:rsidR="0077039E">
        <w:fldChar w:fldCharType="separate"/>
      </w:r>
      <w:r w:rsidR="00C023D3" w:rsidRPr="00C023D3">
        <w:rPr>
          <w:rFonts w:ascii="David" w:hAnsi="David" w:cs="David" w:hint="cs"/>
          <w:b/>
          <w:bCs/>
          <w:u w:val="none"/>
          <w:rtl/>
        </w:rPr>
        <w:t>‏</w:t>
      </w:r>
      <w:r w:rsidR="00C023D3" w:rsidRPr="00C023D3">
        <w:rPr>
          <w:rFonts w:ascii="David" w:hAnsi="David" w:cs="David"/>
          <w:b/>
          <w:bCs/>
          <w:u w:val="none"/>
          <w:rtl/>
        </w:rPr>
        <w:t>0.8.1.3</w:t>
      </w:r>
      <w:r w:rsidR="0077039E">
        <w:fldChar w:fldCharType="end"/>
      </w:r>
      <w:r w:rsidRPr="006B7519">
        <w:rPr>
          <w:rFonts w:ascii="David" w:hAnsi="David" w:cs="David"/>
          <w:b/>
          <w:bCs/>
          <w:u w:val="none"/>
          <w:rtl/>
        </w:rPr>
        <w:t xml:space="preserve"> </w:t>
      </w:r>
      <w:r w:rsidR="003D5377">
        <w:rPr>
          <w:rFonts w:ascii="David" w:hAnsi="David" w:cs="David" w:hint="cs"/>
          <w:b/>
          <w:bCs/>
          <w:u w:val="none"/>
          <w:rtl/>
        </w:rPr>
        <w:t xml:space="preserve"> - </w:t>
      </w:r>
      <w:r w:rsidR="001E0558">
        <w:rPr>
          <w:rFonts w:ascii="David" w:hAnsi="David" w:cs="David"/>
          <w:u w:val="none"/>
          <w:rtl/>
        </w:rPr>
        <w:fldChar w:fldCharType="begin" w:fldLock="1"/>
      </w:r>
      <w:r w:rsidR="001E0558">
        <w:rPr>
          <w:rFonts w:ascii="David" w:hAnsi="David" w:cs="David"/>
          <w:u w:val="none"/>
          <w:rtl/>
        </w:rPr>
        <w:instrText xml:space="preserve"> </w:instrText>
      </w:r>
      <w:r w:rsidR="001E0558">
        <w:rPr>
          <w:rFonts w:ascii="David" w:hAnsi="David" w:cs="David"/>
          <w:u w:val="none"/>
        </w:rPr>
        <w:instrText>REF</w:instrText>
      </w:r>
      <w:r w:rsidR="001E0558">
        <w:rPr>
          <w:rFonts w:ascii="David" w:hAnsi="David" w:cs="David"/>
          <w:u w:val="none"/>
          <w:rtl/>
        </w:rPr>
        <w:instrText xml:space="preserve"> _</w:instrText>
      </w:r>
      <w:r w:rsidR="001E0558">
        <w:rPr>
          <w:rFonts w:ascii="David" w:hAnsi="David" w:cs="David"/>
          <w:u w:val="none"/>
        </w:rPr>
        <w:instrText>Ref474219748 \r \h</w:instrText>
      </w:r>
      <w:r w:rsidR="001E0558">
        <w:rPr>
          <w:rFonts w:ascii="David" w:hAnsi="David" w:cs="David"/>
          <w:u w:val="none"/>
          <w:rtl/>
        </w:rPr>
        <w:instrText xml:space="preserve">  \* </w:instrText>
      </w:r>
      <w:r w:rsidR="001E0558">
        <w:rPr>
          <w:rFonts w:ascii="David" w:hAnsi="David" w:cs="David"/>
          <w:u w:val="none"/>
        </w:rPr>
        <w:instrText>MERGEFORMAT</w:instrText>
      </w:r>
      <w:r w:rsidR="001E0558">
        <w:rPr>
          <w:rFonts w:ascii="David" w:hAnsi="David" w:cs="David"/>
          <w:u w:val="none"/>
          <w:rtl/>
        </w:rPr>
        <w:instrText xml:space="preserve"> </w:instrText>
      </w:r>
      <w:r w:rsidR="001E0558">
        <w:rPr>
          <w:rFonts w:ascii="David" w:hAnsi="David" w:cs="David"/>
          <w:u w:val="none"/>
          <w:rtl/>
        </w:rPr>
      </w:r>
      <w:r w:rsidR="001E0558">
        <w:rPr>
          <w:rFonts w:ascii="David" w:hAnsi="David" w:cs="David"/>
          <w:u w:val="none"/>
          <w:rtl/>
        </w:rPr>
        <w:fldChar w:fldCharType="separate"/>
      </w:r>
      <w:r w:rsidR="00C023D3">
        <w:rPr>
          <w:rFonts w:ascii="David" w:hAnsi="David" w:cs="David"/>
          <w:u w:val="none"/>
          <w:rtl/>
        </w:rPr>
        <w:t>‏</w:t>
      </w:r>
      <w:r w:rsidR="00C023D3" w:rsidRPr="00C023D3">
        <w:rPr>
          <w:rFonts w:ascii="David" w:hAnsi="David" w:cs="David"/>
          <w:b/>
          <w:bCs/>
          <w:u w:val="none"/>
          <w:rtl/>
        </w:rPr>
        <w:t>0.8.1.5</w:t>
      </w:r>
      <w:r w:rsidR="001E0558">
        <w:rPr>
          <w:rFonts w:ascii="David" w:hAnsi="David" w:cs="David"/>
          <w:u w:val="none"/>
          <w:rtl/>
        </w:rPr>
        <w:fldChar w:fldCharType="end"/>
      </w:r>
      <w:r w:rsidRPr="006B7519">
        <w:rPr>
          <w:rFonts w:ascii="David" w:hAnsi="David" w:cs="David"/>
          <w:u w:val="none"/>
          <w:rtl/>
        </w:rPr>
        <w:t xml:space="preserve"> לעיל מהווה תנאי מוקדם להשלמת הליכי ההתקשרות, ומובהר בזאת כי הודעת הזכייה (כשלעצמה)  אינה מהווה התקשרות בין המשרד לבין הזוכה.</w:t>
      </w:r>
    </w:p>
    <w:p w:rsidR="00BE5E26" w:rsidRDefault="00BE5E26" w:rsidP="00BE5E26">
      <w:pPr>
        <w:pStyle w:val="1"/>
        <w:numPr>
          <w:ilvl w:val="3"/>
          <w:numId w:val="19"/>
        </w:numPr>
        <w:tabs>
          <w:tab w:val="left" w:pos="2360"/>
        </w:tabs>
        <w:spacing w:line="360" w:lineRule="auto"/>
        <w:ind w:left="2360" w:hanging="850"/>
        <w:outlineLvl w:val="9"/>
        <w:rPr>
          <w:rFonts w:ascii="David" w:hAnsi="David" w:cs="David"/>
          <w:u w:val="none"/>
        </w:rPr>
      </w:pPr>
      <w:r w:rsidRPr="006B7519">
        <w:rPr>
          <w:rFonts w:ascii="David" w:hAnsi="David" w:cs="David"/>
          <w:u w:val="none"/>
          <w:rtl/>
        </w:rPr>
        <w:t xml:space="preserve">במקרה שהמציע הזוכה לא ימלא את האמור לעיל, יהא המשרד רשאי – בין היתר – לראות בו כמציע שחזר בו מהצעתו (כאמור בסעיף </w:t>
      </w:r>
      <w:r w:rsidR="0077039E">
        <w:fldChar w:fldCharType="begin" w:fldLock="1"/>
      </w:r>
      <w:r w:rsidR="0077039E">
        <w:instrText xml:space="preserve"> REF _Ref474835448 \r \h  \* MERGEFORMAT </w:instrText>
      </w:r>
      <w:r w:rsidR="0077039E">
        <w:fldChar w:fldCharType="separate"/>
      </w:r>
      <w:r w:rsidR="00C023D3" w:rsidRPr="00C023D3">
        <w:rPr>
          <w:rFonts w:ascii="David" w:hAnsi="David" w:cs="David" w:hint="cs"/>
          <w:u w:val="none"/>
          <w:rtl/>
        </w:rPr>
        <w:t>‏</w:t>
      </w:r>
      <w:r w:rsidR="00C023D3" w:rsidRPr="00C023D3">
        <w:rPr>
          <w:rFonts w:ascii="David" w:hAnsi="David" w:cs="David"/>
          <w:b/>
          <w:bCs/>
          <w:u w:val="none"/>
          <w:rtl/>
        </w:rPr>
        <w:t>0.8.2</w:t>
      </w:r>
      <w:r w:rsidR="0077039E">
        <w:fldChar w:fldCharType="end"/>
      </w:r>
      <w:r w:rsidRPr="006B7519">
        <w:rPr>
          <w:rFonts w:ascii="David" w:hAnsi="David" w:cs="David"/>
          <w:u w:val="none"/>
          <w:rtl/>
        </w:rPr>
        <w:t xml:space="preserve"> להלן) ו/או לבטל את זכייתו במכרז. </w:t>
      </w:r>
    </w:p>
    <w:p w:rsidR="00BE5E26" w:rsidRPr="006B7519" w:rsidRDefault="00BE5E26" w:rsidP="00BE5E26">
      <w:pPr>
        <w:pStyle w:val="1"/>
        <w:numPr>
          <w:ilvl w:val="2"/>
          <w:numId w:val="19"/>
        </w:numPr>
        <w:tabs>
          <w:tab w:val="left" w:pos="1510"/>
        </w:tabs>
        <w:spacing w:line="240" w:lineRule="auto"/>
        <w:ind w:left="1510" w:hanging="851"/>
        <w:outlineLvl w:val="9"/>
        <w:rPr>
          <w:rFonts w:ascii="David" w:hAnsi="David" w:cs="David"/>
          <w:u w:val="none"/>
        </w:rPr>
      </w:pPr>
      <w:bookmarkStart w:id="304" w:name="_Ref474835448"/>
      <w:r w:rsidRPr="006B7519">
        <w:rPr>
          <w:rFonts w:ascii="David" w:hAnsi="David" w:cs="David"/>
          <w:rtl/>
        </w:rPr>
        <w:t>ביטול זכייה</w:t>
      </w:r>
      <w:r w:rsidRPr="006B7519">
        <w:rPr>
          <w:rFonts w:ascii="David" w:hAnsi="David" w:cs="David"/>
          <w:u w:val="none"/>
          <w:rtl/>
        </w:rPr>
        <w:t>:</w:t>
      </w:r>
      <w:bookmarkEnd w:id="304"/>
    </w:p>
    <w:p w:rsidR="00BE5E26" w:rsidRPr="006B7519" w:rsidRDefault="00BE5E26" w:rsidP="00BE5E26">
      <w:pPr>
        <w:pStyle w:val="1"/>
        <w:numPr>
          <w:ilvl w:val="3"/>
          <w:numId w:val="19"/>
        </w:numPr>
        <w:tabs>
          <w:tab w:val="left" w:pos="2360"/>
        </w:tabs>
        <w:spacing w:line="360" w:lineRule="auto"/>
        <w:ind w:left="2360" w:hanging="850"/>
        <w:outlineLvl w:val="9"/>
        <w:rPr>
          <w:rFonts w:ascii="David" w:hAnsi="David" w:cs="David"/>
          <w:u w:val="none"/>
        </w:rPr>
      </w:pPr>
      <w:bookmarkStart w:id="305" w:name="_Ref474219846"/>
      <w:r w:rsidRPr="006B7519">
        <w:rPr>
          <w:rFonts w:ascii="David" w:hAnsi="David" w:cs="David"/>
          <w:u w:val="none"/>
          <w:rtl/>
        </w:rPr>
        <w:t xml:space="preserve">היה והמציע שהצעתו זכתה יחזור בו מהצעתו ו/או לא יעמוד בהתחייבות הנובעת ממנה לרבות כל האמור בסעיפים </w:t>
      </w:r>
      <w:r w:rsidR="0077039E">
        <w:fldChar w:fldCharType="begin" w:fldLock="1"/>
      </w:r>
      <w:r w:rsidR="0077039E">
        <w:instrText xml:space="preserve"> REF _Ref474835504 \r \h  \* MERGEFORMAT </w:instrText>
      </w:r>
      <w:r w:rsidR="0077039E">
        <w:fldChar w:fldCharType="separate"/>
      </w:r>
      <w:r w:rsidR="00C023D3" w:rsidRPr="00C023D3">
        <w:rPr>
          <w:rFonts w:ascii="David" w:hAnsi="David" w:cs="David" w:hint="cs"/>
          <w:b/>
          <w:bCs/>
          <w:u w:val="none"/>
          <w:rtl/>
        </w:rPr>
        <w:t>‏</w:t>
      </w:r>
      <w:r w:rsidR="00C023D3" w:rsidRPr="00C023D3">
        <w:rPr>
          <w:rFonts w:ascii="David" w:hAnsi="David" w:cs="David"/>
          <w:b/>
          <w:bCs/>
          <w:u w:val="none"/>
          <w:rtl/>
        </w:rPr>
        <w:t>0.8.1.2</w:t>
      </w:r>
      <w:r w:rsidR="0077039E">
        <w:fldChar w:fldCharType="end"/>
      </w:r>
      <w:r w:rsidRPr="006B7519">
        <w:rPr>
          <w:rFonts w:ascii="David" w:hAnsi="David" w:cs="David"/>
          <w:b/>
          <w:bCs/>
          <w:u w:val="none"/>
          <w:rtl/>
        </w:rPr>
        <w:t xml:space="preserve"> – </w:t>
      </w:r>
      <w:r w:rsidR="0077039E">
        <w:fldChar w:fldCharType="begin" w:fldLock="1"/>
      </w:r>
      <w:r w:rsidR="0077039E">
        <w:instrText xml:space="preserve"> REF _Ref474219748 \r \h  \* MERGEFORMAT </w:instrText>
      </w:r>
      <w:r w:rsidR="0077039E">
        <w:fldChar w:fldCharType="separate"/>
      </w:r>
      <w:r w:rsidR="00C023D3" w:rsidRPr="00C023D3">
        <w:rPr>
          <w:rFonts w:ascii="David" w:hAnsi="David" w:cs="David" w:hint="cs"/>
          <w:b/>
          <w:bCs/>
          <w:u w:val="none"/>
          <w:rtl/>
        </w:rPr>
        <w:t>‏</w:t>
      </w:r>
      <w:r w:rsidR="00C023D3" w:rsidRPr="00C023D3">
        <w:rPr>
          <w:rFonts w:ascii="David" w:hAnsi="David" w:cs="David"/>
          <w:b/>
          <w:bCs/>
          <w:u w:val="none"/>
          <w:rtl/>
        </w:rPr>
        <w:t>0.8.1.5</w:t>
      </w:r>
      <w:r w:rsidR="0077039E">
        <w:fldChar w:fldCharType="end"/>
      </w:r>
      <w:r w:rsidRPr="006B7519">
        <w:rPr>
          <w:rFonts w:ascii="David" w:hAnsi="David" w:cs="David"/>
          <w:b/>
          <w:bCs/>
          <w:u w:val="none"/>
          <w:rtl/>
        </w:rPr>
        <w:t xml:space="preserve"> </w:t>
      </w:r>
      <w:r w:rsidRPr="006B7519">
        <w:rPr>
          <w:rFonts w:ascii="David" w:hAnsi="David" w:cs="David"/>
          <w:u w:val="none"/>
          <w:rtl/>
        </w:rPr>
        <w:t>לעיל, יהא המשרד רשאי לראות את ההצעה כבטלה מעיקרה ולבטל את הודעת הזכייה למציע (להלן: "</w:t>
      </w:r>
      <w:r w:rsidRPr="006B7519">
        <w:rPr>
          <w:rFonts w:ascii="David" w:hAnsi="David" w:cs="David"/>
          <w:b/>
          <w:bCs/>
          <w:u w:val="none"/>
          <w:rtl/>
        </w:rPr>
        <w:t>הודעת הביטול"</w:t>
      </w:r>
      <w:r w:rsidRPr="006B7519">
        <w:rPr>
          <w:rFonts w:ascii="David" w:hAnsi="David" w:cs="David"/>
          <w:u w:val="none"/>
          <w:rtl/>
        </w:rPr>
        <w:t>), וזאת מבלי לפגוע בכל זכות ו/או טענה של המשרד.</w:t>
      </w:r>
      <w:bookmarkEnd w:id="305"/>
    </w:p>
    <w:p w:rsidR="00BE5E26" w:rsidRDefault="00BE5E26" w:rsidP="00BE5E26">
      <w:pPr>
        <w:pStyle w:val="1"/>
        <w:numPr>
          <w:ilvl w:val="3"/>
          <w:numId w:val="19"/>
        </w:numPr>
        <w:tabs>
          <w:tab w:val="left" w:pos="2360"/>
        </w:tabs>
        <w:spacing w:line="360" w:lineRule="auto"/>
        <w:ind w:left="2360" w:hanging="850"/>
        <w:outlineLvl w:val="9"/>
        <w:rPr>
          <w:rFonts w:ascii="David" w:hAnsi="David" w:cs="David"/>
          <w:u w:val="none"/>
        </w:rPr>
      </w:pPr>
      <w:r w:rsidRPr="006B7519">
        <w:rPr>
          <w:rFonts w:ascii="David" w:hAnsi="David" w:cs="David"/>
          <w:u w:val="none"/>
          <w:rtl/>
        </w:rPr>
        <w:t xml:space="preserve">מיום משלוח הודעת הביטול כאמור בסעיף </w:t>
      </w:r>
      <w:r w:rsidR="0077039E">
        <w:fldChar w:fldCharType="begin" w:fldLock="1"/>
      </w:r>
      <w:r w:rsidR="0077039E">
        <w:instrText xml:space="preserve"> REF _Ref474219846 \r \h  \* MERGEFORMAT </w:instrText>
      </w:r>
      <w:r w:rsidR="0077039E">
        <w:fldChar w:fldCharType="separate"/>
      </w:r>
      <w:r w:rsidR="00C023D3" w:rsidRPr="00C023D3">
        <w:rPr>
          <w:rFonts w:ascii="David" w:hAnsi="David" w:cs="David" w:hint="cs"/>
          <w:b/>
          <w:bCs/>
          <w:u w:val="none"/>
          <w:rtl/>
        </w:rPr>
        <w:t>‏</w:t>
      </w:r>
      <w:r w:rsidR="00C023D3" w:rsidRPr="00C023D3">
        <w:rPr>
          <w:rFonts w:ascii="David" w:hAnsi="David" w:cs="David"/>
          <w:b/>
          <w:bCs/>
          <w:u w:val="none"/>
          <w:rtl/>
        </w:rPr>
        <w:t>0.8.2.1</w:t>
      </w:r>
      <w:r w:rsidR="0077039E">
        <w:fldChar w:fldCharType="end"/>
      </w:r>
      <w:r w:rsidRPr="006B7519">
        <w:rPr>
          <w:rFonts w:ascii="David" w:hAnsi="David" w:cs="David"/>
          <w:b/>
          <w:bCs/>
          <w:u w:val="none"/>
          <w:rtl/>
        </w:rPr>
        <w:t xml:space="preserve"> </w:t>
      </w:r>
      <w:r w:rsidRPr="006B7519">
        <w:rPr>
          <w:rFonts w:ascii="David" w:hAnsi="David" w:cs="David"/>
          <w:u w:val="none"/>
          <w:rtl/>
        </w:rPr>
        <w:t>לעיל, יהיה המשרד רשאי לנקוט בכל פעולה שימצא לנכון לקבלת השירותים בלא שתהיה למציע כל טענה ו/או תביעה כנגדו, ולנקוט בכל צעד אחר הנראה לו לנכון, לרבות תביעת כל סעד ו/או פיצוי על פי דין.</w:t>
      </w:r>
    </w:p>
    <w:p w:rsidR="00BE5E26" w:rsidRPr="006B7519" w:rsidRDefault="00BE5E26" w:rsidP="00C77006">
      <w:pPr>
        <w:pStyle w:val="Heading2"/>
        <w:keepNext w:val="0"/>
        <w:keepLines w:val="0"/>
        <w:widowControl w:val="0"/>
        <w:numPr>
          <w:ilvl w:val="1"/>
          <w:numId w:val="19"/>
        </w:numPr>
        <w:spacing w:line="360" w:lineRule="auto"/>
        <w:jc w:val="both"/>
        <w:rPr>
          <w:rFonts w:ascii="David" w:hAnsi="David" w:cs="David"/>
          <w:rtl/>
        </w:rPr>
      </w:pPr>
      <w:bookmarkStart w:id="306" w:name="_Toc491706696"/>
      <w:r w:rsidRPr="006B7519">
        <w:rPr>
          <w:rFonts w:ascii="David" w:hAnsi="David" w:cs="David"/>
          <w:rtl/>
        </w:rPr>
        <w:t>זכויות המזמין (</w:t>
      </w:r>
      <w:r w:rsidRPr="006B7519">
        <w:rPr>
          <w:rFonts w:ascii="David" w:hAnsi="David" w:cs="David"/>
        </w:rPr>
        <w:t>I</w:t>
      </w:r>
      <w:r w:rsidRPr="006B7519">
        <w:rPr>
          <w:rFonts w:ascii="David" w:hAnsi="David" w:cs="David"/>
          <w:rtl/>
        </w:rPr>
        <w:t>)</w:t>
      </w:r>
      <w:bookmarkEnd w:id="306"/>
    </w:p>
    <w:p w:rsidR="00BE5E26" w:rsidRPr="006B7519" w:rsidRDefault="00BE5E26" w:rsidP="00BE5E26">
      <w:pPr>
        <w:pStyle w:val="1"/>
        <w:numPr>
          <w:ilvl w:val="2"/>
          <w:numId w:val="19"/>
        </w:numPr>
        <w:spacing w:line="360" w:lineRule="auto"/>
        <w:ind w:hanging="2"/>
        <w:outlineLvl w:val="9"/>
        <w:rPr>
          <w:rFonts w:ascii="David" w:hAnsi="David" w:cs="David"/>
          <w:rtl/>
        </w:rPr>
      </w:pPr>
      <w:bookmarkStart w:id="307" w:name="_Ref472241396"/>
      <w:r w:rsidRPr="006B7519">
        <w:rPr>
          <w:rFonts w:ascii="David" w:hAnsi="David" w:cs="David"/>
          <w:rtl/>
        </w:rPr>
        <w:t>פיצול ההתקשרות</w:t>
      </w:r>
      <w:r w:rsidRPr="006B7519">
        <w:rPr>
          <w:rFonts w:ascii="David" w:hAnsi="David" w:cs="David"/>
          <w:u w:val="none"/>
          <w:rtl/>
        </w:rPr>
        <w:t>:</w:t>
      </w:r>
      <w:bookmarkEnd w:id="307"/>
    </w:p>
    <w:p w:rsidR="00BE5E26" w:rsidRPr="006B7519" w:rsidRDefault="00BE5E26" w:rsidP="00BE5E26">
      <w:pPr>
        <w:pStyle w:val="1"/>
        <w:numPr>
          <w:ilvl w:val="3"/>
          <w:numId w:val="19"/>
        </w:numPr>
        <w:spacing w:line="360" w:lineRule="auto"/>
        <w:ind w:left="2248" w:hanging="810"/>
        <w:outlineLvl w:val="9"/>
        <w:rPr>
          <w:rFonts w:ascii="David" w:hAnsi="David" w:cs="David"/>
          <w:u w:val="none"/>
          <w:rtl/>
        </w:rPr>
      </w:pPr>
      <w:r w:rsidRPr="006B7519">
        <w:rPr>
          <w:rFonts w:ascii="David" w:hAnsi="David" w:cs="David"/>
          <w:u w:val="none"/>
          <w:rtl/>
        </w:rPr>
        <w:t>המזמין רשאי לפצל התקשרותו בין מספר מציעים בכל פיצול כפי שימצא לנכון ולפי שיקול דעתו הבלעדי. כן רשאי המזמין לקבל חלקים מההצעה ו/או לממשה בשלבים ו/או לשנות את הכמויות המפורטות בכתב הכמויות.</w:t>
      </w:r>
    </w:p>
    <w:p w:rsidR="00BE5E26" w:rsidRPr="006B7519" w:rsidRDefault="00BE5E26" w:rsidP="00BE5E26">
      <w:pPr>
        <w:pStyle w:val="1"/>
        <w:numPr>
          <w:ilvl w:val="3"/>
          <w:numId w:val="19"/>
        </w:numPr>
        <w:spacing w:line="360" w:lineRule="auto"/>
        <w:ind w:left="2248" w:hanging="810"/>
        <w:outlineLvl w:val="9"/>
        <w:rPr>
          <w:rFonts w:ascii="David" w:hAnsi="David" w:cs="David"/>
          <w:u w:val="none"/>
          <w:rtl/>
        </w:rPr>
      </w:pPr>
      <w:r w:rsidRPr="006B7519">
        <w:rPr>
          <w:rFonts w:ascii="David" w:hAnsi="David" w:cs="David"/>
          <w:u w:val="none"/>
          <w:rtl/>
        </w:rPr>
        <w:t>למען הסר ספק, יודגש כי רכישות טובין ו/או שירותים בהתאם למכרז בשלמות או בחלקים, מותנות בתקציב המאושר לפי חוק  התקציב לכל שנת תקציב רלוונטית.</w:t>
      </w:r>
    </w:p>
    <w:p w:rsidR="00BE5E26" w:rsidRPr="006B7519" w:rsidRDefault="00BE5E26" w:rsidP="00BE5E26">
      <w:pPr>
        <w:pStyle w:val="1"/>
        <w:numPr>
          <w:ilvl w:val="2"/>
          <w:numId w:val="19"/>
        </w:numPr>
        <w:spacing w:line="360" w:lineRule="auto"/>
        <w:ind w:hanging="2"/>
        <w:outlineLvl w:val="9"/>
        <w:rPr>
          <w:rFonts w:ascii="David" w:hAnsi="David" w:cs="David"/>
          <w:u w:val="none"/>
          <w:rtl/>
          <w:lang w:eastAsia="en-US"/>
        </w:rPr>
      </w:pPr>
      <w:r w:rsidRPr="006B7519">
        <w:rPr>
          <w:rFonts w:ascii="David" w:hAnsi="David" w:cs="David"/>
          <w:rtl/>
        </w:rPr>
        <w:t>אי-בחירה בהצעה</w:t>
      </w:r>
      <w:r w:rsidRPr="006B7519">
        <w:rPr>
          <w:rFonts w:ascii="David" w:hAnsi="David" w:cs="David"/>
          <w:u w:val="none"/>
          <w:rtl/>
        </w:rPr>
        <w:t>:</w:t>
      </w:r>
    </w:p>
    <w:p w:rsidR="00BE5E26" w:rsidRPr="006B7519" w:rsidRDefault="00BE5E26" w:rsidP="00BE5E26">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המזמין אינו מתחייב לבחור את ההצעה בעלת הציון המשוקלל הגבוה</w:t>
      </w:r>
      <w:r w:rsidRPr="006B7519" w:rsidDel="004A6BEB">
        <w:rPr>
          <w:rFonts w:ascii="David" w:hAnsi="David" w:cs="David"/>
          <w:u w:val="none"/>
          <w:rtl/>
        </w:rPr>
        <w:t xml:space="preserve"> </w:t>
      </w:r>
      <w:r w:rsidRPr="006B7519">
        <w:rPr>
          <w:rFonts w:ascii="David" w:hAnsi="David" w:cs="David"/>
          <w:u w:val="none"/>
          <w:rtl/>
        </w:rPr>
        <w:t xml:space="preserve">ביותר או הצעה כלשהי. </w:t>
      </w:r>
    </w:p>
    <w:p w:rsidR="00BE5E26" w:rsidRPr="006B7519" w:rsidRDefault="00BE5E26" w:rsidP="00BE5E26">
      <w:pPr>
        <w:pStyle w:val="1"/>
        <w:numPr>
          <w:ilvl w:val="3"/>
          <w:numId w:val="19"/>
        </w:numPr>
        <w:spacing w:line="360" w:lineRule="auto"/>
        <w:ind w:left="2248" w:hanging="810"/>
        <w:outlineLvl w:val="9"/>
        <w:rPr>
          <w:rFonts w:ascii="David" w:hAnsi="David" w:cs="David"/>
          <w:u w:val="none"/>
          <w:rtl/>
        </w:rPr>
      </w:pPr>
      <w:r w:rsidRPr="006B7519">
        <w:rPr>
          <w:rFonts w:ascii="David" w:hAnsi="David" w:cs="David"/>
          <w:u w:val="none"/>
          <w:rtl/>
        </w:rPr>
        <w:t>בחירת ההצעה שאינה בעלת הציון המשוקלל הגבוה</w:t>
      </w:r>
      <w:r w:rsidRPr="006B7519" w:rsidDel="004A6BEB">
        <w:rPr>
          <w:rFonts w:ascii="David" w:hAnsi="David" w:cs="David"/>
          <w:u w:val="none"/>
          <w:rtl/>
        </w:rPr>
        <w:t xml:space="preserve"> </w:t>
      </w:r>
      <w:r w:rsidRPr="006B7519">
        <w:rPr>
          <w:rFonts w:ascii="David" w:hAnsi="David" w:cs="David"/>
          <w:u w:val="none"/>
          <w:rtl/>
        </w:rPr>
        <w:t>ביותר מותנית בהחלטה מנומקת בכתב של וועדת המכרזים, בהתבסס על נסיבות ונימוקים מיוחדים, כל זאת לאחר מתן זכות טיעון למציע בעל הציון המשוקלל הגבוה</w:t>
      </w:r>
      <w:r w:rsidRPr="006B7519" w:rsidDel="004A6BEB">
        <w:rPr>
          <w:rFonts w:ascii="David" w:hAnsi="David" w:cs="David"/>
          <w:u w:val="none"/>
          <w:rtl/>
        </w:rPr>
        <w:t xml:space="preserve"> </w:t>
      </w:r>
      <w:r w:rsidRPr="006B7519">
        <w:rPr>
          <w:rFonts w:ascii="David" w:hAnsi="David" w:cs="David"/>
          <w:u w:val="none"/>
          <w:rtl/>
        </w:rPr>
        <w:t>ביותר.</w:t>
      </w:r>
    </w:p>
    <w:p w:rsidR="00BE5E26" w:rsidRPr="006B7519" w:rsidRDefault="00BE5E26" w:rsidP="00BE5E26">
      <w:pPr>
        <w:pStyle w:val="1"/>
        <w:numPr>
          <w:ilvl w:val="2"/>
          <w:numId w:val="19"/>
        </w:numPr>
        <w:spacing w:line="360" w:lineRule="auto"/>
        <w:ind w:hanging="2"/>
        <w:outlineLvl w:val="9"/>
        <w:rPr>
          <w:rFonts w:ascii="David" w:hAnsi="David" w:cs="David"/>
          <w:rtl/>
          <w:lang w:eastAsia="en-US"/>
        </w:rPr>
      </w:pPr>
      <w:r w:rsidRPr="006B7519">
        <w:rPr>
          <w:rFonts w:ascii="David" w:hAnsi="David" w:cs="David"/>
          <w:rtl/>
        </w:rPr>
        <w:t>ביטול המכרז</w:t>
      </w:r>
      <w:r w:rsidRPr="006B7519">
        <w:rPr>
          <w:rFonts w:ascii="David" w:hAnsi="David" w:cs="David"/>
          <w:u w:val="none"/>
          <w:rtl/>
        </w:rPr>
        <w:t>:</w:t>
      </w:r>
    </w:p>
    <w:p w:rsidR="00BE5E26" w:rsidRPr="006B7519" w:rsidRDefault="00BE5E26" w:rsidP="00BE5E26">
      <w:pPr>
        <w:pStyle w:val="1"/>
        <w:numPr>
          <w:ilvl w:val="3"/>
          <w:numId w:val="19"/>
        </w:numPr>
        <w:spacing w:line="360" w:lineRule="auto"/>
        <w:ind w:left="2248" w:hanging="810"/>
        <w:outlineLvl w:val="9"/>
        <w:rPr>
          <w:rFonts w:ascii="David" w:hAnsi="David" w:cs="David"/>
          <w:u w:val="none"/>
          <w:lang w:eastAsia="en-US"/>
        </w:rPr>
      </w:pPr>
      <w:r w:rsidRPr="006B7519">
        <w:rPr>
          <w:rFonts w:ascii="David" w:hAnsi="David" w:cs="David"/>
          <w:u w:val="none"/>
          <w:rtl/>
          <w:lang w:eastAsia="en-US"/>
        </w:rPr>
        <w:t xml:space="preserve">המזמין רשאי, על פי שיקול דעתו הבלעדי, לבטל בכל עת את המכרז או לפרסם מכרז חדש וזאת מסיבות תקציביות, ארגוניות או מכל סיבה אחרת, על פי החלטתו הבלעדית, ללא מתן הסברים למציע או לכל גורם אחר וללא הודעה מוקדמת. </w:t>
      </w:r>
    </w:p>
    <w:p w:rsidR="00BE5E26" w:rsidRDefault="00BE5E26" w:rsidP="00BE5E26">
      <w:pPr>
        <w:pStyle w:val="1"/>
        <w:numPr>
          <w:ilvl w:val="3"/>
          <w:numId w:val="19"/>
        </w:numPr>
        <w:spacing w:line="360" w:lineRule="auto"/>
        <w:ind w:left="2248" w:hanging="810"/>
        <w:outlineLvl w:val="9"/>
        <w:rPr>
          <w:rFonts w:ascii="David" w:hAnsi="David" w:cs="David"/>
          <w:u w:val="none"/>
          <w:lang w:eastAsia="en-US"/>
        </w:rPr>
      </w:pPr>
      <w:r w:rsidRPr="006B7519">
        <w:rPr>
          <w:rFonts w:ascii="David" w:hAnsi="David" w:cs="David"/>
          <w:u w:val="none"/>
          <w:rtl/>
          <w:lang w:eastAsia="en-US"/>
        </w:rPr>
        <w:t>אם יבוטל המכרז לפני בחירת ספק זוכה, הודעה על ביטול המכרז תישלח לכל המציעים אשר הגישו הצעות למכרז. המזמין לא יהיה חייב לפצות את המציעים במקרה של ביטול, בכל צורה שהיא ולמציעים לא תהיה כל טענה ו/או תביעה ו/או דרישה במישרין ו/או בעקיפין, כנגד המזמין.</w:t>
      </w:r>
    </w:p>
    <w:p w:rsidR="00BE5E26" w:rsidRPr="006B7519" w:rsidRDefault="00BE5E26" w:rsidP="00BE5E26">
      <w:pPr>
        <w:pStyle w:val="1"/>
        <w:numPr>
          <w:ilvl w:val="2"/>
          <w:numId w:val="19"/>
        </w:numPr>
        <w:spacing w:line="360" w:lineRule="auto"/>
        <w:ind w:hanging="2"/>
        <w:outlineLvl w:val="9"/>
        <w:rPr>
          <w:rFonts w:ascii="David" w:hAnsi="David" w:cs="David"/>
        </w:rPr>
      </w:pPr>
      <w:bookmarkStart w:id="308" w:name="_Toc467677135"/>
      <w:bookmarkStart w:id="309" w:name="_Ref443388782"/>
      <w:bookmarkEnd w:id="308"/>
      <w:r w:rsidRPr="006B7519">
        <w:rPr>
          <w:rFonts w:ascii="David" w:hAnsi="David" w:cs="David"/>
          <w:rtl/>
        </w:rPr>
        <w:t>קבלת הבהרות והשלמות מהמציעים</w:t>
      </w:r>
      <w:bookmarkEnd w:id="309"/>
      <w:r w:rsidRPr="006B7519">
        <w:rPr>
          <w:rFonts w:ascii="David" w:hAnsi="David" w:cs="David"/>
          <w:u w:val="none"/>
          <w:rtl/>
        </w:rPr>
        <w:t>:</w:t>
      </w:r>
    </w:p>
    <w:p w:rsidR="00BE5E26" w:rsidRPr="006B7519" w:rsidRDefault="00BE5E26" w:rsidP="00BE5E26">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בכל אחד משלבי בדיקת ההצעות הנ"ל, וביחס לכל הצעה שנעשתה שלא על פי הוראות מכרז זה או חלקן ו/או שתהיה חסרה, מוטעית או מבוססת על הנחות בלתי נכונות, המזמין יהיה רשאי - אך לא חייב ולפי שיקול דעתו הבלעדי - לפנות בכתב אל כל המציעים, או לחלקם ולבקש הבהרות ו/או השלמת מידע, נתונים ומסמכים שנדרשו במכרז או שנדרשים לצורך בחינת ההצעה וכן יהיה המזמין רשאי לפסול את ההצעה, הכול לפי שיקול דעתו המוחלט ובכפוף לתקנות חובת המכרזים, תשנ"ג-1993 (להלן: "</w:t>
      </w:r>
      <w:r w:rsidRPr="006B7519">
        <w:rPr>
          <w:rFonts w:ascii="David" w:hAnsi="David" w:cs="David"/>
          <w:b/>
          <w:bCs/>
          <w:u w:val="none"/>
          <w:rtl/>
        </w:rPr>
        <w:t>תקנות חובת המכרזים</w:t>
      </w:r>
      <w:r w:rsidRPr="006B7519">
        <w:rPr>
          <w:rFonts w:ascii="David" w:hAnsi="David" w:cs="David"/>
          <w:u w:val="none"/>
          <w:rtl/>
        </w:rPr>
        <w:t>").</w:t>
      </w:r>
    </w:p>
    <w:p w:rsidR="00BE5E26" w:rsidRPr="006B7519" w:rsidRDefault="00BE5E26" w:rsidP="00BE5E26">
      <w:pPr>
        <w:pStyle w:val="1"/>
        <w:numPr>
          <w:ilvl w:val="3"/>
          <w:numId w:val="19"/>
        </w:numPr>
        <w:spacing w:line="360" w:lineRule="auto"/>
        <w:ind w:left="2248" w:hanging="810"/>
        <w:outlineLvl w:val="9"/>
        <w:rPr>
          <w:rFonts w:ascii="David" w:hAnsi="David" w:cs="David"/>
        </w:rPr>
      </w:pPr>
      <w:r w:rsidRPr="006B7519">
        <w:rPr>
          <w:rFonts w:ascii="David" w:hAnsi="David" w:cs="David"/>
          <w:b/>
          <w:bCs/>
          <w:u w:val="none"/>
          <w:rtl/>
        </w:rPr>
        <w:t xml:space="preserve">האמור בפסקה זו לא יחול על ערבות ההצעה, אלא יחול האמור בסעיפים </w:t>
      </w:r>
      <w:r w:rsidR="0077039E">
        <w:fldChar w:fldCharType="begin" w:fldLock="1"/>
      </w:r>
      <w:r w:rsidR="0077039E">
        <w:instrText xml:space="preserve"> REF _Ref472847427 \r \h  \* MERGEFORMAT </w:instrText>
      </w:r>
      <w:r w:rsidR="0077039E">
        <w:fldChar w:fldCharType="separate"/>
      </w:r>
      <w:r w:rsidR="00C023D3" w:rsidRPr="00C023D3">
        <w:rPr>
          <w:rFonts w:ascii="David" w:hAnsi="David" w:cs="David" w:hint="cs"/>
          <w:b/>
          <w:bCs/>
          <w:u w:val="none"/>
          <w:rtl/>
        </w:rPr>
        <w:t>‏</w:t>
      </w:r>
      <w:r w:rsidR="00C023D3" w:rsidRPr="00C023D3">
        <w:rPr>
          <w:rFonts w:ascii="David" w:hAnsi="David" w:cs="David"/>
          <w:b/>
          <w:bCs/>
          <w:u w:val="none"/>
          <w:rtl/>
        </w:rPr>
        <w:t>0.6.3.7</w:t>
      </w:r>
      <w:r w:rsidR="0077039E">
        <w:fldChar w:fldCharType="end"/>
      </w:r>
      <w:r w:rsidRPr="006B7519">
        <w:rPr>
          <w:rFonts w:ascii="David" w:hAnsi="David" w:cs="David"/>
          <w:b/>
          <w:bCs/>
          <w:u w:val="none"/>
          <w:rtl/>
        </w:rPr>
        <w:t xml:space="preserve"> - </w:t>
      </w:r>
      <w:r w:rsidR="0077039E">
        <w:fldChar w:fldCharType="begin" w:fldLock="1"/>
      </w:r>
      <w:r w:rsidR="0077039E">
        <w:instrText xml:space="preserve"> REF _Ref472847435 \r \h  \* MERGEFORMAT </w:instrText>
      </w:r>
      <w:r w:rsidR="0077039E">
        <w:fldChar w:fldCharType="separate"/>
      </w:r>
      <w:r w:rsidR="00C023D3" w:rsidRPr="00C023D3">
        <w:rPr>
          <w:rFonts w:ascii="David" w:hAnsi="David" w:cs="David" w:hint="cs"/>
          <w:b/>
          <w:bCs/>
          <w:u w:val="none"/>
          <w:rtl/>
        </w:rPr>
        <w:t>‏</w:t>
      </w:r>
      <w:r w:rsidR="00C023D3" w:rsidRPr="00C023D3">
        <w:rPr>
          <w:rFonts w:ascii="David" w:hAnsi="David" w:cs="David"/>
          <w:b/>
          <w:bCs/>
          <w:u w:val="none"/>
          <w:rtl/>
        </w:rPr>
        <w:t>0.6.3.8</w:t>
      </w:r>
      <w:r w:rsidR="0077039E">
        <w:fldChar w:fldCharType="end"/>
      </w:r>
      <w:r w:rsidRPr="006B7519">
        <w:rPr>
          <w:rFonts w:ascii="David" w:hAnsi="David" w:cs="David"/>
          <w:b/>
          <w:bCs/>
          <w:u w:val="none"/>
          <w:rtl/>
        </w:rPr>
        <w:t xml:space="preserve"> לעיל.</w:t>
      </w:r>
      <w:r w:rsidRPr="006B7519">
        <w:rPr>
          <w:rFonts w:ascii="David" w:hAnsi="David" w:cs="David"/>
          <w:rtl/>
        </w:rPr>
        <w:t xml:space="preserve"> </w:t>
      </w:r>
    </w:p>
    <w:p w:rsidR="00BE5E26" w:rsidRDefault="00BE5E26" w:rsidP="00BE5E26">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 xml:space="preserve">המציעים מתחייבים להשיב לפניות המזמין באופן מלא ובמועד שנקבע בפנייה אליהם. </w:t>
      </w:r>
    </w:p>
    <w:p w:rsidR="00BE5E26" w:rsidRPr="006B7519" w:rsidRDefault="00BE5E26" w:rsidP="00BE5E26">
      <w:pPr>
        <w:pStyle w:val="1"/>
        <w:numPr>
          <w:ilvl w:val="3"/>
          <w:numId w:val="19"/>
        </w:numPr>
        <w:spacing w:line="360" w:lineRule="auto"/>
        <w:ind w:left="2248" w:hanging="810"/>
        <w:outlineLvl w:val="9"/>
        <w:rPr>
          <w:rFonts w:ascii="David" w:hAnsi="David" w:cs="David"/>
          <w:b/>
          <w:bCs/>
          <w:u w:val="none"/>
          <w:rtl/>
        </w:rPr>
      </w:pPr>
      <w:r w:rsidRPr="006B7519">
        <w:rPr>
          <w:rFonts w:ascii="David" w:hAnsi="David" w:cs="David"/>
          <w:b/>
          <w:bCs/>
          <w:u w:val="none"/>
          <w:rtl/>
        </w:rPr>
        <w:t xml:space="preserve">לא יהא באמור בסעיף </w:t>
      </w:r>
      <w:r w:rsidR="0077039E">
        <w:fldChar w:fldCharType="begin" w:fldLock="1"/>
      </w:r>
      <w:r w:rsidR="0077039E">
        <w:instrText xml:space="preserve"> REF _Ref443388782 \r \h  \* MERGEFORMAT </w:instrText>
      </w:r>
      <w:r w:rsidR="0077039E">
        <w:fldChar w:fldCharType="separate"/>
      </w:r>
      <w:r w:rsidR="00C023D3" w:rsidRPr="00C023D3">
        <w:rPr>
          <w:rFonts w:ascii="David" w:hAnsi="David" w:cs="David" w:hint="cs"/>
          <w:b/>
          <w:bCs/>
          <w:u w:val="none"/>
          <w:rtl/>
        </w:rPr>
        <w:t>‏</w:t>
      </w:r>
      <w:r w:rsidR="00C023D3" w:rsidRPr="00C023D3">
        <w:rPr>
          <w:rFonts w:ascii="David" w:hAnsi="David" w:cs="David"/>
          <w:b/>
          <w:bCs/>
          <w:u w:val="none"/>
          <w:rtl/>
        </w:rPr>
        <w:t>0.9.4</w:t>
      </w:r>
      <w:r w:rsidR="0077039E">
        <w:fldChar w:fldCharType="end"/>
      </w:r>
      <w:r w:rsidRPr="006B7519">
        <w:rPr>
          <w:rFonts w:ascii="David" w:hAnsi="David" w:cs="David"/>
          <w:b/>
          <w:bCs/>
          <w:u w:val="none"/>
          <w:rtl/>
        </w:rPr>
        <w:t xml:space="preserve"> זה לפגוע באיזה זכות אחרת / נוספת העומדת למזמין מכוח מסמכי המכרז ומכוח כל דין, לרבות בזכות המזמין שלא להתייחס להצעה שהיא בלתי סבירה ו/או אין בה התייחסות לאחד מסעיפי המכרז ו/או שהוגשה בלי כל המסמכים המבוקשים במסמך זה.</w:t>
      </w:r>
    </w:p>
    <w:p w:rsidR="00BE5E26" w:rsidRPr="006B7519" w:rsidRDefault="00BE5E26" w:rsidP="00BE5E26">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 xml:space="preserve">בנוסף, נתגלו פגמים טכניים, השמטות, טעויות סופר או טעויות חשבוניות, רשאית ועדת המכרזים לתקן אותן תוך מתן הודעה למציע ולטפל בפגמים בהתאם לכל דין. ועדת המכרזים רשאית לפסול כל הצעה מכוח סמכויותיה לפי כל דין, לרבות הצעה שהוגשה שלא על פי הוראות מכרז זה או חלקן ו/או שתהיה חסרה, מוטעית או מבוססת על הנחות בלתי נכונות, זולת אם החליטה ועדת המכרזים אחרת מטעמים שירשמו. </w:t>
      </w:r>
    </w:p>
    <w:p w:rsidR="00BE5E26" w:rsidRPr="006B7519" w:rsidRDefault="00BE5E26" w:rsidP="00BE5E26">
      <w:pPr>
        <w:pStyle w:val="1"/>
        <w:numPr>
          <w:ilvl w:val="3"/>
          <w:numId w:val="19"/>
        </w:numPr>
        <w:spacing w:line="360" w:lineRule="auto"/>
        <w:ind w:left="2248" w:hanging="810"/>
        <w:outlineLvl w:val="9"/>
        <w:rPr>
          <w:rFonts w:ascii="David" w:hAnsi="David" w:cs="David"/>
          <w:u w:val="none"/>
          <w:rtl/>
        </w:rPr>
      </w:pPr>
      <w:r w:rsidRPr="006B7519">
        <w:rPr>
          <w:rFonts w:ascii="David" w:hAnsi="David" w:cs="David"/>
          <w:u w:val="none"/>
          <w:rtl/>
        </w:rPr>
        <w:t>המזמין רשאי, על פי שיקול דעתו, לדרוש מהמציע לגלות פרטים מלאים ומדויקים בדבר זהותו, עסקיו, מבנה ההון שלו, מקורות המימון שלו, או של בעלי עניין בו, שיטת התמחור / ניתוח המחירים שלפיהם תמחר את הצעתו, וכן כל מידע אחר שלדעתו יש עניין בגילויו. מציע שלא ימסור את המידע הדרוש במועד שקבע לכך המזמין, או מסר מידע לא נכון – רשאי המזמין שלא לדון עוד בהצעתו או לפסלה וזאת מבלי לפגוע בכל זכות ו/או טענה של המזמין</w:t>
      </w:r>
      <w:r w:rsidRPr="006B7519">
        <w:rPr>
          <w:rFonts w:ascii="David" w:hAnsi="David" w:cs="David"/>
          <w:u w:val="none"/>
        </w:rPr>
        <w:t>.</w:t>
      </w:r>
    </w:p>
    <w:p w:rsidR="00BE5E26" w:rsidRPr="006B7519" w:rsidRDefault="00BE5E26" w:rsidP="00BE5E26">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מבלי לגרוע ממחויבות המציע בהצעתו, חייב המציע לעדכן את המזמין ללא דיחוי לגבי כל שינוי אשר יחול, אם יחול, במידע שמסר למזמין, בפרק הזמן שיחלוף מעת הגשת הצעתו למכרז ועד למועד פרסום החלטת ועדת המכרזים בדבר הזוכה במכרז, ואם נקבע כזוכה – עד לחתימה על הסכם ההתקשרות.</w:t>
      </w:r>
      <w:r w:rsidRPr="006B7519">
        <w:rPr>
          <w:rFonts w:ascii="David" w:hAnsi="David" w:cs="David"/>
          <w:u w:val="none"/>
        </w:rPr>
        <w:t xml:space="preserve"> </w:t>
      </w:r>
    </w:p>
    <w:p w:rsidR="00BE5E26" w:rsidRPr="006B7519" w:rsidRDefault="00BE5E26" w:rsidP="00BE5E26">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 xml:space="preserve">בכל אחד משלבי בדיקת ההצעות הנ"ל – ובלי לגרוע מהאמור לעיל בקשר לזימון מציעים לריאיון ו/או לקבלת חוות דעת לקוחות – המזמין שומר לעצמו את הזכות: (א) לדרוש מהמציע להופיע בפני הוועדה ו/או בפני ועדת המשנה או כל מי מטעמה, יחד עם כל גורם האמור ליטול חלק מטעמו במימוש המכרז, אם יזכה, ולהציג את הצעתו ו/או את הפתרון המוּצע, כל מסמך שיידרש ולהשיב לשאלות הוועדה לַטעוּן הבהרה; (ב) לקיים ביקור של נציג המזמין במשרדי המציע ו/או באתרים שבהם ביצע עבודות דומות לעבודות נושא המכרז; וכן (ג) לפנות לממליצים ו/או ללקוחות אחרים של המציע לשם קבלת חוות דעת אודותיו. </w:t>
      </w:r>
    </w:p>
    <w:p w:rsidR="00BE5E26" w:rsidRPr="006B7519" w:rsidRDefault="00BE5E26" w:rsidP="00B0743F">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 xml:space="preserve">המציע יֵענה לדרישת נציגי המזמין לפגישה / סיור וכיו"ב כל האמור, יופיע בפני הוועדה או מי מטעמה/ יקיים את הסיור וכו', הכל תוך פרק זמן </w:t>
      </w:r>
      <w:r w:rsidR="00F905AD">
        <w:rPr>
          <w:rFonts w:ascii="David" w:hAnsi="David" w:cs="David" w:hint="cs"/>
          <w:u w:val="none"/>
          <w:rtl/>
        </w:rPr>
        <w:t>שייקבע על ידי המזמין</w:t>
      </w:r>
      <w:r w:rsidRPr="006B7519">
        <w:rPr>
          <w:rFonts w:ascii="David" w:hAnsi="David" w:cs="David"/>
          <w:u w:val="none"/>
          <w:rtl/>
        </w:rPr>
        <w:t>.</w:t>
      </w:r>
    </w:p>
    <w:p w:rsidR="00BE5E26" w:rsidRDefault="00BE5E26" w:rsidP="00BE5E26">
      <w:pPr>
        <w:pStyle w:val="1"/>
        <w:numPr>
          <w:ilvl w:val="2"/>
          <w:numId w:val="19"/>
        </w:numPr>
        <w:spacing w:line="360" w:lineRule="auto"/>
        <w:ind w:left="1438"/>
        <w:outlineLvl w:val="9"/>
        <w:rPr>
          <w:rFonts w:ascii="David" w:hAnsi="David" w:cs="David"/>
          <w:u w:val="none"/>
        </w:rPr>
      </w:pPr>
      <w:r w:rsidRPr="006B7519">
        <w:rPr>
          <w:rFonts w:ascii="David" w:hAnsi="David" w:cs="David"/>
          <w:rtl/>
        </w:rPr>
        <w:t>ביצוע מכרז נוסף</w:t>
      </w:r>
      <w:r w:rsidRPr="006B7519">
        <w:rPr>
          <w:rFonts w:ascii="David" w:hAnsi="David" w:cs="David"/>
          <w:u w:val="none"/>
          <w:rtl/>
        </w:rPr>
        <w:t>: המזמין שומר לעצמו את הזכות לבצע מכרז נוסף לפרויקט ו/או למוצר בעל תכונות דומות לאלה שבמכרז, אף אם המכרז הנוכחי עדיין בתוקף.</w:t>
      </w:r>
    </w:p>
    <w:p w:rsidR="00BE5E26" w:rsidRPr="006B7519" w:rsidRDefault="00BE5E26" w:rsidP="00BE5E26">
      <w:pPr>
        <w:pStyle w:val="1"/>
        <w:numPr>
          <w:ilvl w:val="2"/>
          <w:numId w:val="19"/>
        </w:numPr>
        <w:spacing w:line="360" w:lineRule="auto"/>
        <w:ind w:hanging="2"/>
        <w:outlineLvl w:val="9"/>
        <w:rPr>
          <w:rFonts w:ascii="David" w:hAnsi="David" w:cs="David"/>
          <w:rtl/>
          <w:lang w:eastAsia="en-US"/>
        </w:rPr>
      </w:pPr>
      <w:r w:rsidRPr="006B7519">
        <w:rPr>
          <w:rFonts w:ascii="David" w:hAnsi="David" w:cs="David"/>
          <w:rtl/>
        </w:rPr>
        <w:t>פסילה בעקבות חוות דעת שלילית</w:t>
      </w:r>
      <w:r w:rsidRPr="006B7519">
        <w:rPr>
          <w:rFonts w:ascii="David" w:hAnsi="David" w:cs="David"/>
          <w:u w:val="none"/>
          <w:rtl/>
        </w:rPr>
        <w:t>:</w:t>
      </w:r>
    </w:p>
    <w:p w:rsidR="00BE5E26" w:rsidRPr="006B7519" w:rsidRDefault="00BE5E26" w:rsidP="00BE5E26">
      <w:pPr>
        <w:pStyle w:val="1"/>
        <w:numPr>
          <w:ilvl w:val="3"/>
          <w:numId w:val="19"/>
        </w:numPr>
        <w:spacing w:line="360" w:lineRule="auto"/>
        <w:ind w:left="2248" w:hanging="810"/>
        <w:outlineLvl w:val="9"/>
        <w:rPr>
          <w:rFonts w:ascii="David" w:hAnsi="David" w:cs="David"/>
          <w:u w:val="none"/>
          <w:lang w:eastAsia="en-US"/>
        </w:rPr>
      </w:pPr>
      <w:r w:rsidRPr="006B7519">
        <w:rPr>
          <w:rFonts w:ascii="David" w:hAnsi="David" w:cs="David"/>
          <w:u w:val="none"/>
          <w:rtl/>
          <w:lang w:eastAsia="en-US"/>
        </w:rPr>
        <w:t xml:space="preserve">המזמין שומר לעצמו את הזכות לפסול על הסף מציע אשר עבד בעבר עם המזמין או עם גורם ממשלתי אחר, ונמצא כי לא עמד בסטנדרטים של אספקת המוצרים ו/או השירותים כנדרש, או שנמצא כי קיימת בעיה באמינותו, או שקיימת לגביו חוות דעת שלילית בכתב על טיב עבודתו, או לחלופין, מציע אשר הגיש הצעה למכרז קודם של המזמין או של גורם ממשלתי אחר ונמצא כי הגיש הצעה ו/או הצהרה שקרית. </w:t>
      </w:r>
    </w:p>
    <w:p w:rsidR="00BE5E26" w:rsidRPr="006B7519" w:rsidRDefault="00BE5E26" w:rsidP="00BE5E26">
      <w:pPr>
        <w:pStyle w:val="1"/>
        <w:numPr>
          <w:ilvl w:val="3"/>
          <w:numId w:val="19"/>
        </w:numPr>
        <w:spacing w:line="360" w:lineRule="auto"/>
        <w:ind w:left="2248" w:hanging="810"/>
        <w:outlineLvl w:val="9"/>
        <w:rPr>
          <w:rFonts w:ascii="David" w:hAnsi="David" w:cs="David"/>
          <w:u w:val="none"/>
          <w:rtl/>
          <w:lang w:eastAsia="en-US"/>
        </w:rPr>
      </w:pPr>
      <w:r w:rsidRPr="006B7519">
        <w:rPr>
          <w:rFonts w:ascii="David" w:hAnsi="David" w:cs="David"/>
          <w:u w:val="none"/>
          <w:rtl/>
          <w:lang w:eastAsia="en-US"/>
        </w:rPr>
        <w:t>במקרים אלה תינתן למציע זכות טיעון בכתב או בעל פה לפני מתן ההחלטה הסופית וזאת בכפוף לשיקול דעתה הבלעדי של ועדת המכרזים.</w:t>
      </w:r>
    </w:p>
    <w:p w:rsidR="00BE5E26" w:rsidRPr="006B7519" w:rsidRDefault="00BE5E26" w:rsidP="00BE5E26">
      <w:pPr>
        <w:pStyle w:val="1"/>
        <w:numPr>
          <w:ilvl w:val="2"/>
          <w:numId w:val="19"/>
        </w:numPr>
        <w:spacing w:line="360" w:lineRule="auto"/>
        <w:ind w:left="1438"/>
        <w:outlineLvl w:val="9"/>
        <w:rPr>
          <w:rFonts w:ascii="David" w:hAnsi="David" w:cs="David"/>
          <w:u w:val="none"/>
        </w:rPr>
      </w:pPr>
      <w:r w:rsidRPr="006B7519">
        <w:rPr>
          <w:rFonts w:ascii="David" w:hAnsi="David" w:cs="David"/>
          <w:b/>
          <w:bCs/>
          <w:u w:val="none"/>
          <w:rtl/>
        </w:rPr>
        <w:t xml:space="preserve">ההצעה תכיל מענה לכל סעיפי המכרז, לגביהם נדרש לתת מענה בהתאם לסיווג רכיבי המכרז כמפורט בסעיף </w:t>
      </w:r>
      <w:r w:rsidR="0077039E">
        <w:fldChar w:fldCharType="begin" w:fldLock="1"/>
      </w:r>
      <w:r w:rsidR="0077039E">
        <w:instrText xml:space="preserve"> REF _Ref472241303 \r \h  \* MERGEFORMAT </w:instrText>
      </w:r>
      <w:r w:rsidR="0077039E">
        <w:fldChar w:fldCharType="separate"/>
      </w:r>
      <w:r w:rsidR="00C023D3" w:rsidRPr="00C023D3">
        <w:rPr>
          <w:rFonts w:ascii="David" w:hAnsi="David" w:cs="David" w:hint="cs"/>
          <w:b/>
          <w:bCs/>
          <w:u w:val="none"/>
          <w:rtl/>
        </w:rPr>
        <w:t>‏</w:t>
      </w:r>
      <w:r w:rsidR="00C023D3" w:rsidRPr="00C023D3">
        <w:rPr>
          <w:rFonts w:ascii="David" w:hAnsi="David" w:cs="David"/>
          <w:b/>
          <w:bCs/>
          <w:u w:val="none"/>
          <w:rtl/>
        </w:rPr>
        <w:t>0.5</w:t>
      </w:r>
      <w:r w:rsidR="0077039E">
        <w:fldChar w:fldCharType="end"/>
      </w:r>
      <w:r w:rsidRPr="006B7519">
        <w:rPr>
          <w:rFonts w:ascii="David" w:hAnsi="David" w:cs="David"/>
          <w:b/>
          <w:bCs/>
          <w:u w:val="none"/>
          <w:rtl/>
        </w:rPr>
        <w:t xml:space="preserve"> לעיל</w:t>
      </w:r>
      <w:r w:rsidRPr="006B7519">
        <w:rPr>
          <w:rFonts w:ascii="David" w:hAnsi="David" w:cs="David"/>
          <w:u w:val="none"/>
          <w:rtl/>
        </w:rPr>
        <w:t xml:space="preserve">. תוכן ומבנה התשובה בכל רכיב (ותת-רכיב) יתאים לסיווג הרכיב: </w:t>
      </w:r>
      <w:r w:rsidRPr="006B7519">
        <w:rPr>
          <w:rFonts w:ascii="David" w:hAnsi="David" w:cs="David"/>
          <w:u w:val="none"/>
        </w:rPr>
        <w:t>I, M</w:t>
      </w:r>
      <w:r w:rsidRPr="006B7519">
        <w:rPr>
          <w:rFonts w:ascii="David" w:hAnsi="David" w:cs="David"/>
          <w:u w:val="none"/>
          <w:rtl/>
        </w:rPr>
        <w:t xml:space="preserve"> או </w:t>
      </w:r>
      <w:r w:rsidRPr="006B7519">
        <w:rPr>
          <w:rFonts w:ascii="David" w:hAnsi="David" w:cs="David"/>
          <w:u w:val="none"/>
        </w:rPr>
        <w:t>S</w:t>
      </w:r>
      <w:r w:rsidRPr="006B7519">
        <w:rPr>
          <w:rFonts w:ascii="David" w:hAnsi="David" w:cs="David"/>
          <w:u w:val="none"/>
          <w:rtl/>
        </w:rPr>
        <w:t xml:space="preserve">, כמוגדר בסעיף </w:t>
      </w:r>
      <w:r w:rsidR="0077039E">
        <w:fldChar w:fldCharType="begin" w:fldLock="1"/>
      </w:r>
      <w:r w:rsidR="0077039E">
        <w:instrText xml:space="preserve"> REF _Ref472240138 \r \h  \* MERGEFORMAT </w:instrText>
      </w:r>
      <w:r w:rsidR="0077039E">
        <w:fldChar w:fldCharType="separate"/>
      </w:r>
      <w:r w:rsidR="00C023D3" w:rsidRPr="00C023D3">
        <w:rPr>
          <w:rFonts w:ascii="David" w:hAnsi="David" w:cs="David" w:hint="cs"/>
          <w:b/>
          <w:bCs/>
          <w:u w:val="none"/>
          <w:rtl/>
        </w:rPr>
        <w:t>‏</w:t>
      </w:r>
      <w:r w:rsidR="00C023D3" w:rsidRPr="00C023D3">
        <w:rPr>
          <w:rFonts w:ascii="David" w:hAnsi="David" w:cs="David"/>
          <w:b/>
          <w:bCs/>
          <w:u w:val="none"/>
          <w:rtl/>
        </w:rPr>
        <w:t>0.5.1</w:t>
      </w:r>
      <w:r w:rsidR="0077039E">
        <w:fldChar w:fldCharType="end"/>
      </w:r>
      <w:r w:rsidRPr="006B7519">
        <w:rPr>
          <w:rFonts w:ascii="David" w:hAnsi="David" w:cs="David"/>
          <w:u w:val="none"/>
          <w:rtl/>
        </w:rPr>
        <w:t xml:space="preserve"> לעיל. </w:t>
      </w:r>
    </w:p>
    <w:p w:rsidR="00BE5E26" w:rsidRPr="006B7519" w:rsidRDefault="00BE5E26" w:rsidP="00BE5E26">
      <w:pPr>
        <w:pStyle w:val="1"/>
        <w:numPr>
          <w:ilvl w:val="2"/>
          <w:numId w:val="19"/>
        </w:numPr>
        <w:spacing w:line="360" w:lineRule="auto"/>
        <w:ind w:left="1438"/>
        <w:outlineLvl w:val="9"/>
        <w:rPr>
          <w:rFonts w:ascii="David" w:hAnsi="David" w:cs="David"/>
          <w:u w:val="none"/>
          <w:rtl/>
        </w:rPr>
      </w:pPr>
      <w:r w:rsidRPr="006B7519">
        <w:rPr>
          <w:rFonts w:ascii="David" w:hAnsi="David" w:cs="David"/>
          <w:u w:val="none"/>
          <w:rtl/>
        </w:rPr>
        <w:t>מבנה ההצעה יהיה תואם אחד לאחד 1:1 למבנה המכרז. לדוגמא: סעיף 2.1 בהצעה יכיל תשובה לרכיב 2.1 במכרז, סעיף 2.2 תשובה לרכיב 2.2 וכו'. רכיב לגביו אין תשובה ייכתב לידו "אין תשובה" והרכיב הבא אחריו ישמור על מספרו המקורי במכרז.</w:t>
      </w:r>
    </w:p>
    <w:p w:rsidR="00BE5E26" w:rsidRPr="006B7519" w:rsidRDefault="00BE5E26" w:rsidP="00BE5E26">
      <w:pPr>
        <w:pStyle w:val="1"/>
        <w:numPr>
          <w:ilvl w:val="2"/>
          <w:numId w:val="19"/>
        </w:numPr>
        <w:spacing w:line="360" w:lineRule="auto"/>
        <w:ind w:left="1438"/>
        <w:outlineLvl w:val="9"/>
        <w:rPr>
          <w:rFonts w:ascii="David" w:hAnsi="David" w:cs="David"/>
          <w:b/>
          <w:bCs/>
          <w:u w:val="none"/>
          <w:rtl/>
        </w:rPr>
      </w:pPr>
      <w:r w:rsidRPr="006B7519">
        <w:rPr>
          <w:rFonts w:ascii="David" w:hAnsi="David" w:cs="David"/>
          <w:b/>
          <w:bCs/>
          <w:u w:val="none"/>
          <w:rtl/>
        </w:rPr>
        <w:t>הצעה אשר תוגש שלא במבנה זה, עלולה להידחות על הסף, והכל על פי שיקול דעתה הבלעדי של ועדת המכרזים!</w:t>
      </w:r>
    </w:p>
    <w:p w:rsidR="00BE5E26" w:rsidRPr="006B7519" w:rsidRDefault="00BE5E26" w:rsidP="00BE5E26">
      <w:pPr>
        <w:pStyle w:val="1"/>
        <w:numPr>
          <w:ilvl w:val="2"/>
          <w:numId w:val="19"/>
        </w:numPr>
        <w:spacing w:line="360" w:lineRule="auto"/>
        <w:ind w:left="1438"/>
        <w:outlineLvl w:val="9"/>
        <w:rPr>
          <w:rFonts w:ascii="David" w:hAnsi="David" w:cs="David"/>
          <w:u w:val="none"/>
        </w:rPr>
      </w:pPr>
      <w:r w:rsidRPr="006B7519">
        <w:rPr>
          <w:rFonts w:ascii="David" w:hAnsi="David" w:cs="David"/>
          <w:b/>
          <w:bCs/>
          <w:u w:val="none"/>
          <w:rtl/>
        </w:rPr>
        <w:t xml:space="preserve">עצם התשובה היא חובה. חובה לענות על כל הסעיפים לפי המבנה והפירוט שבכל סעיף! </w:t>
      </w:r>
      <w:r w:rsidRPr="006B7519">
        <w:rPr>
          <w:rFonts w:ascii="David" w:hAnsi="David" w:cs="David"/>
          <w:u w:val="none"/>
          <w:rtl/>
        </w:rPr>
        <w:t xml:space="preserve">על אף האמור, אישור המענה על כלל סעיפי ה- </w:t>
      </w:r>
      <w:r w:rsidRPr="006B7519">
        <w:rPr>
          <w:rFonts w:ascii="David" w:hAnsi="David" w:cs="David"/>
          <w:b/>
          <w:bCs/>
          <w:u w:val="none"/>
        </w:rPr>
        <w:t>I</w:t>
      </w:r>
      <w:r w:rsidRPr="006B7519">
        <w:rPr>
          <w:rFonts w:ascii="David" w:hAnsi="David" w:cs="David"/>
          <w:u w:val="none"/>
          <w:rtl/>
        </w:rPr>
        <w:t xml:space="preserve">, יהיה באמצעות חתימה אחת על הטופס המצ"ב </w:t>
      </w:r>
      <w:r w:rsidRPr="006B7519">
        <w:rPr>
          <w:rFonts w:ascii="David" w:hAnsi="David" w:cs="David"/>
          <w:b/>
          <w:bCs/>
          <w:highlight w:val="lightGray"/>
          <w:u w:val="none"/>
          <w:rtl/>
        </w:rPr>
        <w:t xml:space="preserve">בנספח </w:t>
      </w:r>
      <w:r w:rsidR="0077039E">
        <w:fldChar w:fldCharType="begin" w:fldLock="1"/>
      </w:r>
      <w:r w:rsidR="0077039E">
        <w:instrText xml:space="preserve"> REF _Ref474419585 \r \h  \* MERGEFORMAT </w:instrText>
      </w:r>
      <w:r w:rsidR="0077039E">
        <w:fldChar w:fldCharType="separate"/>
      </w:r>
      <w:r w:rsidR="00C023D3" w:rsidRPr="00C023D3">
        <w:rPr>
          <w:rFonts w:ascii="David" w:hAnsi="David" w:cs="David" w:hint="cs"/>
          <w:b/>
          <w:bCs/>
          <w:highlight w:val="lightGray"/>
          <w:u w:val="none"/>
          <w:rtl/>
        </w:rPr>
        <w:t>‏</w:t>
      </w:r>
      <w:r w:rsidR="00C023D3" w:rsidRPr="00C023D3">
        <w:rPr>
          <w:rFonts w:ascii="David" w:hAnsi="David" w:cs="David"/>
          <w:b/>
          <w:bCs/>
          <w:highlight w:val="lightGray"/>
          <w:u w:val="none"/>
          <w:rtl/>
        </w:rPr>
        <w:t>0.7.1</w:t>
      </w:r>
      <w:r w:rsidR="0077039E">
        <w:fldChar w:fldCharType="end"/>
      </w:r>
      <w:r w:rsidRPr="006B7519">
        <w:rPr>
          <w:rFonts w:ascii="David" w:hAnsi="David" w:cs="David"/>
          <w:b/>
          <w:bCs/>
          <w:highlight w:val="lightGray"/>
          <w:u w:val="none"/>
          <w:rtl/>
        </w:rPr>
        <w:t xml:space="preserve"> טופס הצעת המציע והסכמה לתנאי המכרז</w:t>
      </w:r>
      <w:r w:rsidRPr="006B7519">
        <w:rPr>
          <w:rFonts w:ascii="David" w:hAnsi="David" w:cs="David"/>
          <w:b/>
          <w:bCs/>
          <w:u w:val="none"/>
          <w:rtl/>
        </w:rPr>
        <w:t xml:space="preserve">, כאמור </w:t>
      </w:r>
      <w:r w:rsidRPr="006B7519">
        <w:rPr>
          <w:rFonts w:ascii="David" w:hAnsi="David" w:cs="David"/>
          <w:u w:val="none"/>
          <w:rtl/>
        </w:rPr>
        <w:t xml:space="preserve">בסעיף </w:t>
      </w:r>
      <w:r w:rsidR="0077039E">
        <w:fldChar w:fldCharType="begin" w:fldLock="1"/>
      </w:r>
      <w:r w:rsidR="0077039E">
        <w:instrText xml:space="preserve"> REF _Ref472240138 \r \h  \* MERGEFORMAT </w:instrText>
      </w:r>
      <w:r w:rsidR="0077039E">
        <w:fldChar w:fldCharType="separate"/>
      </w:r>
      <w:r w:rsidR="00C023D3" w:rsidRPr="00C023D3">
        <w:rPr>
          <w:rFonts w:ascii="David" w:hAnsi="David" w:cs="David" w:hint="cs"/>
          <w:b/>
          <w:bCs/>
          <w:u w:val="none"/>
          <w:rtl/>
        </w:rPr>
        <w:t>‏</w:t>
      </w:r>
      <w:r w:rsidR="00C023D3" w:rsidRPr="00C023D3">
        <w:rPr>
          <w:rFonts w:ascii="David" w:hAnsi="David" w:cs="David"/>
          <w:b/>
          <w:bCs/>
          <w:u w:val="none"/>
          <w:rtl/>
        </w:rPr>
        <w:t>0.5.1</w:t>
      </w:r>
      <w:r w:rsidR="0077039E">
        <w:fldChar w:fldCharType="end"/>
      </w:r>
      <w:r w:rsidRPr="006B7519">
        <w:rPr>
          <w:rFonts w:ascii="David" w:hAnsi="David" w:cs="David"/>
          <w:u w:val="none"/>
          <w:rtl/>
        </w:rPr>
        <w:t xml:space="preserve"> לעיל.</w:t>
      </w:r>
    </w:p>
    <w:p w:rsidR="00BE5E26" w:rsidRPr="006B7519" w:rsidRDefault="00BE5E26" w:rsidP="00BE5E26">
      <w:pPr>
        <w:pStyle w:val="1"/>
        <w:numPr>
          <w:ilvl w:val="2"/>
          <w:numId w:val="19"/>
        </w:numPr>
        <w:spacing w:line="360" w:lineRule="auto"/>
        <w:ind w:left="1438"/>
        <w:outlineLvl w:val="9"/>
        <w:rPr>
          <w:rFonts w:ascii="David" w:hAnsi="David" w:cs="David"/>
          <w:u w:val="none"/>
        </w:rPr>
      </w:pPr>
      <w:r w:rsidRPr="006B7519">
        <w:rPr>
          <w:rFonts w:ascii="David" w:hAnsi="David" w:cs="David"/>
          <w:u w:val="none"/>
          <w:rtl/>
        </w:rPr>
        <w:t xml:space="preserve">במקרה של תשובה ארוכה יש להפנות לנספח בסוף ההצעה. הנספח יסומן במספר הסעיף המפנה. מומלץ לעשות שימוש בנספחים, על מנת לפשט את גוף ההצעה ולהקל על קריאתה. </w:t>
      </w:r>
    </w:p>
    <w:p w:rsidR="00BE5E26" w:rsidRPr="006B7519" w:rsidRDefault="00BE5E26" w:rsidP="00BE5E26">
      <w:pPr>
        <w:pStyle w:val="1"/>
        <w:numPr>
          <w:ilvl w:val="2"/>
          <w:numId w:val="19"/>
        </w:numPr>
        <w:spacing w:line="360" w:lineRule="auto"/>
        <w:ind w:left="1438"/>
        <w:outlineLvl w:val="9"/>
        <w:rPr>
          <w:rFonts w:ascii="David" w:hAnsi="David" w:cs="David"/>
          <w:u w:val="none"/>
        </w:rPr>
      </w:pPr>
      <w:r w:rsidRPr="006B7519">
        <w:rPr>
          <w:rFonts w:ascii="David" w:hAnsi="David" w:cs="David"/>
          <w:u w:val="none"/>
          <w:rtl/>
        </w:rPr>
        <w:t>חומר מקצועי ופרסומי יצורף כנספח לסעיף הרלוונטי ויסומן כמפורט לעיל. ההצעה תוגש בשפה העברית, מלבד ספרות עזר המוגשת עם ההצעה, שניתנת להגשה בשפה האנגלית.</w:t>
      </w:r>
    </w:p>
    <w:p w:rsidR="00BE5E26" w:rsidRDefault="00BE5E26" w:rsidP="00BE5E26">
      <w:pPr>
        <w:pStyle w:val="1"/>
        <w:numPr>
          <w:ilvl w:val="2"/>
          <w:numId w:val="19"/>
        </w:numPr>
        <w:spacing w:line="360" w:lineRule="auto"/>
        <w:ind w:left="1438"/>
        <w:outlineLvl w:val="9"/>
        <w:rPr>
          <w:rFonts w:ascii="David" w:hAnsi="David" w:cs="David"/>
          <w:u w:val="none"/>
        </w:rPr>
      </w:pPr>
      <w:r w:rsidRPr="006B7519">
        <w:rPr>
          <w:rFonts w:ascii="David" w:hAnsi="David" w:cs="David"/>
          <w:u w:val="none"/>
          <w:rtl/>
        </w:rPr>
        <w:t>אסור למציע לשנות (לרבות לא בדרך של מחיקה, תוספת וכיו"ב) בכל דרך שהיא כל פרט ו/או תנאי המופיעים במסמכי המכרז, והוא חייב למלא את הצעתו ולהגישה אך ורק על פי המסמכים הכלולים במסמכי המכרז, אלא אם נאמר אחרת.</w:t>
      </w:r>
    </w:p>
    <w:p w:rsidR="00BE5E26" w:rsidRPr="006B7519" w:rsidRDefault="00BE5E26" w:rsidP="00BE5E26">
      <w:pPr>
        <w:pStyle w:val="1"/>
        <w:numPr>
          <w:ilvl w:val="2"/>
          <w:numId w:val="19"/>
        </w:numPr>
        <w:spacing w:line="360" w:lineRule="auto"/>
        <w:ind w:left="1438"/>
        <w:outlineLvl w:val="9"/>
        <w:rPr>
          <w:rFonts w:ascii="David" w:hAnsi="David" w:cs="David"/>
          <w:u w:val="none"/>
        </w:rPr>
      </w:pPr>
      <w:r w:rsidRPr="006B7519">
        <w:rPr>
          <w:rFonts w:ascii="David" w:hAnsi="David" w:cs="David"/>
          <w:u w:val="none"/>
          <w:rtl/>
        </w:rPr>
        <w:t>כל שינוי ו/או תוספת ו/או הסתייגות שיעשו על ידי המציע בהצעתו ו/או במסמכי המכרז, עלולים לגרום לפסילת ההצעה. עם זאת, המזמין יהיה רשאי להתעלם מכל שינוי או תוספת או הסתייגות כאמור, ולראותם כאילו לא נעשו, לפי שיקול דעתה הבלעדי. במקרה זה המזמין לא יהיה חייב להודיע למציע הודעה בנוסף על האמור בסעיף זה, ואם בחר המזמין לקבל את הצעת המציע, יראו את השינויים האמורים כאילו לא נעשו כלל.</w:t>
      </w:r>
    </w:p>
    <w:p w:rsidR="00BE5E26" w:rsidRPr="006B7519" w:rsidRDefault="00BE5E26" w:rsidP="00BE5E26">
      <w:pPr>
        <w:pStyle w:val="1"/>
        <w:numPr>
          <w:ilvl w:val="2"/>
          <w:numId w:val="19"/>
        </w:numPr>
        <w:spacing w:line="360" w:lineRule="auto"/>
        <w:ind w:left="1438"/>
        <w:outlineLvl w:val="9"/>
        <w:rPr>
          <w:rFonts w:ascii="David" w:hAnsi="David" w:cs="David"/>
          <w:b/>
          <w:bCs/>
          <w:u w:val="none"/>
          <w:rtl/>
        </w:rPr>
      </w:pPr>
      <w:r w:rsidRPr="006B7519">
        <w:rPr>
          <w:rFonts w:ascii="David" w:hAnsi="David" w:cs="David"/>
          <w:b/>
          <w:bCs/>
          <w:rtl/>
        </w:rPr>
        <w:t>תוקף ההצעה</w:t>
      </w:r>
      <w:r w:rsidRPr="006B7519">
        <w:rPr>
          <w:rFonts w:ascii="David" w:hAnsi="David" w:cs="David"/>
          <w:u w:val="none"/>
          <w:rtl/>
        </w:rPr>
        <w:t>:</w:t>
      </w:r>
    </w:p>
    <w:p w:rsidR="00BE5E26" w:rsidRPr="006B7519" w:rsidRDefault="00BE5E26" w:rsidP="00BE5E26">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 xml:space="preserve">תוקף ההצעה רשום בטבלת התאריכים בסעיף </w:t>
      </w:r>
      <w:r w:rsidR="0077039E">
        <w:fldChar w:fldCharType="begin" w:fldLock="1"/>
      </w:r>
      <w:r w:rsidR="0077039E">
        <w:instrText xml:space="preserve"> REF _Ref472237254 \r \h  \* MERGEFORMAT </w:instrText>
      </w:r>
      <w:r w:rsidR="0077039E">
        <w:fldChar w:fldCharType="separate"/>
      </w:r>
      <w:r w:rsidR="00C023D3" w:rsidRPr="00C023D3">
        <w:rPr>
          <w:rFonts w:ascii="David" w:hAnsi="David" w:cs="David" w:hint="cs"/>
          <w:b/>
          <w:bCs/>
          <w:u w:val="none"/>
          <w:rtl/>
        </w:rPr>
        <w:t>‏</w:t>
      </w:r>
      <w:r w:rsidR="00C023D3" w:rsidRPr="00C023D3">
        <w:rPr>
          <w:rFonts w:ascii="David" w:hAnsi="David" w:cs="David"/>
          <w:b/>
          <w:bCs/>
          <w:u w:val="none"/>
          <w:rtl/>
        </w:rPr>
        <w:t>0.1.2</w:t>
      </w:r>
      <w:r w:rsidR="0077039E">
        <w:fldChar w:fldCharType="end"/>
      </w:r>
      <w:r w:rsidRPr="006B7519">
        <w:rPr>
          <w:rFonts w:ascii="David" w:hAnsi="David" w:cs="David"/>
          <w:u w:val="none"/>
          <w:rtl/>
        </w:rPr>
        <w:t xml:space="preserve"> לעיל, אולם המזמין רשאי להודיע על הארכת תוקף ההצעה לתקופה נוספת של עד 90 ימים עד לקבלת החלטה סופית ובחירת הספק הזוכה. </w:t>
      </w:r>
    </w:p>
    <w:p w:rsidR="00BE5E26" w:rsidRPr="006B7519" w:rsidRDefault="00BE5E26" w:rsidP="00BE5E26">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 xml:space="preserve">במקרה כזה יאריכו המציעים בהתאם, באופן אוטומטי וללא כל חובת תזכורת מצד המזמין, את תוקף ערבות ההצעה שהגישו. </w:t>
      </w:r>
    </w:p>
    <w:p w:rsidR="00996B19" w:rsidRDefault="00BE5E26" w:rsidP="00996B19">
      <w:pPr>
        <w:pStyle w:val="1"/>
        <w:numPr>
          <w:ilvl w:val="0"/>
          <w:numId w:val="0"/>
        </w:numPr>
        <w:spacing w:line="360" w:lineRule="auto"/>
        <w:ind w:left="2248"/>
        <w:outlineLvl w:val="9"/>
        <w:rPr>
          <w:rFonts w:ascii="David" w:hAnsi="David" w:cs="David"/>
          <w:u w:val="none"/>
          <w:rtl/>
        </w:rPr>
      </w:pPr>
      <w:r w:rsidRPr="00CD266A">
        <w:rPr>
          <w:rFonts w:ascii="David" w:hAnsi="David" w:cs="David"/>
          <w:u w:val="none"/>
          <w:rtl/>
        </w:rPr>
        <w:t>אי הארכת תוקף ערבות ההצעה עלולה להביא לפסילת ההצעה ולחילוט הערבות שהוגשה. יובהר כי, מציע אינו רשאי לחזור בו מהצעתו בתקופה האמורה.</w:t>
      </w:r>
    </w:p>
    <w:p w:rsidR="00BE5E26" w:rsidRPr="006B7519" w:rsidRDefault="00BE5E26" w:rsidP="00C77006">
      <w:pPr>
        <w:pStyle w:val="Heading2"/>
        <w:keepNext w:val="0"/>
        <w:keepLines w:val="0"/>
        <w:widowControl w:val="0"/>
        <w:numPr>
          <w:ilvl w:val="1"/>
          <w:numId w:val="19"/>
        </w:numPr>
        <w:spacing w:line="360" w:lineRule="auto"/>
        <w:jc w:val="both"/>
        <w:rPr>
          <w:rFonts w:ascii="David" w:hAnsi="David" w:cs="David"/>
          <w:rtl/>
        </w:rPr>
      </w:pPr>
      <w:bookmarkStart w:id="310" w:name="_Toc491706697"/>
      <w:bookmarkStart w:id="311" w:name="_Toc33172815"/>
      <w:bookmarkStart w:id="312" w:name="_Toc33254603"/>
      <w:bookmarkStart w:id="313" w:name="_Toc78122959"/>
      <w:bookmarkStart w:id="314" w:name="_Toc78167888"/>
      <w:bookmarkStart w:id="315" w:name="_Toc164568566"/>
      <w:r w:rsidRPr="006B7519">
        <w:rPr>
          <w:rFonts w:ascii="David" w:hAnsi="David" w:cs="David"/>
          <w:rtl/>
        </w:rPr>
        <w:t>בעלות על מסמכי המכרז וההצעה (</w:t>
      </w:r>
      <w:r w:rsidRPr="006B7519">
        <w:rPr>
          <w:rFonts w:ascii="David" w:hAnsi="David" w:cs="David"/>
        </w:rPr>
        <w:t>I</w:t>
      </w:r>
      <w:r w:rsidRPr="006B7519">
        <w:rPr>
          <w:rFonts w:ascii="David" w:hAnsi="David" w:cs="David"/>
          <w:rtl/>
        </w:rPr>
        <w:t>)</w:t>
      </w:r>
      <w:bookmarkEnd w:id="310"/>
    </w:p>
    <w:p w:rsidR="00BE5E26" w:rsidRPr="006B7519" w:rsidRDefault="00BE5E26" w:rsidP="00BE5E26">
      <w:pPr>
        <w:pStyle w:val="1"/>
        <w:numPr>
          <w:ilvl w:val="2"/>
          <w:numId w:val="19"/>
        </w:numPr>
        <w:spacing w:line="360" w:lineRule="auto"/>
        <w:ind w:left="1427"/>
        <w:outlineLvl w:val="9"/>
        <w:rPr>
          <w:rFonts w:ascii="David" w:hAnsi="David" w:cs="David"/>
          <w:b/>
          <w:bCs/>
          <w:u w:val="none"/>
          <w:rtl/>
        </w:rPr>
      </w:pPr>
      <w:r w:rsidRPr="006B7519">
        <w:rPr>
          <w:rFonts w:ascii="David" w:hAnsi="David" w:cs="David"/>
          <w:b/>
          <w:bCs/>
          <w:rtl/>
        </w:rPr>
        <w:t>בעלות על מסמכי המכרז ושימוש בו</w:t>
      </w:r>
      <w:r w:rsidRPr="006B7519">
        <w:rPr>
          <w:rFonts w:ascii="David" w:hAnsi="David" w:cs="David"/>
          <w:b/>
          <w:bCs/>
          <w:u w:val="none"/>
          <w:rtl/>
        </w:rPr>
        <w:t>:</w:t>
      </w:r>
    </w:p>
    <w:bookmarkEnd w:id="311"/>
    <w:bookmarkEnd w:id="312"/>
    <w:bookmarkEnd w:id="313"/>
    <w:bookmarkEnd w:id="314"/>
    <w:bookmarkEnd w:id="315"/>
    <w:p w:rsidR="00BE5E26" w:rsidRPr="006B7519" w:rsidRDefault="00BE5E26" w:rsidP="00BE5E26">
      <w:pPr>
        <w:pStyle w:val="1"/>
        <w:numPr>
          <w:ilvl w:val="0"/>
          <w:numId w:val="0"/>
        </w:numPr>
        <w:spacing w:line="360" w:lineRule="auto"/>
        <w:ind w:left="1427"/>
        <w:outlineLvl w:val="9"/>
        <w:rPr>
          <w:rFonts w:ascii="David" w:hAnsi="David" w:cs="David"/>
          <w:u w:val="none"/>
          <w:rtl/>
        </w:rPr>
      </w:pPr>
      <w:r w:rsidRPr="006B7519">
        <w:rPr>
          <w:rFonts w:ascii="David" w:hAnsi="David" w:cs="David"/>
          <w:u w:val="none"/>
          <w:rtl/>
        </w:rPr>
        <w:t>מכרז זה הוא קנינו הרוחני של המזמין, אשר מועבר למציע לצורך הגשת הצעה בלבד. אין לעשות בו שימוש שאינו לצורך הכנת הצעת המציע.</w:t>
      </w:r>
    </w:p>
    <w:p w:rsidR="00BE5E26" w:rsidRPr="006B7519" w:rsidRDefault="00BE5E26" w:rsidP="00BE5E26">
      <w:pPr>
        <w:pStyle w:val="1"/>
        <w:numPr>
          <w:ilvl w:val="2"/>
          <w:numId w:val="19"/>
        </w:numPr>
        <w:spacing w:line="360" w:lineRule="auto"/>
        <w:ind w:left="1427"/>
        <w:outlineLvl w:val="9"/>
        <w:rPr>
          <w:rFonts w:ascii="David" w:hAnsi="David" w:cs="David"/>
          <w:b/>
          <w:bCs/>
          <w:u w:val="none"/>
          <w:rtl/>
        </w:rPr>
      </w:pPr>
      <w:bookmarkStart w:id="316" w:name="_Toc164568567"/>
      <w:r w:rsidRPr="006B7519">
        <w:rPr>
          <w:rFonts w:ascii="David" w:hAnsi="David" w:cs="David"/>
          <w:b/>
          <w:bCs/>
          <w:rtl/>
        </w:rPr>
        <w:t>בעלות על ההצעה ושימוש בה</w:t>
      </w:r>
      <w:bookmarkEnd w:id="316"/>
      <w:r w:rsidRPr="006B7519">
        <w:rPr>
          <w:rFonts w:ascii="David" w:hAnsi="David" w:cs="David"/>
          <w:b/>
          <w:bCs/>
          <w:u w:val="none"/>
          <w:rtl/>
        </w:rPr>
        <w:t>:</w:t>
      </w:r>
    </w:p>
    <w:p w:rsidR="00BE5E26" w:rsidRPr="006B7519" w:rsidRDefault="00BE5E26" w:rsidP="00BE5E26">
      <w:pPr>
        <w:pStyle w:val="1"/>
        <w:numPr>
          <w:ilvl w:val="0"/>
          <w:numId w:val="0"/>
        </w:numPr>
        <w:spacing w:line="360" w:lineRule="auto"/>
        <w:ind w:left="1427"/>
        <w:outlineLvl w:val="9"/>
        <w:rPr>
          <w:rFonts w:ascii="David" w:hAnsi="David" w:cs="David"/>
          <w:u w:val="none"/>
          <w:rtl/>
        </w:rPr>
      </w:pPr>
      <w:r w:rsidRPr="006B7519">
        <w:rPr>
          <w:rFonts w:ascii="David" w:hAnsi="David" w:cs="David"/>
          <w:u w:val="none"/>
          <w:rtl/>
        </w:rPr>
        <w:t>הצעת המציע והמידע שבה הם קנינו הרוחני של המציע. למזמין תהא האפשרות להשתמש בהצעה ובמידע שבה.</w:t>
      </w:r>
    </w:p>
    <w:p w:rsidR="00BE5E26" w:rsidRPr="006B7519" w:rsidRDefault="00BE5E26" w:rsidP="00BE5E26">
      <w:pPr>
        <w:pStyle w:val="1"/>
        <w:numPr>
          <w:ilvl w:val="2"/>
          <w:numId w:val="19"/>
        </w:numPr>
        <w:spacing w:line="360" w:lineRule="auto"/>
        <w:ind w:left="1427"/>
        <w:outlineLvl w:val="9"/>
        <w:rPr>
          <w:rFonts w:ascii="David" w:hAnsi="David" w:cs="David"/>
          <w:b/>
          <w:bCs/>
          <w:u w:val="none"/>
          <w:rtl/>
        </w:rPr>
      </w:pPr>
      <w:r w:rsidRPr="006B7519">
        <w:rPr>
          <w:rFonts w:ascii="David" w:hAnsi="David" w:cs="David"/>
          <w:b/>
          <w:bCs/>
          <w:rtl/>
        </w:rPr>
        <w:t>צד שלישי - עיון בהצעה זוכה</w:t>
      </w:r>
      <w:r w:rsidRPr="006B7519">
        <w:rPr>
          <w:rFonts w:ascii="David" w:hAnsi="David" w:cs="David"/>
          <w:b/>
          <w:bCs/>
          <w:u w:val="none"/>
          <w:rtl/>
        </w:rPr>
        <w:t>:</w:t>
      </w:r>
    </w:p>
    <w:p w:rsidR="00BE5E26" w:rsidRPr="006B7519" w:rsidRDefault="00BE5E26" w:rsidP="00BE5E26">
      <w:pPr>
        <w:pStyle w:val="1"/>
        <w:numPr>
          <w:ilvl w:val="3"/>
          <w:numId w:val="19"/>
        </w:numPr>
        <w:spacing w:line="360" w:lineRule="auto"/>
        <w:ind w:left="2327" w:hanging="900"/>
        <w:outlineLvl w:val="9"/>
        <w:rPr>
          <w:rFonts w:ascii="David" w:hAnsi="David" w:cs="David"/>
          <w:u w:val="none"/>
          <w:rtl/>
        </w:rPr>
      </w:pPr>
      <w:r w:rsidRPr="006B7519">
        <w:rPr>
          <w:rFonts w:ascii="David" w:hAnsi="David" w:cs="David"/>
          <w:u w:val="none"/>
          <w:rtl/>
        </w:rPr>
        <w:t>המזמין מתחייב לא לגלות את תוכן ההצעה לצד שלישי, זולת היועצים המועסקים על ידו, אשר עליהם תחול חובת הסודיות ואי שימוש בהצעת המציע אלא לצרכי המכרז.</w:t>
      </w:r>
    </w:p>
    <w:p w:rsidR="00BE5E26" w:rsidRDefault="00BE5E26" w:rsidP="00BE5E26">
      <w:pPr>
        <w:pStyle w:val="1"/>
        <w:numPr>
          <w:ilvl w:val="3"/>
          <w:numId w:val="19"/>
        </w:numPr>
        <w:spacing w:line="360" w:lineRule="auto"/>
        <w:ind w:left="2327" w:hanging="900"/>
        <w:outlineLvl w:val="9"/>
        <w:rPr>
          <w:rFonts w:ascii="David" w:hAnsi="David" w:cs="David"/>
          <w:u w:val="none"/>
        </w:rPr>
      </w:pPr>
      <w:r w:rsidRPr="006B7519">
        <w:rPr>
          <w:rFonts w:ascii="David" w:hAnsi="David" w:cs="David"/>
          <w:u w:val="none"/>
          <w:rtl/>
        </w:rPr>
        <w:t xml:space="preserve">בהתאם לתקנות חובת המכרזים, מציעים שלא זכו במכרז רשאים תוך 30 יום ממועד מסירת ההודעה, לבקש לעיין בהצעה הזוכה, בכל הפרוטוקולים של הוועדה, בחווֹת דעת מקצועיות, בטבלאות ההשוואה, בהתכתבויותיה עם המציעים, בהחלטה הסופית של הוועדה, בעמדת היועץ המשפטי בוועדה, בנימוקיה ובהצעה הזוכה במכרז, וכן לקבל עותקים ממסמכים אלה. הוועדה תהא רשאית, על פי שיקול דעתה, למנוע ממשתתפי המכרז לעיין בחלקים מההחלטה, המסמכים או מההצעה הזוכה המפורטים לעיל, אם מתקיים אחד מהתנאים הבאים: (א) אם לדעתה העיון בהם עלול לחשוף סוד מסחרי או סוד מקצועי, לפגוע בביטחון המדינה, ביחסי החוץ שלה, בכלכלתה או בביטחון הציבור; (ב) 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rsidR="00BE5E26" w:rsidRPr="006B7519" w:rsidRDefault="00BE5E26" w:rsidP="00BE5E26">
      <w:pPr>
        <w:pStyle w:val="1"/>
        <w:numPr>
          <w:ilvl w:val="3"/>
          <w:numId w:val="19"/>
        </w:numPr>
        <w:spacing w:line="360" w:lineRule="auto"/>
        <w:ind w:left="2327" w:hanging="900"/>
        <w:outlineLvl w:val="9"/>
        <w:rPr>
          <w:rFonts w:ascii="David" w:hAnsi="David" w:cs="David"/>
          <w:rtl/>
        </w:rPr>
      </w:pPr>
      <w:r w:rsidRPr="006B7519">
        <w:rPr>
          <w:rFonts w:ascii="David" w:hAnsi="David" w:cs="David"/>
          <w:u w:val="none"/>
          <w:rtl/>
        </w:rPr>
        <w:t xml:space="preserve">מציע הסבור שחלקים מסוימים מהצעתו מהווים סוד מסחרי או מקצועי יציין זאת בהצעתו למכרז. מציע כאמור ייחשב כמי שהסכים שסעיפים מקבילים בהצעות של מציעים אחרים הינם חסויים. על אף האמור, ההחלטה הסופית בעניין מסורה לוועדה, שתהיה רשאית על פי שיקול דעתה להתיר עיון במסמכים, בכפוף להוראות כל דין. </w:t>
      </w:r>
    </w:p>
    <w:p w:rsidR="00BE5E26" w:rsidRPr="006B7519" w:rsidRDefault="00BE5E26" w:rsidP="00C77006">
      <w:pPr>
        <w:pStyle w:val="Heading2"/>
        <w:keepNext w:val="0"/>
        <w:keepLines w:val="0"/>
        <w:widowControl w:val="0"/>
        <w:numPr>
          <w:ilvl w:val="1"/>
          <w:numId w:val="19"/>
        </w:numPr>
        <w:spacing w:line="360" w:lineRule="auto"/>
        <w:jc w:val="both"/>
        <w:rPr>
          <w:rFonts w:ascii="David" w:hAnsi="David" w:cs="David"/>
          <w:rtl/>
        </w:rPr>
      </w:pPr>
      <w:bookmarkStart w:id="317" w:name="_Toc12363409"/>
      <w:bookmarkStart w:id="318" w:name="_Toc64691800"/>
      <w:bookmarkStart w:id="319" w:name="_Toc78122963"/>
      <w:bookmarkStart w:id="320" w:name="_Toc78167892"/>
      <w:bookmarkStart w:id="321" w:name="_Toc164568573"/>
      <w:bookmarkStart w:id="322" w:name="_Ref472848954"/>
      <w:bookmarkStart w:id="323" w:name="_Ref490149597"/>
      <w:bookmarkStart w:id="324" w:name="_Toc491706698"/>
      <w:bookmarkStart w:id="325" w:name="_Toc164568575"/>
      <w:bookmarkStart w:id="326" w:name="_Toc12363410"/>
      <w:r w:rsidRPr="006B7519">
        <w:rPr>
          <w:rFonts w:ascii="David" w:hAnsi="David" w:cs="David"/>
          <w:rtl/>
        </w:rPr>
        <w:t>בדיקת ההצעות והערכתן</w:t>
      </w:r>
      <w:bookmarkEnd w:id="317"/>
      <w:bookmarkEnd w:id="318"/>
      <w:bookmarkEnd w:id="319"/>
      <w:bookmarkEnd w:id="320"/>
      <w:bookmarkEnd w:id="321"/>
      <w:r w:rsidRPr="006B7519">
        <w:rPr>
          <w:rFonts w:ascii="David" w:hAnsi="David" w:cs="David"/>
          <w:rtl/>
        </w:rPr>
        <w:t xml:space="preserve"> (</w:t>
      </w:r>
      <w:r w:rsidRPr="006B7519">
        <w:rPr>
          <w:rFonts w:ascii="David" w:hAnsi="David" w:cs="David"/>
        </w:rPr>
        <w:t>I</w:t>
      </w:r>
      <w:r w:rsidRPr="006B7519">
        <w:rPr>
          <w:rFonts w:ascii="David" w:hAnsi="David" w:cs="David"/>
          <w:rtl/>
        </w:rPr>
        <w:t>)</w:t>
      </w:r>
      <w:bookmarkEnd w:id="322"/>
      <w:bookmarkEnd w:id="323"/>
      <w:bookmarkEnd w:id="324"/>
    </w:p>
    <w:p w:rsidR="00BE5E26" w:rsidRPr="006B7519" w:rsidRDefault="00BE5E26" w:rsidP="00BE5E26">
      <w:pPr>
        <w:pStyle w:val="1"/>
        <w:numPr>
          <w:ilvl w:val="0"/>
          <w:numId w:val="0"/>
        </w:numPr>
        <w:spacing w:line="360" w:lineRule="auto"/>
        <w:ind w:left="718"/>
        <w:outlineLvl w:val="9"/>
        <w:rPr>
          <w:rFonts w:ascii="David" w:hAnsi="David" w:cs="David"/>
          <w:u w:val="none"/>
          <w:rtl/>
        </w:rPr>
      </w:pPr>
      <w:r w:rsidRPr="006B7519">
        <w:rPr>
          <w:rFonts w:ascii="David" w:hAnsi="David" w:cs="David"/>
          <w:u w:val="none"/>
          <w:rtl/>
        </w:rPr>
        <w:t>בדיקת ההצעות תיערך במספר שלבים כמפורט להלן:</w:t>
      </w:r>
    </w:p>
    <w:p w:rsidR="00BE5E26" w:rsidRPr="006B7519" w:rsidRDefault="00BE5E26" w:rsidP="00BE5E26">
      <w:pPr>
        <w:pStyle w:val="1"/>
        <w:numPr>
          <w:ilvl w:val="2"/>
          <w:numId w:val="19"/>
        </w:numPr>
        <w:spacing w:line="360" w:lineRule="auto"/>
        <w:ind w:hanging="2"/>
        <w:outlineLvl w:val="9"/>
        <w:rPr>
          <w:rFonts w:ascii="David" w:hAnsi="David" w:cs="David"/>
          <w:rtl/>
        </w:rPr>
      </w:pPr>
      <w:r w:rsidRPr="006B7519">
        <w:rPr>
          <w:rFonts w:ascii="David" w:hAnsi="David" w:cs="David"/>
          <w:rtl/>
        </w:rPr>
        <w:t>שלב א' - בדיקת פרק המנהלה ותנאי הסף להגשת ההצעות</w:t>
      </w:r>
      <w:r w:rsidRPr="006B7519">
        <w:rPr>
          <w:rFonts w:ascii="David" w:hAnsi="David" w:cs="David"/>
          <w:u w:val="none"/>
          <w:rtl/>
        </w:rPr>
        <w:t>:</w:t>
      </w:r>
    </w:p>
    <w:p w:rsidR="00BE5E26" w:rsidRPr="006B7519" w:rsidRDefault="00BE5E26" w:rsidP="00BE5E26">
      <w:pPr>
        <w:pStyle w:val="1"/>
        <w:numPr>
          <w:ilvl w:val="3"/>
          <w:numId w:val="19"/>
        </w:numPr>
        <w:spacing w:line="360" w:lineRule="auto"/>
        <w:ind w:left="2518" w:hanging="1080"/>
        <w:outlineLvl w:val="9"/>
        <w:rPr>
          <w:rFonts w:ascii="David" w:hAnsi="David" w:cs="David"/>
          <w:u w:val="none"/>
        </w:rPr>
      </w:pPr>
      <w:r w:rsidRPr="006B7519">
        <w:rPr>
          <w:rFonts w:ascii="David" w:hAnsi="David" w:cs="David"/>
          <w:u w:val="none"/>
          <w:rtl/>
        </w:rPr>
        <w:t>בשלב זה ייבדק המענה לפרק 0 – מנהלה.</w:t>
      </w:r>
    </w:p>
    <w:p w:rsidR="00BE5E26" w:rsidRPr="006B7519" w:rsidRDefault="00BE5E26" w:rsidP="00BE5E26">
      <w:pPr>
        <w:pStyle w:val="1"/>
        <w:numPr>
          <w:ilvl w:val="3"/>
          <w:numId w:val="19"/>
        </w:numPr>
        <w:spacing w:line="360" w:lineRule="auto"/>
        <w:ind w:left="2518" w:hanging="1080"/>
        <w:outlineLvl w:val="9"/>
        <w:rPr>
          <w:rFonts w:ascii="David" w:hAnsi="David" w:cs="David"/>
          <w:u w:val="none"/>
        </w:rPr>
      </w:pPr>
      <w:r w:rsidRPr="006B7519">
        <w:rPr>
          <w:rFonts w:ascii="David" w:hAnsi="David" w:cs="David"/>
          <w:u w:val="none"/>
          <w:rtl/>
        </w:rPr>
        <w:t>במסגרת זאת, תיבדק עמידתן של כל ההצעות בתנאי הסף וכן המצאת כל המסמכים והאישורים הנדרשים בהתאם לתנאי המכרז, ובפרט אלו הנדרשים לצורך הוכחת עמידה בתנאי הסף.</w:t>
      </w:r>
    </w:p>
    <w:p w:rsidR="00BE5E26" w:rsidRPr="006B7519" w:rsidRDefault="00BE5E26" w:rsidP="00BE5E26">
      <w:pPr>
        <w:pStyle w:val="1"/>
        <w:numPr>
          <w:ilvl w:val="3"/>
          <w:numId w:val="19"/>
        </w:numPr>
        <w:spacing w:line="360" w:lineRule="auto"/>
        <w:ind w:left="2518" w:hanging="1080"/>
        <w:outlineLvl w:val="9"/>
        <w:rPr>
          <w:rFonts w:ascii="David" w:hAnsi="David" w:cs="David"/>
          <w:u w:val="none"/>
          <w:rtl/>
        </w:rPr>
      </w:pPr>
      <w:r w:rsidRPr="006B7519">
        <w:rPr>
          <w:rFonts w:ascii="David" w:hAnsi="David" w:cs="David"/>
          <w:u w:val="none"/>
          <w:rtl/>
        </w:rPr>
        <w:t>ועדת המכרזים רשאית לפסול הצעה שאינה עומדת בתנאי הסף.</w:t>
      </w:r>
    </w:p>
    <w:p w:rsidR="00BE5E26" w:rsidRPr="006B7519" w:rsidRDefault="00BE5E26" w:rsidP="00BE5E26">
      <w:pPr>
        <w:pStyle w:val="1"/>
        <w:numPr>
          <w:ilvl w:val="3"/>
          <w:numId w:val="19"/>
        </w:numPr>
        <w:spacing w:line="360" w:lineRule="auto"/>
        <w:ind w:left="2518" w:hanging="1080"/>
        <w:outlineLvl w:val="9"/>
        <w:rPr>
          <w:rFonts w:ascii="David" w:hAnsi="David" w:cs="David"/>
          <w:u w:val="none"/>
        </w:rPr>
      </w:pPr>
      <w:r w:rsidRPr="006B7519">
        <w:rPr>
          <w:rFonts w:ascii="David" w:hAnsi="David" w:cs="David"/>
          <w:u w:val="none"/>
          <w:rtl/>
        </w:rPr>
        <w:t>הצעות שעמדו בתנאי הסף תועברנה לשלב ב' – בדיקת האיכות.</w:t>
      </w:r>
    </w:p>
    <w:p w:rsidR="00BE5E26" w:rsidRPr="006B7519" w:rsidRDefault="00BE5E26" w:rsidP="00BE5E26">
      <w:pPr>
        <w:pStyle w:val="1"/>
        <w:numPr>
          <w:ilvl w:val="2"/>
          <w:numId w:val="19"/>
        </w:numPr>
        <w:spacing w:line="360" w:lineRule="auto"/>
        <w:ind w:hanging="2"/>
        <w:outlineLvl w:val="9"/>
        <w:rPr>
          <w:rFonts w:ascii="David" w:hAnsi="David" w:cs="David"/>
          <w:rtl/>
        </w:rPr>
      </w:pPr>
      <w:r w:rsidRPr="006B7519">
        <w:rPr>
          <w:rFonts w:ascii="David" w:hAnsi="David" w:cs="David"/>
          <w:rtl/>
        </w:rPr>
        <w:t>שלב ב' – בדיקת האיכות</w:t>
      </w:r>
      <w:r w:rsidRPr="006B7519">
        <w:rPr>
          <w:rFonts w:ascii="David" w:hAnsi="David" w:cs="David"/>
          <w:u w:val="none"/>
          <w:rtl/>
        </w:rPr>
        <w:t>:</w:t>
      </w:r>
      <w:r w:rsidRPr="006B7519">
        <w:rPr>
          <w:rFonts w:ascii="David" w:hAnsi="David" w:cs="David"/>
          <w:rtl/>
        </w:rPr>
        <w:t xml:space="preserve"> </w:t>
      </w:r>
    </w:p>
    <w:p w:rsidR="00BE5E26" w:rsidRPr="006B7519" w:rsidRDefault="00BE5E26" w:rsidP="00BE5E26">
      <w:pPr>
        <w:pStyle w:val="1"/>
        <w:numPr>
          <w:ilvl w:val="3"/>
          <w:numId w:val="19"/>
        </w:numPr>
        <w:spacing w:line="360" w:lineRule="auto"/>
        <w:ind w:left="2248" w:hanging="810"/>
        <w:outlineLvl w:val="9"/>
        <w:rPr>
          <w:rFonts w:ascii="David" w:hAnsi="David" w:cs="David"/>
        </w:rPr>
      </w:pPr>
      <w:r w:rsidRPr="006B7519">
        <w:rPr>
          <w:rFonts w:ascii="David" w:hAnsi="David" w:cs="David"/>
          <w:u w:val="none"/>
          <w:rtl/>
        </w:rPr>
        <w:t>בשלב זה ייבדקו פרקים 1 – 4 (</w:t>
      </w:r>
      <w:r w:rsidRPr="006B7519">
        <w:rPr>
          <w:rFonts w:ascii="David" w:hAnsi="David" w:cs="David"/>
          <w:b/>
          <w:bCs/>
          <w:u w:val="none"/>
          <w:rtl/>
        </w:rPr>
        <w:t>יעדים</w:t>
      </w:r>
      <w:r w:rsidRPr="006B7519">
        <w:rPr>
          <w:rFonts w:ascii="David" w:hAnsi="David" w:cs="David"/>
          <w:u w:val="none"/>
          <w:rtl/>
        </w:rPr>
        <w:t xml:space="preserve">, </w:t>
      </w:r>
      <w:r w:rsidRPr="006B7519">
        <w:rPr>
          <w:rFonts w:ascii="David" w:hAnsi="David" w:cs="David"/>
          <w:b/>
          <w:bCs/>
          <w:u w:val="none"/>
          <w:rtl/>
        </w:rPr>
        <w:t>יישום</w:t>
      </w:r>
      <w:r w:rsidRPr="006B7519">
        <w:rPr>
          <w:rFonts w:ascii="David" w:hAnsi="David" w:cs="David"/>
          <w:u w:val="none"/>
          <w:rtl/>
        </w:rPr>
        <w:t xml:space="preserve">, </w:t>
      </w:r>
      <w:r w:rsidRPr="006B7519">
        <w:rPr>
          <w:rFonts w:ascii="David" w:hAnsi="David" w:cs="David"/>
          <w:b/>
          <w:bCs/>
          <w:u w:val="none"/>
          <w:rtl/>
        </w:rPr>
        <w:t>טכולוגיה</w:t>
      </w:r>
      <w:r w:rsidRPr="006B7519">
        <w:rPr>
          <w:rFonts w:ascii="David" w:hAnsi="David" w:cs="David"/>
          <w:u w:val="none"/>
          <w:rtl/>
        </w:rPr>
        <w:t xml:space="preserve"> </w:t>
      </w:r>
      <w:r w:rsidRPr="006B7519">
        <w:rPr>
          <w:rFonts w:ascii="David" w:hAnsi="David" w:cs="David"/>
          <w:b/>
          <w:bCs/>
          <w:u w:val="none"/>
          <w:rtl/>
        </w:rPr>
        <w:t>ומימוש</w:t>
      </w:r>
      <w:r w:rsidRPr="006B7519">
        <w:rPr>
          <w:rFonts w:ascii="David" w:hAnsi="David" w:cs="David"/>
          <w:u w:val="none"/>
          <w:rtl/>
        </w:rPr>
        <w:t>, בהתאמה).</w:t>
      </w:r>
    </w:p>
    <w:p w:rsidR="00BE5E26" w:rsidRPr="006B7519" w:rsidRDefault="00BE5E26" w:rsidP="00BE5E26">
      <w:pPr>
        <w:pStyle w:val="1"/>
        <w:numPr>
          <w:ilvl w:val="3"/>
          <w:numId w:val="19"/>
        </w:numPr>
        <w:spacing w:line="360" w:lineRule="auto"/>
        <w:ind w:left="2248" w:hanging="810"/>
        <w:outlineLvl w:val="9"/>
        <w:rPr>
          <w:rFonts w:ascii="David" w:hAnsi="David" w:cs="David"/>
        </w:rPr>
      </w:pPr>
      <w:r w:rsidRPr="006B7519">
        <w:rPr>
          <w:rFonts w:ascii="David" w:hAnsi="David" w:cs="David"/>
          <w:u w:val="none"/>
          <w:rtl/>
        </w:rPr>
        <w:t>כשלב ביניים מקדים, תתבצע בדיקת דרישות החובה (</w:t>
      </w:r>
      <w:r w:rsidRPr="006B7519">
        <w:rPr>
          <w:rFonts w:ascii="David" w:hAnsi="David" w:cs="David"/>
          <w:u w:val="none"/>
        </w:rPr>
        <w:t>M</w:t>
      </w:r>
      <w:r w:rsidRPr="006B7519">
        <w:rPr>
          <w:rFonts w:ascii="David" w:hAnsi="David" w:cs="David"/>
          <w:u w:val="none"/>
          <w:rtl/>
        </w:rPr>
        <w:t>) שמתייחסות למימוש המערכת, ואשר מופיעות בפרקים אלו.</w:t>
      </w:r>
    </w:p>
    <w:p w:rsidR="00BE5E26" w:rsidRPr="006B7519" w:rsidRDefault="00BE5E26" w:rsidP="00BE5E26">
      <w:pPr>
        <w:pStyle w:val="1"/>
        <w:numPr>
          <w:ilvl w:val="3"/>
          <w:numId w:val="19"/>
        </w:numPr>
        <w:spacing w:line="360" w:lineRule="auto"/>
        <w:ind w:left="2248" w:hanging="810"/>
        <w:outlineLvl w:val="9"/>
        <w:rPr>
          <w:rFonts w:ascii="David" w:hAnsi="David" w:cs="David"/>
        </w:rPr>
      </w:pPr>
      <w:r w:rsidRPr="006B7519">
        <w:rPr>
          <w:rFonts w:ascii="David" w:hAnsi="David" w:cs="David"/>
          <w:u w:val="none"/>
          <w:rtl/>
        </w:rPr>
        <w:t>המזמין רשאי לפסול הצעה שאינה עומדת בדרישות החובה (</w:t>
      </w:r>
      <w:r w:rsidRPr="006B7519">
        <w:rPr>
          <w:rFonts w:ascii="David" w:hAnsi="David" w:cs="David"/>
          <w:u w:val="none"/>
        </w:rPr>
        <w:t>M</w:t>
      </w:r>
      <w:r w:rsidRPr="006B7519">
        <w:rPr>
          <w:rFonts w:ascii="David" w:hAnsi="David" w:cs="David"/>
          <w:u w:val="none"/>
          <w:rtl/>
        </w:rPr>
        <w:t>).</w:t>
      </w:r>
    </w:p>
    <w:p w:rsidR="00BE5E26" w:rsidRPr="006B7519" w:rsidRDefault="00BE5E26" w:rsidP="003D520B">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 xml:space="preserve">הצעות שעמדו בדרישות החובה, תימשך בדיקת איכותן, בהתאם לאמות המידה לאיכות כמפורט </w:t>
      </w:r>
      <w:r w:rsidRPr="006B7519">
        <w:rPr>
          <w:rFonts w:ascii="David" w:hAnsi="David" w:cs="David"/>
          <w:b/>
          <w:bCs/>
          <w:u w:val="none"/>
          <w:rtl/>
        </w:rPr>
        <w:t>בנספח</w:t>
      </w:r>
      <w:r w:rsidR="003D520B">
        <w:rPr>
          <w:rFonts w:ascii="David" w:hAnsi="David" w:cs="David" w:hint="cs"/>
          <w:b/>
          <w:bCs/>
          <w:u w:val="none"/>
          <w:rtl/>
        </w:rPr>
        <w:t xml:space="preserve"> </w:t>
      </w:r>
      <w:r w:rsidR="003D520B">
        <w:rPr>
          <w:rFonts w:ascii="David" w:hAnsi="David" w:cs="David"/>
          <w:b/>
          <w:bCs/>
          <w:u w:val="none"/>
          <w:rtl/>
        </w:rPr>
        <w:fldChar w:fldCharType="begin" w:fldLock="1"/>
      </w:r>
      <w:r w:rsidR="003D520B">
        <w:rPr>
          <w:rFonts w:ascii="David" w:hAnsi="David" w:cs="David"/>
          <w:b/>
          <w:bCs/>
          <w:u w:val="none"/>
          <w:rtl/>
        </w:rPr>
        <w:instrText xml:space="preserve"> </w:instrText>
      </w:r>
      <w:r w:rsidR="003D520B">
        <w:rPr>
          <w:rFonts w:ascii="David" w:hAnsi="David" w:cs="David" w:hint="cs"/>
          <w:b/>
          <w:bCs/>
          <w:u w:val="none"/>
        </w:rPr>
        <w:instrText>REF</w:instrText>
      </w:r>
      <w:r w:rsidR="003D520B">
        <w:rPr>
          <w:rFonts w:ascii="David" w:hAnsi="David" w:cs="David" w:hint="cs"/>
          <w:b/>
          <w:bCs/>
          <w:u w:val="none"/>
          <w:rtl/>
        </w:rPr>
        <w:instrText xml:space="preserve"> _</w:instrText>
      </w:r>
      <w:r w:rsidR="003D520B">
        <w:rPr>
          <w:rFonts w:ascii="David" w:hAnsi="David" w:cs="David" w:hint="cs"/>
          <w:b/>
          <w:bCs/>
          <w:u w:val="none"/>
        </w:rPr>
        <w:instrText>Ref490149597 \r \h</w:instrText>
      </w:r>
      <w:r w:rsidR="003D520B">
        <w:rPr>
          <w:rFonts w:ascii="David" w:hAnsi="David" w:cs="David"/>
          <w:b/>
          <w:bCs/>
          <w:u w:val="none"/>
          <w:rtl/>
        </w:rPr>
        <w:instrText xml:space="preserve"> </w:instrText>
      </w:r>
      <w:r w:rsidR="003D520B">
        <w:rPr>
          <w:rFonts w:ascii="David" w:hAnsi="David" w:cs="David"/>
          <w:b/>
          <w:bCs/>
          <w:u w:val="none"/>
          <w:rtl/>
        </w:rPr>
      </w:r>
      <w:r w:rsidR="003D520B">
        <w:rPr>
          <w:rFonts w:ascii="David" w:hAnsi="David" w:cs="David"/>
          <w:b/>
          <w:bCs/>
          <w:u w:val="none"/>
          <w:rtl/>
        </w:rPr>
        <w:fldChar w:fldCharType="separate"/>
      </w:r>
      <w:r w:rsidR="00C023D3">
        <w:rPr>
          <w:rFonts w:ascii="David" w:hAnsi="David" w:cs="David"/>
          <w:b/>
          <w:bCs/>
          <w:u w:val="none"/>
          <w:rtl/>
        </w:rPr>
        <w:t>‏0.11</w:t>
      </w:r>
      <w:r w:rsidR="003D520B">
        <w:rPr>
          <w:rFonts w:ascii="David" w:hAnsi="David" w:cs="David"/>
          <w:b/>
          <w:bCs/>
          <w:u w:val="none"/>
          <w:rtl/>
        </w:rPr>
        <w:fldChar w:fldCharType="end"/>
      </w:r>
      <w:r w:rsidR="003D520B">
        <w:rPr>
          <w:rFonts w:ascii="David" w:hAnsi="David" w:cs="David" w:hint="cs"/>
          <w:b/>
          <w:bCs/>
          <w:u w:val="none"/>
          <w:rtl/>
        </w:rPr>
        <w:t xml:space="preserve"> </w:t>
      </w:r>
      <w:r w:rsidRPr="006B7519">
        <w:rPr>
          <w:rFonts w:ascii="David" w:hAnsi="David" w:cs="David"/>
          <w:u w:val="none"/>
          <w:rtl/>
        </w:rPr>
        <w:t xml:space="preserve">למכרז זה. </w:t>
      </w:r>
    </w:p>
    <w:p w:rsidR="00BE5E26" w:rsidRPr="006B7519" w:rsidRDefault="00BE5E26" w:rsidP="00BE5E26">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 xml:space="preserve">שלב זה יכלול בדיקה מעשית של ההצעה, והוכחת ישימות של רכיבים מסוימים מתוך ההצעה, כמפורט </w:t>
      </w:r>
      <w:r w:rsidRPr="006B7519">
        <w:rPr>
          <w:rFonts w:ascii="David" w:hAnsi="David" w:cs="David"/>
          <w:b/>
          <w:bCs/>
          <w:u w:val="none"/>
          <w:rtl/>
        </w:rPr>
        <w:t xml:space="preserve">בנספח 0.12 </w:t>
      </w:r>
      <w:r w:rsidRPr="006B7519">
        <w:rPr>
          <w:rFonts w:ascii="David" w:hAnsi="David" w:cs="David"/>
          <w:u w:val="none"/>
          <w:rtl/>
        </w:rPr>
        <w:t>להלן.</w:t>
      </w:r>
    </w:p>
    <w:p w:rsidR="00BE5E26" w:rsidRPr="006B7519" w:rsidRDefault="00BE5E26" w:rsidP="00BE5E26">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 xml:space="preserve">הצעה שתקבל ציון מזערי של </w:t>
      </w:r>
      <w:r w:rsidRPr="006B7519">
        <w:rPr>
          <w:rFonts w:ascii="David" w:hAnsi="David" w:cs="David"/>
          <w:b/>
          <w:bCs/>
          <w:u w:val="none"/>
          <w:rtl/>
        </w:rPr>
        <w:t>70%</w:t>
      </w:r>
      <w:r w:rsidRPr="006B7519">
        <w:rPr>
          <w:rFonts w:ascii="David" w:hAnsi="David" w:cs="David"/>
          <w:u w:val="none"/>
          <w:rtl/>
        </w:rPr>
        <w:t xml:space="preserve"> לכל הפחות בשלב בדיקת האיכות, תעבור לשלב ג' – בדיקת ההצעות הכספיות ושקלול איכות/עלות. הצעה שלא קיבלה ציון מזערי של 70% לכל הפחות בשלב בדיקת האיכות, תיפסל.</w:t>
      </w:r>
    </w:p>
    <w:p w:rsidR="00BE5E26" w:rsidRPr="006B7519" w:rsidRDefault="00BE5E26" w:rsidP="00BE5E26">
      <w:pPr>
        <w:pStyle w:val="1"/>
        <w:numPr>
          <w:ilvl w:val="2"/>
          <w:numId w:val="19"/>
        </w:numPr>
        <w:spacing w:line="360" w:lineRule="auto"/>
        <w:ind w:hanging="2"/>
        <w:outlineLvl w:val="9"/>
        <w:rPr>
          <w:rFonts w:ascii="David" w:hAnsi="David" w:cs="David"/>
          <w:rtl/>
        </w:rPr>
      </w:pPr>
      <w:r w:rsidRPr="006B7519">
        <w:rPr>
          <w:rFonts w:ascii="David" w:hAnsi="David" w:cs="David"/>
          <w:rtl/>
        </w:rPr>
        <w:t>שלב ג' – בדיקת ההצעות הכספיות ושקלול איכות/ עלות</w:t>
      </w:r>
      <w:r w:rsidRPr="006B7519">
        <w:rPr>
          <w:rFonts w:ascii="David" w:hAnsi="David" w:cs="David"/>
          <w:u w:val="none"/>
          <w:rtl/>
        </w:rPr>
        <w:t>:</w:t>
      </w:r>
    </w:p>
    <w:p w:rsidR="00BE5E26" w:rsidRPr="006B7519" w:rsidRDefault="00BE5E26" w:rsidP="00BE5E26">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בשלב זה ייבדק פרק 5 – עלות.</w:t>
      </w:r>
    </w:p>
    <w:p w:rsidR="00BE5E26" w:rsidRPr="006B7519" w:rsidRDefault="00BE5E26" w:rsidP="00A3303F">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 xml:space="preserve">חישוב ציון העלות יהיה כמפורט </w:t>
      </w:r>
      <w:r w:rsidRPr="006B7519">
        <w:rPr>
          <w:rFonts w:ascii="David" w:hAnsi="David" w:cs="David"/>
          <w:b/>
          <w:bCs/>
          <w:u w:val="none"/>
          <w:rtl/>
        </w:rPr>
        <w:t>בנספח</w:t>
      </w:r>
      <w:r w:rsidRPr="006B7519">
        <w:rPr>
          <w:rFonts w:ascii="David" w:hAnsi="David" w:cs="David"/>
          <w:u w:val="none"/>
          <w:rtl/>
        </w:rPr>
        <w:t xml:space="preserve"> </w:t>
      </w:r>
      <w:r w:rsidRPr="006B7519">
        <w:rPr>
          <w:rFonts w:ascii="David" w:hAnsi="David" w:cs="David"/>
          <w:b/>
          <w:bCs/>
          <w:u w:val="none"/>
          <w:rtl/>
        </w:rPr>
        <w:t xml:space="preserve">0.12 </w:t>
      </w:r>
      <w:r w:rsidR="00A3303F">
        <w:rPr>
          <w:rFonts w:ascii="David" w:hAnsi="David" w:cs="David" w:hint="cs"/>
          <w:u w:val="none"/>
          <w:rtl/>
        </w:rPr>
        <w:t>להלן</w:t>
      </w:r>
      <w:r w:rsidRPr="006B7519">
        <w:rPr>
          <w:rFonts w:ascii="David" w:hAnsi="David" w:cs="David"/>
          <w:u w:val="none"/>
          <w:rtl/>
        </w:rPr>
        <w:t xml:space="preserve">. </w:t>
      </w:r>
    </w:p>
    <w:p w:rsidR="00BE5E26" w:rsidRPr="006B7519" w:rsidRDefault="00BE5E26" w:rsidP="00A3303F">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שקלול איכות ההצעה ועלותה, ייעשה על פי היחס הבא</w:t>
      </w:r>
      <w:r w:rsidRPr="00643F33">
        <w:rPr>
          <w:rFonts w:ascii="David" w:hAnsi="David" w:cs="David"/>
          <w:u w:val="none"/>
          <w:rtl/>
        </w:rPr>
        <w:t xml:space="preserve">: </w:t>
      </w:r>
      <w:r w:rsidRPr="00643F33">
        <w:rPr>
          <w:rFonts w:ascii="David" w:hAnsi="David" w:cs="David"/>
          <w:b/>
          <w:bCs/>
          <w:u w:val="none"/>
          <w:rtl/>
        </w:rPr>
        <w:t xml:space="preserve">איכות – </w:t>
      </w:r>
      <w:r w:rsidR="00B41253" w:rsidRPr="00643F33">
        <w:rPr>
          <w:rFonts w:ascii="David" w:hAnsi="David" w:cs="David" w:hint="cs"/>
          <w:b/>
          <w:bCs/>
          <w:u w:val="none"/>
          <w:rtl/>
        </w:rPr>
        <w:t>7</w:t>
      </w:r>
      <w:r w:rsidRPr="00643F33">
        <w:rPr>
          <w:rFonts w:ascii="David" w:hAnsi="David" w:cs="David"/>
          <w:b/>
          <w:bCs/>
          <w:u w:val="none"/>
          <w:rtl/>
        </w:rPr>
        <w:t xml:space="preserve">0%, עלות – </w:t>
      </w:r>
      <w:r w:rsidR="00B41253" w:rsidRPr="00643F33">
        <w:rPr>
          <w:rFonts w:ascii="David" w:hAnsi="David" w:cs="David" w:hint="cs"/>
          <w:b/>
          <w:bCs/>
          <w:u w:val="none"/>
          <w:rtl/>
        </w:rPr>
        <w:t>3</w:t>
      </w:r>
      <w:r w:rsidRPr="00643F33">
        <w:rPr>
          <w:rFonts w:ascii="David" w:hAnsi="David" w:cs="David"/>
          <w:b/>
          <w:bCs/>
          <w:u w:val="none"/>
          <w:rtl/>
        </w:rPr>
        <w:t>0%,</w:t>
      </w:r>
      <w:r w:rsidRPr="006B7519">
        <w:rPr>
          <w:rFonts w:ascii="David" w:hAnsi="David" w:cs="David"/>
          <w:u w:val="none"/>
          <w:rtl/>
        </w:rPr>
        <w:t xml:space="preserve"> </w:t>
      </w:r>
      <w:r w:rsidRPr="00643F33">
        <w:rPr>
          <w:rFonts w:ascii="David" w:hAnsi="David" w:cs="David"/>
          <w:u w:val="none"/>
          <w:rtl/>
        </w:rPr>
        <w:t>כמפורט</w:t>
      </w:r>
      <w:r w:rsidR="00E82775" w:rsidRPr="00643F33">
        <w:rPr>
          <w:rFonts w:ascii="David" w:hAnsi="David" w:cs="David" w:hint="cs"/>
          <w:u w:val="none"/>
          <w:rtl/>
        </w:rPr>
        <w:t xml:space="preserve"> </w:t>
      </w:r>
      <w:r w:rsidR="00A3303F" w:rsidRPr="006B7519">
        <w:rPr>
          <w:rFonts w:ascii="David" w:hAnsi="David" w:cs="David"/>
          <w:b/>
          <w:bCs/>
          <w:u w:val="none"/>
          <w:rtl/>
        </w:rPr>
        <w:t>נספח</w:t>
      </w:r>
      <w:r w:rsidR="00A3303F" w:rsidRPr="006B7519">
        <w:rPr>
          <w:rFonts w:ascii="David" w:hAnsi="David" w:cs="David"/>
          <w:u w:val="none"/>
          <w:rtl/>
        </w:rPr>
        <w:t xml:space="preserve"> </w:t>
      </w:r>
      <w:r w:rsidR="00A3303F" w:rsidRPr="006B7519">
        <w:rPr>
          <w:rFonts w:ascii="David" w:hAnsi="David" w:cs="David"/>
          <w:b/>
          <w:bCs/>
          <w:u w:val="none"/>
          <w:rtl/>
        </w:rPr>
        <w:t xml:space="preserve">0.12 </w:t>
      </w:r>
      <w:r w:rsidR="00A3303F">
        <w:rPr>
          <w:rFonts w:ascii="David" w:hAnsi="David" w:cs="David" w:hint="cs"/>
          <w:u w:val="none"/>
          <w:rtl/>
        </w:rPr>
        <w:t>להלן</w:t>
      </w:r>
      <w:r w:rsidR="00A3303F" w:rsidRPr="006B7519">
        <w:rPr>
          <w:rFonts w:ascii="David" w:hAnsi="David" w:cs="David"/>
          <w:u w:val="none"/>
          <w:rtl/>
        </w:rPr>
        <w:t>.</w:t>
      </w:r>
    </w:p>
    <w:p w:rsidR="00BE5E26" w:rsidRPr="006B7519" w:rsidRDefault="00BE5E26" w:rsidP="00BE5E26">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 xml:space="preserve">ההצעות ימוינו בהתאם לשקלול איכות/עלות וידורגו מהציון המשוקלל הגבוה ביותר ועד לנמוך ביותר. </w:t>
      </w:r>
    </w:p>
    <w:p w:rsidR="00BE5E26" w:rsidRPr="006B7519" w:rsidRDefault="00BE5E26" w:rsidP="00BE5E26">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 xml:space="preserve">ההצעה  שתקבל את הציון המשוקלל הגבוה ביותר, תיקבע כהצעה הזוכה. </w:t>
      </w:r>
    </w:p>
    <w:p w:rsidR="00BE5E26" w:rsidRPr="006B7519" w:rsidRDefault="00BE5E26" w:rsidP="00BE5E26">
      <w:pPr>
        <w:pStyle w:val="1"/>
        <w:numPr>
          <w:ilvl w:val="2"/>
          <w:numId w:val="19"/>
        </w:numPr>
        <w:spacing w:line="360" w:lineRule="auto"/>
        <w:ind w:hanging="2"/>
        <w:outlineLvl w:val="9"/>
        <w:rPr>
          <w:rFonts w:ascii="David" w:hAnsi="David" w:cs="David"/>
          <w:rtl/>
        </w:rPr>
      </w:pPr>
      <w:bookmarkStart w:id="327" w:name="_Ref474161513"/>
      <w:r w:rsidRPr="006B7519">
        <w:rPr>
          <w:rFonts w:ascii="David" w:hAnsi="David" w:cs="David"/>
          <w:rtl/>
        </w:rPr>
        <w:t>בחירת "כשיר שני"</w:t>
      </w:r>
      <w:r w:rsidRPr="006B7519">
        <w:rPr>
          <w:rFonts w:ascii="David" w:hAnsi="David" w:cs="David"/>
          <w:u w:val="none"/>
          <w:rtl/>
        </w:rPr>
        <w:t>:</w:t>
      </w:r>
      <w:bookmarkEnd w:id="327"/>
      <w:r w:rsidRPr="006B7519">
        <w:rPr>
          <w:rFonts w:ascii="David" w:hAnsi="David" w:cs="David"/>
          <w:rtl/>
        </w:rPr>
        <w:t xml:space="preserve"> </w:t>
      </w:r>
    </w:p>
    <w:p w:rsidR="00BE5E26" w:rsidRPr="006B7519" w:rsidRDefault="00BE5E26" w:rsidP="00BE5E26">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 xml:space="preserve">הוועדה, על פי שיקול דעתה הבלעדי, תהא רשאית לבחור במציע אשר הצעתו דורגה במקום השני, כ"כשיר שני". </w:t>
      </w:r>
    </w:p>
    <w:p w:rsidR="00BE5E26" w:rsidRPr="006B7519" w:rsidRDefault="00BE5E26" w:rsidP="00BE5E26">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 xml:space="preserve">הצעתו של מציע שנבחר ככשיר שני תעמוד בתוקפה ותחייב אותו לתקופה של 30 יום נוספים ממועד קבלת הודעה בדבר בחירתו כאמור. </w:t>
      </w:r>
    </w:p>
    <w:p w:rsidR="00BE5E26" w:rsidRPr="006B7519" w:rsidRDefault="00BE5E26" w:rsidP="00BE5E26">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 xml:space="preserve">אם במהלך חצי השנה ממועד הכרזת זוכה במכרז, ההתקשרות עם הזוכה </w:t>
      </w:r>
      <w:r w:rsidRPr="006B7519">
        <w:rPr>
          <w:rFonts w:ascii="David" w:hAnsi="David" w:cs="David"/>
          <w:b/>
          <w:bCs/>
          <w:rtl/>
        </w:rPr>
        <w:t>לא</w:t>
      </w:r>
      <w:r w:rsidRPr="006B7519">
        <w:rPr>
          <w:rFonts w:ascii="David" w:hAnsi="David" w:cs="David"/>
          <w:u w:val="none"/>
          <w:rtl/>
        </w:rPr>
        <w:t xml:space="preserve"> תצא לפועל ו/או תבוטל לאחר שתיכנס לתוקף, וזאת מכל סיבה שהיא וכל עוד הצעת הכשיר השני בתוקף כאמור, רשאי המשרד, על פי שיקול דעתו הבלעדי, להכריז על הכשיר השני כזוכה במכרז ולהתקשר עמו בהתאם לתנאי המכרז. במקרה זה הכשיר השני יכנס לנעלי המציע הזוכה בכל הנוגע למכרז על כל תנאיו, דרישותיו וחלקיו.</w:t>
      </w:r>
    </w:p>
    <w:p w:rsidR="00BE5E26" w:rsidRPr="006B7519" w:rsidRDefault="00BE5E26" w:rsidP="00731B1E">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 xml:space="preserve">הכשיר השני יתבקש במקרה זה להאריך את תוקף ערבות ההצעה בשישה חודשים החל ממועד בחירתו ככשיר שני, וזו תשמש כערובה להתקשרות עמו בתנאי המכרז וההצעה שהגיש למקרה </w:t>
      </w:r>
      <w:r w:rsidR="00731B1E">
        <w:rPr>
          <w:rFonts w:ascii="David" w:hAnsi="David" w:cs="David" w:hint="cs"/>
          <w:u w:val="none"/>
          <w:rtl/>
        </w:rPr>
        <w:t>שהמזמין</w:t>
      </w:r>
      <w:r w:rsidRPr="006B7519">
        <w:rPr>
          <w:rFonts w:ascii="David" w:hAnsi="David" w:cs="David"/>
          <w:u w:val="none"/>
          <w:rtl/>
        </w:rPr>
        <w:t xml:space="preserve"> יחליט לחתום עמו הסכם במהלך התקופה האמורה.</w:t>
      </w:r>
    </w:p>
    <w:p w:rsidR="00BE5E26" w:rsidRPr="006B7519" w:rsidRDefault="00BE5E26" w:rsidP="00BE5E26">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כמו כן, המזמין יהיה רשאי לחלט את הערבות הבנקאית של הספק הזוכה, לרבות לצורך כיסוי עלות אספקת המוצרים והשירותים המבוקשים על ידי הכשיר השני.</w:t>
      </w:r>
    </w:p>
    <w:p w:rsidR="00BE5E26" w:rsidRDefault="00BE5E26" w:rsidP="00BE5E26">
      <w:pPr>
        <w:pStyle w:val="1"/>
        <w:numPr>
          <w:ilvl w:val="3"/>
          <w:numId w:val="19"/>
        </w:numPr>
        <w:spacing w:line="360" w:lineRule="auto"/>
        <w:ind w:left="2248" w:hanging="810"/>
        <w:outlineLvl w:val="9"/>
        <w:rPr>
          <w:rFonts w:ascii="David" w:hAnsi="David" w:cs="David"/>
          <w:b/>
          <w:bCs/>
        </w:rPr>
      </w:pPr>
      <w:r w:rsidRPr="006B7519">
        <w:rPr>
          <w:rFonts w:ascii="David" w:hAnsi="David" w:cs="David"/>
          <w:b/>
          <w:bCs/>
          <w:rtl/>
        </w:rPr>
        <w:t>אין באמור לעיל כדי לגרוע מזכויות המשרד לפי מכרז זה, הסכם ההתקשרות וכל דין</w:t>
      </w:r>
      <w:r w:rsidRPr="00786A3C">
        <w:rPr>
          <w:rFonts w:ascii="David" w:hAnsi="David" w:cs="David"/>
          <w:b/>
          <w:bCs/>
          <w:u w:val="none"/>
          <w:rtl/>
        </w:rPr>
        <w:t>.</w:t>
      </w:r>
    </w:p>
    <w:p w:rsidR="00BE5E26" w:rsidRPr="006B7519" w:rsidRDefault="00BE5E26" w:rsidP="00C77006">
      <w:pPr>
        <w:pStyle w:val="Heading2"/>
        <w:keepNext w:val="0"/>
        <w:keepLines w:val="0"/>
        <w:widowControl w:val="0"/>
        <w:numPr>
          <w:ilvl w:val="1"/>
          <w:numId w:val="19"/>
        </w:numPr>
        <w:spacing w:line="360" w:lineRule="auto"/>
        <w:jc w:val="both"/>
        <w:rPr>
          <w:rFonts w:ascii="David" w:hAnsi="David" w:cs="David"/>
          <w:rtl/>
        </w:rPr>
      </w:pPr>
      <w:r w:rsidRPr="006B7519">
        <w:rPr>
          <w:rFonts w:ascii="David" w:hAnsi="David" w:cs="David"/>
          <w:rtl/>
        </w:rPr>
        <w:tab/>
      </w:r>
      <w:bookmarkStart w:id="328" w:name="_Toc473635940"/>
      <w:bookmarkStart w:id="329" w:name="_Toc473635976"/>
      <w:bookmarkStart w:id="330" w:name="_Toc473637363"/>
      <w:bookmarkStart w:id="331" w:name="_Toc473635941"/>
      <w:bookmarkStart w:id="332" w:name="_Toc473635977"/>
      <w:bookmarkStart w:id="333" w:name="_Toc473637364"/>
      <w:bookmarkStart w:id="334" w:name="_Toc64691801"/>
      <w:bookmarkStart w:id="335" w:name="_Toc78122969"/>
      <w:bookmarkStart w:id="336" w:name="_Toc78167898"/>
      <w:bookmarkStart w:id="337" w:name="_Toc164568576"/>
      <w:bookmarkStart w:id="338" w:name="_Toc491706699"/>
      <w:bookmarkEnd w:id="325"/>
      <w:bookmarkEnd w:id="328"/>
      <w:bookmarkEnd w:id="329"/>
      <w:bookmarkEnd w:id="330"/>
      <w:bookmarkEnd w:id="331"/>
      <w:bookmarkEnd w:id="332"/>
      <w:bookmarkEnd w:id="333"/>
      <w:r w:rsidRPr="006B7519">
        <w:rPr>
          <w:rFonts w:ascii="David" w:hAnsi="David" w:cs="David"/>
          <w:rtl/>
        </w:rPr>
        <w:t>סמכות השיפוט</w:t>
      </w:r>
      <w:bookmarkEnd w:id="326"/>
      <w:bookmarkEnd w:id="334"/>
      <w:bookmarkEnd w:id="335"/>
      <w:bookmarkEnd w:id="336"/>
      <w:bookmarkEnd w:id="337"/>
      <w:r w:rsidRPr="006B7519">
        <w:rPr>
          <w:rFonts w:ascii="David" w:hAnsi="David" w:cs="David"/>
          <w:rtl/>
        </w:rPr>
        <w:t xml:space="preserve"> (</w:t>
      </w:r>
      <w:r w:rsidRPr="006B7519">
        <w:rPr>
          <w:rFonts w:ascii="David" w:hAnsi="David" w:cs="David"/>
        </w:rPr>
        <w:t>I</w:t>
      </w:r>
      <w:r w:rsidRPr="006B7519">
        <w:rPr>
          <w:rFonts w:ascii="David" w:hAnsi="David" w:cs="David"/>
          <w:rtl/>
        </w:rPr>
        <w:t>)</w:t>
      </w:r>
      <w:bookmarkEnd w:id="338"/>
    </w:p>
    <w:p w:rsidR="00BE5E26" w:rsidRDefault="00BE5E26" w:rsidP="00BE5E26">
      <w:pPr>
        <w:pStyle w:val="1"/>
        <w:numPr>
          <w:ilvl w:val="0"/>
          <w:numId w:val="0"/>
        </w:numPr>
        <w:spacing w:line="360" w:lineRule="auto"/>
        <w:ind w:left="801"/>
        <w:outlineLvl w:val="9"/>
        <w:rPr>
          <w:rFonts w:ascii="David" w:hAnsi="David" w:cs="David"/>
          <w:u w:val="none"/>
          <w:rtl/>
        </w:rPr>
      </w:pPr>
      <w:r w:rsidRPr="006B7519">
        <w:rPr>
          <w:rFonts w:ascii="David" w:hAnsi="David" w:cs="David"/>
          <w:u w:val="none"/>
          <w:rtl/>
        </w:rPr>
        <w:t>סמכות השיפוט בכל הקשור לנושאים ולעניינים הנוגעים למכרז, או בכל תביעה הנובעת מהליך ניהולו, תהיה בבתי המשפט המוסמכים בירושלים.</w:t>
      </w:r>
    </w:p>
    <w:p w:rsidR="00BE5E26" w:rsidRPr="006B7519" w:rsidRDefault="00BE5E26" w:rsidP="00C77006">
      <w:pPr>
        <w:pStyle w:val="Heading2"/>
        <w:keepNext w:val="0"/>
        <w:keepLines w:val="0"/>
        <w:widowControl w:val="0"/>
        <w:numPr>
          <w:ilvl w:val="1"/>
          <w:numId w:val="19"/>
        </w:numPr>
        <w:spacing w:line="360" w:lineRule="auto"/>
        <w:jc w:val="both"/>
        <w:rPr>
          <w:rFonts w:ascii="David" w:hAnsi="David" w:cs="David"/>
        </w:rPr>
      </w:pPr>
      <w:bookmarkStart w:id="339" w:name="_Toc468355552"/>
      <w:bookmarkStart w:id="340" w:name="_Toc12363413"/>
      <w:bookmarkStart w:id="341" w:name="_Toc64691803"/>
      <w:bookmarkStart w:id="342" w:name="_Toc78122971"/>
      <w:bookmarkStart w:id="343" w:name="_Toc78167900"/>
      <w:bookmarkStart w:id="344" w:name="_Toc108830777"/>
      <w:bookmarkStart w:id="345" w:name="_Toc151964012"/>
      <w:bookmarkStart w:id="346" w:name="_Toc152036324"/>
      <w:bookmarkStart w:id="347" w:name="_Toc491706700"/>
      <w:bookmarkStart w:id="348" w:name="_Toc360620766"/>
      <w:bookmarkStart w:id="349" w:name="_Toc361210786"/>
      <w:bookmarkStart w:id="350" w:name="_Toc372891859"/>
      <w:bookmarkEnd w:id="5"/>
      <w:bookmarkEnd w:id="339"/>
      <w:r w:rsidRPr="006B7519">
        <w:rPr>
          <w:rFonts w:ascii="David" w:hAnsi="David" w:cs="David"/>
          <w:rtl/>
        </w:rPr>
        <w:t>סיווג ביטחוני</w:t>
      </w:r>
      <w:bookmarkEnd w:id="340"/>
      <w:r w:rsidRPr="006B7519">
        <w:rPr>
          <w:rFonts w:ascii="David" w:hAnsi="David" w:cs="David"/>
          <w:rtl/>
        </w:rPr>
        <w:t xml:space="preserve"> (</w:t>
      </w:r>
      <w:r w:rsidRPr="006B7519">
        <w:rPr>
          <w:rFonts w:ascii="David" w:hAnsi="David" w:cs="David"/>
        </w:rPr>
        <w:t>I</w:t>
      </w:r>
      <w:r w:rsidRPr="006B7519">
        <w:rPr>
          <w:rFonts w:ascii="David" w:hAnsi="David" w:cs="David"/>
          <w:rtl/>
        </w:rPr>
        <w:t>)</w:t>
      </w:r>
      <w:bookmarkEnd w:id="341"/>
      <w:bookmarkEnd w:id="342"/>
      <w:bookmarkEnd w:id="343"/>
      <w:bookmarkEnd w:id="344"/>
      <w:bookmarkEnd w:id="345"/>
      <w:bookmarkEnd w:id="346"/>
      <w:bookmarkEnd w:id="347"/>
    </w:p>
    <w:p w:rsidR="00BE5E26" w:rsidRPr="006B7519" w:rsidRDefault="00BE5E26" w:rsidP="00BE5E26">
      <w:pPr>
        <w:pStyle w:val="1"/>
        <w:numPr>
          <w:ilvl w:val="2"/>
          <w:numId w:val="19"/>
        </w:numPr>
        <w:spacing w:line="360" w:lineRule="auto"/>
        <w:ind w:hanging="2"/>
        <w:outlineLvl w:val="9"/>
        <w:rPr>
          <w:rFonts w:ascii="David" w:hAnsi="David" w:cs="David"/>
          <w:rtl/>
        </w:rPr>
      </w:pPr>
      <w:bookmarkStart w:id="351" w:name="_Toc33172826"/>
      <w:bookmarkStart w:id="352" w:name="_Toc33254614"/>
      <w:bookmarkStart w:id="353" w:name="_Toc78122972"/>
      <w:bookmarkStart w:id="354" w:name="_Toc78167901"/>
      <w:bookmarkStart w:id="355" w:name="_Toc108830778"/>
      <w:bookmarkStart w:id="356" w:name="_Toc151964013"/>
      <w:bookmarkStart w:id="357" w:name="_Toc152036325"/>
      <w:r w:rsidRPr="006B7519">
        <w:rPr>
          <w:rFonts w:ascii="David" w:hAnsi="David" w:cs="David"/>
          <w:rtl/>
        </w:rPr>
        <w:t>סיווג מסמכי המכרז</w:t>
      </w:r>
      <w:bookmarkEnd w:id="351"/>
      <w:bookmarkEnd w:id="352"/>
      <w:bookmarkEnd w:id="353"/>
      <w:bookmarkEnd w:id="354"/>
      <w:bookmarkEnd w:id="355"/>
      <w:bookmarkEnd w:id="356"/>
      <w:bookmarkEnd w:id="357"/>
      <w:r w:rsidRPr="006B7519">
        <w:rPr>
          <w:rFonts w:ascii="David" w:hAnsi="David" w:cs="David"/>
          <w:u w:val="none"/>
          <w:rtl/>
        </w:rPr>
        <w:t>:</w:t>
      </w:r>
    </w:p>
    <w:p w:rsidR="00BE5E26" w:rsidRPr="006B7519" w:rsidRDefault="00BE5E26" w:rsidP="00BE5E26">
      <w:pPr>
        <w:pStyle w:val="1"/>
        <w:numPr>
          <w:ilvl w:val="3"/>
          <w:numId w:val="19"/>
        </w:numPr>
        <w:spacing w:line="360" w:lineRule="auto"/>
        <w:ind w:left="2248" w:hanging="810"/>
        <w:outlineLvl w:val="9"/>
        <w:rPr>
          <w:rFonts w:ascii="David" w:hAnsi="David" w:cs="David"/>
        </w:rPr>
      </w:pPr>
      <w:r w:rsidRPr="006B7519">
        <w:rPr>
          <w:rFonts w:ascii="David" w:hAnsi="David" w:cs="David"/>
          <w:u w:val="none"/>
          <w:rtl/>
        </w:rPr>
        <w:t xml:space="preserve">מסמכי המכרז המפורסמים באופן פומבי אינם מסווגים. </w:t>
      </w:r>
    </w:p>
    <w:p w:rsidR="00BE5E26" w:rsidRPr="006B7519" w:rsidRDefault="00BE5E26" w:rsidP="00BE5E26">
      <w:pPr>
        <w:pStyle w:val="1"/>
        <w:numPr>
          <w:ilvl w:val="2"/>
          <w:numId w:val="19"/>
        </w:numPr>
        <w:spacing w:line="360" w:lineRule="auto"/>
        <w:ind w:hanging="2"/>
        <w:outlineLvl w:val="9"/>
        <w:rPr>
          <w:rFonts w:ascii="David" w:hAnsi="David" w:cs="David"/>
          <w:rtl/>
        </w:rPr>
      </w:pPr>
      <w:bookmarkStart w:id="358" w:name="_Toc33172827"/>
      <w:bookmarkStart w:id="359" w:name="_Toc33254615"/>
      <w:bookmarkStart w:id="360" w:name="_Toc78122973"/>
      <w:bookmarkStart w:id="361" w:name="_Toc78167902"/>
      <w:bookmarkStart w:id="362" w:name="_Toc108830779"/>
      <w:bookmarkStart w:id="363" w:name="_Toc151964014"/>
      <w:bookmarkStart w:id="364" w:name="_Toc152036326"/>
      <w:r w:rsidRPr="006B7519">
        <w:rPr>
          <w:rFonts w:ascii="David" w:hAnsi="David" w:cs="David"/>
          <w:rtl/>
        </w:rPr>
        <w:t>סיווג הפרויקט</w:t>
      </w:r>
      <w:bookmarkEnd w:id="358"/>
      <w:bookmarkEnd w:id="359"/>
      <w:bookmarkEnd w:id="360"/>
      <w:bookmarkEnd w:id="361"/>
      <w:bookmarkEnd w:id="362"/>
      <w:bookmarkEnd w:id="363"/>
      <w:bookmarkEnd w:id="364"/>
      <w:r w:rsidRPr="006B7519">
        <w:rPr>
          <w:rFonts w:ascii="David" w:hAnsi="David" w:cs="David"/>
          <w:u w:val="none"/>
          <w:rtl/>
        </w:rPr>
        <w:t>:</w:t>
      </w:r>
    </w:p>
    <w:p w:rsidR="00BE5E26" w:rsidRPr="006B7519" w:rsidRDefault="00BE5E26" w:rsidP="00BE5E26">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יובהר כי קצין הביטחון במשרד ראש הממשלה הינו בעל הסמכות היחידה למתן הנחיות, לוח זמנים לביצוען ובקרה על יישומן, בתחום הביטחון.</w:t>
      </w:r>
    </w:p>
    <w:p w:rsidR="00BE5E26" w:rsidRPr="006B7519" w:rsidRDefault="00BE5E26" w:rsidP="00BE5E26">
      <w:pPr>
        <w:pStyle w:val="1"/>
        <w:numPr>
          <w:ilvl w:val="3"/>
          <w:numId w:val="19"/>
        </w:numPr>
        <w:spacing w:line="360" w:lineRule="auto"/>
        <w:ind w:left="2248" w:hanging="810"/>
        <w:outlineLvl w:val="9"/>
        <w:rPr>
          <w:rFonts w:ascii="David" w:hAnsi="David" w:cs="David"/>
          <w:u w:val="none"/>
        </w:rPr>
      </w:pPr>
      <w:r w:rsidRPr="006B7519">
        <w:rPr>
          <w:rFonts w:ascii="David" w:hAnsi="David" w:cs="David"/>
          <w:u w:val="none"/>
          <w:rtl/>
        </w:rPr>
        <w:t>הספק מתחייב בביצוע ויישום הדרישות הביטחוניות של המזמין בכל שלב משלבי ביצוע המכרז לכל אורך תקופת ההתקשרות.</w:t>
      </w:r>
      <w:bookmarkStart w:id="365" w:name="_Toc78122974"/>
      <w:bookmarkStart w:id="366" w:name="_Toc78167903"/>
      <w:bookmarkStart w:id="367" w:name="_Toc108830780"/>
      <w:bookmarkStart w:id="368" w:name="_Toc152036327"/>
    </w:p>
    <w:p w:rsidR="00BE5E26" w:rsidRPr="006B7519" w:rsidRDefault="00BE5E26" w:rsidP="00BE5E26">
      <w:pPr>
        <w:bidi w:val="0"/>
        <w:rPr>
          <w:rFonts w:ascii="David" w:hAnsi="David" w:cs="David"/>
          <w:sz w:val="48"/>
          <w:szCs w:val="48"/>
          <w:rtl/>
        </w:rPr>
      </w:pPr>
    </w:p>
    <w:p w:rsidR="00BE5E26" w:rsidRPr="006B7519" w:rsidRDefault="00BE5E26" w:rsidP="00BE5E26">
      <w:pPr>
        <w:widowControl w:val="0"/>
        <w:spacing w:line="360" w:lineRule="auto"/>
        <w:jc w:val="center"/>
        <w:rPr>
          <w:rFonts w:ascii="David" w:hAnsi="David" w:cs="David"/>
          <w:color w:val="1F497D"/>
          <w:rtl/>
        </w:rPr>
      </w:pPr>
    </w:p>
    <w:p w:rsidR="00CC0375" w:rsidRDefault="00CC0375">
      <w:pPr>
        <w:bidi w:val="0"/>
        <w:spacing w:after="160" w:line="259" w:lineRule="auto"/>
        <w:rPr>
          <w:rFonts w:ascii="David" w:hAnsi="David" w:cs="David"/>
          <w:b/>
          <w:bCs/>
          <w:sz w:val="80"/>
          <w:szCs w:val="80"/>
          <w:rtl/>
        </w:rPr>
      </w:pPr>
      <w:r>
        <w:rPr>
          <w:rFonts w:ascii="David" w:hAnsi="David" w:cs="David"/>
          <w:b/>
          <w:bCs/>
          <w:sz w:val="80"/>
          <w:szCs w:val="80"/>
          <w:rtl/>
        </w:rPr>
        <w:br w:type="page"/>
      </w:r>
    </w:p>
    <w:p w:rsidR="00BE5E26" w:rsidRPr="006B7519" w:rsidRDefault="00BE5E26" w:rsidP="00BE5E26">
      <w:pPr>
        <w:widowControl w:val="0"/>
        <w:spacing w:line="360" w:lineRule="auto"/>
        <w:jc w:val="center"/>
        <w:rPr>
          <w:rFonts w:ascii="David" w:hAnsi="David" w:cs="David"/>
          <w:b/>
          <w:bCs/>
          <w:sz w:val="80"/>
          <w:szCs w:val="80"/>
          <w:rtl/>
        </w:rPr>
      </w:pPr>
    </w:p>
    <w:p w:rsidR="00BE5E26" w:rsidRPr="006B7519" w:rsidRDefault="00BE5E26" w:rsidP="00BE5E26">
      <w:pPr>
        <w:widowControl w:val="0"/>
        <w:spacing w:line="360" w:lineRule="auto"/>
        <w:jc w:val="center"/>
        <w:rPr>
          <w:rFonts w:ascii="David" w:hAnsi="David" w:cs="David"/>
          <w:b/>
          <w:bCs/>
          <w:sz w:val="80"/>
          <w:szCs w:val="80"/>
          <w:rtl/>
        </w:rPr>
      </w:pPr>
      <w:r w:rsidRPr="006B7519">
        <w:rPr>
          <w:rFonts w:ascii="David" w:hAnsi="David" w:cs="David"/>
          <w:b/>
          <w:bCs/>
          <w:sz w:val="80"/>
          <w:szCs w:val="80"/>
          <w:rtl/>
        </w:rPr>
        <w:t>נספחים לפרק 0 - מנהלה</w:t>
      </w:r>
    </w:p>
    <w:p w:rsidR="00BE5E26" w:rsidRPr="006B7519" w:rsidRDefault="00BE5E26" w:rsidP="00BE5E26">
      <w:pPr>
        <w:widowControl w:val="0"/>
        <w:spacing w:line="360" w:lineRule="auto"/>
        <w:jc w:val="center"/>
        <w:rPr>
          <w:rFonts w:ascii="David" w:hAnsi="David" w:cs="David"/>
          <w:b/>
          <w:bCs/>
          <w:sz w:val="80"/>
          <w:szCs w:val="80"/>
          <w:rtl/>
        </w:rPr>
      </w:pPr>
    </w:p>
    <w:p w:rsidR="00BE5E26" w:rsidRPr="006B7519" w:rsidRDefault="00BE5E26" w:rsidP="00BE5E26">
      <w:pPr>
        <w:widowControl w:val="0"/>
        <w:spacing w:line="360" w:lineRule="auto"/>
        <w:jc w:val="center"/>
        <w:rPr>
          <w:rFonts w:ascii="David" w:hAnsi="David" w:cs="David"/>
          <w:b/>
          <w:bCs/>
          <w:sz w:val="80"/>
          <w:szCs w:val="80"/>
          <w:rtl/>
        </w:rPr>
      </w:pPr>
    </w:p>
    <w:p w:rsidR="0064007F"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tl/>
          <w:lang w:eastAsia="he-IL"/>
        </w:rPr>
      </w:pPr>
      <w:r w:rsidRPr="006B7519">
        <w:rPr>
          <w:rFonts w:ascii="David" w:hAnsi="David" w:cs="David"/>
          <w:b w:val="0"/>
          <w:bCs/>
          <w:sz w:val="80"/>
          <w:szCs w:val="80"/>
          <w:rtl/>
        </w:rPr>
        <w:br w:type="page"/>
      </w:r>
      <w:bookmarkStart w:id="369" w:name="_Toc165077210"/>
      <w:bookmarkEnd w:id="348"/>
      <w:bookmarkEnd w:id="349"/>
      <w:bookmarkEnd w:id="350"/>
      <w:bookmarkEnd w:id="365"/>
      <w:bookmarkEnd w:id="366"/>
      <w:bookmarkEnd w:id="367"/>
      <w:bookmarkEnd w:id="368"/>
    </w:p>
    <w:p w:rsidR="00BE5E26" w:rsidRPr="006B7519"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70" w:name="_Toc491706701"/>
      <w:r w:rsidRPr="006B7519">
        <w:rPr>
          <w:rFonts w:ascii="David" w:hAnsi="David" w:cs="David"/>
          <w:b w:val="0"/>
          <w:bCs/>
          <w:sz w:val="28"/>
          <w:szCs w:val="28"/>
          <w:u w:val="single"/>
          <w:rtl/>
        </w:rPr>
        <w:t>נ</w:t>
      </w:r>
      <w:r w:rsidRPr="00E82775">
        <w:rPr>
          <w:rFonts w:ascii="David" w:hAnsi="David" w:cs="David"/>
          <w:b w:val="0"/>
          <w:bCs/>
          <w:sz w:val="28"/>
          <w:szCs w:val="28"/>
          <w:u w:val="single"/>
          <w:rtl/>
        </w:rPr>
        <w:t xml:space="preserve">ספח </w:t>
      </w:r>
      <w:r w:rsidR="0077039E" w:rsidRPr="00E82775">
        <w:rPr>
          <w:b w:val="0"/>
          <w:bCs/>
        </w:rPr>
        <w:fldChar w:fldCharType="begin" w:fldLock="1"/>
      </w:r>
      <w:r w:rsidR="0077039E" w:rsidRPr="00E82775">
        <w:rPr>
          <w:b w:val="0"/>
          <w:bCs/>
        </w:rPr>
        <w:instrText xml:space="preserve"> REF _Ref474845991 \r \h  \* MERGEFORMAT </w:instrText>
      </w:r>
      <w:r w:rsidR="0077039E" w:rsidRPr="00E82775">
        <w:rPr>
          <w:b w:val="0"/>
          <w:bCs/>
        </w:rPr>
      </w:r>
      <w:r w:rsidR="0077039E" w:rsidRPr="00E82775">
        <w:rPr>
          <w:b w:val="0"/>
          <w:bCs/>
        </w:rPr>
        <w:fldChar w:fldCharType="separate"/>
      </w:r>
      <w:r w:rsidR="00C023D3" w:rsidRPr="00C023D3">
        <w:rPr>
          <w:rFonts w:ascii="David" w:hAnsi="David" w:cs="David"/>
          <w:b w:val="0"/>
          <w:bCs/>
          <w:sz w:val="28"/>
          <w:szCs w:val="28"/>
          <w:u w:val="single"/>
          <w:rtl/>
        </w:rPr>
        <w:t>‏0.3.6.4</w:t>
      </w:r>
      <w:bookmarkEnd w:id="370"/>
      <w:r w:rsidR="0077039E" w:rsidRPr="00E82775">
        <w:rPr>
          <w:b w:val="0"/>
          <w:bCs/>
        </w:rPr>
        <w:fldChar w:fldCharType="end"/>
      </w:r>
    </w:p>
    <w:p w:rsidR="00BE5E26" w:rsidRPr="006B7519"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71" w:name="_Toc491706702"/>
      <w:r w:rsidRPr="006B7519">
        <w:rPr>
          <w:rFonts w:ascii="David" w:hAnsi="David" w:cs="David"/>
          <w:b w:val="0"/>
          <w:bCs/>
          <w:sz w:val="28"/>
          <w:szCs w:val="28"/>
          <w:u w:val="single"/>
          <w:rtl/>
        </w:rPr>
        <w:t>אישור עו"ד</w:t>
      </w:r>
      <w:bookmarkEnd w:id="371"/>
    </w:p>
    <w:p w:rsidR="00BE5E26" w:rsidRPr="006B7519" w:rsidRDefault="00BE5E26" w:rsidP="00BE5E26">
      <w:pPr>
        <w:widowControl w:val="0"/>
        <w:spacing w:line="360" w:lineRule="auto"/>
        <w:jc w:val="both"/>
        <w:rPr>
          <w:rFonts w:ascii="David" w:hAnsi="David" w:cs="David"/>
          <w:b/>
          <w:bCs/>
          <w:szCs w:val="24"/>
          <w:rtl/>
        </w:rPr>
      </w:pPr>
      <w:r w:rsidRPr="006B7519">
        <w:rPr>
          <w:rFonts w:ascii="David" w:hAnsi="David" w:cs="David"/>
          <w:b/>
          <w:bCs/>
          <w:szCs w:val="24"/>
          <w:rtl/>
        </w:rPr>
        <w:t>לכבוד</w:t>
      </w:r>
    </w:p>
    <w:p w:rsidR="00BE5E26" w:rsidRPr="006B7519" w:rsidRDefault="00BE5E26" w:rsidP="00BE5E26">
      <w:pPr>
        <w:widowControl w:val="0"/>
        <w:spacing w:line="360" w:lineRule="auto"/>
        <w:jc w:val="both"/>
        <w:rPr>
          <w:rFonts w:ascii="David" w:hAnsi="David" w:cs="David"/>
          <w:b/>
          <w:bCs/>
          <w:szCs w:val="24"/>
          <w:rtl/>
        </w:rPr>
      </w:pPr>
      <w:r w:rsidRPr="006B7519">
        <w:rPr>
          <w:rFonts w:ascii="David" w:hAnsi="David" w:cs="David"/>
          <w:b/>
          <w:bCs/>
          <w:szCs w:val="24"/>
          <w:rtl/>
        </w:rPr>
        <w:t>רשות התקשוב הממשלתי</w:t>
      </w:r>
    </w:p>
    <w:p w:rsidR="00BE5E26" w:rsidRPr="006B7519" w:rsidRDefault="00BE5E26" w:rsidP="00BE5E26">
      <w:pPr>
        <w:widowControl w:val="0"/>
        <w:spacing w:line="360" w:lineRule="auto"/>
        <w:jc w:val="both"/>
        <w:rPr>
          <w:rFonts w:ascii="David" w:hAnsi="David" w:cs="David"/>
          <w:b/>
          <w:bCs/>
          <w:szCs w:val="24"/>
          <w:u w:val="single"/>
          <w:rtl/>
        </w:rPr>
      </w:pPr>
      <w:r w:rsidRPr="006B7519">
        <w:rPr>
          <w:rFonts w:ascii="David" w:hAnsi="David" w:cs="David"/>
          <w:b/>
          <w:bCs/>
          <w:szCs w:val="24"/>
          <w:u w:val="single"/>
          <w:rtl/>
        </w:rPr>
        <w:t>משרד ראש הממשלה</w:t>
      </w:r>
    </w:p>
    <w:p w:rsidR="00BE5E26" w:rsidRPr="006B7519" w:rsidRDefault="00BE5E26" w:rsidP="00BE5E26">
      <w:pPr>
        <w:pStyle w:val="a9"/>
        <w:keepLines w:val="0"/>
        <w:widowControl w:val="0"/>
        <w:spacing w:line="360" w:lineRule="auto"/>
        <w:contextualSpacing/>
        <w:jc w:val="both"/>
        <w:rPr>
          <w:rFonts w:ascii="David" w:hAnsi="David" w:cs="David"/>
          <w:b/>
          <w:bCs/>
          <w:sz w:val="24"/>
          <w:szCs w:val="24"/>
          <w:u w:val="single"/>
          <w:rtl/>
        </w:rPr>
      </w:pPr>
    </w:p>
    <w:p w:rsidR="00BE5E26" w:rsidRPr="006B7519" w:rsidRDefault="00BE5E26" w:rsidP="00BE5E26">
      <w:pPr>
        <w:pStyle w:val="a9"/>
        <w:keepLines w:val="0"/>
        <w:widowControl w:val="0"/>
        <w:spacing w:line="360" w:lineRule="auto"/>
        <w:contextualSpacing/>
        <w:jc w:val="center"/>
        <w:rPr>
          <w:rFonts w:ascii="David" w:hAnsi="David" w:cs="David"/>
          <w:b/>
          <w:bCs/>
          <w:sz w:val="24"/>
          <w:szCs w:val="24"/>
          <w:u w:val="single"/>
          <w:rtl/>
        </w:rPr>
      </w:pPr>
      <w:r w:rsidRPr="006B7519">
        <w:rPr>
          <w:rFonts w:ascii="David" w:hAnsi="David" w:cs="David"/>
          <w:b/>
          <w:bCs/>
          <w:sz w:val="24"/>
          <w:szCs w:val="24"/>
          <w:u w:val="single"/>
          <w:rtl/>
        </w:rPr>
        <w:t>הנדון: חב' ___________________________ (להלן: "המציע")</w:t>
      </w:r>
    </w:p>
    <w:p w:rsidR="00BE5E26" w:rsidRPr="006B7519" w:rsidRDefault="00BE5E26" w:rsidP="00BE5E26">
      <w:pPr>
        <w:widowControl w:val="0"/>
        <w:spacing w:before="60" w:after="60" w:line="360" w:lineRule="auto"/>
        <w:jc w:val="both"/>
        <w:rPr>
          <w:rFonts w:ascii="David" w:hAnsi="David" w:cs="David"/>
          <w:szCs w:val="24"/>
          <w:rtl/>
        </w:rPr>
      </w:pPr>
    </w:p>
    <w:p w:rsidR="00BE5E26" w:rsidRPr="006B7519" w:rsidRDefault="00BE5E26" w:rsidP="00BE5E26">
      <w:pPr>
        <w:widowControl w:val="0"/>
        <w:spacing w:before="60" w:after="60" w:line="360" w:lineRule="auto"/>
        <w:jc w:val="both"/>
        <w:rPr>
          <w:rFonts w:ascii="David" w:hAnsi="David" w:cs="David"/>
          <w:szCs w:val="24"/>
          <w:rtl/>
        </w:rPr>
      </w:pPr>
      <w:r w:rsidRPr="006B7519">
        <w:rPr>
          <w:rFonts w:ascii="David" w:hAnsi="David" w:cs="David"/>
          <w:szCs w:val="24"/>
          <w:rtl/>
        </w:rPr>
        <w:t xml:space="preserve">אני הח"מ ___________________{שם עורך הדין}, עו"ד, רישיון מס' _________ </w:t>
      </w:r>
      <w:r w:rsidRPr="006B7519">
        <w:rPr>
          <w:rFonts w:ascii="David" w:hAnsi="David" w:cs="David"/>
          <w:szCs w:val="24"/>
          <w:rtl/>
        </w:rPr>
        <w:br/>
        <w:t>מרח' ______________________ מאשר/ת בזאת כדלקמן:</w:t>
      </w:r>
    </w:p>
    <w:p w:rsidR="00BE5E26" w:rsidRPr="006B7519" w:rsidRDefault="00BE5E26" w:rsidP="00BE5E26">
      <w:pPr>
        <w:widowControl w:val="0"/>
        <w:numPr>
          <w:ilvl w:val="0"/>
          <w:numId w:val="37"/>
        </w:numPr>
        <w:spacing w:before="100" w:beforeAutospacing="1" w:after="100" w:afterAutospacing="1" w:line="360" w:lineRule="auto"/>
        <w:jc w:val="both"/>
        <w:rPr>
          <w:rFonts w:ascii="David" w:hAnsi="David" w:cs="David"/>
          <w:szCs w:val="24"/>
        </w:rPr>
      </w:pPr>
      <w:r w:rsidRPr="006B7519">
        <w:rPr>
          <w:rFonts w:ascii="David" w:hAnsi="David" w:cs="David"/>
          <w:szCs w:val="24"/>
          <w:rtl/>
        </w:rPr>
        <w:t>שמות המוסמכים לחתום ולהתחייב בשם המציע, תפקידיהם ומספרי הזהות שלהם:</w:t>
      </w:r>
    </w:p>
    <w:tbl>
      <w:tblPr>
        <w:tblStyle w:val="TableGrid"/>
        <w:bidiVisual/>
        <w:tblW w:w="0" w:type="auto"/>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1275"/>
        <w:gridCol w:w="1276"/>
        <w:gridCol w:w="1418"/>
        <w:gridCol w:w="1559"/>
        <w:gridCol w:w="1610"/>
        <w:gridCol w:w="1475"/>
      </w:tblGrid>
      <w:tr w:rsidR="00BE5E26" w:rsidRPr="006B7519" w:rsidTr="00027214">
        <w:tc>
          <w:tcPr>
            <w:tcW w:w="426" w:type="dxa"/>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א.</w:t>
            </w:r>
          </w:p>
        </w:tc>
        <w:tc>
          <w:tcPr>
            <w:tcW w:w="1275" w:type="dxa"/>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 xml:space="preserve">שם פרטי:  </w:t>
            </w:r>
          </w:p>
        </w:tc>
        <w:tc>
          <w:tcPr>
            <w:tcW w:w="1276" w:type="dxa"/>
            <w:tcBorders>
              <w:bottom w:val="single" w:sz="4" w:space="0" w:color="auto"/>
            </w:tcBorders>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p>
        </w:tc>
        <w:tc>
          <w:tcPr>
            <w:tcW w:w="1418" w:type="dxa"/>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שם משפחה:</w:t>
            </w:r>
          </w:p>
        </w:tc>
        <w:tc>
          <w:tcPr>
            <w:tcW w:w="1559" w:type="dxa"/>
            <w:tcBorders>
              <w:bottom w:val="single" w:sz="4" w:space="0" w:color="auto"/>
            </w:tcBorders>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p>
        </w:tc>
        <w:tc>
          <w:tcPr>
            <w:tcW w:w="1610" w:type="dxa"/>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ת"ז</w:t>
            </w:r>
            <w:r w:rsidRPr="006B7519">
              <w:rPr>
                <w:rFonts w:ascii="David" w:hAnsi="David" w:cs="David"/>
                <w:szCs w:val="24"/>
              </w:rPr>
              <w:t>:</w:t>
            </w:r>
          </w:p>
        </w:tc>
        <w:tc>
          <w:tcPr>
            <w:tcW w:w="1475" w:type="dxa"/>
            <w:tcBorders>
              <w:bottom w:val="single" w:sz="4" w:space="0" w:color="auto"/>
            </w:tcBorders>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p>
        </w:tc>
      </w:tr>
      <w:tr w:rsidR="00BE5E26" w:rsidRPr="006B7519" w:rsidTr="00027214">
        <w:tc>
          <w:tcPr>
            <w:tcW w:w="426" w:type="dxa"/>
          </w:tcPr>
          <w:p w:rsidR="00BE5E26" w:rsidRPr="006B7519" w:rsidRDefault="00BE5E26" w:rsidP="00027214">
            <w:pPr>
              <w:widowControl w:val="0"/>
              <w:spacing w:before="100" w:beforeAutospacing="1" w:after="100" w:afterAutospacing="1" w:line="360" w:lineRule="auto"/>
              <w:jc w:val="both"/>
              <w:rPr>
                <w:rFonts w:ascii="David" w:hAnsi="David" w:cs="David"/>
                <w:szCs w:val="24"/>
                <w:rtl/>
              </w:rPr>
            </w:pPr>
          </w:p>
        </w:tc>
        <w:tc>
          <w:tcPr>
            <w:tcW w:w="1275" w:type="dxa"/>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תפקיד:</w:t>
            </w:r>
          </w:p>
        </w:tc>
        <w:tc>
          <w:tcPr>
            <w:tcW w:w="1276" w:type="dxa"/>
            <w:tcBorders>
              <w:top w:val="single" w:sz="4" w:space="0" w:color="auto"/>
              <w:bottom w:val="single" w:sz="4" w:space="0" w:color="auto"/>
            </w:tcBorders>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p>
        </w:tc>
        <w:tc>
          <w:tcPr>
            <w:tcW w:w="1418" w:type="dxa"/>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טלפון נייח:</w:t>
            </w:r>
          </w:p>
        </w:tc>
        <w:tc>
          <w:tcPr>
            <w:tcW w:w="1559" w:type="dxa"/>
            <w:tcBorders>
              <w:top w:val="single" w:sz="4" w:space="0" w:color="auto"/>
              <w:bottom w:val="single" w:sz="4" w:space="0" w:color="auto"/>
            </w:tcBorders>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p>
        </w:tc>
        <w:tc>
          <w:tcPr>
            <w:tcW w:w="1610" w:type="dxa"/>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טלפון נייד</w:t>
            </w:r>
            <w:r w:rsidRPr="006B7519">
              <w:rPr>
                <w:rFonts w:ascii="David" w:hAnsi="David" w:cs="David"/>
                <w:szCs w:val="24"/>
              </w:rPr>
              <w:t>:</w:t>
            </w:r>
          </w:p>
        </w:tc>
        <w:tc>
          <w:tcPr>
            <w:tcW w:w="1475" w:type="dxa"/>
            <w:tcBorders>
              <w:top w:val="single" w:sz="4" w:space="0" w:color="auto"/>
              <w:bottom w:val="single" w:sz="4" w:space="0" w:color="auto"/>
            </w:tcBorders>
            <w:shd w:val="clear" w:color="auto" w:fill="auto"/>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p>
        </w:tc>
      </w:tr>
      <w:tr w:rsidR="00BE5E26" w:rsidRPr="006B7519" w:rsidTr="00027214">
        <w:tc>
          <w:tcPr>
            <w:tcW w:w="426" w:type="dxa"/>
          </w:tcPr>
          <w:p w:rsidR="00BE5E26" w:rsidRPr="006B7519" w:rsidRDefault="00BE5E26" w:rsidP="00027214">
            <w:pPr>
              <w:widowControl w:val="0"/>
              <w:spacing w:before="100" w:beforeAutospacing="1" w:after="100" w:afterAutospacing="1" w:line="360" w:lineRule="auto"/>
              <w:jc w:val="both"/>
              <w:rPr>
                <w:rFonts w:ascii="David" w:hAnsi="David" w:cs="David"/>
                <w:szCs w:val="24"/>
                <w:rtl/>
              </w:rPr>
            </w:pPr>
          </w:p>
        </w:tc>
        <w:tc>
          <w:tcPr>
            <w:tcW w:w="1275" w:type="dxa"/>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דוא"ל:</w:t>
            </w:r>
          </w:p>
        </w:tc>
        <w:tc>
          <w:tcPr>
            <w:tcW w:w="1276" w:type="dxa"/>
            <w:tcBorders>
              <w:top w:val="single" w:sz="4" w:space="0" w:color="auto"/>
              <w:bottom w:val="single" w:sz="4" w:space="0" w:color="auto"/>
            </w:tcBorders>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p>
        </w:tc>
        <w:tc>
          <w:tcPr>
            <w:tcW w:w="1418" w:type="dxa"/>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פקס':</w:t>
            </w:r>
          </w:p>
        </w:tc>
        <w:tc>
          <w:tcPr>
            <w:tcW w:w="1559" w:type="dxa"/>
            <w:tcBorders>
              <w:top w:val="single" w:sz="4" w:space="0" w:color="auto"/>
              <w:bottom w:val="single" w:sz="4" w:space="0" w:color="auto"/>
            </w:tcBorders>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p>
        </w:tc>
        <w:tc>
          <w:tcPr>
            <w:tcW w:w="1610" w:type="dxa"/>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דוגמת חתימה</w:t>
            </w:r>
            <w:r w:rsidRPr="006B7519">
              <w:rPr>
                <w:rFonts w:ascii="David" w:hAnsi="David" w:cs="David"/>
                <w:szCs w:val="24"/>
              </w:rPr>
              <w:t>:</w:t>
            </w:r>
          </w:p>
        </w:tc>
        <w:tc>
          <w:tcPr>
            <w:tcW w:w="1475" w:type="dxa"/>
            <w:tcBorders>
              <w:top w:val="single" w:sz="4" w:space="0" w:color="auto"/>
              <w:bottom w:val="single" w:sz="4" w:space="0" w:color="auto"/>
            </w:tcBorders>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p>
        </w:tc>
      </w:tr>
      <w:tr w:rsidR="00BE5E26" w:rsidRPr="006B7519" w:rsidTr="00027214">
        <w:tc>
          <w:tcPr>
            <w:tcW w:w="426" w:type="dxa"/>
          </w:tcPr>
          <w:p w:rsidR="00BE5E26" w:rsidRPr="006B7519" w:rsidRDefault="00BE5E26" w:rsidP="00027214">
            <w:pPr>
              <w:widowControl w:val="0"/>
              <w:spacing w:before="100" w:beforeAutospacing="1" w:after="100" w:afterAutospacing="1" w:line="360" w:lineRule="auto"/>
              <w:jc w:val="both"/>
              <w:rPr>
                <w:rFonts w:ascii="David" w:hAnsi="David" w:cs="David"/>
                <w:szCs w:val="24"/>
                <w:rtl/>
              </w:rPr>
            </w:pPr>
            <w:r w:rsidRPr="006B7519">
              <w:rPr>
                <w:rFonts w:ascii="David" w:hAnsi="David" w:cs="David"/>
                <w:szCs w:val="24"/>
                <w:rtl/>
              </w:rPr>
              <w:t>ב.</w:t>
            </w:r>
          </w:p>
        </w:tc>
        <w:tc>
          <w:tcPr>
            <w:tcW w:w="1275" w:type="dxa"/>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 xml:space="preserve">שם פרטי:  </w:t>
            </w:r>
          </w:p>
        </w:tc>
        <w:tc>
          <w:tcPr>
            <w:tcW w:w="1276" w:type="dxa"/>
            <w:tcBorders>
              <w:top w:val="single" w:sz="4" w:space="0" w:color="auto"/>
              <w:bottom w:val="single" w:sz="4" w:space="0" w:color="auto"/>
            </w:tcBorders>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p>
        </w:tc>
        <w:tc>
          <w:tcPr>
            <w:tcW w:w="1418" w:type="dxa"/>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שם משפחה:</w:t>
            </w:r>
          </w:p>
        </w:tc>
        <w:tc>
          <w:tcPr>
            <w:tcW w:w="1559" w:type="dxa"/>
            <w:tcBorders>
              <w:top w:val="single" w:sz="4" w:space="0" w:color="auto"/>
              <w:bottom w:val="single" w:sz="4" w:space="0" w:color="auto"/>
            </w:tcBorders>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p>
        </w:tc>
        <w:tc>
          <w:tcPr>
            <w:tcW w:w="1610" w:type="dxa"/>
            <w:vAlign w:val="bottom"/>
          </w:tcPr>
          <w:p w:rsidR="00BE5E26" w:rsidRPr="0020477C" w:rsidRDefault="00BE5E26" w:rsidP="00027214">
            <w:pPr>
              <w:widowControl w:val="0"/>
              <w:spacing w:before="100" w:beforeAutospacing="1" w:after="100" w:afterAutospacing="1" w:line="276" w:lineRule="auto"/>
              <w:rPr>
                <w:rFonts w:asciiTheme="minorHAnsi" w:hAnsiTheme="minorHAnsi" w:cs="David"/>
                <w:szCs w:val="24"/>
              </w:rPr>
            </w:pPr>
            <w:r w:rsidRPr="006B7519">
              <w:rPr>
                <w:rFonts w:ascii="David" w:hAnsi="David" w:cs="David"/>
                <w:szCs w:val="24"/>
                <w:rtl/>
              </w:rPr>
              <w:t>ת"ז</w:t>
            </w:r>
            <w:r w:rsidRPr="006B7519">
              <w:rPr>
                <w:rFonts w:ascii="David" w:hAnsi="David" w:cs="David"/>
                <w:szCs w:val="24"/>
              </w:rPr>
              <w:t>:</w:t>
            </w:r>
          </w:p>
        </w:tc>
        <w:tc>
          <w:tcPr>
            <w:tcW w:w="1475" w:type="dxa"/>
            <w:tcBorders>
              <w:top w:val="single" w:sz="4" w:space="0" w:color="auto"/>
              <w:bottom w:val="single" w:sz="4" w:space="0" w:color="auto"/>
            </w:tcBorders>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p>
        </w:tc>
      </w:tr>
      <w:tr w:rsidR="00BE5E26" w:rsidRPr="006B7519" w:rsidTr="00027214">
        <w:tc>
          <w:tcPr>
            <w:tcW w:w="426" w:type="dxa"/>
          </w:tcPr>
          <w:p w:rsidR="00BE5E26" w:rsidRPr="006B7519" w:rsidRDefault="00BE5E26" w:rsidP="00027214">
            <w:pPr>
              <w:widowControl w:val="0"/>
              <w:spacing w:before="100" w:beforeAutospacing="1" w:after="100" w:afterAutospacing="1" w:line="360" w:lineRule="auto"/>
              <w:jc w:val="both"/>
              <w:rPr>
                <w:rFonts w:ascii="David" w:hAnsi="David" w:cs="David"/>
                <w:szCs w:val="24"/>
                <w:rtl/>
              </w:rPr>
            </w:pPr>
          </w:p>
        </w:tc>
        <w:tc>
          <w:tcPr>
            <w:tcW w:w="1275" w:type="dxa"/>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תפקיד:</w:t>
            </w:r>
          </w:p>
        </w:tc>
        <w:tc>
          <w:tcPr>
            <w:tcW w:w="1276" w:type="dxa"/>
            <w:tcBorders>
              <w:top w:val="single" w:sz="4" w:space="0" w:color="auto"/>
              <w:bottom w:val="single" w:sz="4" w:space="0" w:color="auto"/>
            </w:tcBorders>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p>
        </w:tc>
        <w:tc>
          <w:tcPr>
            <w:tcW w:w="1418" w:type="dxa"/>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טלפון נייח:</w:t>
            </w:r>
          </w:p>
        </w:tc>
        <w:tc>
          <w:tcPr>
            <w:tcW w:w="1559" w:type="dxa"/>
            <w:tcBorders>
              <w:top w:val="single" w:sz="4" w:space="0" w:color="auto"/>
              <w:bottom w:val="single" w:sz="4" w:space="0" w:color="auto"/>
            </w:tcBorders>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p>
        </w:tc>
        <w:tc>
          <w:tcPr>
            <w:tcW w:w="1610" w:type="dxa"/>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טלפון נייד</w:t>
            </w:r>
            <w:r w:rsidRPr="006B7519">
              <w:rPr>
                <w:rFonts w:ascii="David" w:hAnsi="David" w:cs="David"/>
                <w:szCs w:val="24"/>
              </w:rPr>
              <w:t>:</w:t>
            </w:r>
          </w:p>
        </w:tc>
        <w:tc>
          <w:tcPr>
            <w:tcW w:w="1475" w:type="dxa"/>
            <w:tcBorders>
              <w:top w:val="single" w:sz="4" w:space="0" w:color="auto"/>
              <w:bottom w:val="single" w:sz="4" w:space="0" w:color="auto"/>
            </w:tcBorders>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p>
        </w:tc>
      </w:tr>
      <w:tr w:rsidR="00BE5E26" w:rsidRPr="006B7519" w:rsidTr="00027214">
        <w:tc>
          <w:tcPr>
            <w:tcW w:w="426" w:type="dxa"/>
          </w:tcPr>
          <w:p w:rsidR="00BE5E26" w:rsidRPr="006B7519" w:rsidRDefault="00BE5E26" w:rsidP="00027214">
            <w:pPr>
              <w:widowControl w:val="0"/>
              <w:spacing w:before="100" w:beforeAutospacing="1" w:after="100" w:afterAutospacing="1" w:line="360" w:lineRule="auto"/>
              <w:jc w:val="both"/>
              <w:rPr>
                <w:rFonts w:ascii="David" w:hAnsi="David" w:cs="David"/>
                <w:szCs w:val="24"/>
                <w:rtl/>
              </w:rPr>
            </w:pPr>
          </w:p>
        </w:tc>
        <w:tc>
          <w:tcPr>
            <w:tcW w:w="1275" w:type="dxa"/>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דוא"ל:</w:t>
            </w:r>
          </w:p>
        </w:tc>
        <w:tc>
          <w:tcPr>
            <w:tcW w:w="1276" w:type="dxa"/>
            <w:tcBorders>
              <w:top w:val="single" w:sz="4" w:space="0" w:color="auto"/>
              <w:bottom w:val="single" w:sz="4" w:space="0" w:color="auto"/>
            </w:tcBorders>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p>
        </w:tc>
        <w:tc>
          <w:tcPr>
            <w:tcW w:w="1418" w:type="dxa"/>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פקס':</w:t>
            </w:r>
          </w:p>
        </w:tc>
        <w:tc>
          <w:tcPr>
            <w:tcW w:w="1559" w:type="dxa"/>
            <w:tcBorders>
              <w:top w:val="single" w:sz="4" w:space="0" w:color="auto"/>
              <w:bottom w:val="single" w:sz="4" w:space="0" w:color="auto"/>
            </w:tcBorders>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p>
        </w:tc>
        <w:tc>
          <w:tcPr>
            <w:tcW w:w="1610" w:type="dxa"/>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דוגמת חתימה</w:t>
            </w:r>
            <w:r w:rsidRPr="006B7519">
              <w:rPr>
                <w:rFonts w:ascii="David" w:hAnsi="David" w:cs="David"/>
                <w:szCs w:val="24"/>
              </w:rPr>
              <w:t>:</w:t>
            </w:r>
          </w:p>
        </w:tc>
        <w:tc>
          <w:tcPr>
            <w:tcW w:w="1475" w:type="dxa"/>
            <w:tcBorders>
              <w:top w:val="single" w:sz="4" w:space="0" w:color="auto"/>
              <w:bottom w:val="single" w:sz="4" w:space="0" w:color="auto"/>
            </w:tcBorders>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p>
        </w:tc>
      </w:tr>
    </w:tbl>
    <w:p w:rsidR="00BE5E26" w:rsidRPr="006152D7" w:rsidRDefault="00BE5E26" w:rsidP="00BE5E26">
      <w:pPr>
        <w:widowControl w:val="0"/>
        <w:numPr>
          <w:ilvl w:val="0"/>
          <w:numId w:val="37"/>
        </w:numPr>
        <w:spacing w:before="100" w:beforeAutospacing="1" w:after="100" w:afterAutospacing="1" w:line="360" w:lineRule="auto"/>
        <w:jc w:val="both"/>
        <w:rPr>
          <w:rFonts w:ascii="David" w:hAnsi="David" w:cs="David"/>
          <w:szCs w:val="24"/>
        </w:rPr>
      </w:pPr>
      <w:r w:rsidRPr="006B7519">
        <w:rPr>
          <w:rFonts w:ascii="David" w:hAnsi="David" w:cs="David"/>
          <w:szCs w:val="24"/>
          <w:rtl/>
        </w:rPr>
        <w:t xml:space="preserve">הנ"ל מוסמכים להתחייב בשם המציע  וחתימותיהם </w:t>
      </w:r>
      <w:r w:rsidRPr="006B7519">
        <w:rPr>
          <w:rFonts w:ascii="David" w:hAnsi="David" w:cs="David"/>
          <w:b/>
          <w:bCs/>
          <w:szCs w:val="24"/>
          <w:rtl/>
        </w:rPr>
        <w:t>ביחד / לחוד</w:t>
      </w:r>
      <w:r w:rsidRPr="006B7519">
        <w:rPr>
          <w:rFonts w:ascii="David" w:hAnsi="David" w:cs="David"/>
          <w:szCs w:val="24"/>
          <w:rtl/>
        </w:rPr>
        <w:t xml:space="preserve">  </w:t>
      </w:r>
      <w:r w:rsidRPr="006B7519">
        <w:rPr>
          <w:rFonts w:ascii="David" w:hAnsi="David" w:cs="David"/>
          <w:i/>
          <w:iCs/>
          <w:sz w:val="18"/>
          <w:szCs w:val="18"/>
          <w:rtl/>
        </w:rPr>
        <w:t xml:space="preserve">[מחק את המיותר] </w:t>
      </w:r>
      <w:r w:rsidRPr="006B7519">
        <w:rPr>
          <w:rFonts w:ascii="David" w:hAnsi="David" w:cs="David"/>
          <w:b/>
          <w:bCs/>
          <w:szCs w:val="24"/>
          <w:rtl/>
        </w:rPr>
        <w:t>בצירוף חותמת החברה</w:t>
      </w:r>
      <w:r w:rsidRPr="006B7519">
        <w:rPr>
          <w:rFonts w:ascii="David" w:hAnsi="David" w:cs="David"/>
          <w:i/>
          <w:iCs/>
          <w:sz w:val="18"/>
          <w:szCs w:val="18"/>
          <w:rtl/>
        </w:rPr>
        <w:t xml:space="preserve"> [מחק אם מיותר]</w:t>
      </w:r>
      <w:r w:rsidRPr="006B7519">
        <w:rPr>
          <w:rFonts w:ascii="David" w:hAnsi="David" w:cs="David"/>
          <w:b/>
          <w:smallCaps/>
          <w:szCs w:val="24"/>
          <w:rtl/>
        </w:rPr>
        <w:t xml:space="preserve">  מחייבות את המציע, לרבות לעניין מכרז זה והגשת ההצעה ומסמכיה בשם המציע.</w:t>
      </w:r>
    </w:p>
    <w:p w:rsidR="006152D7" w:rsidRPr="006B7519" w:rsidRDefault="006152D7" w:rsidP="00BE5E26">
      <w:pPr>
        <w:widowControl w:val="0"/>
        <w:numPr>
          <w:ilvl w:val="0"/>
          <w:numId w:val="37"/>
        </w:numPr>
        <w:spacing w:before="100" w:beforeAutospacing="1" w:after="100" w:afterAutospacing="1" w:line="360" w:lineRule="auto"/>
        <w:jc w:val="both"/>
        <w:rPr>
          <w:rFonts w:ascii="David" w:hAnsi="David" w:cs="David"/>
          <w:szCs w:val="24"/>
        </w:rPr>
      </w:pPr>
      <w:r>
        <w:rPr>
          <w:rFonts w:ascii="David" w:hAnsi="David" w:cs="David" w:hint="cs"/>
          <w:b/>
          <w:smallCaps/>
          <w:szCs w:val="24"/>
          <w:rtl/>
        </w:rPr>
        <w:t xml:space="preserve">דרישות נוספות </w:t>
      </w:r>
      <w:r w:rsidRPr="006152D7">
        <w:rPr>
          <w:rFonts w:ascii="David" w:hAnsi="David" w:cs="David" w:hint="cs"/>
          <w:b/>
          <w:i/>
          <w:iCs/>
          <w:smallCaps/>
          <w:sz w:val="18"/>
          <w:szCs w:val="18"/>
          <w:rtl/>
        </w:rPr>
        <w:t>[אם רלבנטי]</w:t>
      </w:r>
      <w:r>
        <w:rPr>
          <w:rFonts w:ascii="David" w:hAnsi="David" w:cs="David" w:hint="cs"/>
          <w:b/>
          <w:smallCaps/>
          <w:szCs w:val="24"/>
          <w:rtl/>
        </w:rPr>
        <w:t>:</w:t>
      </w:r>
    </w:p>
    <w:p w:rsidR="00BE5E26" w:rsidRPr="006B7519" w:rsidRDefault="00BE5E26" w:rsidP="00BE5E26">
      <w:pPr>
        <w:widowControl w:val="0"/>
        <w:spacing w:before="100" w:beforeAutospacing="1" w:after="100" w:afterAutospacing="1"/>
        <w:ind w:left="142"/>
        <w:jc w:val="both"/>
        <w:rPr>
          <w:rFonts w:ascii="David" w:hAnsi="David" w:cs="David"/>
          <w:rtl/>
        </w:rPr>
      </w:pPr>
      <w:r w:rsidRPr="006B7519">
        <w:rPr>
          <w:rFonts w:ascii="David" w:hAnsi="David" w:cs="David"/>
          <w:rtl/>
        </w:rPr>
        <w:t xml:space="preserve">___________________________________________________________________ </w:t>
      </w:r>
    </w:p>
    <w:p w:rsidR="00BE5E26" w:rsidRPr="006B7519" w:rsidRDefault="00BE5E26" w:rsidP="00BE5E26">
      <w:pPr>
        <w:widowControl w:val="0"/>
        <w:spacing w:before="100" w:beforeAutospacing="1" w:after="100" w:afterAutospacing="1"/>
        <w:ind w:left="142"/>
        <w:jc w:val="both"/>
        <w:rPr>
          <w:rFonts w:ascii="David" w:hAnsi="David" w:cs="David"/>
          <w:rtl/>
        </w:rPr>
      </w:pPr>
      <w:r w:rsidRPr="006B7519">
        <w:rPr>
          <w:rFonts w:ascii="David" w:hAnsi="David" w:cs="David"/>
          <w:rtl/>
        </w:rPr>
        <w:t xml:space="preserve">___________________________________________________________________ </w:t>
      </w:r>
    </w:p>
    <w:p w:rsidR="00BE5E26" w:rsidRPr="006B7519" w:rsidRDefault="00BE5E26" w:rsidP="00BE5E26">
      <w:pPr>
        <w:widowControl w:val="0"/>
        <w:spacing w:before="100" w:beforeAutospacing="1" w:after="100" w:afterAutospacing="1"/>
        <w:ind w:left="142"/>
        <w:jc w:val="both"/>
        <w:rPr>
          <w:rFonts w:ascii="David" w:hAnsi="David" w:cs="David"/>
          <w:rtl/>
        </w:rPr>
      </w:pPr>
      <w:r w:rsidRPr="006B7519">
        <w:rPr>
          <w:rFonts w:ascii="David" w:hAnsi="David" w:cs="David"/>
          <w:rtl/>
        </w:rPr>
        <w:t xml:space="preserve">___________________________________________________________________ </w:t>
      </w:r>
    </w:p>
    <w:p w:rsidR="00BE5E26" w:rsidRPr="006B7519" w:rsidRDefault="00BE5E26" w:rsidP="00BE5E26">
      <w:pPr>
        <w:widowControl w:val="0"/>
        <w:spacing w:before="100" w:beforeAutospacing="1" w:after="100" w:afterAutospacing="1"/>
        <w:ind w:left="351"/>
        <w:jc w:val="both"/>
        <w:rPr>
          <w:rFonts w:ascii="David" w:hAnsi="David" w:cs="David"/>
          <w:rtl/>
        </w:rPr>
      </w:pPr>
      <w:r w:rsidRPr="006B7519">
        <w:rPr>
          <w:rFonts w:ascii="David" w:hAnsi="David" w:cs="David"/>
          <w:rtl/>
        </w:rPr>
        <w:t xml:space="preserve"> </w:t>
      </w:r>
    </w:p>
    <w:p w:rsidR="00BE5E26" w:rsidRPr="006B7519" w:rsidRDefault="00BE5E26" w:rsidP="00BE5E26">
      <w:pPr>
        <w:widowControl w:val="0"/>
        <w:spacing w:before="60" w:after="60" w:line="360" w:lineRule="auto"/>
        <w:ind w:right="360"/>
        <w:jc w:val="both"/>
        <w:rPr>
          <w:rFonts w:ascii="David" w:hAnsi="David" w:cs="David"/>
          <w:szCs w:val="24"/>
          <w:rtl/>
        </w:rPr>
      </w:pPr>
    </w:p>
    <w:p w:rsidR="00BE5E26" w:rsidRPr="006B7519" w:rsidRDefault="00BE5E26" w:rsidP="00BE5E26">
      <w:pPr>
        <w:widowControl w:val="0"/>
        <w:spacing w:before="60" w:after="60" w:line="360" w:lineRule="auto"/>
        <w:ind w:right="360"/>
        <w:rPr>
          <w:rFonts w:ascii="David" w:hAnsi="David" w:cs="David"/>
          <w:szCs w:val="24"/>
          <w:rtl/>
        </w:rPr>
      </w:pPr>
      <w:r w:rsidRPr="006B7519">
        <w:rPr>
          <w:rFonts w:ascii="David" w:hAnsi="David" w:cs="David"/>
          <w:szCs w:val="24"/>
          <w:rtl/>
        </w:rPr>
        <w:t>__________________</w:t>
      </w:r>
      <w:r w:rsidRPr="006B7519">
        <w:rPr>
          <w:rFonts w:ascii="David" w:hAnsi="David" w:cs="David"/>
          <w:szCs w:val="24"/>
          <w:rtl/>
        </w:rPr>
        <w:tab/>
        <w:t>__________________</w:t>
      </w:r>
      <w:r w:rsidRPr="006B7519">
        <w:rPr>
          <w:rFonts w:ascii="David" w:hAnsi="David" w:cs="David"/>
          <w:szCs w:val="24"/>
          <w:rtl/>
        </w:rPr>
        <w:tab/>
        <w:t>__________________</w:t>
      </w:r>
    </w:p>
    <w:p w:rsidR="00BE5E26" w:rsidRPr="006B7519" w:rsidRDefault="00BE5E26" w:rsidP="00BE5E26">
      <w:pPr>
        <w:widowControl w:val="0"/>
        <w:spacing w:before="60" w:after="60" w:line="360" w:lineRule="auto"/>
        <w:jc w:val="both"/>
        <w:rPr>
          <w:rFonts w:ascii="David" w:hAnsi="David" w:cs="David"/>
          <w:szCs w:val="24"/>
          <w:rtl/>
        </w:rPr>
      </w:pPr>
      <w:r w:rsidRPr="006B7519">
        <w:rPr>
          <w:rFonts w:ascii="David" w:hAnsi="David" w:cs="David"/>
          <w:szCs w:val="24"/>
          <w:rtl/>
        </w:rPr>
        <w:t xml:space="preserve">תאריך </w:t>
      </w:r>
      <w:r w:rsidRPr="006B7519">
        <w:rPr>
          <w:rFonts w:ascii="David" w:hAnsi="David" w:cs="David"/>
          <w:szCs w:val="24"/>
          <w:rtl/>
        </w:rPr>
        <w:tab/>
      </w:r>
      <w:r w:rsidRPr="006B7519">
        <w:rPr>
          <w:rFonts w:ascii="David" w:hAnsi="David" w:cs="David"/>
          <w:szCs w:val="24"/>
          <w:rtl/>
        </w:rPr>
        <w:tab/>
        <w:t xml:space="preserve">    </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 xml:space="preserve">חתימה   </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 xml:space="preserve">חותמת </w:t>
      </w:r>
      <w:r w:rsidRPr="006B7519">
        <w:rPr>
          <w:rFonts w:ascii="David" w:hAnsi="David" w:cs="David"/>
          <w:szCs w:val="24"/>
          <w:rtl/>
        </w:rPr>
        <w:tab/>
      </w:r>
      <w:r w:rsidRPr="006B7519">
        <w:rPr>
          <w:rFonts w:ascii="David" w:hAnsi="David" w:cs="David"/>
          <w:szCs w:val="24"/>
          <w:rtl/>
        </w:rPr>
        <w:tab/>
      </w:r>
    </w:p>
    <w:p w:rsidR="00BE5E26" w:rsidRDefault="00BE5E26" w:rsidP="00BE5E26">
      <w:pPr>
        <w:widowControl w:val="0"/>
        <w:spacing w:before="60" w:after="60" w:line="360" w:lineRule="auto"/>
        <w:jc w:val="both"/>
        <w:rPr>
          <w:rFonts w:ascii="David" w:hAnsi="David" w:cs="David"/>
          <w:szCs w:val="24"/>
          <w:rtl/>
        </w:rPr>
      </w:pPr>
    </w:p>
    <w:p w:rsidR="00CD266A" w:rsidRPr="006B7519" w:rsidRDefault="00CD266A" w:rsidP="00BE5E26">
      <w:pPr>
        <w:widowControl w:val="0"/>
        <w:spacing w:before="60" w:after="60" w:line="360" w:lineRule="auto"/>
        <w:jc w:val="both"/>
        <w:rPr>
          <w:rFonts w:ascii="David" w:hAnsi="David" w:cs="David"/>
          <w:szCs w:val="24"/>
          <w:rtl/>
        </w:rPr>
      </w:pPr>
    </w:p>
    <w:p w:rsidR="00BE5E26" w:rsidRPr="006B7519" w:rsidRDefault="00BE5E26" w:rsidP="00BE5E26">
      <w:pPr>
        <w:bidi w:val="0"/>
        <w:rPr>
          <w:rFonts w:ascii="David" w:hAnsi="David" w:cs="David"/>
          <w:szCs w:val="24"/>
          <w:rtl/>
        </w:rPr>
      </w:pPr>
    </w:p>
    <w:p w:rsidR="00BE5E26" w:rsidRPr="00E82775"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72" w:name="_Toc491706703"/>
      <w:r w:rsidRPr="00E82775">
        <w:rPr>
          <w:rFonts w:ascii="David" w:hAnsi="David" w:cs="David"/>
          <w:b w:val="0"/>
          <w:bCs/>
          <w:sz w:val="28"/>
          <w:szCs w:val="28"/>
          <w:u w:val="single"/>
          <w:rtl/>
        </w:rPr>
        <w:t xml:space="preserve">נספח </w:t>
      </w:r>
      <w:r w:rsidR="0077039E" w:rsidRPr="00E82775">
        <w:rPr>
          <w:b w:val="0"/>
          <w:bCs/>
        </w:rPr>
        <w:fldChar w:fldCharType="begin" w:fldLock="1"/>
      </w:r>
      <w:r w:rsidR="0077039E" w:rsidRPr="00E82775">
        <w:rPr>
          <w:b w:val="0"/>
          <w:bCs/>
        </w:rPr>
        <w:instrText xml:space="preserve"> REF _Ref472525567 \r \h  \* MERGEFORMAT </w:instrText>
      </w:r>
      <w:r w:rsidR="0077039E" w:rsidRPr="00E82775">
        <w:rPr>
          <w:b w:val="0"/>
          <w:bCs/>
        </w:rPr>
      </w:r>
      <w:r w:rsidR="0077039E" w:rsidRPr="00E82775">
        <w:rPr>
          <w:b w:val="0"/>
          <w:bCs/>
        </w:rPr>
        <w:fldChar w:fldCharType="separate"/>
      </w:r>
      <w:r w:rsidR="00C023D3" w:rsidRPr="00C023D3">
        <w:rPr>
          <w:rFonts w:ascii="David" w:hAnsi="David" w:cs="David"/>
          <w:b w:val="0"/>
          <w:bCs/>
          <w:sz w:val="28"/>
          <w:szCs w:val="28"/>
          <w:u w:val="single"/>
          <w:rtl/>
        </w:rPr>
        <w:t>‏0.6.3</w:t>
      </w:r>
      <w:bookmarkEnd w:id="372"/>
      <w:r w:rsidR="0077039E" w:rsidRPr="00E82775">
        <w:rPr>
          <w:b w:val="0"/>
          <w:bCs/>
        </w:rPr>
        <w:fldChar w:fldCharType="end"/>
      </w:r>
      <w:r w:rsidRPr="00E82775">
        <w:rPr>
          <w:rFonts w:ascii="David" w:hAnsi="David" w:cs="David"/>
          <w:b w:val="0"/>
          <w:bCs/>
          <w:sz w:val="28"/>
          <w:szCs w:val="28"/>
          <w:u w:val="single"/>
          <w:rtl/>
        </w:rPr>
        <w:t xml:space="preserve"> </w:t>
      </w:r>
    </w:p>
    <w:p w:rsidR="00BE5E26" w:rsidRPr="006B7519" w:rsidRDefault="00BE5E26" w:rsidP="007A2D59">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73" w:name="_Toc491706704"/>
      <w:r w:rsidRPr="006B7519">
        <w:rPr>
          <w:rFonts w:ascii="David" w:hAnsi="David" w:cs="David"/>
          <w:b w:val="0"/>
          <w:bCs/>
          <w:sz w:val="28"/>
          <w:szCs w:val="28"/>
          <w:u w:val="single"/>
          <w:rtl/>
        </w:rPr>
        <w:t>כתב ערבות הצעה</w:t>
      </w:r>
      <w:bookmarkEnd w:id="373"/>
    </w:p>
    <w:p w:rsidR="00BE5E26" w:rsidRPr="006B7519" w:rsidRDefault="00BE5E26" w:rsidP="00BE5E26">
      <w:pPr>
        <w:tabs>
          <w:tab w:val="left" w:pos="1417"/>
        </w:tabs>
        <w:spacing w:line="360" w:lineRule="auto"/>
        <w:ind w:left="567" w:hanging="567"/>
        <w:jc w:val="center"/>
        <w:rPr>
          <w:rFonts w:ascii="David" w:hAnsi="David" w:cs="David"/>
          <w:szCs w:val="24"/>
          <w:rtl/>
        </w:rPr>
      </w:pPr>
      <w:r w:rsidRPr="006B7519">
        <w:rPr>
          <w:rFonts w:ascii="David" w:hAnsi="David" w:cs="David"/>
          <w:szCs w:val="24"/>
          <w:rtl/>
        </w:rPr>
        <w:t>[להצעה עצמה תצורף הערבות המקורית]</w:t>
      </w:r>
    </w:p>
    <w:p w:rsidR="00BE5E26" w:rsidRPr="006B7519" w:rsidRDefault="00BE5E26" w:rsidP="00BE5E26">
      <w:pPr>
        <w:spacing w:line="480" w:lineRule="auto"/>
        <w:jc w:val="center"/>
        <w:rPr>
          <w:rFonts w:ascii="David" w:hAnsi="David" w:cs="David"/>
          <w:b/>
          <w:bCs/>
          <w:sz w:val="28"/>
          <w:szCs w:val="28"/>
          <w:u w:val="single"/>
          <w:rtl/>
        </w:rPr>
      </w:pPr>
    </w:p>
    <w:p w:rsidR="00BE5E26" w:rsidRPr="006B7519" w:rsidRDefault="00BE5E26" w:rsidP="00BE5E26">
      <w:pPr>
        <w:pStyle w:val="a9"/>
        <w:keepLines w:val="0"/>
        <w:widowControl w:val="0"/>
        <w:spacing w:line="360" w:lineRule="auto"/>
        <w:jc w:val="center"/>
        <w:rPr>
          <w:rFonts w:ascii="David" w:hAnsi="David" w:cs="David"/>
          <w:b/>
          <w:bCs/>
          <w:sz w:val="24"/>
          <w:szCs w:val="24"/>
          <w:u w:val="single"/>
          <w:rtl/>
        </w:rPr>
      </w:pPr>
      <w:r w:rsidRPr="006B7519">
        <w:rPr>
          <w:rFonts w:ascii="David" w:hAnsi="David" w:cs="David"/>
          <w:b/>
          <w:bCs/>
          <w:sz w:val="24"/>
          <w:szCs w:val="24"/>
          <w:u w:val="single"/>
          <w:rtl/>
        </w:rPr>
        <w:t>כתב ערבות</w:t>
      </w:r>
    </w:p>
    <w:p w:rsidR="00BE5E26" w:rsidRPr="006B7519" w:rsidRDefault="00BE5E26" w:rsidP="00BE5E26">
      <w:pPr>
        <w:pStyle w:val="a9"/>
        <w:widowControl w:val="0"/>
        <w:spacing w:line="360" w:lineRule="auto"/>
        <w:contextualSpacing/>
        <w:rPr>
          <w:rFonts w:ascii="David" w:hAnsi="David" w:cs="David"/>
          <w:b/>
          <w:bCs/>
          <w:sz w:val="24"/>
          <w:szCs w:val="24"/>
          <w:rtl/>
        </w:rPr>
      </w:pPr>
      <w:r w:rsidRPr="006B7519">
        <w:rPr>
          <w:rFonts w:ascii="David" w:hAnsi="David" w:cs="David"/>
          <w:b/>
          <w:bCs/>
          <w:sz w:val="24"/>
          <w:szCs w:val="24"/>
          <w:rtl/>
        </w:rPr>
        <w:t xml:space="preserve">לכבוד </w:t>
      </w:r>
      <w:r w:rsidRPr="006B7519">
        <w:rPr>
          <w:rFonts w:ascii="David" w:hAnsi="David" w:cs="David"/>
          <w:b/>
          <w:bCs/>
          <w:sz w:val="24"/>
          <w:szCs w:val="24"/>
          <w:rtl/>
        </w:rPr>
        <w:br/>
        <w:t>ממשלת ישראל בשם מדינת ישראל</w:t>
      </w:r>
    </w:p>
    <w:p w:rsidR="00BE5E26" w:rsidRPr="006B7519" w:rsidRDefault="00BE5E26" w:rsidP="00BE5E26">
      <w:pPr>
        <w:pStyle w:val="a9"/>
        <w:keepLines w:val="0"/>
        <w:widowControl w:val="0"/>
        <w:spacing w:line="360" w:lineRule="auto"/>
        <w:contextualSpacing/>
        <w:jc w:val="both"/>
        <w:rPr>
          <w:rFonts w:ascii="David" w:hAnsi="David" w:cs="David"/>
          <w:b/>
          <w:bCs/>
          <w:sz w:val="24"/>
          <w:szCs w:val="24"/>
          <w:u w:val="single"/>
          <w:rtl/>
        </w:rPr>
      </w:pPr>
      <w:r w:rsidRPr="006B7519">
        <w:rPr>
          <w:rFonts w:ascii="David" w:hAnsi="David" w:cs="David"/>
          <w:b/>
          <w:bCs/>
          <w:sz w:val="24"/>
          <w:szCs w:val="24"/>
          <w:u w:val="single"/>
          <w:rtl/>
        </w:rPr>
        <w:t>באמצעות משרד ראש הממשלה</w:t>
      </w:r>
    </w:p>
    <w:p w:rsidR="00BE5E26" w:rsidRPr="006B7519" w:rsidRDefault="00BE5E26" w:rsidP="00BE5E26">
      <w:pPr>
        <w:pStyle w:val="a9"/>
        <w:keepLines w:val="0"/>
        <w:widowControl w:val="0"/>
        <w:spacing w:line="360" w:lineRule="auto"/>
        <w:jc w:val="both"/>
        <w:rPr>
          <w:rFonts w:ascii="David" w:hAnsi="David" w:cs="David"/>
          <w:sz w:val="24"/>
          <w:szCs w:val="24"/>
          <w:rtl/>
        </w:rPr>
      </w:pPr>
    </w:p>
    <w:p w:rsidR="00BE5E26" w:rsidRPr="00643F33" w:rsidRDefault="00BE5E26" w:rsidP="00BE5E26">
      <w:pPr>
        <w:pStyle w:val="a9"/>
        <w:keepLines w:val="0"/>
        <w:widowControl w:val="0"/>
        <w:spacing w:line="360" w:lineRule="auto"/>
        <w:jc w:val="both"/>
        <w:rPr>
          <w:rFonts w:ascii="David" w:hAnsi="David" w:cs="David"/>
          <w:sz w:val="24"/>
          <w:szCs w:val="24"/>
          <w:rtl/>
        </w:rPr>
      </w:pPr>
      <w:r w:rsidRPr="00643F33">
        <w:rPr>
          <w:rFonts w:ascii="David" w:hAnsi="David" w:cs="David"/>
          <w:sz w:val="24"/>
          <w:szCs w:val="24"/>
          <w:rtl/>
        </w:rPr>
        <w:t xml:space="preserve">הנדון: </w:t>
      </w:r>
      <w:r w:rsidRPr="00643F33">
        <w:rPr>
          <w:rFonts w:ascii="David" w:hAnsi="David" w:cs="David"/>
          <w:b/>
          <w:bCs/>
          <w:sz w:val="24"/>
          <w:szCs w:val="24"/>
          <w:rtl/>
        </w:rPr>
        <w:t>ערבות מס' _______________</w:t>
      </w:r>
    </w:p>
    <w:p w:rsidR="00BE5E26" w:rsidRPr="006B7519" w:rsidRDefault="00BE5E26" w:rsidP="00A420D9">
      <w:pPr>
        <w:widowControl w:val="0"/>
        <w:spacing w:line="360" w:lineRule="auto"/>
        <w:jc w:val="both"/>
        <w:rPr>
          <w:rFonts w:ascii="David" w:hAnsi="David" w:cs="David"/>
          <w:szCs w:val="24"/>
          <w:rtl/>
        </w:rPr>
      </w:pPr>
      <w:r w:rsidRPr="00643F33">
        <w:rPr>
          <w:rFonts w:ascii="David" w:hAnsi="David" w:cs="David"/>
          <w:szCs w:val="24"/>
          <w:rtl/>
        </w:rPr>
        <w:t xml:space="preserve">לבקשת _________________________, אנו ערבים בזאת כלפיכם לסילוק כל סכום עד לסך של </w:t>
      </w:r>
      <w:r w:rsidR="00A420D9" w:rsidRPr="00643F33">
        <w:rPr>
          <w:rFonts w:ascii="David" w:hAnsi="David" w:cs="David" w:hint="cs"/>
          <w:b/>
          <w:bCs/>
          <w:szCs w:val="24"/>
          <w:rtl/>
        </w:rPr>
        <w:t>400</w:t>
      </w:r>
      <w:r w:rsidRPr="00643F33">
        <w:rPr>
          <w:rFonts w:ascii="David" w:hAnsi="David" w:cs="David"/>
          <w:b/>
          <w:bCs/>
          <w:szCs w:val="24"/>
          <w:rtl/>
        </w:rPr>
        <w:t xml:space="preserve">,000 ₪ (במילים – </w:t>
      </w:r>
      <w:r w:rsidR="00446718" w:rsidRPr="00643F33">
        <w:rPr>
          <w:rFonts w:ascii="David" w:hAnsi="David" w:cs="David" w:hint="cs"/>
          <w:b/>
          <w:bCs/>
          <w:szCs w:val="24"/>
          <w:rtl/>
        </w:rPr>
        <w:t xml:space="preserve">ארבע מאות </w:t>
      </w:r>
      <w:r w:rsidRPr="00643F33">
        <w:rPr>
          <w:rFonts w:ascii="David" w:hAnsi="David" w:cs="David"/>
          <w:b/>
          <w:bCs/>
          <w:szCs w:val="24"/>
          <w:rtl/>
        </w:rPr>
        <w:t>אלף שקלים חדשים)</w:t>
      </w:r>
      <w:r w:rsidRPr="00643F33">
        <w:rPr>
          <w:rFonts w:ascii="David" w:hAnsi="David" w:cs="David"/>
          <w:szCs w:val="24"/>
          <w:rtl/>
        </w:rPr>
        <w:t>, אשר תדרשו מאת ______________ (להלן: "</w:t>
      </w:r>
      <w:r w:rsidRPr="00643F33">
        <w:rPr>
          <w:rFonts w:ascii="David" w:hAnsi="David" w:cs="David"/>
          <w:b/>
          <w:bCs/>
          <w:szCs w:val="24"/>
          <w:rtl/>
        </w:rPr>
        <w:t>החייב</w:t>
      </w:r>
      <w:r w:rsidRPr="00643F33">
        <w:rPr>
          <w:rFonts w:ascii="David" w:hAnsi="David" w:cs="David"/>
          <w:szCs w:val="24"/>
          <w:rtl/>
        </w:rPr>
        <w:t xml:space="preserve">") בקשר עם </w:t>
      </w:r>
      <w:r w:rsidRPr="00643F33">
        <w:rPr>
          <w:rFonts w:ascii="David" w:hAnsi="David" w:cs="David"/>
          <w:b/>
          <w:bCs/>
          <w:szCs w:val="24"/>
          <w:rtl/>
          <w:lang w:eastAsia="en-US"/>
        </w:rPr>
        <w:t xml:space="preserve">מכרז פומבי </w:t>
      </w:r>
      <w:r w:rsidR="00446718" w:rsidRPr="00643F33">
        <w:rPr>
          <w:rFonts w:ascii="David" w:hAnsi="David" w:cs="David" w:hint="cs"/>
          <w:b/>
          <w:bCs/>
          <w:szCs w:val="24"/>
          <w:rtl/>
          <w:lang w:eastAsia="en-US"/>
        </w:rPr>
        <w:t>27/17</w:t>
      </w:r>
      <w:r w:rsidR="00446718" w:rsidRPr="00643F33">
        <w:rPr>
          <w:rFonts w:ascii="David" w:hAnsi="David" w:cs="David"/>
          <w:b/>
          <w:bCs/>
          <w:szCs w:val="24"/>
          <w:rtl/>
          <w:lang w:eastAsia="en-US"/>
        </w:rPr>
        <w:t xml:space="preserve"> </w:t>
      </w:r>
      <w:r w:rsidRPr="00643F33">
        <w:rPr>
          <w:rFonts w:ascii="David" w:hAnsi="David" w:cs="David"/>
          <w:b/>
          <w:bCs/>
          <w:szCs w:val="24"/>
          <w:rtl/>
          <w:lang w:eastAsia="en-US"/>
        </w:rPr>
        <w:t xml:space="preserve">– </w:t>
      </w:r>
      <w:r w:rsidRPr="00643F33">
        <w:rPr>
          <w:rFonts w:ascii="David" w:hAnsi="David" w:cs="David" w:hint="cs"/>
          <w:b/>
          <w:bCs/>
          <w:szCs w:val="24"/>
          <w:rtl/>
          <w:lang w:eastAsia="en-US"/>
        </w:rPr>
        <w:t>שדרת המידע</w:t>
      </w:r>
      <w:r w:rsidR="00EB2225" w:rsidRPr="00643F33">
        <w:rPr>
          <w:rFonts w:ascii="David" w:hAnsi="David" w:cs="David" w:hint="cs"/>
          <w:b/>
          <w:bCs/>
          <w:szCs w:val="24"/>
          <w:rtl/>
          <w:lang w:eastAsia="en-US"/>
        </w:rPr>
        <w:t xml:space="preserve"> </w:t>
      </w:r>
      <w:r w:rsidR="00EB2225" w:rsidRPr="00643F33">
        <w:rPr>
          <w:rFonts w:ascii="David" w:hAnsi="David" w:cs="David"/>
          <w:b/>
          <w:bCs/>
          <w:szCs w:val="24"/>
          <w:rtl/>
          <w:lang w:eastAsia="en-US"/>
        </w:rPr>
        <w:t>עבור משרד ראש הממשלה – רשות התקשוב הממשלתי</w:t>
      </w:r>
      <w:r w:rsidRPr="00643F33">
        <w:rPr>
          <w:rFonts w:ascii="David" w:hAnsi="David" w:cs="David"/>
          <w:szCs w:val="24"/>
          <w:rtl/>
        </w:rPr>
        <w:t xml:space="preserve">. אנו נשלם לכם את הסכום הנ"ל תוך </w:t>
      </w:r>
      <w:r w:rsidR="00A420D9" w:rsidRPr="00643F33">
        <w:rPr>
          <w:rFonts w:ascii="David" w:hAnsi="David" w:cs="David" w:hint="cs"/>
          <w:szCs w:val="24"/>
          <w:rtl/>
        </w:rPr>
        <w:t>15</w:t>
      </w:r>
      <w:r w:rsidR="00A420D9" w:rsidRPr="00643F33">
        <w:rPr>
          <w:rFonts w:ascii="David" w:hAnsi="David" w:cs="David"/>
          <w:szCs w:val="24"/>
          <w:rtl/>
        </w:rPr>
        <w:t xml:space="preserve"> </w:t>
      </w:r>
      <w:r w:rsidRPr="00643F33">
        <w:rPr>
          <w:rFonts w:ascii="David" w:hAnsi="David" w:cs="David"/>
          <w:szCs w:val="24"/>
          <w:rtl/>
        </w:rPr>
        <w:t>ימים מיום דרישתכם הראשונה בכתב</w:t>
      </w:r>
      <w:r w:rsidRPr="006B7519">
        <w:rPr>
          <w:rFonts w:ascii="David" w:hAnsi="David" w:cs="David"/>
          <w:szCs w:val="24"/>
          <w:rtl/>
        </w:rPr>
        <w:t>, מבלי שתהיו חייבים לנמק את דרישתכם ומבלי לטעון כלפיכם טענת הגנה כל שהיא שיכולה לעמוד לחייב בקשר לחיוב כלפיכם ומבלי לדרוש תחילה את סילוק הסכום האמור מאת החייב.</w:t>
      </w:r>
    </w:p>
    <w:p w:rsidR="00BE5E26" w:rsidRPr="006B7519" w:rsidRDefault="00BE5E26" w:rsidP="00BE5E26">
      <w:pPr>
        <w:pStyle w:val="a9"/>
        <w:keepLines w:val="0"/>
        <w:widowControl w:val="0"/>
        <w:spacing w:line="360" w:lineRule="auto"/>
        <w:jc w:val="both"/>
        <w:rPr>
          <w:rFonts w:ascii="David" w:hAnsi="David" w:cs="David"/>
          <w:sz w:val="24"/>
          <w:szCs w:val="24"/>
          <w:rtl/>
          <w:lang w:eastAsia="he-IL"/>
        </w:rPr>
      </w:pPr>
      <w:r w:rsidRPr="006B7519">
        <w:rPr>
          <w:rFonts w:ascii="David" w:hAnsi="David" w:cs="David"/>
          <w:sz w:val="24"/>
          <w:szCs w:val="24"/>
          <w:rtl/>
          <w:lang w:eastAsia="he-IL"/>
        </w:rPr>
        <w:t xml:space="preserve">ערבות זו תהיה בתוקף </w:t>
      </w:r>
      <w:r w:rsidRPr="006B7519">
        <w:rPr>
          <w:rFonts w:ascii="David" w:hAnsi="David" w:cs="David"/>
          <w:sz w:val="24"/>
          <w:szCs w:val="24"/>
          <w:rtl/>
        </w:rPr>
        <w:t>לא יאוחר מתאריך __________ ועד תאריך __________________</w:t>
      </w:r>
      <w:r w:rsidRPr="006B7519">
        <w:rPr>
          <w:rFonts w:ascii="David" w:hAnsi="David" w:cs="David"/>
          <w:sz w:val="24"/>
          <w:szCs w:val="24"/>
          <w:rtl/>
          <w:lang w:eastAsia="he-IL"/>
        </w:rPr>
        <w:t xml:space="preserve">, ועד בכלל.  </w:t>
      </w:r>
    </w:p>
    <w:p w:rsidR="00BE5E26" w:rsidRPr="006B7519" w:rsidRDefault="00BE5E26" w:rsidP="00BE5E26">
      <w:pPr>
        <w:pStyle w:val="a9"/>
        <w:keepLines w:val="0"/>
        <w:widowControl w:val="0"/>
        <w:spacing w:line="360" w:lineRule="auto"/>
        <w:jc w:val="both"/>
        <w:rPr>
          <w:rFonts w:ascii="David" w:hAnsi="David" w:cs="David"/>
          <w:sz w:val="24"/>
          <w:szCs w:val="24"/>
          <w:rtl/>
        </w:rPr>
      </w:pPr>
      <w:r w:rsidRPr="006B7519">
        <w:rPr>
          <w:rFonts w:ascii="David" w:hAnsi="David" w:cs="David"/>
          <w:sz w:val="24"/>
          <w:szCs w:val="24"/>
          <w:rtl/>
          <w:lang w:eastAsia="he-IL"/>
        </w:rPr>
        <w:t>דרישה על פי ערבות זו יש להפנות לסניף הבנק/חברת הביטוח שכתובתו</w:t>
      </w:r>
      <w:r w:rsidRPr="006B7519">
        <w:rPr>
          <w:rFonts w:ascii="David" w:hAnsi="David" w:cs="David"/>
          <w:sz w:val="24"/>
          <w:szCs w:val="24"/>
          <w:rtl/>
        </w:rPr>
        <w:t>: _____________________</w:t>
      </w:r>
    </w:p>
    <w:p w:rsidR="00BE5E26" w:rsidRPr="006B7519" w:rsidRDefault="00BE5E26" w:rsidP="00BE5E26">
      <w:pPr>
        <w:pStyle w:val="a9"/>
        <w:keepLines w:val="0"/>
        <w:widowControl w:val="0"/>
        <w:spacing w:line="360" w:lineRule="auto"/>
        <w:jc w:val="both"/>
        <w:rPr>
          <w:rFonts w:ascii="David" w:hAnsi="David" w:cs="David"/>
          <w:sz w:val="24"/>
          <w:szCs w:val="24"/>
          <w:rtl/>
          <w:lang w:eastAsia="he-IL"/>
        </w:rPr>
      </w:pPr>
    </w:p>
    <w:p w:rsidR="00BE5E26" w:rsidRPr="006B7519" w:rsidRDefault="00BE5E26" w:rsidP="00BE5E26">
      <w:pPr>
        <w:pStyle w:val="a9"/>
        <w:keepLines w:val="0"/>
        <w:widowControl w:val="0"/>
        <w:spacing w:line="360" w:lineRule="auto"/>
        <w:jc w:val="both"/>
        <w:rPr>
          <w:rFonts w:ascii="David" w:hAnsi="David" w:cs="David"/>
          <w:sz w:val="24"/>
          <w:szCs w:val="24"/>
          <w:rtl/>
          <w:lang w:eastAsia="he-IL"/>
        </w:rPr>
      </w:pPr>
      <w:r w:rsidRPr="006B7519">
        <w:rPr>
          <w:rFonts w:ascii="David" w:hAnsi="David" w:cs="David"/>
          <w:sz w:val="24"/>
          <w:szCs w:val="24"/>
          <w:rtl/>
          <w:lang w:eastAsia="he-IL"/>
        </w:rPr>
        <w:t>ערבות זו אינה ניתנת להעברה או להסבה.</w:t>
      </w:r>
    </w:p>
    <w:p w:rsidR="00BE5E26" w:rsidRPr="006B7519" w:rsidRDefault="00BE5E26" w:rsidP="00BE5E26">
      <w:pPr>
        <w:pStyle w:val="a9"/>
        <w:keepLines w:val="0"/>
        <w:widowControl w:val="0"/>
        <w:spacing w:line="360" w:lineRule="auto"/>
        <w:jc w:val="both"/>
        <w:rPr>
          <w:rFonts w:ascii="David" w:hAnsi="David" w:cs="David"/>
          <w:sz w:val="24"/>
          <w:szCs w:val="24"/>
          <w:rtl/>
          <w:lang w:eastAsia="he-IL"/>
        </w:rPr>
      </w:pPr>
    </w:p>
    <w:p w:rsidR="00BE5E26" w:rsidRPr="006B7519" w:rsidRDefault="00BE5E26" w:rsidP="00BE5E26">
      <w:pPr>
        <w:pStyle w:val="a9"/>
        <w:keepLines w:val="0"/>
        <w:widowControl w:val="0"/>
        <w:spacing w:line="360" w:lineRule="auto"/>
        <w:ind w:left="2880" w:firstLine="720"/>
        <w:jc w:val="both"/>
        <w:rPr>
          <w:rFonts w:ascii="David" w:hAnsi="David" w:cs="David"/>
          <w:sz w:val="24"/>
          <w:szCs w:val="24"/>
          <w:rtl/>
        </w:rPr>
      </w:pPr>
      <w:r w:rsidRPr="006B7519">
        <w:rPr>
          <w:rFonts w:ascii="David" w:hAnsi="David" w:cs="David"/>
          <w:sz w:val="24"/>
          <w:szCs w:val="24"/>
          <w:rtl/>
          <w:lang w:eastAsia="he-IL"/>
        </w:rPr>
        <w:t>__________________</w:t>
      </w:r>
      <w:r w:rsidRPr="006B7519">
        <w:rPr>
          <w:rFonts w:ascii="David" w:hAnsi="David" w:cs="David"/>
          <w:sz w:val="24"/>
          <w:szCs w:val="24"/>
          <w:rtl/>
          <w:lang w:eastAsia="he-IL"/>
        </w:rPr>
        <w:tab/>
        <w:t xml:space="preserve">       ____________________</w:t>
      </w:r>
    </w:p>
    <w:p w:rsidR="00BE5E26" w:rsidRPr="006B7519" w:rsidRDefault="00BE5E26" w:rsidP="00BE5E26">
      <w:pPr>
        <w:pStyle w:val="a9"/>
        <w:keepLines w:val="0"/>
        <w:widowControl w:val="0"/>
        <w:spacing w:line="360" w:lineRule="auto"/>
        <w:jc w:val="both"/>
        <w:rPr>
          <w:rFonts w:ascii="David" w:hAnsi="David" w:cs="David"/>
          <w:sz w:val="24"/>
          <w:szCs w:val="24"/>
          <w:rtl/>
        </w:rPr>
      </w:pPr>
      <w:r w:rsidRPr="006B7519">
        <w:rPr>
          <w:rFonts w:ascii="David" w:hAnsi="David" w:cs="David"/>
          <w:sz w:val="24"/>
          <w:szCs w:val="24"/>
          <w:rtl/>
          <w:lang w:eastAsia="he-IL"/>
        </w:rPr>
        <w:t xml:space="preserve">         </w:t>
      </w:r>
      <w:r w:rsidRPr="006B7519">
        <w:rPr>
          <w:rFonts w:ascii="David" w:hAnsi="David" w:cs="David"/>
          <w:sz w:val="24"/>
          <w:szCs w:val="24"/>
          <w:rtl/>
          <w:lang w:eastAsia="he-IL"/>
        </w:rPr>
        <w:tab/>
      </w:r>
      <w:r w:rsidRPr="006B7519">
        <w:rPr>
          <w:rFonts w:ascii="David" w:hAnsi="David" w:cs="David"/>
          <w:sz w:val="24"/>
          <w:szCs w:val="24"/>
          <w:rtl/>
          <w:lang w:eastAsia="he-IL"/>
        </w:rPr>
        <w:tab/>
      </w:r>
      <w:r w:rsidRPr="006B7519">
        <w:rPr>
          <w:rFonts w:ascii="David" w:hAnsi="David" w:cs="David"/>
          <w:sz w:val="24"/>
          <w:szCs w:val="24"/>
          <w:rtl/>
          <w:lang w:eastAsia="he-IL"/>
        </w:rPr>
        <w:tab/>
      </w:r>
      <w:r w:rsidRPr="006B7519">
        <w:rPr>
          <w:rFonts w:ascii="David" w:hAnsi="David" w:cs="David"/>
          <w:sz w:val="24"/>
          <w:szCs w:val="24"/>
          <w:rtl/>
          <w:lang w:eastAsia="he-IL"/>
        </w:rPr>
        <w:tab/>
      </w:r>
      <w:r w:rsidRPr="006B7519">
        <w:rPr>
          <w:rFonts w:ascii="David" w:hAnsi="David" w:cs="David"/>
          <w:sz w:val="24"/>
          <w:szCs w:val="24"/>
          <w:rtl/>
          <w:lang w:eastAsia="he-IL"/>
        </w:rPr>
        <w:tab/>
        <w:t xml:space="preserve">          תאריך</w:t>
      </w:r>
      <w:r w:rsidRPr="006B7519">
        <w:rPr>
          <w:rFonts w:ascii="David" w:hAnsi="David" w:cs="David"/>
          <w:sz w:val="24"/>
          <w:szCs w:val="24"/>
          <w:rtl/>
          <w:lang w:eastAsia="he-IL"/>
        </w:rPr>
        <w:tab/>
      </w:r>
      <w:r w:rsidRPr="006B7519">
        <w:rPr>
          <w:rFonts w:ascii="David" w:hAnsi="David" w:cs="David"/>
          <w:sz w:val="24"/>
          <w:szCs w:val="24"/>
          <w:rtl/>
          <w:lang w:eastAsia="he-IL"/>
        </w:rPr>
        <w:tab/>
      </w:r>
      <w:r w:rsidRPr="006B7519">
        <w:rPr>
          <w:rFonts w:ascii="David" w:hAnsi="David" w:cs="David"/>
          <w:sz w:val="24"/>
          <w:szCs w:val="24"/>
          <w:rtl/>
          <w:lang w:eastAsia="he-IL"/>
        </w:rPr>
        <w:tab/>
        <w:t xml:space="preserve">        חתימה וחותמת</w:t>
      </w:r>
      <w:r w:rsidRPr="006B7519">
        <w:rPr>
          <w:rFonts w:ascii="David" w:hAnsi="David" w:cs="David"/>
          <w:sz w:val="24"/>
          <w:szCs w:val="24"/>
          <w:rtl/>
        </w:rPr>
        <w:t xml:space="preserve"> </w:t>
      </w:r>
    </w:p>
    <w:p w:rsidR="00BE5E26" w:rsidRPr="006B7519" w:rsidRDefault="00BE5E26" w:rsidP="00BE5E26">
      <w:pPr>
        <w:bidi w:val="0"/>
        <w:rPr>
          <w:rFonts w:ascii="David" w:hAnsi="David" w:cs="David"/>
          <w:b/>
          <w:bCs/>
          <w:sz w:val="28"/>
          <w:szCs w:val="28"/>
        </w:rPr>
      </w:pPr>
      <w:r w:rsidRPr="006B7519">
        <w:rPr>
          <w:rFonts w:ascii="David" w:hAnsi="David" w:cs="David"/>
          <w:b/>
          <w:bCs/>
          <w:sz w:val="28"/>
          <w:szCs w:val="28"/>
          <w:rtl/>
        </w:rPr>
        <w:br w:type="page"/>
      </w:r>
    </w:p>
    <w:p w:rsidR="00BE5E26" w:rsidRPr="00E82775"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74" w:name="_Toc491706705"/>
      <w:r w:rsidRPr="00E82775">
        <w:rPr>
          <w:rFonts w:ascii="David" w:hAnsi="David" w:cs="David"/>
          <w:b w:val="0"/>
          <w:bCs/>
          <w:sz w:val="28"/>
          <w:szCs w:val="28"/>
          <w:u w:val="single"/>
          <w:rtl/>
        </w:rPr>
        <w:t xml:space="preserve">נספח </w:t>
      </w:r>
      <w:r w:rsidR="0077039E" w:rsidRPr="00E82775">
        <w:rPr>
          <w:b w:val="0"/>
          <w:bCs/>
        </w:rPr>
        <w:fldChar w:fldCharType="begin" w:fldLock="1"/>
      </w:r>
      <w:r w:rsidR="0077039E" w:rsidRPr="00E82775">
        <w:rPr>
          <w:b w:val="0"/>
          <w:bCs/>
        </w:rPr>
        <w:instrText xml:space="preserve"> REF _Ref474419585 \r \h  \* MERGEFORMAT </w:instrText>
      </w:r>
      <w:r w:rsidR="0077039E" w:rsidRPr="00E82775">
        <w:rPr>
          <w:b w:val="0"/>
          <w:bCs/>
        </w:rPr>
      </w:r>
      <w:r w:rsidR="0077039E" w:rsidRPr="00E82775">
        <w:rPr>
          <w:b w:val="0"/>
          <w:bCs/>
        </w:rPr>
        <w:fldChar w:fldCharType="separate"/>
      </w:r>
      <w:r w:rsidR="00C023D3" w:rsidRPr="00C023D3">
        <w:rPr>
          <w:rFonts w:ascii="David" w:hAnsi="David" w:cs="David"/>
          <w:b w:val="0"/>
          <w:bCs/>
          <w:sz w:val="28"/>
          <w:szCs w:val="28"/>
          <w:u w:val="single"/>
          <w:rtl/>
        </w:rPr>
        <w:t>‏0.7.1</w:t>
      </w:r>
      <w:bookmarkEnd w:id="374"/>
      <w:r w:rsidR="0077039E" w:rsidRPr="00E82775">
        <w:rPr>
          <w:b w:val="0"/>
          <w:bCs/>
        </w:rPr>
        <w:fldChar w:fldCharType="end"/>
      </w:r>
    </w:p>
    <w:p w:rsidR="00BE5E26" w:rsidRPr="006B7519"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Pr>
      </w:pPr>
      <w:bookmarkStart w:id="375" w:name="_Toc491706706"/>
      <w:r w:rsidRPr="006B7519">
        <w:rPr>
          <w:rFonts w:ascii="David" w:hAnsi="David" w:cs="David"/>
          <w:b w:val="0"/>
          <w:bCs/>
          <w:sz w:val="28"/>
          <w:szCs w:val="28"/>
          <w:u w:val="single"/>
          <w:rtl/>
        </w:rPr>
        <w:t>הצעת המציע והסכמה לתנאי המכרז</w:t>
      </w:r>
      <w:bookmarkEnd w:id="375"/>
    </w:p>
    <w:p w:rsidR="00BE5E26" w:rsidRPr="006B7519" w:rsidRDefault="00BE5E26" w:rsidP="00BE5E26">
      <w:pPr>
        <w:widowControl w:val="0"/>
        <w:spacing w:before="60" w:after="60" w:line="360" w:lineRule="auto"/>
        <w:jc w:val="both"/>
        <w:rPr>
          <w:rFonts w:ascii="David" w:hAnsi="David" w:cs="David"/>
          <w:b/>
          <w:bCs/>
          <w:szCs w:val="24"/>
          <w:rtl/>
        </w:rPr>
      </w:pPr>
      <w:r w:rsidRPr="006B7519">
        <w:rPr>
          <w:rFonts w:ascii="David" w:hAnsi="David" w:cs="David"/>
          <w:b/>
          <w:bCs/>
          <w:szCs w:val="24"/>
          <w:rtl/>
        </w:rPr>
        <w:t>לכבוד</w:t>
      </w:r>
    </w:p>
    <w:p w:rsidR="00BE5E26" w:rsidRPr="006B7519" w:rsidRDefault="00BE5E26" w:rsidP="00BE5E26">
      <w:pPr>
        <w:widowControl w:val="0"/>
        <w:spacing w:before="60" w:after="60" w:line="360" w:lineRule="auto"/>
        <w:jc w:val="both"/>
        <w:rPr>
          <w:rFonts w:ascii="David" w:hAnsi="David" w:cs="David"/>
          <w:b/>
          <w:bCs/>
          <w:szCs w:val="24"/>
          <w:rtl/>
        </w:rPr>
      </w:pPr>
      <w:r w:rsidRPr="006B7519">
        <w:rPr>
          <w:rFonts w:ascii="David" w:hAnsi="David" w:cs="David"/>
          <w:b/>
          <w:bCs/>
          <w:szCs w:val="24"/>
          <w:rtl/>
        </w:rPr>
        <w:t>רשות התקשוב הממשלתי</w:t>
      </w:r>
    </w:p>
    <w:p w:rsidR="00BE5E26" w:rsidRPr="006B7519" w:rsidRDefault="00BE5E26" w:rsidP="00BE5E26">
      <w:pPr>
        <w:widowControl w:val="0"/>
        <w:spacing w:before="60" w:after="60" w:line="360" w:lineRule="auto"/>
        <w:jc w:val="both"/>
        <w:rPr>
          <w:rFonts w:ascii="David" w:hAnsi="David" w:cs="David"/>
          <w:b/>
          <w:bCs/>
          <w:szCs w:val="24"/>
          <w:u w:val="single"/>
          <w:rtl/>
        </w:rPr>
      </w:pPr>
      <w:r w:rsidRPr="006B7519">
        <w:rPr>
          <w:rFonts w:ascii="David" w:hAnsi="David" w:cs="David"/>
          <w:b/>
          <w:bCs/>
          <w:szCs w:val="24"/>
          <w:u w:val="single"/>
          <w:rtl/>
        </w:rPr>
        <w:t>משרד ראש הממשלה</w:t>
      </w:r>
    </w:p>
    <w:p w:rsidR="00BE5E26" w:rsidRPr="006B7519" w:rsidRDefault="00BE5E26" w:rsidP="00BE5E26">
      <w:pPr>
        <w:widowControl w:val="0"/>
        <w:spacing w:before="60" w:after="60" w:line="360" w:lineRule="auto"/>
        <w:jc w:val="both"/>
        <w:rPr>
          <w:rFonts w:ascii="David" w:hAnsi="David" w:cs="David"/>
          <w:szCs w:val="24"/>
          <w:rtl/>
        </w:rPr>
      </w:pPr>
    </w:p>
    <w:p w:rsidR="00BE5E26" w:rsidRPr="006B7519" w:rsidRDefault="00BE5E26" w:rsidP="00446718">
      <w:pPr>
        <w:widowControl w:val="0"/>
        <w:spacing w:before="60" w:after="60" w:line="360" w:lineRule="auto"/>
        <w:jc w:val="both"/>
        <w:rPr>
          <w:rFonts w:ascii="David" w:hAnsi="David" w:cs="David"/>
          <w:szCs w:val="24"/>
          <w:rtl/>
        </w:rPr>
      </w:pPr>
      <w:r w:rsidRPr="006B7519">
        <w:rPr>
          <w:rFonts w:ascii="David" w:hAnsi="David" w:cs="David"/>
          <w:szCs w:val="24"/>
          <w:rtl/>
        </w:rPr>
        <w:t>אני/ו __________________________</w:t>
      </w:r>
      <w:r w:rsidRPr="006B7519">
        <w:rPr>
          <w:rFonts w:ascii="David" w:hAnsi="David" w:cs="David"/>
          <w:i/>
          <w:iCs/>
          <w:sz w:val="20"/>
          <w:szCs w:val="20"/>
          <w:rtl/>
        </w:rPr>
        <w:t xml:space="preserve">[שם המציע] </w:t>
      </w:r>
      <w:r w:rsidRPr="006B7519">
        <w:rPr>
          <w:rFonts w:ascii="David" w:hAnsi="David" w:cs="David"/>
          <w:szCs w:val="24"/>
          <w:rtl/>
        </w:rPr>
        <w:t xml:space="preserve">מס' ת.ז./ח.פ. __________________, החתום/מים מטה מגיש/ים בזאת את הצעתי/נו </w:t>
      </w:r>
      <w:proofErr w:type="spellStart"/>
      <w:r w:rsidRPr="006B7519">
        <w:rPr>
          <w:rFonts w:ascii="David" w:hAnsi="David" w:cs="David"/>
          <w:szCs w:val="24"/>
          <w:rtl/>
        </w:rPr>
        <w:t>המצ"ב</w:t>
      </w:r>
      <w:proofErr w:type="spellEnd"/>
      <w:r w:rsidRPr="006B7519">
        <w:rPr>
          <w:rFonts w:ascii="David" w:hAnsi="David" w:cs="David"/>
          <w:szCs w:val="24"/>
          <w:rtl/>
        </w:rPr>
        <w:t xml:space="preserve"> במענה ל</w:t>
      </w:r>
      <w:r w:rsidRPr="006B7519">
        <w:rPr>
          <w:rFonts w:ascii="David" w:hAnsi="David" w:cs="David"/>
          <w:b/>
          <w:bCs/>
          <w:szCs w:val="24"/>
          <w:rtl/>
          <w:lang w:eastAsia="en-US"/>
        </w:rPr>
        <w:t>מכרז פומבי</w:t>
      </w:r>
      <w:r>
        <w:rPr>
          <w:rFonts w:ascii="David" w:hAnsi="David" w:cs="David" w:hint="cs"/>
          <w:b/>
          <w:bCs/>
          <w:szCs w:val="24"/>
          <w:rtl/>
          <w:lang w:eastAsia="en-US"/>
        </w:rPr>
        <w:t xml:space="preserve"> </w:t>
      </w:r>
      <w:r w:rsidR="00446718">
        <w:rPr>
          <w:rFonts w:ascii="David" w:hAnsi="David" w:cs="David" w:hint="cs"/>
          <w:b/>
          <w:bCs/>
          <w:szCs w:val="24"/>
          <w:rtl/>
          <w:lang w:eastAsia="en-US"/>
        </w:rPr>
        <w:t>27/17</w:t>
      </w:r>
      <w:r w:rsidR="00446718" w:rsidRPr="006B7519">
        <w:rPr>
          <w:rFonts w:ascii="David" w:hAnsi="David" w:cs="David"/>
          <w:b/>
          <w:bCs/>
          <w:szCs w:val="24"/>
          <w:rtl/>
          <w:lang w:eastAsia="en-US"/>
        </w:rPr>
        <w:t xml:space="preserve"> </w:t>
      </w:r>
      <w:r w:rsidRPr="006B7519">
        <w:rPr>
          <w:rFonts w:ascii="David" w:hAnsi="David" w:cs="David"/>
          <w:b/>
          <w:bCs/>
          <w:szCs w:val="24"/>
          <w:rtl/>
          <w:lang w:eastAsia="en-US"/>
        </w:rPr>
        <w:t xml:space="preserve">– </w:t>
      </w:r>
      <w:r>
        <w:rPr>
          <w:rFonts w:ascii="David" w:hAnsi="David" w:cs="David" w:hint="cs"/>
          <w:b/>
          <w:bCs/>
          <w:szCs w:val="24"/>
          <w:rtl/>
          <w:lang w:eastAsia="en-US"/>
        </w:rPr>
        <w:t>שדרת המידע</w:t>
      </w:r>
      <w:r w:rsidRPr="006B7519">
        <w:rPr>
          <w:rFonts w:ascii="David" w:hAnsi="David" w:cs="David"/>
          <w:szCs w:val="24"/>
          <w:rtl/>
        </w:rPr>
        <w:t xml:space="preserve">, </w:t>
      </w:r>
      <w:r w:rsidRPr="00D9759B">
        <w:rPr>
          <w:rFonts w:ascii="David" w:hAnsi="David" w:cs="David"/>
          <w:b/>
          <w:bCs/>
          <w:szCs w:val="24"/>
          <w:rtl/>
        </w:rPr>
        <w:t xml:space="preserve">עבור </w:t>
      </w:r>
      <w:r w:rsidR="00EB2225" w:rsidRPr="00D9759B">
        <w:rPr>
          <w:rFonts w:ascii="David" w:hAnsi="David" w:cs="David" w:hint="cs"/>
          <w:b/>
          <w:bCs/>
          <w:szCs w:val="24"/>
          <w:rtl/>
        </w:rPr>
        <w:t xml:space="preserve">משרד ראש הממשלה - </w:t>
      </w:r>
      <w:r w:rsidRPr="00D9759B">
        <w:rPr>
          <w:rFonts w:ascii="David" w:hAnsi="David" w:cs="David"/>
          <w:b/>
          <w:bCs/>
          <w:szCs w:val="24"/>
          <w:rtl/>
        </w:rPr>
        <w:t>רשות התקשוב הממשלתי</w:t>
      </w:r>
      <w:r w:rsidRPr="006B7519" w:rsidDel="00560F4E">
        <w:rPr>
          <w:rFonts w:ascii="David" w:hAnsi="David" w:cs="David"/>
          <w:szCs w:val="24"/>
          <w:rtl/>
          <w:lang w:eastAsia="en-US"/>
        </w:rPr>
        <w:t xml:space="preserve"> </w:t>
      </w:r>
      <w:r w:rsidRPr="006B7519">
        <w:rPr>
          <w:rFonts w:ascii="David" w:hAnsi="David" w:cs="David"/>
          <w:szCs w:val="24"/>
          <w:rtl/>
        </w:rPr>
        <w:t>(להלן: "</w:t>
      </w:r>
      <w:r w:rsidRPr="006B7519">
        <w:rPr>
          <w:rFonts w:ascii="David" w:hAnsi="David" w:cs="David"/>
          <w:b/>
          <w:bCs/>
          <w:szCs w:val="24"/>
          <w:rtl/>
        </w:rPr>
        <w:t>המכרז</w:t>
      </w:r>
      <w:r w:rsidRPr="006B7519">
        <w:rPr>
          <w:rFonts w:ascii="David" w:hAnsi="David" w:cs="David"/>
          <w:szCs w:val="24"/>
          <w:rtl/>
        </w:rPr>
        <w:t>") ומאשרים ומצהירים בזאת כדלקמן:</w:t>
      </w:r>
    </w:p>
    <w:p w:rsidR="00BE5E26" w:rsidRPr="006B7519" w:rsidRDefault="00BE5E26" w:rsidP="00BE5E26">
      <w:pPr>
        <w:widowControl w:val="0"/>
        <w:numPr>
          <w:ilvl w:val="0"/>
          <w:numId w:val="11"/>
        </w:numPr>
        <w:spacing w:before="60" w:after="60" w:line="360" w:lineRule="auto"/>
        <w:jc w:val="both"/>
        <w:rPr>
          <w:rFonts w:ascii="David" w:hAnsi="David" w:cs="David"/>
          <w:szCs w:val="24"/>
        </w:rPr>
      </w:pPr>
      <w:r w:rsidRPr="006B7519">
        <w:rPr>
          <w:rFonts w:ascii="David" w:hAnsi="David" w:cs="David"/>
          <w:szCs w:val="24"/>
          <w:rtl/>
        </w:rPr>
        <w:t>להצעתנו מצורפים כל המסמכים הנדרשים על פי מסמכי המכרז ובכלל זה ערבות הצעה לפקודת המזמין.</w:t>
      </w:r>
    </w:p>
    <w:p w:rsidR="00BE5E26" w:rsidRPr="006B7519" w:rsidRDefault="00BE5E26" w:rsidP="00BE5E26">
      <w:pPr>
        <w:keepNext/>
        <w:numPr>
          <w:ilvl w:val="0"/>
          <w:numId w:val="11"/>
        </w:numPr>
        <w:snapToGrid w:val="0"/>
        <w:spacing w:after="120" w:line="360" w:lineRule="auto"/>
        <w:jc w:val="both"/>
        <w:rPr>
          <w:rFonts w:ascii="David" w:hAnsi="David" w:cs="David"/>
          <w:snapToGrid w:val="0"/>
          <w:szCs w:val="24"/>
          <w:rtl/>
        </w:rPr>
      </w:pPr>
      <w:r w:rsidRPr="006B7519">
        <w:rPr>
          <w:rFonts w:ascii="David" w:hAnsi="David" w:cs="David"/>
          <w:snapToGrid w:val="0"/>
          <w:szCs w:val="24"/>
          <w:rtl/>
        </w:rPr>
        <w:t xml:space="preserve">אנו מצהירים שהמציע הינו מומחה בעל ניסיון באספקת שירותים מן הסוג נשוא המכרז וכי ברשות המציע ציוד, </w:t>
      </w:r>
      <w:proofErr w:type="spellStart"/>
      <w:r w:rsidRPr="006B7519">
        <w:rPr>
          <w:rFonts w:ascii="David" w:hAnsi="David" w:cs="David"/>
          <w:snapToGrid w:val="0"/>
          <w:szCs w:val="24"/>
          <w:rtl/>
        </w:rPr>
        <w:t>כח</w:t>
      </w:r>
      <w:proofErr w:type="spellEnd"/>
      <w:r w:rsidRPr="006B7519">
        <w:rPr>
          <w:rFonts w:ascii="David" w:hAnsi="David" w:cs="David"/>
          <w:snapToGrid w:val="0"/>
          <w:szCs w:val="24"/>
          <w:rtl/>
        </w:rPr>
        <w:t xml:space="preserve"> אדם, ידע, ניסיון ואמצעים כספיים הדרושים למתן השירותים הדרושים בהתאם לכל תנאי המכרז.</w:t>
      </w:r>
    </w:p>
    <w:p w:rsidR="00BE5E26" w:rsidRDefault="00BE5E26" w:rsidP="00BE5E26">
      <w:pPr>
        <w:widowControl w:val="0"/>
        <w:numPr>
          <w:ilvl w:val="0"/>
          <w:numId w:val="11"/>
        </w:numPr>
        <w:spacing w:before="60" w:after="60" w:line="360" w:lineRule="auto"/>
        <w:jc w:val="both"/>
        <w:rPr>
          <w:rFonts w:ascii="David" w:hAnsi="David" w:cs="David"/>
          <w:szCs w:val="24"/>
        </w:rPr>
      </w:pPr>
      <w:r w:rsidRPr="006B7519">
        <w:rPr>
          <w:rFonts w:ascii="David" w:hAnsi="David" w:cs="David"/>
          <w:szCs w:val="24"/>
          <w:rtl/>
        </w:rPr>
        <w:t>אנו מאשרים בזאת כי קראנו בעיון רב את מסמכי ה</w:t>
      </w:r>
      <w:r w:rsidRPr="006B7519">
        <w:rPr>
          <w:rFonts w:ascii="David" w:hAnsi="David" w:cs="David"/>
          <w:szCs w:val="24"/>
          <w:rtl/>
          <w:lang w:eastAsia="en-US"/>
        </w:rPr>
        <w:t>מכרז</w:t>
      </w:r>
      <w:r w:rsidRPr="006B7519">
        <w:rPr>
          <w:rFonts w:ascii="David" w:hAnsi="David" w:cs="David"/>
          <w:szCs w:val="24"/>
          <w:rtl/>
        </w:rPr>
        <w:t>, הבנו את כל סעיפיו ותנאיו וקבלנו הבהרות לגבי כל נושא שבספק.</w:t>
      </w:r>
    </w:p>
    <w:p w:rsidR="00BE5E26" w:rsidRPr="006B7519" w:rsidRDefault="00BE5E26" w:rsidP="00BE5E26">
      <w:pPr>
        <w:widowControl w:val="0"/>
        <w:numPr>
          <w:ilvl w:val="0"/>
          <w:numId w:val="11"/>
        </w:numPr>
        <w:spacing w:before="60" w:after="60" w:line="360" w:lineRule="auto"/>
        <w:jc w:val="both"/>
        <w:rPr>
          <w:rFonts w:ascii="David" w:hAnsi="David" w:cs="David"/>
          <w:szCs w:val="24"/>
        </w:rPr>
      </w:pPr>
      <w:r w:rsidRPr="006B7519">
        <w:rPr>
          <w:rFonts w:ascii="David" w:hAnsi="David" w:cs="David"/>
          <w:szCs w:val="24"/>
          <w:rtl/>
        </w:rPr>
        <w:t xml:space="preserve">אנו מסכימים לכל תנאי המכרז, ההתניות וההסדרים המובאים במסמכי המכרז, לרבות לנוסח הסכם ההתקשרות, ומתחייבים לפעול על פיהם. </w:t>
      </w:r>
    </w:p>
    <w:p w:rsidR="00BE5E26" w:rsidRPr="006B7519" w:rsidRDefault="00BE5E26" w:rsidP="00BE5E26">
      <w:pPr>
        <w:pStyle w:val="ListParagraph"/>
        <w:widowControl w:val="0"/>
        <w:numPr>
          <w:ilvl w:val="0"/>
          <w:numId w:val="11"/>
        </w:numPr>
        <w:spacing w:before="60" w:after="60" w:line="360" w:lineRule="auto"/>
        <w:contextualSpacing w:val="0"/>
        <w:jc w:val="both"/>
        <w:rPr>
          <w:rFonts w:ascii="David" w:hAnsi="David" w:cs="David"/>
          <w:szCs w:val="24"/>
        </w:rPr>
      </w:pPr>
      <w:r w:rsidRPr="006B7519">
        <w:rPr>
          <w:rFonts w:ascii="David" w:hAnsi="David" w:cs="David"/>
          <w:szCs w:val="24"/>
          <w:rtl/>
        </w:rPr>
        <w:t xml:space="preserve">אנו מצהירים בזאת כי הצעתנו מוגשת לאחר שבדקנו את כל התנאים הכרוכים במתן השירותים ומצאנו אותם מתאימים וראויים, ואנו מוותרים בזאת על כל טענה של אי-הבנה, פגם או אי-התאמה אחרת ולאחר שבחנו היטב את מסמכי המכרז כולל תשובות המשרד לשאלות מציעים, תשובות והבהרות המשרד, שינויים (במידה ונשלחו), הכל כמפורט בסעיף </w:t>
      </w:r>
      <w:r w:rsidR="0077039E">
        <w:fldChar w:fldCharType="begin" w:fldLock="1"/>
      </w:r>
      <w:r w:rsidR="0077039E">
        <w:instrText xml:space="preserve"> REF _Ref472236633 \r \h  \* MERGEFORMAT </w:instrText>
      </w:r>
      <w:r w:rsidR="0077039E">
        <w:fldChar w:fldCharType="separate"/>
      </w:r>
      <w:r w:rsidR="00C023D3" w:rsidRPr="00C023D3">
        <w:rPr>
          <w:rFonts w:ascii="David" w:hAnsi="David" w:cs="David"/>
          <w:szCs w:val="24"/>
          <w:rtl/>
        </w:rPr>
        <w:t>‏</w:t>
      </w:r>
      <w:r w:rsidR="00C023D3" w:rsidRPr="00C023D3">
        <w:rPr>
          <w:rFonts w:ascii="David" w:hAnsi="David" w:cs="David"/>
          <w:b/>
          <w:bCs/>
          <w:szCs w:val="24"/>
          <w:rtl/>
        </w:rPr>
        <w:t>0.3.4</w:t>
      </w:r>
      <w:r w:rsidR="0077039E">
        <w:fldChar w:fldCharType="end"/>
      </w:r>
      <w:r w:rsidRPr="006B7519">
        <w:rPr>
          <w:rFonts w:ascii="David" w:hAnsi="David" w:cs="David"/>
          <w:szCs w:val="24"/>
          <w:rtl/>
        </w:rPr>
        <w:t xml:space="preserve"> למכרז, וקיבלנו מנציגי המשרד את כל ההסברים וההנחיות הנחוצים לנו בגיבוש הצעתנו והתחייבויותינו; לא תהיה לנו כל טענה כלפי המשרד בקשר עם אי גילוי מספיק או גילוי חסר או טעות או פגם בקשר לנתונים או לעובדות הקשורים לאספקת הטובין והשירותים.</w:t>
      </w:r>
    </w:p>
    <w:p w:rsidR="00BE5E26" w:rsidRPr="006B7519" w:rsidRDefault="00BE5E26" w:rsidP="00A420D9">
      <w:pPr>
        <w:keepNext/>
        <w:numPr>
          <w:ilvl w:val="0"/>
          <w:numId w:val="11"/>
        </w:numPr>
        <w:snapToGrid w:val="0"/>
        <w:spacing w:after="120" w:line="360" w:lineRule="auto"/>
        <w:jc w:val="both"/>
        <w:rPr>
          <w:rFonts w:ascii="David" w:hAnsi="David" w:cs="David"/>
          <w:snapToGrid w:val="0"/>
          <w:szCs w:val="24"/>
          <w:rtl/>
        </w:rPr>
      </w:pPr>
      <w:r w:rsidRPr="006B7519">
        <w:rPr>
          <w:rFonts w:ascii="David" w:hAnsi="David" w:cs="David"/>
          <w:snapToGrid w:val="0"/>
          <w:szCs w:val="24"/>
          <w:rtl/>
        </w:rPr>
        <w:t xml:space="preserve">ידוע לי כי לא תתקבל הצעה מיותר מגורם אחד. לצורך זה, שותפות נחשבת כגורם אחד אך ורק אם מדובר בשותפות רשומה </w:t>
      </w:r>
      <w:r w:rsidR="00A420D9">
        <w:rPr>
          <w:rFonts w:ascii="David" w:hAnsi="David" w:cs="David" w:hint="cs"/>
          <w:snapToGrid w:val="0"/>
          <w:szCs w:val="24"/>
          <w:rtl/>
        </w:rPr>
        <w:t>כדין</w:t>
      </w:r>
      <w:r w:rsidRPr="006B7519">
        <w:rPr>
          <w:rFonts w:ascii="David" w:hAnsi="David" w:cs="David"/>
          <w:snapToGrid w:val="0"/>
          <w:szCs w:val="24"/>
          <w:rtl/>
        </w:rPr>
        <w:t>.</w:t>
      </w:r>
    </w:p>
    <w:p w:rsidR="00BE5E26" w:rsidRPr="006B7519" w:rsidRDefault="00BE5E26" w:rsidP="00BE5E26">
      <w:pPr>
        <w:pStyle w:val="ListParagraph"/>
        <w:widowControl w:val="0"/>
        <w:numPr>
          <w:ilvl w:val="0"/>
          <w:numId w:val="11"/>
        </w:numPr>
        <w:spacing w:before="60" w:after="60" w:line="360" w:lineRule="auto"/>
        <w:contextualSpacing w:val="0"/>
        <w:jc w:val="both"/>
        <w:rPr>
          <w:rFonts w:ascii="David" w:hAnsi="David" w:cs="David"/>
          <w:szCs w:val="24"/>
          <w:rtl/>
        </w:rPr>
      </w:pPr>
      <w:r w:rsidRPr="006B7519">
        <w:rPr>
          <w:rFonts w:ascii="David" w:hAnsi="David" w:cs="David"/>
          <w:szCs w:val="24"/>
          <w:rtl/>
        </w:rPr>
        <w:t xml:space="preserve">אנו מתחייבים להגיש למשרד, לאחר קבלת הודעת המשרד על בחירתנו כספק הזוכה וקודם לחתימת ההסכם על ידי המשרד, את כל האישורים והמסמכים הנדרשים ולעמוד בכל התנאים וההתחייבויות כמפורט במסמכי המכרז. אי מילוי התחייבות זו בתוך 5 ימי עבודה מיום קבלת הזמנת המשרד להתקשרות, עלול לגרום לחילוט ערבות המכרז ולנקיטת צעדים </w:t>
      </w:r>
      <w:proofErr w:type="spellStart"/>
      <w:r w:rsidRPr="006B7519">
        <w:rPr>
          <w:rFonts w:ascii="David" w:hAnsi="David" w:cs="David"/>
          <w:szCs w:val="24"/>
          <w:rtl/>
        </w:rPr>
        <w:t>מינהליים</w:t>
      </w:r>
      <w:proofErr w:type="spellEnd"/>
      <w:r w:rsidRPr="006B7519">
        <w:rPr>
          <w:rFonts w:ascii="David" w:hAnsi="David" w:cs="David"/>
          <w:szCs w:val="24"/>
          <w:rtl/>
        </w:rPr>
        <w:t xml:space="preserve"> או משפטיים על ידי המשרד.</w:t>
      </w:r>
    </w:p>
    <w:p w:rsidR="00BE5E26" w:rsidRPr="006B7519" w:rsidRDefault="00BE5E26" w:rsidP="00533EA7">
      <w:pPr>
        <w:pStyle w:val="110"/>
        <w:keepNext/>
        <w:numPr>
          <w:ilvl w:val="0"/>
          <w:numId w:val="11"/>
        </w:numPr>
        <w:tabs>
          <w:tab w:val="num" w:pos="706"/>
        </w:tabs>
        <w:snapToGrid w:val="0"/>
        <w:spacing w:after="120" w:line="360" w:lineRule="auto"/>
        <w:ind w:right="0"/>
        <w:jc w:val="both"/>
        <w:rPr>
          <w:rFonts w:ascii="David" w:hAnsi="David"/>
          <w:sz w:val="24"/>
        </w:rPr>
      </w:pPr>
      <w:r w:rsidRPr="006B7519">
        <w:rPr>
          <w:rFonts w:ascii="David" w:hAnsi="David"/>
          <w:sz w:val="24"/>
          <w:rtl/>
        </w:rPr>
        <w:t xml:space="preserve">בגדר האמור הננו מתחייבים, כי ככל שהצעתנו תזכה במכרז, השירותים יסופקו בהתאם לכל הדרישות המפורטות במסמכי המכרז בכלל, ובהתאם לדרישות המפורטות במפרט </w:t>
      </w:r>
      <w:r w:rsidR="00533EA7">
        <w:rPr>
          <w:rFonts w:ascii="David" w:hAnsi="David" w:hint="cs"/>
          <w:sz w:val="24"/>
          <w:rtl/>
        </w:rPr>
        <w:t>הטכני</w:t>
      </w:r>
      <w:r w:rsidRPr="006B7519">
        <w:rPr>
          <w:rFonts w:ascii="David" w:hAnsi="David"/>
          <w:sz w:val="24"/>
          <w:rtl/>
        </w:rPr>
        <w:t xml:space="preserve"> בפרט.</w:t>
      </w:r>
    </w:p>
    <w:p w:rsidR="00BE5E26" w:rsidRPr="00D9759B" w:rsidRDefault="00BE5E26" w:rsidP="00D9759B">
      <w:pPr>
        <w:pStyle w:val="ListParagraph"/>
        <w:widowControl w:val="0"/>
        <w:numPr>
          <w:ilvl w:val="0"/>
          <w:numId w:val="11"/>
        </w:numPr>
        <w:spacing w:before="60" w:after="60" w:line="360" w:lineRule="auto"/>
        <w:contextualSpacing w:val="0"/>
        <w:jc w:val="both"/>
        <w:rPr>
          <w:rFonts w:ascii="David" w:hAnsi="David" w:cs="David"/>
          <w:szCs w:val="24"/>
        </w:rPr>
      </w:pPr>
      <w:r w:rsidRPr="00D9759B">
        <w:rPr>
          <w:rFonts w:ascii="David" w:hAnsi="David" w:cs="David"/>
          <w:szCs w:val="24"/>
          <w:rtl/>
        </w:rPr>
        <w:t>באשר לכל סעיפי המסווגים "</w:t>
      </w:r>
      <w:r w:rsidRPr="00D9759B">
        <w:rPr>
          <w:rFonts w:ascii="David" w:hAnsi="David" w:cs="David"/>
          <w:szCs w:val="24"/>
        </w:rPr>
        <w:t>I</w:t>
      </w:r>
      <w:r w:rsidRPr="00D9759B">
        <w:rPr>
          <w:rFonts w:ascii="David" w:hAnsi="David" w:cs="David"/>
          <w:szCs w:val="24"/>
          <w:rtl/>
        </w:rPr>
        <w:t xml:space="preserve">" המופיעים במכרז, אנו מאשרים ומצהירים כדלקמן: "קראנו את כל סעיפי ה- </w:t>
      </w:r>
      <w:r w:rsidRPr="00D9759B">
        <w:rPr>
          <w:rFonts w:ascii="David" w:hAnsi="David" w:cs="David"/>
          <w:szCs w:val="24"/>
        </w:rPr>
        <w:t>I</w:t>
      </w:r>
      <w:r w:rsidRPr="00D9759B">
        <w:rPr>
          <w:rFonts w:ascii="David" w:hAnsi="David" w:cs="David"/>
          <w:szCs w:val="24"/>
          <w:rtl/>
        </w:rPr>
        <w:t>, הבנו אותם והם מקובלים עלינו".</w:t>
      </w:r>
      <w:r w:rsidR="00D9759B">
        <w:rPr>
          <w:rFonts w:ascii="David" w:hAnsi="David" w:cs="David"/>
          <w:szCs w:val="24"/>
          <w:rtl/>
        </w:rPr>
        <w:t xml:space="preserve"> </w:t>
      </w:r>
    </w:p>
    <w:p w:rsidR="00BE5E26" w:rsidRPr="006B7519" w:rsidRDefault="00BE5E26" w:rsidP="0018422D">
      <w:pPr>
        <w:keepNext/>
        <w:numPr>
          <w:ilvl w:val="0"/>
          <w:numId w:val="11"/>
        </w:numPr>
        <w:snapToGrid w:val="0"/>
        <w:spacing w:after="120" w:line="360" w:lineRule="auto"/>
        <w:jc w:val="both"/>
        <w:rPr>
          <w:rFonts w:ascii="David" w:hAnsi="David" w:cs="David"/>
          <w:snapToGrid w:val="0"/>
          <w:szCs w:val="24"/>
          <w:rtl/>
        </w:rPr>
      </w:pPr>
      <w:r w:rsidRPr="006B7519">
        <w:rPr>
          <w:rFonts w:ascii="David" w:hAnsi="David" w:cs="David"/>
          <w:snapToGrid w:val="0"/>
          <w:szCs w:val="24"/>
          <w:rtl/>
        </w:rPr>
        <w:t xml:space="preserve">הצעה זו מוגשת בתום לב ולא נעשית בעקבות הסדר או דין ודברים עם מתחרה או מתחרה פוטנציאלי אחר במכרז זה. </w:t>
      </w:r>
    </w:p>
    <w:p w:rsidR="00BE5E26" w:rsidRPr="006B7519" w:rsidRDefault="00BE5E26" w:rsidP="00BE5E26">
      <w:pPr>
        <w:keepNext/>
        <w:numPr>
          <w:ilvl w:val="0"/>
          <w:numId w:val="11"/>
        </w:numPr>
        <w:tabs>
          <w:tab w:val="num" w:pos="706"/>
        </w:tabs>
        <w:snapToGrid w:val="0"/>
        <w:spacing w:after="120" w:line="360" w:lineRule="auto"/>
        <w:jc w:val="both"/>
        <w:rPr>
          <w:rFonts w:ascii="David" w:hAnsi="David" w:cs="David"/>
          <w:snapToGrid w:val="0"/>
          <w:szCs w:val="24"/>
        </w:rPr>
      </w:pPr>
      <w:r w:rsidRPr="006B7519">
        <w:rPr>
          <w:rFonts w:ascii="David" w:hAnsi="David" w:cs="David"/>
          <w:snapToGrid w:val="0"/>
          <w:szCs w:val="24"/>
          <w:rtl/>
        </w:rPr>
        <w:t>הצעה זו, על כל פרטיה, מרכיביה וחלקיה הינה בלתי חוזרת ובלתי ניתנת לביטול, לשינוי או לתיקון (למעט כאמור במפורש במסמכי המכרז) והיא תעמוד בתוקפה ותחייב את המציע החל ממועד מסירתה ועד למועד האחרון להגשת ההצעה למכרז כמפורט בטבלה  שבסעיף</w:t>
      </w:r>
      <w:r w:rsidRPr="006B7519">
        <w:rPr>
          <w:rFonts w:ascii="David" w:hAnsi="David" w:cs="David"/>
          <w:b/>
          <w:bCs/>
          <w:snapToGrid w:val="0"/>
          <w:szCs w:val="24"/>
          <w:rtl/>
        </w:rPr>
        <w:t xml:space="preserve"> </w:t>
      </w:r>
      <w:r w:rsidR="0077039E">
        <w:fldChar w:fldCharType="begin" w:fldLock="1"/>
      </w:r>
      <w:r w:rsidR="0077039E">
        <w:instrText xml:space="preserve"> REF _Ref472237254 \r \h  \* MERGEFORMAT </w:instrText>
      </w:r>
      <w:r w:rsidR="0077039E">
        <w:fldChar w:fldCharType="separate"/>
      </w:r>
      <w:r w:rsidR="00C023D3" w:rsidRPr="00C023D3">
        <w:rPr>
          <w:rFonts w:ascii="David" w:hAnsi="David" w:cs="David"/>
          <w:b/>
          <w:bCs/>
          <w:snapToGrid w:val="0"/>
          <w:szCs w:val="24"/>
          <w:rtl/>
        </w:rPr>
        <w:t>‏0.1.2</w:t>
      </w:r>
      <w:r w:rsidR="0077039E">
        <w:fldChar w:fldCharType="end"/>
      </w:r>
      <w:r w:rsidRPr="006B7519">
        <w:rPr>
          <w:rFonts w:ascii="David" w:hAnsi="David" w:cs="David"/>
          <w:b/>
          <w:bCs/>
          <w:snapToGrid w:val="0"/>
          <w:szCs w:val="24"/>
          <w:rtl/>
        </w:rPr>
        <w:t xml:space="preserve"> </w:t>
      </w:r>
      <w:r w:rsidRPr="006B7519">
        <w:rPr>
          <w:rFonts w:ascii="David" w:hAnsi="David" w:cs="David"/>
          <w:snapToGrid w:val="0"/>
          <w:szCs w:val="24"/>
          <w:rtl/>
        </w:rPr>
        <w:t>למסמכי המכרז</w:t>
      </w:r>
      <w:r>
        <w:rPr>
          <w:rFonts w:ascii="David" w:hAnsi="David" w:cs="David" w:hint="cs"/>
          <w:snapToGrid w:val="0"/>
          <w:szCs w:val="24"/>
          <w:rtl/>
        </w:rPr>
        <w:t xml:space="preserve"> </w:t>
      </w:r>
      <w:r w:rsidR="0077039E">
        <w:fldChar w:fldCharType="begin" w:fldLock="1"/>
      </w:r>
      <w:r w:rsidR="0077039E">
        <w:instrText xml:space="preserve"> REF _Ref472240524 \r \h  \* MERGEFORMAT </w:instrText>
      </w:r>
      <w:r w:rsidR="0077039E">
        <w:fldChar w:fldCharType="separate"/>
      </w:r>
      <w:r w:rsidR="00C023D3" w:rsidRPr="00C023D3">
        <w:rPr>
          <w:rFonts w:ascii="David" w:hAnsi="David" w:cs="David"/>
          <w:snapToGrid w:val="0"/>
          <w:szCs w:val="24"/>
          <w:rtl/>
        </w:rPr>
        <w:t>‏0.1.2.6</w:t>
      </w:r>
      <w:r w:rsidR="0077039E">
        <w:fldChar w:fldCharType="end"/>
      </w:r>
      <w:r w:rsidRPr="006B7519">
        <w:rPr>
          <w:rFonts w:ascii="David" w:hAnsi="David" w:cs="David"/>
          <w:snapToGrid w:val="0"/>
          <w:szCs w:val="24"/>
          <w:rtl/>
        </w:rPr>
        <w:t>, ובכפוף לשאר ההוראות האמורות במסמכי המכרז ביחס לתוקף ההצעה. אנו מאשרים כי המשרד רשאי להודיע על הארכת תוקפה של ההצעה ב-90 ימים נוספים.</w:t>
      </w:r>
    </w:p>
    <w:p w:rsidR="00BE5E26" w:rsidRPr="006B7519" w:rsidRDefault="00BE5E26" w:rsidP="00BE5E26">
      <w:pPr>
        <w:keepNext/>
        <w:numPr>
          <w:ilvl w:val="0"/>
          <w:numId w:val="11"/>
        </w:numPr>
        <w:tabs>
          <w:tab w:val="num" w:pos="706"/>
        </w:tabs>
        <w:snapToGrid w:val="0"/>
        <w:spacing w:after="120" w:line="360" w:lineRule="auto"/>
        <w:jc w:val="both"/>
        <w:rPr>
          <w:rFonts w:ascii="David" w:hAnsi="David" w:cs="David"/>
          <w:snapToGrid w:val="0"/>
          <w:szCs w:val="24"/>
          <w:rtl/>
        </w:rPr>
      </w:pPr>
      <w:r w:rsidRPr="006B7519">
        <w:rPr>
          <w:rFonts w:ascii="David" w:hAnsi="David" w:cs="David"/>
          <w:snapToGrid w:val="0"/>
          <w:szCs w:val="24"/>
          <w:rtl/>
        </w:rPr>
        <w:t>המציע מאשר כי ועדת המכרזים רשאית להחליט על בחירת ההצעה המתאימה ביותר או להחליט שלא לבחור כל הצעה שהיא והכל במטרה להבטיח את מירב היתרונות למשרד.</w:t>
      </w:r>
    </w:p>
    <w:p w:rsidR="00BE5E26" w:rsidRPr="006B7519" w:rsidRDefault="00BE5E26" w:rsidP="00BE5E26">
      <w:pPr>
        <w:keepNext/>
        <w:numPr>
          <w:ilvl w:val="0"/>
          <w:numId w:val="11"/>
        </w:numPr>
        <w:tabs>
          <w:tab w:val="num" w:pos="706"/>
        </w:tabs>
        <w:snapToGrid w:val="0"/>
        <w:spacing w:after="120" w:line="360" w:lineRule="auto"/>
        <w:jc w:val="both"/>
        <w:rPr>
          <w:rFonts w:ascii="David" w:hAnsi="David" w:cs="David"/>
          <w:snapToGrid w:val="0"/>
          <w:szCs w:val="24"/>
        </w:rPr>
      </w:pPr>
      <w:r w:rsidRPr="006B7519">
        <w:rPr>
          <w:rFonts w:ascii="David" w:hAnsi="David" w:cs="David"/>
          <w:snapToGrid w:val="0"/>
          <w:szCs w:val="24"/>
          <w:rtl/>
        </w:rPr>
        <w:t>המציע מאשר כי ועדת המכרזים רשאית לפסול כל הצעה שנעשתה ו/או שהוגשה שלא על פי הוראות מכרז זה כולן או חלקן.</w:t>
      </w:r>
    </w:p>
    <w:p w:rsidR="00BE5E26" w:rsidRPr="006B7519" w:rsidRDefault="00BE5E26" w:rsidP="00420244">
      <w:pPr>
        <w:keepNext/>
        <w:numPr>
          <w:ilvl w:val="0"/>
          <w:numId w:val="11"/>
        </w:numPr>
        <w:tabs>
          <w:tab w:val="num" w:pos="706"/>
        </w:tabs>
        <w:snapToGrid w:val="0"/>
        <w:spacing w:after="120" w:line="360" w:lineRule="auto"/>
        <w:jc w:val="both"/>
        <w:rPr>
          <w:rFonts w:ascii="David" w:hAnsi="David" w:cs="David"/>
          <w:snapToGrid w:val="0"/>
          <w:szCs w:val="24"/>
        </w:rPr>
      </w:pPr>
      <w:r w:rsidRPr="006B7519">
        <w:rPr>
          <w:rFonts w:ascii="David" w:hAnsi="David" w:cs="David"/>
          <w:snapToGrid w:val="0"/>
          <w:szCs w:val="24"/>
          <w:rtl/>
        </w:rPr>
        <w:t xml:space="preserve">המציע מאשר כי בחירת ההצעה הזוכה במכרז טעונה החלטה בכתב של ועדת המכרזים. כמו כן מאשר המציע כי ביצוע ההתקשרות מותנה בחתימת ההסכם המצורף כנספח </w:t>
      </w:r>
      <w:r w:rsidR="0077039E">
        <w:fldChar w:fldCharType="begin" w:fldLock="1"/>
      </w:r>
      <w:r w:rsidR="0077039E">
        <w:instrText xml:space="preserve"> REF _Ref474219778 \r \h  \* MERGEFORMAT </w:instrText>
      </w:r>
      <w:r w:rsidR="0077039E">
        <w:fldChar w:fldCharType="separate"/>
      </w:r>
      <w:r w:rsidR="00C023D3" w:rsidRPr="00C023D3">
        <w:rPr>
          <w:rFonts w:ascii="David" w:hAnsi="David" w:cs="David"/>
          <w:snapToGrid w:val="0"/>
          <w:szCs w:val="24"/>
          <w:rtl/>
        </w:rPr>
        <w:t>‏0.8.1.4</w:t>
      </w:r>
      <w:r w:rsidR="0077039E">
        <w:fldChar w:fldCharType="end"/>
      </w:r>
      <w:r w:rsidRPr="006B7519">
        <w:rPr>
          <w:rFonts w:ascii="David" w:hAnsi="David" w:cs="David"/>
          <w:snapToGrid w:val="0"/>
          <w:szCs w:val="24"/>
          <w:rtl/>
        </w:rPr>
        <w:t xml:space="preserve"> על ידי </w:t>
      </w:r>
      <w:proofErr w:type="spellStart"/>
      <w:r w:rsidRPr="006B7519">
        <w:rPr>
          <w:rFonts w:ascii="David" w:hAnsi="David" w:cs="David"/>
          <w:snapToGrid w:val="0"/>
          <w:szCs w:val="24"/>
          <w:rtl/>
        </w:rPr>
        <w:t>מורשי</w:t>
      </w:r>
      <w:proofErr w:type="spellEnd"/>
      <w:r w:rsidRPr="006B7519">
        <w:rPr>
          <w:rFonts w:ascii="David" w:hAnsi="David" w:cs="David"/>
          <w:snapToGrid w:val="0"/>
          <w:szCs w:val="24"/>
          <w:rtl/>
        </w:rPr>
        <w:t xml:space="preserve"> החתימה של המשרד, חתימתו כדין על ידי </w:t>
      </w:r>
      <w:proofErr w:type="spellStart"/>
      <w:r w:rsidRPr="006B7519">
        <w:rPr>
          <w:rFonts w:ascii="David" w:hAnsi="David" w:cs="David"/>
          <w:snapToGrid w:val="0"/>
          <w:szCs w:val="24"/>
          <w:rtl/>
        </w:rPr>
        <w:t>מורשי</w:t>
      </w:r>
      <w:proofErr w:type="spellEnd"/>
      <w:r w:rsidRPr="006B7519">
        <w:rPr>
          <w:rFonts w:ascii="David" w:hAnsi="David" w:cs="David"/>
          <w:snapToGrid w:val="0"/>
          <w:szCs w:val="24"/>
          <w:rtl/>
        </w:rPr>
        <w:t xml:space="preserve"> החתימה של המציע, והגשת ערבות לביצוע ואישורים בדבר קיום ביטוחים כנדרש בהסכם, וכיו"ב הנדרש בסעיף</w:t>
      </w:r>
      <w:r w:rsidR="00420244">
        <w:rPr>
          <w:rFonts w:ascii="David" w:hAnsi="David" w:cs="David" w:hint="cs"/>
          <w:snapToGrid w:val="0"/>
          <w:szCs w:val="24"/>
          <w:rtl/>
        </w:rPr>
        <w:t xml:space="preserve"> </w:t>
      </w:r>
      <w:r w:rsidR="00420244">
        <w:rPr>
          <w:rFonts w:ascii="David" w:hAnsi="David" w:cs="David"/>
          <w:snapToGrid w:val="0"/>
          <w:szCs w:val="24"/>
          <w:rtl/>
        </w:rPr>
        <w:fldChar w:fldCharType="begin" w:fldLock="1"/>
      </w:r>
      <w:r w:rsidR="00420244">
        <w:rPr>
          <w:rFonts w:ascii="David" w:hAnsi="David" w:cs="David"/>
          <w:snapToGrid w:val="0"/>
          <w:szCs w:val="24"/>
          <w:rtl/>
        </w:rPr>
        <w:instrText xml:space="preserve"> </w:instrText>
      </w:r>
      <w:r w:rsidR="00420244">
        <w:rPr>
          <w:rFonts w:ascii="David" w:hAnsi="David" w:cs="David" w:hint="cs"/>
          <w:snapToGrid w:val="0"/>
          <w:szCs w:val="24"/>
        </w:rPr>
        <w:instrText>REF</w:instrText>
      </w:r>
      <w:r w:rsidR="00420244">
        <w:rPr>
          <w:rFonts w:ascii="David" w:hAnsi="David" w:cs="David" w:hint="cs"/>
          <w:snapToGrid w:val="0"/>
          <w:szCs w:val="24"/>
          <w:rtl/>
        </w:rPr>
        <w:instrText xml:space="preserve"> _</w:instrText>
      </w:r>
      <w:r w:rsidR="00420244">
        <w:rPr>
          <w:rFonts w:ascii="David" w:hAnsi="David" w:cs="David" w:hint="cs"/>
          <w:snapToGrid w:val="0"/>
          <w:szCs w:val="24"/>
        </w:rPr>
        <w:instrText>Ref491705201 \r \h</w:instrText>
      </w:r>
      <w:r w:rsidR="00420244">
        <w:rPr>
          <w:rFonts w:ascii="David" w:hAnsi="David" w:cs="David"/>
          <w:snapToGrid w:val="0"/>
          <w:szCs w:val="24"/>
          <w:rtl/>
        </w:rPr>
        <w:instrText xml:space="preserve"> </w:instrText>
      </w:r>
      <w:r w:rsidR="00420244">
        <w:rPr>
          <w:rFonts w:ascii="David" w:hAnsi="David" w:cs="David"/>
          <w:snapToGrid w:val="0"/>
          <w:szCs w:val="24"/>
          <w:rtl/>
        </w:rPr>
      </w:r>
      <w:r w:rsidR="00420244">
        <w:rPr>
          <w:rFonts w:ascii="David" w:hAnsi="David" w:cs="David"/>
          <w:snapToGrid w:val="0"/>
          <w:szCs w:val="24"/>
          <w:rtl/>
        </w:rPr>
        <w:fldChar w:fldCharType="separate"/>
      </w:r>
      <w:r w:rsidR="00C023D3">
        <w:rPr>
          <w:rFonts w:ascii="David" w:hAnsi="David" w:cs="David"/>
          <w:snapToGrid w:val="0"/>
          <w:szCs w:val="24"/>
          <w:rtl/>
        </w:rPr>
        <w:t>‏0.8</w:t>
      </w:r>
      <w:r w:rsidR="00420244">
        <w:rPr>
          <w:rFonts w:ascii="David" w:hAnsi="David" w:cs="David"/>
          <w:snapToGrid w:val="0"/>
          <w:szCs w:val="24"/>
          <w:rtl/>
        </w:rPr>
        <w:fldChar w:fldCharType="end"/>
      </w:r>
      <w:r w:rsidRPr="006B7519">
        <w:rPr>
          <w:rFonts w:ascii="David" w:hAnsi="David" w:cs="David"/>
          <w:snapToGrid w:val="0"/>
          <w:szCs w:val="24"/>
          <w:rtl/>
        </w:rPr>
        <w:t>למסמכי המכרז. המציע מאשר כי הודעת הזכייה אינה מהווה התקשרות בין המשרד למציע הזוכה.</w:t>
      </w:r>
    </w:p>
    <w:p w:rsidR="00AB4268" w:rsidRDefault="00BE5E26" w:rsidP="00AA5CCA">
      <w:pPr>
        <w:keepNext/>
        <w:numPr>
          <w:ilvl w:val="0"/>
          <w:numId w:val="11"/>
        </w:numPr>
        <w:tabs>
          <w:tab w:val="num" w:pos="706"/>
        </w:tabs>
        <w:snapToGrid w:val="0"/>
        <w:spacing w:after="120" w:line="360" w:lineRule="auto"/>
        <w:jc w:val="both"/>
        <w:rPr>
          <w:rFonts w:ascii="David" w:hAnsi="David" w:cs="David"/>
          <w:snapToGrid w:val="0"/>
          <w:szCs w:val="24"/>
        </w:rPr>
      </w:pPr>
      <w:r w:rsidRPr="006B7519">
        <w:rPr>
          <w:rFonts w:ascii="David" w:hAnsi="David" w:cs="David"/>
          <w:snapToGrid w:val="0"/>
          <w:szCs w:val="24"/>
          <w:rtl/>
        </w:rPr>
        <w:t>ידוע לנו כי כל התחייבות המופיעה בחוברת מכרז זו, גם אם לא הוזכרה במפורש בחלק זה, מחייבת את המציע.</w:t>
      </w:r>
    </w:p>
    <w:p w:rsidR="00AA5CCA" w:rsidRPr="00AA5CCA" w:rsidRDefault="00AA5CCA" w:rsidP="00AA5CCA">
      <w:pPr>
        <w:pStyle w:val="ListParagraph"/>
        <w:widowControl w:val="0"/>
        <w:numPr>
          <w:ilvl w:val="0"/>
          <w:numId w:val="11"/>
        </w:numPr>
        <w:spacing w:line="360" w:lineRule="auto"/>
        <w:jc w:val="both"/>
        <w:rPr>
          <w:rFonts w:ascii="David" w:hAnsi="David" w:cs="David"/>
          <w:szCs w:val="24"/>
          <w:rtl/>
        </w:rPr>
      </w:pPr>
      <w:r w:rsidRPr="00AA5CCA">
        <w:rPr>
          <w:rFonts w:ascii="David" w:hAnsi="David" w:cs="David"/>
          <w:szCs w:val="24"/>
          <w:rtl/>
        </w:rPr>
        <w:t>פרטי איש הקשר של המציע לעניין מכרז זה הם כמפורט להלן:</w:t>
      </w:r>
    </w:p>
    <w:p w:rsidR="00AA5CCA" w:rsidRPr="00AA5CCA" w:rsidRDefault="00AA5CCA" w:rsidP="00AA5CCA">
      <w:pPr>
        <w:pStyle w:val="ListParagraph"/>
        <w:widowControl w:val="0"/>
        <w:spacing w:line="360" w:lineRule="auto"/>
        <w:ind w:left="360"/>
        <w:jc w:val="both"/>
        <w:rPr>
          <w:rFonts w:ascii="David" w:hAnsi="David" w:cs="David"/>
          <w:szCs w:val="24"/>
          <w:rtl/>
        </w:rPr>
      </w:pPr>
    </w:p>
    <w:tbl>
      <w:tblPr>
        <w:bidiVisual/>
        <w:tblW w:w="9672" w:type="dxa"/>
        <w:tblInd w:w="167" w:type="dxa"/>
        <w:tblLook w:val="01E0" w:firstRow="1" w:lastRow="1" w:firstColumn="1" w:lastColumn="1" w:noHBand="0" w:noVBand="0"/>
      </w:tblPr>
      <w:tblGrid>
        <w:gridCol w:w="2325"/>
        <w:gridCol w:w="381"/>
        <w:gridCol w:w="1155"/>
        <w:gridCol w:w="1984"/>
        <w:gridCol w:w="425"/>
        <w:gridCol w:w="3402"/>
      </w:tblGrid>
      <w:tr w:rsidR="00AA5CCA" w:rsidRPr="006B7519" w:rsidTr="006832CB">
        <w:trPr>
          <w:trHeight w:val="287"/>
        </w:trPr>
        <w:tc>
          <w:tcPr>
            <w:tcW w:w="2325" w:type="dxa"/>
            <w:tcBorders>
              <w:top w:val="single" w:sz="4" w:space="0" w:color="auto"/>
              <w:left w:val="single" w:sz="4" w:space="0" w:color="auto"/>
              <w:bottom w:val="single" w:sz="4" w:space="0" w:color="auto"/>
            </w:tcBorders>
            <w:shd w:val="clear" w:color="auto" w:fill="auto"/>
            <w:vAlign w:val="center"/>
          </w:tcPr>
          <w:p w:rsidR="00AA5CCA" w:rsidRDefault="00AA5CCA" w:rsidP="00125E86">
            <w:pPr>
              <w:pStyle w:val="a9"/>
              <w:keepLines w:val="0"/>
              <w:widowControl w:val="0"/>
              <w:spacing w:before="0" w:beforeAutospacing="0" w:after="0" w:line="360" w:lineRule="auto"/>
              <w:ind w:left="29"/>
              <w:jc w:val="both"/>
              <w:rPr>
                <w:rFonts w:ascii="David" w:hAnsi="David" w:cs="David"/>
                <w:sz w:val="24"/>
                <w:szCs w:val="24"/>
                <w:rtl/>
              </w:rPr>
            </w:pPr>
          </w:p>
          <w:p w:rsidR="00AA5CCA" w:rsidRPr="006B7519" w:rsidRDefault="00AA5CCA" w:rsidP="00125E86">
            <w:pPr>
              <w:pStyle w:val="a9"/>
              <w:keepLines w:val="0"/>
              <w:widowControl w:val="0"/>
              <w:spacing w:before="0" w:beforeAutospacing="0" w:after="0" w:line="360" w:lineRule="auto"/>
              <w:ind w:left="29"/>
              <w:jc w:val="both"/>
              <w:rPr>
                <w:rFonts w:ascii="David" w:hAnsi="David" w:cs="David"/>
                <w:sz w:val="24"/>
                <w:szCs w:val="24"/>
                <w:rtl/>
              </w:rPr>
            </w:pPr>
          </w:p>
        </w:tc>
        <w:tc>
          <w:tcPr>
            <w:tcW w:w="381" w:type="dxa"/>
            <w:tcBorders>
              <w:top w:val="single" w:sz="4" w:space="0" w:color="auto"/>
              <w:bottom w:val="single" w:sz="4" w:space="0" w:color="auto"/>
            </w:tcBorders>
            <w:shd w:val="clear" w:color="auto" w:fill="auto"/>
          </w:tcPr>
          <w:p w:rsidR="00AA5CCA" w:rsidRPr="006B7519" w:rsidRDefault="00AA5CCA" w:rsidP="00125E86">
            <w:pPr>
              <w:pStyle w:val="a9"/>
              <w:keepLines w:val="0"/>
              <w:widowControl w:val="0"/>
              <w:spacing w:before="0" w:beforeAutospacing="0" w:after="0" w:line="360" w:lineRule="auto"/>
              <w:ind w:left="29"/>
              <w:jc w:val="both"/>
              <w:rPr>
                <w:rFonts w:ascii="David" w:hAnsi="David" w:cs="David"/>
                <w:sz w:val="24"/>
                <w:szCs w:val="24"/>
                <w:rtl/>
              </w:rPr>
            </w:pPr>
          </w:p>
        </w:tc>
        <w:tc>
          <w:tcPr>
            <w:tcW w:w="1155" w:type="dxa"/>
            <w:tcBorders>
              <w:top w:val="single" w:sz="4" w:space="0" w:color="auto"/>
              <w:bottom w:val="single" w:sz="4" w:space="0" w:color="auto"/>
              <w:right w:val="single" w:sz="4" w:space="0" w:color="auto"/>
            </w:tcBorders>
            <w:shd w:val="clear" w:color="auto" w:fill="auto"/>
          </w:tcPr>
          <w:p w:rsidR="00AA5CCA" w:rsidRPr="006B7519" w:rsidRDefault="00AA5CCA" w:rsidP="00125E86">
            <w:pPr>
              <w:pStyle w:val="a9"/>
              <w:keepLines w:val="0"/>
              <w:widowControl w:val="0"/>
              <w:spacing w:before="0" w:beforeAutospacing="0" w:after="0" w:line="360" w:lineRule="auto"/>
              <w:ind w:left="29"/>
              <w:jc w:val="both"/>
              <w:rPr>
                <w:rFonts w:ascii="David" w:hAnsi="David" w:cs="David"/>
                <w:sz w:val="24"/>
                <w:szCs w:val="24"/>
                <w:rtl/>
              </w:rPr>
            </w:pPr>
          </w:p>
        </w:tc>
        <w:tc>
          <w:tcPr>
            <w:tcW w:w="581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A5CCA" w:rsidRPr="006B7519" w:rsidRDefault="00AA5CCA" w:rsidP="00125E86">
            <w:pPr>
              <w:pStyle w:val="a9"/>
              <w:keepLines w:val="0"/>
              <w:widowControl w:val="0"/>
              <w:spacing w:before="0" w:beforeAutospacing="0" w:after="0" w:line="360" w:lineRule="auto"/>
              <w:ind w:left="29"/>
              <w:jc w:val="both"/>
              <w:rPr>
                <w:rFonts w:ascii="David" w:hAnsi="David" w:cs="David"/>
                <w:sz w:val="24"/>
                <w:szCs w:val="24"/>
                <w:rtl/>
              </w:rPr>
            </w:pPr>
          </w:p>
        </w:tc>
      </w:tr>
      <w:tr w:rsidR="00AA5CCA" w:rsidRPr="006B7519" w:rsidTr="00511FA3">
        <w:trPr>
          <w:trHeight w:val="287"/>
        </w:trPr>
        <w:tc>
          <w:tcPr>
            <w:tcW w:w="2325" w:type="dxa"/>
            <w:tcBorders>
              <w:top w:val="single" w:sz="4" w:space="0" w:color="auto"/>
              <w:left w:val="single" w:sz="4" w:space="0" w:color="auto"/>
              <w:bottom w:val="single" w:sz="4" w:space="0" w:color="auto"/>
            </w:tcBorders>
            <w:shd w:val="clear" w:color="auto" w:fill="E0E0E0"/>
            <w:vAlign w:val="center"/>
          </w:tcPr>
          <w:p w:rsidR="00AA5CCA" w:rsidRPr="006B7519" w:rsidRDefault="00AA5CCA" w:rsidP="00125E86">
            <w:pPr>
              <w:pStyle w:val="a9"/>
              <w:keepLines w:val="0"/>
              <w:widowControl w:val="0"/>
              <w:spacing w:before="0" w:beforeAutospacing="0" w:after="0" w:line="360" w:lineRule="auto"/>
              <w:ind w:left="29"/>
              <w:jc w:val="both"/>
              <w:rPr>
                <w:rFonts w:ascii="David" w:hAnsi="David" w:cs="David"/>
                <w:sz w:val="24"/>
                <w:szCs w:val="24"/>
                <w:rtl/>
              </w:rPr>
            </w:pPr>
            <w:r w:rsidRPr="006B7519">
              <w:rPr>
                <w:rFonts w:ascii="David" w:hAnsi="David" w:cs="David"/>
                <w:sz w:val="24"/>
                <w:szCs w:val="24"/>
                <w:rtl/>
              </w:rPr>
              <w:t>שם</w:t>
            </w:r>
          </w:p>
        </w:tc>
        <w:tc>
          <w:tcPr>
            <w:tcW w:w="381" w:type="dxa"/>
            <w:tcBorders>
              <w:top w:val="single" w:sz="4" w:space="0" w:color="auto"/>
              <w:bottom w:val="single" w:sz="4" w:space="0" w:color="auto"/>
            </w:tcBorders>
            <w:shd w:val="clear" w:color="auto" w:fill="E0E0E0"/>
          </w:tcPr>
          <w:p w:rsidR="00AA5CCA" w:rsidRPr="006B7519" w:rsidRDefault="00AA5CCA" w:rsidP="00125E86">
            <w:pPr>
              <w:pStyle w:val="a9"/>
              <w:keepLines w:val="0"/>
              <w:widowControl w:val="0"/>
              <w:spacing w:before="0" w:beforeAutospacing="0" w:after="0" w:line="360" w:lineRule="auto"/>
              <w:ind w:left="29"/>
              <w:jc w:val="both"/>
              <w:rPr>
                <w:rFonts w:ascii="David" w:hAnsi="David" w:cs="David"/>
                <w:sz w:val="24"/>
                <w:szCs w:val="24"/>
                <w:rtl/>
              </w:rPr>
            </w:pPr>
          </w:p>
        </w:tc>
        <w:tc>
          <w:tcPr>
            <w:tcW w:w="1155" w:type="dxa"/>
            <w:tcBorders>
              <w:top w:val="single" w:sz="4" w:space="0" w:color="auto"/>
              <w:right w:val="single" w:sz="4" w:space="0" w:color="auto"/>
            </w:tcBorders>
            <w:shd w:val="clear" w:color="auto" w:fill="E0E0E0"/>
          </w:tcPr>
          <w:p w:rsidR="00AA5CCA" w:rsidRPr="006B7519" w:rsidRDefault="00AA5CCA" w:rsidP="00125E86">
            <w:pPr>
              <w:pStyle w:val="a9"/>
              <w:keepLines w:val="0"/>
              <w:widowControl w:val="0"/>
              <w:spacing w:before="0" w:beforeAutospacing="0" w:after="0" w:line="360" w:lineRule="auto"/>
              <w:ind w:left="29"/>
              <w:jc w:val="both"/>
              <w:rPr>
                <w:rFonts w:ascii="David" w:hAnsi="David" w:cs="David"/>
                <w:sz w:val="24"/>
                <w:szCs w:val="24"/>
                <w:rtl/>
              </w:rPr>
            </w:pPr>
          </w:p>
        </w:tc>
        <w:tc>
          <w:tcPr>
            <w:tcW w:w="5811" w:type="dxa"/>
            <w:gridSpan w:val="3"/>
            <w:tcBorders>
              <w:top w:val="single" w:sz="4" w:space="0" w:color="auto"/>
              <w:left w:val="single" w:sz="4" w:space="0" w:color="auto"/>
              <w:right w:val="single" w:sz="4" w:space="0" w:color="auto"/>
            </w:tcBorders>
            <w:shd w:val="clear" w:color="auto" w:fill="E0E0E0"/>
            <w:vAlign w:val="center"/>
          </w:tcPr>
          <w:p w:rsidR="00AA5CCA" w:rsidRPr="006B7519" w:rsidRDefault="00AA5CCA" w:rsidP="00125E86">
            <w:pPr>
              <w:pStyle w:val="a9"/>
              <w:keepLines w:val="0"/>
              <w:widowControl w:val="0"/>
              <w:spacing w:before="0" w:beforeAutospacing="0" w:after="0" w:line="360" w:lineRule="auto"/>
              <w:ind w:left="29"/>
              <w:jc w:val="both"/>
              <w:rPr>
                <w:rFonts w:ascii="David" w:hAnsi="David" w:cs="David"/>
                <w:sz w:val="24"/>
                <w:szCs w:val="24"/>
                <w:rtl/>
              </w:rPr>
            </w:pPr>
            <w:r w:rsidRPr="006B7519">
              <w:rPr>
                <w:rFonts w:ascii="David" w:hAnsi="David" w:cs="David"/>
                <w:sz w:val="24"/>
                <w:szCs w:val="24"/>
                <w:rtl/>
              </w:rPr>
              <w:t>כתובת</w:t>
            </w:r>
          </w:p>
        </w:tc>
      </w:tr>
      <w:tr w:rsidR="00511FA3" w:rsidRPr="006B7519" w:rsidTr="006832CB">
        <w:trPr>
          <w:trHeight w:val="287"/>
        </w:trPr>
        <w:tc>
          <w:tcPr>
            <w:tcW w:w="2325" w:type="dxa"/>
            <w:tcBorders>
              <w:top w:val="single" w:sz="4" w:space="0" w:color="auto"/>
              <w:left w:val="single" w:sz="4" w:space="0" w:color="auto"/>
              <w:bottom w:val="single" w:sz="4" w:space="0" w:color="auto"/>
            </w:tcBorders>
            <w:shd w:val="clear" w:color="auto" w:fill="auto"/>
            <w:vAlign w:val="center"/>
          </w:tcPr>
          <w:p w:rsidR="00AA5CCA" w:rsidRDefault="00AA5CCA" w:rsidP="00125E86">
            <w:pPr>
              <w:pStyle w:val="a9"/>
              <w:keepLines w:val="0"/>
              <w:widowControl w:val="0"/>
              <w:spacing w:before="0" w:beforeAutospacing="0" w:after="0" w:line="360" w:lineRule="auto"/>
              <w:ind w:left="29"/>
              <w:jc w:val="both"/>
              <w:rPr>
                <w:rFonts w:ascii="David" w:hAnsi="David" w:cs="David"/>
                <w:sz w:val="24"/>
                <w:szCs w:val="24"/>
                <w:rtl/>
              </w:rPr>
            </w:pPr>
          </w:p>
          <w:p w:rsidR="00AA5CCA" w:rsidRPr="006B7519" w:rsidRDefault="00AA5CCA" w:rsidP="00125E86">
            <w:pPr>
              <w:pStyle w:val="a9"/>
              <w:keepLines w:val="0"/>
              <w:widowControl w:val="0"/>
              <w:spacing w:before="0" w:beforeAutospacing="0" w:after="0" w:line="360" w:lineRule="auto"/>
              <w:ind w:left="29"/>
              <w:jc w:val="both"/>
              <w:rPr>
                <w:rFonts w:ascii="David" w:hAnsi="David" w:cs="David"/>
                <w:sz w:val="24"/>
                <w:szCs w:val="24"/>
                <w:rtl/>
              </w:rPr>
            </w:pPr>
          </w:p>
        </w:tc>
        <w:tc>
          <w:tcPr>
            <w:tcW w:w="381" w:type="dxa"/>
            <w:tcBorders>
              <w:top w:val="single" w:sz="4" w:space="0" w:color="auto"/>
              <w:bottom w:val="single" w:sz="4" w:space="0" w:color="auto"/>
              <w:right w:val="single" w:sz="4" w:space="0" w:color="auto"/>
            </w:tcBorders>
            <w:shd w:val="clear" w:color="auto" w:fill="auto"/>
          </w:tcPr>
          <w:p w:rsidR="00AA5CCA" w:rsidRPr="006B7519" w:rsidRDefault="00AA5CCA" w:rsidP="00125E86">
            <w:pPr>
              <w:pStyle w:val="a9"/>
              <w:keepLines w:val="0"/>
              <w:widowControl w:val="0"/>
              <w:spacing w:before="0" w:beforeAutospacing="0" w:after="0" w:line="360" w:lineRule="auto"/>
              <w:ind w:left="29"/>
              <w:jc w:val="both"/>
              <w:rPr>
                <w:rFonts w:ascii="David" w:hAnsi="David" w:cs="David"/>
                <w:sz w:val="24"/>
                <w:szCs w:val="24"/>
                <w:rtl/>
              </w:rPr>
            </w:pPr>
          </w:p>
        </w:tc>
        <w:tc>
          <w:tcPr>
            <w:tcW w:w="3139" w:type="dxa"/>
            <w:gridSpan w:val="2"/>
            <w:tcBorders>
              <w:top w:val="single" w:sz="4" w:space="0" w:color="auto"/>
              <w:left w:val="single" w:sz="4" w:space="0" w:color="auto"/>
              <w:bottom w:val="single" w:sz="4" w:space="0" w:color="auto"/>
            </w:tcBorders>
            <w:shd w:val="clear" w:color="auto" w:fill="auto"/>
            <w:vAlign w:val="center"/>
          </w:tcPr>
          <w:p w:rsidR="00AA5CCA" w:rsidRPr="006B7519" w:rsidRDefault="00AA5CCA" w:rsidP="00125E86">
            <w:pPr>
              <w:pStyle w:val="a9"/>
              <w:keepLines w:val="0"/>
              <w:widowControl w:val="0"/>
              <w:spacing w:before="0" w:beforeAutospacing="0" w:after="0" w:line="360" w:lineRule="auto"/>
              <w:ind w:left="29"/>
              <w:jc w:val="both"/>
              <w:rPr>
                <w:rFonts w:ascii="David" w:hAnsi="David" w:cs="David"/>
                <w:sz w:val="24"/>
                <w:szCs w:val="24"/>
                <w:rtl/>
              </w:rPr>
            </w:pPr>
          </w:p>
        </w:tc>
        <w:tc>
          <w:tcPr>
            <w:tcW w:w="425" w:type="dxa"/>
            <w:tcBorders>
              <w:top w:val="single" w:sz="4" w:space="0" w:color="auto"/>
              <w:left w:val="nil"/>
              <w:bottom w:val="single" w:sz="4" w:space="0" w:color="auto"/>
              <w:right w:val="single" w:sz="4" w:space="0" w:color="auto"/>
            </w:tcBorders>
            <w:shd w:val="clear" w:color="auto" w:fill="auto"/>
          </w:tcPr>
          <w:p w:rsidR="00AA5CCA" w:rsidRPr="006B7519" w:rsidRDefault="00AA5CCA" w:rsidP="00125E86">
            <w:pPr>
              <w:pStyle w:val="a9"/>
              <w:keepLines w:val="0"/>
              <w:widowControl w:val="0"/>
              <w:spacing w:before="0" w:beforeAutospacing="0" w:after="0" w:line="360" w:lineRule="auto"/>
              <w:ind w:left="29"/>
              <w:jc w:val="both"/>
              <w:rPr>
                <w:rFonts w:ascii="David" w:hAnsi="David" w:cs="David"/>
                <w:sz w:val="24"/>
                <w:szCs w:val="24"/>
                <w:rtl/>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AA5CCA" w:rsidRPr="006B7519" w:rsidRDefault="00AA5CCA" w:rsidP="00125E86">
            <w:pPr>
              <w:pStyle w:val="a9"/>
              <w:keepLines w:val="0"/>
              <w:widowControl w:val="0"/>
              <w:spacing w:before="0" w:beforeAutospacing="0" w:after="0" w:line="360" w:lineRule="auto"/>
              <w:ind w:left="29"/>
              <w:jc w:val="both"/>
              <w:rPr>
                <w:rFonts w:ascii="David" w:hAnsi="David" w:cs="David"/>
                <w:sz w:val="24"/>
                <w:szCs w:val="24"/>
                <w:rtl/>
              </w:rPr>
            </w:pPr>
          </w:p>
        </w:tc>
      </w:tr>
      <w:tr w:rsidR="00AA5CCA" w:rsidRPr="006B7519" w:rsidTr="00511FA3">
        <w:trPr>
          <w:trHeight w:val="287"/>
        </w:trPr>
        <w:tc>
          <w:tcPr>
            <w:tcW w:w="2325" w:type="dxa"/>
            <w:tcBorders>
              <w:top w:val="single" w:sz="4" w:space="0" w:color="auto"/>
              <w:left w:val="single" w:sz="4" w:space="0" w:color="auto"/>
              <w:bottom w:val="single" w:sz="4" w:space="0" w:color="auto"/>
            </w:tcBorders>
            <w:shd w:val="clear" w:color="auto" w:fill="E0E0E0"/>
            <w:vAlign w:val="center"/>
          </w:tcPr>
          <w:p w:rsidR="00AA5CCA" w:rsidRPr="006B7519" w:rsidRDefault="00AA5CCA" w:rsidP="00125E86">
            <w:pPr>
              <w:pStyle w:val="a9"/>
              <w:keepLines w:val="0"/>
              <w:widowControl w:val="0"/>
              <w:spacing w:before="0" w:beforeAutospacing="0" w:after="0" w:line="360" w:lineRule="auto"/>
              <w:ind w:left="29"/>
              <w:jc w:val="both"/>
              <w:rPr>
                <w:rFonts w:ascii="David" w:hAnsi="David" w:cs="David"/>
                <w:sz w:val="24"/>
                <w:szCs w:val="24"/>
                <w:rtl/>
              </w:rPr>
            </w:pPr>
            <w:r w:rsidRPr="006B7519">
              <w:rPr>
                <w:rFonts w:ascii="David" w:hAnsi="David" w:cs="David"/>
                <w:sz w:val="24"/>
                <w:szCs w:val="24"/>
                <w:rtl/>
              </w:rPr>
              <w:t>טלפון במשרד</w:t>
            </w:r>
          </w:p>
        </w:tc>
        <w:tc>
          <w:tcPr>
            <w:tcW w:w="381" w:type="dxa"/>
            <w:tcBorders>
              <w:top w:val="single" w:sz="4" w:space="0" w:color="auto"/>
              <w:bottom w:val="single" w:sz="4" w:space="0" w:color="auto"/>
              <w:right w:val="single" w:sz="4" w:space="0" w:color="auto"/>
            </w:tcBorders>
            <w:shd w:val="clear" w:color="auto" w:fill="E0E0E0"/>
          </w:tcPr>
          <w:p w:rsidR="00AA5CCA" w:rsidRPr="006B7519" w:rsidRDefault="00AA5CCA" w:rsidP="00125E86">
            <w:pPr>
              <w:pStyle w:val="a9"/>
              <w:keepLines w:val="0"/>
              <w:widowControl w:val="0"/>
              <w:spacing w:before="0" w:beforeAutospacing="0" w:after="0" w:line="360" w:lineRule="auto"/>
              <w:ind w:left="29"/>
              <w:jc w:val="both"/>
              <w:rPr>
                <w:rFonts w:ascii="David" w:hAnsi="David" w:cs="David"/>
                <w:sz w:val="24"/>
                <w:szCs w:val="24"/>
                <w:rtl/>
              </w:rPr>
            </w:pPr>
          </w:p>
        </w:tc>
        <w:tc>
          <w:tcPr>
            <w:tcW w:w="3139" w:type="dxa"/>
            <w:gridSpan w:val="2"/>
            <w:tcBorders>
              <w:top w:val="single" w:sz="4" w:space="0" w:color="auto"/>
              <w:left w:val="single" w:sz="4" w:space="0" w:color="auto"/>
              <w:bottom w:val="single" w:sz="4" w:space="0" w:color="auto"/>
            </w:tcBorders>
            <w:shd w:val="clear" w:color="auto" w:fill="E0E0E0"/>
            <w:vAlign w:val="center"/>
          </w:tcPr>
          <w:p w:rsidR="00AA5CCA" w:rsidRPr="006B7519" w:rsidRDefault="00AA5CCA" w:rsidP="00125E86">
            <w:pPr>
              <w:pStyle w:val="a9"/>
              <w:keepLines w:val="0"/>
              <w:widowControl w:val="0"/>
              <w:spacing w:before="0" w:beforeAutospacing="0" w:after="0" w:line="360" w:lineRule="auto"/>
              <w:ind w:left="29"/>
              <w:jc w:val="both"/>
              <w:rPr>
                <w:rFonts w:ascii="David" w:hAnsi="David" w:cs="David"/>
                <w:sz w:val="24"/>
                <w:szCs w:val="24"/>
                <w:rtl/>
              </w:rPr>
            </w:pPr>
            <w:r w:rsidRPr="006B7519">
              <w:rPr>
                <w:rFonts w:ascii="David" w:hAnsi="David" w:cs="David"/>
                <w:sz w:val="24"/>
                <w:szCs w:val="24"/>
                <w:rtl/>
              </w:rPr>
              <w:t>טלפון נייד</w:t>
            </w:r>
          </w:p>
        </w:tc>
        <w:tc>
          <w:tcPr>
            <w:tcW w:w="425" w:type="dxa"/>
            <w:tcBorders>
              <w:bottom w:val="single" w:sz="4" w:space="0" w:color="auto"/>
              <w:right w:val="single" w:sz="4" w:space="0" w:color="auto"/>
            </w:tcBorders>
            <w:shd w:val="clear" w:color="auto" w:fill="E0E0E0"/>
          </w:tcPr>
          <w:p w:rsidR="00AA5CCA" w:rsidRPr="006B7519" w:rsidRDefault="00AA5CCA" w:rsidP="00125E86">
            <w:pPr>
              <w:pStyle w:val="a9"/>
              <w:keepLines w:val="0"/>
              <w:widowControl w:val="0"/>
              <w:spacing w:before="0" w:beforeAutospacing="0" w:after="0" w:line="360" w:lineRule="auto"/>
              <w:ind w:left="29"/>
              <w:jc w:val="both"/>
              <w:rPr>
                <w:rFonts w:ascii="David" w:hAnsi="David" w:cs="David"/>
                <w:sz w:val="24"/>
                <w:szCs w:val="24"/>
                <w:rtl/>
              </w:rPr>
            </w:pPr>
          </w:p>
        </w:tc>
        <w:tc>
          <w:tcPr>
            <w:tcW w:w="3402" w:type="dxa"/>
            <w:tcBorders>
              <w:top w:val="single" w:sz="4" w:space="0" w:color="auto"/>
              <w:left w:val="single" w:sz="4" w:space="0" w:color="auto"/>
              <w:bottom w:val="single" w:sz="4" w:space="0" w:color="auto"/>
              <w:right w:val="single" w:sz="4" w:space="0" w:color="auto"/>
            </w:tcBorders>
            <w:shd w:val="clear" w:color="auto" w:fill="E0E0E0"/>
            <w:vAlign w:val="center"/>
          </w:tcPr>
          <w:p w:rsidR="00AA5CCA" w:rsidRPr="006B7519" w:rsidRDefault="00AA5CCA" w:rsidP="00125E86">
            <w:pPr>
              <w:pStyle w:val="a9"/>
              <w:keepLines w:val="0"/>
              <w:widowControl w:val="0"/>
              <w:spacing w:before="0" w:beforeAutospacing="0" w:after="0" w:line="360" w:lineRule="auto"/>
              <w:ind w:left="29"/>
              <w:jc w:val="both"/>
              <w:rPr>
                <w:rFonts w:ascii="David" w:hAnsi="David" w:cs="David"/>
                <w:sz w:val="24"/>
                <w:szCs w:val="24"/>
                <w:rtl/>
              </w:rPr>
            </w:pPr>
            <w:r w:rsidRPr="006B7519">
              <w:rPr>
                <w:rFonts w:ascii="David" w:hAnsi="David" w:cs="David"/>
                <w:sz w:val="24"/>
                <w:szCs w:val="24"/>
                <w:rtl/>
              </w:rPr>
              <w:t>פקס</w:t>
            </w:r>
          </w:p>
        </w:tc>
      </w:tr>
      <w:tr w:rsidR="00AA5CCA" w:rsidRPr="006B7519" w:rsidTr="006832CB">
        <w:trPr>
          <w:trHeight w:val="287"/>
        </w:trPr>
        <w:tc>
          <w:tcPr>
            <w:tcW w:w="9672" w:type="dxa"/>
            <w:gridSpan w:val="6"/>
            <w:tcBorders>
              <w:top w:val="single" w:sz="4" w:space="0" w:color="auto"/>
              <w:left w:val="single" w:sz="4" w:space="0" w:color="auto"/>
              <w:bottom w:val="single" w:sz="4" w:space="0" w:color="auto"/>
              <w:right w:val="single" w:sz="4" w:space="0" w:color="auto"/>
            </w:tcBorders>
            <w:shd w:val="clear" w:color="auto" w:fill="auto"/>
          </w:tcPr>
          <w:p w:rsidR="00AA5CCA" w:rsidRDefault="00AA5CCA" w:rsidP="00125E86">
            <w:pPr>
              <w:pStyle w:val="a9"/>
              <w:keepLines w:val="0"/>
              <w:widowControl w:val="0"/>
              <w:spacing w:before="0" w:beforeAutospacing="0" w:after="0" w:line="360" w:lineRule="auto"/>
              <w:ind w:left="29"/>
              <w:jc w:val="both"/>
              <w:rPr>
                <w:rFonts w:ascii="David" w:hAnsi="David" w:cs="David"/>
                <w:sz w:val="24"/>
                <w:szCs w:val="24"/>
                <w:rtl/>
              </w:rPr>
            </w:pPr>
          </w:p>
          <w:p w:rsidR="00AA5CCA" w:rsidRPr="006B7519" w:rsidRDefault="00AA5CCA" w:rsidP="00125E86">
            <w:pPr>
              <w:pStyle w:val="a9"/>
              <w:keepLines w:val="0"/>
              <w:widowControl w:val="0"/>
              <w:spacing w:before="0" w:beforeAutospacing="0" w:after="0" w:line="360" w:lineRule="auto"/>
              <w:ind w:left="29"/>
              <w:jc w:val="both"/>
              <w:rPr>
                <w:rFonts w:ascii="David" w:hAnsi="David" w:cs="David"/>
                <w:sz w:val="24"/>
                <w:szCs w:val="24"/>
                <w:rtl/>
              </w:rPr>
            </w:pPr>
          </w:p>
        </w:tc>
      </w:tr>
      <w:tr w:rsidR="00AA5CCA" w:rsidRPr="006B7519" w:rsidTr="00511FA3">
        <w:trPr>
          <w:trHeight w:val="287"/>
        </w:trPr>
        <w:tc>
          <w:tcPr>
            <w:tcW w:w="9672" w:type="dxa"/>
            <w:gridSpan w:val="6"/>
            <w:tcBorders>
              <w:top w:val="single" w:sz="4" w:space="0" w:color="auto"/>
              <w:left w:val="single" w:sz="4" w:space="0" w:color="auto"/>
              <w:bottom w:val="single" w:sz="4" w:space="0" w:color="auto"/>
              <w:right w:val="single" w:sz="4" w:space="0" w:color="auto"/>
            </w:tcBorders>
            <w:shd w:val="clear" w:color="auto" w:fill="E0E0E0"/>
          </w:tcPr>
          <w:p w:rsidR="00AA5CCA" w:rsidRPr="006B7519" w:rsidRDefault="00AA5CCA" w:rsidP="00125E86">
            <w:pPr>
              <w:pStyle w:val="a9"/>
              <w:keepLines w:val="0"/>
              <w:widowControl w:val="0"/>
              <w:spacing w:before="0" w:beforeAutospacing="0" w:after="0" w:line="360" w:lineRule="auto"/>
              <w:ind w:left="29"/>
              <w:jc w:val="both"/>
              <w:rPr>
                <w:rFonts w:ascii="David" w:hAnsi="David" w:cs="David"/>
                <w:sz w:val="24"/>
                <w:szCs w:val="24"/>
                <w:rtl/>
              </w:rPr>
            </w:pPr>
            <w:r w:rsidRPr="006B7519">
              <w:rPr>
                <w:rFonts w:ascii="David" w:hAnsi="David" w:cs="David"/>
                <w:sz w:val="24"/>
                <w:szCs w:val="24"/>
                <w:rtl/>
              </w:rPr>
              <w:t>כתובת דואר אלקטרוני</w:t>
            </w:r>
          </w:p>
        </w:tc>
      </w:tr>
    </w:tbl>
    <w:p w:rsidR="00AA5CCA" w:rsidRPr="00AA5CCA" w:rsidRDefault="00AA5CCA" w:rsidP="00AA5CCA">
      <w:pPr>
        <w:pStyle w:val="ListParagraph"/>
        <w:widowControl w:val="0"/>
        <w:spacing w:before="60" w:after="60" w:line="360" w:lineRule="auto"/>
        <w:ind w:left="360"/>
        <w:jc w:val="both"/>
        <w:rPr>
          <w:rFonts w:ascii="David" w:hAnsi="David" w:cs="David"/>
          <w:b/>
          <w:bCs/>
          <w:sz w:val="16"/>
          <w:szCs w:val="16"/>
          <w:rtl/>
        </w:rPr>
      </w:pPr>
    </w:p>
    <w:p w:rsidR="00A3303F" w:rsidRDefault="00A3303F" w:rsidP="00BE5E26">
      <w:pPr>
        <w:snapToGrid w:val="0"/>
        <w:spacing w:after="120" w:line="480" w:lineRule="auto"/>
        <w:ind w:left="397"/>
        <w:jc w:val="both"/>
        <w:rPr>
          <w:rFonts w:ascii="David" w:hAnsi="David" w:cs="David"/>
          <w:snapToGrid w:val="0"/>
          <w:szCs w:val="24"/>
          <w:rtl/>
        </w:rPr>
      </w:pPr>
    </w:p>
    <w:p w:rsidR="00BE5E26" w:rsidRPr="006B7519" w:rsidRDefault="00BE5E26" w:rsidP="00BE5E26">
      <w:pPr>
        <w:snapToGrid w:val="0"/>
        <w:spacing w:after="120" w:line="480" w:lineRule="auto"/>
        <w:ind w:left="397"/>
        <w:jc w:val="both"/>
        <w:rPr>
          <w:rFonts w:ascii="David" w:hAnsi="David" w:cs="David"/>
          <w:snapToGrid w:val="0"/>
          <w:szCs w:val="24"/>
          <w:rtl/>
        </w:rPr>
      </w:pPr>
      <w:r w:rsidRPr="006B7519">
        <w:rPr>
          <w:rFonts w:ascii="David" w:hAnsi="David" w:cs="David"/>
          <w:snapToGrid w:val="0"/>
          <w:szCs w:val="24"/>
          <w:rtl/>
        </w:rPr>
        <w:t>חתימת המציע: _______________________</w:t>
      </w:r>
    </w:p>
    <w:p w:rsidR="00BE5E26" w:rsidRPr="006B7519" w:rsidRDefault="00BE5E26" w:rsidP="00BE5E26">
      <w:pPr>
        <w:snapToGrid w:val="0"/>
        <w:spacing w:after="120" w:line="480" w:lineRule="auto"/>
        <w:ind w:left="397"/>
        <w:jc w:val="both"/>
        <w:rPr>
          <w:rFonts w:ascii="David" w:hAnsi="David" w:cs="David"/>
          <w:snapToGrid w:val="0"/>
          <w:szCs w:val="24"/>
          <w:rtl/>
        </w:rPr>
      </w:pPr>
      <w:r w:rsidRPr="006B7519">
        <w:rPr>
          <w:rFonts w:ascii="David" w:hAnsi="David" w:cs="David"/>
          <w:snapToGrid w:val="0"/>
          <w:szCs w:val="24"/>
          <w:rtl/>
        </w:rPr>
        <w:t>חותמת תאגיד: _______________________</w:t>
      </w:r>
      <w:r w:rsidRPr="006B7519">
        <w:rPr>
          <w:rFonts w:ascii="David" w:hAnsi="David" w:cs="David"/>
          <w:snapToGrid w:val="0"/>
          <w:szCs w:val="24"/>
          <w:rtl/>
        </w:rPr>
        <w:tab/>
      </w:r>
    </w:p>
    <w:p w:rsidR="00BE5E26" w:rsidRPr="006B7519" w:rsidRDefault="00BE5E26" w:rsidP="00BE5E26">
      <w:pPr>
        <w:snapToGrid w:val="0"/>
        <w:spacing w:after="120" w:line="480" w:lineRule="auto"/>
        <w:ind w:left="397"/>
        <w:jc w:val="both"/>
        <w:rPr>
          <w:rFonts w:ascii="David" w:hAnsi="David" w:cs="David"/>
          <w:snapToGrid w:val="0"/>
          <w:szCs w:val="24"/>
          <w:rtl/>
        </w:rPr>
      </w:pPr>
      <w:r w:rsidRPr="006B7519">
        <w:rPr>
          <w:rFonts w:ascii="David" w:hAnsi="David" w:cs="David"/>
          <w:snapToGrid w:val="0"/>
          <w:szCs w:val="24"/>
          <w:rtl/>
        </w:rPr>
        <w:t>תאריך: ____________________________</w:t>
      </w:r>
    </w:p>
    <w:p w:rsidR="00BE5E26" w:rsidRDefault="00BE5E26" w:rsidP="00BE5E26">
      <w:pPr>
        <w:widowControl w:val="0"/>
        <w:spacing w:before="60" w:after="60" w:line="360" w:lineRule="auto"/>
        <w:ind w:right="360"/>
        <w:rPr>
          <w:rFonts w:ascii="David" w:hAnsi="David" w:cs="David"/>
          <w:szCs w:val="24"/>
          <w:rtl/>
        </w:rPr>
      </w:pPr>
    </w:p>
    <w:p w:rsidR="00BE5E26" w:rsidRPr="006B7519" w:rsidRDefault="00BE5E26" w:rsidP="00BE5E26">
      <w:pPr>
        <w:widowControl w:val="0"/>
        <w:spacing w:before="60" w:after="60" w:line="360" w:lineRule="auto"/>
        <w:ind w:right="360"/>
        <w:rPr>
          <w:rFonts w:ascii="David" w:hAnsi="David" w:cs="David"/>
          <w:szCs w:val="24"/>
          <w:rtl/>
        </w:rPr>
      </w:pPr>
      <w:r w:rsidRPr="006B7519">
        <w:rPr>
          <w:rFonts w:ascii="David" w:hAnsi="David" w:cs="David"/>
          <w:szCs w:val="24"/>
          <w:rtl/>
        </w:rPr>
        <w:t xml:space="preserve">באמצעות </w:t>
      </w:r>
      <w:proofErr w:type="spellStart"/>
      <w:r w:rsidRPr="006B7519">
        <w:rPr>
          <w:rFonts w:ascii="David" w:hAnsi="David" w:cs="David"/>
          <w:szCs w:val="24"/>
          <w:rtl/>
        </w:rPr>
        <w:t>מורשי</w:t>
      </w:r>
      <w:proofErr w:type="spellEnd"/>
      <w:r w:rsidRPr="006B7519">
        <w:rPr>
          <w:rFonts w:ascii="David" w:hAnsi="David" w:cs="David"/>
          <w:szCs w:val="24"/>
          <w:rtl/>
        </w:rPr>
        <w:t xml:space="preserve"> החתימה: </w:t>
      </w:r>
    </w:p>
    <w:p w:rsidR="00BE5E26" w:rsidRPr="006B7519" w:rsidRDefault="00BE5E26" w:rsidP="00BE5E26">
      <w:pPr>
        <w:widowControl w:val="0"/>
        <w:spacing w:before="60" w:after="60" w:line="360" w:lineRule="auto"/>
        <w:ind w:right="360"/>
        <w:rPr>
          <w:rFonts w:ascii="David" w:hAnsi="David" w:cs="David"/>
          <w:szCs w:val="24"/>
          <w:rtl/>
        </w:rPr>
      </w:pPr>
    </w:p>
    <w:p w:rsidR="00BE5E26" w:rsidRPr="006B7519" w:rsidRDefault="00BE5E26" w:rsidP="00BE5E26">
      <w:pPr>
        <w:widowControl w:val="0"/>
        <w:spacing w:before="60" w:after="60" w:line="360" w:lineRule="auto"/>
        <w:ind w:right="360"/>
        <w:rPr>
          <w:rFonts w:ascii="David" w:hAnsi="David" w:cs="David"/>
          <w:szCs w:val="24"/>
          <w:rtl/>
        </w:rPr>
      </w:pPr>
      <w:r w:rsidRPr="006B7519">
        <w:rPr>
          <w:rFonts w:ascii="David" w:hAnsi="David" w:cs="David"/>
          <w:szCs w:val="24"/>
          <w:rtl/>
        </w:rPr>
        <w:t>__________________</w:t>
      </w:r>
      <w:r w:rsidRPr="006B7519">
        <w:rPr>
          <w:rFonts w:ascii="David" w:hAnsi="David" w:cs="David"/>
          <w:szCs w:val="24"/>
          <w:rtl/>
        </w:rPr>
        <w:tab/>
        <w:t>_______________________</w:t>
      </w:r>
      <w:r w:rsidRPr="006B7519">
        <w:rPr>
          <w:rFonts w:ascii="David" w:hAnsi="David" w:cs="David"/>
          <w:szCs w:val="24"/>
          <w:rtl/>
        </w:rPr>
        <w:tab/>
      </w:r>
      <w:r w:rsidRPr="006B7519">
        <w:rPr>
          <w:rFonts w:ascii="David" w:hAnsi="David" w:cs="David"/>
          <w:szCs w:val="24"/>
          <w:rtl/>
        </w:rPr>
        <w:tab/>
        <w:t>___________________</w:t>
      </w:r>
    </w:p>
    <w:p w:rsidR="00BE5E26" w:rsidRPr="006B7519" w:rsidRDefault="00BE5E26" w:rsidP="00BE5E26">
      <w:pPr>
        <w:widowControl w:val="0"/>
        <w:spacing w:before="60" w:after="60" w:line="360" w:lineRule="auto"/>
        <w:ind w:right="360"/>
        <w:rPr>
          <w:rFonts w:ascii="David" w:hAnsi="David" w:cs="David"/>
          <w:szCs w:val="24"/>
          <w:rtl/>
        </w:rPr>
      </w:pPr>
      <w:r w:rsidRPr="006B7519">
        <w:rPr>
          <w:rFonts w:ascii="David" w:hAnsi="David" w:cs="David"/>
          <w:szCs w:val="24"/>
          <w:rtl/>
        </w:rPr>
        <w:t xml:space="preserve">                שם</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מספר ת.ז.</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תפקיד</w:t>
      </w:r>
    </w:p>
    <w:p w:rsidR="00BE5E26" w:rsidRPr="006B7519" w:rsidRDefault="00BE5E26" w:rsidP="00BE5E26">
      <w:pPr>
        <w:widowControl w:val="0"/>
        <w:spacing w:before="60" w:after="60" w:line="360" w:lineRule="auto"/>
        <w:ind w:right="360"/>
        <w:rPr>
          <w:rFonts w:ascii="David" w:hAnsi="David" w:cs="David"/>
          <w:szCs w:val="24"/>
          <w:rtl/>
        </w:rPr>
      </w:pPr>
      <w:r w:rsidRPr="006B7519">
        <w:rPr>
          <w:rFonts w:ascii="David" w:hAnsi="David" w:cs="David"/>
          <w:szCs w:val="24"/>
          <w:rtl/>
        </w:rPr>
        <w:t>__________________</w:t>
      </w:r>
      <w:r w:rsidRPr="006B7519">
        <w:rPr>
          <w:rFonts w:ascii="David" w:hAnsi="David" w:cs="David"/>
          <w:szCs w:val="24"/>
          <w:rtl/>
        </w:rPr>
        <w:tab/>
        <w:t>_______________________</w:t>
      </w:r>
      <w:r w:rsidRPr="006B7519">
        <w:rPr>
          <w:rFonts w:ascii="David" w:hAnsi="David" w:cs="David"/>
          <w:szCs w:val="24"/>
          <w:rtl/>
        </w:rPr>
        <w:tab/>
      </w:r>
      <w:r w:rsidRPr="006B7519">
        <w:rPr>
          <w:rFonts w:ascii="David" w:hAnsi="David" w:cs="David"/>
          <w:szCs w:val="24"/>
          <w:rtl/>
        </w:rPr>
        <w:tab/>
        <w:t>___________________</w:t>
      </w:r>
    </w:p>
    <w:p w:rsidR="00BE5E26" w:rsidRPr="006B7519" w:rsidRDefault="00BE5E26" w:rsidP="00BE5E26">
      <w:pPr>
        <w:widowControl w:val="0"/>
        <w:spacing w:before="60" w:after="60" w:line="360" w:lineRule="auto"/>
        <w:ind w:right="360"/>
        <w:rPr>
          <w:rFonts w:ascii="David" w:hAnsi="David" w:cs="David"/>
          <w:szCs w:val="24"/>
          <w:rtl/>
        </w:rPr>
      </w:pPr>
      <w:r w:rsidRPr="006B7519">
        <w:rPr>
          <w:rFonts w:ascii="David" w:hAnsi="David" w:cs="David"/>
          <w:szCs w:val="24"/>
          <w:rtl/>
        </w:rPr>
        <w:t xml:space="preserve">               שם</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מספר ת.ז.</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תפקיד</w:t>
      </w:r>
    </w:p>
    <w:p w:rsidR="00BE5E26" w:rsidRDefault="00BE5E26" w:rsidP="00BE5E26">
      <w:pPr>
        <w:widowControl w:val="0"/>
        <w:spacing w:before="60" w:after="60" w:line="360" w:lineRule="auto"/>
        <w:ind w:right="360"/>
        <w:rPr>
          <w:rFonts w:ascii="David" w:hAnsi="David" w:cs="David"/>
          <w:szCs w:val="24"/>
          <w:rtl/>
        </w:rPr>
      </w:pPr>
    </w:p>
    <w:p w:rsidR="00BE5E26" w:rsidRDefault="00BE5E26" w:rsidP="00BE5E26">
      <w:pPr>
        <w:widowControl w:val="0"/>
        <w:spacing w:before="60" w:after="60" w:line="360" w:lineRule="auto"/>
        <w:ind w:right="360"/>
        <w:rPr>
          <w:rFonts w:ascii="David" w:hAnsi="David" w:cs="David"/>
          <w:szCs w:val="24"/>
          <w:rtl/>
        </w:rPr>
      </w:pPr>
    </w:p>
    <w:p w:rsidR="00BE5E26" w:rsidRDefault="00BE5E26" w:rsidP="00BE5E26">
      <w:pPr>
        <w:widowControl w:val="0"/>
        <w:spacing w:before="60" w:after="60" w:line="360" w:lineRule="auto"/>
        <w:ind w:right="360"/>
        <w:rPr>
          <w:rFonts w:ascii="David" w:hAnsi="David" w:cs="David"/>
          <w:szCs w:val="24"/>
          <w:rtl/>
        </w:rPr>
      </w:pPr>
    </w:p>
    <w:p w:rsidR="00BE5E26" w:rsidRDefault="00BE5E26" w:rsidP="00BE5E26">
      <w:pPr>
        <w:widowControl w:val="0"/>
        <w:spacing w:before="60" w:after="60" w:line="360" w:lineRule="auto"/>
        <w:ind w:right="360"/>
        <w:rPr>
          <w:rFonts w:ascii="David" w:hAnsi="David" w:cs="David"/>
          <w:szCs w:val="24"/>
          <w:rtl/>
        </w:rPr>
      </w:pPr>
    </w:p>
    <w:p w:rsidR="00BE5E26" w:rsidRPr="006B7519" w:rsidRDefault="00BE5E26" w:rsidP="00BE5E26">
      <w:pPr>
        <w:widowControl w:val="0"/>
        <w:spacing w:before="60" w:after="60" w:line="360" w:lineRule="auto"/>
        <w:ind w:right="360"/>
        <w:jc w:val="center"/>
        <w:rPr>
          <w:rFonts w:ascii="David" w:hAnsi="David" w:cs="David"/>
          <w:b/>
          <w:bCs/>
          <w:sz w:val="28"/>
          <w:szCs w:val="28"/>
          <w:u w:val="single"/>
          <w:rtl/>
        </w:rPr>
      </w:pPr>
      <w:r w:rsidRPr="006B7519">
        <w:rPr>
          <w:rFonts w:ascii="David" w:hAnsi="David" w:cs="David"/>
          <w:b/>
          <w:bCs/>
          <w:sz w:val="28"/>
          <w:szCs w:val="28"/>
          <w:u w:val="single"/>
          <w:rtl/>
        </w:rPr>
        <w:t>אישור</w:t>
      </w:r>
    </w:p>
    <w:p w:rsidR="00BE5E26" w:rsidRPr="006B7519" w:rsidRDefault="00BE5E26" w:rsidP="00BE5E26">
      <w:pPr>
        <w:widowControl w:val="0"/>
        <w:spacing w:before="60" w:after="60" w:line="360" w:lineRule="auto"/>
        <w:ind w:right="360"/>
        <w:jc w:val="center"/>
        <w:rPr>
          <w:rFonts w:ascii="David" w:hAnsi="David" w:cs="David"/>
          <w:b/>
          <w:bCs/>
          <w:sz w:val="28"/>
          <w:szCs w:val="28"/>
          <w:u w:val="single"/>
          <w:rtl/>
        </w:rPr>
      </w:pPr>
    </w:p>
    <w:p w:rsidR="00BE5E26" w:rsidRPr="006B7519" w:rsidRDefault="00BE5E26" w:rsidP="00BE5E26">
      <w:pPr>
        <w:widowControl w:val="0"/>
        <w:spacing w:before="60" w:after="60" w:line="360" w:lineRule="auto"/>
        <w:ind w:right="360"/>
        <w:jc w:val="both"/>
        <w:rPr>
          <w:rFonts w:ascii="David" w:hAnsi="David" w:cs="David"/>
          <w:szCs w:val="24"/>
          <w:rtl/>
        </w:rPr>
      </w:pPr>
      <w:r w:rsidRPr="006B7519">
        <w:rPr>
          <w:rFonts w:ascii="David" w:hAnsi="David" w:cs="David"/>
          <w:szCs w:val="24"/>
          <w:rtl/>
        </w:rPr>
        <w:t xml:space="preserve">אני הח"מ ___________________ עו"ד / רו"ח </w:t>
      </w:r>
      <w:r w:rsidRPr="006B7519">
        <w:rPr>
          <w:rFonts w:ascii="David" w:hAnsi="David" w:cs="David"/>
          <w:i/>
          <w:iCs/>
          <w:sz w:val="20"/>
          <w:szCs w:val="20"/>
          <w:rtl/>
        </w:rPr>
        <w:t>[מחק את המיותר]</w:t>
      </w:r>
      <w:r w:rsidRPr="006B7519">
        <w:rPr>
          <w:rFonts w:ascii="David" w:hAnsi="David" w:cs="David"/>
          <w:szCs w:val="24"/>
          <w:rtl/>
        </w:rPr>
        <w:t xml:space="preserve">  רישיון מס' _________ </w:t>
      </w:r>
      <w:r w:rsidRPr="006B7519">
        <w:rPr>
          <w:rFonts w:ascii="David" w:hAnsi="David" w:cs="David"/>
          <w:szCs w:val="24"/>
          <w:rtl/>
        </w:rPr>
        <w:br/>
        <w:t xml:space="preserve">מרח' ______________________ מאשר בזאת כי ה"ה ___________ת.ז. מס'___________ </w:t>
      </w:r>
      <w:r w:rsidRPr="006B7519">
        <w:rPr>
          <w:rFonts w:ascii="David" w:hAnsi="David" w:cs="David"/>
          <w:szCs w:val="24"/>
          <w:rtl/>
        </w:rPr>
        <w:br/>
        <w:t>ו- _________ ת.ז. מס' ___________ מוסמכים לחתום בשם המציע, כי חתימותיהם מחייבות את המציע לכל דבר וענין וכי הם חתמו על מסמך זה בפני.</w:t>
      </w:r>
    </w:p>
    <w:p w:rsidR="00BE5E26" w:rsidRPr="006B7519" w:rsidRDefault="00BE5E26" w:rsidP="00BE5E26">
      <w:pPr>
        <w:widowControl w:val="0"/>
        <w:spacing w:before="60" w:after="60" w:line="360" w:lineRule="auto"/>
        <w:ind w:right="360"/>
        <w:jc w:val="both"/>
        <w:rPr>
          <w:rFonts w:ascii="David" w:hAnsi="David" w:cs="David"/>
          <w:szCs w:val="24"/>
          <w:rtl/>
        </w:rPr>
      </w:pPr>
    </w:p>
    <w:p w:rsidR="00BE5E26" w:rsidRPr="006B7519" w:rsidRDefault="00BE5E26" w:rsidP="00BE5E26">
      <w:pPr>
        <w:widowControl w:val="0"/>
        <w:spacing w:before="60" w:after="60" w:line="360" w:lineRule="auto"/>
        <w:ind w:right="360"/>
        <w:rPr>
          <w:rFonts w:ascii="David" w:hAnsi="David" w:cs="David"/>
          <w:szCs w:val="24"/>
          <w:rtl/>
        </w:rPr>
      </w:pPr>
      <w:r w:rsidRPr="006B7519">
        <w:rPr>
          <w:rFonts w:ascii="David" w:hAnsi="David" w:cs="David"/>
          <w:szCs w:val="24"/>
          <w:rtl/>
        </w:rPr>
        <w:t>__________________</w:t>
      </w:r>
      <w:r w:rsidRPr="006B7519">
        <w:rPr>
          <w:rFonts w:ascii="David" w:hAnsi="David" w:cs="David"/>
          <w:szCs w:val="24"/>
          <w:rtl/>
        </w:rPr>
        <w:tab/>
        <w:t>__________________</w:t>
      </w:r>
      <w:r w:rsidRPr="006B7519">
        <w:rPr>
          <w:rFonts w:ascii="David" w:hAnsi="David" w:cs="David"/>
          <w:szCs w:val="24"/>
          <w:rtl/>
        </w:rPr>
        <w:tab/>
        <w:t>__________________</w:t>
      </w:r>
    </w:p>
    <w:p w:rsidR="00BE5E26" w:rsidRPr="006B7519" w:rsidRDefault="00BE5E26" w:rsidP="00BE5E26">
      <w:pPr>
        <w:widowControl w:val="0"/>
        <w:spacing w:before="60" w:after="60" w:line="360" w:lineRule="auto"/>
        <w:ind w:right="360"/>
        <w:rPr>
          <w:rFonts w:ascii="David" w:hAnsi="David" w:cs="David"/>
          <w:szCs w:val="24"/>
          <w:rtl/>
        </w:rPr>
      </w:pPr>
      <w:r w:rsidRPr="006B7519">
        <w:rPr>
          <w:rFonts w:ascii="David" w:hAnsi="David" w:cs="David"/>
          <w:szCs w:val="24"/>
          <w:rtl/>
        </w:rPr>
        <w:t xml:space="preserve">תאריך </w:t>
      </w:r>
      <w:r w:rsidRPr="006B7519">
        <w:rPr>
          <w:rFonts w:ascii="David" w:hAnsi="David" w:cs="David"/>
          <w:szCs w:val="24"/>
          <w:rtl/>
        </w:rPr>
        <w:tab/>
      </w:r>
      <w:r w:rsidRPr="006B7519">
        <w:rPr>
          <w:rFonts w:ascii="David" w:hAnsi="David" w:cs="David"/>
          <w:szCs w:val="24"/>
          <w:rtl/>
        </w:rPr>
        <w:tab/>
        <w:t xml:space="preserve">    </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 xml:space="preserve">חתימה   </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 xml:space="preserve">חותמת </w:t>
      </w:r>
      <w:r w:rsidRPr="006B7519">
        <w:rPr>
          <w:rFonts w:ascii="David" w:hAnsi="David" w:cs="David"/>
          <w:szCs w:val="24"/>
          <w:rtl/>
        </w:rPr>
        <w:tab/>
      </w:r>
      <w:r w:rsidRPr="006B7519">
        <w:rPr>
          <w:rFonts w:ascii="David" w:hAnsi="David" w:cs="David"/>
          <w:szCs w:val="24"/>
          <w:rtl/>
        </w:rPr>
        <w:tab/>
      </w:r>
    </w:p>
    <w:p w:rsidR="00BE5E26" w:rsidRPr="006B7519" w:rsidRDefault="00BE5E26" w:rsidP="00BE5E26">
      <w:pPr>
        <w:bidi w:val="0"/>
        <w:spacing w:after="160" w:line="360" w:lineRule="auto"/>
        <w:rPr>
          <w:rFonts w:ascii="David" w:hAnsi="David" w:cs="David"/>
          <w:b/>
          <w:bCs/>
          <w:rtl/>
        </w:rPr>
      </w:pPr>
    </w:p>
    <w:p w:rsidR="00BE5E26" w:rsidRPr="006B7519" w:rsidRDefault="00BE5E26" w:rsidP="00BE5E26">
      <w:pPr>
        <w:spacing w:line="480" w:lineRule="auto"/>
        <w:jc w:val="center"/>
        <w:rPr>
          <w:rFonts w:ascii="David" w:hAnsi="David" w:cs="David"/>
          <w:b/>
          <w:bCs/>
          <w:sz w:val="28"/>
          <w:szCs w:val="28"/>
          <w:highlight w:val="magenta"/>
          <w:u w:val="single"/>
          <w:rtl/>
        </w:rPr>
      </w:pPr>
    </w:p>
    <w:p w:rsidR="00BE5E26" w:rsidRPr="0020477C" w:rsidRDefault="00BE5E26" w:rsidP="00BE5E26">
      <w:pPr>
        <w:bidi w:val="0"/>
        <w:rPr>
          <w:rFonts w:asciiTheme="minorHAnsi" w:hAnsiTheme="minorHAnsi" w:cs="David"/>
          <w:b/>
          <w:bCs/>
          <w:sz w:val="28"/>
          <w:szCs w:val="28"/>
        </w:rPr>
      </w:pPr>
      <w:r w:rsidRPr="006B7519">
        <w:rPr>
          <w:rFonts w:ascii="David" w:hAnsi="David" w:cs="David"/>
          <w:b/>
          <w:bCs/>
          <w:sz w:val="28"/>
          <w:szCs w:val="28"/>
          <w:rtl/>
        </w:rPr>
        <w:br w:type="page"/>
      </w:r>
    </w:p>
    <w:p w:rsidR="00BE5E26" w:rsidRPr="00E82775"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76" w:name="_Toc491706707"/>
      <w:r w:rsidRPr="00E82775">
        <w:rPr>
          <w:rFonts w:ascii="David" w:hAnsi="David" w:cs="David"/>
          <w:b w:val="0"/>
          <w:bCs/>
          <w:sz w:val="28"/>
          <w:szCs w:val="28"/>
          <w:u w:val="single"/>
          <w:rtl/>
        </w:rPr>
        <w:t xml:space="preserve">נספח </w:t>
      </w:r>
      <w:r w:rsidR="0077039E" w:rsidRPr="00E82775">
        <w:rPr>
          <w:b w:val="0"/>
          <w:bCs/>
        </w:rPr>
        <w:fldChar w:fldCharType="begin" w:fldLock="1"/>
      </w:r>
      <w:r w:rsidR="0077039E" w:rsidRPr="00E82775">
        <w:rPr>
          <w:b w:val="0"/>
          <w:bCs/>
        </w:rPr>
        <w:instrText xml:space="preserve"> REF _Ref474836428 \r \h  \* MERGEFORMAT </w:instrText>
      </w:r>
      <w:r w:rsidR="0077039E" w:rsidRPr="00E82775">
        <w:rPr>
          <w:b w:val="0"/>
          <w:bCs/>
        </w:rPr>
      </w:r>
      <w:r w:rsidR="0077039E" w:rsidRPr="00E82775">
        <w:rPr>
          <w:b w:val="0"/>
          <w:bCs/>
        </w:rPr>
        <w:fldChar w:fldCharType="separate"/>
      </w:r>
      <w:r w:rsidR="00C023D3" w:rsidRPr="00C023D3">
        <w:rPr>
          <w:rFonts w:ascii="David" w:hAnsi="David" w:cs="David"/>
          <w:b w:val="0"/>
          <w:bCs/>
          <w:sz w:val="28"/>
          <w:szCs w:val="28"/>
          <w:u w:val="single"/>
          <w:rtl/>
        </w:rPr>
        <w:t>‏0.7.2</w:t>
      </w:r>
      <w:bookmarkEnd w:id="376"/>
      <w:r w:rsidR="0077039E" w:rsidRPr="00E82775">
        <w:rPr>
          <w:b w:val="0"/>
          <w:bCs/>
        </w:rPr>
        <w:fldChar w:fldCharType="end"/>
      </w:r>
      <w:r w:rsidRPr="00E82775">
        <w:rPr>
          <w:rFonts w:ascii="David" w:hAnsi="David" w:cs="David"/>
          <w:b w:val="0"/>
          <w:bCs/>
          <w:sz w:val="28"/>
          <w:szCs w:val="28"/>
          <w:u w:val="single"/>
          <w:rtl/>
        </w:rPr>
        <w:t xml:space="preserve"> </w:t>
      </w:r>
    </w:p>
    <w:p w:rsidR="00BE5E26" w:rsidRPr="006B7519"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77" w:name="_Toc491706708"/>
      <w:r w:rsidRPr="006B7519">
        <w:rPr>
          <w:rFonts w:ascii="David" w:hAnsi="David" w:cs="David"/>
          <w:b w:val="0"/>
          <w:bCs/>
          <w:sz w:val="28"/>
          <w:szCs w:val="28"/>
          <w:u w:val="single"/>
          <w:rtl/>
        </w:rPr>
        <w:t>תצהיר המציע</w:t>
      </w:r>
      <w:bookmarkEnd w:id="377"/>
    </w:p>
    <w:p w:rsidR="00BE5E26" w:rsidRPr="006B7519" w:rsidRDefault="00BE5E26" w:rsidP="00BE5E26">
      <w:pPr>
        <w:tabs>
          <w:tab w:val="left" w:pos="8351"/>
          <w:tab w:val="left" w:pos="8531"/>
          <w:tab w:val="left" w:pos="8711"/>
        </w:tabs>
        <w:spacing w:after="120" w:line="360" w:lineRule="auto"/>
        <w:jc w:val="both"/>
        <w:rPr>
          <w:rFonts w:ascii="David" w:hAnsi="David" w:cs="David"/>
          <w:szCs w:val="24"/>
          <w:rtl/>
        </w:rPr>
      </w:pPr>
      <w:r w:rsidRPr="006B7519">
        <w:rPr>
          <w:rFonts w:ascii="David" w:hAnsi="David" w:cs="David"/>
          <w:szCs w:val="24"/>
          <w:rtl/>
        </w:rPr>
        <w:t>אני הח"מ _________________ מספר זהות ______________, לאחר שהוזהרתי כי עלי לומר את האמת וכי אהיה צפוי/ה לעונשים הקבועים בחוק אם לא אעשה כן, מצהיר/ה בזה כלהלן:</w:t>
      </w:r>
    </w:p>
    <w:p w:rsidR="00BE5E26" w:rsidRPr="006B7519" w:rsidRDefault="00BE5E26" w:rsidP="00BE5E26">
      <w:pPr>
        <w:numPr>
          <w:ilvl w:val="0"/>
          <w:numId w:val="31"/>
        </w:numPr>
        <w:tabs>
          <w:tab w:val="left" w:pos="8351"/>
          <w:tab w:val="left" w:pos="8531"/>
          <w:tab w:val="left" w:pos="8711"/>
        </w:tabs>
        <w:spacing w:after="120" w:line="360" w:lineRule="auto"/>
        <w:contextualSpacing/>
        <w:jc w:val="both"/>
        <w:rPr>
          <w:rFonts w:ascii="David" w:hAnsi="David" w:cs="David"/>
          <w:szCs w:val="24"/>
          <w:rtl/>
        </w:rPr>
      </w:pPr>
      <w:r w:rsidRPr="006B7519">
        <w:rPr>
          <w:rFonts w:ascii="David" w:hAnsi="David" w:cs="David"/>
          <w:szCs w:val="24"/>
          <w:rtl/>
        </w:rPr>
        <w:t>הנני משמש/ת בתפקיד _________________ מטעם ____________________________ (להלן: "</w:t>
      </w:r>
      <w:r w:rsidRPr="006B7519">
        <w:rPr>
          <w:rFonts w:ascii="David" w:hAnsi="David" w:cs="David"/>
          <w:b/>
          <w:bCs/>
          <w:szCs w:val="24"/>
          <w:rtl/>
        </w:rPr>
        <w:t>המציע</w:t>
      </w:r>
      <w:r w:rsidRPr="006B7519">
        <w:rPr>
          <w:rFonts w:ascii="David" w:hAnsi="David" w:cs="David"/>
          <w:szCs w:val="24"/>
          <w:rtl/>
        </w:rPr>
        <w:t xml:space="preserve">") ומוסמך/כת לתת תצהירי זה בשמו. </w:t>
      </w:r>
    </w:p>
    <w:p w:rsidR="00BE5E26" w:rsidRPr="006B7519" w:rsidRDefault="00BE5E26" w:rsidP="00446718">
      <w:pPr>
        <w:numPr>
          <w:ilvl w:val="0"/>
          <w:numId w:val="31"/>
        </w:numPr>
        <w:tabs>
          <w:tab w:val="left" w:pos="8351"/>
          <w:tab w:val="left" w:pos="8531"/>
          <w:tab w:val="left" w:pos="8711"/>
        </w:tabs>
        <w:spacing w:after="120" w:line="360" w:lineRule="auto"/>
        <w:contextualSpacing/>
        <w:jc w:val="both"/>
        <w:rPr>
          <w:rFonts w:ascii="David" w:hAnsi="David" w:cs="David"/>
          <w:szCs w:val="24"/>
        </w:rPr>
      </w:pPr>
      <w:r w:rsidRPr="006B7519">
        <w:rPr>
          <w:rFonts w:ascii="David" w:hAnsi="David" w:cs="David"/>
          <w:szCs w:val="24"/>
          <w:rtl/>
        </w:rPr>
        <w:t xml:space="preserve">הנני עושה תצהיר זה בשם המציע המבקש להתקשר עם משרד ראש הממשלה במסגרת </w:t>
      </w:r>
      <w:r w:rsidRPr="006B7519">
        <w:rPr>
          <w:rFonts w:ascii="David" w:hAnsi="David" w:cs="David"/>
          <w:b/>
          <w:bCs/>
          <w:szCs w:val="24"/>
          <w:rtl/>
          <w:lang w:eastAsia="en-US"/>
        </w:rPr>
        <w:t xml:space="preserve">מכרז פומבי מספר </w:t>
      </w:r>
      <w:r w:rsidR="00446718">
        <w:rPr>
          <w:rFonts w:ascii="David" w:hAnsi="David" w:cs="David" w:hint="cs"/>
          <w:b/>
          <w:bCs/>
          <w:szCs w:val="24"/>
          <w:rtl/>
          <w:lang w:eastAsia="en-US"/>
        </w:rPr>
        <w:t>27/17</w:t>
      </w:r>
      <w:r w:rsidR="00446718" w:rsidRPr="006B7519">
        <w:rPr>
          <w:rFonts w:ascii="David" w:hAnsi="David" w:cs="David"/>
          <w:b/>
          <w:bCs/>
          <w:szCs w:val="24"/>
          <w:rtl/>
          <w:lang w:eastAsia="en-US"/>
        </w:rPr>
        <w:t xml:space="preserve"> </w:t>
      </w:r>
      <w:r w:rsidRPr="006B7519">
        <w:rPr>
          <w:rFonts w:ascii="David" w:hAnsi="David" w:cs="David"/>
          <w:b/>
          <w:bCs/>
          <w:szCs w:val="24"/>
          <w:rtl/>
          <w:lang w:eastAsia="en-US"/>
        </w:rPr>
        <w:t xml:space="preserve">– </w:t>
      </w:r>
      <w:r>
        <w:rPr>
          <w:rFonts w:ascii="David" w:hAnsi="David" w:cs="David" w:hint="cs"/>
          <w:b/>
          <w:bCs/>
          <w:szCs w:val="24"/>
          <w:rtl/>
          <w:lang w:eastAsia="en-US"/>
        </w:rPr>
        <w:t>שדרת המידע</w:t>
      </w:r>
      <w:r w:rsidRPr="006B7519">
        <w:rPr>
          <w:rFonts w:ascii="David" w:hAnsi="David" w:cs="David"/>
          <w:szCs w:val="24"/>
          <w:rtl/>
        </w:rPr>
        <w:t xml:space="preserve">, </w:t>
      </w:r>
      <w:r w:rsidRPr="008141D5">
        <w:rPr>
          <w:rFonts w:ascii="David" w:hAnsi="David" w:cs="David"/>
          <w:b/>
          <w:bCs/>
          <w:szCs w:val="24"/>
          <w:rtl/>
        </w:rPr>
        <w:t xml:space="preserve">עבור </w:t>
      </w:r>
      <w:r w:rsidR="008141D5" w:rsidRPr="008141D5">
        <w:rPr>
          <w:rFonts w:ascii="David" w:hAnsi="David" w:cs="David" w:hint="cs"/>
          <w:b/>
          <w:bCs/>
          <w:szCs w:val="24"/>
          <w:rtl/>
        </w:rPr>
        <w:t xml:space="preserve">משרד ראש הממשלה - </w:t>
      </w:r>
      <w:r w:rsidRPr="008141D5">
        <w:rPr>
          <w:rFonts w:ascii="David" w:hAnsi="David" w:cs="David"/>
          <w:b/>
          <w:bCs/>
          <w:szCs w:val="24"/>
          <w:rtl/>
        </w:rPr>
        <w:t>רשות התקשוב הממשלתי</w:t>
      </w:r>
      <w:r w:rsidRPr="006B7519">
        <w:rPr>
          <w:rFonts w:ascii="David" w:hAnsi="David" w:cs="David"/>
          <w:szCs w:val="24"/>
          <w:rtl/>
        </w:rPr>
        <w:t xml:space="preserve"> (להלן: "</w:t>
      </w:r>
      <w:r w:rsidRPr="006B7519">
        <w:rPr>
          <w:rFonts w:ascii="David" w:hAnsi="David" w:cs="David"/>
          <w:b/>
          <w:bCs/>
          <w:szCs w:val="24"/>
          <w:rtl/>
        </w:rPr>
        <w:t>המכרז</w:t>
      </w:r>
      <w:r w:rsidRPr="006B7519">
        <w:rPr>
          <w:rFonts w:ascii="David" w:hAnsi="David" w:cs="David"/>
          <w:szCs w:val="24"/>
          <w:rtl/>
        </w:rPr>
        <w:t xml:space="preserve">"). </w:t>
      </w:r>
    </w:p>
    <w:p w:rsidR="00BE5E26" w:rsidRPr="006B7519" w:rsidRDefault="00BE5E26" w:rsidP="00BE5E26">
      <w:pPr>
        <w:pStyle w:val="ListParagraph"/>
        <w:numPr>
          <w:ilvl w:val="0"/>
          <w:numId w:val="36"/>
        </w:numPr>
        <w:spacing w:after="120" w:line="360" w:lineRule="auto"/>
        <w:contextualSpacing w:val="0"/>
        <w:jc w:val="both"/>
        <w:rPr>
          <w:rFonts w:ascii="David" w:hAnsi="David" w:cs="David"/>
          <w:b/>
          <w:bCs/>
          <w:sz w:val="28"/>
          <w:szCs w:val="30"/>
          <w:u w:val="single"/>
          <w:rtl/>
        </w:rPr>
      </w:pPr>
      <w:r w:rsidRPr="006B7519">
        <w:rPr>
          <w:rFonts w:ascii="David" w:hAnsi="David" w:cs="David"/>
          <w:b/>
          <w:bCs/>
          <w:sz w:val="28"/>
          <w:szCs w:val="30"/>
          <w:u w:val="single"/>
          <w:rtl/>
        </w:rPr>
        <w:t>פרטי המציע</w:t>
      </w:r>
      <w:r w:rsidRPr="006B7519">
        <w:rPr>
          <w:rFonts w:ascii="David" w:hAnsi="David" w:cs="David"/>
          <w:b/>
          <w:bCs/>
          <w:sz w:val="28"/>
          <w:szCs w:val="30"/>
          <w:rtl/>
        </w:rPr>
        <w:t>:</w:t>
      </w:r>
    </w:p>
    <w:p w:rsidR="00BE5E26" w:rsidRPr="006B7519" w:rsidRDefault="00BE5E26" w:rsidP="00BE5E26">
      <w:pPr>
        <w:numPr>
          <w:ilvl w:val="0"/>
          <w:numId w:val="31"/>
        </w:numPr>
        <w:tabs>
          <w:tab w:val="left" w:pos="8351"/>
          <w:tab w:val="left" w:pos="8531"/>
          <w:tab w:val="left" w:pos="8711"/>
        </w:tabs>
        <w:spacing w:after="120" w:line="360" w:lineRule="auto"/>
        <w:contextualSpacing/>
        <w:rPr>
          <w:rFonts w:ascii="David" w:hAnsi="David" w:cs="David"/>
          <w:szCs w:val="24"/>
        </w:rPr>
      </w:pPr>
      <w:r w:rsidRPr="006B7519">
        <w:rPr>
          <w:rFonts w:ascii="David" w:hAnsi="David" w:cs="David"/>
          <w:szCs w:val="24"/>
          <w:rtl/>
        </w:rPr>
        <w:t>שם המציע בעברית (שם החברה/תאגיד כפי שהוא רשום במרשם):_____________________</w:t>
      </w:r>
    </w:p>
    <w:p w:rsidR="00BE5E26" w:rsidRPr="006B7519" w:rsidRDefault="00BE5E26" w:rsidP="00BE5E26">
      <w:pPr>
        <w:numPr>
          <w:ilvl w:val="0"/>
          <w:numId w:val="31"/>
        </w:numPr>
        <w:tabs>
          <w:tab w:val="left" w:pos="8351"/>
          <w:tab w:val="left" w:pos="8531"/>
          <w:tab w:val="left" w:pos="8711"/>
        </w:tabs>
        <w:spacing w:after="120" w:line="360" w:lineRule="auto"/>
        <w:contextualSpacing/>
        <w:rPr>
          <w:rFonts w:ascii="David" w:hAnsi="David" w:cs="David"/>
          <w:szCs w:val="24"/>
          <w:rtl/>
        </w:rPr>
      </w:pPr>
      <w:r w:rsidRPr="006B7519">
        <w:rPr>
          <w:rFonts w:ascii="David" w:hAnsi="David" w:cs="David"/>
          <w:szCs w:val="24"/>
          <w:rtl/>
        </w:rPr>
        <w:t>שם המציע באנגלית:___________________________________</w:t>
      </w:r>
    </w:p>
    <w:p w:rsidR="00BE5E26" w:rsidRPr="006B7519" w:rsidRDefault="00BE5E26" w:rsidP="00BE5E26">
      <w:pPr>
        <w:numPr>
          <w:ilvl w:val="0"/>
          <w:numId w:val="31"/>
        </w:numPr>
        <w:tabs>
          <w:tab w:val="left" w:pos="8351"/>
          <w:tab w:val="left" w:pos="8531"/>
          <w:tab w:val="left" w:pos="8711"/>
        </w:tabs>
        <w:spacing w:after="120" w:line="360" w:lineRule="auto"/>
        <w:contextualSpacing/>
        <w:rPr>
          <w:rFonts w:ascii="David" w:hAnsi="David" w:cs="David"/>
          <w:szCs w:val="24"/>
          <w:rtl/>
        </w:rPr>
      </w:pPr>
      <w:r w:rsidRPr="006B7519">
        <w:rPr>
          <w:rFonts w:ascii="David" w:hAnsi="David" w:cs="David"/>
          <w:szCs w:val="24"/>
          <w:rtl/>
        </w:rPr>
        <w:t>סוג ההתאגדות:___________________________________</w:t>
      </w:r>
    </w:p>
    <w:p w:rsidR="00BE5E26" w:rsidRPr="006B7519" w:rsidRDefault="00BE5E26" w:rsidP="00BE5E26">
      <w:pPr>
        <w:numPr>
          <w:ilvl w:val="0"/>
          <w:numId w:val="31"/>
        </w:numPr>
        <w:tabs>
          <w:tab w:val="left" w:pos="8351"/>
          <w:tab w:val="left" w:pos="8531"/>
          <w:tab w:val="left" w:pos="8711"/>
        </w:tabs>
        <w:spacing w:after="120" w:line="360" w:lineRule="auto"/>
        <w:contextualSpacing/>
        <w:rPr>
          <w:rFonts w:ascii="David" w:hAnsi="David" w:cs="David"/>
          <w:szCs w:val="24"/>
          <w:rtl/>
        </w:rPr>
      </w:pPr>
      <w:r w:rsidRPr="006B7519">
        <w:rPr>
          <w:rFonts w:ascii="David" w:hAnsi="David" w:cs="David"/>
          <w:szCs w:val="24"/>
          <w:rtl/>
        </w:rPr>
        <w:t>תאריך הרישום:___________________________________</w:t>
      </w:r>
    </w:p>
    <w:p w:rsidR="00BE5E26" w:rsidRPr="006B7519" w:rsidRDefault="00BE5E26" w:rsidP="00BE5E26">
      <w:pPr>
        <w:numPr>
          <w:ilvl w:val="0"/>
          <w:numId w:val="31"/>
        </w:numPr>
        <w:tabs>
          <w:tab w:val="left" w:pos="8351"/>
          <w:tab w:val="left" w:pos="8531"/>
          <w:tab w:val="left" w:pos="8711"/>
        </w:tabs>
        <w:spacing w:after="120" w:line="360" w:lineRule="auto"/>
        <w:contextualSpacing/>
        <w:rPr>
          <w:rFonts w:ascii="David" w:hAnsi="David" w:cs="David"/>
          <w:szCs w:val="24"/>
        </w:rPr>
      </w:pPr>
      <w:r w:rsidRPr="006B7519">
        <w:rPr>
          <w:rFonts w:ascii="David" w:hAnsi="David" w:cs="David"/>
          <w:szCs w:val="24"/>
          <w:rtl/>
        </w:rPr>
        <w:t>מספר מזהה:___________________________________</w:t>
      </w:r>
    </w:p>
    <w:p w:rsidR="00BE5E26" w:rsidRPr="006B7519" w:rsidRDefault="00BE5E26" w:rsidP="00BE5E26">
      <w:pPr>
        <w:numPr>
          <w:ilvl w:val="0"/>
          <w:numId w:val="31"/>
        </w:numPr>
        <w:tabs>
          <w:tab w:val="left" w:pos="8351"/>
          <w:tab w:val="left" w:pos="8531"/>
          <w:tab w:val="left" w:pos="8711"/>
        </w:tabs>
        <w:spacing w:after="120" w:line="360" w:lineRule="auto"/>
        <w:contextualSpacing/>
        <w:rPr>
          <w:rFonts w:ascii="David" w:hAnsi="David" w:cs="David"/>
          <w:szCs w:val="24"/>
        </w:rPr>
      </w:pPr>
      <w:r w:rsidRPr="006B7519">
        <w:rPr>
          <w:rFonts w:ascii="David" w:hAnsi="David" w:cs="David"/>
          <w:szCs w:val="24"/>
          <w:rtl/>
        </w:rPr>
        <w:t>מספר עוסק מורשה:___________________________________</w:t>
      </w:r>
    </w:p>
    <w:p w:rsidR="00BE5E26" w:rsidRPr="006B7519" w:rsidRDefault="00BE5E26" w:rsidP="00BE5E26">
      <w:pPr>
        <w:numPr>
          <w:ilvl w:val="0"/>
          <w:numId w:val="31"/>
        </w:numPr>
        <w:tabs>
          <w:tab w:val="left" w:pos="8351"/>
          <w:tab w:val="left" w:pos="8531"/>
          <w:tab w:val="left" w:pos="8711"/>
        </w:tabs>
        <w:spacing w:after="120" w:line="360" w:lineRule="auto"/>
        <w:contextualSpacing/>
        <w:rPr>
          <w:rFonts w:ascii="David" w:hAnsi="David" w:cs="David"/>
          <w:szCs w:val="24"/>
        </w:rPr>
      </w:pPr>
      <w:r w:rsidRPr="006B7519">
        <w:rPr>
          <w:rFonts w:ascii="David" w:hAnsi="David" w:cs="David"/>
          <w:szCs w:val="24"/>
          <w:rtl/>
        </w:rPr>
        <w:t>פרטי בנק של המציע (שם, סניף, מספר חשבון): __________________________________</w:t>
      </w:r>
    </w:p>
    <w:p w:rsidR="00BE5E26" w:rsidRPr="006B7519" w:rsidRDefault="00BE5E26" w:rsidP="00BE5E26">
      <w:pPr>
        <w:numPr>
          <w:ilvl w:val="0"/>
          <w:numId w:val="31"/>
        </w:numPr>
        <w:tabs>
          <w:tab w:val="left" w:pos="8351"/>
          <w:tab w:val="left" w:pos="8531"/>
          <w:tab w:val="left" w:pos="8711"/>
        </w:tabs>
        <w:spacing w:after="120" w:line="360" w:lineRule="auto"/>
        <w:contextualSpacing/>
        <w:jc w:val="both"/>
        <w:rPr>
          <w:rFonts w:ascii="David" w:hAnsi="David" w:cs="David"/>
          <w:szCs w:val="24"/>
        </w:rPr>
      </w:pPr>
      <w:r w:rsidRPr="006B7519">
        <w:rPr>
          <w:rFonts w:ascii="David" w:hAnsi="David" w:cs="David"/>
          <w:szCs w:val="24"/>
          <w:rtl/>
        </w:rPr>
        <w:t>שמות המוסמכים לחתום ולהתחייב בשם המציע, תפקידיהם ומספרי הזהות שלהם:</w:t>
      </w:r>
    </w:p>
    <w:tbl>
      <w:tblPr>
        <w:tblStyle w:val="TableGrid"/>
        <w:bidiVisual/>
        <w:tblW w:w="0" w:type="auto"/>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1275"/>
        <w:gridCol w:w="1276"/>
        <w:gridCol w:w="1418"/>
        <w:gridCol w:w="1559"/>
        <w:gridCol w:w="1610"/>
        <w:gridCol w:w="1475"/>
      </w:tblGrid>
      <w:tr w:rsidR="00BE5E26" w:rsidRPr="006B7519" w:rsidTr="00027214">
        <w:tc>
          <w:tcPr>
            <w:tcW w:w="426" w:type="dxa"/>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א.</w:t>
            </w:r>
          </w:p>
        </w:tc>
        <w:tc>
          <w:tcPr>
            <w:tcW w:w="1275" w:type="dxa"/>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 xml:space="preserve">שם פרטי:  </w:t>
            </w:r>
          </w:p>
        </w:tc>
        <w:tc>
          <w:tcPr>
            <w:tcW w:w="1276" w:type="dxa"/>
            <w:tcBorders>
              <w:bottom w:val="single" w:sz="4" w:space="0" w:color="auto"/>
            </w:tcBorders>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p>
        </w:tc>
        <w:tc>
          <w:tcPr>
            <w:tcW w:w="1418" w:type="dxa"/>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שם משפחה:</w:t>
            </w:r>
          </w:p>
        </w:tc>
        <w:tc>
          <w:tcPr>
            <w:tcW w:w="1559" w:type="dxa"/>
            <w:tcBorders>
              <w:bottom w:val="single" w:sz="4" w:space="0" w:color="auto"/>
            </w:tcBorders>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p>
        </w:tc>
        <w:tc>
          <w:tcPr>
            <w:tcW w:w="1610" w:type="dxa"/>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ת"ז</w:t>
            </w:r>
            <w:r w:rsidRPr="006B7519">
              <w:rPr>
                <w:rFonts w:ascii="David" w:hAnsi="David" w:cs="David"/>
                <w:szCs w:val="24"/>
              </w:rPr>
              <w:t>:</w:t>
            </w:r>
          </w:p>
        </w:tc>
        <w:tc>
          <w:tcPr>
            <w:tcW w:w="1475" w:type="dxa"/>
            <w:tcBorders>
              <w:bottom w:val="single" w:sz="4" w:space="0" w:color="auto"/>
            </w:tcBorders>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p>
        </w:tc>
      </w:tr>
      <w:tr w:rsidR="00BE5E26" w:rsidRPr="006B7519" w:rsidTr="00027214">
        <w:tc>
          <w:tcPr>
            <w:tcW w:w="426" w:type="dxa"/>
          </w:tcPr>
          <w:p w:rsidR="00BE5E26" w:rsidRPr="006B7519" w:rsidRDefault="00BE5E26" w:rsidP="00027214">
            <w:pPr>
              <w:widowControl w:val="0"/>
              <w:spacing w:before="100" w:beforeAutospacing="1" w:after="100" w:afterAutospacing="1" w:line="360" w:lineRule="auto"/>
              <w:jc w:val="both"/>
              <w:rPr>
                <w:rFonts w:ascii="David" w:hAnsi="David" w:cs="David"/>
                <w:szCs w:val="24"/>
                <w:rtl/>
              </w:rPr>
            </w:pPr>
          </w:p>
        </w:tc>
        <w:tc>
          <w:tcPr>
            <w:tcW w:w="1275" w:type="dxa"/>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תפקיד:</w:t>
            </w:r>
          </w:p>
        </w:tc>
        <w:tc>
          <w:tcPr>
            <w:tcW w:w="1276" w:type="dxa"/>
            <w:tcBorders>
              <w:top w:val="single" w:sz="4" w:space="0" w:color="auto"/>
              <w:bottom w:val="single" w:sz="4" w:space="0" w:color="auto"/>
            </w:tcBorders>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p>
        </w:tc>
        <w:tc>
          <w:tcPr>
            <w:tcW w:w="1418" w:type="dxa"/>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טלפון נייח:</w:t>
            </w:r>
          </w:p>
        </w:tc>
        <w:tc>
          <w:tcPr>
            <w:tcW w:w="1559" w:type="dxa"/>
            <w:tcBorders>
              <w:top w:val="single" w:sz="4" w:space="0" w:color="auto"/>
              <w:bottom w:val="single" w:sz="4" w:space="0" w:color="auto"/>
            </w:tcBorders>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p>
        </w:tc>
        <w:tc>
          <w:tcPr>
            <w:tcW w:w="1610" w:type="dxa"/>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טלפון נייד</w:t>
            </w:r>
            <w:r w:rsidRPr="006B7519">
              <w:rPr>
                <w:rFonts w:ascii="David" w:hAnsi="David" w:cs="David"/>
                <w:szCs w:val="24"/>
              </w:rPr>
              <w:t>:</w:t>
            </w:r>
          </w:p>
        </w:tc>
        <w:tc>
          <w:tcPr>
            <w:tcW w:w="1475" w:type="dxa"/>
            <w:tcBorders>
              <w:top w:val="single" w:sz="4" w:space="0" w:color="auto"/>
              <w:bottom w:val="single" w:sz="4" w:space="0" w:color="auto"/>
            </w:tcBorders>
            <w:shd w:val="clear" w:color="auto" w:fill="auto"/>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p>
        </w:tc>
      </w:tr>
      <w:tr w:rsidR="00BE5E26" w:rsidRPr="006B7519" w:rsidTr="00027214">
        <w:tc>
          <w:tcPr>
            <w:tcW w:w="426" w:type="dxa"/>
          </w:tcPr>
          <w:p w:rsidR="00BE5E26" w:rsidRPr="006B7519" w:rsidRDefault="00BE5E26" w:rsidP="00027214">
            <w:pPr>
              <w:widowControl w:val="0"/>
              <w:spacing w:before="100" w:beforeAutospacing="1" w:after="100" w:afterAutospacing="1" w:line="360" w:lineRule="auto"/>
              <w:jc w:val="both"/>
              <w:rPr>
                <w:rFonts w:ascii="David" w:hAnsi="David" w:cs="David"/>
                <w:szCs w:val="24"/>
                <w:rtl/>
              </w:rPr>
            </w:pPr>
          </w:p>
        </w:tc>
        <w:tc>
          <w:tcPr>
            <w:tcW w:w="1275" w:type="dxa"/>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דוא"ל:</w:t>
            </w:r>
          </w:p>
        </w:tc>
        <w:tc>
          <w:tcPr>
            <w:tcW w:w="1276" w:type="dxa"/>
            <w:tcBorders>
              <w:top w:val="single" w:sz="4" w:space="0" w:color="auto"/>
              <w:bottom w:val="single" w:sz="4" w:space="0" w:color="auto"/>
            </w:tcBorders>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p>
        </w:tc>
        <w:tc>
          <w:tcPr>
            <w:tcW w:w="1418" w:type="dxa"/>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פקס':</w:t>
            </w:r>
          </w:p>
        </w:tc>
        <w:tc>
          <w:tcPr>
            <w:tcW w:w="1559" w:type="dxa"/>
            <w:tcBorders>
              <w:top w:val="single" w:sz="4" w:space="0" w:color="auto"/>
              <w:bottom w:val="single" w:sz="4" w:space="0" w:color="auto"/>
            </w:tcBorders>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p>
        </w:tc>
        <w:tc>
          <w:tcPr>
            <w:tcW w:w="1610" w:type="dxa"/>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דוגמת חתימה</w:t>
            </w:r>
            <w:r w:rsidRPr="006B7519">
              <w:rPr>
                <w:rFonts w:ascii="David" w:hAnsi="David" w:cs="David"/>
                <w:szCs w:val="24"/>
              </w:rPr>
              <w:t>:</w:t>
            </w:r>
          </w:p>
        </w:tc>
        <w:tc>
          <w:tcPr>
            <w:tcW w:w="1475" w:type="dxa"/>
            <w:tcBorders>
              <w:top w:val="single" w:sz="4" w:space="0" w:color="auto"/>
              <w:bottom w:val="single" w:sz="4" w:space="0" w:color="auto"/>
            </w:tcBorders>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p>
        </w:tc>
      </w:tr>
      <w:tr w:rsidR="00BE5E26" w:rsidRPr="006B7519" w:rsidTr="00027214">
        <w:tc>
          <w:tcPr>
            <w:tcW w:w="426" w:type="dxa"/>
          </w:tcPr>
          <w:p w:rsidR="00BE5E26" w:rsidRPr="006B7519" w:rsidRDefault="00BE5E26" w:rsidP="00027214">
            <w:pPr>
              <w:widowControl w:val="0"/>
              <w:spacing w:before="100" w:beforeAutospacing="1" w:after="100" w:afterAutospacing="1" w:line="360" w:lineRule="auto"/>
              <w:jc w:val="both"/>
              <w:rPr>
                <w:rFonts w:ascii="David" w:hAnsi="David" w:cs="David"/>
                <w:szCs w:val="24"/>
                <w:rtl/>
              </w:rPr>
            </w:pPr>
            <w:r w:rsidRPr="006B7519">
              <w:rPr>
                <w:rFonts w:ascii="David" w:hAnsi="David" w:cs="David"/>
                <w:szCs w:val="24"/>
                <w:rtl/>
              </w:rPr>
              <w:t>ב.</w:t>
            </w:r>
          </w:p>
        </w:tc>
        <w:tc>
          <w:tcPr>
            <w:tcW w:w="1275" w:type="dxa"/>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 xml:space="preserve">שם פרטי:  </w:t>
            </w:r>
          </w:p>
        </w:tc>
        <w:tc>
          <w:tcPr>
            <w:tcW w:w="1276" w:type="dxa"/>
            <w:tcBorders>
              <w:top w:val="single" w:sz="4" w:space="0" w:color="auto"/>
              <w:bottom w:val="single" w:sz="4" w:space="0" w:color="auto"/>
            </w:tcBorders>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p>
        </w:tc>
        <w:tc>
          <w:tcPr>
            <w:tcW w:w="1418" w:type="dxa"/>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שם משפחה:</w:t>
            </w:r>
          </w:p>
        </w:tc>
        <w:tc>
          <w:tcPr>
            <w:tcW w:w="1559" w:type="dxa"/>
            <w:tcBorders>
              <w:top w:val="single" w:sz="4" w:space="0" w:color="auto"/>
              <w:bottom w:val="single" w:sz="4" w:space="0" w:color="auto"/>
            </w:tcBorders>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p>
        </w:tc>
        <w:tc>
          <w:tcPr>
            <w:tcW w:w="1610" w:type="dxa"/>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ת"ז</w:t>
            </w:r>
            <w:r w:rsidRPr="006B7519">
              <w:rPr>
                <w:rFonts w:ascii="David" w:hAnsi="David" w:cs="David"/>
                <w:szCs w:val="24"/>
              </w:rPr>
              <w:t>:</w:t>
            </w:r>
          </w:p>
        </w:tc>
        <w:tc>
          <w:tcPr>
            <w:tcW w:w="1475" w:type="dxa"/>
            <w:tcBorders>
              <w:top w:val="single" w:sz="4" w:space="0" w:color="auto"/>
              <w:bottom w:val="single" w:sz="4" w:space="0" w:color="auto"/>
            </w:tcBorders>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p>
        </w:tc>
      </w:tr>
      <w:tr w:rsidR="00BE5E26" w:rsidRPr="006B7519" w:rsidTr="00027214">
        <w:tc>
          <w:tcPr>
            <w:tcW w:w="426" w:type="dxa"/>
          </w:tcPr>
          <w:p w:rsidR="00BE5E26" w:rsidRPr="006B7519" w:rsidRDefault="00BE5E26" w:rsidP="00027214">
            <w:pPr>
              <w:widowControl w:val="0"/>
              <w:spacing w:before="100" w:beforeAutospacing="1" w:after="100" w:afterAutospacing="1" w:line="360" w:lineRule="auto"/>
              <w:jc w:val="both"/>
              <w:rPr>
                <w:rFonts w:ascii="David" w:hAnsi="David" w:cs="David"/>
                <w:szCs w:val="24"/>
                <w:rtl/>
              </w:rPr>
            </w:pPr>
          </w:p>
        </w:tc>
        <w:tc>
          <w:tcPr>
            <w:tcW w:w="1275" w:type="dxa"/>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תפקיד:</w:t>
            </w:r>
          </w:p>
        </w:tc>
        <w:tc>
          <w:tcPr>
            <w:tcW w:w="1276" w:type="dxa"/>
            <w:tcBorders>
              <w:top w:val="single" w:sz="4" w:space="0" w:color="auto"/>
              <w:bottom w:val="single" w:sz="4" w:space="0" w:color="auto"/>
            </w:tcBorders>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p>
        </w:tc>
        <w:tc>
          <w:tcPr>
            <w:tcW w:w="1418" w:type="dxa"/>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טלפון נייח:</w:t>
            </w:r>
          </w:p>
        </w:tc>
        <w:tc>
          <w:tcPr>
            <w:tcW w:w="1559" w:type="dxa"/>
            <w:tcBorders>
              <w:top w:val="single" w:sz="4" w:space="0" w:color="auto"/>
              <w:bottom w:val="single" w:sz="4" w:space="0" w:color="auto"/>
            </w:tcBorders>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p>
        </w:tc>
        <w:tc>
          <w:tcPr>
            <w:tcW w:w="1610" w:type="dxa"/>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טלפון נייד</w:t>
            </w:r>
            <w:r w:rsidRPr="006B7519">
              <w:rPr>
                <w:rFonts w:ascii="David" w:hAnsi="David" w:cs="David"/>
                <w:szCs w:val="24"/>
              </w:rPr>
              <w:t>:</w:t>
            </w:r>
          </w:p>
        </w:tc>
        <w:tc>
          <w:tcPr>
            <w:tcW w:w="1475" w:type="dxa"/>
            <w:tcBorders>
              <w:top w:val="single" w:sz="4" w:space="0" w:color="auto"/>
              <w:bottom w:val="single" w:sz="4" w:space="0" w:color="auto"/>
            </w:tcBorders>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p>
        </w:tc>
      </w:tr>
      <w:tr w:rsidR="00BE5E26" w:rsidRPr="006B7519" w:rsidTr="00027214">
        <w:tc>
          <w:tcPr>
            <w:tcW w:w="426" w:type="dxa"/>
          </w:tcPr>
          <w:p w:rsidR="00BE5E26" w:rsidRPr="006B7519" w:rsidRDefault="00BE5E26" w:rsidP="00027214">
            <w:pPr>
              <w:widowControl w:val="0"/>
              <w:spacing w:before="100" w:beforeAutospacing="1" w:after="100" w:afterAutospacing="1" w:line="360" w:lineRule="auto"/>
              <w:jc w:val="both"/>
              <w:rPr>
                <w:rFonts w:ascii="David" w:hAnsi="David" w:cs="David"/>
                <w:szCs w:val="24"/>
                <w:rtl/>
              </w:rPr>
            </w:pPr>
          </w:p>
        </w:tc>
        <w:tc>
          <w:tcPr>
            <w:tcW w:w="1275" w:type="dxa"/>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דוא"ל:</w:t>
            </w:r>
          </w:p>
        </w:tc>
        <w:tc>
          <w:tcPr>
            <w:tcW w:w="1276" w:type="dxa"/>
            <w:tcBorders>
              <w:top w:val="single" w:sz="4" w:space="0" w:color="auto"/>
              <w:bottom w:val="single" w:sz="4" w:space="0" w:color="auto"/>
            </w:tcBorders>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p>
        </w:tc>
        <w:tc>
          <w:tcPr>
            <w:tcW w:w="1418" w:type="dxa"/>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פקס':</w:t>
            </w:r>
          </w:p>
        </w:tc>
        <w:tc>
          <w:tcPr>
            <w:tcW w:w="1559" w:type="dxa"/>
            <w:tcBorders>
              <w:top w:val="single" w:sz="4" w:space="0" w:color="auto"/>
              <w:bottom w:val="single" w:sz="4" w:space="0" w:color="auto"/>
            </w:tcBorders>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p>
        </w:tc>
        <w:tc>
          <w:tcPr>
            <w:tcW w:w="1610" w:type="dxa"/>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r w:rsidRPr="006B7519">
              <w:rPr>
                <w:rFonts w:ascii="David" w:hAnsi="David" w:cs="David"/>
                <w:szCs w:val="24"/>
                <w:rtl/>
              </w:rPr>
              <w:t>דוגמת חתימה</w:t>
            </w:r>
            <w:r w:rsidRPr="006B7519">
              <w:rPr>
                <w:rFonts w:ascii="David" w:hAnsi="David" w:cs="David"/>
                <w:szCs w:val="24"/>
              </w:rPr>
              <w:t>:</w:t>
            </w:r>
          </w:p>
        </w:tc>
        <w:tc>
          <w:tcPr>
            <w:tcW w:w="1475" w:type="dxa"/>
            <w:tcBorders>
              <w:top w:val="single" w:sz="4" w:space="0" w:color="auto"/>
              <w:bottom w:val="single" w:sz="4" w:space="0" w:color="auto"/>
            </w:tcBorders>
            <w:vAlign w:val="bottom"/>
          </w:tcPr>
          <w:p w:rsidR="00BE5E26" w:rsidRPr="006B7519" w:rsidRDefault="00BE5E26" w:rsidP="00027214">
            <w:pPr>
              <w:widowControl w:val="0"/>
              <w:spacing w:before="100" w:beforeAutospacing="1" w:after="100" w:afterAutospacing="1" w:line="276" w:lineRule="auto"/>
              <w:rPr>
                <w:rFonts w:ascii="David" w:hAnsi="David" w:cs="David"/>
                <w:szCs w:val="24"/>
                <w:rtl/>
              </w:rPr>
            </w:pPr>
          </w:p>
        </w:tc>
      </w:tr>
    </w:tbl>
    <w:p w:rsidR="00BE5E26" w:rsidRPr="006B7519" w:rsidRDefault="00BE5E26" w:rsidP="00BE5E26">
      <w:pPr>
        <w:tabs>
          <w:tab w:val="left" w:pos="8351"/>
          <w:tab w:val="left" w:pos="8531"/>
          <w:tab w:val="left" w:pos="8711"/>
        </w:tabs>
        <w:spacing w:after="120" w:line="360" w:lineRule="auto"/>
        <w:ind w:left="360"/>
        <w:contextualSpacing/>
        <w:jc w:val="both"/>
        <w:rPr>
          <w:rFonts w:ascii="David" w:hAnsi="David" w:cs="David"/>
          <w:szCs w:val="24"/>
        </w:rPr>
      </w:pPr>
    </w:p>
    <w:p w:rsidR="00BE5E26" w:rsidRPr="006B7519" w:rsidRDefault="00BE5E26" w:rsidP="00BE5E26">
      <w:pPr>
        <w:numPr>
          <w:ilvl w:val="0"/>
          <w:numId w:val="31"/>
        </w:numPr>
        <w:tabs>
          <w:tab w:val="left" w:pos="8351"/>
          <w:tab w:val="left" w:pos="8531"/>
          <w:tab w:val="left" w:pos="8711"/>
        </w:tabs>
        <w:spacing w:after="120" w:line="360" w:lineRule="auto"/>
        <w:contextualSpacing/>
        <w:jc w:val="both"/>
        <w:rPr>
          <w:rFonts w:ascii="David" w:hAnsi="David" w:cs="David"/>
          <w:szCs w:val="24"/>
          <w:rtl/>
        </w:rPr>
      </w:pPr>
      <w:r w:rsidRPr="006B7519">
        <w:rPr>
          <w:rFonts w:ascii="David" w:hAnsi="David" w:cs="David"/>
          <w:szCs w:val="24"/>
          <w:rtl/>
        </w:rPr>
        <w:t xml:space="preserve">הנ"ל מוסמכים להתחייב בשם המציע  </w:t>
      </w:r>
      <w:r w:rsidRPr="006B7519">
        <w:rPr>
          <w:rFonts w:ascii="David" w:hAnsi="David" w:cs="David"/>
          <w:b/>
          <w:bCs/>
          <w:szCs w:val="24"/>
          <w:rtl/>
        </w:rPr>
        <w:t>ביחד / לחוד</w:t>
      </w:r>
      <w:r w:rsidRPr="006B7519">
        <w:rPr>
          <w:rFonts w:ascii="David" w:hAnsi="David" w:cs="David"/>
          <w:szCs w:val="24"/>
          <w:rtl/>
        </w:rPr>
        <w:t xml:space="preserve">  </w:t>
      </w:r>
      <w:r w:rsidRPr="006B7519">
        <w:rPr>
          <w:rFonts w:ascii="David" w:hAnsi="David" w:cs="David"/>
          <w:i/>
          <w:iCs/>
          <w:sz w:val="18"/>
          <w:szCs w:val="18"/>
          <w:rtl/>
        </w:rPr>
        <w:t>[מחק את המיותר]</w:t>
      </w:r>
      <w:r w:rsidRPr="006B7519">
        <w:rPr>
          <w:rFonts w:ascii="David" w:hAnsi="David" w:cs="David"/>
          <w:szCs w:val="24"/>
          <w:rtl/>
        </w:rPr>
        <w:t>.</w:t>
      </w:r>
    </w:p>
    <w:p w:rsidR="00BE5E26" w:rsidRPr="006B7519" w:rsidRDefault="00BE5E26" w:rsidP="00BE5E26">
      <w:pPr>
        <w:numPr>
          <w:ilvl w:val="0"/>
          <w:numId w:val="31"/>
        </w:numPr>
        <w:tabs>
          <w:tab w:val="left" w:pos="8351"/>
          <w:tab w:val="left" w:pos="8531"/>
          <w:tab w:val="left" w:pos="8711"/>
        </w:tabs>
        <w:spacing w:after="120" w:line="360" w:lineRule="auto"/>
        <w:contextualSpacing/>
        <w:jc w:val="both"/>
        <w:rPr>
          <w:rFonts w:ascii="David" w:hAnsi="David" w:cs="David"/>
          <w:szCs w:val="24"/>
        </w:rPr>
      </w:pPr>
      <w:r w:rsidRPr="006B7519">
        <w:rPr>
          <w:rFonts w:ascii="David" w:hAnsi="David" w:cs="David"/>
          <w:szCs w:val="24"/>
          <w:rtl/>
        </w:rPr>
        <w:t>דרישות נוספות כמו תוספת חותמת, אם ישנן:</w:t>
      </w:r>
    </w:p>
    <w:p w:rsidR="00BE5E26" w:rsidRPr="006B7519" w:rsidRDefault="00BE5E26" w:rsidP="00BE5E26">
      <w:pPr>
        <w:widowControl w:val="0"/>
        <w:spacing w:before="100" w:beforeAutospacing="1" w:after="100" w:afterAutospacing="1"/>
        <w:ind w:left="351"/>
        <w:jc w:val="both"/>
        <w:rPr>
          <w:rFonts w:ascii="David" w:hAnsi="David" w:cs="David"/>
          <w:rtl/>
        </w:rPr>
      </w:pPr>
      <w:r w:rsidRPr="006B7519">
        <w:rPr>
          <w:rFonts w:ascii="David" w:hAnsi="David" w:cs="David"/>
          <w:rtl/>
        </w:rPr>
        <w:t xml:space="preserve"> ____________________________________________________________________</w:t>
      </w:r>
    </w:p>
    <w:p w:rsidR="00BE5E26" w:rsidRPr="006B7519" w:rsidRDefault="00BE5E26" w:rsidP="00BE5E26">
      <w:pPr>
        <w:widowControl w:val="0"/>
        <w:spacing w:before="100" w:beforeAutospacing="1" w:after="100" w:afterAutospacing="1"/>
        <w:ind w:left="351"/>
        <w:jc w:val="both"/>
        <w:rPr>
          <w:rFonts w:ascii="David" w:hAnsi="David" w:cs="David"/>
          <w:rtl/>
        </w:rPr>
      </w:pPr>
      <w:r w:rsidRPr="006B7519">
        <w:rPr>
          <w:rFonts w:ascii="David" w:hAnsi="David" w:cs="David"/>
          <w:rtl/>
        </w:rPr>
        <w:t xml:space="preserve">____________________________________________________________________ </w:t>
      </w:r>
    </w:p>
    <w:p w:rsidR="00BE5E26" w:rsidRPr="006B7519" w:rsidRDefault="00BE5E26" w:rsidP="00BE5E26">
      <w:pPr>
        <w:numPr>
          <w:ilvl w:val="0"/>
          <w:numId w:val="31"/>
        </w:numPr>
        <w:tabs>
          <w:tab w:val="left" w:pos="8351"/>
          <w:tab w:val="left" w:pos="8531"/>
          <w:tab w:val="left" w:pos="8711"/>
        </w:tabs>
        <w:spacing w:after="120" w:line="360" w:lineRule="auto"/>
        <w:contextualSpacing/>
        <w:jc w:val="both"/>
        <w:rPr>
          <w:rFonts w:ascii="David" w:hAnsi="David" w:cs="David"/>
          <w:szCs w:val="24"/>
        </w:rPr>
      </w:pPr>
      <w:r w:rsidRPr="006B7519">
        <w:rPr>
          <w:rFonts w:ascii="David" w:hAnsi="David" w:cs="David"/>
          <w:szCs w:val="24"/>
          <w:rtl/>
        </w:rPr>
        <w:t>אלה כל בעלי הזיקה של המציע, כהגדרתם בסעיף 2ב לחוק עסקאות גופים ציבוריים, התשל"ו-1976:</w:t>
      </w:r>
    </w:p>
    <w:p w:rsidR="00BE5E26" w:rsidRPr="006B7519" w:rsidRDefault="00BE5E26" w:rsidP="00BE5E26">
      <w:pPr>
        <w:widowControl w:val="0"/>
        <w:spacing w:before="100" w:beforeAutospacing="1" w:after="100" w:afterAutospacing="1"/>
        <w:ind w:left="351"/>
        <w:jc w:val="both"/>
        <w:rPr>
          <w:rFonts w:ascii="David" w:hAnsi="David" w:cs="David"/>
          <w:rtl/>
        </w:rPr>
      </w:pPr>
      <w:r w:rsidRPr="006B7519">
        <w:rPr>
          <w:rFonts w:ascii="David" w:hAnsi="David" w:cs="David"/>
          <w:rtl/>
        </w:rPr>
        <w:t>____________________________________________________________________</w:t>
      </w:r>
    </w:p>
    <w:p w:rsidR="00BE5E26" w:rsidRDefault="00BE5E26" w:rsidP="00BE5E26">
      <w:pPr>
        <w:widowControl w:val="0"/>
        <w:spacing w:before="100" w:beforeAutospacing="1" w:after="100" w:afterAutospacing="1"/>
        <w:ind w:left="351"/>
        <w:jc w:val="both"/>
        <w:rPr>
          <w:rFonts w:ascii="David" w:hAnsi="David" w:cs="David"/>
          <w:rtl/>
        </w:rPr>
      </w:pPr>
      <w:r w:rsidRPr="006B7519">
        <w:rPr>
          <w:rFonts w:ascii="David" w:hAnsi="David" w:cs="David"/>
          <w:rtl/>
        </w:rPr>
        <w:t>____________________________________________________________________</w:t>
      </w:r>
    </w:p>
    <w:p w:rsidR="006832CB" w:rsidRPr="006B7519" w:rsidRDefault="006832CB" w:rsidP="00BE5E26">
      <w:pPr>
        <w:widowControl w:val="0"/>
        <w:spacing w:before="100" w:beforeAutospacing="1" w:after="100" w:afterAutospacing="1"/>
        <w:ind w:left="351"/>
        <w:jc w:val="both"/>
        <w:rPr>
          <w:rFonts w:ascii="David" w:hAnsi="David" w:cs="David"/>
          <w:rtl/>
        </w:rPr>
      </w:pPr>
    </w:p>
    <w:p w:rsidR="00BE5E26" w:rsidRPr="006B7519" w:rsidRDefault="00BE5E26" w:rsidP="00985B9C">
      <w:pPr>
        <w:numPr>
          <w:ilvl w:val="0"/>
          <w:numId w:val="31"/>
        </w:numPr>
        <w:tabs>
          <w:tab w:val="left" w:pos="8351"/>
          <w:tab w:val="left" w:pos="8531"/>
          <w:tab w:val="left" w:pos="8711"/>
        </w:tabs>
        <w:spacing w:after="120" w:line="360" w:lineRule="auto"/>
        <w:contextualSpacing/>
        <w:jc w:val="both"/>
        <w:rPr>
          <w:rFonts w:ascii="David" w:hAnsi="David" w:cs="David"/>
          <w:szCs w:val="24"/>
          <w:rtl/>
        </w:rPr>
      </w:pPr>
      <w:r w:rsidRPr="006B7519">
        <w:rPr>
          <w:rFonts w:ascii="David" w:hAnsi="David" w:cs="David"/>
          <w:szCs w:val="24"/>
          <w:rtl/>
        </w:rPr>
        <w:t xml:space="preserve">אלה כל בעלי השליטה במציע, כהגדרתם </w:t>
      </w:r>
      <w:r w:rsidR="00985B9C">
        <w:rPr>
          <w:rFonts w:ascii="David" w:hAnsi="David" w:cs="David" w:hint="cs"/>
          <w:szCs w:val="24"/>
          <w:rtl/>
        </w:rPr>
        <w:t xml:space="preserve">בסעיף </w:t>
      </w:r>
      <w:r w:rsidR="00985B9C">
        <w:rPr>
          <w:rFonts w:ascii="David" w:hAnsi="David" w:cs="David"/>
          <w:szCs w:val="24"/>
          <w:rtl/>
        </w:rPr>
        <w:fldChar w:fldCharType="begin" w:fldLock="1"/>
      </w:r>
      <w:r w:rsidR="00985B9C">
        <w:rPr>
          <w:rFonts w:ascii="David" w:hAnsi="David" w:cs="David"/>
          <w:szCs w:val="24"/>
          <w:rtl/>
        </w:rPr>
        <w:instrText xml:space="preserve"> </w:instrText>
      </w:r>
      <w:r w:rsidR="00985B9C">
        <w:rPr>
          <w:rFonts w:ascii="David" w:hAnsi="David" w:cs="David" w:hint="cs"/>
          <w:szCs w:val="24"/>
        </w:rPr>
        <w:instrText>REF</w:instrText>
      </w:r>
      <w:r w:rsidR="00985B9C">
        <w:rPr>
          <w:rFonts w:ascii="David" w:hAnsi="David" w:cs="David" w:hint="cs"/>
          <w:szCs w:val="24"/>
          <w:rtl/>
        </w:rPr>
        <w:instrText xml:space="preserve"> _</w:instrText>
      </w:r>
      <w:r w:rsidR="00985B9C">
        <w:rPr>
          <w:rFonts w:ascii="David" w:hAnsi="David" w:cs="David" w:hint="cs"/>
          <w:szCs w:val="24"/>
        </w:rPr>
        <w:instrText>Ref387250530 \r \h</w:instrText>
      </w:r>
      <w:r w:rsidR="00985B9C">
        <w:rPr>
          <w:rFonts w:ascii="David" w:hAnsi="David" w:cs="David"/>
          <w:szCs w:val="24"/>
          <w:rtl/>
        </w:rPr>
        <w:instrText xml:space="preserve"> </w:instrText>
      </w:r>
      <w:r w:rsidR="00985B9C">
        <w:rPr>
          <w:rFonts w:ascii="David" w:hAnsi="David" w:cs="David"/>
          <w:szCs w:val="24"/>
          <w:rtl/>
        </w:rPr>
      </w:r>
      <w:r w:rsidR="00985B9C">
        <w:rPr>
          <w:rFonts w:ascii="David" w:hAnsi="David" w:cs="David"/>
          <w:szCs w:val="24"/>
          <w:rtl/>
        </w:rPr>
        <w:fldChar w:fldCharType="separate"/>
      </w:r>
      <w:r w:rsidR="00C023D3">
        <w:rPr>
          <w:rFonts w:ascii="David" w:hAnsi="David" w:cs="David"/>
          <w:szCs w:val="24"/>
          <w:rtl/>
        </w:rPr>
        <w:t>‏0.6.1.4</w:t>
      </w:r>
      <w:r w:rsidR="00985B9C">
        <w:rPr>
          <w:rFonts w:ascii="David" w:hAnsi="David" w:cs="David"/>
          <w:szCs w:val="24"/>
          <w:rtl/>
        </w:rPr>
        <w:fldChar w:fldCharType="end"/>
      </w:r>
      <w:r w:rsidR="00985B9C">
        <w:rPr>
          <w:rFonts w:ascii="David" w:hAnsi="David" w:cs="David" w:hint="cs"/>
          <w:szCs w:val="24"/>
          <w:rtl/>
        </w:rPr>
        <w:t xml:space="preserve"> למסמכי המכרז</w:t>
      </w:r>
      <w:r w:rsidRPr="006B7519">
        <w:rPr>
          <w:rFonts w:ascii="David" w:hAnsi="David" w:cs="David"/>
          <w:szCs w:val="24"/>
          <w:rtl/>
        </w:rPr>
        <w:t xml:space="preserve">: </w:t>
      </w:r>
    </w:p>
    <w:p w:rsidR="00BE5E26" w:rsidRPr="006B7519" w:rsidRDefault="00BE5E26" w:rsidP="00BE5E26">
      <w:pPr>
        <w:widowControl w:val="0"/>
        <w:spacing w:before="100" w:beforeAutospacing="1" w:after="100" w:afterAutospacing="1"/>
        <w:ind w:left="351"/>
        <w:jc w:val="both"/>
        <w:rPr>
          <w:rFonts w:ascii="David" w:hAnsi="David" w:cs="David"/>
          <w:rtl/>
        </w:rPr>
      </w:pPr>
      <w:r w:rsidRPr="006B7519">
        <w:rPr>
          <w:rFonts w:ascii="David" w:hAnsi="David" w:cs="David"/>
          <w:rtl/>
        </w:rPr>
        <w:t>____________________________________________________________________</w:t>
      </w:r>
    </w:p>
    <w:p w:rsidR="00BE5E26" w:rsidRPr="006B7519" w:rsidRDefault="00BE5E26" w:rsidP="00BE5E26">
      <w:pPr>
        <w:widowControl w:val="0"/>
        <w:spacing w:before="100" w:beforeAutospacing="1" w:after="100" w:afterAutospacing="1"/>
        <w:ind w:left="351"/>
        <w:jc w:val="both"/>
        <w:rPr>
          <w:rFonts w:ascii="David" w:hAnsi="David" w:cs="David"/>
          <w:b/>
          <w:bCs/>
          <w:szCs w:val="24"/>
          <w:u w:val="single"/>
          <w:rtl/>
        </w:rPr>
      </w:pPr>
      <w:r w:rsidRPr="006B7519">
        <w:rPr>
          <w:rFonts w:ascii="David" w:hAnsi="David" w:cs="David"/>
          <w:rtl/>
        </w:rPr>
        <w:t>____________________________________________________________________</w:t>
      </w:r>
    </w:p>
    <w:p w:rsidR="00BE5E26" w:rsidRPr="006B7519" w:rsidRDefault="00BE5E26" w:rsidP="00BE5E26">
      <w:pPr>
        <w:pStyle w:val="ListParagraph"/>
        <w:numPr>
          <w:ilvl w:val="0"/>
          <w:numId w:val="36"/>
        </w:numPr>
        <w:spacing w:after="120" w:line="360" w:lineRule="auto"/>
        <w:contextualSpacing w:val="0"/>
        <w:jc w:val="both"/>
        <w:rPr>
          <w:rFonts w:ascii="David" w:hAnsi="David" w:cs="David"/>
          <w:b/>
          <w:bCs/>
          <w:sz w:val="28"/>
          <w:szCs w:val="30"/>
          <w:u w:val="single"/>
          <w:rtl/>
        </w:rPr>
      </w:pPr>
      <w:r w:rsidRPr="006B7519">
        <w:rPr>
          <w:rFonts w:ascii="David" w:hAnsi="David" w:cs="David"/>
          <w:b/>
          <w:bCs/>
          <w:sz w:val="28"/>
          <w:szCs w:val="30"/>
          <w:u w:val="single"/>
          <w:rtl/>
        </w:rPr>
        <w:t>הצהרות המציע במסגרת הצעתו</w:t>
      </w:r>
      <w:r w:rsidRPr="006B7519">
        <w:rPr>
          <w:rFonts w:ascii="David" w:hAnsi="David" w:cs="David"/>
          <w:b/>
          <w:bCs/>
          <w:sz w:val="28"/>
          <w:szCs w:val="30"/>
          <w:rtl/>
        </w:rPr>
        <w:t>:</w:t>
      </w:r>
    </w:p>
    <w:p w:rsidR="00F12A03" w:rsidRPr="00F12A03" w:rsidRDefault="00F12A03" w:rsidP="00304FEF">
      <w:pPr>
        <w:widowControl w:val="0"/>
        <w:numPr>
          <w:ilvl w:val="0"/>
          <w:numId w:val="32"/>
        </w:numPr>
        <w:tabs>
          <w:tab w:val="clear" w:pos="397"/>
          <w:tab w:val="num" w:pos="706"/>
        </w:tabs>
        <w:snapToGrid w:val="0"/>
        <w:spacing w:after="120" w:line="360" w:lineRule="auto"/>
        <w:ind w:left="706"/>
        <w:jc w:val="both"/>
        <w:rPr>
          <w:rFonts w:ascii="David" w:hAnsi="David" w:cs="David"/>
          <w:b/>
          <w:bCs/>
          <w:snapToGrid w:val="0"/>
          <w:szCs w:val="24"/>
          <w:u w:val="single"/>
        </w:rPr>
      </w:pPr>
      <w:r>
        <w:rPr>
          <w:rFonts w:ascii="David" w:hAnsi="David" w:cs="David" w:hint="cs"/>
          <w:b/>
          <w:bCs/>
          <w:snapToGrid w:val="0"/>
          <w:szCs w:val="24"/>
          <w:u w:val="single"/>
          <w:rtl/>
        </w:rPr>
        <w:t xml:space="preserve">קבלו/ני </w:t>
      </w:r>
      <w:r w:rsidRPr="00D46BE4">
        <w:rPr>
          <w:rFonts w:ascii="David" w:hAnsi="David" w:cs="David" w:hint="cs"/>
          <w:b/>
          <w:bCs/>
          <w:snapToGrid w:val="0"/>
          <w:szCs w:val="24"/>
          <w:u w:val="single"/>
          <w:rtl/>
        </w:rPr>
        <w:t xml:space="preserve">משנה: </w:t>
      </w:r>
      <w:r w:rsidRPr="00D46BE4">
        <w:rPr>
          <w:rFonts w:ascii="David" w:hAnsi="David" w:cs="David" w:hint="cs"/>
          <w:szCs w:val="24"/>
          <w:rtl/>
          <w:lang w:eastAsia="en-US"/>
        </w:rPr>
        <w:t xml:space="preserve">להלן פירוט קבלני המשנה </w:t>
      </w:r>
      <w:r>
        <w:rPr>
          <w:rFonts w:ascii="David" w:hAnsi="David" w:cs="David" w:hint="cs"/>
          <w:szCs w:val="24"/>
          <w:rtl/>
          <w:lang w:eastAsia="en-US"/>
        </w:rPr>
        <w:t xml:space="preserve">אשר בכוונת המציע להעסיק לביצוע השירותים </w:t>
      </w:r>
      <w:r w:rsidRPr="00D46BE4">
        <w:rPr>
          <w:rFonts w:ascii="David" w:hAnsi="David" w:cs="David" w:hint="cs"/>
          <w:szCs w:val="24"/>
          <w:rtl/>
          <w:lang w:eastAsia="en-US"/>
        </w:rPr>
        <w:t>(ניתן להוסיף שורות במידת הצורך)</w:t>
      </w:r>
      <w:r>
        <w:rPr>
          <w:rFonts w:ascii="David" w:hAnsi="David" w:cs="David" w:hint="cs"/>
          <w:szCs w:val="24"/>
          <w:rtl/>
          <w:lang w:eastAsia="en-US"/>
        </w:rPr>
        <w:t>:</w:t>
      </w:r>
    </w:p>
    <w:tbl>
      <w:tblPr>
        <w:tblStyle w:val="TableGrid"/>
        <w:bidiVisual/>
        <w:tblW w:w="0" w:type="auto"/>
        <w:jc w:val="right"/>
        <w:tblLook w:val="04A0" w:firstRow="1" w:lastRow="0" w:firstColumn="1" w:lastColumn="0" w:noHBand="0" w:noVBand="1"/>
      </w:tblPr>
      <w:tblGrid>
        <w:gridCol w:w="787"/>
        <w:gridCol w:w="3089"/>
        <w:gridCol w:w="1984"/>
        <w:gridCol w:w="3117"/>
      </w:tblGrid>
      <w:tr w:rsidR="00F12A03" w:rsidRPr="00D46BE4" w:rsidTr="00E26A1D">
        <w:trPr>
          <w:jc w:val="right"/>
        </w:trPr>
        <w:tc>
          <w:tcPr>
            <w:tcW w:w="787" w:type="dxa"/>
          </w:tcPr>
          <w:p w:rsidR="00F12A03" w:rsidRPr="00277415" w:rsidRDefault="00F12A03" w:rsidP="00E26A1D">
            <w:pPr>
              <w:widowControl w:val="0"/>
              <w:spacing w:line="360" w:lineRule="auto"/>
              <w:jc w:val="both"/>
              <w:rPr>
                <w:rFonts w:ascii="David" w:hAnsi="David" w:cs="David"/>
                <w:b/>
                <w:bCs/>
                <w:szCs w:val="24"/>
                <w:rtl/>
              </w:rPr>
            </w:pPr>
            <w:r w:rsidRPr="00277415">
              <w:rPr>
                <w:rFonts w:ascii="David" w:hAnsi="David" w:cs="David" w:hint="cs"/>
                <w:b/>
                <w:bCs/>
                <w:szCs w:val="24"/>
                <w:rtl/>
              </w:rPr>
              <w:t>ספ'</w:t>
            </w:r>
          </w:p>
        </w:tc>
        <w:tc>
          <w:tcPr>
            <w:tcW w:w="3089" w:type="dxa"/>
          </w:tcPr>
          <w:p w:rsidR="00F12A03" w:rsidRPr="00277415" w:rsidRDefault="00F12A03" w:rsidP="00E26A1D">
            <w:pPr>
              <w:widowControl w:val="0"/>
              <w:spacing w:line="360" w:lineRule="auto"/>
              <w:jc w:val="both"/>
              <w:rPr>
                <w:rFonts w:ascii="David" w:hAnsi="David" w:cs="David"/>
                <w:b/>
                <w:bCs/>
                <w:szCs w:val="24"/>
                <w:rtl/>
              </w:rPr>
            </w:pPr>
            <w:r w:rsidRPr="00277415">
              <w:rPr>
                <w:rFonts w:ascii="David" w:hAnsi="David" w:cs="David" w:hint="cs"/>
                <w:b/>
                <w:bCs/>
                <w:szCs w:val="24"/>
                <w:rtl/>
              </w:rPr>
              <w:t>שם מלא של קבלן המשנה</w:t>
            </w:r>
          </w:p>
        </w:tc>
        <w:tc>
          <w:tcPr>
            <w:tcW w:w="1984" w:type="dxa"/>
          </w:tcPr>
          <w:p w:rsidR="00F12A03" w:rsidRPr="00277415" w:rsidRDefault="00F12A03" w:rsidP="00E26A1D">
            <w:pPr>
              <w:widowControl w:val="0"/>
              <w:spacing w:line="360" w:lineRule="auto"/>
              <w:jc w:val="both"/>
              <w:rPr>
                <w:rFonts w:ascii="David" w:hAnsi="David" w:cs="David"/>
                <w:b/>
                <w:bCs/>
                <w:szCs w:val="24"/>
                <w:rtl/>
              </w:rPr>
            </w:pPr>
            <w:r w:rsidRPr="00277415">
              <w:rPr>
                <w:rFonts w:ascii="David" w:hAnsi="David" w:cs="David" w:hint="cs"/>
                <w:b/>
                <w:bCs/>
                <w:szCs w:val="24"/>
                <w:rtl/>
              </w:rPr>
              <w:t>מספר ח.פ./ שותפות</w:t>
            </w:r>
          </w:p>
        </w:tc>
        <w:tc>
          <w:tcPr>
            <w:tcW w:w="3117" w:type="dxa"/>
          </w:tcPr>
          <w:p w:rsidR="00F12A03" w:rsidRPr="00D46BE4" w:rsidRDefault="00F12A03" w:rsidP="00E26A1D">
            <w:pPr>
              <w:widowControl w:val="0"/>
              <w:spacing w:line="360" w:lineRule="auto"/>
              <w:jc w:val="both"/>
              <w:rPr>
                <w:rFonts w:ascii="David" w:hAnsi="David" w:cs="David"/>
                <w:szCs w:val="24"/>
                <w:rtl/>
              </w:rPr>
            </w:pPr>
            <w:r w:rsidRPr="00D46BE4">
              <w:rPr>
                <w:rFonts w:ascii="David" w:hAnsi="David" w:cs="David"/>
                <w:b/>
                <w:bCs/>
                <w:szCs w:val="24"/>
                <w:rtl/>
              </w:rPr>
              <w:t>מהות המעורבות של</w:t>
            </w:r>
            <w:r w:rsidRPr="00D46BE4">
              <w:rPr>
                <w:rFonts w:ascii="David" w:hAnsi="David" w:cs="David" w:hint="cs"/>
                <w:b/>
                <w:bCs/>
                <w:szCs w:val="24"/>
                <w:rtl/>
              </w:rPr>
              <w:t xml:space="preserve"> קבלן המשנה</w:t>
            </w:r>
            <w:r w:rsidRPr="00D46BE4">
              <w:rPr>
                <w:rFonts w:ascii="David" w:hAnsi="David" w:cs="David"/>
                <w:b/>
                <w:bCs/>
                <w:szCs w:val="24"/>
                <w:rtl/>
              </w:rPr>
              <w:t xml:space="preserve"> בפרויקט</w:t>
            </w:r>
            <w:r w:rsidRPr="00D46BE4">
              <w:rPr>
                <w:rFonts w:ascii="David" w:hAnsi="David" w:cs="David" w:hint="cs"/>
                <w:b/>
                <w:bCs/>
                <w:szCs w:val="24"/>
                <w:rtl/>
              </w:rPr>
              <w:t xml:space="preserve"> (בתמצית) </w:t>
            </w:r>
          </w:p>
        </w:tc>
      </w:tr>
      <w:tr w:rsidR="00F12A03" w:rsidRPr="00D46BE4" w:rsidTr="00E26A1D">
        <w:trPr>
          <w:jc w:val="right"/>
        </w:trPr>
        <w:tc>
          <w:tcPr>
            <w:tcW w:w="787" w:type="dxa"/>
          </w:tcPr>
          <w:p w:rsidR="00F12A03" w:rsidRPr="00D46BE4" w:rsidRDefault="00F12A03" w:rsidP="00E26A1D">
            <w:pPr>
              <w:widowControl w:val="0"/>
              <w:spacing w:line="360" w:lineRule="auto"/>
              <w:jc w:val="both"/>
              <w:rPr>
                <w:rFonts w:ascii="David" w:hAnsi="David" w:cs="David"/>
                <w:szCs w:val="24"/>
                <w:rtl/>
              </w:rPr>
            </w:pPr>
            <w:r w:rsidRPr="00D46BE4">
              <w:rPr>
                <w:rFonts w:ascii="David" w:hAnsi="David" w:cs="David" w:hint="cs"/>
                <w:szCs w:val="24"/>
                <w:rtl/>
              </w:rPr>
              <w:t>1</w:t>
            </w:r>
          </w:p>
        </w:tc>
        <w:tc>
          <w:tcPr>
            <w:tcW w:w="3089" w:type="dxa"/>
          </w:tcPr>
          <w:p w:rsidR="00F12A03" w:rsidRPr="00D46BE4" w:rsidRDefault="00F12A03" w:rsidP="00E26A1D">
            <w:pPr>
              <w:widowControl w:val="0"/>
              <w:spacing w:line="360" w:lineRule="auto"/>
              <w:jc w:val="both"/>
              <w:rPr>
                <w:rFonts w:ascii="David" w:hAnsi="David" w:cs="David"/>
                <w:szCs w:val="24"/>
                <w:rtl/>
              </w:rPr>
            </w:pPr>
          </w:p>
        </w:tc>
        <w:tc>
          <w:tcPr>
            <w:tcW w:w="1984" w:type="dxa"/>
          </w:tcPr>
          <w:p w:rsidR="00F12A03" w:rsidRPr="00D46BE4" w:rsidRDefault="00F12A03" w:rsidP="00E26A1D">
            <w:pPr>
              <w:widowControl w:val="0"/>
              <w:spacing w:line="360" w:lineRule="auto"/>
              <w:jc w:val="both"/>
              <w:rPr>
                <w:rFonts w:ascii="David" w:hAnsi="David" w:cs="David"/>
                <w:szCs w:val="24"/>
                <w:rtl/>
              </w:rPr>
            </w:pPr>
          </w:p>
        </w:tc>
        <w:tc>
          <w:tcPr>
            <w:tcW w:w="3117" w:type="dxa"/>
          </w:tcPr>
          <w:p w:rsidR="00F12A03" w:rsidRPr="00D46BE4" w:rsidRDefault="00F12A03" w:rsidP="00E26A1D">
            <w:pPr>
              <w:widowControl w:val="0"/>
              <w:spacing w:line="360" w:lineRule="auto"/>
              <w:jc w:val="both"/>
              <w:rPr>
                <w:rFonts w:ascii="David" w:hAnsi="David" w:cs="David"/>
                <w:szCs w:val="24"/>
                <w:rtl/>
              </w:rPr>
            </w:pPr>
          </w:p>
        </w:tc>
      </w:tr>
      <w:tr w:rsidR="00F12A03" w:rsidRPr="00D46BE4" w:rsidTr="00E26A1D">
        <w:trPr>
          <w:jc w:val="right"/>
        </w:trPr>
        <w:tc>
          <w:tcPr>
            <w:tcW w:w="787" w:type="dxa"/>
          </w:tcPr>
          <w:p w:rsidR="00F12A03" w:rsidRPr="00D46BE4" w:rsidRDefault="00F12A03" w:rsidP="00E26A1D">
            <w:pPr>
              <w:widowControl w:val="0"/>
              <w:spacing w:line="360" w:lineRule="auto"/>
              <w:jc w:val="both"/>
              <w:rPr>
                <w:rFonts w:ascii="David" w:hAnsi="David" w:cs="David"/>
                <w:szCs w:val="24"/>
                <w:rtl/>
              </w:rPr>
            </w:pPr>
            <w:r w:rsidRPr="00D46BE4">
              <w:rPr>
                <w:rFonts w:ascii="David" w:hAnsi="David" w:cs="David" w:hint="cs"/>
                <w:szCs w:val="24"/>
                <w:rtl/>
              </w:rPr>
              <w:t>2</w:t>
            </w:r>
          </w:p>
        </w:tc>
        <w:tc>
          <w:tcPr>
            <w:tcW w:w="3089" w:type="dxa"/>
          </w:tcPr>
          <w:p w:rsidR="00F12A03" w:rsidRPr="00D46BE4" w:rsidRDefault="00F12A03" w:rsidP="00E26A1D">
            <w:pPr>
              <w:widowControl w:val="0"/>
              <w:spacing w:line="360" w:lineRule="auto"/>
              <w:jc w:val="both"/>
              <w:rPr>
                <w:rFonts w:ascii="David" w:hAnsi="David" w:cs="David"/>
                <w:szCs w:val="24"/>
                <w:rtl/>
              </w:rPr>
            </w:pPr>
          </w:p>
        </w:tc>
        <w:tc>
          <w:tcPr>
            <w:tcW w:w="1984" w:type="dxa"/>
          </w:tcPr>
          <w:p w:rsidR="00F12A03" w:rsidRPr="00D46BE4" w:rsidRDefault="00F12A03" w:rsidP="00E26A1D">
            <w:pPr>
              <w:widowControl w:val="0"/>
              <w:spacing w:line="360" w:lineRule="auto"/>
              <w:jc w:val="both"/>
              <w:rPr>
                <w:rFonts w:ascii="David" w:hAnsi="David" w:cs="David"/>
                <w:szCs w:val="24"/>
                <w:rtl/>
              </w:rPr>
            </w:pPr>
          </w:p>
        </w:tc>
        <w:tc>
          <w:tcPr>
            <w:tcW w:w="3117" w:type="dxa"/>
          </w:tcPr>
          <w:p w:rsidR="00F12A03" w:rsidRPr="00D46BE4" w:rsidRDefault="00F12A03" w:rsidP="00E26A1D">
            <w:pPr>
              <w:widowControl w:val="0"/>
              <w:spacing w:line="360" w:lineRule="auto"/>
              <w:jc w:val="both"/>
              <w:rPr>
                <w:rFonts w:ascii="David" w:hAnsi="David" w:cs="David"/>
                <w:szCs w:val="24"/>
                <w:rtl/>
              </w:rPr>
            </w:pPr>
          </w:p>
        </w:tc>
      </w:tr>
      <w:tr w:rsidR="00F12A03" w:rsidRPr="00D46BE4" w:rsidTr="00E26A1D">
        <w:trPr>
          <w:jc w:val="right"/>
        </w:trPr>
        <w:tc>
          <w:tcPr>
            <w:tcW w:w="787" w:type="dxa"/>
          </w:tcPr>
          <w:p w:rsidR="00F12A03" w:rsidRPr="00D46BE4" w:rsidRDefault="00F12A03" w:rsidP="00E26A1D">
            <w:pPr>
              <w:widowControl w:val="0"/>
              <w:spacing w:line="360" w:lineRule="auto"/>
              <w:jc w:val="both"/>
              <w:rPr>
                <w:rFonts w:ascii="David" w:hAnsi="David" w:cs="David"/>
                <w:szCs w:val="24"/>
                <w:rtl/>
              </w:rPr>
            </w:pPr>
            <w:r w:rsidRPr="00D46BE4">
              <w:rPr>
                <w:rFonts w:ascii="David" w:hAnsi="David" w:cs="David" w:hint="cs"/>
                <w:szCs w:val="24"/>
                <w:rtl/>
              </w:rPr>
              <w:t>3</w:t>
            </w:r>
          </w:p>
        </w:tc>
        <w:tc>
          <w:tcPr>
            <w:tcW w:w="3089" w:type="dxa"/>
          </w:tcPr>
          <w:p w:rsidR="00F12A03" w:rsidRPr="00D46BE4" w:rsidRDefault="00F12A03" w:rsidP="00E26A1D">
            <w:pPr>
              <w:widowControl w:val="0"/>
              <w:spacing w:line="360" w:lineRule="auto"/>
              <w:jc w:val="both"/>
              <w:rPr>
                <w:rFonts w:ascii="David" w:hAnsi="David" w:cs="David"/>
                <w:szCs w:val="24"/>
                <w:rtl/>
              </w:rPr>
            </w:pPr>
          </w:p>
        </w:tc>
        <w:tc>
          <w:tcPr>
            <w:tcW w:w="1984" w:type="dxa"/>
          </w:tcPr>
          <w:p w:rsidR="00F12A03" w:rsidRPr="00D46BE4" w:rsidRDefault="00F12A03" w:rsidP="00E26A1D">
            <w:pPr>
              <w:widowControl w:val="0"/>
              <w:spacing w:line="360" w:lineRule="auto"/>
              <w:jc w:val="both"/>
              <w:rPr>
                <w:rFonts w:ascii="David" w:hAnsi="David" w:cs="David"/>
                <w:szCs w:val="24"/>
                <w:rtl/>
              </w:rPr>
            </w:pPr>
          </w:p>
        </w:tc>
        <w:tc>
          <w:tcPr>
            <w:tcW w:w="3117" w:type="dxa"/>
          </w:tcPr>
          <w:p w:rsidR="00F12A03" w:rsidRPr="00D46BE4" w:rsidRDefault="00F12A03" w:rsidP="00E26A1D">
            <w:pPr>
              <w:widowControl w:val="0"/>
              <w:spacing w:line="360" w:lineRule="auto"/>
              <w:jc w:val="both"/>
              <w:rPr>
                <w:rFonts w:ascii="David" w:hAnsi="David" w:cs="David"/>
                <w:szCs w:val="24"/>
                <w:rtl/>
              </w:rPr>
            </w:pPr>
          </w:p>
        </w:tc>
      </w:tr>
      <w:tr w:rsidR="00F12A03" w:rsidTr="00E26A1D">
        <w:trPr>
          <w:jc w:val="right"/>
        </w:trPr>
        <w:tc>
          <w:tcPr>
            <w:tcW w:w="787" w:type="dxa"/>
          </w:tcPr>
          <w:p w:rsidR="00F12A03" w:rsidRPr="00D46BE4" w:rsidRDefault="00F12A03" w:rsidP="00E26A1D">
            <w:pPr>
              <w:widowControl w:val="0"/>
              <w:spacing w:line="360" w:lineRule="auto"/>
              <w:jc w:val="both"/>
              <w:rPr>
                <w:rFonts w:ascii="David" w:hAnsi="David" w:cs="David"/>
                <w:szCs w:val="24"/>
                <w:rtl/>
              </w:rPr>
            </w:pPr>
            <w:r w:rsidRPr="00D46BE4">
              <w:rPr>
                <w:rFonts w:ascii="David" w:hAnsi="David" w:cs="David" w:hint="cs"/>
                <w:szCs w:val="24"/>
                <w:rtl/>
              </w:rPr>
              <w:t>4</w:t>
            </w:r>
          </w:p>
        </w:tc>
        <w:tc>
          <w:tcPr>
            <w:tcW w:w="3089" w:type="dxa"/>
          </w:tcPr>
          <w:p w:rsidR="00F12A03" w:rsidRPr="00AE27A0" w:rsidRDefault="00F12A03" w:rsidP="00E26A1D">
            <w:pPr>
              <w:widowControl w:val="0"/>
              <w:spacing w:line="360" w:lineRule="auto"/>
              <w:jc w:val="both"/>
              <w:rPr>
                <w:rFonts w:ascii="David" w:hAnsi="David" w:cs="David"/>
                <w:szCs w:val="24"/>
                <w:rtl/>
              </w:rPr>
            </w:pPr>
          </w:p>
        </w:tc>
        <w:tc>
          <w:tcPr>
            <w:tcW w:w="1984" w:type="dxa"/>
          </w:tcPr>
          <w:p w:rsidR="00F12A03" w:rsidRPr="00AE27A0" w:rsidRDefault="00F12A03" w:rsidP="00E26A1D">
            <w:pPr>
              <w:widowControl w:val="0"/>
              <w:spacing w:line="360" w:lineRule="auto"/>
              <w:jc w:val="both"/>
              <w:rPr>
                <w:rFonts w:ascii="David" w:hAnsi="David" w:cs="David"/>
                <w:szCs w:val="24"/>
                <w:rtl/>
              </w:rPr>
            </w:pPr>
          </w:p>
        </w:tc>
        <w:tc>
          <w:tcPr>
            <w:tcW w:w="3117" w:type="dxa"/>
          </w:tcPr>
          <w:p w:rsidR="00F12A03" w:rsidRPr="00AE27A0" w:rsidRDefault="00F12A03" w:rsidP="00E26A1D">
            <w:pPr>
              <w:widowControl w:val="0"/>
              <w:spacing w:line="360" w:lineRule="auto"/>
              <w:jc w:val="both"/>
              <w:rPr>
                <w:rFonts w:ascii="David" w:hAnsi="David" w:cs="David"/>
                <w:szCs w:val="24"/>
                <w:rtl/>
              </w:rPr>
            </w:pPr>
          </w:p>
        </w:tc>
      </w:tr>
    </w:tbl>
    <w:p w:rsidR="00F12A03" w:rsidRDefault="00F12A03" w:rsidP="00F12A03">
      <w:pPr>
        <w:widowControl w:val="0"/>
        <w:snapToGrid w:val="0"/>
        <w:spacing w:after="120" w:line="360" w:lineRule="auto"/>
        <w:ind w:left="706"/>
        <w:jc w:val="both"/>
        <w:rPr>
          <w:rFonts w:ascii="David" w:hAnsi="David" w:cs="David"/>
          <w:snapToGrid w:val="0"/>
          <w:szCs w:val="24"/>
        </w:rPr>
      </w:pPr>
    </w:p>
    <w:p w:rsidR="00BE5E26" w:rsidRPr="006B7519" w:rsidRDefault="00BE5E26" w:rsidP="00533EA7">
      <w:pPr>
        <w:widowControl w:val="0"/>
        <w:numPr>
          <w:ilvl w:val="0"/>
          <w:numId w:val="32"/>
        </w:numPr>
        <w:tabs>
          <w:tab w:val="clear" w:pos="397"/>
          <w:tab w:val="num" w:pos="706"/>
        </w:tabs>
        <w:snapToGrid w:val="0"/>
        <w:spacing w:after="120" w:line="360" w:lineRule="auto"/>
        <w:ind w:left="706"/>
        <w:jc w:val="both"/>
        <w:rPr>
          <w:rFonts w:ascii="David" w:hAnsi="David" w:cs="David"/>
          <w:snapToGrid w:val="0"/>
          <w:szCs w:val="24"/>
        </w:rPr>
      </w:pPr>
      <w:r w:rsidRPr="006B7519">
        <w:rPr>
          <w:rFonts w:ascii="David" w:hAnsi="David" w:cs="David"/>
          <w:snapToGrid w:val="0"/>
          <w:szCs w:val="24"/>
          <w:rtl/>
        </w:rPr>
        <w:t xml:space="preserve">אני מצהיר בזאת כי ההצעה הכספית של המציע כוללת כל תשומה ו/או עלות ו/או הוצאה, מכל מין וסוג שהן, הכרוכות, במישרין ו/או בעקיפין, בביצוע השירותים, כמפורט בין היתר בהסכם ובמפרט </w:t>
      </w:r>
      <w:r w:rsidR="00533EA7">
        <w:rPr>
          <w:rFonts w:ascii="David" w:hAnsi="David" w:cs="David" w:hint="cs"/>
          <w:snapToGrid w:val="0"/>
          <w:szCs w:val="24"/>
          <w:rtl/>
        </w:rPr>
        <w:t>הטכני</w:t>
      </w:r>
      <w:r w:rsidRPr="006B7519">
        <w:rPr>
          <w:rFonts w:ascii="David" w:hAnsi="David" w:cs="David"/>
          <w:snapToGrid w:val="0"/>
          <w:szCs w:val="24"/>
          <w:rtl/>
        </w:rPr>
        <w:t xml:space="preserve">, וכן כל פעולה אותה יידרש הספק הזוכה לבצע לצורך מתן השירותים, לרבות ומבלי לגרוע, אספקת כל כלי העבודה, החומרים והציוד שידרשו למתן השירותים, העמדת כוח האדם הנדרש לצורך מתן השירותים, אחריות, ביטוח וכיו"ב. </w:t>
      </w:r>
    </w:p>
    <w:p w:rsidR="00BE5E26" w:rsidRDefault="00BE5E26" w:rsidP="00BE5E26">
      <w:pPr>
        <w:widowControl w:val="0"/>
        <w:numPr>
          <w:ilvl w:val="0"/>
          <w:numId w:val="32"/>
        </w:numPr>
        <w:tabs>
          <w:tab w:val="clear" w:pos="397"/>
          <w:tab w:val="num" w:pos="706"/>
        </w:tabs>
        <w:snapToGrid w:val="0"/>
        <w:spacing w:after="120" w:line="360" w:lineRule="auto"/>
        <w:ind w:left="706"/>
        <w:jc w:val="both"/>
        <w:rPr>
          <w:rFonts w:ascii="David" w:hAnsi="David" w:cs="David"/>
          <w:snapToGrid w:val="0"/>
          <w:szCs w:val="24"/>
        </w:rPr>
      </w:pPr>
      <w:r w:rsidRPr="006B7519">
        <w:rPr>
          <w:rFonts w:ascii="David" w:hAnsi="David" w:cs="David"/>
          <w:snapToGrid w:val="0"/>
          <w:szCs w:val="24"/>
          <w:rtl/>
        </w:rPr>
        <w:t xml:space="preserve">המחירים ו/או הכמויות אשר מופיעים בהצעת המציע הוחלטו על ידי המציע באופן עצמאי, ללא התייעצות, הסדר או קשר עם מציע אחר או עם מציע פוטנציאלי אחר (למעט קבלני המשנה אשר צוינו במפורש בהצעת המציע). </w:t>
      </w:r>
    </w:p>
    <w:p w:rsidR="00BE5E26" w:rsidRPr="006B7519" w:rsidRDefault="00BE5E26" w:rsidP="00BE5E26">
      <w:pPr>
        <w:widowControl w:val="0"/>
        <w:numPr>
          <w:ilvl w:val="0"/>
          <w:numId w:val="32"/>
        </w:numPr>
        <w:tabs>
          <w:tab w:val="clear" w:pos="397"/>
          <w:tab w:val="num" w:pos="706"/>
        </w:tabs>
        <w:snapToGrid w:val="0"/>
        <w:spacing w:after="120" w:line="360" w:lineRule="auto"/>
        <w:ind w:left="706"/>
        <w:jc w:val="both"/>
        <w:rPr>
          <w:rFonts w:ascii="David" w:hAnsi="David" w:cs="David"/>
          <w:snapToGrid w:val="0"/>
          <w:szCs w:val="24"/>
          <w:rtl/>
        </w:rPr>
      </w:pPr>
      <w:r w:rsidRPr="006B7519">
        <w:rPr>
          <w:rFonts w:ascii="David" w:hAnsi="David" w:cs="David"/>
          <w:snapToGrid w:val="0"/>
          <w:szCs w:val="24"/>
          <w:rtl/>
        </w:rPr>
        <w:t xml:space="preserve">המחירים ו/או הכמויות המופיעים בהצעה זו לא הוצגו בפני כל אדם או תאגיד אשר מציע הצעות במכרז זה או גוף אשר יש לו את הפוטנציאל להציע הצעות במכרז זה (למעט קבלני המשנה כאמור). </w:t>
      </w:r>
    </w:p>
    <w:p w:rsidR="00684203" w:rsidRPr="00684203" w:rsidRDefault="00BE5E26" w:rsidP="00684203">
      <w:pPr>
        <w:widowControl w:val="0"/>
        <w:numPr>
          <w:ilvl w:val="0"/>
          <w:numId w:val="32"/>
        </w:numPr>
        <w:tabs>
          <w:tab w:val="clear" w:pos="397"/>
          <w:tab w:val="num" w:pos="706"/>
        </w:tabs>
        <w:snapToGrid w:val="0"/>
        <w:spacing w:after="120" w:line="360" w:lineRule="auto"/>
        <w:ind w:left="706"/>
        <w:jc w:val="both"/>
        <w:rPr>
          <w:rFonts w:ascii="David" w:hAnsi="David" w:cs="David"/>
          <w:b/>
          <w:bCs/>
          <w:snapToGrid w:val="0"/>
          <w:szCs w:val="24"/>
          <w:u w:val="single"/>
        </w:rPr>
      </w:pPr>
      <w:r w:rsidRPr="006B7519">
        <w:rPr>
          <w:rFonts w:ascii="David" w:hAnsi="David" w:cs="David"/>
          <w:snapToGrid w:val="0"/>
          <w:szCs w:val="24"/>
          <w:rtl/>
        </w:rPr>
        <w:t xml:space="preserve">המציע לא היה מעורב בניסיון להניא מתחרה אחר מלהגיש הצעות במכרז זה או בניסיון לגרום למתחרה אחר להגיש הצעה גבוהה או נמוכה יותר מהצעתי זו או בניסיון לגרום למתחרה להגיש הצעה בלתי תחרותית מכל סוג שהוא. </w:t>
      </w:r>
    </w:p>
    <w:p w:rsidR="00BE5E26" w:rsidRPr="006B7519" w:rsidRDefault="00BE5E26" w:rsidP="001F16F1">
      <w:pPr>
        <w:widowControl w:val="0"/>
        <w:numPr>
          <w:ilvl w:val="0"/>
          <w:numId w:val="32"/>
        </w:numPr>
        <w:tabs>
          <w:tab w:val="clear" w:pos="397"/>
          <w:tab w:val="num" w:pos="706"/>
        </w:tabs>
        <w:snapToGrid w:val="0"/>
        <w:spacing w:after="120" w:line="360" w:lineRule="auto"/>
        <w:ind w:left="706"/>
        <w:jc w:val="both"/>
        <w:rPr>
          <w:rFonts w:ascii="David" w:hAnsi="David" w:cs="David"/>
          <w:b/>
          <w:bCs/>
          <w:snapToGrid w:val="0"/>
          <w:szCs w:val="24"/>
          <w:u w:val="single"/>
          <w:rtl/>
        </w:rPr>
      </w:pPr>
      <w:r w:rsidRPr="006B7519">
        <w:rPr>
          <w:rFonts w:ascii="David" w:hAnsi="David" w:cs="David"/>
          <w:b/>
          <w:bCs/>
          <w:snapToGrid w:val="0"/>
          <w:szCs w:val="24"/>
          <w:u w:val="single"/>
          <w:rtl/>
        </w:rPr>
        <w:t>העדר הסדר כובל</w:t>
      </w:r>
      <w:r w:rsidRPr="006B7519">
        <w:rPr>
          <w:rFonts w:ascii="David" w:hAnsi="David" w:cs="David"/>
          <w:b/>
          <w:bCs/>
          <w:snapToGrid w:val="0"/>
          <w:szCs w:val="24"/>
          <w:rtl/>
        </w:rPr>
        <w:t xml:space="preserve">: </w:t>
      </w:r>
      <w:r w:rsidRPr="006B7519">
        <w:rPr>
          <w:rFonts w:ascii="David" w:hAnsi="David" w:cs="David"/>
          <w:snapToGrid w:val="0"/>
          <w:szCs w:val="24"/>
          <w:rtl/>
        </w:rPr>
        <w:t>הריני מצהיר כי ההסכמים בין המציע לבין קבלני המשנה אינם כובלים את קבלני המשנה באופן שלא יאפשר את העסקתם ישירות על ידי המשרד בתום ההתקשרות בין המציע לבין המשרד ככל שיידרש. בנוסף, הסכם ההתקשרות בין המציע לקבלני המשנה כולל התחייבות של קבלן המשנה להסבת הסכם ההתקשרות בינו לבין המציע אל מול המשרד בכל מקרה ומועד של הפסקת ההתקשרות בין המשרד למציע, אם יתבקש לכך על ידי המשרד.</w:t>
      </w:r>
      <w:r w:rsidRPr="006B7519">
        <w:rPr>
          <w:rFonts w:ascii="David" w:hAnsi="David" w:cs="David"/>
          <w:b/>
          <w:bCs/>
          <w:snapToGrid w:val="0"/>
          <w:szCs w:val="24"/>
          <w:u w:val="single"/>
          <w:rtl/>
        </w:rPr>
        <w:t xml:space="preserve"> </w:t>
      </w:r>
    </w:p>
    <w:p w:rsidR="00BE5E26" w:rsidRDefault="00BE5E26" w:rsidP="00F12A03">
      <w:pPr>
        <w:widowControl w:val="0"/>
        <w:numPr>
          <w:ilvl w:val="0"/>
          <w:numId w:val="32"/>
        </w:numPr>
        <w:tabs>
          <w:tab w:val="clear" w:pos="397"/>
          <w:tab w:val="num" w:pos="706"/>
        </w:tabs>
        <w:snapToGrid w:val="0"/>
        <w:spacing w:after="120" w:line="360" w:lineRule="auto"/>
        <w:ind w:left="706"/>
        <w:jc w:val="both"/>
        <w:rPr>
          <w:rFonts w:ascii="David" w:hAnsi="David" w:cs="David"/>
          <w:snapToGrid w:val="0"/>
          <w:szCs w:val="24"/>
        </w:rPr>
      </w:pPr>
      <w:r w:rsidRPr="006B7519">
        <w:rPr>
          <w:rFonts w:ascii="David" w:hAnsi="David" w:cs="David"/>
          <w:b/>
          <w:bCs/>
          <w:snapToGrid w:val="0"/>
          <w:szCs w:val="24"/>
          <w:u w:val="single"/>
          <w:rtl/>
        </w:rPr>
        <w:t>העדר תביעות</w:t>
      </w:r>
      <w:r w:rsidRPr="006B7519">
        <w:rPr>
          <w:rFonts w:ascii="David" w:hAnsi="David" w:cs="David"/>
          <w:b/>
          <w:bCs/>
          <w:snapToGrid w:val="0"/>
          <w:szCs w:val="24"/>
          <w:rtl/>
        </w:rPr>
        <w:t>:</w:t>
      </w:r>
      <w:r w:rsidRPr="006B7519">
        <w:rPr>
          <w:rFonts w:ascii="David" w:hAnsi="David" w:cs="David"/>
          <w:snapToGrid w:val="0"/>
          <w:szCs w:val="24"/>
          <w:rtl/>
        </w:rPr>
        <w:t xml:space="preserve"> הריני מצהיר כי נכון ליום הגשת הצעה זו, לא מתנהלות תביעות נגד המציע והוא אינו נמצא בהליכי פשיטת רגל ו/או פירוק שעלולים לפגוע בתפקודו ככל שיזכה במכרז.</w:t>
      </w:r>
    </w:p>
    <w:p w:rsidR="00F12A03" w:rsidRPr="00E6266F" w:rsidRDefault="00F12A03" w:rsidP="00F12A03">
      <w:pPr>
        <w:keepNext/>
        <w:numPr>
          <w:ilvl w:val="0"/>
          <w:numId w:val="32"/>
        </w:numPr>
        <w:tabs>
          <w:tab w:val="clear" w:pos="397"/>
          <w:tab w:val="num" w:pos="706"/>
        </w:tabs>
        <w:snapToGrid w:val="0"/>
        <w:spacing w:after="120" w:line="360" w:lineRule="auto"/>
        <w:ind w:left="706"/>
        <w:jc w:val="both"/>
        <w:rPr>
          <w:rFonts w:ascii="David" w:hAnsi="David" w:cs="David"/>
          <w:snapToGrid w:val="0"/>
          <w:szCs w:val="24"/>
        </w:rPr>
      </w:pPr>
      <w:r w:rsidRPr="00E6266F">
        <w:rPr>
          <w:rFonts w:ascii="David" w:hAnsi="David" w:cs="David" w:hint="cs"/>
          <w:snapToGrid w:val="0"/>
          <w:szCs w:val="24"/>
          <w:rtl/>
        </w:rPr>
        <w:t xml:space="preserve">הריני מצהיר כי נכון ליום הגשת הצעה זו, לא מתנהלת כנגד המציע </w:t>
      </w:r>
      <w:r w:rsidRPr="00E6266F">
        <w:rPr>
          <w:rFonts w:ascii="David" w:hAnsi="David" w:cs="David"/>
          <w:snapToGrid w:val="0"/>
          <w:szCs w:val="24"/>
          <w:rtl/>
        </w:rPr>
        <w:t>חקירה בחשד לתיאום מכרז</w:t>
      </w:r>
      <w:r w:rsidR="00304FEF" w:rsidRPr="00E6266F">
        <w:rPr>
          <w:rFonts w:ascii="David" w:hAnsi="David" w:cs="David" w:hint="cs"/>
          <w:snapToGrid w:val="0"/>
          <w:szCs w:val="24"/>
          <w:rtl/>
        </w:rPr>
        <w:t xml:space="preserve">. </w:t>
      </w:r>
      <w:r w:rsidRPr="00E6266F">
        <w:rPr>
          <w:rFonts w:ascii="David" w:hAnsi="David" w:cs="David"/>
          <w:snapToGrid w:val="0"/>
          <w:szCs w:val="24"/>
          <w:rtl/>
        </w:rPr>
        <w:t xml:space="preserve"> </w:t>
      </w:r>
    </w:p>
    <w:p w:rsidR="00F12A03" w:rsidRPr="00E6266F" w:rsidRDefault="00F12A03" w:rsidP="00F12A03">
      <w:pPr>
        <w:keepNext/>
        <w:snapToGrid w:val="0"/>
        <w:spacing w:after="120" w:line="360" w:lineRule="auto"/>
        <w:ind w:left="706"/>
        <w:jc w:val="both"/>
        <w:rPr>
          <w:rFonts w:ascii="David" w:hAnsi="David" w:cs="David"/>
          <w:snapToGrid w:val="0"/>
          <w:szCs w:val="24"/>
          <w:rtl/>
        </w:rPr>
      </w:pPr>
      <w:r w:rsidRPr="00E6266F">
        <w:rPr>
          <w:rFonts w:ascii="David" w:hAnsi="David" w:cs="David"/>
          <w:snapToGrid w:val="0"/>
          <w:szCs w:val="24"/>
          <w:rtl/>
        </w:rPr>
        <w:t>אם כן, אנא פרט:</w:t>
      </w:r>
    </w:p>
    <w:p w:rsidR="00F12A03" w:rsidRPr="00E6266F" w:rsidRDefault="00F12A03" w:rsidP="00CD266A">
      <w:pPr>
        <w:spacing w:line="360" w:lineRule="auto"/>
        <w:ind w:left="706"/>
        <w:rPr>
          <w:rFonts w:ascii="Arial" w:hAnsi="Arial" w:cs="Arial"/>
          <w:sz w:val="22"/>
          <w:szCs w:val="22"/>
          <w:rtl/>
        </w:rPr>
      </w:pPr>
      <w:r w:rsidRPr="00E6266F">
        <w:rPr>
          <w:rFonts w:ascii="Arial" w:hAnsi="Arial" w:cs="Arial"/>
          <w:sz w:val="22"/>
          <w:szCs w:val="22"/>
          <w:rtl/>
        </w:rPr>
        <w:t>_____________________________________________________________________________</w:t>
      </w:r>
    </w:p>
    <w:p w:rsidR="00F12A03" w:rsidRPr="00F12A03" w:rsidRDefault="00F12A03" w:rsidP="00F12A03">
      <w:pPr>
        <w:keepNext/>
        <w:snapToGrid w:val="0"/>
        <w:spacing w:after="120" w:line="360" w:lineRule="auto"/>
        <w:ind w:left="706"/>
        <w:jc w:val="both"/>
        <w:rPr>
          <w:rFonts w:ascii="David" w:hAnsi="David" w:cs="David"/>
          <w:snapToGrid w:val="0"/>
          <w:szCs w:val="24"/>
          <w:rtl/>
        </w:rPr>
      </w:pPr>
      <w:r w:rsidRPr="00E6266F">
        <w:rPr>
          <w:rFonts w:ascii="David" w:hAnsi="David" w:cs="David"/>
          <w:snapToGrid w:val="0"/>
          <w:szCs w:val="24"/>
          <w:rtl/>
        </w:rPr>
        <w:t>אני מודע לכך כי העונש על תיאום מכרז יכול להגיע עד חמש שנות מאסר בפועל לפי סעיף 47א לחוק ההגבלים העסקיים, תשמ"ח-1988.</w:t>
      </w:r>
      <w:r w:rsidRPr="00F12A03">
        <w:rPr>
          <w:rFonts w:ascii="David" w:hAnsi="David" w:cs="David"/>
          <w:snapToGrid w:val="0"/>
          <w:szCs w:val="24"/>
          <w:rtl/>
        </w:rPr>
        <w:t xml:space="preserve"> </w:t>
      </w:r>
    </w:p>
    <w:p w:rsidR="00A420D9" w:rsidRPr="00A420D9" w:rsidRDefault="00BE5E26" w:rsidP="00A420D9">
      <w:pPr>
        <w:widowControl w:val="0"/>
        <w:numPr>
          <w:ilvl w:val="0"/>
          <w:numId w:val="32"/>
        </w:numPr>
        <w:tabs>
          <w:tab w:val="clear" w:pos="397"/>
          <w:tab w:val="num" w:pos="706"/>
        </w:tabs>
        <w:snapToGrid w:val="0"/>
        <w:spacing w:after="120" w:line="360" w:lineRule="auto"/>
        <w:ind w:left="706"/>
        <w:jc w:val="both"/>
        <w:rPr>
          <w:rFonts w:ascii="David" w:hAnsi="David" w:cs="David"/>
          <w:b/>
          <w:bCs/>
          <w:snapToGrid w:val="0"/>
          <w:szCs w:val="24"/>
          <w:u w:val="single"/>
        </w:rPr>
      </w:pPr>
      <w:r w:rsidRPr="00A420D9">
        <w:rPr>
          <w:rFonts w:ascii="David" w:hAnsi="David" w:cs="David"/>
          <w:b/>
          <w:bCs/>
          <w:snapToGrid w:val="0"/>
          <w:szCs w:val="24"/>
          <w:u w:val="single"/>
          <w:rtl/>
        </w:rPr>
        <w:t>העדר ניגוד עניינים</w:t>
      </w:r>
      <w:r w:rsidRPr="00A420D9">
        <w:rPr>
          <w:rFonts w:ascii="David" w:hAnsi="David" w:cs="David"/>
          <w:b/>
          <w:bCs/>
          <w:snapToGrid w:val="0"/>
          <w:szCs w:val="24"/>
          <w:rtl/>
        </w:rPr>
        <w:t>:</w:t>
      </w:r>
      <w:r w:rsidRPr="00A420D9">
        <w:rPr>
          <w:rFonts w:ascii="David" w:hAnsi="David" w:cs="David"/>
          <w:snapToGrid w:val="0"/>
          <w:szCs w:val="24"/>
          <w:rtl/>
        </w:rPr>
        <w:t xml:space="preserve"> למיטב ידיעתי אין בהגשת הצעה על פי המכרז ו/או במתן השירותים נשוא המכרז משום ניגוד עניינים עסקי או אישי, של המציע או של עובדי המציע, של ספקי משנה או של צד ג' כלשהו, המעורבים בהצעה או בביצועה.</w:t>
      </w:r>
    </w:p>
    <w:p w:rsidR="00BE5E26" w:rsidRPr="00A420D9" w:rsidRDefault="00BE5E26" w:rsidP="00A420D9">
      <w:pPr>
        <w:widowControl w:val="0"/>
        <w:numPr>
          <w:ilvl w:val="0"/>
          <w:numId w:val="32"/>
        </w:numPr>
        <w:tabs>
          <w:tab w:val="clear" w:pos="397"/>
          <w:tab w:val="num" w:pos="706"/>
        </w:tabs>
        <w:snapToGrid w:val="0"/>
        <w:spacing w:after="120" w:line="360" w:lineRule="auto"/>
        <w:ind w:left="706"/>
        <w:jc w:val="both"/>
        <w:rPr>
          <w:rFonts w:ascii="David" w:hAnsi="David" w:cs="David"/>
          <w:b/>
          <w:bCs/>
          <w:snapToGrid w:val="0"/>
          <w:szCs w:val="24"/>
          <w:u w:val="single"/>
          <w:rtl/>
        </w:rPr>
      </w:pPr>
      <w:r w:rsidRPr="00A420D9">
        <w:rPr>
          <w:rFonts w:ascii="David" w:hAnsi="David" w:cs="David"/>
          <w:b/>
          <w:bCs/>
          <w:snapToGrid w:val="0"/>
          <w:szCs w:val="24"/>
          <w:u w:val="single"/>
          <w:rtl/>
        </w:rPr>
        <w:t>זכויות קנין</w:t>
      </w:r>
      <w:r w:rsidRPr="00A420D9">
        <w:rPr>
          <w:rFonts w:ascii="David" w:hAnsi="David" w:cs="David"/>
          <w:b/>
          <w:bCs/>
          <w:snapToGrid w:val="0"/>
          <w:szCs w:val="24"/>
          <w:rtl/>
        </w:rPr>
        <w:t>:</w:t>
      </w:r>
    </w:p>
    <w:p w:rsidR="00BE5E26" w:rsidRPr="006B7519" w:rsidRDefault="00BE5E26" w:rsidP="00BE5E26">
      <w:pPr>
        <w:widowControl w:val="0"/>
        <w:spacing w:line="360" w:lineRule="auto"/>
        <w:ind w:left="1084" w:hanging="425"/>
        <w:jc w:val="both"/>
        <w:rPr>
          <w:rFonts w:ascii="David" w:hAnsi="David" w:cs="David"/>
          <w:i/>
          <w:iCs/>
          <w:sz w:val="20"/>
          <w:szCs w:val="20"/>
          <w:rtl/>
        </w:rPr>
      </w:pPr>
      <w:r w:rsidRPr="006B7519" w:rsidDel="00903AE5">
        <w:rPr>
          <w:rFonts w:ascii="David" w:hAnsi="David" w:cs="David"/>
          <w:szCs w:val="24"/>
          <w:rtl/>
        </w:rPr>
        <w:t xml:space="preserve"> </w:t>
      </w:r>
      <w:r w:rsidRPr="006B7519">
        <w:rPr>
          <w:rFonts w:ascii="David" w:hAnsi="David" w:cs="David"/>
          <w:i/>
          <w:iCs/>
          <w:sz w:val="20"/>
          <w:szCs w:val="20"/>
          <w:rtl/>
        </w:rPr>
        <w:t xml:space="preserve">[סמן </w:t>
      </w:r>
      <w:r w:rsidRPr="006B7519">
        <w:rPr>
          <w:rFonts w:ascii="David" w:hAnsi="David" w:cs="David"/>
          <w:i/>
          <w:iCs/>
          <w:sz w:val="20"/>
          <w:szCs w:val="20"/>
        </w:rPr>
        <w:t>X</w:t>
      </w:r>
      <w:r w:rsidRPr="006B7519">
        <w:rPr>
          <w:rFonts w:ascii="David" w:hAnsi="David" w:cs="David"/>
          <w:i/>
          <w:iCs/>
          <w:sz w:val="20"/>
          <w:szCs w:val="20"/>
          <w:rtl/>
        </w:rPr>
        <w:t xml:space="preserve"> במשבצת </w:t>
      </w:r>
      <w:r w:rsidRPr="00D46BE4">
        <w:rPr>
          <w:rFonts w:ascii="David" w:hAnsi="David" w:cs="David"/>
          <w:i/>
          <w:iCs/>
          <w:sz w:val="20"/>
          <w:szCs w:val="20"/>
          <w:rtl/>
        </w:rPr>
        <w:t>המתאימה</w:t>
      </w:r>
      <w:r w:rsidRPr="00D46BE4">
        <w:rPr>
          <w:rFonts w:ascii="David" w:hAnsi="David" w:cs="David" w:hint="cs"/>
          <w:i/>
          <w:iCs/>
          <w:sz w:val="20"/>
          <w:szCs w:val="20"/>
          <w:rtl/>
        </w:rPr>
        <w:t>/ במשבצות המתאימות</w:t>
      </w:r>
      <w:r w:rsidRPr="00D46BE4">
        <w:rPr>
          <w:rFonts w:ascii="David" w:hAnsi="David" w:cs="David"/>
          <w:i/>
          <w:iCs/>
          <w:sz w:val="20"/>
          <w:szCs w:val="20"/>
          <w:rtl/>
        </w:rPr>
        <w:t>]</w:t>
      </w:r>
    </w:p>
    <w:p w:rsidR="00BE5E26" w:rsidRPr="006B7519" w:rsidRDefault="00BE5E26" w:rsidP="00BE5E26">
      <w:pPr>
        <w:widowControl w:val="0"/>
        <w:numPr>
          <w:ilvl w:val="0"/>
          <w:numId w:val="3"/>
        </w:numPr>
        <w:tabs>
          <w:tab w:val="clear" w:pos="360"/>
          <w:tab w:val="num" w:pos="1491"/>
        </w:tabs>
        <w:spacing w:line="360" w:lineRule="auto"/>
        <w:ind w:left="1084" w:hanging="425"/>
        <w:jc w:val="both"/>
        <w:rPr>
          <w:rFonts w:ascii="David" w:hAnsi="David" w:cs="David"/>
          <w:szCs w:val="24"/>
          <w:rtl/>
        </w:rPr>
      </w:pPr>
      <w:r w:rsidRPr="006B7519">
        <w:rPr>
          <w:rFonts w:ascii="David" w:hAnsi="David" w:cs="David"/>
          <w:szCs w:val="24"/>
          <w:rtl/>
        </w:rPr>
        <w:t>המציע הוא בעל זכויות הקניין הרוחני, זכויות הפטנטים, זכויות היוצרים והזכויות האחרות (להלן ביחד: "</w:t>
      </w:r>
      <w:r w:rsidRPr="006B7519">
        <w:rPr>
          <w:rFonts w:ascii="David" w:hAnsi="David" w:cs="David"/>
          <w:b/>
          <w:bCs/>
          <w:szCs w:val="24"/>
          <w:rtl/>
        </w:rPr>
        <w:t>זכויות הקניין</w:t>
      </w:r>
      <w:r w:rsidRPr="006B7519">
        <w:rPr>
          <w:rFonts w:ascii="David" w:hAnsi="David" w:cs="David"/>
          <w:szCs w:val="24"/>
          <w:rtl/>
        </w:rPr>
        <w:t xml:space="preserve">") הגלומות בהצעתו, ולא קיימת מניעה משפטית כל שהיא להגיש הצעתו ולהתקשר לפיה עם המזמין כמפורט במכרז.  </w:t>
      </w:r>
    </w:p>
    <w:p w:rsidR="00BE5E26" w:rsidRPr="006B7519" w:rsidRDefault="00BE5E26" w:rsidP="00BE5E26">
      <w:pPr>
        <w:widowControl w:val="0"/>
        <w:numPr>
          <w:ilvl w:val="0"/>
          <w:numId w:val="3"/>
        </w:numPr>
        <w:tabs>
          <w:tab w:val="clear" w:pos="360"/>
          <w:tab w:val="num" w:pos="1491"/>
        </w:tabs>
        <w:spacing w:line="360" w:lineRule="auto"/>
        <w:ind w:left="1084" w:hanging="425"/>
        <w:jc w:val="both"/>
        <w:rPr>
          <w:rFonts w:ascii="David" w:hAnsi="David" w:cs="David"/>
          <w:szCs w:val="24"/>
        </w:rPr>
      </w:pPr>
      <w:r w:rsidRPr="006B7519">
        <w:rPr>
          <w:rFonts w:ascii="David" w:hAnsi="David" w:cs="David"/>
          <w:szCs w:val="24"/>
          <w:rtl/>
        </w:rPr>
        <w:t>זכויות הקניין או זכויות כלשהן ביחס להצעה הן בידי _________________________ והמציע מורשה לפעול מטעמו למכור ולתחזק את שירותיו.</w:t>
      </w:r>
    </w:p>
    <w:p w:rsidR="00BE5E26" w:rsidRPr="006B7519" w:rsidRDefault="00BE5E26" w:rsidP="00BE5E26">
      <w:pPr>
        <w:widowControl w:val="0"/>
        <w:spacing w:line="360" w:lineRule="auto"/>
        <w:ind w:left="659"/>
        <w:jc w:val="both"/>
        <w:rPr>
          <w:rFonts w:ascii="David" w:hAnsi="David" w:cs="David"/>
          <w:b/>
          <w:bCs/>
          <w:i/>
          <w:iCs/>
          <w:szCs w:val="24"/>
          <w:rtl/>
        </w:rPr>
      </w:pPr>
      <w:r w:rsidRPr="006B7519">
        <w:rPr>
          <w:rFonts w:ascii="David" w:hAnsi="David" w:cs="David"/>
          <w:szCs w:val="24"/>
          <w:rtl/>
        </w:rPr>
        <w:t>המציע מתחייב לשפות ולפצות את המזמין בגין נזקים כלשהם בשל תביעות צד ג' נגדו כתוצאה מהפרת זכויות קניין כלשהן בשל ההצעה או ההתקשרות של המזמין בעקבות הרכישה או השימוש בשירותים הכלולים בהצעתו, וזאת לאחר הודעה מראש למציע על הדרישה ו/או תביעה של צד ג' כנגד המזמין.</w:t>
      </w:r>
    </w:p>
    <w:p w:rsidR="00BE5E26" w:rsidRPr="006B7519" w:rsidRDefault="00BE5E26" w:rsidP="00BE5E26">
      <w:pPr>
        <w:keepNext/>
        <w:numPr>
          <w:ilvl w:val="0"/>
          <w:numId w:val="32"/>
        </w:numPr>
        <w:tabs>
          <w:tab w:val="clear" w:pos="397"/>
          <w:tab w:val="num" w:pos="706"/>
        </w:tabs>
        <w:snapToGrid w:val="0"/>
        <w:spacing w:after="120" w:line="360" w:lineRule="auto"/>
        <w:ind w:left="706"/>
        <w:jc w:val="both"/>
        <w:rPr>
          <w:rFonts w:ascii="David" w:hAnsi="David" w:cs="David"/>
          <w:snapToGrid w:val="0"/>
          <w:szCs w:val="24"/>
        </w:rPr>
      </w:pPr>
      <w:r w:rsidRPr="006B7519">
        <w:rPr>
          <w:rFonts w:ascii="David" w:hAnsi="David" w:cs="David"/>
          <w:snapToGrid w:val="0"/>
          <w:szCs w:val="24"/>
          <w:rtl/>
        </w:rPr>
        <w:t>המציע מתחייב לעשות שימוש לצורך מכרז זה ומתן השירותים אך ורק בתוכנות מקוריות בעלות רישיון שימוש.</w:t>
      </w:r>
    </w:p>
    <w:p w:rsidR="00BE5E26" w:rsidRPr="006B7519" w:rsidRDefault="00BE5E26" w:rsidP="00BE5E26">
      <w:pPr>
        <w:keepNext/>
        <w:numPr>
          <w:ilvl w:val="0"/>
          <w:numId w:val="32"/>
        </w:numPr>
        <w:tabs>
          <w:tab w:val="clear" w:pos="397"/>
          <w:tab w:val="num" w:pos="706"/>
        </w:tabs>
        <w:snapToGrid w:val="0"/>
        <w:spacing w:after="120" w:line="360" w:lineRule="auto"/>
        <w:ind w:left="706"/>
        <w:jc w:val="both"/>
        <w:rPr>
          <w:rFonts w:ascii="David" w:hAnsi="David" w:cs="David"/>
          <w:szCs w:val="24"/>
          <w:rtl/>
        </w:rPr>
      </w:pPr>
      <w:r w:rsidRPr="006B7519">
        <w:rPr>
          <w:rFonts w:ascii="David" w:hAnsi="David" w:cs="David"/>
          <w:szCs w:val="24"/>
          <w:rtl/>
        </w:rPr>
        <w:t xml:space="preserve">זה שמי, להלן חתימתי ותוכן תצהירי דלעיל אמת. </w:t>
      </w:r>
    </w:p>
    <w:p w:rsidR="00BE5E26" w:rsidRPr="006B7519" w:rsidRDefault="00BE5E26" w:rsidP="00BE5E26">
      <w:pPr>
        <w:tabs>
          <w:tab w:val="left" w:pos="8351"/>
          <w:tab w:val="left" w:pos="8531"/>
          <w:tab w:val="left" w:pos="8711"/>
        </w:tabs>
        <w:spacing w:line="360" w:lineRule="auto"/>
        <w:ind w:left="368" w:hanging="4899"/>
        <w:jc w:val="both"/>
        <w:rPr>
          <w:rFonts w:ascii="David" w:hAnsi="David" w:cs="David"/>
          <w:szCs w:val="24"/>
          <w:rtl/>
        </w:rPr>
      </w:pPr>
    </w:p>
    <w:p w:rsidR="00BE5E26" w:rsidRPr="006B7519" w:rsidRDefault="00BE5E26" w:rsidP="00BE5E26">
      <w:pPr>
        <w:tabs>
          <w:tab w:val="left" w:pos="8351"/>
          <w:tab w:val="left" w:pos="8531"/>
          <w:tab w:val="left" w:pos="8711"/>
        </w:tabs>
        <w:spacing w:line="360" w:lineRule="auto"/>
        <w:ind w:left="5619" w:hanging="4899"/>
        <w:jc w:val="both"/>
        <w:rPr>
          <w:rFonts w:ascii="David" w:hAnsi="David" w:cs="David"/>
          <w:szCs w:val="24"/>
          <w:rtl/>
        </w:rPr>
      </w:pPr>
      <w:r w:rsidRPr="006B7519">
        <w:rPr>
          <w:rFonts w:ascii="David" w:hAnsi="David" w:cs="David"/>
          <w:szCs w:val="24"/>
          <w:rtl/>
        </w:rPr>
        <w:t>_______________</w:t>
      </w:r>
      <w:r w:rsidRPr="006B7519">
        <w:rPr>
          <w:rFonts w:ascii="David" w:hAnsi="David" w:cs="David"/>
          <w:szCs w:val="24"/>
          <w:rtl/>
        </w:rPr>
        <w:tab/>
        <w:t xml:space="preserve">      __________________</w:t>
      </w:r>
      <w:r w:rsidRPr="006B7519">
        <w:rPr>
          <w:rFonts w:ascii="David" w:hAnsi="David" w:cs="David"/>
          <w:szCs w:val="24"/>
          <w:rtl/>
        </w:rPr>
        <w:tab/>
      </w:r>
    </w:p>
    <w:p w:rsidR="00BE5E26" w:rsidRPr="006B7519" w:rsidRDefault="00BE5E26" w:rsidP="00BE5E26">
      <w:pPr>
        <w:tabs>
          <w:tab w:val="left" w:pos="8351"/>
          <w:tab w:val="left" w:pos="8531"/>
          <w:tab w:val="left" w:pos="8711"/>
        </w:tabs>
        <w:spacing w:line="360" w:lineRule="auto"/>
        <w:ind w:left="5619" w:hanging="4899"/>
        <w:jc w:val="both"/>
        <w:rPr>
          <w:rFonts w:ascii="David" w:hAnsi="David" w:cs="David"/>
          <w:szCs w:val="24"/>
          <w:rtl/>
        </w:rPr>
      </w:pPr>
      <w:r w:rsidRPr="006B7519">
        <w:rPr>
          <w:rFonts w:ascii="David" w:hAnsi="David" w:cs="David"/>
          <w:szCs w:val="24"/>
          <w:rtl/>
        </w:rPr>
        <w:t>תאריך</w:t>
      </w:r>
      <w:r w:rsidRPr="006B7519">
        <w:rPr>
          <w:rFonts w:ascii="David" w:hAnsi="David" w:cs="David"/>
          <w:szCs w:val="24"/>
          <w:rtl/>
        </w:rPr>
        <w:tab/>
        <w:t xml:space="preserve">              חתימת המצהיר/ה</w:t>
      </w:r>
    </w:p>
    <w:p w:rsidR="00CD266A" w:rsidRDefault="00CD266A" w:rsidP="00BE5E26">
      <w:pPr>
        <w:spacing w:after="120" w:line="360" w:lineRule="auto"/>
        <w:jc w:val="center"/>
        <w:rPr>
          <w:rFonts w:ascii="David" w:hAnsi="David" w:cs="David"/>
          <w:b/>
          <w:bCs/>
          <w:sz w:val="28"/>
          <w:szCs w:val="28"/>
          <w:u w:val="single"/>
          <w:rtl/>
        </w:rPr>
      </w:pPr>
    </w:p>
    <w:p w:rsidR="00BE5E26" w:rsidRPr="006B7519" w:rsidRDefault="00BE5E26" w:rsidP="00BE5E26">
      <w:pPr>
        <w:spacing w:after="120" w:line="360" w:lineRule="auto"/>
        <w:jc w:val="center"/>
        <w:rPr>
          <w:rFonts w:ascii="David" w:hAnsi="David" w:cs="David"/>
          <w:b/>
          <w:bCs/>
          <w:sz w:val="28"/>
          <w:szCs w:val="28"/>
          <w:u w:val="single"/>
          <w:rtl/>
        </w:rPr>
      </w:pPr>
      <w:r w:rsidRPr="006B7519">
        <w:rPr>
          <w:rFonts w:ascii="David" w:hAnsi="David" w:cs="David"/>
          <w:b/>
          <w:bCs/>
          <w:sz w:val="28"/>
          <w:szCs w:val="28"/>
          <w:u w:val="single"/>
          <w:rtl/>
        </w:rPr>
        <w:t>אישור עורך דין</w:t>
      </w:r>
    </w:p>
    <w:p w:rsidR="00BE5E26" w:rsidRPr="006B7519" w:rsidRDefault="00BE5E26" w:rsidP="00BE5E26">
      <w:pPr>
        <w:tabs>
          <w:tab w:val="left" w:pos="8351"/>
          <w:tab w:val="left" w:pos="8531"/>
          <w:tab w:val="left" w:pos="8711"/>
        </w:tabs>
        <w:spacing w:after="120" w:line="360" w:lineRule="auto"/>
        <w:jc w:val="both"/>
        <w:rPr>
          <w:rFonts w:ascii="David" w:hAnsi="David" w:cs="David"/>
          <w:szCs w:val="24"/>
          <w:rtl/>
        </w:rPr>
      </w:pPr>
      <w:r w:rsidRPr="006B7519">
        <w:rPr>
          <w:rFonts w:ascii="David" w:hAnsi="David" w:cs="David"/>
          <w:szCs w:val="24"/>
          <w:rtl/>
        </w:rPr>
        <w:t xml:space="preserve">הנני מאשר/ת בזה כי ביום ___________ הופיע/ה בפני עו"ד _____________________ במשרדי שברח'________________________, מר/גב' _____________________ אשר זיהה/תה עצמו/ה ע"י </w:t>
      </w:r>
      <w:r w:rsidRPr="006B7519">
        <w:rPr>
          <w:rFonts w:ascii="David" w:hAnsi="David" w:cs="David"/>
          <w:szCs w:val="24"/>
          <w:rtl/>
        </w:rPr>
        <w:b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rsidR="00BE5E26" w:rsidRPr="006B7519" w:rsidRDefault="00BE5E26" w:rsidP="00BE5E26">
      <w:pPr>
        <w:spacing w:line="360" w:lineRule="auto"/>
        <w:rPr>
          <w:rFonts w:ascii="David" w:hAnsi="David" w:cs="David"/>
          <w:szCs w:val="24"/>
          <w:rtl/>
        </w:rPr>
      </w:pPr>
      <w:r w:rsidRPr="006B7519">
        <w:rPr>
          <w:rFonts w:ascii="David" w:hAnsi="David" w:cs="David"/>
          <w:szCs w:val="24"/>
          <w:rtl/>
        </w:rPr>
        <w:t>_________________</w:t>
      </w:r>
      <w:r w:rsidRPr="006B7519">
        <w:rPr>
          <w:rFonts w:ascii="David" w:hAnsi="David" w:cs="David"/>
          <w:szCs w:val="24"/>
          <w:rtl/>
        </w:rPr>
        <w:tab/>
        <w:t xml:space="preserve">         </w:t>
      </w:r>
      <w:r w:rsidRPr="006B7519">
        <w:rPr>
          <w:rFonts w:ascii="David" w:hAnsi="David" w:cs="David"/>
          <w:szCs w:val="24"/>
          <w:rtl/>
        </w:rPr>
        <w:tab/>
        <w:t xml:space="preserve">     ___________________               ___________________</w:t>
      </w:r>
    </w:p>
    <w:p w:rsidR="00BE5E26" w:rsidRPr="006B7519" w:rsidRDefault="00BE5E26" w:rsidP="00BE5E26">
      <w:pPr>
        <w:spacing w:line="360" w:lineRule="auto"/>
        <w:rPr>
          <w:rFonts w:ascii="David" w:hAnsi="David" w:cs="David"/>
          <w:szCs w:val="24"/>
          <w:rtl/>
        </w:rPr>
      </w:pPr>
      <w:r w:rsidRPr="006B7519">
        <w:rPr>
          <w:rFonts w:ascii="David" w:hAnsi="David" w:cs="David"/>
          <w:szCs w:val="24"/>
          <w:rtl/>
        </w:rPr>
        <w:t xml:space="preserve">            תאריך</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 xml:space="preserve">     </w:t>
      </w:r>
      <w:r w:rsidRPr="006B7519">
        <w:rPr>
          <w:rFonts w:ascii="David" w:hAnsi="David" w:cs="David"/>
          <w:szCs w:val="24"/>
          <w:rtl/>
        </w:rPr>
        <w:tab/>
        <w:t xml:space="preserve">    מספר רישיון</w:t>
      </w:r>
      <w:r w:rsidRPr="006B7519">
        <w:rPr>
          <w:rFonts w:ascii="David" w:hAnsi="David" w:cs="David"/>
          <w:szCs w:val="24"/>
          <w:rtl/>
        </w:rPr>
        <w:tab/>
      </w:r>
      <w:r w:rsidRPr="006B7519">
        <w:rPr>
          <w:rFonts w:ascii="David" w:hAnsi="David" w:cs="David"/>
          <w:szCs w:val="24"/>
          <w:rtl/>
        </w:rPr>
        <w:tab/>
        <w:t xml:space="preserve">                      חתימה וחותמת</w:t>
      </w:r>
    </w:p>
    <w:p w:rsidR="00BE5E26" w:rsidRPr="006B7519"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tl/>
        </w:rPr>
      </w:pPr>
      <w:r w:rsidRPr="006B7519">
        <w:rPr>
          <w:rFonts w:ascii="David" w:hAnsi="David" w:cs="David"/>
          <w:szCs w:val="24"/>
          <w:rtl/>
        </w:rPr>
        <w:br w:type="page"/>
      </w:r>
      <w:bookmarkStart w:id="378" w:name="_Toc491706709"/>
      <w:r w:rsidRPr="006B7519">
        <w:rPr>
          <w:rFonts w:ascii="David" w:hAnsi="David" w:cs="David"/>
          <w:b w:val="0"/>
          <w:bCs/>
          <w:sz w:val="28"/>
          <w:szCs w:val="28"/>
          <w:u w:val="single"/>
          <w:rtl/>
        </w:rPr>
        <w:t xml:space="preserve">נספח </w:t>
      </w:r>
      <w:r w:rsidR="0077039E">
        <w:fldChar w:fldCharType="begin" w:fldLock="1"/>
      </w:r>
      <w:r w:rsidR="0077039E">
        <w:instrText xml:space="preserve"> REF _Ref472525506 \r \h  \* MERGEFORMAT </w:instrText>
      </w:r>
      <w:r w:rsidR="0077039E">
        <w:fldChar w:fldCharType="separate"/>
      </w:r>
      <w:r w:rsidR="00C023D3" w:rsidRPr="00C023D3">
        <w:rPr>
          <w:rFonts w:ascii="David" w:hAnsi="David" w:cs="David"/>
          <w:b w:val="0"/>
          <w:bCs/>
          <w:sz w:val="28"/>
          <w:szCs w:val="28"/>
          <w:u w:val="single"/>
          <w:rtl/>
        </w:rPr>
        <w:t>‏0.7.3.1.1</w:t>
      </w:r>
      <w:bookmarkEnd w:id="378"/>
      <w:r w:rsidR="0077039E">
        <w:fldChar w:fldCharType="end"/>
      </w:r>
    </w:p>
    <w:p w:rsidR="00BE5E26" w:rsidRPr="006B7519" w:rsidRDefault="00BE5E26" w:rsidP="00F27DC5">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79" w:name="_Toc491706710"/>
      <w:r w:rsidRPr="006B7519">
        <w:rPr>
          <w:rFonts w:ascii="David" w:hAnsi="David" w:cs="David"/>
          <w:b w:val="0"/>
          <w:bCs/>
          <w:sz w:val="28"/>
          <w:szCs w:val="28"/>
          <w:u w:val="single"/>
          <w:rtl/>
        </w:rPr>
        <w:t xml:space="preserve">אישור </w:t>
      </w:r>
      <w:r w:rsidR="00F27DC5" w:rsidRPr="00F27DC5">
        <w:rPr>
          <w:rFonts w:ascii="David" w:hAnsi="David" w:cs="David"/>
          <w:b w:val="0"/>
          <w:bCs/>
          <w:sz w:val="28"/>
          <w:szCs w:val="28"/>
          <w:u w:val="single"/>
          <w:rtl/>
        </w:rPr>
        <w:t>לפי חוק עסקאות גופים ציבוריים (אכיפת ניהול חשבונות ותשלום חובות מס) תשל"ו-1976</w:t>
      </w:r>
      <w:bookmarkEnd w:id="379"/>
    </w:p>
    <w:p w:rsidR="00BE5E26" w:rsidRPr="006B7519" w:rsidRDefault="00BE5E26" w:rsidP="00BE5E26">
      <w:pPr>
        <w:spacing w:line="480" w:lineRule="auto"/>
        <w:jc w:val="center"/>
        <w:rPr>
          <w:rFonts w:ascii="David" w:hAnsi="David" w:cs="David"/>
          <w:i/>
          <w:iCs/>
          <w:sz w:val="20"/>
          <w:szCs w:val="20"/>
          <w:rtl/>
        </w:rPr>
      </w:pPr>
      <w:r w:rsidRPr="006B7519">
        <w:rPr>
          <w:rFonts w:ascii="David" w:hAnsi="David" w:cs="David"/>
          <w:i/>
          <w:iCs/>
          <w:sz w:val="20"/>
          <w:szCs w:val="20"/>
          <w:rtl/>
        </w:rPr>
        <w:t xml:space="preserve">[יצורף על ידי המציע] </w:t>
      </w:r>
    </w:p>
    <w:p w:rsidR="00BE5E26" w:rsidRPr="006B7519" w:rsidRDefault="00BE5E26" w:rsidP="00BE5E26">
      <w:pPr>
        <w:widowControl w:val="0"/>
        <w:spacing w:line="360" w:lineRule="auto"/>
        <w:jc w:val="both"/>
        <w:rPr>
          <w:rFonts w:ascii="David" w:hAnsi="David" w:cs="David"/>
          <w:b/>
          <w:bCs/>
          <w:sz w:val="32"/>
          <w:szCs w:val="32"/>
          <w:u w:val="single"/>
          <w:rtl/>
        </w:rPr>
      </w:pPr>
    </w:p>
    <w:p w:rsidR="00BE5E26" w:rsidRPr="006B7519" w:rsidRDefault="00BE5E26" w:rsidP="00BE5E26">
      <w:pPr>
        <w:widowControl w:val="0"/>
        <w:spacing w:line="360" w:lineRule="auto"/>
        <w:jc w:val="both"/>
        <w:rPr>
          <w:rFonts w:ascii="David" w:hAnsi="David" w:cs="David"/>
          <w:b/>
          <w:bCs/>
          <w:sz w:val="32"/>
          <w:szCs w:val="32"/>
          <w:u w:val="single"/>
          <w:rtl/>
        </w:rPr>
      </w:pPr>
    </w:p>
    <w:p w:rsidR="00BE5E26" w:rsidRPr="0020477C" w:rsidRDefault="00BE5E26" w:rsidP="00BE5E26">
      <w:pPr>
        <w:bidi w:val="0"/>
        <w:rPr>
          <w:rFonts w:asciiTheme="minorHAnsi" w:hAnsiTheme="minorHAnsi" w:cs="David"/>
          <w:b/>
          <w:bCs/>
          <w:sz w:val="32"/>
          <w:szCs w:val="32"/>
        </w:rPr>
      </w:pPr>
      <w:r w:rsidRPr="006B7519">
        <w:rPr>
          <w:rFonts w:ascii="David" w:hAnsi="David" w:cs="David"/>
          <w:b/>
          <w:bCs/>
          <w:sz w:val="32"/>
          <w:szCs w:val="32"/>
          <w:rtl/>
        </w:rPr>
        <w:br w:type="page"/>
      </w:r>
    </w:p>
    <w:p w:rsidR="00BE5E26" w:rsidRPr="006B7519"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80" w:name="_Toc491706711"/>
      <w:r w:rsidRPr="006B7519">
        <w:rPr>
          <w:rFonts w:ascii="David" w:hAnsi="David" w:cs="David"/>
          <w:b w:val="0"/>
          <w:bCs/>
          <w:sz w:val="28"/>
          <w:szCs w:val="28"/>
          <w:u w:val="single"/>
          <w:rtl/>
        </w:rPr>
        <w:t xml:space="preserve">נספח </w:t>
      </w:r>
      <w:r w:rsidR="003B5D53">
        <w:rPr>
          <w:rFonts w:ascii="David" w:hAnsi="David" w:cs="David"/>
          <w:b w:val="0"/>
          <w:bCs/>
          <w:sz w:val="28"/>
          <w:szCs w:val="28"/>
          <w:u w:val="single"/>
          <w:rtl/>
        </w:rPr>
        <w:fldChar w:fldCharType="begin" w:fldLock="1"/>
      </w:r>
      <w:r>
        <w:rPr>
          <w:rFonts w:ascii="David" w:hAnsi="David" w:cs="David"/>
          <w:b w:val="0"/>
          <w:bCs/>
          <w:sz w:val="28"/>
          <w:szCs w:val="28"/>
          <w:u w:val="single"/>
          <w:rtl/>
        </w:rPr>
        <w:instrText xml:space="preserve"> </w:instrText>
      </w:r>
      <w:r>
        <w:rPr>
          <w:rFonts w:ascii="David" w:hAnsi="David" w:cs="David"/>
          <w:b w:val="0"/>
          <w:bCs/>
          <w:sz w:val="28"/>
          <w:szCs w:val="28"/>
          <w:u w:val="single"/>
        </w:rPr>
        <w:instrText>REF</w:instrText>
      </w:r>
      <w:r>
        <w:rPr>
          <w:rFonts w:ascii="David" w:hAnsi="David" w:cs="David"/>
          <w:b w:val="0"/>
          <w:bCs/>
          <w:sz w:val="28"/>
          <w:szCs w:val="28"/>
          <w:u w:val="single"/>
          <w:rtl/>
        </w:rPr>
        <w:instrText xml:space="preserve"> _</w:instrText>
      </w:r>
      <w:r>
        <w:rPr>
          <w:rFonts w:ascii="David" w:hAnsi="David" w:cs="David"/>
          <w:b w:val="0"/>
          <w:bCs/>
          <w:sz w:val="28"/>
          <w:szCs w:val="28"/>
          <w:u w:val="single"/>
        </w:rPr>
        <w:instrText>Ref475626431 \r \h</w:instrText>
      </w:r>
      <w:r>
        <w:rPr>
          <w:rFonts w:ascii="David" w:hAnsi="David" w:cs="David"/>
          <w:b w:val="0"/>
          <w:bCs/>
          <w:sz w:val="28"/>
          <w:szCs w:val="28"/>
          <w:u w:val="single"/>
          <w:rtl/>
        </w:rPr>
        <w:instrText xml:space="preserve"> </w:instrText>
      </w:r>
      <w:r w:rsidR="003B5D53">
        <w:rPr>
          <w:rFonts w:ascii="David" w:hAnsi="David" w:cs="David"/>
          <w:b w:val="0"/>
          <w:bCs/>
          <w:sz w:val="28"/>
          <w:szCs w:val="28"/>
          <w:u w:val="single"/>
          <w:rtl/>
        </w:rPr>
      </w:r>
      <w:r w:rsidR="003B5D53">
        <w:rPr>
          <w:rFonts w:ascii="David" w:hAnsi="David" w:cs="David"/>
          <w:b w:val="0"/>
          <w:bCs/>
          <w:sz w:val="28"/>
          <w:szCs w:val="28"/>
          <w:u w:val="single"/>
          <w:rtl/>
        </w:rPr>
        <w:fldChar w:fldCharType="separate"/>
      </w:r>
      <w:r w:rsidR="00C023D3">
        <w:rPr>
          <w:rFonts w:ascii="David" w:hAnsi="David" w:cs="David"/>
          <w:b w:val="0"/>
          <w:bCs/>
          <w:sz w:val="28"/>
          <w:szCs w:val="28"/>
          <w:u w:val="single"/>
          <w:rtl/>
        </w:rPr>
        <w:t>‏0.7.3.1.2</w:t>
      </w:r>
      <w:bookmarkEnd w:id="380"/>
      <w:r w:rsidR="003B5D53">
        <w:rPr>
          <w:rFonts w:ascii="David" w:hAnsi="David" w:cs="David"/>
          <w:b w:val="0"/>
          <w:bCs/>
          <w:sz w:val="28"/>
          <w:szCs w:val="28"/>
          <w:u w:val="single"/>
          <w:rtl/>
        </w:rPr>
        <w:fldChar w:fldCharType="end"/>
      </w:r>
      <w:r>
        <w:rPr>
          <w:rFonts w:ascii="David" w:hAnsi="David" w:cs="David" w:hint="cs"/>
          <w:b w:val="0"/>
          <w:bCs/>
          <w:sz w:val="28"/>
          <w:szCs w:val="28"/>
          <w:u w:val="single"/>
          <w:rtl/>
        </w:rPr>
        <w:t xml:space="preserve"> </w:t>
      </w:r>
    </w:p>
    <w:p w:rsidR="00BE5E26" w:rsidRPr="006B7519"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81" w:name="_Toc491706712"/>
      <w:r w:rsidRPr="006B7519">
        <w:rPr>
          <w:rFonts w:ascii="David" w:hAnsi="David" w:cs="David"/>
          <w:b w:val="0"/>
          <w:bCs/>
          <w:sz w:val="28"/>
          <w:szCs w:val="28"/>
          <w:u w:val="single"/>
          <w:rtl/>
        </w:rPr>
        <w:t xml:space="preserve">תצהיר לפי חוק עסקאות גופים ציבוריים, </w:t>
      </w:r>
      <w:proofErr w:type="spellStart"/>
      <w:r w:rsidRPr="006B7519">
        <w:rPr>
          <w:rFonts w:ascii="David" w:hAnsi="David" w:cs="David"/>
          <w:b w:val="0"/>
          <w:bCs/>
          <w:sz w:val="28"/>
          <w:szCs w:val="28"/>
          <w:u w:val="single"/>
          <w:rtl/>
        </w:rPr>
        <w:t>התשל"ו</w:t>
      </w:r>
      <w:proofErr w:type="spellEnd"/>
      <w:r w:rsidRPr="006B7519">
        <w:rPr>
          <w:rFonts w:ascii="David" w:hAnsi="David" w:cs="David"/>
          <w:b w:val="0"/>
          <w:bCs/>
          <w:sz w:val="28"/>
          <w:szCs w:val="28"/>
          <w:u w:val="single"/>
          <w:rtl/>
        </w:rPr>
        <w:t xml:space="preserve"> – 1976</w:t>
      </w:r>
      <w:bookmarkEnd w:id="381"/>
    </w:p>
    <w:p w:rsidR="00BE5E26" w:rsidRPr="006B7519" w:rsidRDefault="00BE5E26" w:rsidP="00BE5E26">
      <w:pPr>
        <w:jc w:val="both"/>
        <w:rPr>
          <w:rFonts w:ascii="David" w:hAnsi="David" w:cs="David"/>
          <w:b/>
          <w:bCs/>
          <w:rtl/>
        </w:rPr>
      </w:pPr>
    </w:p>
    <w:p w:rsidR="00BE5E26" w:rsidRPr="006B7519" w:rsidRDefault="00BE5E26" w:rsidP="00BE5E26">
      <w:pPr>
        <w:tabs>
          <w:tab w:val="left" w:pos="8351"/>
          <w:tab w:val="left" w:pos="8531"/>
          <w:tab w:val="left" w:pos="8711"/>
        </w:tabs>
        <w:spacing w:after="120" w:line="360" w:lineRule="auto"/>
        <w:jc w:val="both"/>
        <w:rPr>
          <w:rFonts w:ascii="David" w:hAnsi="David" w:cs="David"/>
          <w:szCs w:val="24"/>
          <w:rtl/>
        </w:rPr>
      </w:pPr>
      <w:r w:rsidRPr="006B7519">
        <w:rPr>
          <w:rFonts w:ascii="David" w:hAnsi="David" w:cs="David"/>
          <w:szCs w:val="24"/>
          <w:rtl/>
        </w:rPr>
        <w:t>אני הח"מ _________________ מספר זהות ______________, לאחר שהוזהרתי כי עלי לומר את האמת וכי אהיה צפוי/ה לעונשים הקבועים בחוק אם לא אעשה כן, מצהיר/ה בזה כלהלן:</w:t>
      </w:r>
    </w:p>
    <w:p w:rsidR="00BE5E26" w:rsidRPr="006B7519" w:rsidRDefault="00BE5E26" w:rsidP="00BE5E26">
      <w:pPr>
        <w:numPr>
          <w:ilvl w:val="0"/>
          <w:numId w:val="20"/>
        </w:numPr>
        <w:tabs>
          <w:tab w:val="left" w:pos="8351"/>
          <w:tab w:val="left" w:pos="8531"/>
          <w:tab w:val="left" w:pos="8711"/>
        </w:tabs>
        <w:spacing w:after="120" w:line="360" w:lineRule="auto"/>
        <w:contextualSpacing/>
        <w:jc w:val="both"/>
        <w:rPr>
          <w:rFonts w:ascii="David" w:hAnsi="David" w:cs="David"/>
          <w:szCs w:val="24"/>
          <w:rtl/>
        </w:rPr>
      </w:pPr>
      <w:r w:rsidRPr="006B7519">
        <w:rPr>
          <w:rFonts w:ascii="David" w:hAnsi="David" w:cs="David"/>
          <w:szCs w:val="24"/>
          <w:rtl/>
        </w:rPr>
        <w:t>הנני משמש/ת בתפקיד _________________ מטעם ____________________________ (להלן: "</w:t>
      </w:r>
      <w:r w:rsidRPr="006B7519">
        <w:rPr>
          <w:rFonts w:ascii="David" w:hAnsi="David" w:cs="David"/>
          <w:b/>
          <w:bCs/>
          <w:szCs w:val="24"/>
          <w:rtl/>
        </w:rPr>
        <w:t>המציע</w:t>
      </w:r>
      <w:r w:rsidRPr="006B7519">
        <w:rPr>
          <w:rFonts w:ascii="David" w:hAnsi="David" w:cs="David"/>
          <w:szCs w:val="24"/>
          <w:rtl/>
        </w:rPr>
        <w:t xml:space="preserve">") ומוסמך/כת לתת תצהירי זה בשמו. </w:t>
      </w:r>
    </w:p>
    <w:p w:rsidR="00BE5E26" w:rsidRPr="006B7519" w:rsidRDefault="00BE5E26" w:rsidP="00446718">
      <w:pPr>
        <w:numPr>
          <w:ilvl w:val="0"/>
          <w:numId w:val="20"/>
        </w:numPr>
        <w:tabs>
          <w:tab w:val="left" w:pos="8351"/>
          <w:tab w:val="left" w:pos="8531"/>
          <w:tab w:val="left" w:pos="8711"/>
        </w:tabs>
        <w:spacing w:after="120" w:line="360" w:lineRule="auto"/>
        <w:contextualSpacing/>
        <w:jc w:val="both"/>
        <w:rPr>
          <w:rFonts w:ascii="David" w:hAnsi="David" w:cs="David"/>
          <w:szCs w:val="24"/>
          <w:rtl/>
        </w:rPr>
      </w:pPr>
      <w:r w:rsidRPr="006B7519">
        <w:rPr>
          <w:rFonts w:ascii="David" w:hAnsi="David" w:cs="David"/>
          <w:szCs w:val="24"/>
          <w:rtl/>
        </w:rPr>
        <w:t xml:space="preserve">הנני עושה תצהיר זה בשם המציע המבקש להתקשר עם משרד ראש הממשלה במסגרת </w:t>
      </w:r>
      <w:r w:rsidRPr="006B7519">
        <w:rPr>
          <w:rFonts w:ascii="David" w:hAnsi="David" w:cs="David"/>
          <w:b/>
          <w:bCs/>
          <w:szCs w:val="24"/>
          <w:rtl/>
          <w:lang w:eastAsia="en-US"/>
        </w:rPr>
        <w:t>מכרז פומבי מספר</w:t>
      </w:r>
      <w:r>
        <w:rPr>
          <w:rFonts w:ascii="David" w:hAnsi="David" w:cs="David" w:hint="cs"/>
          <w:b/>
          <w:bCs/>
          <w:szCs w:val="24"/>
          <w:rtl/>
          <w:lang w:eastAsia="en-US"/>
        </w:rPr>
        <w:t xml:space="preserve"> </w:t>
      </w:r>
      <w:r w:rsidR="00446718">
        <w:rPr>
          <w:rFonts w:ascii="David" w:hAnsi="David" w:cs="David" w:hint="cs"/>
          <w:b/>
          <w:bCs/>
          <w:szCs w:val="24"/>
          <w:rtl/>
          <w:lang w:eastAsia="en-US"/>
        </w:rPr>
        <w:t>27/17</w:t>
      </w:r>
      <w:r w:rsidR="00446718" w:rsidRPr="006B7519">
        <w:rPr>
          <w:rFonts w:ascii="David" w:hAnsi="David" w:cs="David"/>
          <w:b/>
          <w:bCs/>
          <w:szCs w:val="24"/>
          <w:rtl/>
          <w:lang w:eastAsia="en-US"/>
        </w:rPr>
        <w:t xml:space="preserve"> </w:t>
      </w:r>
      <w:r w:rsidRPr="006B7519">
        <w:rPr>
          <w:rFonts w:ascii="David" w:hAnsi="David" w:cs="David"/>
          <w:b/>
          <w:bCs/>
          <w:szCs w:val="24"/>
          <w:rtl/>
          <w:lang w:eastAsia="en-US"/>
        </w:rPr>
        <w:t xml:space="preserve">– </w:t>
      </w:r>
      <w:r>
        <w:rPr>
          <w:rFonts w:ascii="David" w:hAnsi="David" w:cs="David" w:hint="cs"/>
          <w:b/>
          <w:bCs/>
          <w:szCs w:val="24"/>
          <w:rtl/>
          <w:lang w:eastAsia="en-US"/>
        </w:rPr>
        <w:t>שדרת המידע</w:t>
      </w:r>
      <w:r w:rsidRPr="006B7519">
        <w:rPr>
          <w:rFonts w:ascii="David" w:hAnsi="David" w:cs="David"/>
          <w:szCs w:val="24"/>
          <w:rtl/>
        </w:rPr>
        <w:t>,</w:t>
      </w:r>
      <w:r w:rsidRPr="008141D5">
        <w:rPr>
          <w:rFonts w:ascii="David" w:hAnsi="David" w:cs="David"/>
          <w:b/>
          <w:bCs/>
          <w:szCs w:val="24"/>
          <w:rtl/>
        </w:rPr>
        <w:t xml:space="preserve"> עבור </w:t>
      </w:r>
      <w:r w:rsidR="008141D5" w:rsidRPr="008141D5">
        <w:rPr>
          <w:rFonts w:ascii="David" w:hAnsi="David" w:cs="David" w:hint="cs"/>
          <w:b/>
          <w:bCs/>
          <w:szCs w:val="24"/>
          <w:rtl/>
        </w:rPr>
        <w:t xml:space="preserve">משרד ראש הממשלה - </w:t>
      </w:r>
      <w:r w:rsidRPr="008141D5">
        <w:rPr>
          <w:rFonts w:ascii="David" w:hAnsi="David" w:cs="David"/>
          <w:b/>
          <w:bCs/>
          <w:szCs w:val="24"/>
          <w:rtl/>
        </w:rPr>
        <w:t xml:space="preserve">רשות התקשוב הממשלתי </w:t>
      </w:r>
      <w:r w:rsidRPr="006B7519">
        <w:rPr>
          <w:rFonts w:ascii="David" w:hAnsi="David" w:cs="David"/>
          <w:szCs w:val="24"/>
          <w:rtl/>
        </w:rPr>
        <w:t>(להלן: "</w:t>
      </w:r>
      <w:r w:rsidRPr="006B7519">
        <w:rPr>
          <w:rFonts w:ascii="David" w:hAnsi="David" w:cs="David"/>
          <w:b/>
          <w:bCs/>
          <w:szCs w:val="24"/>
          <w:rtl/>
        </w:rPr>
        <w:t>המכרז</w:t>
      </w:r>
      <w:r w:rsidRPr="006B7519">
        <w:rPr>
          <w:rFonts w:ascii="David" w:hAnsi="David" w:cs="David"/>
          <w:szCs w:val="24"/>
          <w:rtl/>
        </w:rPr>
        <w:t xml:space="preserve">"). </w:t>
      </w:r>
    </w:p>
    <w:p w:rsidR="00BE5E26" w:rsidRPr="006B7519" w:rsidRDefault="00BE5E26" w:rsidP="00BE5E26">
      <w:pPr>
        <w:tabs>
          <w:tab w:val="left" w:pos="8351"/>
          <w:tab w:val="left" w:pos="8531"/>
          <w:tab w:val="left" w:pos="8711"/>
        </w:tabs>
        <w:spacing w:after="120" w:line="360" w:lineRule="auto"/>
        <w:jc w:val="both"/>
        <w:rPr>
          <w:rFonts w:ascii="David" w:hAnsi="David" w:cs="David"/>
          <w:szCs w:val="24"/>
          <w:rtl/>
        </w:rPr>
      </w:pPr>
    </w:p>
    <w:p w:rsidR="00BE5E26" w:rsidRPr="006B7519" w:rsidRDefault="00BE5E26" w:rsidP="00BE5E26">
      <w:pPr>
        <w:numPr>
          <w:ilvl w:val="0"/>
          <w:numId w:val="20"/>
        </w:numPr>
        <w:tabs>
          <w:tab w:val="left" w:pos="8351"/>
          <w:tab w:val="left" w:pos="8531"/>
          <w:tab w:val="left" w:pos="8711"/>
        </w:tabs>
        <w:spacing w:after="120" w:line="360" w:lineRule="auto"/>
        <w:contextualSpacing/>
        <w:jc w:val="both"/>
        <w:rPr>
          <w:rFonts w:ascii="David" w:hAnsi="David" w:cs="David"/>
          <w:b/>
          <w:bCs/>
          <w:szCs w:val="24"/>
          <w:u w:val="single"/>
        </w:rPr>
      </w:pPr>
      <w:r w:rsidRPr="006B7519">
        <w:rPr>
          <w:rFonts w:ascii="David" w:hAnsi="David" w:cs="David"/>
          <w:b/>
          <w:bCs/>
          <w:szCs w:val="24"/>
          <w:u w:val="single"/>
          <w:rtl/>
        </w:rPr>
        <w:t>חובות הנוגעות לקיום דיני העבודה בקשר להעסקת עובדים זרים ותשלום שכר מינימום</w:t>
      </w:r>
      <w:r w:rsidRPr="006B7519">
        <w:rPr>
          <w:rFonts w:ascii="David" w:hAnsi="David" w:cs="David"/>
          <w:b/>
          <w:bCs/>
          <w:szCs w:val="24"/>
          <w:rtl/>
        </w:rPr>
        <w:t>:</w:t>
      </w:r>
    </w:p>
    <w:p w:rsidR="00BE5E26" w:rsidRPr="006B7519" w:rsidRDefault="00BE5E26" w:rsidP="00BE5E26">
      <w:pPr>
        <w:spacing w:after="120" w:line="360" w:lineRule="auto"/>
        <w:ind w:left="369"/>
        <w:jc w:val="both"/>
        <w:rPr>
          <w:rFonts w:ascii="David" w:hAnsi="David" w:cs="David"/>
          <w:szCs w:val="24"/>
          <w:rtl/>
        </w:rPr>
      </w:pPr>
      <w:r w:rsidRPr="006B7519">
        <w:rPr>
          <w:rFonts w:ascii="David" w:hAnsi="David" w:cs="David"/>
          <w:szCs w:val="24"/>
          <w:rtl/>
        </w:rPr>
        <w:t>בתצהיר זה, משמעותו של המונח "</w:t>
      </w:r>
      <w:r w:rsidRPr="006B7519">
        <w:rPr>
          <w:rFonts w:ascii="David" w:hAnsi="David" w:cs="David"/>
          <w:b/>
          <w:bCs/>
          <w:szCs w:val="24"/>
          <w:rtl/>
        </w:rPr>
        <w:t>בעל זיקה</w:t>
      </w:r>
      <w:r w:rsidRPr="006B7519">
        <w:rPr>
          <w:rFonts w:ascii="David" w:hAnsi="David" w:cs="David"/>
          <w:szCs w:val="24"/>
          <w:rtl/>
        </w:rPr>
        <w:t>" כהגדרתו בחוק עסקאות גופים ציבוריים התשל"ו-1976 (להלן:  "</w:t>
      </w:r>
      <w:r w:rsidRPr="006B7519">
        <w:rPr>
          <w:rFonts w:ascii="David" w:hAnsi="David" w:cs="David"/>
          <w:b/>
          <w:bCs/>
          <w:szCs w:val="24"/>
          <w:rtl/>
        </w:rPr>
        <w:t>חוק עסקאות גופים ציבוריים</w:t>
      </w:r>
      <w:r w:rsidRPr="006B7519">
        <w:rPr>
          <w:rFonts w:ascii="David" w:hAnsi="David" w:cs="David"/>
          <w:szCs w:val="24"/>
          <w:rtl/>
        </w:rPr>
        <w:t>"). אני מאשר/ת כי הוסברה לי משמעותו של מונח זה וכי אני מבין/</w:t>
      </w:r>
      <w:proofErr w:type="spellStart"/>
      <w:r w:rsidRPr="006B7519">
        <w:rPr>
          <w:rFonts w:ascii="David" w:hAnsi="David" w:cs="David"/>
          <w:szCs w:val="24"/>
          <w:rtl/>
        </w:rPr>
        <w:t>נה</w:t>
      </w:r>
      <w:proofErr w:type="spellEnd"/>
      <w:r w:rsidRPr="006B7519">
        <w:rPr>
          <w:rFonts w:ascii="David" w:hAnsi="David" w:cs="David"/>
          <w:szCs w:val="24"/>
          <w:rtl/>
        </w:rPr>
        <w:t xml:space="preserve"> אותו. </w:t>
      </w:r>
    </w:p>
    <w:p w:rsidR="00BE5E26" w:rsidRPr="006B7519" w:rsidRDefault="00BE5E26" w:rsidP="00BE5E26">
      <w:pPr>
        <w:spacing w:after="120" w:line="360" w:lineRule="auto"/>
        <w:ind w:left="369"/>
        <w:jc w:val="both"/>
        <w:rPr>
          <w:rFonts w:ascii="David" w:hAnsi="David" w:cs="David"/>
          <w:szCs w:val="24"/>
          <w:rtl/>
        </w:rPr>
      </w:pPr>
      <w:r w:rsidRPr="006B7519">
        <w:rPr>
          <w:rFonts w:ascii="David" w:hAnsi="David" w:cs="David"/>
          <w:szCs w:val="24"/>
          <w:rtl/>
        </w:rPr>
        <w:t>משמעותו של המונח "</w:t>
      </w:r>
      <w:r w:rsidRPr="006B7519">
        <w:rPr>
          <w:rFonts w:ascii="David" w:hAnsi="David" w:cs="David"/>
          <w:b/>
          <w:bCs/>
          <w:szCs w:val="24"/>
          <w:rtl/>
        </w:rPr>
        <w:t>עבירה</w:t>
      </w:r>
      <w:r w:rsidRPr="006B7519">
        <w:rPr>
          <w:rFonts w:ascii="David" w:hAnsi="David" w:cs="David"/>
          <w:szCs w:val="24"/>
          <w:rtl/>
        </w:rPr>
        <w:t>"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BE5E26" w:rsidRPr="006B7519" w:rsidRDefault="00BE5E26" w:rsidP="00BE5E26">
      <w:pPr>
        <w:spacing w:line="360" w:lineRule="auto"/>
        <w:ind w:left="368"/>
        <w:jc w:val="both"/>
        <w:rPr>
          <w:rFonts w:ascii="David" w:hAnsi="David" w:cs="David"/>
          <w:szCs w:val="24"/>
          <w:rtl/>
        </w:rPr>
      </w:pPr>
    </w:p>
    <w:p w:rsidR="00BE5E26" w:rsidRPr="006B7519" w:rsidRDefault="00BE5E26" w:rsidP="00BE5E26">
      <w:pPr>
        <w:numPr>
          <w:ilvl w:val="0"/>
          <w:numId w:val="20"/>
        </w:numPr>
        <w:tabs>
          <w:tab w:val="left" w:pos="8351"/>
          <w:tab w:val="left" w:pos="8531"/>
          <w:tab w:val="left" w:pos="8711"/>
        </w:tabs>
        <w:spacing w:after="120" w:line="360" w:lineRule="auto"/>
        <w:contextualSpacing/>
        <w:jc w:val="both"/>
        <w:rPr>
          <w:rFonts w:ascii="David" w:hAnsi="David" w:cs="David"/>
          <w:szCs w:val="24"/>
          <w:rtl/>
        </w:rPr>
      </w:pPr>
      <w:r w:rsidRPr="006B7519">
        <w:rPr>
          <w:rFonts w:ascii="David" w:hAnsi="David" w:cs="David"/>
          <w:szCs w:val="24"/>
          <w:rtl/>
        </w:rPr>
        <w:t>המציע הינו תאגיד הרשום בישראל.</w:t>
      </w:r>
    </w:p>
    <w:p w:rsidR="00BE5E26" w:rsidRPr="006B7519" w:rsidRDefault="00BE5E26" w:rsidP="00BE5E26">
      <w:pPr>
        <w:tabs>
          <w:tab w:val="left" w:pos="8351"/>
          <w:tab w:val="left" w:pos="8531"/>
          <w:tab w:val="left" w:pos="8711"/>
        </w:tabs>
        <w:spacing w:line="360" w:lineRule="auto"/>
        <w:ind w:left="651" w:hanging="283"/>
        <w:jc w:val="both"/>
        <w:rPr>
          <w:rFonts w:ascii="David" w:hAnsi="David" w:cs="David"/>
          <w:i/>
          <w:iCs/>
          <w:sz w:val="20"/>
          <w:szCs w:val="20"/>
          <w:rtl/>
        </w:rPr>
      </w:pPr>
      <w:r w:rsidRPr="006B7519">
        <w:rPr>
          <w:rFonts w:ascii="David" w:hAnsi="David" w:cs="David"/>
          <w:i/>
          <w:iCs/>
          <w:sz w:val="20"/>
          <w:szCs w:val="20"/>
          <w:rtl/>
        </w:rPr>
        <w:t xml:space="preserve">[סמן </w:t>
      </w:r>
      <w:r w:rsidRPr="006B7519">
        <w:rPr>
          <w:rFonts w:ascii="David" w:hAnsi="David" w:cs="David"/>
          <w:i/>
          <w:iCs/>
          <w:sz w:val="20"/>
          <w:szCs w:val="20"/>
        </w:rPr>
        <w:t>X</w:t>
      </w:r>
      <w:r w:rsidRPr="006B7519">
        <w:rPr>
          <w:rFonts w:ascii="David" w:hAnsi="David" w:cs="David"/>
          <w:i/>
          <w:iCs/>
          <w:sz w:val="20"/>
          <w:szCs w:val="20"/>
          <w:rtl/>
        </w:rPr>
        <w:t xml:space="preserve"> במשבצת המתאימה]</w:t>
      </w:r>
    </w:p>
    <w:p w:rsidR="00BE5E26" w:rsidRPr="006B7519" w:rsidRDefault="00BE5E26" w:rsidP="00BE5E26">
      <w:pPr>
        <w:spacing w:line="360" w:lineRule="auto"/>
        <w:ind w:left="368"/>
        <w:jc w:val="both"/>
        <w:rPr>
          <w:rFonts w:ascii="David" w:hAnsi="David" w:cs="David"/>
          <w:szCs w:val="24"/>
          <w:rtl/>
        </w:rPr>
      </w:pPr>
    </w:p>
    <w:p w:rsidR="00BE5E26" w:rsidRPr="006B7519" w:rsidRDefault="00BE5E26" w:rsidP="00BE5E26">
      <w:pPr>
        <w:numPr>
          <w:ilvl w:val="0"/>
          <w:numId w:val="3"/>
        </w:numPr>
        <w:tabs>
          <w:tab w:val="num" w:pos="793"/>
        </w:tabs>
        <w:spacing w:after="120" w:line="360" w:lineRule="auto"/>
        <w:ind w:left="793" w:hanging="424"/>
        <w:jc w:val="both"/>
        <w:rPr>
          <w:rFonts w:ascii="David" w:hAnsi="David" w:cs="David"/>
          <w:szCs w:val="24"/>
          <w:rtl/>
        </w:rPr>
      </w:pPr>
      <w:r w:rsidRPr="006B7519">
        <w:rPr>
          <w:rFonts w:ascii="David" w:hAnsi="David" w:cs="David"/>
          <w:szCs w:val="24"/>
          <w:rtl/>
        </w:rPr>
        <w:t xml:space="preserve">המציע ובעל זיקה אליו </w:t>
      </w:r>
      <w:r w:rsidRPr="006B7519">
        <w:rPr>
          <w:rFonts w:ascii="David" w:hAnsi="David" w:cs="David"/>
          <w:b/>
          <w:bCs/>
          <w:szCs w:val="24"/>
          <w:rtl/>
        </w:rPr>
        <w:t>לא הורשעו</w:t>
      </w:r>
      <w:r w:rsidRPr="006B7519">
        <w:rPr>
          <w:rFonts w:ascii="David" w:hAnsi="David" w:cs="David"/>
          <w:szCs w:val="24"/>
          <w:rtl/>
        </w:rPr>
        <w:t xml:space="preserve"> ביותר משתי עבירות עד למועד האחרון להגשת ההצעות (להלן: "</w:t>
      </w:r>
      <w:r w:rsidRPr="006B7519">
        <w:rPr>
          <w:rFonts w:ascii="David" w:hAnsi="David" w:cs="David"/>
          <w:b/>
          <w:bCs/>
          <w:szCs w:val="24"/>
          <w:rtl/>
        </w:rPr>
        <w:t>מועד להגשה</w:t>
      </w:r>
      <w:r w:rsidRPr="006B7519">
        <w:rPr>
          <w:rFonts w:ascii="David" w:hAnsi="David" w:cs="David"/>
          <w:szCs w:val="24"/>
          <w:rtl/>
        </w:rPr>
        <w:t>") מטעם המציע במכרז.</w:t>
      </w:r>
    </w:p>
    <w:p w:rsidR="00BE5E26" w:rsidRPr="006B7519" w:rsidRDefault="00BE5E26" w:rsidP="00BE5E26">
      <w:pPr>
        <w:numPr>
          <w:ilvl w:val="0"/>
          <w:numId w:val="3"/>
        </w:numPr>
        <w:tabs>
          <w:tab w:val="num" w:pos="793"/>
        </w:tabs>
        <w:spacing w:after="120" w:line="360" w:lineRule="auto"/>
        <w:ind w:left="793" w:hanging="424"/>
        <w:jc w:val="both"/>
        <w:rPr>
          <w:rFonts w:ascii="David" w:hAnsi="David" w:cs="David"/>
          <w:szCs w:val="24"/>
        </w:rPr>
      </w:pPr>
      <w:r w:rsidRPr="006B7519">
        <w:rPr>
          <w:rFonts w:ascii="David" w:hAnsi="David" w:cs="David"/>
          <w:szCs w:val="24"/>
          <w:rtl/>
        </w:rPr>
        <w:t xml:space="preserve">המציע או בעל זיקה אליו </w:t>
      </w:r>
      <w:r w:rsidRPr="006B7519">
        <w:rPr>
          <w:rFonts w:ascii="David" w:hAnsi="David" w:cs="David"/>
          <w:b/>
          <w:bCs/>
          <w:szCs w:val="24"/>
          <w:rtl/>
        </w:rPr>
        <w:t>הורשעו</w:t>
      </w:r>
      <w:r w:rsidRPr="006B7519">
        <w:rPr>
          <w:rFonts w:ascii="David" w:hAnsi="David" w:cs="David"/>
          <w:szCs w:val="24"/>
          <w:rtl/>
        </w:rPr>
        <w:t xml:space="preserve"> בפסק דין ביותר משתי עבירות </w:t>
      </w:r>
      <w:r w:rsidRPr="006B7519">
        <w:rPr>
          <w:rFonts w:ascii="David" w:hAnsi="David" w:cs="David"/>
          <w:b/>
          <w:bCs/>
          <w:szCs w:val="24"/>
          <w:rtl/>
        </w:rPr>
        <w:t>וחלפה שנה אחת</w:t>
      </w:r>
      <w:r w:rsidRPr="006B7519">
        <w:rPr>
          <w:rFonts w:ascii="David" w:hAnsi="David" w:cs="David"/>
          <w:szCs w:val="24"/>
          <w:rtl/>
        </w:rPr>
        <w:t xml:space="preserve"> לפחות ממועד ההרשעה האחרונה ועד למועד ההגשה. </w:t>
      </w:r>
    </w:p>
    <w:p w:rsidR="00BE5E26" w:rsidRPr="006B7519" w:rsidRDefault="00BE5E26" w:rsidP="00BE5E26">
      <w:pPr>
        <w:numPr>
          <w:ilvl w:val="0"/>
          <w:numId w:val="3"/>
        </w:numPr>
        <w:tabs>
          <w:tab w:val="num" w:pos="793"/>
        </w:tabs>
        <w:spacing w:after="120" w:line="360" w:lineRule="auto"/>
        <w:ind w:left="793" w:hanging="424"/>
        <w:jc w:val="both"/>
        <w:rPr>
          <w:rFonts w:ascii="David" w:hAnsi="David" w:cs="David"/>
          <w:szCs w:val="24"/>
        </w:rPr>
      </w:pPr>
      <w:r w:rsidRPr="006B7519">
        <w:rPr>
          <w:rFonts w:ascii="David" w:hAnsi="David" w:cs="David"/>
          <w:szCs w:val="24"/>
          <w:rtl/>
        </w:rPr>
        <w:t xml:space="preserve">המציע או בעל זיקה אליו </w:t>
      </w:r>
      <w:r w:rsidRPr="006B7519">
        <w:rPr>
          <w:rFonts w:ascii="David" w:hAnsi="David" w:cs="David"/>
          <w:b/>
          <w:bCs/>
          <w:szCs w:val="24"/>
          <w:rtl/>
        </w:rPr>
        <w:t>הורשעו</w:t>
      </w:r>
      <w:r w:rsidRPr="006B7519">
        <w:rPr>
          <w:rFonts w:ascii="David" w:hAnsi="David" w:cs="David"/>
          <w:szCs w:val="24"/>
          <w:rtl/>
        </w:rPr>
        <w:t xml:space="preserve"> בפסק דין ביותר משתי עבירות </w:t>
      </w:r>
      <w:r w:rsidRPr="006B7519">
        <w:rPr>
          <w:rFonts w:ascii="David" w:hAnsi="David" w:cs="David"/>
          <w:b/>
          <w:bCs/>
          <w:szCs w:val="24"/>
          <w:rtl/>
        </w:rPr>
        <w:t xml:space="preserve">ולא חלפה שנה </w:t>
      </w:r>
      <w:r w:rsidRPr="006B7519">
        <w:rPr>
          <w:rFonts w:ascii="David" w:hAnsi="David" w:cs="David"/>
          <w:szCs w:val="24"/>
          <w:rtl/>
        </w:rPr>
        <w:t>אחת לפחות ממועד ההרשעה האחרונה ועד למועד ההגשה.</w:t>
      </w:r>
    </w:p>
    <w:p w:rsidR="00BE5E26" w:rsidRPr="006B7519" w:rsidRDefault="00BE5E26" w:rsidP="00BE5E26">
      <w:pPr>
        <w:tabs>
          <w:tab w:val="left" w:pos="8351"/>
          <w:tab w:val="left" w:pos="8531"/>
          <w:tab w:val="left" w:pos="8711"/>
        </w:tabs>
        <w:spacing w:line="360" w:lineRule="auto"/>
        <w:ind w:left="368"/>
        <w:jc w:val="both"/>
        <w:rPr>
          <w:rFonts w:ascii="David" w:hAnsi="David" w:cs="David"/>
          <w:i/>
          <w:iCs/>
          <w:szCs w:val="24"/>
          <w:rtl/>
        </w:rPr>
      </w:pPr>
      <w:r w:rsidRPr="006B7519" w:rsidDel="003978E6">
        <w:rPr>
          <w:rFonts w:ascii="David" w:hAnsi="David" w:cs="David"/>
          <w:i/>
          <w:iCs/>
          <w:sz w:val="20"/>
          <w:szCs w:val="20"/>
          <w:rtl/>
        </w:rPr>
        <w:t xml:space="preserve"> </w:t>
      </w:r>
    </w:p>
    <w:p w:rsidR="00BE5E26" w:rsidRPr="006B7519" w:rsidRDefault="00BE5E26" w:rsidP="00BE5E26">
      <w:pPr>
        <w:bidi w:val="0"/>
        <w:spacing w:after="160" w:line="360" w:lineRule="auto"/>
        <w:rPr>
          <w:rFonts w:ascii="David" w:hAnsi="David" w:cs="David"/>
          <w:i/>
          <w:iCs/>
          <w:szCs w:val="24"/>
        </w:rPr>
      </w:pPr>
      <w:r w:rsidRPr="006B7519">
        <w:rPr>
          <w:rFonts w:ascii="David" w:hAnsi="David" w:cs="David"/>
          <w:i/>
          <w:iCs/>
          <w:szCs w:val="24"/>
          <w:rtl/>
        </w:rPr>
        <w:br w:type="page"/>
      </w:r>
    </w:p>
    <w:p w:rsidR="00BE5E26" w:rsidRPr="006B7519" w:rsidRDefault="00BE5E26" w:rsidP="00BE5E26">
      <w:pPr>
        <w:numPr>
          <w:ilvl w:val="0"/>
          <w:numId w:val="20"/>
        </w:numPr>
        <w:tabs>
          <w:tab w:val="left" w:pos="8351"/>
          <w:tab w:val="left" w:pos="8531"/>
          <w:tab w:val="left" w:pos="8711"/>
        </w:tabs>
        <w:spacing w:after="120" w:line="360" w:lineRule="auto"/>
        <w:contextualSpacing/>
        <w:jc w:val="both"/>
        <w:rPr>
          <w:rFonts w:ascii="David" w:hAnsi="David" w:cs="David"/>
          <w:b/>
          <w:bCs/>
          <w:szCs w:val="24"/>
          <w:u w:val="single"/>
        </w:rPr>
      </w:pPr>
      <w:r w:rsidRPr="006B7519">
        <w:rPr>
          <w:rFonts w:ascii="David" w:hAnsi="David" w:cs="David"/>
          <w:b/>
          <w:bCs/>
          <w:szCs w:val="24"/>
          <w:u w:val="single"/>
          <w:rtl/>
        </w:rPr>
        <w:t>ייצוג הולם לאנשים עם מוגבלות</w:t>
      </w:r>
      <w:r w:rsidRPr="006B7519">
        <w:rPr>
          <w:rFonts w:ascii="David" w:hAnsi="David" w:cs="David"/>
          <w:b/>
          <w:bCs/>
          <w:szCs w:val="24"/>
          <w:rtl/>
        </w:rPr>
        <w:t>:</w:t>
      </w:r>
    </w:p>
    <w:p w:rsidR="00BE5E26" w:rsidRPr="006B7519" w:rsidRDefault="00BE5E26" w:rsidP="00BE5E26">
      <w:pPr>
        <w:tabs>
          <w:tab w:val="left" w:pos="8351"/>
          <w:tab w:val="left" w:pos="8531"/>
          <w:tab w:val="left" w:pos="8711"/>
        </w:tabs>
        <w:spacing w:line="360" w:lineRule="auto"/>
        <w:ind w:left="720"/>
        <w:jc w:val="both"/>
        <w:rPr>
          <w:rFonts w:ascii="David" w:hAnsi="David" w:cs="David"/>
          <w:i/>
          <w:iCs/>
          <w:sz w:val="20"/>
          <w:szCs w:val="20"/>
          <w:rtl/>
        </w:rPr>
      </w:pPr>
      <w:r w:rsidRPr="006B7519">
        <w:rPr>
          <w:rFonts w:ascii="David" w:hAnsi="David" w:cs="David"/>
          <w:i/>
          <w:iCs/>
          <w:sz w:val="20"/>
          <w:szCs w:val="20"/>
          <w:rtl/>
        </w:rPr>
        <w:t xml:space="preserve">[סמן </w:t>
      </w:r>
      <w:r w:rsidRPr="006B7519">
        <w:rPr>
          <w:rFonts w:ascii="David" w:hAnsi="David" w:cs="David"/>
          <w:i/>
          <w:iCs/>
          <w:sz w:val="20"/>
          <w:szCs w:val="20"/>
        </w:rPr>
        <w:t>X</w:t>
      </w:r>
      <w:r w:rsidRPr="006B7519">
        <w:rPr>
          <w:rFonts w:ascii="David" w:hAnsi="David" w:cs="David"/>
          <w:i/>
          <w:iCs/>
          <w:sz w:val="20"/>
          <w:szCs w:val="20"/>
          <w:rtl/>
        </w:rPr>
        <w:t xml:space="preserve"> במשבצת המתאימה]</w:t>
      </w:r>
    </w:p>
    <w:p w:rsidR="00BE5E26" w:rsidRPr="006B7519" w:rsidRDefault="00BE5E26" w:rsidP="00BE5E26">
      <w:pPr>
        <w:numPr>
          <w:ilvl w:val="0"/>
          <w:numId w:val="3"/>
        </w:numPr>
        <w:tabs>
          <w:tab w:val="num" w:pos="793"/>
          <w:tab w:val="right" w:pos="8306"/>
        </w:tabs>
        <w:spacing w:after="120" w:line="360" w:lineRule="auto"/>
        <w:ind w:left="793" w:hanging="424"/>
        <w:jc w:val="both"/>
        <w:rPr>
          <w:rFonts w:ascii="David" w:hAnsi="David" w:cs="David"/>
          <w:szCs w:val="24"/>
        </w:rPr>
      </w:pPr>
      <w:r w:rsidRPr="006B7519">
        <w:rPr>
          <w:rFonts w:ascii="David" w:hAnsi="David" w:cs="David"/>
          <w:szCs w:val="24"/>
          <w:rtl/>
        </w:rPr>
        <w:t>הוראות סעיף 9 לחוק שוויון זכויות לאנשים עם מוגבלות, התשנ"ח-1998 (להלן: "</w:t>
      </w:r>
      <w:r w:rsidRPr="006B7519">
        <w:rPr>
          <w:rFonts w:ascii="David" w:hAnsi="David" w:cs="David"/>
          <w:b/>
          <w:bCs/>
          <w:szCs w:val="24"/>
          <w:rtl/>
        </w:rPr>
        <w:t>חוק שוויון זכויות</w:t>
      </w:r>
      <w:r w:rsidRPr="006B7519">
        <w:rPr>
          <w:rFonts w:ascii="David" w:hAnsi="David" w:cs="David"/>
          <w:szCs w:val="24"/>
          <w:rtl/>
        </w:rPr>
        <w:t>") לא חלות על המציע.</w:t>
      </w:r>
    </w:p>
    <w:p w:rsidR="00BE5E26" w:rsidRPr="006B7519" w:rsidRDefault="00BE5E26" w:rsidP="00BE5E26">
      <w:pPr>
        <w:numPr>
          <w:ilvl w:val="0"/>
          <w:numId w:val="3"/>
        </w:numPr>
        <w:tabs>
          <w:tab w:val="num" w:pos="793"/>
          <w:tab w:val="right" w:pos="8306"/>
        </w:tabs>
        <w:spacing w:after="120" w:line="360" w:lineRule="auto"/>
        <w:ind w:left="793" w:hanging="424"/>
        <w:jc w:val="both"/>
        <w:rPr>
          <w:rFonts w:ascii="David" w:hAnsi="David" w:cs="David"/>
          <w:szCs w:val="24"/>
        </w:rPr>
      </w:pPr>
      <w:r w:rsidRPr="006B7519">
        <w:rPr>
          <w:rFonts w:ascii="David" w:hAnsi="David" w:cs="David"/>
          <w:szCs w:val="24"/>
          <w:rtl/>
        </w:rPr>
        <w:t>הוראות סעיף 9 לחוק שוויון זכויות חלות על המציע והוא מקיים אותן.</w:t>
      </w:r>
    </w:p>
    <w:p w:rsidR="00BE5E26" w:rsidRPr="006B7519" w:rsidRDefault="00BE5E26" w:rsidP="00BE5E26">
      <w:pPr>
        <w:tabs>
          <w:tab w:val="left" w:pos="8351"/>
          <w:tab w:val="left" w:pos="8531"/>
          <w:tab w:val="left" w:pos="8711"/>
        </w:tabs>
        <w:spacing w:line="360" w:lineRule="auto"/>
        <w:ind w:left="720"/>
        <w:jc w:val="both"/>
        <w:rPr>
          <w:rFonts w:ascii="David" w:hAnsi="David" w:cs="David"/>
          <w:i/>
          <w:iCs/>
          <w:sz w:val="20"/>
          <w:szCs w:val="20"/>
          <w:rtl/>
        </w:rPr>
      </w:pPr>
    </w:p>
    <w:p w:rsidR="00BE5E26" w:rsidRPr="006B7519" w:rsidRDefault="00BE5E26" w:rsidP="00BE5E26">
      <w:pPr>
        <w:tabs>
          <w:tab w:val="left" w:pos="8351"/>
          <w:tab w:val="left" w:pos="8531"/>
          <w:tab w:val="left" w:pos="8711"/>
        </w:tabs>
        <w:spacing w:line="360" w:lineRule="auto"/>
        <w:ind w:left="720"/>
        <w:jc w:val="both"/>
        <w:rPr>
          <w:rFonts w:ascii="David" w:hAnsi="David" w:cs="David"/>
          <w:i/>
          <w:iCs/>
          <w:sz w:val="20"/>
          <w:szCs w:val="20"/>
        </w:rPr>
      </w:pPr>
      <w:r w:rsidRPr="006B7519">
        <w:rPr>
          <w:rFonts w:ascii="David" w:hAnsi="David" w:cs="David"/>
          <w:i/>
          <w:iCs/>
          <w:sz w:val="20"/>
          <w:szCs w:val="20"/>
          <w:rtl/>
        </w:rPr>
        <w:t xml:space="preserve">[ככל שהמציע מעסיק 100 עובדים או יותר הוא נדרש גם לסמן </w:t>
      </w:r>
      <w:r w:rsidRPr="006B7519">
        <w:rPr>
          <w:rFonts w:ascii="David" w:hAnsi="David" w:cs="David"/>
          <w:i/>
          <w:iCs/>
          <w:sz w:val="20"/>
          <w:szCs w:val="20"/>
        </w:rPr>
        <w:t>X</w:t>
      </w:r>
      <w:r w:rsidRPr="006B7519">
        <w:rPr>
          <w:rFonts w:ascii="David" w:hAnsi="David" w:cs="David"/>
          <w:i/>
          <w:iCs/>
          <w:sz w:val="20"/>
          <w:szCs w:val="20"/>
          <w:rtl/>
        </w:rPr>
        <w:t xml:space="preserve"> במשבצת המתאימה להלן]</w:t>
      </w:r>
    </w:p>
    <w:p w:rsidR="00BE5E26" w:rsidRPr="006B7519" w:rsidRDefault="00BE5E26" w:rsidP="00BE5E26">
      <w:pPr>
        <w:numPr>
          <w:ilvl w:val="0"/>
          <w:numId w:val="3"/>
        </w:numPr>
        <w:tabs>
          <w:tab w:val="num" w:pos="793"/>
          <w:tab w:val="right" w:pos="8306"/>
        </w:tabs>
        <w:spacing w:after="120" w:line="360" w:lineRule="auto"/>
        <w:ind w:left="793" w:hanging="424"/>
        <w:jc w:val="both"/>
        <w:rPr>
          <w:rFonts w:ascii="David" w:hAnsi="David" w:cs="David"/>
          <w:szCs w:val="24"/>
        </w:rPr>
      </w:pPr>
      <w:r w:rsidRPr="006B7519">
        <w:rPr>
          <w:rFonts w:ascii="David" w:hAnsi="David" w:cs="David"/>
          <w:szCs w:val="24"/>
          <w:rtl/>
        </w:rPr>
        <w:t>המציע מתחייב לפנות למנהל הכללי של משרד העבודה הרווחה והשירותים החברתיים לשם בחינת יישום חובותיו לפי סעיף 9 לחוק שוויון זכויות, ובמידת הצורך – לשם קבלת הנחיות בקשר ליישומן.</w:t>
      </w:r>
    </w:p>
    <w:p w:rsidR="00BE5E26" w:rsidRPr="006B7519" w:rsidRDefault="00BE5E26" w:rsidP="00BE5E26">
      <w:pPr>
        <w:numPr>
          <w:ilvl w:val="0"/>
          <w:numId w:val="3"/>
        </w:numPr>
        <w:tabs>
          <w:tab w:val="num" w:pos="793"/>
          <w:tab w:val="right" w:pos="8306"/>
        </w:tabs>
        <w:spacing w:after="120" w:line="360" w:lineRule="auto"/>
        <w:ind w:left="793" w:hanging="424"/>
        <w:jc w:val="both"/>
        <w:rPr>
          <w:rFonts w:ascii="David" w:hAnsi="David" w:cs="David"/>
          <w:szCs w:val="24"/>
        </w:rPr>
      </w:pPr>
      <w:r w:rsidRPr="006B7519">
        <w:rPr>
          <w:rFonts w:ascii="David" w:hAnsi="David" w:cs="David"/>
          <w:szCs w:val="24"/>
          <w:rtl/>
        </w:rPr>
        <w:t xml:space="preserve">המציע פנה למנהל הכללי של משרד העבודה הרווחה והשירותים החברתיים בהתאם להתחייבותו לפי הוראות פסקת משנה 2ב1(א)(2)(ב) במסגרת התקשרות שנעשתה עמו בעבר </w:t>
      </w:r>
      <w:r w:rsidRPr="006B7519">
        <w:rPr>
          <w:rFonts w:ascii="David" w:hAnsi="David" w:cs="David"/>
          <w:szCs w:val="24"/>
          <w:u w:val="single"/>
          <w:rtl/>
        </w:rPr>
        <w:t>וטרם קיבל הנחיות/ופועל לביצוע ההנחיות</w:t>
      </w:r>
      <w:r w:rsidRPr="006B7519">
        <w:rPr>
          <w:rFonts w:ascii="David" w:hAnsi="David" w:cs="David"/>
          <w:szCs w:val="24"/>
          <w:rtl/>
        </w:rPr>
        <w:t xml:space="preserve"> </w:t>
      </w:r>
      <w:r w:rsidRPr="006B7519">
        <w:rPr>
          <w:rFonts w:ascii="David" w:hAnsi="David" w:cs="David"/>
          <w:i/>
          <w:iCs/>
          <w:sz w:val="20"/>
          <w:szCs w:val="20"/>
          <w:rtl/>
        </w:rPr>
        <w:t xml:space="preserve"> [מחק את המיותר] </w:t>
      </w:r>
      <w:r w:rsidRPr="006B7519">
        <w:rPr>
          <w:rFonts w:ascii="David" w:hAnsi="David" w:cs="David"/>
          <w:szCs w:val="24"/>
          <w:rtl/>
        </w:rPr>
        <w:t>ליישום חובותיו לפי סעיף 9 לחוק שוויון זכויות.</w:t>
      </w:r>
    </w:p>
    <w:p w:rsidR="00BE5E26" w:rsidRPr="006B7519" w:rsidRDefault="00BE5E26" w:rsidP="00BE5E26">
      <w:pPr>
        <w:tabs>
          <w:tab w:val="left" w:pos="8351"/>
          <w:tab w:val="left" w:pos="8531"/>
          <w:tab w:val="left" w:pos="8711"/>
        </w:tabs>
        <w:spacing w:line="360" w:lineRule="auto"/>
        <w:ind w:left="368"/>
        <w:jc w:val="both"/>
        <w:rPr>
          <w:rFonts w:ascii="David" w:hAnsi="David" w:cs="David"/>
          <w:szCs w:val="24"/>
          <w:rtl/>
        </w:rPr>
      </w:pPr>
    </w:p>
    <w:p w:rsidR="00BE5E26" w:rsidRPr="006B7519" w:rsidRDefault="00BE5E26" w:rsidP="00BE5E26">
      <w:pPr>
        <w:tabs>
          <w:tab w:val="left" w:pos="8351"/>
          <w:tab w:val="left" w:pos="8531"/>
          <w:tab w:val="left" w:pos="8711"/>
        </w:tabs>
        <w:spacing w:line="360" w:lineRule="auto"/>
        <w:ind w:left="368"/>
        <w:jc w:val="both"/>
        <w:rPr>
          <w:rFonts w:ascii="David" w:hAnsi="David" w:cs="David"/>
          <w:szCs w:val="24"/>
          <w:rtl/>
        </w:rPr>
      </w:pPr>
      <w:r w:rsidRPr="006B7519">
        <w:rPr>
          <w:rFonts w:ascii="David" w:hAnsi="David" w:cs="David"/>
          <w:szCs w:val="24"/>
          <w:rtl/>
        </w:rPr>
        <w:t>אני מצהיר/ה כי ככל שהמציע יזכה במכרז, אעביר העתק מתצהיר זה ביחס לתוכן של סעיף 5 לעיל למנהל הכללי של משרד העבודה הרווחה והשירותים החברתיים, בתוך 30 ימים ממועד ההתקשרות.</w:t>
      </w:r>
    </w:p>
    <w:p w:rsidR="00BE5E26" w:rsidRPr="006B7519" w:rsidRDefault="00BE5E26" w:rsidP="00BE5E26">
      <w:pPr>
        <w:tabs>
          <w:tab w:val="left" w:pos="8351"/>
          <w:tab w:val="left" w:pos="8531"/>
          <w:tab w:val="left" w:pos="8711"/>
        </w:tabs>
        <w:spacing w:line="360" w:lineRule="auto"/>
        <w:ind w:left="368" w:hanging="4899"/>
        <w:jc w:val="both"/>
        <w:rPr>
          <w:rFonts w:ascii="David" w:hAnsi="David" w:cs="David"/>
          <w:szCs w:val="24"/>
          <w:rtl/>
        </w:rPr>
      </w:pPr>
    </w:p>
    <w:p w:rsidR="00BE5E26" w:rsidRPr="006B7519" w:rsidRDefault="00BE5E26" w:rsidP="00BE5E26">
      <w:pPr>
        <w:numPr>
          <w:ilvl w:val="0"/>
          <w:numId w:val="20"/>
        </w:numPr>
        <w:tabs>
          <w:tab w:val="left" w:pos="8351"/>
          <w:tab w:val="left" w:pos="8531"/>
          <w:tab w:val="left" w:pos="8711"/>
        </w:tabs>
        <w:spacing w:after="120" w:line="360" w:lineRule="auto"/>
        <w:contextualSpacing/>
        <w:jc w:val="both"/>
        <w:rPr>
          <w:rFonts w:ascii="David" w:hAnsi="David" w:cs="David"/>
          <w:szCs w:val="24"/>
          <w:rtl/>
        </w:rPr>
      </w:pPr>
      <w:r w:rsidRPr="006B7519">
        <w:rPr>
          <w:rFonts w:ascii="David" w:hAnsi="David" w:cs="David"/>
          <w:szCs w:val="24"/>
          <w:rtl/>
        </w:rPr>
        <w:t xml:space="preserve">זה שמי, להלן חתימתי ותוכן תצהירי דלעיל אמת. </w:t>
      </w:r>
    </w:p>
    <w:p w:rsidR="00BE5E26" w:rsidRPr="006B7519" w:rsidRDefault="00BE5E26" w:rsidP="00BE5E26">
      <w:pPr>
        <w:tabs>
          <w:tab w:val="left" w:pos="8351"/>
          <w:tab w:val="left" w:pos="8531"/>
          <w:tab w:val="left" w:pos="8711"/>
        </w:tabs>
        <w:spacing w:line="360" w:lineRule="auto"/>
        <w:ind w:left="368" w:hanging="4899"/>
        <w:jc w:val="both"/>
        <w:rPr>
          <w:rFonts w:ascii="David" w:hAnsi="David" w:cs="David"/>
          <w:szCs w:val="24"/>
          <w:rtl/>
        </w:rPr>
      </w:pPr>
    </w:p>
    <w:p w:rsidR="00BE5E26" w:rsidRPr="006B7519" w:rsidRDefault="00BE5E26" w:rsidP="00BE5E26">
      <w:pPr>
        <w:tabs>
          <w:tab w:val="left" w:pos="8351"/>
          <w:tab w:val="left" w:pos="8531"/>
          <w:tab w:val="left" w:pos="8711"/>
        </w:tabs>
        <w:spacing w:line="360" w:lineRule="auto"/>
        <w:ind w:left="5619" w:hanging="4899"/>
        <w:jc w:val="both"/>
        <w:rPr>
          <w:rFonts w:ascii="David" w:hAnsi="David" w:cs="David"/>
          <w:szCs w:val="24"/>
          <w:rtl/>
        </w:rPr>
      </w:pPr>
      <w:r w:rsidRPr="006B7519">
        <w:rPr>
          <w:rFonts w:ascii="David" w:hAnsi="David" w:cs="David"/>
          <w:szCs w:val="24"/>
          <w:rtl/>
        </w:rPr>
        <w:t>_______________</w:t>
      </w:r>
      <w:r w:rsidRPr="006B7519">
        <w:rPr>
          <w:rFonts w:ascii="David" w:hAnsi="David" w:cs="David"/>
          <w:szCs w:val="24"/>
          <w:rtl/>
        </w:rPr>
        <w:tab/>
        <w:t xml:space="preserve">      __________________</w:t>
      </w:r>
      <w:r w:rsidRPr="006B7519">
        <w:rPr>
          <w:rFonts w:ascii="David" w:hAnsi="David" w:cs="David"/>
          <w:szCs w:val="24"/>
          <w:rtl/>
        </w:rPr>
        <w:tab/>
      </w:r>
    </w:p>
    <w:p w:rsidR="00BE5E26" w:rsidRPr="006B7519" w:rsidRDefault="00BE5E26" w:rsidP="00BE5E26">
      <w:pPr>
        <w:tabs>
          <w:tab w:val="left" w:pos="8351"/>
          <w:tab w:val="left" w:pos="8531"/>
          <w:tab w:val="left" w:pos="8711"/>
        </w:tabs>
        <w:spacing w:line="360" w:lineRule="auto"/>
        <w:ind w:left="5619" w:hanging="4899"/>
        <w:jc w:val="both"/>
        <w:rPr>
          <w:rFonts w:ascii="David" w:hAnsi="David" w:cs="David"/>
          <w:szCs w:val="24"/>
          <w:rtl/>
        </w:rPr>
      </w:pPr>
      <w:r w:rsidRPr="006B7519">
        <w:rPr>
          <w:rFonts w:ascii="David" w:hAnsi="David" w:cs="David"/>
          <w:szCs w:val="24"/>
          <w:rtl/>
        </w:rPr>
        <w:t>תאריך</w:t>
      </w:r>
      <w:r w:rsidRPr="006B7519">
        <w:rPr>
          <w:rFonts w:ascii="David" w:hAnsi="David" w:cs="David"/>
          <w:szCs w:val="24"/>
          <w:rtl/>
        </w:rPr>
        <w:tab/>
        <w:t xml:space="preserve">              חתימת המצהיר/ה</w:t>
      </w:r>
    </w:p>
    <w:p w:rsidR="00BE5E26" w:rsidRPr="006B7519" w:rsidRDefault="00BE5E26" w:rsidP="00BE5E26">
      <w:pPr>
        <w:tabs>
          <w:tab w:val="left" w:pos="8351"/>
          <w:tab w:val="left" w:pos="8531"/>
          <w:tab w:val="left" w:pos="8711"/>
        </w:tabs>
        <w:spacing w:after="120" w:line="360" w:lineRule="auto"/>
        <w:jc w:val="center"/>
        <w:rPr>
          <w:rFonts w:ascii="David" w:hAnsi="David" w:cs="David"/>
          <w:b/>
          <w:bCs/>
          <w:szCs w:val="24"/>
          <w:u w:val="single"/>
          <w:rtl/>
        </w:rPr>
      </w:pPr>
    </w:p>
    <w:p w:rsidR="00BE5E26" w:rsidRPr="006B7519" w:rsidRDefault="00BE5E26" w:rsidP="00BE5E26">
      <w:pPr>
        <w:spacing w:after="120" w:line="360" w:lineRule="auto"/>
        <w:jc w:val="center"/>
        <w:rPr>
          <w:rFonts w:ascii="David" w:hAnsi="David" w:cs="David"/>
          <w:b/>
          <w:bCs/>
          <w:sz w:val="28"/>
          <w:szCs w:val="28"/>
          <w:u w:val="single"/>
          <w:rtl/>
        </w:rPr>
      </w:pPr>
      <w:r w:rsidRPr="006B7519">
        <w:rPr>
          <w:rFonts w:ascii="David" w:hAnsi="David" w:cs="David"/>
          <w:b/>
          <w:bCs/>
          <w:sz w:val="28"/>
          <w:szCs w:val="28"/>
          <w:u w:val="single"/>
          <w:rtl/>
        </w:rPr>
        <w:t>אישור עורך דין</w:t>
      </w:r>
    </w:p>
    <w:p w:rsidR="00BE5E26" w:rsidRPr="006B7519" w:rsidRDefault="00BE5E26" w:rsidP="00BE5E26">
      <w:pPr>
        <w:tabs>
          <w:tab w:val="left" w:pos="8351"/>
          <w:tab w:val="left" w:pos="8531"/>
          <w:tab w:val="left" w:pos="8711"/>
        </w:tabs>
        <w:spacing w:after="120" w:line="360" w:lineRule="auto"/>
        <w:jc w:val="center"/>
        <w:rPr>
          <w:rFonts w:ascii="David" w:hAnsi="David" w:cs="David"/>
          <w:b/>
          <w:bCs/>
          <w:szCs w:val="24"/>
          <w:u w:val="single"/>
          <w:rtl/>
        </w:rPr>
      </w:pPr>
    </w:p>
    <w:p w:rsidR="00BE5E26" w:rsidRPr="006B7519" w:rsidRDefault="00BE5E26" w:rsidP="00BE5E26">
      <w:pPr>
        <w:tabs>
          <w:tab w:val="left" w:pos="8351"/>
          <w:tab w:val="left" w:pos="8531"/>
          <w:tab w:val="left" w:pos="8711"/>
        </w:tabs>
        <w:spacing w:after="120" w:line="360" w:lineRule="auto"/>
        <w:jc w:val="both"/>
        <w:rPr>
          <w:rFonts w:ascii="David" w:hAnsi="David" w:cs="David"/>
          <w:szCs w:val="24"/>
          <w:rtl/>
        </w:rPr>
      </w:pPr>
      <w:r w:rsidRPr="006B7519">
        <w:rPr>
          <w:rFonts w:ascii="David" w:hAnsi="David" w:cs="David"/>
          <w:szCs w:val="24"/>
          <w:rtl/>
        </w:rPr>
        <w:t xml:space="preserve">הנני מאשר/ת בזה כי ביום ___________ הופיע/ה בפני עו"ד _____________________ במשרדי שברח'________________________, מר/גב' _____________________ אשר זיהה/תה עצמו/ה ע"י </w:t>
      </w:r>
      <w:r w:rsidRPr="006B7519">
        <w:rPr>
          <w:rFonts w:ascii="David" w:hAnsi="David" w:cs="David"/>
          <w:szCs w:val="24"/>
          <w:rtl/>
        </w:rPr>
        <w:b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rsidR="00BE5E26" w:rsidRPr="006B7519" w:rsidRDefault="00BE5E26" w:rsidP="00BE5E26">
      <w:pPr>
        <w:spacing w:line="360" w:lineRule="auto"/>
        <w:jc w:val="both"/>
        <w:rPr>
          <w:rFonts w:ascii="David" w:hAnsi="David" w:cs="David"/>
          <w:rtl/>
        </w:rPr>
      </w:pPr>
    </w:p>
    <w:p w:rsidR="00BE5E26" w:rsidRPr="006B7519" w:rsidRDefault="00BE5E26" w:rsidP="00BE5E26">
      <w:pPr>
        <w:spacing w:line="360" w:lineRule="auto"/>
        <w:rPr>
          <w:rFonts w:ascii="David" w:hAnsi="David" w:cs="David"/>
          <w:szCs w:val="24"/>
          <w:rtl/>
        </w:rPr>
      </w:pPr>
      <w:r w:rsidRPr="006B7519">
        <w:rPr>
          <w:rFonts w:ascii="David" w:hAnsi="David" w:cs="David"/>
          <w:szCs w:val="24"/>
          <w:rtl/>
        </w:rPr>
        <w:t>_________________</w:t>
      </w:r>
      <w:r w:rsidRPr="006B7519">
        <w:rPr>
          <w:rFonts w:ascii="David" w:hAnsi="David" w:cs="David"/>
          <w:szCs w:val="24"/>
          <w:rtl/>
        </w:rPr>
        <w:tab/>
        <w:t xml:space="preserve">         </w:t>
      </w:r>
      <w:r w:rsidRPr="006B7519">
        <w:rPr>
          <w:rFonts w:ascii="David" w:hAnsi="David" w:cs="David"/>
          <w:szCs w:val="24"/>
          <w:rtl/>
        </w:rPr>
        <w:tab/>
        <w:t xml:space="preserve">     ___________________               ___________________</w:t>
      </w:r>
    </w:p>
    <w:p w:rsidR="00BE5E26" w:rsidRPr="006B7519" w:rsidRDefault="00BE5E26" w:rsidP="00BE5E26">
      <w:pPr>
        <w:spacing w:line="360" w:lineRule="auto"/>
        <w:rPr>
          <w:rFonts w:ascii="David" w:hAnsi="David" w:cs="David"/>
          <w:szCs w:val="24"/>
          <w:rtl/>
        </w:rPr>
      </w:pPr>
      <w:r w:rsidRPr="006B7519">
        <w:rPr>
          <w:rFonts w:ascii="David" w:hAnsi="David" w:cs="David"/>
          <w:szCs w:val="24"/>
          <w:rtl/>
        </w:rPr>
        <w:t xml:space="preserve">            תאריך</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 xml:space="preserve">     </w:t>
      </w:r>
      <w:r w:rsidRPr="006B7519">
        <w:rPr>
          <w:rFonts w:ascii="David" w:hAnsi="David" w:cs="David"/>
          <w:szCs w:val="24"/>
          <w:rtl/>
        </w:rPr>
        <w:tab/>
        <w:t xml:space="preserve">    מספר רישיון</w:t>
      </w:r>
      <w:r w:rsidRPr="006B7519">
        <w:rPr>
          <w:rFonts w:ascii="David" w:hAnsi="David" w:cs="David"/>
          <w:szCs w:val="24"/>
          <w:rtl/>
        </w:rPr>
        <w:tab/>
      </w:r>
      <w:r w:rsidRPr="006B7519">
        <w:rPr>
          <w:rFonts w:ascii="David" w:hAnsi="David" w:cs="David"/>
          <w:szCs w:val="24"/>
          <w:rtl/>
        </w:rPr>
        <w:tab/>
        <w:t xml:space="preserve">                      חתימה וחותמת</w:t>
      </w:r>
    </w:p>
    <w:p w:rsidR="00BE5E26" w:rsidRPr="006B7519" w:rsidRDefault="00BE5E26" w:rsidP="00BE5E26">
      <w:pPr>
        <w:spacing w:line="360" w:lineRule="auto"/>
        <w:jc w:val="both"/>
        <w:rPr>
          <w:rFonts w:ascii="David" w:hAnsi="David" w:cs="David"/>
          <w:szCs w:val="24"/>
          <w:rtl/>
        </w:rPr>
      </w:pPr>
      <w:r w:rsidRPr="006B7519">
        <w:rPr>
          <w:rFonts w:ascii="David" w:hAnsi="David" w:cs="David"/>
          <w:szCs w:val="24"/>
          <w:rtl/>
        </w:rPr>
        <w:br w:type="page"/>
      </w:r>
    </w:p>
    <w:p w:rsidR="00BE5E26" w:rsidRPr="006B7519"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82" w:name="_Toc491706713"/>
      <w:r w:rsidRPr="006B7519">
        <w:rPr>
          <w:rFonts w:ascii="David" w:hAnsi="David" w:cs="David"/>
          <w:b w:val="0"/>
          <w:bCs/>
          <w:sz w:val="28"/>
          <w:szCs w:val="28"/>
          <w:u w:val="single"/>
          <w:rtl/>
        </w:rPr>
        <w:t xml:space="preserve">נספח </w:t>
      </w:r>
      <w:r w:rsidR="0077039E">
        <w:fldChar w:fldCharType="begin" w:fldLock="1"/>
      </w:r>
      <w:r w:rsidR="0077039E">
        <w:instrText xml:space="preserve"> REF _Ref474681828 \r \h  \* MERGEFORMAT </w:instrText>
      </w:r>
      <w:r w:rsidR="0077039E">
        <w:fldChar w:fldCharType="separate"/>
      </w:r>
      <w:r w:rsidR="00C023D3" w:rsidRPr="00C023D3">
        <w:rPr>
          <w:rFonts w:ascii="David" w:hAnsi="David" w:cs="David"/>
          <w:b w:val="0"/>
          <w:bCs/>
          <w:sz w:val="28"/>
          <w:szCs w:val="28"/>
          <w:u w:val="single"/>
          <w:rtl/>
        </w:rPr>
        <w:t>‏0.7.3.2.1</w:t>
      </w:r>
      <w:bookmarkEnd w:id="382"/>
      <w:r w:rsidR="0077039E">
        <w:fldChar w:fldCharType="end"/>
      </w:r>
    </w:p>
    <w:p w:rsidR="00BE5E26" w:rsidRPr="006B7519"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83" w:name="_Toc491706714"/>
      <w:r w:rsidRPr="006B7519">
        <w:rPr>
          <w:rFonts w:ascii="David" w:hAnsi="David" w:cs="David"/>
          <w:b w:val="0"/>
          <w:bCs/>
          <w:sz w:val="28"/>
          <w:szCs w:val="28"/>
          <w:u w:val="single"/>
          <w:rtl/>
        </w:rPr>
        <w:t>העתק תעודת רישום המציע כתאגיד בישראל במרשם לפי הוראת הדין</w:t>
      </w:r>
      <w:bookmarkEnd w:id="383"/>
      <w:r w:rsidRPr="006B7519">
        <w:rPr>
          <w:rFonts w:ascii="David" w:hAnsi="David" w:cs="David"/>
          <w:b w:val="0"/>
          <w:bCs/>
          <w:sz w:val="28"/>
          <w:szCs w:val="28"/>
          <w:u w:val="single"/>
          <w:rtl/>
        </w:rPr>
        <w:t xml:space="preserve"> </w:t>
      </w:r>
    </w:p>
    <w:p w:rsidR="00BE5E26" w:rsidRPr="006B7519" w:rsidRDefault="00BE5E26" w:rsidP="00BE5E26">
      <w:pPr>
        <w:spacing w:line="480" w:lineRule="auto"/>
        <w:jc w:val="center"/>
        <w:rPr>
          <w:rFonts w:ascii="David" w:hAnsi="David" w:cs="David"/>
          <w:i/>
          <w:iCs/>
          <w:sz w:val="20"/>
          <w:szCs w:val="20"/>
          <w:rtl/>
        </w:rPr>
      </w:pPr>
      <w:r w:rsidRPr="006B7519">
        <w:rPr>
          <w:rFonts w:ascii="David" w:hAnsi="David" w:cs="David"/>
          <w:i/>
          <w:iCs/>
          <w:sz w:val="20"/>
          <w:szCs w:val="20"/>
          <w:rtl/>
        </w:rPr>
        <w:t xml:space="preserve">[יצורף על ידי המציע] </w:t>
      </w:r>
    </w:p>
    <w:p w:rsidR="00BE5E26" w:rsidRPr="006B7519" w:rsidRDefault="00BE5E26" w:rsidP="00BE5E26">
      <w:pPr>
        <w:spacing w:line="480" w:lineRule="auto"/>
        <w:jc w:val="center"/>
        <w:rPr>
          <w:rFonts w:ascii="David" w:hAnsi="David" w:cs="David"/>
          <w:b/>
          <w:bCs/>
          <w:sz w:val="28"/>
          <w:szCs w:val="28"/>
          <w:u w:val="single"/>
          <w:rtl/>
        </w:rPr>
      </w:pPr>
    </w:p>
    <w:p w:rsidR="00BE5E26" w:rsidRPr="006B7519" w:rsidRDefault="00BE5E26" w:rsidP="00BE5E26">
      <w:pPr>
        <w:spacing w:line="480" w:lineRule="auto"/>
        <w:rPr>
          <w:rFonts w:ascii="David" w:hAnsi="David" w:cs="David"/>
          <w:i/>
          <w:iCs/>
          <w:sz w:val="20"/>
          <w:szCs w:val="20"/>
          <w:rtl/>
        </w:rPr>
      </w:pPr>
      <w:r w:rsidRPr="006B7519">
        <w:rPr>
          <w:rFonts w:ascii="David" w:hAnsi="David" w:cs="David"/>
          <w:b/>
          <w:bCs/>
          <w:sz w:val="28"/>
          <w:szCs w:val="28"/>
          <w:rtl/>
        </w:rPr>
        <w:br w:type="page"/>
      </w:r>
    </w:p>
    <w:p w:rsidR="00BE5E26" w:rsidRPr="006B7519"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84" w:name="_Toc491706715"/>
      <w:r w:rsidRPr="006B7519">
        <w:rPr>
          <w:rFonts w:ascii="David" w:hAnsi="David" w:cs="David"/>
          <w:b w:val="0"/>
          <w:bCs/>
          <w:sz w:val="28"/>
          <w:szCs w:val="28"/>
          <w:u w:val="single"/>
          <w:rtl/>
        </w:rPr>
        <w:t xml:space="preserve">נספח </w:t>
      </w:r>
      <w:r w:rsidR="0077039E">
        <w:fldChar w:fldCharType="begin" w:fldLock="1"/>
      </w:r>
      <w:r w:rsidR="0077039E">
        <w:instrText xml:space="preserve"> REF _Ref472841208 \r \h  \* MERGEFORMAT </w:instrText>
      </w:r>
      <w:r w:rsidR="0077039E">
        <w:fldChar w:fldCharType="separate"/>
      </w:r>
      <w:r w:rsidR="00C023D3" w:rsidRPr="00C023D3">
        <w:rPr>
          <w:rFonts w:ascii="David" w:hAnsi="David" w:cs="David"/>
          <w:b w:val="0"/>
          <w:bCs/>
          <w:sz w:val="28"/>
          <w:szCs w:val="28"/>
          <w:u w:val="single"/>
          <w:rtl/>
        </w:rPr>
        <w:t>‏0.7.3.2.2</w:t>
      </w:r>
      <w:bookmarkEnd w:id="384"/>
      <w:r w:rsidR="0077039E">
        <w:fldChar w:fldCharType="end"/>
      </w:r>
      <w:r w:rsidRPr="006B7519">
        <w:rPr>
          <w:rFonts w:ascii="David" w:hAnsi="David" w:cs="David"/>
          <w:b w:val="0"/>
          <w:bCs/>
          <w:sz w:val="28"/>
          <w:szCs w:val="28"/>
          <w:u w:val="single"/>
          <w:rtl/>
        </w:rPr>
        <w:t xml:space="preserve"> </w:t>
      </w:r>
    </w:p>
    <w:p w:rsidR="00BE5E26" w:rsidRPr="006B7519"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85" w:name="_Toc491706716"/>
      <w:r w:rsidRPr="006B7519">
        <w:rPr>
          <w:rFonts w:ascii="David" w:hAnsi="David" w:cs="David"/>
          <w:b w:val="0"/>
          <w:bCs/>
          <w:sz w:val="28"/>
          <w:szCs w:val="28"/>
          <w:u w:val="single"/>
          <w:rtl/>
        </w:rPr>
        <w:t>נסח חברה / שותפות עדכני של רשם התאגידים</w:t>
      </w:r>
      <w:bookmarkEnd w:id="385"/>
      <w:r w:rsidRPr="006B7519">
        <w:rPr>
          <w:rFonts w:ascii="David" w:hAnsi="David" w:cs="David"/>
          <w:b w:val="0"/>
          <w:bCs/>
          <w:sz w:val="28"/>
          <w:szCs w:val="28"/>
          <w:u w:val="single"/>
          <w:rtl/>
        </w:rPr>
        <w:t xml:space="preserve"> </w:t>
      </w:r>
    </w:p>
    <w:p w:rsidR="00BE5E26" w:rsidRPr="006B7519" w:rsidRDefault="00BE5E26" w:rsidP="00BE5E26">
      <w:pPr>
        <w:spacing w:line="480" w:lineRule="auto"/>
        <w:jc w:val="center"/>
        <w:rPr>
          <w:rFonts w:ascii="David" w:hAnsi="David" w:cs="David"/>
          <w:i/>
          <w:iCs/>
          <w:sz w:val="20"/>
          <w:szCs w:val="20"/>
          <w:rtl/>
        </w:rPr>
      </w:pPr>
      <w:r w:rsidRPr="006B7519">
        <w:rPr>
          <w:rFonts w:ascii="David" w:hAnsi="David" w:cs="David"/>
          <w:i/>
          <w:iCs/>
          <w:sz w:val="20"/>
          <w:szCs w:val="20"/>
          <w:rtl/>
        </w:rPr>
        <w:t xml:space="preserve">[יצורף על ידי המציע] </w:t>
      </w:r>
    </w:p>
    <w:p w:rsidR="00BE5E26" w:rsidRPr="006B7519" w:rsidRDefault="00BE5E26" w:rsidP="00BE5E26">
      <w:pPr>
        <w:spacing w:line="480" w:lineRule="auto"/>
        <w:jc w:val="center"/>
        <w:rPr>
          <w:rFonts w:ascii="David" w:hAnsi="David" w:cs="David"/>
          <w:b/>
          <w:bCs/>
          <w:sz w:val="28"/>
          <w:szCs w:val="28"/>
          <w:u w:val="single"/>
          <w:rtl/>
        </w:rPr>
      </w:pPr>
      <w:r w:rsidRPr="006B7519">
        <w:rPr>
          <w:rFonts w:ascii="David" w:hAnsi="David" w:cs="David"/>
          <w:b/>
          <w:bCs/>
          <w:sz w:val="28"/>
          <w:szCs w:val="28"/>
          <w:u w:val="single"/>
          <w:rtl/>
        </w:rPr>
        <w:br w:type="page"/>
      </w:r>
    </w:p>
    <w:p w:rsidR="00BE5E26" w:rsidRPr="00490088"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86" w:name="_Toc491706717"/>
      <w:r w:rsidRPr="00490088">
        <w:rPr>
          <w:rFonts w:ascii="David" w:hAnsi="David" w:cs="David"/>
          <w:b w:val="0"/>
          <w:bCs/>
          <w:sz w:val="28"/>
          <w:szCs w:val="28"/>
          <w:u w:val="single"/>
          <w:rtl/>
        </w:rPr>
        <w:t xml:space="preserve">נספח </w:t>
      </w:r>
      <w:r w:rsidR="0077039E" w:rsidRPr="00490088">
        <w:rPr>
          <w:b w:val="0"/>
          <w:bCs/>
        </w:rPr>
        <w:fldChar w:fldCharType="begin" w:fldLock="1"/>
      </w:r>
      <w:r w:rsidR="0077039E" w:rsidRPr="00490088">
        <w:rPr>
          <w:b w:val="0"/>
          <w:bCs/>
        </w:rPr>
        <w:instrText xml:space="preserve"> REF _Ref472841224 \r \h  \* MERGEFORMAT </w:instrText>
      </w:r>
      <w:r w:rsidR="0077039E" w:rsidRPr="00490088">
        <w:rPr>
          <w:b w:val="0"/>
          <w:bCs/>
        </w:rPr>
      </w:r>
      <w:r w:rsidR="0077039E" w:rsidRPr="00490088">
        <w:rPr>
          <w:b w:val="0"/>
          <w:bCs/>
        </w:rPr>
        <w:fldChar w:fldCharType="separate"/>
      </w:r>
      <w:r w:rsidR="00C023D3" w:rsidRPr="00C023D3">
        <w:rPr>
          <w:rFonts w:ascii="David" w:hAnsi="David" w:cs="David"/>
          <w:b w:val="0"/>
          <w:bCs/>
          <w:sz w:val="28"/>
          <w:szCs w:val="28"/>
          <w:u w:val="single"/>
          <w:rtl/>
        </w:rPr>
        <w:t>‏0.7.3.3</w:t>
      </w:r>
      <w:bookmarkEnd w:id="386"/>
      <w:r w:rsidR="0077039E" w:rsidRPr="00490088">
        <w:rPr>
          <w:b w:val="0"/>
          <w:bCs/>
        </w:rPr>
        <w:fldChar w:fldCharType="end"/>
      </w:r>
    </w:p>
    <w:p w:rsidR="00BE5E26" w:rsidRPr="006B7519"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87" w:name="_Toc491706718"/>
      <w:r w:rsidRPr="006B7519">
        <w:rPr>
          <w:rFonts w:ascii="David" w:hAnsi="David" w:cs="David"/>
          <w:b w:val="0"/>
          <w:bCs/>
          <w:sz w:val="28"/>
          <w:szCs w:val="28"/>
          <w:u w:val="single"/>
          <w:rtl/>
        </w:rPr>
        <w:t>תצהיר בדבר העדר הרשעות קודמות</w:t>
      </w:r>
      <w:bookmarkEnd w:id="387"/>
    </w:p>
    <w:p w:rsidR="00BE5E26" w:rsidRPr="006B7519" w:rsidRDefault="00BE5E26" w:rsidP="00BE5E26">
      <w:pPr>
        <w:spacing w:line="360" w:lineRule="auto"/>
        <w:jc w:val="both"/>
        <w:rPr>
          <w:rFonts w:ascii="David" w:hAnsi="David" w:cs="David"/>
          <w:szCs w:val="24"/>
          <w:rtl/>
        </w:rPr>
      </w:pPr>
    </w:p>
    <w:p w:rsidR="00BE5E26" w:rsidRPr="006B7519" w:rsidRDefault="00BE5E26" w:rsidP="00BE5E26">
      <w:pPr>
        <w:tabs>
          <w:tab w:val="left" w:pos="8351"/>
          <w:tab w:val="left" w:pos="8531"/>
          <w:tab w:val="left" w:pos="8711"/>
        </w:tabs>
        <w:spacing w:after="120" w:line="360" w:lineRule="auto"/>
        <w:jc w:val="both"/>
        <w:rPr>
          <w:rFonts w:ascii="David" w:hAnsi="David" w:cs="David"/>
          <w:szCs w:val="24"/>
          <w:rtl/>
        </w:rPr>
      </w:pPr>
      <w:r w:rsidRPr="006B7519">
        <w:rPr>
          <w:rFonts w:ascii="David" w:hAnsi="David" w:cs="David"/>
          <w:szCs w:val="24"/>
          <w:rtl/>
        </w:rPr>
        <w:t>אני הח"מ _________________ מספר זהות ______________, לאחר שהוזהרתי כי עלי לומר את האמת וכי אהיה צפוי/ה לעונשים הקבועים בחוק אם לא אעשה כן, מצהיר/ה בזה כלהלן:</w:t>
      </w:r>
    </w:p>
    <w:p w:rsidR="00BE5E26" w:rsidRPr="006B7519" w:rsidRDefault="00BE5E26" w:rsidP="00BE5E26">
      <w:pPr>
        <w:numPr>
          <w:ilvl w:val="0"/>
          <w:numId w:val="30"/>
        </w:numPr>
        <w:tabs>
          <w:tab w:val="left" w:pos="8351"/>
          <w:tab w:val="left" w:pos="8531"/>
          <w:tab w:val="left" w:pos="8711"/>
        </w:tabs>
        <w:spacing w:after="120" w:line="360" w:lineRule="auto"/>
        <w:contextualSpacing/>
        <w:jc w:val="both"/>
        <w:rPr>
          <w:rFonts w:ascii="David" w:hAnsi="David" w:cs="David"/>
          <w:szCs w:val="24"/>
          <w:rtl/>
        </w:rPr>
      </w:pPr>
      <w:r w:rsidRPr="006B7519">
        <w:rPr>
          <w:rFonts w:ascii="David" w:hAnsi="David" w:cs="David"/>
          <w:szCs w:val="24"/>
          <w:rtl/>
        </w:rPr>
        <w:t>הנני משמש/ת בתפקיד _________________ מטעם ____________________________ (להלן: "</w:t>
      </w:r>
      <w:r w:rsidRPr="006B7519">
        <w:rPr>
          <w:rFonts w:ascii="David" w:hAnsi="David" w:cs="David"/>
          <w:b/>
          <w:bCs/>
          <w:szCs w:val="24"/>
          <w:rtl/>
        </w:rPr>
        <w:t>המציע</w:t>
      </w:r>
      <w:r w:rsidRPr="006B7519">
        <w:rPr>
          <w:rFonts w:ascii="David" w:hAnsi="David" w:cs="David"/>
          <w:szCs w:val="24"/>
          <w:rtl/>
        </w:rPr>
        <w:t xml:space="preserve">") ומוסמך/כת לתת תצהירי זה בשמו. </w:t>
      </w:r>
    </w:p>
    <w:p w:rsidR="00BE5E26" w:rsidRPr="008141D5" w:rsidRDefault="00BE5E26" w:rsidP="008141D5">
      <w:pPr>
        <w:numPr>
          <w:ilvl w:val="0"/>
          <w:numId w:val="30"/>
        </w:numPr>
        <w:tabs>
          <w:tab w:val="left" w:pos="8351"/>
          <w:tab w:val="left" w:pos="8531"/>
          <w:tab w:val="left" w:pos="8711"/>
        </w:tabs>
        <w:spacing w:after="120" w:line="360" w:lineRule="auto"/>
        <w:contextualSpacing/>
        <w:jc w:val="both"/>
        <w:rPr>
          <w:rFonts w:ascii="David" w:hAnsi="David" w:cs="David"/>
          <w:szCs w:val="24"/>
          <w:rtl/>
        </w:rPr>
      </w:pPr>
      <w:r w:rsidRPr="008141D5">
        <w:rPr>
          <w:rFonts w:ascii="David" w:hAnsi="David" w:cs="David"/>
          <w:szCs w:val="24"/>
          <w:rtl/>
        </w:rPr>
        <w:t xml:space="preserve">הנני עושה תצהיר זה בשם המציע המבקש להתקשר עם משרד ראש הממשלה במסגרת </w:t>
      </w:r>
      <w:r w:rsidRPr="008141D5">
        <w:rPr>
          <w:rFonts w:ascii="David" w:hAnsi="David" w:cs="David"/>
          <w:b/>
          <w:bCs/>
          <w:szCs w:val="24"/>
          <w:rtl/>
          <w:lang w:eastAsia="en-US"/>
        </w:rPr>
        <w:t xml:space="preserve">מכרז פומבי מספר </w:t>
      </w:r>
      <w:r w:rsidR="00446718" w:rsidRPr="008141D5">
        <w:rPr>
          <w:rFonts w:ascii="David" w:hAnsi="David" w:cs="David" w:hint="cs"/>
          <w:b/>
          <w:bCs/>
          <w:szCs w:val="24"/>
          <w:rtl/>
          <w:lang w:eastAsia="en-US"/>
        </w:rPr>
        <w:t>27/17</w:t>
      </w:r>
      <w:r w:rsidR="00446718" w:rsidRPr="008141D5">
        <w:rPr>
          <w:rFonts w:ascii="David" w:hAnsi="David" w:cs="David"/>
          <w:b/>
          <w:bCs/>
          <w:szCs w:val="24"/>
          <w:rtl/>
          <w:lang w:eastAsia="en-US"/>
        </w:rPr>
        <w:t xml:space="preserve"> </w:t>
      </w:r>
      <w:r w:rsidRPr="008141D5">
        <w:rPr>
          <w:rFonts w:ascii="David" w:hAnsi="David" w:cs="David"/>
          <w:b/>
          <w:bCs/>
          <w:szCs w:val="24"/>
          <w:rtl/>
          <w:lang w:eastAsia="en-US"/>
        </w:rPr>
        <w:t xml:space="preserve">– </w:t>
      </w:r>
      <w:r w:rsidRPr="008141D5">
        <w:rPr>
          <w:rFonts w:ascii="David" w:hAnsi="David" w:cs="David" w:hint="cs"/>
          <w:b/>
          <w:bCs/>
          <w:szCs w:val="24"/>
          <w:rtl/>
          <w:lang w:eastAsia="en-US"/>
        </w:rPr>
        <w:t>שדרת המידע</w:t>
      </w:r>
      <w:r w:rsidRPr="008141D5">
        <w:rPr>
          <w:rFonts w:ascii="David" w:hAnsi="David" w:cs="David"/>
          <w:szCs w:val="24"/>
          <w:rtl/>
        </w:rPr>
        <w:t xml:space="preserve">, </w:t>
      </w:r>
      <w:r w:rsidRPr="008141D5">
        <w:rPr>
          <w:rFonts w:ascii="David" w:hAnsi="David" w:cs="David"/>
          <w:b/>
          <w:bCs/>
          <w:szCs w:val="24"/>
          <w:rtl/>
        </w:rPr>
        <w:t xml:space="preserve">עבור </w:t>
      </w:r>
      <w:r w:rsidR="008141D5" w:rsidRPr="008141D5">
        <w:rPr>
          <w:rFonts w:ascii="David" w:hAnsi="David" w:cs="David"/>
          <w:b/>
          <w:bCs/>
          <w:szCs w:val="24"/>
          <w:rtl/>
          <w:lang w:eastAsia="en-US"/>
        </w:rPr>
        <w:t xml:space="preserve">משרד ראש הממשלה – </w:t>
      </w:r>
      <w:r w:rsidRPr="008141D5">
        <w:rPr>
          <w:rFonts w:ascii="David" w:hAnsi="David" w:cs="David"/>
          <w:b/>
          <w:bCs/>
          <w:szCs w:val="24"/>
          <w:rtl/>
        </w:rPr>
        <w:t>רשות התקשוב הממשלתי</w:t>
      </w:r>
      <w:r w:rsidRPr="008141D5">
        <w:rPr>
          <w:rFonts w:ascii="David" w:hAnsi="David" w:cs="David"/>
          <w:szCs w:val="24"/>
          <w:rtl/>
        </w:rPr>
        <w:t xml:space="preserve"> (להלן: "</w:t>
      </w:r>
      <w:r w:rsidRPr="008141D5">
        <w:rPr>
          <w:rFonts w:ascii="David" w:hAnsi="David" w:cs="David"/>
          <w:b/>
          <w:bCs/>
          <w:szCs w:val="24"/>
          <w:rtl/>
        </w:rPr>
        <w:t>המכרז</w:t>
      </w:r>
      <w:r w:rsidRPr="008141D5">
        <w:rPr>
          <w:rFonts w:ascii="David" w:hAnsi="David" w:cs="David"/>
          <w:szCs w:val="24"/>
          <w:rtl/>
        </w:rPr>
        <w:t xml:space="preserve">"). </w:t>
      </w:r>
    </w:p>
    <w:p w:rsidR="00BE5E26" w:rsidRPr="006B7519" w:rsidRDefault="00BE5E26" w:rsidP="00BE5E26">
      <w:pPr>
        <w:numPr>
          <w:ilvl w:val="0"/>
          <w:numId w:val="30"/>
        </w:numPr>
        <w:tabs>
          <w:tab w:val="left" w:pos="8351"/>
          <w:tab w:val="left" w:pos="8531"/>
          <w:tab w:val="left" w:pos="8711"/>
        </w:tabs>
        <w:spacing w:after="120" w:line="360" w:lineRule="auto"/>
        <w:contextualSpacing/>
        <w:jc w:val="both"/>
        <w:rPr>
          <w:rFonts w:ascii="David" w:hAnsi="David" w:cs="David"/>
          <w:szCs w:val="24"/>
        </w:rPr>
      </w:pPr>
      <w:r w:rsidRPr="006B7519">
        <w:rPr>
          <w:rFonts w:ascii="David" w:hAnsi="David" w:cs="David"/>
          <w:szCs w:val="24"/>
          <w:rtl/>
        </w:rPr>
        <w:t xml:space="preserve">המציע, המנהל הכללי של המציע וכל אחד מבעלי השליטה בו: </w:t>
      </w:r>
    </w:p>
    <w:p w:rsidR="00BE5E26" w:rsidRPr="006B7519" w:rsidRDefault="00BE5E26" w:rsidP="00BE5E26">
      <w:pPr>
        <w:tabs>
          <w:tab w:val="left" w:pos="8351"/>
          <w:tab w:val="left" w:pos="8531"/>
          <w:tab w:val="left" w:pos="8711"/>
        </w:tabs>
        <w:spacing w:after="120" w:line="360" w:lineRule="auto"/>
        <w:ind w:left="708"/>
        <w:contextualSpacing/>
        <w:jc w:val="both"/>
        <w:rPr>
          <w:rFonts w:ascii="David" w:hAnsi="David" w:cs="David"/>
          <w:szCs w:val="24"/>
          <w:rtl/>
        </w:rPr>
      </w:pPr>
      <w:r w:rsidRPr="006B7519">
        <w:rPr>
          <w:rFonts w:ascii="David" w:hAnsi="David" w:cs="David"/>
          <w:i/>
          <w:iCs/>
          <w:sz w:val="20"/>
          <w:szCs w:val="20"/>
          <w:rtl/>
        </w:rPr>
        <w:t xml:space="preserve">[סמן </w:t>
      </w:r>
      <w:r w:rsidRPr="006B7519">
        <w:rPr>
          <w:rFonts w:ascii="David" w:hAnsi="David" w:cs="David"/>
          <w:i/>
          <w:iCs/>
          <w:sz w:val="20"/>
          <w:szCs w:val="20"/>
        </w:rPr>
        <w:t>X</w:t>
      </w:r>
      <w:r w:rsidRPr="006B7519">
        <w:rPr>
          <w:rFonts w:ascii="David" w:hAnsi="David" w:cs="David"/>
          <w:i/>
          <w:iCs/>
          <w:sz w:val="20"/>
          <w:szCs w:val="20"/>
          <w:rtl/>
        </w:rPr>
        <w:t xml:space="preserve"> במשבצת המתאימה]</w:t>
      </w:r>
    </w:p>
    <w:p w:rsidR="00BE5E26" w:rsidRPr="006B7519" w:rsidRDefault="00BE5E26" w:rsidP="00BE5E26">
      <w:pPr>
        <w:numPr>
          <w:ilvl w:val="0"/>
          <w:numId w:val="3"/>
        </w:numPr>
        <w:tabs>
          <w:tab w:val="clear" w:pos="360"/>
          <w:tab w:val="num" w:pos="793"/>
          <w:tab w:val="right" w:pos="8306"/>
        </w:tabs>
        <w:spacing w:after="120" w:line="360" w:lineRule="auto"/>
        <w:ind w:left="793" w:hanging="424"/>
        <w:jc w:val="both"/>
        <w:rPr>
          <w:rFonts w:ascii="David" w:hAnsi="David" w:cs="David"/>
          <w:szCs w:val="24"/>
        </w:rPr>
      </w:pPr>
      <w:r w:rsidRPr="006B7519">
        <w:rPr>
          <w:rFonts w:ascii="David" w:hAnsi="David" w:cs="David"/>
          <w:szCs w:val="24"/>
          <w:rtl/>
        </w:rPr>
        <w:t xml:space="preserve">לא הורשעו בחשד בעבירה ביטחונית או בעבירה שנושאה פיסקאלי (כגון: אי-העברת ניכויים, אי-דיווח לרשויות המס, אי-מתן קבלות </w:t>
      </w:r>
      <w:proofErr w:type="spellStart"/>
      <w:r w:rsidRPr="006B7519">
        <w:rPr>
          <w:rFonts w:ascii="David" w:hAnsi="David" w:cs="David"/>
          <w:szCs w:val="24"/>
          <w:rtl/>
        </w:rPr>
        <w:t>רישמיות</w:t>
      </w:r>
      <w:proofErr w:type="spellEnd"/>
      <w:r w:rsidRPr="006B7519">
        <w:rPr>
          <w:rFonts w:ascii="David" w:hAnsi="David" w:cs="David"/>
          <w:szCs w:val="24"/>
          <w:rtl/>
        </w:rPr>
        <w:t xml:space="preserve"> וכיו"ב) לרבות בעבירות לפי חוק מס קניה (סחורות ושירותים), התשי"ב-1952; פקודת מס הכנסה; פקודת המכס; חוק מס ערך מוסף, התשל"ו-1975; חוק הפיקוח על המטבע, התשל"ח-1978, או בעבירות לפי סעיפים 290 עד 297, 383 עד 393 ו- 414 עד 438 לחוק העונשין, </w:t>
      </w:r>
      <w:proofErr w:type="spellStart"/>
      <w:r w:rsidRPr="006B7519">
        <w:rPr>
          <w:rFonts w:ascii="David" w:hAnsi="David" w:cs="David"/>
          <w:szCs w:val="24"/>
          <w:rtl/>
        </w:rPr>
        <w:t>התשל"ז</w:t>
      </w:r>
      <w:proofErr w:type="spellEnd"/>
      <w:r w:rsidRPr="006B7519">
        <w:rPr>
          <w:rFonts w:ascii="David" w:hAnsi="David" w:cs="David"/>
          <w:szCs w:val="24"/>
          <w:rtl/>
        </w:rPr>
        <w:t xml:space="preserve"> – 1977, זולת אם חלפה תקופת ההתיישנות לפי חוק המרשם הפלילי ותקנת השבים, </w:t>
      </w:r>
      <w:proofErr w:type="spellStart"/>
      <w:r w:rsidRPr="006B7519">
        <w:rPr>
          <w:rFonts w:ascii="David" w:hAnsi="David" w:cs="David"/>
          <w:szCs w:val="24"/>
          <w:rtl/>
        </w:rPr>
        <w:t>התשמ"א</w:t>
      </w:r>
      <w:proofErr w:type="spellEnd"/>
      <w:r w:rsidRPr="006B7519">
        <w:rPr>
          <w:rFonts w:ascii="David" w:hAnsi="David" w:cs="David"/>
          <w:szCs w:val="24"/>
          <w:rtl/>
        </w:rPr>
        <w:t xml:space="preserve"> – 1981.</w:t>
      </w:r>
    </w:p>
    <w:p w:rsidR="007A2D59" w:rsidRPr="007A2D59" w:rsidRDefault="00BE5E26" w:rsidP="007A2D59">
      <w:pPr>
        <w:pStyle w:val="Level3"/>
        <w:rPr>
          <w:rtl/>
        </w:rPr>
      </w:pPr>
      <w:r w:rsidRPr="006B7519">
        <w:rPr>
          <w:rFonts w:ascii="David" w:hAnsi="David"/>
          <w:rtl/>
        </w:rPr>
        <w:t>"</w:t>
      </w:r>
      <w:r w:rsidRPr="006B7519">
        <w:rPr>
          <w:rFonts w:ascii="David" w:hAnsi="David"/>
          <w:b/>
          <w:bCs/>
          <w:rtl/>
        </w:rPr>
        <w:t>בעל שליטה</w:t>
      </w:r>
      <w:r w:rsidRPr="006B7519">
        <w:rPr>
          <w:rFonts w:ascii="David" w:hAnsi="David"/>
          <w:rtl/>
        </w:rPr>
        <w:t>"</w:t>
      </w:r>
      <w:r w:rsidR="008141D5">
        <w:rPr>
          <w:rFonts w:ascii="David" w:hAnsi="David" w:hint="cs"/>
          <w:rtl/>
        </w:rPr>
        <w:t xml:space="preserve"> </w:t>
      </w:r>
      <w:r w:rsidR="007A2D59" w:rsidRPr="007A2D59">
        <w:rPr>
          <w:rFonts w:hint="cs"/>
          <w:rtl/>
        </w:rPr>
        <w:t xml:space="preserve">משמעו: </w:t>
      </w:r>
    </w:p>
    <w:p w:rsidR="007A2D59" w:rsidRPr="007A2D59" w:rsidRDefault="007A2D59" w:rsidP="00452231">
      <w:pPr>
        <w:pStyle w:val="Level3"/>
        <w:numPr>
          <w:ilvl w:val="0"/>
          <w:numId w:val="63"/>
        </w:numPr>
      </w:pPr>
      <w:r w:rsidRPr="007A2D59">
        <w:rPr>
          <w:rtl/>
        </w:rPr>
        <w:t>יחיד בעל היכולת לכוון את פעילותו של תאגיד, בין לבד ובין יחד עם אחרים או באמצעותם, בין במישרין ובין בעקיפין, לרבות יכולת הנובעת מתקנון התאגיד, מכוח חוזה בכתב, בעל פה או באופן אחר, או יכולת הנובעת מכל מקור אחר, ולמעט יכולת הנובעת רק ממילוי של תפקיד של נושא משרה בתאגיד;</w:t>
      </w:r>
    </w:p>
    <w:p w:rsidR="007A2D59" w:rsidRPr="007A2D59" w:rsidRDefault="007A2D59" w:rsidP="00452231">
      <w:pPr>
        <w:pStyle w:val="Level3"/>
        <w:numPr>
          <w:ilvl w:val="0"/>
          <w:numId w:val="63"/>
        </w:numPr>
      </w:pPr>
      <w:r w:rsidRPr="007A2D59">
        <w:rPr>
          <w:rtl/>
        </w:rPr>
        <w:t>מבלי לגרוע מכלליות האמור בפסקה (</w:t>
      </w:r>
      <w:r w:rsidRPr="007A2D59">
        <w:rPr>
          <w:rFonts w:hint="cs"/>
          <w:rtl/>
        </w:rPr>
        <w:t>א</w:t>
      </w:r>
      <w:r w:rsidRPr="007A2D59">
        <w:rPr>
          <w:rtl/>
        </w:rPr>
        <w:t xml:space="preserve">), יראו יחיד כבעל שליטה בתאגיד אם הוא מחזיק 25% או יותר מסוג כלשהו של אמצעי שליטה, ואין אדם אחר המחזיק אמצעי שליטה מאותו הסוג בשיעור העולה על שיעור </w:t>
      </w:r>
      <w:proofErr w:type="spellStart"/>
      <w:r w:rsidRPr="007A2D59">
        <w:rPr>
          <w:rtl/>
        </w:rPr>
        <w:t>החזקותיו</w:t>
      </w:r>
      <w:proofErr w:type="spellEnd"/>
      <w:r w:rsidRPr="007A2D59">
        <w:rPr>
          <w:rtl/>
        </w:rPr>
        <w:t>; לעניין זה, "</w:t>
      </w:r>
      <w:r w:rsidRPr="007A2D59">
        <w:rPr>
          <w:b/>
          <w:bCs/>
          <w:rtl/>
        </w:rPr>
        <w:t>החזקה</w:t>
      </w:r>
      <w:r w:rsidRPr="007A2D59">
        <w:rPr>
          <w:rtl/>
        </w:rPr>
        <w:t>" – לרבות החזקה יחד עם אחרים כמשמעותה בחוק ניירות ערך;</w:t>
      </w:r>
    </w:p>
    <w:p w:rsidR="007A2D59" w:rsidRPr="007A2D59" w:rsidRDefault="007A2D59" w:rsidP="00452231">
      <w:pPr>
        <w:pStyle w:val="Level3"/>
        <w:numPr>
          <w:ilvl w:val="0"/>
          <w:numId w:val="63"/>
        </w:numPr>
        <w:rPr>
          <w:rtl/>
        </w:rPr>
      </w:pPr>
      <w:r w:rsidRPr="007A2D59">
        <w:rPr>
          <w:rFonts w:hint="cs"/>
          <w:rtl/>
        </w:rPr>
        <w:t>מ</w:t>
      </w:r>
      <w:r w:rsidRPr="007A2D59">
        <w:rPr>
          <w:rtl/>
        </w:rPr>
        <w:t>בלי לגרוע מכלליות האמור בפסקאות (</w:t>
      </w:r>
      <w:r w:rsidRPr="007A2D59">
        <w:rPr>
          <w:rFonts w:hint="cs"/>
          <w:rtl/>
        </w:rPr>
        <w:t>א</w:t>
      </w:r>
      <w:r w:rsidRPr="007A2D59">
        <w:rPr>
          <w:rtl/>
        </w:rPr>
        <w:t>) ו-(</w:t>
      </w:r>
      <w:r w:rsidRPr="007A2D59">
        <w:rPr>
          <w:rFonts w:hint="cs"/>
          <w:rtl/>
        </w:rPr>
        <w:t>ב</w:t>
      </w:r>
      <w:r w:rsidRPr="007A2D59">
        <w:rPr>
          <w:rtl/>
        </w:rPr>
        <w:t>), בתאגיד שבו אין יחיד כאמור בהן, יראו כבעל שליטה את יושב ראש הדירקטוריון בחברה ונושא משרה מקביל וכן את המנהל הכללי, ואם אין כאלה – את נושא המשרה שיש לו שליטה אפקטיבית בתאגיד</w:t>
      </w:r>
      <w:r w:rsidRPr="007A2D59">
        <w:rPr>
          <w:rFonts w:hint="cs"/>
          <w:rtl/>
        </w:rPr>
        <w:t>.</w:t>
      </w:r>
    </w:p>
    <w:p w:rsidR="00BE5E26" w:rsidRPr="006B7519" w:rsidRDefault="00BE5E26" w:rsidP="007A2D59">
      <w:pPr>
        <w:widowControl w:val="0"/>
        <w:spacing w:after="120" w:line="360" w:lineRule="auto"/>
        <w:ind w:left="444" w:firstLine="276"/>
        <w:jc w:val="both"/>
        <w:rPr>
          <w:rFonts w:ascii="David" w:hAnsi="David" w:cs="David"/>
          <w:szCs w:val="24"/>
          <w:rtl/>
        </w:rPr>
      </w:pPr>
      <w:r w:rsidRPr="006B7519">
        <w:rPr>
          <w:rFonts w:ascii="David" w:hAnsi="David" w:cs="David"/>
          <w:szCs w:val="24"/>
          <w:rtl/>
        </w:rPr>
        <w:t xml:space="preserve">המציע ו/או מנהליו ו/או בעלי השליטה בו, הורשעו בעבר בחשד לביצוע העבירות הבאות _______________________________ </w:t>
      </w:r>
      <w:r w:rsidRPr="006B7519">
        <w:rPr>
          <w:rFonts w:ascii="David" w:hAnsi="David" w:cs="David"/>
          <w:i/>
          <w:iCs/>
          <w:sz w:val="20"/>
          <w:szCs w:val="20"/>
          <w:rtl/>
        </w:rPr>
        <w:t>[ יש לפרט את העבירות].</w:t>
      </w:r>
      <w:r w:rsidRPr="006B7519">
        <w:rPr>
          <w:rFonts w:ascii="David" w:hAnsi="David" w:cs="David"/>
          <w:szCs w:val="24"/>
          <w:rtl/>
        </w:rPr>
        <w:t xml:space="preserve"> </w:t>
      </w:r>
    </w:p>
    <w:p w:rsidR="00BE5E26" w:rsidRPr="006B7519" w:rsidRDefault="00BE5E26" w:rsidP="00BE5E26">
      <w:pPr>
        <w:numPr>
          <w:ilvl w:val="0"/>
          <w:numId w:val="30"/>
        </w:numPr>
        <w:tabs>
          <w:tab w:val="left" w:pos="8351"/>
          <w:tab w:val="left" w:pos="8531"/>
          <w:tab w:val="left" w:pos="8711"/>
        </w:tabs>
        <w:spacing w:after="120" w:line="360" w:lineRule="auto"/>
        <w:contextualSpacing/>
        <w:jc w:val="both"/>
        <w:rPr>
          <w:rFonts w:ascii="David" w:hAnsi="David" w:cs="David"/>
          <w:szCs w:val="24"/>
          <w:rtl/>
        </w:rPr>
      </w:pPr>
      <w:r w:rsidRPr="006B7519">
        <w:rPr>
          <w:rFonts w:ascii="David" w:hAnsi="David" w:cs="David"/>
          <w:szCs w:val="24"/>
          <w:rtl/>
        </w:rPr>
        <w:t>במקרה שהצעת המציע תיבחר במכרז, אני נותן/</w:t>
      </w:r>
      <w:proofErr w:type="spellStart"/>
      <w:r w:rsidRPr="006B7519">
        <w:rPr>
          <w:rFonts w:ascii="David" w:hAnsi="David" w:cs="David"/>
          <w:szCs w:val="24"/>
          <w:rtl/>
        </w:rPr>
        <w:t>נת</w:t>
      </w:r>
      <w:proofErr w:type="spellEnd"/>
      <w:r w:rsidRPr="006B7519">
        <w:rPr>
          <w:rFonts w:ascii="David" w:hAnsi="David" w:cs="David"/>
          <w:szCs w:val="24"/>
          <w:rtl/>
        </w:rPr>
        <w:t xml:space="preserve"> בזאת הסכמתי מראש למסירת כל המידע הקיים ו/או שיהיה קיים אודותיי במרשם הפלילי ביחס לעבירות שפורטו לעיל, על פי חוק המרשם הפלילי ותקנת השבים תשמ"א - 1981. כמו כן למען הסר כל ספק אני מוותר/ת בזאת מראש על קבלת הודעה במקרים של מסירת מידע כאמור לעיל.</w:t>
      </w:r>
    </w:p>
    <w:p w:rsidR="00BE5E26" w:rsidRPr="006B7519" w:rsidRDefault="00BE5E26" w:rsidP="00BE5E26">
      <w:pPr>
        <w:numPr>
          <w:ilvl w:val="0"/>
          <w:numId w:val="30"/>
        </w:numPr>
        <w:tabs>
          <w:tab w:val="left" w:pos="8351"/>
          <w:tab w:val="left" w:pos="8531"/>
          <w:tab w:val="left" w:pos="8711"/>
        </w:tabs>
        <w:spacing w:after="120" w:line="360" w:lineRule="auto"/>
        <w:contextualSpacing/>
        <w:jc w:val="both"/>
        <w:rPr>
          <w:rFonts w:ascii="David" w:hAnsi="David" w:cs="David"/>
          <w:szCs w:val="24"/>
          <w:rtl/>
        </w:rPr>
      </w:pPr>
      <w:r w:rsidRPr="006B7519">
        <w:rPr>
          <w:rFonts w:ascii="David" w:hAnsi="David" w:cs="David"/>
          <w:szCs w:val="24"/>
          <w:rtl/>
        </w:rPr>
        <w:t>הסכמה זו תהא תקפה במשך כל תקופת תוקפה של ההצעה המוגשת למכרז זה, ובמקרה שאזכה במכרז, במשך כל תקופת ההתקשרות עם המשרד.</w:t>
      </w:r>
    </w:p>
    <w:p w:rsidR="00BE5E26" w:rsidRPr="006B7519" w:rsidRDefault="00BE5E26" w:rsidP="00BE5E26">
      <w:pPr>
        <w:numPr>
          <w:ilvl w:val="0"/>
          <w:numId w:val="30"/>
        </w:numPr>
        <w:tabs>
          <w:tab w:val="left" w:pos="8351"/>
          <w:tab w:val="left" w:pos="8531"/>
          <w:tab w:val="left" w:pos="8711"/>
        </w:tabs>
        <w:spacing w:after="120" w:line="360" w:lineRule="auto"/>
        <w:contextualSpacing/>
        <w:jc w:val="both"/>
        <w:rPr>
          <w:rFonts w:ascii="David" w:hAnsi="David" w:cs="David"/>
          <w:szCs w:val="24"/>
        </w:rPr>
      </w:pPr>
      <w:r w:rsidRPr="006B7519">
        <w:rPr>
          <w:rFonts w:ascii="David" w:hAnsi="David" w:cs="David"/>
          <w:szCs w:val="24"/>
          <w:rtl/>
        </w:rPr>
        <w:t>ידוע לי כי לצורך ההתקשרות עם משרד ראש הממשלה וביצוע השירותים נשוא המכרז עלי לעבור בדיקות ביטחוניות.</w:t>
      </w:r>
    </w:p>
    <w:p w:rsidR="00BE5E26" w:rsidRPr="006B7519" w:rsidRDefault="00BE5E26" w:rsidP="00BE5E26">
      <w:pPr>
        <w:numPr>
          <w:ilvl w:val="0"/>
          <w:numId w:val="30"/>
        </w:numPr>
        <w:tabs>
          <w:tab w:val="left" w:pos="8351"/>
          <w:tab w:val="left" w:pos="8531"/>
          <w:tab w:val="left" w:pos="8711"/>
        </w:tabs>
        <w:spacing w:after="120" w:line="360" w:lineRule="auto"/>
        <w:contextualSpacing/>
        <w:jc w:val="both"/>
        <w:rPr>
          <w:rFonts w:ascii="David" w:hAnsi="David" w:cs="David"/>
          <w:szCs w:val="24"/>
        </w:rPr>
      </w:pPr>
      <w:r w:rsidRPr="006B7519">
        <w:rPr>
          <w:rFonts w:ascii="David" w:hAnsi="David" w:cs="David"/>
          <w:szCs w:val="24"/>
          <w:rtl/>
        </w:rPr>
        <w:t xml:space="preserve">זה שמי, להלן חתימתי ותוכן תצהירי דלעיל אמת. </w:t>
      </w:r>
    </w:p>
    <w:p w:rsidR="00BE5E26" w:rsidRPr="006B7519" w:rsidRDefault="00BE5E26" w:rsidP="00BE5E26">
      <w:pPr>
        <w:tabs>
          <w:tab w:val="left" w:pos="8351"/>
          <w:tab w:val="left" w:pos="8531"/>
          <w:tab w:val="left" w:pos="8711"/>
        </w:tabs>
        <w:spacing w:after="120" w:line="360" w:lineRule="auto"/>
        <w:ind w:left="360"/>
        <w:contextualSpacing/>
        <w:jc w:val="both"/>
        <w:rPr>
          <w:rFonts w:ascii="David" w:hAnsi="David" w:cs="David"/>
          <w:szCs w:val="24"/>
          <w:rtl/>
        </w:rPr>
      </w:pPr>
    </w:p>
    <w:p w:rsidR="00BE5E26" w:rsidRPr="006B7519" w:rsidRDefault="00BE5E26" w:rsidP="00BE5E26">
      <w:pPr>
        <w:spacing w:line="360" w:lineRule="auto"/>
        <w:rPr>
          <w:rFonts w:ascii="David" w:hAnsi="David" w:cs="David"/>
          <w:szCs w:val="24"/>
          <w:rtl/>
        </w:rPr>
      </w:pPr>
      <w:r w:rsidRPr="006B7519">
        <w:rPr>
          <w:rFonts w:ascii="David" w:hAnsi="David" w:cs="David"/>
          <w:szCs w:val="24"/>
          <w:rtl/>
        </w:rPr>
        <w:t>______________</w:t>
      </w:r>
      <w:r w:rsidRPr="006B7519">
        <w:rPr>
          <w:rFonts w:ascii="David" w:hAnsi="David" w:cs="David"/>
          <w:szCs w:val="24"/>
          <w:rtl/>
        </w:rPr>
        <w:tab/>
      </w:r>
      <w:r w:rsidRPr="006B7519">
        <w:rPr>
          <w:rFonts w:ascii="David" w:hAnsi="David" w:cs="David"/>
          <w:szCs w:val="24"/>
          <w:rtl/>
        </w:rPr>
        <w:tab/>
        <w:t xml:space="preserve"> </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______________</w:t>
      </w:r>
    </w:p>
    <w:p w:rsidR="00BE5E26" w:rsidRPr="006B7519" w:rsidRDefault="00BE5E26" w:rsidP="00BE5E26">
      <w:pPr>
        <w:spacing w:line="360" w:lineRule="auto"/>
        <w:rPr>
          <w:rFonts w:ascii="David" w:hAnsi="David" w:cs="David"/>
          <w:szCs w:val="24"/>
          <w:rtl/>
        </w:rPr>
      </w:pPr>
      <w:r w:rsidRPr="006B7519">
        <w:rPr>
          <w:rFonts w:ascii="David" w:hAnsi="David" w:cs="David"/>
          <w:szCs w:val="24"/>
          <w:rtl/>
        </w:rPr>
        <w:t>תאריך</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 xml:space="preserve"> </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חתימת המצהיר/ה</w:t>
      </w:r>
    </w:p>
    <w:p w:rsidR="00BE5E26" w:rsidRPr="006B7519" w:rsidRDefault="00BE5E26" w:rsidP="00BE5E26">
      <w:pPr>
        <w:spacing w:line="360" w:lineRule="auto"/>
        <w:jc w:val="center"/>
        <w:rPr>
          <w:rFonts w:ascii="David" w:hAnsi="David" w:cs="David"/>
          <w:b/>
          <w:bCs/>
          <w:sz w:val="28"/>
          <w:szCs w:val="28"/>
          <w:u w:val="single"/>
          <w:rtl/>
        </w:rPr>
      </w:pPr>
    </w:p>
    <w:p w:rsidR="00BE5E26" w:rsidRDefault="00BE5E26" w:rsidP="00BE5E26">
      <w:pPr>
        <w:spacing w:line="360" w:lineRule="auto"/>
        <w:jc w:val="center"/>
        <w:rPr>
          <w:rFonts w:ascii="David" w:hAnsi="David" w:cs="David"/>
          <w:b/>
          <w:bCs/>
          <w:sz w:val="28"/>
          <w:szCs w:val="28"/>
          <w:u w:val="single"/>
          <w:rtl/>
        </w:rPr>
      </w:pPr>
    </w:p>
    <w:p w:rsidR="00BE5E26" w:rsidRPr="006B7519" w:rsidRDefault="00BE5E26" w:rsidP="00BE5E26">
      <w:pPr>
        <w:spacing w:after="120" w:line="360" w:lineRule="auto"/>
        <w:jc w:val="center"/>
        <w:rPr>
          <w:rFonts w:ascii="David" w:hAnsi="David" w:cs="David"/>
          <w:b/>
          <w:bCs/>
          <w:sz w:val="28"/>
          <w:szCs w:val="28"/>
          <w:u w:val="single"/>
          <w:rtl/>
        </w:rPr>
      </w:pPr>
      <w:r w:rsidRPr="006B7519">
        <w:rPr>
          <w:rFonts w:ascii="David" w:hAnsi="David" w:cs="David"/>
          <w:b/>
          <w:bCs/>
          <w:sz w:val="28"/>
          <w:szCs w:val="28"/>
          <w:u w:val="single"/>
          <w:rtl/>
        </w:rPr>
        <w:t>אישור עורך דין</w:t>
      </w:r>
    </w:p>
    <w:p w:rsidR="00BE5E26" w:rsidRPr="006B7519" w:rsidRDefault="00BE5E26" w:rsidP="00BE5E26">
      <w:pPr>
        <w:tabs>
          <w:tab w:val="left" w:pos="8351"/>
          <w:tab w:val="left" w:pos="8531"/>
          <w:tab w:val="left" w:pos="8711"/>
        </w:tabs>
        <w:spacing w:after="120" w:line="360" w:lineRule="auto"/>
        <w:jc w:val="center"/>
        <w:rPr>
          <w:rFonts w:ascii="David" w:hAnsi="David" w:cs="David"/>
          <w:b/>
          <w:bCs/>
          <w:szCs w:val="24"/>
          <w:u w:val="single"/>
          <w:rtl/>
        </w:rPr>
      </w:pPr>
    </w:p>
    <w:p w:rsidR="00BE5E26" w:rsidRPr="006B7519" w:rsidRDefault="00BE5E26" w:rsidP="00BE5E26">
      <w:pPr>
        <w:tabs>
          <w:tab w:val="left" w:pos="8351"/>
          <w:tab w:val="left" w:pos="8531"/>
          <w:tab w:val="left" w:pos="8711"/>
        </w:tabs>
        <w:spacing w:after="120" w:line="360" w:lineRule="auto"/>
        <w:jc w:val="both"/>
        <w:rPr>
          <w:rFonts w:ascii="David" w:hAnsi="David" w:cs="David"/>
          <w:szCs w:val="24"/>
          <w:rtl/>
        </w:rPr>
      </w:pPr>
      <w:r w:rsidRPr="006B7519">
        <w:rPr>
          <w:rFonts w:ascii="David" w:hAnsi="David" w:cs="David"/>
          <w:szCs w:val="24"/>
          <w:rtl/>
        </w:rPr>
        <w:t xml:space="preserve">הנני מאשר/ת בזה כי ביום ___________ הופיע/ה בפני עו"ד _____________________ במשרדי שברח'________________________, מר/גב' _____________________ אשר זיהה/תה עצמו/ה ע"י </w:t>
      </w:r>
      <w:r w:rsidRPr="006B7519">
        <w:rPr>
          <w:rFonts w:ascii="David" w:hAnsi="David" w:cs="David"/>
          <w:szCs w:val="24"/>
          <w:rtl/>
        </w:rPr>
        <w:b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rsidR="00BE5E26" w:rsidRPr="006B7519" w:rsidRDefault="00BE5E26" w:rsidP="00BE5E26">
      <w:pPr>
        <w:spacing w:line="360" w:lineRule="auto"/>
        <w:jc w:val="both"/>
        <w:rPr>
          <w:rFonts w:ascii="David" w:hAnsi="David" w:cs="David"/>
          <w:rtl/>
        </w:rPr>
      </w:pPr>
    </w:p>
    <w:p w:rsidR="00BE5E26" w:rsidRPr="006B7519" w:rsidRDefault="00BE5E26" w:rsidP="00BE5E26">
      <w:pPr>
        <w:spacing w:line="360" w:lineRule="auto"/>
        <w:rPr>
          <w:rFonts w:ascii="David" w:hAnsi="David" w:cs="David"/>
          <w:szCs w:val="24"/>
          <w:rtl/>
        </w:rPr>
      </w:pPr>
      <w:r w:rsidRPr="006B7519">
        <w:rPr>
          <w:rFonts w:ascii="David" w:hAnsi="David" w:cs="David"/>
          <w:szCs w:val="24"/>
          <w:rtl/>
        </w:rPr>
        <w:t>_________________</w:t>
      </w:r>
      <w:r w:rsidRPr="006B7519">
        <w:rPr>
          <w:rFonts w:ascii="David" w:hAnsi="David" w:cs="David"/>
          <w:szCs w:val="24"/>
          <w:rtl/>
        </w:rPr>
        <w:tab/>
        <w:t xml:space="preserve">         </w:t>
      </w:r>
      <w:r w:rsidRPr="006B7519">
        <w:rPr>
          <w:rFonts w:ascii="David" w:hAnsi="David" w:cs="David"/>
          <w:szCs w:val="24"/>
          <w:rtl/>
        </w:rPr>
        <w:tab/>
        <w:t xml:space="preserve">     ___________________               ___________________</w:t>
      </w:r>
    </w:p>
    <w:p w:rsidR="00BE5E26" w:rsidRPr="006B7519" w:rsidRDefault="00BE5E26" w:rsidP="00BE5E26">
      <w:pPr>
        <w:spacing w:line="360" w:lineRule="auto"/>
        <w:rPr>
          <w:rFonts w:ascii="David" w:hAnsi="David" w:cs="David"/>
          <w:szCs w:val="24"/>
          <w:rtl/>
        </w:rPr>
      </w:pPr>
      <w:r w:rsidRPr="006B7519">
        <w:rPr>
          <w:rFonts w:ascii="David" w:hAnsi="David" w:cs="David"/>
          <w:szCs w:val="24"/>
          <w:rtl/>
        </w:rPr>
        <w:t xml:space="preserve">            תאריך</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 xml:space="preserve">     </w:t>
      </w:r>
      <w:r w:rsidRPr="006B7519">
        <w:rPr>
          <w:rFonts w:ascii="David" w:hAnsi="David" w:cs="David"/>
          <w:szCs w:val="24"/>
          <w:rtl/>
        </w:rPr>
        <w:tab/>
        <w:t xml:space="preserve">    מספר רישיון</w:t>
      </w:r>
      <w:r w:rsidRPr="006B7519">
        <w:rPr>
          <w:rFonts w:ascii="David" w:hAnsi="David" w:cs="David"/>
          <w:szCs w:val="24"/>
          <w:rtl/>
        </w:rPr>
        <w:tab/>
      </w:r>
      <w:r w:rsidRPr="006B7519">
        <w:rPr>
          <w:rFonts w:ascii="David" w:hAnsi="David" w:cs="David"/>
          <w:szCs w:val="24"/>
          <w:rtl/>
        </w:rPr>
        <w:tab/>
        <w:t xml:space="preserve">                      חתימה וחותמת</w:t>
      </w:r>
    </w:p>
    <w:p w:rsidR="00BE5E26" w:rsidRPr="0020477C" w:rsidRDefault="00BE5E26" w:rsidP="00BE5E26">
      <w:pPr>
        <w:bidi w:val="0"/>
        <w:rPr>
          <w:rFonts w:asciiTheme="minorHAnsi" w:hAnsiTheme="minorHAnsi" w:cs="David"/>
          <w:b/>
          <w:bCs/>
          <w:szCs w:val="24"/>
        </w:rPr>
      </w:pPr>
      <w:r w:rsidRPr="006B7519">
        <w:rPr>
          <w:rFonts w:ascii="David" w:hAnsi="David" w:cs="David"/>
          <w:b/>
          <w:bCs/>
          <w:szCs w:val="24"/>
          <w:rtl/>
        </w:rPr>
        <w:br w:type="page"/>
      </w:r>
    </w:p>
    <w:p w:rsidR="00BE5E26" w:rsidRPr="00490088"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88" w:name="_Toc491706719"/>
      <w:r w:rsidRPr="00490088">
        <w:rPr>
          <w:rFonts w:ascii="David" w:hAnsi="David" w:cs="David"/>
          <w:b w:val="0"/>
          <w:bCs/>
          <w:sz w:val="28"/>
          <w:szCs w:val="28"/>
          <w:u w:val="single"/>
          <w:rtl/>
        </w:rPr>
        <w:t xml:space="preserve">נספח </w:t>
      </w:r>
      <w:r w:rsidR="0077039E" w:rsidRPr="00490088">
        <w:rPr>
          <w:b w:val="0"/>
          <w:bCs/>
        </w:rPr>
        <w:fldChar w:fldCharType="begin" w:fldLock="1"/>
      </w:r>
      <w:r w:rsidR="0077039E" w:rsidRPr="00490088">
        <w:rPr>
          <w:b w:val="0"/>
          <w:bCs/>
        </w:rPr>
        <w:instrText xml:space="preserve"> REF _Ref474403322 \r \h  \* MERGEFORMAT </w:instrText>
      </w:r>
      <w:r w:rsidR="0077039E" w:rsidRPr="00490088">
        <w:rPr>
          <w:b w:val="0"/>
          <w:bCs/>
        </w:rPr>
      </w:r>
      <w:r w:rsidR="0077039E" w:rsidRPr="00490088">
        <w:rPr>
          <w:b w:val="0"/>
          <w:bCs/>
        </w:rPr>
        <w:fldChar w:fldCharType="separate"/>
      </w:r>
      <w:r w:rsidR="00C023D3" w:rsidRPr="00C023D3">
        <w:rPr>
          <w:rFonts w:ascii="David" w:hAnsi="David" w:cs="David"/>
          <w:b w:val="0"/>
          <w:bCs/>
          <w:sz w:val="28"/>
          <w:szCs w:val="28"/>
          <w:u w:val="single"/>
          <w:rtl/>
        </w:rPr>
        <w:t>‏0.7.3.4</w:t>
      </w:r>
      <w:bookmarkEnd w:id="388"/>
      <w:r w:rsidR="0077039E" w:rsidRPr="00490088">
        <w:rPr>
          <w:b w:val="0"/>
          <w:bCs/>
        </w:rPr>
        <w:fldChar w:fldCharType="end"/>
      </w:r>
    </w:p>
    <w:p w:rsidR="00BE5E26" w:rsidRPr="006B7519"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89" w:name="_Toc491706720"/>
      <w:r w:rsidRPr="006B7519">
        <w:rPr>
          <w:rFonts w:ascii="David" w:hAnsi="David" w:cs="David"/>
          <w:b w:val="0"/>
          <w:bCs/>
          <w:sz w:val="28"/>
          <w:szCs w:val="28"/>
          <w:u w:val="single"/>
          <w:rtl/>
        </w:rPr>
        <w:t>אישור רו"ח לגבי מחזור כספי של המציע</w:t>
      </w:r>
      <w:bookmarkEnd w:id="389"/>
    </w:p>
    <w:p w:rsidR="00BE5E26" w:rsidRPr="006B7519" w:rsidRDefault="00BE5E26" w:rsidP="00BE5E26">
      <w:pPr>
        <w:widowControl w:val="0"/>
        <w:spacing w:line="360" w:lineRule="auto"/>
        <w:jc w:val="center"/>
        <w:rPr>
          <w:rFonts w:ascii="David" w:hAnsi="David" w:cs="David"/>
          <w:i/>
          <w:iCs/>
          <w:sz w:val="20"/>
          <w:szCs w:val="20"/>
          <w:rtl/>
        </w:rPr>
      </w:pPr>
      <w:r w:rsidRPr="006B7519">
        <w:rPr>
          <w:rFonts w:ascii="David" w:hAnsi="David" w:cs="David"/>
          <w:i/>
          <w:iCs/>
          <w:sz w:val="20"/>
          <w:szCs w:val="20"/>
          <w:rtl/>
        </w:rPr>
        <w:t xml:space="preserve">[נוסח דיווח זה נקבע על ידי ועדה משותפת של </w:t>
      </w:r>
      <w:proofErr w:type="spellStart"/>
      <w:r w:rsidRPr="006B7519">
        <w:rPr>
          <w:rFonts w:ascii="David" w:hAnsi="David" w:cs="David"/>
          <w:i/>
          <w:iCs/>
          <w:sz w:val="20"/>
          <w:szCs w:val="20"/>
          <w:rtl/>
        </w:rPr>
        <w:t>מינהל</w:t>
      </w:r>
      <w:proofErr w:type="spellEnd"/>
      <w:r w:rsidRPr="006B7519">
        <w:rPr>
          <w:rFonts w:ascii="David" w:hAnsi="David" w:cs="David"/>
          <w:i/>
          <w:iCs/>
          <w:sz w:val="20"/>
          <w:szCs w:val="20"/>
          <w:rtl/>
        </w:rPr>
        <w:t xml:space="preserve"> הרכש הממשלתי ושל לשכת רואי החשבון בישראל – אוגוסט 2009] </w:t>
      </w:r>
    </w:p>
    <w:p w:rsidR="00BE5E26" w:rsidRPr="006B7519" w:rsidRDefault="00BE5E26" w:rsidP="00BE5E26">
      <w:pPr>
        <w:widowControl w:val="0"/>
        <w:spacing w:line="360" w:lineRule="auto"/>
        <w:jc w:val="center"/>
        <w:rPr>
          <w:rFonts w:ascii="David" w:hAnsi="David" w:cs="David"/>
          <w:i/>
          <w:iCs/>
          <w:sz w:val="20"/>
          <w:szCs w:val="20"/>
          <w:rtl/>
        </w:rPr>
      </w:pPr>
      <w:r w:rsidRPr="006B7519">
        <w:rPr>
          <w:rFonts w:ascii="David" w:hAnsi="David" w:cs="David"/>
          <w:i/>
          <w:iCs/>
          <w:sz w:val="20"/>
          <w:szCs w:val="20"/>
          <w:rtl/>
        </w:rPr>
        <w:t xml:space="preserve">[יודפס על נייר לוגו של משרד </w:t>
      </w:r>
      <w:proofErr w:type="spellStart"/>
      <w:r w:rsidRPr="006B7519">
        <w:rPr>
          <w:rFonts w:ascii="David" w:hAnsi="David" w:cs="David"/>
          <w:i/>
          <w:iCs/>
          <w:sz w:val="20"/>
          <w:szCs w:val="20"/>
          <w:rtl/>
        </w:rPr>
        <w:t>הרו"ח</w:t>
      </w:r>
      <w:proofErr w:type="spellEnd"/>
      <w:r w:rsidRPr="006B7519">
        <w:rPr>
          <w:rFonts w:ascii="David" w:hAnsi="David" w:cs="David"/>
          <w:i/>
          <w:iCs/>
          <w:sz w:val="20"/>
          <w:szCs w:val="20"/>
          <w:rtl/>
        </w:rPr>
        <w:t>]</w:t>
      </w:r>
    </w:p>
    <w:p w:rsidR="00BE5E26" w:rsidRPr="006B7519" w:rsidRDefault="00BE5E26" w:rsidP="00BE5E26">
      <w:pPr>
        <w:widowControl w:val="0"/>
        <w:spacing w:line="360" w:lineRule="auto"/>
        <w:jc w:val="center"/>
        <w:rPr>
          <w:rFonts w:ascii="David" w:hAnsi="David" w:cs="David"/>
          <w:i/>
          <w:iCs/>
          <w:sz w:val="20"/>
          <w:szCs w:val="20"/>
          <w:rtl/>
        </w:rPr>
      </w:pPr>
    </w:p>
    <w:p w:rsidR="00BE5E26" w:rsidRPr="006B7519" w:rsidRDefault="00BE5E26" w:rsidP="00BE5E26">
      <w:pPr>
        <w:widowControl w:val="0"/>
        <w:spacing w:line="360" w:lineRule="auto"/>
        <w:ind w:left="6046"/>
        <w:jc w:val="both"/>
        <w:rPr>
          <w:rFonts w:ascii="David" w:hAnsi="David" w:cs="David"/>
          <w:szCs w:val="24"/>
          <w:rtl/>
        </w:rPr>
      </w:pPr>
      <w:r w:rsidRPr="006B7519">
        <w:rPr>
          <w:rFonts w:ascii="David" w:hAnsi="David" w:cs="David"/>
          <w:szCs w:val="24"/>
          <w:rtl/>
        </w:rPr>
        <w:t>תאריך:_______________</w:t>
      </w:r>
    </w:p>
    <w:p w:rsidR="00BE5E26" w:rsidRPr="006B7519" w:rsidRDefault="00BE5E26" w:rsidP="00BE5E26">
      <w:pPr>
        <w:widowControl w:val="0"/>
        <w:spacing w:line="360" w:lineRule="auto"/>
        <w:jc w:val="both"/>
        <w:rPr>
          <w:rFonts w:ascii="David" w:hAnsi="David" w:cs="David"/>
          <w:szCs w:val="24"/>
          <w:rtl/>
        </w:rPr>
      </w:pPr>
      <w:r w:rsidRPr="006B7519">
        <w:rPr>
          <w:rFonts w:ascii="David" w:hAnsi="David" w:cs="David"/>
          <w:szCs w:val="24"/>
          <w:rtl/>
        </w:rPr>
        <w:t>לכבוד</w:t>
      </w:r>
    </w:p>
    <w:p w:rsidR="00BE5E26" w:rsidRPr="006B7519" w:rsidRDefault="00BE5E26" w:rsidP="00BE5E26">
      <w:pPr>
        <w:widowControl w:val="0"/>
        <w:spacing w:line="360" w:lineRule="auto"/>
        <w:jc w:val="both"/>
        <w:rPr>
          <w:rFonts w:ascii="David" w:hAnsi="David" w:cs="David"/>
          <w:szCs w:val="24"/>
          <w:rtl/>
        </w:rPr>
      </w:pPr>
      <w:r w:rsidRPr="006B7519">
        <w:rPr>
          <w:rFonts w:ascii="David" w:hAnsi="David" w:cs="David"/>
          <w:szCs w:val="24"/>
          <w:rtl/>
        </w:rPr>
        <w:t>חברת  ______________</w:t>
      </w:r>
    </w:p>
    <w:p w:rsidR="00BE5E26" w:rsidRPr="006B7519" w:rsidRDefault="00BE5E26" w:rsidP="00BE5E26">
      <w:pPr>
        <w:widowControl w:val="0"/>
        <w:spacing w:line="360" w:lineRule="auto"/>
        <w:jc w:val="both"/>
        <w:rPr>
          <w:rFonts w:ascii="David" w:hAnsi="David" w:cs="David"/>
          <w:szCs w:val="24"/>
          <w:rtl/>
        </w:rPr>
      </w:pPr>
    </w:p>
    <w:p w:rsidR="00BE5E26" w:rsidRPr="006B7519" w:rsidRDefault="00BE5E26" w:rsidP="00BE5E26">
      <w:pPr>
        <w:widowControl w:val="0"/>
        <w:spacing w:line="360" w:lineRule="auto"/>
        <w:jc w:val="both"/>
        <w:rPr>
          <w:rFonts w:ascii="David" w:hAnsi="David" w:cs="David"/>
          <w:b/>
          <w:bCs/>
          <w:szCs w:val="24"/>
          <w:u w:val="single"/>
          <w:rtl/>
        </w:rPr>
      </w:pPr>
      <w:r w:rsidRPr="00D46BE4">
        <w:rPr>
          <w:rFonts w:ascii="David" w:hAnsi="David" w:cs="David"/>
          <w:b/>
          <w:bCs/>
          <w:szCs w:val="24"/>
          <w:u w:val="single"/>
          <w:rtl/>
        </w:rPr>
        <w:t>הנדון : אישור על מחזור כספי (או כל מידע אחר המופיע בדוחות הכספיים) לכל אחת מהשנים שנסתיימו ביום 31.12.201</w:t>
      </w:r>
      <w:r w:rsidRPr="00D46BE4">
        <w:rPr>
          <w:rFonts w:ascii="David" w:hAnsi="David" w:cs="David" w:hint="cs"/>
          <w:b/>
          <w:bCs/>
          <w:szCs w:val="24"/>
          <w:u w:val="single"/>
          <w:rtl/>
        </w:rPr>
        <w:t>4</w:t>
      </w:r>
      <w:r w:rsidRPr="00D46BE4">
        <w:rPr>
          <w:rFonts w:ascii="David" w:hAnsi="David" w:cs="David"/>
          <w:b/>
          <w:bCs/>
          <w:szCs w:val="24"/>
          <w:u w:val="single"/>
          <w:rtl/>
        </w:rPr>
        <w:t>, 31.12.201</w:t>
      </w:r>
      <w:r w:rsidRPr="00D46BE4">
        <w:rPr>
          <w:rFonts w:ascii="David" w:hAnsi="David" w:cs="David" w:hint="cs"/>
          <w:b/>
          <w:bCs/>
          <w:szCs w:val="24"/>
          <w:u w:val="single"/>
          <w:rtl/>
        </w:rPr>
        <w:t>5</w:t>
      </w:r>
      <w:r w:rsidRPr="00D46BE4">
        <w:rPr>
          <w:rFonts w:ascii="David" w:hAnsi="David" w:cs="David"/>
          <w:b/>
          <w:bCs/>
          <w:szCs w:val="24"/>
          <w:u w:val="single"/>
          <w:rtl/>
        </w:rPr>
        <w:t xml:space="preserve"> ו- 31.12.201</w:t>
      </w:r>
      <w:r w:rsidRPr="00D46BE4">
        <w:rPr>
          <w:rFonts w:ascii="David" w:hAnsi="David" w:cs="David" w:hint="cs"/>
          <w:b/>
          <w:bCs/>
          <w:szCs w:val="24"/>
          <w:u w:val="single"/>
          <w:rtl/>
        </w:rPr>
        <w:t>6</w:t>
      </w:r>
    </w:p>
    <w:p w:rsidR="00BE5E26" w:rsidRPr="006B7519" w:rsidRDefault="00BE5E26" w:rsidP="00BE5E26">
      <w:pPr>
        <w:widowControl w:val="0"/>
        <w:spacing w:line="360" w:lineRule="auto"/>
        <w:jc w:val="both"/>
        <w:rPr>
          <w:rFonts w:ascii="David" w:hAnsi="David" w:cs="David"/>
          <w:szCs w:val="24"/>
          <w:rtl/>
        </w:rPr>
      </w:pPr>
      <w:r w:rsidRPr="006B7519">
        <w:rPr>
          <w:rFonts w:ascii="David" w:hAnsi="David" w:cs="David"/>
          <w:szCs w:val="24"/>
          <w:rtl/>
        </w:rPr>
        <w:t xml:space="preserve"> </w:t>
      </w:r>
    </w:p>
    <w:p w:rsidR="00BE5E26" w:rsidRPr="006B7519" w:rsidRDefault="00BE5E26" w:rsidP="00BE5E26">
      <w:pPr>
        <w:widowControl w:val="0"/>
        <w:spacing w:line="360" w:lineRule="auto"/>
        <w:jc w:val="both"/>
        <w:rPr>
          <w:rFonts w:ascii="David" w:hAnsi="David" w:cs="David"/>
          <w:szCs w:val="24"/>
          <w:rtl/>
        </w:rPr>
      </w:pPr>
      <w:r w:rsidRPr="006B7519">
        <w:rPr>
          <w:rFonts w:ascii="David" w:hAnsi="David" w:cs="David"/>
          <w:szCs w:val="24"/>
          <w:rtl/>
        </w:rPr>
        <w:t>לבקשתכם וכרואי החשבון של חברתכם הרינו לאשר כדלקמן:</w:t>
      </w:r>
    </w:p>
    <w:p w:rsidR="00BE5E26" w:rsidRPr="006B7519" w:rsidRDefault="00BE5E26" w:rsidP="00BE5E26">
      <w:pPr>
        <w:widowControl w:val="0"/>
        <w:spacing w:line="360" w:lineRule="auto"/>
        <w:jc w:val="both"/>
        <w:rPr>
          <w:rFonts w:ascii="David" w:hAnsi="David" w:cs="David"/>
          <w:szCs w:val="24"/>
          <w:rtl/>
        </w:rPr>
      </w:pPr>
    </w:p>
    <w:p w:rsidR="00BE5E26" w:rsidRPr="006B7519" w:rsidRDefault="00BE5E26" w:rsidP="00BE5E26">
      <w:pPr>
        <w:widowControl w:val="0"/>
        <w:numPr>
          <w:ilvl w:val="0"/>
          <w:numId w:val="34"/>
        </w:numPr>
        <w:spacing w:line="360" w:lineRule="auto"/>
        <w:jc w:val="both"/>
        <w:rPr>
          <w:rFonts w:ascii="David" w:hAnsi="David" w:cs="David"/>
          <w:szCs w:val="24"/>
        </w:rPr>
      </w:pPr>
      <w:r w:rsidRPr="006B7519">
        <w:rPr>
          <w:rFonts w:ascii="David" w:hAnsi="David" w:cs="David"/>
          <w:szCs w:val="24"/>
          <w:rtl/>
        </w:rPr>
        <w:t xml:space="preserve">הננו משמשים כרואי החשבון של חברתכם משנת_________. </w:t>
      </w:r>
    </w:p>
    <w:p w:rsidR="00BE5E26" w:rsidRPr="006B7519" w:rsidRDefault="00BE5E26" w:rsidP="00BE5E26">
      <w:pPr>
        <w:widowControl w:val="0"/>
        <w:spacing w:line="360" w:lineRule="auto"/>
        <w:jc w:val="both"/>
        <w:rPr>
          <w:rFonts w:ascii="David" w:hAnsi="David" w:cs="David"/>
          <w:szCs w:val="24"/>
        </w:rPr>
      </w:pPr>
    </w:p>
    <w:p w:rsidR="00BE5E26" w:rsidRPr="006B7519" w:rsidRDefault="00BE5E26" w:rsidP="00BE5E26">
      <w:pPr>
        <w:widowControl w:val="0"/>
        <w:numPr>
          <w:ilvl w:val="0"/>
          <w:numId w:val="34"/>
        </w:numPr>
        <w:spacing w:line="360" w:lineRule="auto"/>
        <w:jc w:val="both"/>
        <w:rPr>
          <w:rFonts w:ascii="David" w:hAnsi="David" w:cs="David"/>
          <w:szCs w:val="24"/>
        </w:rPr>
      </w:pPr>
      <w:r w:rsidRPr="006B7519">
        <w:rPr>
          <w:rFonts w:ascii="David" w:hAnsi="David" w:cs="David"/>
          <w:szCs w:val="24"/>
          <w:rtl/>
        </w:rPr>
        <w:t>הדוחות הכספיים המבוקרים/סקורים של חברתכם ליום 31.12.201</w:t>
      </w:r>
      <w:r>
        <w:rPr>
          <w:rFonts w:ascii="David" w:hAnsi="David" w:cs="David" w:hint="cs"/>
          <w:szCs w:val="24"/>
          <w:rtl/>
        </w:rPr>
        <w:t>4</w:t>
      </w:r>
      <w:r w:rsidRPr="006B7519">
        <w:rPr>
          <w:rFonts w:ascii="David" w:hAnsi="David" w:cs="David"/>
          <w:szCs w:val="24"/>
          <w:rtl/>
        </w:rPr>
        <w:t>, 31.12.201</w:t>
      </w:r>
      <w:r>
        <w:rPr>
          <w:rFonts w:ascii="David" w:hAnsi="David" w:cs="David" w:hint="cs"/>
          <w:szCs w:val="24"/>
          <w:rtl/>
        </w:rPr>
        <w:t>5</w:t>
      </w:r>
      <w:r w:rsidRPr="006B7519">
        <w:rPr>
          <w:rFonts w:ascii="David" w:hAnsi="David" w:cs="David"/>
          <w:szCs w:val="24"/>
          <w:rtl/>
        </w:rPr>
        <w:t xml:space="preserve"> ו- 31.12.201</w:t>
      </w:r>
      <w:r>
        <w:rPr>
          <w:rFonts w:ascii="David" w:hAnsi="David" w:cs="David" w:hint="cs"/>
          <w:szCs w:val="24"/>
          <w:rtl/>
        </w:rPr>
        <w:t>6</w:t>
      </w:r>
      <w:r w:rsidRPr="006B7519">
        <w:rPr>
          <w:rFonts w:ascii="David" w:hAnsi="David" w:cs="David"/>
          <w:szCs w:val="24"/>
          <w:rtl/>
        </w:rPr>
        <w:t xml:space="preserve"> בוקרו/נסקרו (בהתאמה) על ידי משרדנו.</w:t>
      </w:r>
    </w:p>
    <w:p w:rsidR="00BE5E26" w:rsidRPr="006B7519" w:rsidRDefault="00BE5E26" w:rsidP="00BE5E26">
      <w:pPr>
        <w:widowControl w:val="0"/>
        <w:spacing w:line="360" w:lineRule="auto"/>
        <w:jc w:val="both"/>
        <w:rPr>
          <w:rFonts w:ascii="David" w:hAnsi="David" w:cs="David"/>
          <w:szCs w:val="24"/>
          <w:rtl/>
        </w:rPr>
      </w:pPr>
    </w:p>
    <w:p w:rsidR="00BE5E26" w:rsidRPr="006B7519" w:rsidRDefault="00BE5E26" w:rsidP="00BE5E26">
      <w:pPr>
        <w:widowControl w:val="0"/>
        <w:spacing w:line="360" w:lineRule="auto"/>
        <w:jc w:val="both"/>
        <w:rPr>
          <w:rFonts w:ascii="David" w:hAnsi="David" w:cs="David"/>
          <w:b/>
          <w:bCs/>
          <w:szCs w:val="24"/>
        </w:rPr>
      </w:pPr>
      <w:r w:rsidRPr="006B7519">
        <w:rPr>
          <w:rFonts w:ascii="David" w:hAnsi="David" w:cs="David"/>
          <w:b/>
          <w:bCs/>
          <w:szCs w:val="24"/>
          <w:rtl/>
        </w:rPr>
        <w:t>לחילופין:</w:t>
      </w:r>
    </w:p>
    <w:p w:rsidR="00BE5E26" w:rsidRPr="006B7519" w:rsidRDefault="00BE5E26" w:rsidP="00BE5E26">
      <w:pPr>
        <w:widowControl w:val="0"/>
        <w:spacing w:line="360" w:lineRule="auto"/>
        <w:ind w:left="360"/>
        <w:jc w:val="both"/>
        <w:rPr>
          <w:rFonts w:ascii="David" w:hAnsi="David" w:cs="David"/>
          <w:szCs w:val="24"/>
          <w:rtl/>
        </w:rPr>
      </w:pPr>
      <w:r w:rsidRPr="006B7519">
        <w:rPr>
          <w:rFonts w:ascii="David" w:hAnsi="David" w:cs="David"/>
          <w:szCs w:val="24"/>
          <w:rtl/>
        </w:rPr>
        <w:t>הדוחות הכספיים המבוקרים/סקורים של חברתכם ליום/ימים 31.12.201</w:t>
      </w:r>
      <w:r>
        <w:rPr>
          <w:rFonts w:ascii="David" w:hAnsi="David" w:cs="David" w:hint="cs"/>
          <w:szCs w:val="24"/>
          <w:rtl/>
        </w:rPr>
        <w:t>4</w:t>
      </w:r>
      <w:r w:rsidRPr="006B7519">
        <w:rPr>
          <w:rFonts w:ascii="David" w:hAnsi="David" w:cs="David"/>
          <w:szCs w:val="24"/>
          <w:rtl/>
        </w:rPr>
        <w:t>, 31.12.201</w:t>
      </w:r>
      <w:r>
        <w:rPr>
          <w:rFonts w:ascii="David" w:hAnsi="David" w:cs="David" w:hint="cs"/>
          <w:szCs w:val="24"/>
          <w:rtl/>
        </w:rPr>
        <w:t>5</w:t>
      </w:r>
      <w:r w:rsidRPr="006B7519">
        <w:rPr>
          <w:rFonts w:ascii="David" w:hAnsi="David" w:cs="David"/>
          <w:szCs w:val="24"/>
          <w:rtl/>
        </w:rPr>
        <w:t xml:space="preserve"> ו- 31.12.201</w:t>
      </w:r>
      <w:r>
        <w:rPr>
          <w:rFonts w:ascii="David" w:hAnsi="David" w:cs="David" w:hint="cs"/>
          <w:szCs w:val="24"/>
          <w:rtl/>
        </w:rPr>
        <w:t>6</w:t>
      </w:r>
      <w:r w:rsidRPr="006B7519">
        <w:rPr>
          <w:rFonts w:ascii="David" w:hAnsi="David" w:cs="David"/>
          <w:szCs w:val="24"/>
          <w:rtl/>
        </w:rPr>
        <w:t xml:space="preserve"> בוקרו על ידי רואי חשבון אחרים. </w:t>
      </w:r>
    </w:p>
    <w:p w:rsidR="00BE5E26" w:rsidRPr="006B7519" w:rsidRDefault="00BE5E26" w:rsidP="00BE5E26">
      <w:pPr>
        <w:widowControl w:val="0"/>
        <w:spacing w:line="360" w:lineRule="auto"/>
        <w:jc w:val="both"/>
        <w:rPr>
          <w:rFonts w:ascii="David" w:hAnsi="David" w:cs="David"/>
          <w:szCs w:val="24"/>
        </w:rPr>
      </w:pPr>
    </w:p>
    <w:p w:rsidR="00BE5E26" w:rsidRPr="006B7519" w:rsidRDefault="00BE5E26" w:rsidP="00BE5E26">
      <w:pPr>
        <w:widowControl w:val="0"/>
        <w:numPr>
          <w:ilvl w:val="0"/>
          <w:numId w:val="34"/>
        </w:numPr>
        <w:spacing w:line="360" w:lineRule="auto"/>
        <w:jc w:val="both"/>
        <w:rPr>
          <w:rFonts w:ascii="David" w:hAnsi="David" w:cs="David"/>
          <w:szCs w:val="24"/>
        </w:rPr>
      </w:pPr>
      <w:r w:rsidRPr="006B7519">
        <w:rPr>
          <w:rFonts w:ascii="David" w:hAnsi="David" w:cs="David"/>
          <w:szCs w:val="24"/>
          <w:rtl/>
        </w:rPr>
        <w:t>חוות הדעת/דוח הסקירה שניתנה לדוחות הכספיים המבוקרים/סקורים (בהתאמה) ליום/ימים 31.12.201</w:t>
      </w:r>
      <w:r>
        <w:rPr>
          <w:rFonts w:ascii="David" w:hAnsi="David" w:cs="David" w:hint="cs"/>
          <w:szCs w:val="24"/>
          <w:rtl/>
        </w:rPr>
        <w:t>4</w:t>
      </w:r>
      <w:r w:rsidRPr="006B7519">
        <w:rPr>
          <w:rFonts w:ascii="David" w:hAnsi="David" w:cs="David"/>
          <w:szCs w:val="24"/>
          <w:rtl/>
        </w:rPr>
        <w:t>, 31.12.201</w:t>
      </w:r>
      <w:r>
        <w:rPr>
          <w:rFonts w:ascii="David" w:hAnsi="David" w:cs="David" w:hint="cs"/>
          <w:szCs w:val="24"/>
          <w:rtl/>
        </w:rPr>
        <w:t>5</w:t>
      </w:r>
      <w:r w:rsidRPr="006B7519">
        <w:rPr>
          <w:rFonts w:ascii="David" w:hAnsi="David" w:cs="David"/>
          <w:szCs w:val="24"/>
          <w:rtl/>
        </w:rPr>
        <w:t xml:space="preserve"> ו- 31.12.201</w:t>
      </w:r>
      <w:r>
        <w:rPr>
          <w:rFonts w:ascii="David" w:hAnsi="David" w:cs="David" w:hint="cs"/>
          <w:szCs w:val="24"/>
          <w:rtl/>
        </w:rPr>
        <w:t>6</w:t>
      </w:r>
      <w:r w:rsidRPr="006B7519">
        <w:rPr>
          <w:rFonts w:ascii="David" w:hAnsi="David" w:cs="David"/>
          <w:szCs w:val="24"/>
          <w:rtl/>
        </w:rPr>
        <w:t xml:space="preserve"> אינה כוללת כל הסתייגות ו/או הפניית תשומת הלב או כל סטייה אחרת מהנוסח האחיד (*).</w:t>
      </w:r>
    </w:p>
    <w:p w:rsidR="00BE5E26" w:rsidRPr="006B7519" w:rsidRDefault="00BE5E26" w:rsidP="00BE5E26">
      <w:pPr>
        <w:widowControl w:val="0"/>
        <w:spacing w:line="360" w:lineRule="auto"/>
        <w:jc w:val="both"/>
        <w:rPr>
          <w:rFonts w:ascii="David" w:hAnsi="David" w:cs="David"/>
          <w:szCs w:val="24"/>
          <w:rtl/>
        </w:rPr>
      </w:pPr>
    </w:p>
    <w:p w:rsidR="00BE5E26" w:rsidRPr="006B7519" w:rsidRDefault="00BE5E26" w:rsidP="00BE5E26">
      <w:pPr>
        <w:widowControl w:val="0"/>
        <w:spacing w:line="360" w:lineRule="auto"/>
        <w:jc w:val="both"/>
        <w:rPr>
          <w:rFonts w:ascii="David" w:hAnsi="David" w:cs="David"/>
          <w:b/>
          <w:bCs/>
          <w:szCs w:val="24"/>
        </w:rPr>
      </w:pPr>
      <w:r w:rsidRPr="006B7519">
        <w:rPr>
          <w:rFonts w:ascii="David" w:hAnsi="David" w:cs="David"/>
          <w:b/>
          <w:bCs/>
          <w:szCs w:val="24"/>
          <w:rtl/>
        </w:rPr>
        <w:t>לחילופין:</w:t>
      </w:r>
    </w:p>
    <w:p w:rsidR="00BE5E26" w:rsidRPr="006B7519" w:rsidRDefault="00BE5E26" w:rsidP="00BE5E26">
      <w:pPr>
        <w:widowControl w:val="0"/>
        <w:spacing w:line="360" w:lineRule="auto"/>
        <w:ind w:left="360"/>
        <w:jc w:val="both"/>
        <w:rPr>
          <w:rFonts w:ascii="David" w:hAnsi="David" w:cs="David"/>
          <w:szCs w:val="24"/>
          <w:rtl/>
        </w:rPr>
      </w:pPr>
      <w:r w:rsidRPr="006B7519">
        <w:rPr>
          <w:rFonts w:ascii="David" w:hAnsi="David" w:cs="David"/>
          <w:szCs w:val="24"/>
          <w:rtl/>
        </w:rPr>
        <w:t>חוות הדעת / דוח הסקירה שניתנה לדוחות הכספיים המבוקרים/סקורים (בהתאמה) ליום/ימים 31.12.201</w:t>
      </w:r>
      <w:r>
        <w:rPr>
          <w:rFonts w:ascii="David" w:hAnsi="David" w:cs="David" w:hint="cs"/>
          <w:szCs w:val="24"/>
          <w:rtl/>
        </w:rPr>
        <w:t>4</w:t>
      </w:r>
      <w:r w:rsidRPr="006B7519">
        <w:rPr>
          <w:rFonts w:ascii="David" w:hAnsi="David" w:cs="David"/>
          <w:szCs w:val="24"/>
          <w:rtl/>
        </w:rPr>
        <w:t>, 31.12.201</w:t>
      </w:r>
      <w:r>
        <w:rPr>
          <w:rFonts w:ascii="David" w:hAnsi="David" w:cs="David" w:hint="cs"/>
          <w:szCs w:val="24"/>
          <w:rtl/>
        </w:rPr>
        <w:t>5</w:t>
      </w:r>
      <w:r w:rsidRPr="006B7519">
        <w:rPr>
          <w:rFonts w:ascii="David" w:hAnsi="David" w:cs="David"/>
          <w:szCs w:val="24"/>
          <w:rtl/>
        </w:rPr>
        <w:t xml:space="preserve"> ו- 31.12.201</w:t>
      </w:r>
      <w:r>
        <w:rPr>
          <w:rFonts w:ascii="David" w:hAnsi="David" w:cs="David" w:hint="cs"/>
          <w:szCs w:val="24"/>
          <w:rtl/>
        </w:rPr>
        <w:t>6</w:t>
      </w:r>
      <w:r w:rsidRPr="006B7519">
        <w:rPr>
          <w:rFonts w:ascii="David" w:hAnsi="David" w:cs="David"/>
          <w:szCs w:val="24"/>
          <w:rtl/>
        </w:rPr>
        <w:t xml:space="preserve"> כוללת  חריגה מהנוסח האחיד אולם אין לחריגה זו השלכה על המידע המפורט בסעיף ד' להלן.</w:t>
      </w:r>
    </w:p>
    <w:p w:rsidR="00BE5E26" w:rsidRPr="006B7519" w:rsidRDefault="00BE5E26" w:rsidP="00BE5E26">
      <w:pPr>
        <w:widowControl w:val="0"/>
        <w:spacing w:line="360" w:lineRule="auto"/>
        <w:jc w:val="both"/>
        <w:rPr>
          <w:rFonts w:ascii="David" w:hAnsi="David" w:cs="David"/>
          <w:szCs w:val="24"/>
          <w:rtl/>
        </w:rPr>
      </w:pPr>
    </w:p>
    <w:p w:rsidR="00BE5E26" w:rsidRPr="006B7519" w:rsidRDefault="00BE5E26" w:rsidP="00BE5E26">
      <w:pPr>
        <w:widowControl w:val="0"/>
        <w:spacing w:line="360" w:lineRule="auto"/>
        <w:jc w:val="both"/>
        <w:rPr>
          <w:rFonts w:ascii="David" w:hAnsi="David" w:cs="David"/>
          <w:b/>
          <w:bCs/>
          <w:szCs w:val="24"/>
        </w:rPr>
      </w:pPr>
      <w:r w:rsidRPr="006B7519">
        <w:rPr>
          <w:rFonts w:ascii="David" w:hAnsi="David" w:cs="David"/>
          <w:b/>
          <w:bCs/>
          <w:szCs w:val="24"/>
          <w:rtl/>
        </w:rPr>
        <w:t>לחילופין:</w:t>
      </w:r>
    </w:p>
    <w:p w:rsidR="00BE5E26" w:rsidRPr="006B7519" w:rsidRDefault="00BE5E26" w:rsidP="00E6266F">
      <w:pPr>
        <w:widowControl w:val="0"/>
        <w:spacing w:line="360" w:lineRule="auto"/>
        <w:ind w:left="360"/>
        <w:jc w:val="both"/>
        <w:rPr>
          <w:rFonts w:ascii="David" w:hAnsi="David" w:cs="David"/>
          <w:szCs w:val="24"/>
        </w:rPr>
      </w:pPr>
      <w:r w:rsidRPr="006B7519">
        <w:rPr>
          <w:rFonts w:ascii="David" w:hAnsi="David" w:cs="David"/>
          <w:szCs w:val="24"/>
          <w:rtl/>
        </w:rPr>
        <w:t>חוות הדעת / דוח הסקירה שניתנה לדוחות הכספיים המבוקרים/סקורים (בהתאמה) ליום/ימים 31.12.201</w:t>
      </w:r>
      <w:r>
        <w:rPr>
          <w:rFonts w:ascii="David" w:hAnsi="David" w:cs="David" w:hint="cs"/>
          <w:szCs w:val="24"/>
          <w:rtl/>
        </w:rPr>
        <w:t>4</w:t>
      </w:r>
      <w:r w:rsidRPr="006B7519">
        <w:rPr>
          <w:rFonts w:ascii="David" w:hAnsi="David" w:cs="David"/>
          <w:szCs w:val="24"/>
          <w:rtl/>
        </w:rPr>
        <w:t>, 31.12.201</w:t>
      </w:r>
      <w:r>
        <w:rPr>
          <w:rFonts w:ascii="David" w:hAnsi="David" w:cs="David" w:hint="cs"/>
          <w:szCs w:val="24"/>
          <w:rtl/>
        </w:rPr>
        <w:t>5</w:t>
      </w:r>
      <w:r w:rsidRPr="006B7519">
        <w:rPr>
          <w:rFonts w:ascii="David" w:hAnsi="David" w:cs="David"/>
          <w:szCs w:val="24"/>
          <w:rtl/>
        </w:rPr>
        <w:t xml:space="preserve"> ו- 31.12.201</w:t>
      </w:r>
      <w:r>
        <w:rPr>
          <w:rFonts w:ascii="David" w:hAnsi="David" w:cs="David" w:hint="cs"/>
          <w:szCs w:val="24"/>
          <w:rtl/>
        </w:rPr>
        <w:t>6</w:t>
      </w:r>
      <w:r w:rsidRPr="006B7519">
        <w:rPr>
          <w:rFonts w:ascii="David" w:hAnsi="David" w:cs="David"/>
          <w:szCs w:val="24"/>
          <w:rtl/>
        </w:rPr>
        <w:t xml:space="preserve"> כוללת חריגה מהנוסח האחיד אשר יש לה השלכות כמפורט לעיל על המידע המפורט בסעיף ד' להלן.</w:t>
      </w:r>
    </w:p>
    <w:p w:rsidR="00BE5E26" w:rsidRPr="006B7519" w:rsidRDefault="00BE5E26" w:rsidP="00BE5E26">
      <w:pPr>
        <w:widowControl w:val="0"/>
        <w:spacing w:line="360" w:lineRule="auto"/>
        <w:jc w:val="both"/>
        <w:rPr>
          <w:rFonts w:ascii="David" w:hAnsi="David" w:cs="David"/>
          <w:szCs w:val="24"/>
          <w:rtl/>
        </w:rPr>
      </w:pPr>
      <w:r w:rsidRPr="006B7519">
        <w:rPr>
          <w:rFonts w:ascii="David" w:hAnsi="David" w:cs="David"/>
          <w:szCs w:val="24"/>
          <w:rtl/>
        </w:rPr>
        <w:t xml:space="preserve"> </w:t>
      </w:r>
    </w:p>
    <w:p w:rsidR="00BE5E26" w:rsidRPr="006B7519" w:rsidRDefault="00BE5E26" w:rsidP="00BE5E26">
      <w:pPr>
        <w:widowControl w:val="0"/>
        <w:spacing w:line="360" w:lineRule="auto"/>
        <w:jc w:val="both"/>
        <w:rPr>
          <w:rFonts w:ascii="David" w:hAnsi="David" w:cs="David"/>
          <w:szCs w:val="24"/>
        </w:rPr>
      </w:pPr>
    </w:p>
    <w:p w:rsidR="001115BA" w:rsidRPr="00A3303F" w:rsidRDefault="00BE5E26" w:rsidP="002F17EA">
      <w:pPr>
        <w:widowControl w:val="0"/>
        <w:numPr>
          <w:ilvl w:val="0"/>
          <w:numId w:val="34"/>
        </w:numPr>
        <w:spacing w:line="360" w:lineRule="auto"/>
        <w:jc w:val="both"/>
        <w:rPr>
          <w:rFonts w:ascii="David" w:hAnsi="David" w:cs="David"/>
          <w:szCs w:val="24"/>
        </w:rPr>
      </w:pPr>
      <w:r w:rsidRPr="002F17EA">
        <w:rPr>
          <w:rFonts w:ascii="David" w:hAnsi="David" w:cs="David"/>
          <w:szCs w:val="24"/>
          <w:rtl/>
        </w:rPr>
        <w:t>בהתאם לדוחות הכספיים האמורים המבוקרים/סקורים ליום/ימים 31.12.201</w:t>
      </w:r>
      <w:r w:rsidRPr="002F17EA">
        <w:rPr>
          <w:rFonts w:ascii="David" w:hAnsi="David" w:cs="David" w:hint="cs"/>
          <w:szCs w:val="24"/>
          <w:rtl/>
        </w:rPr>
        <w:t>4</w:t>
      </w:r>
      <w:r w:rsidRPr="002F17EA">
        <w:rPr>
          <w:rFonts w:ascii="David" w:hAnsi="David" w:cs="David"/>
          <w:szCs w:val="24"/>
          <w:rtl/>
        </w:rPr>
        <w:t>, 31.12.201</w:t>
      </w:r>
      <w:r w:rsidRPr="002F17EA">
        <w:rPr>
          <w:rFonts w:ascii="David" w:hAnsi="David" w:cs="David" w:hint="cs"/>
          <w:szCs w:val="24"/>
          <w:rtl/>
        </w:rPr>
        <w:t>5</w:t>
      </w:r>
      <w:r w:rsidRPr="002F17EA">
        <w:rPr>
          <w:rFonts w:ascii="David" w:hAnsi="David" w:cs="David"/>
          <w:szCs w:val="24"/>
          <w:rtl/>
        </w:rPr>
        <w:t xml:space="preserve"> ו- 31.12.201</w:t>
      </w:r>
      <w:r w:rsidRPr="002F17EA">
        <w:rPr>
          <w:rFonts w:ascii="David" w:hAnsi="David" w:cs="David" w:hint="cs"/>
          <w:szCs w:val="24"/>
          <w:rtl/>
        </w:rPr>
        <w:t>6</w:t>
      </w:r>
      <w:r w:rsidRPr="002F17EA">
        <w:rPr>
          <w:rFonts w:ascii="David" w:hAnsi="David" w:cs="David"/>
          <w:szCs w:val="24"/>
          <w:rtl/>
        </w:rPr>
        <w:t xml:space="preserve"> המחזור הכספי של חברתכם לתקופה 31.12.201</w:t>
      </w:r>
      <w:r w:rsidRPr="002F17EA">
        <w:rPr>
          <w:rFonts w:ascii="David" w:hAnsi="David" w:cs="David" w:hint="cs"/>
          <w:szCs w:val="24"/>
          <w:rtl/>
        </w:rPr>
        <w:t>4</w:t>
      </w:r>
      <w:r w:rsidRPr="002F17EA">
        <w:rPr>
          <w:rFonts w:ascii="David" w:hAnsi="David" w:cs="David"/>
          <w:szCs w:val="24"/>
          <w:rtl/>
        </w:rPr>
        <w:t>, 31.12.201</w:t>
      </w:r>
      <w:r w:rsidRPr="002F17EA">
        <w:rPr>
          <w:rFonts w:ascii="David" w:hAnsi="David" w:cs="David" w:hint="cs"/>
          <w:szCs w:val="24"/>
          <w:rtl/>
        </w:rPr>
        <w:t>5</w:t>
      </w:r>
      <w:r w:rsidRPr="002F17EA">
        <w:rPr>
          <w:rFonts w:ascii="David" w:hAnsi="David" w:cs="David"/>
          <w:szCs w:val="24"/>
          <w:rtl/>
        </w:rPr>
        <w:t xml:space="preserve"> ו- 31.12.201</w:t>
      </w:r>
      <w:r w:rsidRPr="002F17EA">
        <w:rPr>
          <w:rFonts w:ascii="David" w:hAnsi="David" w:cs="David" w:hint="cs"/>
          <w:szCs w:val="24"/>
          <w:rtl/>
        </w:rPr>
        <w:t>6</w:t>
      </w:r>
      <w:r w:rsidRPr="002F17EA">
        <w:rPr>
          <w:rFonts w:ascii="David" w:hAnsi="David" w:cs="David"/>
          <w:szCs w:val="24"/>
          <w:rtl/>
        </w:rPr>
        <w:t xml:space="preserve"> הינו גבוה מ / </w:t>
      </w:r>
      <w:r w:rsidRPr="00A3303F">
        <w:rPr>
          <w:rFonts w:ascii="David" w:hAnsi="David" w:cs="David"/>
          <w:szCs w:val="24"/>
          <w:rtl/>
        </w:rPr>
        <w:t xml:space="preserve">שווה </w:t>
      </w:r>
      <w:r w:rsidRPr="00A3303F">
        <w:rPr>
          <w:rFonts w:ascii="David" w:hAnsi="David" w:cs="David"/>
          <w:b/>
          <w:bCs/>
          <w:szCs w:val="24"/>
          <w:rtl/>
        </w:rPr>
        <w:t>ל- 10 מיליון</w:t>
      </w:r>
      <w:r w:rsidRPr="00A3303F">
        <w:rPr>
          <w:rFonts w:ascii="David" w:hAnsi="David" w:cs="David"/>
          <w:szCs w:val="24"/>
          <w:rtl/>
        </w:rPr>
        <w:t xml:space="preserve"> ₪</w:t>
      </w:r>
      <w:r w:rsidR="00E6266F" w:rsidRPr="00A3303F">
        <w:rPr>
          <w:rFonts w:ascii="David" w:hAnsi="David" w:cs="David" w:hint="cs"/>
          <w:szCs w:val="24"/>
          <w:rtl/>
        </w:rPr>
        <w:t xml:space="preserve">, </w:t>
      </w:r>
      <w:r w:rsidR="00E6266F" w:rsidRPr="00A3303F" w:rsidDel="00153C26">
        <w:rPr>
          <w:rFonts w:ascii="David" w:hAnsi="David" w:cs="David"/>
          <w:szCs w:val="24"/>
          <w:rtl/>
        </w:rPr>
        <w:t xml:space="preserve">בתחום </w:t>
      </w:r>
      <w:r w:rsidR="00E6266F" w:rsidRPr="00A3303F">
        <w:rPr>
          <w:rFonts w:ascii="David" w:hAnsi="David" w:cs="David"/>
          <w:szCs w:val="24"/>
          <w:rtl/>
        </w:rPr>
        <w:t>אינטגרצ</w:t>
      </w:r>
      <w:r w:rsidR="00E6266F" w:rsidRPr="00A3303F">
        <w:rPr>
          <w:rFonts w:ascii="David" w:hAnsi="David" w:cs="David" w:hint="cs"/>
          <w:szCs w:val="24"/>
          <w:rtl/>
        </w:rPr>
        <w:t>י</w:t>
      </w:r>
      <w:r w:rsidR="00E6266F" w:rsidRPr="00A3303F">
        <w:rPr>
          <w:rFonts w:ascii="David" w:hAnsi="David" w:cs="David"/>
          <w:szCs w:val="24"/>
          <w:rtl/>
        </w:rPr>
        <w:t xml:space="preserve">ית </w:t>
      </w:r>
      <w:r w:rsidR="00E6266F" w:rsidRPr="00A3303F">
        <w:rPr>
          <w:rFonts w:ascii="David" w:hAnsi="David" w:cs="David" w:hint="cs"/>
          <w:szCs w:val="24"/>
          <w:rtl/>
        </w:rPr>
        <w:t xml:space="preserve">מערכות </w:t>
      </w:r>
      <w:r w:rsidR="00E6266F" w:rsidRPr="00A3303F">
        <w:rPr>
          <w:rFonts w:ascii="David" w:hAnsi="David" w:cs="David"/>
          <w:szCs w:val="24"/>
          <w:rtl/>
        </w:rPr>
        <w:t>מידע</w:t>
      </w:r>
      <w:r w:rsidR="00E6266F" w:rsidRPr="00A3303F" w:rsidDel="00153C26">
        <w:rPr>
          <w:rFonts w:ascii="David" w:hAnsi="David" w:cs="David"/>
          <w:szCs w:val="24"/>
          <w:rtl/>
        </w:rPr>
        <w:t xml:space="preserve">, </w:t>
      </w:r>
      <w:r w:rsidR="00E6266F" w:rsidRPr="00A3303F">
        <w:rPr>
          <w:rFonts w:ascii="David" w:hAnsi="David" w:cs="David" w:hint="eastAsia"/>
          <w:szCs w:val="24"/>
          <w:rtl/>
        </w:rPr>
        <w:t>לרבות</w:t>
      </w:r>
      <w:r w:rsidR="00E6266F" w:rsidRPr="00A3303F">
        <w:rPr>
          <w:rFonts w:ascii="David" w:hAnsi="David" w:cs="David"/>
          <w:szCs w:val="24"/>
          <w:rtl/>
        </w:rPr>
        <w:t xml:space="preserve"> </w:t>
      </w:r>
      <w:r w:rsidR="00E6266F" w:rsidRPr="00A3303F">
        <w:rPr>
          <w:rFonts w:ascii="David" w:hAnsi="David" w:cs="David" w:hint="eastAsia"/>
          <w:szCs w:val="24"/>
          <w:rtl/>
        </w:rPr>
        <w:t>עבור</w:t>
      </w:r>
      <w:r w:rsidR="00E6266F" w:rsidRPr="00A3303F">
        <w:rPr>
          <w:rFonts w:ascii="David" w:hAnsi="David" w:cs="David"/>
          <w:szCs w:val="24"/>
          <w:rtl/>
        </w:rPr>
        <w:t xml:space="preserve"> </w:t>
      </w:r>
      <w:r w:rsidR="00E6266F" w:rsidRPr="00A3303F">
        <w:rPr>
          <w:rFonts w:ascii="David" w:hAnsi="David" w:cs="David" w:hint="eastAsia"/>
          <w:szCs w:val="24"/>
          <w:rtl/>
        </w:rPr>
        <w:t>הקמה</w:t>
      </w:r>
      <w:r w:rsidR="00E6266F" w:rsidRPr="00A3303F">
        <w:rPr>
          <w:rFonts w:ascii="David" w:hAnsi="David" w:cs="David"/>
          <w:szCs w:val="24"/>
          <w:rtl/>
        </w:rPr>
        <w:t xml:space="preserve">, </w:t>
      </w:r>
      <w:r w:rsidR="00E6266F" w:rsidRPr="00A3303F">
        <w:rPr>
          <w:rFonts w:ascii="David" w:hAnsi="David" w:cs="David" w:hint="eastAsia"/>
          <w:szCs w:val="24"/>
          <w:rtl/>
        </w:rPr>
        <w:t>שינויים</w:t>
      </w:r>
      <w:r w:rsidR="00E6266F" w:rsidRPr="00A3303F">
        <w:rPr>
          <w:rFonts w:ascii="David" w:hAnsi="David" w:cs="David"/>
          <w:szCs w:val="24"/>
          <w:rtl/>
        </w:rPr>
        <w:t xml:space="preserve"> </w:t>
      </w:r>
      <w:r w:rsidR="00E6266F" w:rsidRPr="00A3303F">
        <w:rPr>
          <w:rFonts w:ascii="David" w:hAnsi="David" w:cs="David" w:hint="eastAsia"/>
          <w:szCs w:val="24"/>
          <w:rtl/>
        </w:rPr>
        <w:t>ותוספות</w:t>
      </w:r>
      <w:r w:rsidR="00E6266F" w:rsidRPr="00A3303F">
        <w:rPr>
          <w:rFonts w:ascii="David" w:hAnsi="David" w:cs="David"/>
          <w:szCs w:val="24"/>
          <w:rtl/>
        </w:rPr>
        <w:t xml:space="preserve"> </w:t>
      </w:r>
      <w:r w:rsidR="00E6266F" w:rsidRPr="00A3303F">
        <w:rPr>
          <w:rFonts w:ascii="David" w:hAnsi="David" w:cs="David" w:hint="eastAsia"/>
          <w:szCs w:val="24"/>
          <w:rtl/>
        </w:rPr>
        <w:t>ותחזוקת</w:t>
      </w:r>
      <w:r w:rsidR="00E6266F" w:rsidRPr="00A3303F">
        <w:rPr>
          <w:rFonts w:ascii="David" w:hAnsi="David" w:cs="David"/>
          <w:szCs w:val="24"/>
          <w:rtl/>
        </w:rPr>
        <w:t xml:space="preserve"> </w:t>
      </w:r>
      <w:r w:rsidR="00E6266F" w:rsidRPr="00A3303F">
        <w:rPr>
          <w:rFonts w:ascii="David" w:hAnsi="David" w:cs="David" w:hint="eastAsia"/>
          <w:szCs w:val="24"/>
          <w:rtl/>
        </w:rPr>
        <w:t>מערכות</w:t>
      </w:r>
      <w:r w:rsidR="00E6266F" w:rsidRPr="00A3303F">
        <w:rPr>
          <w:rFonts w:ascii="David" w:hAnsi="David" w:cs="David"/>
          <w:szCs w:val="24"/>
          <w:rtl/>
        </w:rPr>
        <w:t xml:space="preserve"> </w:t>
      </w:r>
      <w:r w:rsidR="00E6266F" w:rsidRPr="00A3303F">
        <w:rPr>
          <w:rFonts w:ascii="David" w:hAnsi="David" w:cs="David" w:hint="eastAsia"/>
          <w:szCs w:val="24"/>
          <w:rtl/>
        </w:rPr>
        <w:t>המידע</w:t>
      </w:r>
      <w:r w:rsidRPr="00A3303F">
        <w:rPr>
          <w:rFonts w:ascii="David" w:hAnsi="David" w:cs="David"/>
          <w:szCs w:val="24"/>
          <w:rtl/>
        </w:rPr>
        <w:t>.</w:t>
      </w:r>
      <w:r w:rsidR="002F17EA" w:rsidRPr="00A3303F">
        <w:rPr>
          <w:rFonts w:ascii="David" w:hAnsi="David" w:cs="David" w:hint="cs"/>
          <w:szCs w:val="24"/>
          <w:rtl/>
        </w:rPr>
        <w:t xml:space="preserve"> </w:t>
      </w:r>
    </w:p>
    <w:p w:rsidR="001115BA" w:rsidRDefault="001115BA" w:rsidP="001115BA">
      <w:pPr>
        <w:widowControl w:val="0"/>
        <w:spacing w:line="360" w:lineRule="auto"/>
        <w:jc w:val="both"/>
        <w:rPr>
          <w:rFonts w:ascii="David" w:hAnsi="David" w:cs="David"/>
          <w:szCs w:val="24"/>
          <w:rtl/>
        </w:rPr>
      </w:pPr>
    </w:p>
    <w:p w:rsidR="00882ACD" w:rsidRPr="00AD1247" w:rsidRDefault="00882ACD" w:rsidP="00882ACD">
      <w:pPr>
        <w:widowControl w:val="0"/>
        <w:spacing w:line="360" w:lineRule="auto"/>
        <w:ind w:left="360"/>
        <w:jc w:val="both"/>
        <w:rPr>
          <w:rFonts w:ascii="David" w:hAnsi="David" w:cs="David"/>
          <w:szCs w:val="24"/>
          <w:rtl/>
        </w:rPr>
      </w:pPr>
      <w:r w:rsidRPr="00AD1247">
        <w:rPr>
          <w:rFonts w:ascii="David" w:hAnsi="David" w:cs="David" w:hint="cs"/>
          <w:b/>
          <w:bCs/>
          <w:szCs w:val="24"/>
          <w:rtl/>
        </w:rPr>
        <w:t>הערה</w:t>
      </w:r>
      <w:r w:rsidRPr="002F17EA">
        <w:rPr>
          <w:rFonts w:ascii="David" w:hAnsi="David" w:cs="David" w:hint="cs"/>
          <w:szCs w:val="24"/>
          <w:rtl/>
        </w:rPr>
        <w:t xml:space="preserve">: ככל שנעשה שימוש </w:t>
      </w:r>
      <w:r w:rsidRPr="00AD1247">
        <w:rPr>
          <w:rFonts w:ascii="David" w:hAnsi="David" w:cs="David"/>
          <w:szCs w:val="24"/>
          <w:rtl/>
        </w:rPr>
        <w:t xml:space="preserve">לצורך עמידה בתנאי </w:t>
      </w:r>
      <w:r w:rsidRPr="00AD1247">
        <w:rPr>
          <w:rFonts w:ascii="David" w:hAnsi="David" w:cs="David" w:hint="cs"/>
          <w:szCs w:val="24"/>
          <w:rtl/>
        </w:rPr>
        <w:t xml:space="preserve">זה, במחזור כספי של חברות בת של המציע, </w:t>
      </w:r>
      <w:r>
        <w:rPr>
          <w:rFonts w:ascii="David" w:hAnsi="David" w:cs="David" w:hint="cs"/>
          <w:szCs w:val="24"/>
          <w:rtl/>
        </w:rPr>
        <w:t>כמפורט בסעיף 0.6.1.5 למסמכי המכרז</w:t>
      </w:r>
      <w:r w:rsidRPr="00AD1247">
        <w:rPr>
          <w:rFonts w:ascii="David" w:hAnsi="David" w:cs="David" w:hint="cs"/>
          <w:szCs w:val="24"/>
          <w:rtl/>
        </w:rPr>
        <w:t xml:space="preserve">, יש לציין זאת במפורש ולצרף את האסמכתאות הנדרשות. </w:t>
      </w:r>
      <w:r w:rsidRPr="00AD1247">
        <w:rPr>
          <w:rStyle w:val="CommentReference"/>
          <w:rFonts w:hint="cs"/>
          <w:strike/>
          <w:szCs w:val="22"/>
          <w:rtl/>
        </w:rPr>
        <w:t xml:space="preserve"> </w:t>
      </w:r>
    </w:p>
    <w:p w:rsidR="00882ACD" w:rsidRDefault="00882ACD" w:rsidP="001115BA">
      <w:pPr>
        <w:widowControl w:val="0"/>
        <w:spacing w:line="360" w:lineRule="auto"/>
        <w:jc w:val="both"/>
        <w:rPr>
          <w:rFonts w:ascii="David" w:hAnsi="David" w:cs="David"/>
          <w:szCs w:val="24"/>
          <w:rtl/>
        </w:rPr>
      </w:pPr>
    </w:p>
    <w:p w:rsidR="00BE5E26" w:rsidRPr="006B7519" w:rsidRDefault="00BE5E26" w:rsidP="00BE5E26">
      <w:pPr>
        <w:widowControl w:val="0"/>
        <w:spacing w:line="360" w:lineRule="auto"/>
        <w:ind w:left="6046"/>
        <w:jc w:val="both"/>
        <w:rPr>
          <w:rFonts w:ascii="David" w:hAnsi="David" w:cs="David"/>
          <w:szCs w:val="24"/>
          <w:rtl/>
        </w:rPr>
      </w:pPr>
      <w:r w:rsidRPr="006B7519">
        <w:rPr>
          <w:rFonts w:ascii="David" w:hAnsi="David" w:cs="David"/>
          <w:szCs w:val="24"/>
          <w:rtl/>
        </w:rPr>
        <w:t>בכבוד רב,</w:t>
      </w:r>
    </w:p>
    <w:p w:rsidR="00BE5E26" w:rsidRPr="006B7519" w:rsidRDefault="00BE5E26" w:rsidP="00BE5E26">
      <w:pPr>
        <w:widowControl w:val="0"/>
        <w:spacing w:line="360" w:lineRule="auto"/>
        <w:ind w:left="6046"/>
        <w:jc w:val="both"/>
        <w:rPr>
          <w:rFonts w:ascii="David" w:hAnsi="David" w:cs="David"/>
          <w:szCs w:val="24"/>
          <w:rtl/>
        </w:rPr>
      </w:pPr>
    </w:p>
    <w:p w:rsidR="00BE5E26" w:rsidRPr="006B7519" w:rsidRDefault="00BE5E26" w:rsidP="00BE5E26">
      <w:pPr>
        <w:widowControl w:val="0"/>
        <w:spacing w:line="360" w:lineRule="auto"/>
        <w:ind w:left="6046"/>
        <w:jc w:val="both"/>
        <w:rPr>
          <w:rFonts w:ascii="David" w:hAnsi="David" w:cs="David"/>
          <w:szCs w:val="24"/>
          <w:rtl/>
        </w:rPr>
      </w:pPr>
      <w:r w:rsidRPr="006B7519">
        <w:rPr>
          <w:rFonts w:ascii="David" w:hAnsi="David" w:cs="David"/>
          <w:szCs w:val="24"/>
          <w:rtl/>
        </w:rPr>
        <w:t>______________________</w:t>
      </w:r>
      <w:r w:rsidRPr="006B7519">
        <w:rPr>
          <w:rFonts w:ascii="David" w:hAnsi="David" w:cs="David"/>
          <w:szCs w:val="24"/>
          <w:rtl/>
        </w:rPr>
        <w:tab/>
      </w:r>
    </w:p>
    <w:p w:rsidR="00BE5E26" w:rsidRPr="006B7519" w:rsidRDefault="00BE5E26" w:rsidP="00BE5E26">
      <w:pPr>
        <w:widowControl w:val="0"/>
        <w:spacing w:line="360" w:lineRule="auto"/>
        <w:ind w:left="6046"/>
        <w:jc w:val="both"/>
        <w:rPr>
          <w:rFonts w:ascii="David" w:hAnsi="David" w:cs="David"/>
          <w:szCs w:val="24"/>
          <w:rtl/>
        </w:rPr>
      </w:pPr>
      <w:r w:rsidRPr="006B7519">
        <w:rPr>
          <w:rFonts w:ascii="David" w:hAnsi="David" w:cs="David"/>
          <w:szCs w:val="24"/>
          <w:rtl/>
        </w:rPr>
        <w:t xml:space="preserve">  רואי חשבון</w:t>
      </w:r>
    </w:p>
    <w:p w:rsidR="00BE5E26" w:rsidRPr="006B7519" w:rsidRDefault="00BE5E26" w:rsidP="00BE5E26">
      <w:pPr>
        <w:widowControl w:val="0"/>
        <w:spacing w:line="360" w:lineRule="auto"/>
        <w:ind w:left="6046"/>
        <w:jc w:val="both"/>
        <w:rPr>
          <w:rFonts w:ascii="David" w:hAnsi="David" w:cs="David"/>
          <w:szCs w:val="24"/>
          <w:rtl/>
        </w:rPr>
      </w:pPr>
    </w:p>
    <w:p w:rsidR="00BE5E26" w:rsidRPr="006B7519" w:rsidRDefault="00BE5E26" w:rsidP="00BE5E26">
      <w:pPr>
        <w:widowControl w:val="0"/>
        <w:spacing w:line="360" w:lineRule="auto"/>
        <w:jc w:val="both"/>
        <w:rPr>
          <w:rFonts w:ascii="David" w:hAnsi="David" w:cs="David"/>
          <w:b/>
          <w:bCs/>
          <w:sz w:val="20"/>
          <w:szCs w:val="20"/>
          <w:u w:val="single"/>
          <w:rtl/>
        </w:rPr>
      </w:pPr>
      <w:r w:rsidRPr="006B7519">
        <w:rPr>
          <w:rFonts w:ascii="David" w:hAnsi="David" w:cs="David"/>
          <w:b/>
          <w:bCs/>
          <w:sz w:val="20"/>
          <w:szCs w:val="20"/>
          <w:u w:val="single"/>
          <w:rtl/>
        </w:rPr>
        <w:t xml:space="preserve">הערות: </w:t>
      </w:r>
    </w:p>
    <w:p w:rsidR="00BE5E26" w:rsidRPr="006B7519" w:rsidRDefault="00BE5E26" w:rsidP="00BE5E26">
      <w:pPr>
        <w:widowControl w:val="0"/>
        <w:spacing w:line="360" w:lineRule="auto"/>
        <w:jc w:val="both"/>
        <w:rPr>
          <w:rFonts w:ascii="David" w:hAnsi="David" w:cs="David"/>
          <w:sz w:val="20"/>
          <w:szCs w:val="20"/>
        </w:rPr>
      </w:pPr>
    </w:p>
    <w:p w:rsidR="00BE5E26" w:rsidRPr="006B7519" w:rsidRDefault="00BE5E26" w:rsidP="00BE5E26">
      <w:pPr>
        <w:widowControl w:val="0"/>
        <w:tabs>
          <w:tab w:val="left" w:pos="518"/>
        </w:tabs>
        <w:spacing w:line="360" w:lineRule="auto"/>
        <w:ind w:left="518" w:hanging="426"/>
        <w:jc w:val="both"/>
        <w:rPr>
          <w:rFonts w:ascii="David" w:hAnsi="David" w:cs="David"/>
          <w:sz w:val="20"/>
          <w:szCs w:val="20"/>
          <w:rtl/>
        </w:rPr>
      </w:pPr>
      <w:r w:rsidRPr="006B7519">
        <w:rPr>
          <w:rFonts w:ascii="David" w:hAnsi="David" w:cs="David"/>
          <w:sz w:val="20"/>
          <w:szCs w:val="20"/>
          <w:rtl/>
        </w:rPr>
        <w:t xml:space="preserve">(*) </w:t>
      </w:r>
      <w:r w:rsidRPr="006B7519">
        <w:rPr>
          <w:rFonts w:ascii="David" w:hAnsi="David" w:cs="David"/>
          <w:sz w:val="20"/>
          <w:szCs w:val="20"/>
          <w:rtl/>
        </w:rPr>
        <w:tab/>
        <w:t>לצרכי מכתב זה חוות הדעת הכוללות תוספות המפורטות בדוגמאות לתקן ביקורת מספר 99, יראו אותן כחוות דעת ללא סטייה מהנוסח האחיד.</w:t>
      </w:r>
    </w:p>
    <w:p w:rsidR="00BE5E26" w:rsidRPr="0020477C" w:rsidRDefault="00BE5E26" w:rsidP="00BE5E26">
      <w:pPr>
        <w:bidi w:val="0"/>
        <w:rPr>
          <w:rFonts w:asciiTheme="minorHAnsi" w:hAnsiTheme="minorHAnsi" w:cs="David"/>
          <w:szCs w:val="24"/>
          <w:lang w:eastAsia="en-US"/>
        </w:rPr>
      </w:pPr>
      <w:r w:rsidRPr="006B7519">
        <w:rPr>
          <w:rFonts w:ascii="David" w:hAnsi="David" w:cs="David"/>
          <w:szCs w:val="24"/>
          <w:rtl/>
        </w:rPr>
        <w:br w:type="page"/>
      </w:r>
    </w:p>
    <w:p w:rsidR="00BE5E26" w:rsidRPr="006B7519"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90" w:name="_Toc491706721"/>
      <w:r w:rsidRPr="006B7519">
        <w:rPr>
          <w:rFonts w:ascii="David" w:hAnsi="David" w:cs="David"/>
          <w:b w:val="0"/>
          <w:bCs/>
          <w:sz w:val="28"/>
          <w:szCs w:val="28"/>
          <w:u w:val="single"/>
          <w:rtl/>
        </w:rPr>
        <w:t>נספ</w:t>
      </w:r>
      <w:r w:rsidRPr="00490088">
        <w:rPr>
          <w:rFonts w:ascii="David" w:hAnsi="David" w:cs="David"/>
          <w:b w:val="0"/>
          <w:bCs/>
          <w:sz w:val="28"/>
          <w:szCs w:val="28"/>
          <w:u w:val="single"/>
          <w:rtl/>
        </w:rPr>
        <w:t xml:space="preserve">ח </w:t>
      </w:r>
      <w:r w:rsidR="0077039E" w:rsidRPr="00490088">
        <w:rPr>
          <w:b w:val="0"/>
          <w:bCs/>
        </w:rPr>
        <w:fldChar w:fldCharType="begin" w:fldLock="1"/>
      </w:r>
      <w:r w:rsidR="0077039E" w:rsidRPr="00490088">
        <w:rPr>
          <w:b w:val="0"/>
          <w:bCs/>
        </w:rPr>
        <w:instrText xml:space="preserve"> REF _Ref474421664 \r \h  \* MERGEFORMAT </w:instrText>
      </w:r>
      <w:r w:rsidR="0077039E" w:rsidRPr="00490088">
        <w:rPr>
          <w:b w:val="0"/>
          <w:bCs/>
        </w:rPr>
      </w:r>
      <w:r w:rsidR="0077039E" w:rsidRPr="00490088">
        <w:rPr>
          <w:b w:val="0"/>
          <w:bCs/>
        </w:rPr>
        <w:fldChar w:fldCharType="separate"/>
      </w:r>
      <w:r w:rsidR="00C023D3" w:rsidRPr="00C023D3">
        <w:rPr>
          <w:rFonts w:ascii="David" w:hAnsi="David" w:cs="David"/>
          <w:b w:val="0"/>
          <w:bCs/>
          <w:sz w:val="28"/>
          <w:szCs w:val="28"/>
          <w:u w:val="single"/>
          <w:rtl/>
        </w:rPr>
        <w:t>‏0.7.3.5</w:t>
      </w:r>
      <w:bookmarkEnd w:id="390"/>
      <w:r w:rsidR="0077039E" w:rsidRPr="00490088">
        <w:rPr>
          <w:b w:val="0"/>
          <w:bCs/>
        </w:rPr>
        <w:fldChar w:fldCharType="end"/>
      </w:r>
    </w:p>
    <w:p w:rsidR="00BE5E26" w:rsidRPr="006B7519"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91" w:name="_Toc491706722"/>
      <w:r w:rsidRPr="006B7519">
        <w:rPr>
          <w:rFonts w:ascii="David" w:hAnsi="David" w:cs="David"/>
          <w:b w:val="0"/>
          <w:bCs/>
          <w:sz w:val="28"/>
          <w:szCs w:val="28"/>
          <w:u w:val="single"/>
          <w:rtl/>
        </w:rPr>
        <w:t>חוות דעת רו"ח אודות "עסק חי"</w:t>
      </w:r>
      <w:bookmarkEnd w:id="391"/>
    </w:p>
    <w:p w:rsidR="00BE5E26" w:rsidRPr="006B7519" w:rsidRDefault="00BE5E26" w:rsidP="00BE5E26">
      <w:pPr>
        <w:widowControl w:val="0"/>
        <w:spacing w:line="360" w:lineRule="auto"/>
        <w:jc w:val="center"/>
        <w:rPr>
          <w:rFonts w:ascii="David" w:hAnsi="David" w:cs="David"/>
          <w:i/>
          <w:iCs/>
          <w:sz w:val="20"/>
          <w:szCs w:val="20"/>
          <w:rtl/>
        </w:rPr>
      </w:pPr>
      <w:r w:rsidRPr="006B7519">
        <w:rPr>
          <w:rFonts w:ascii="David" w:hAnsi="David" w:cs="David"/>
          <w:i/>
          <w:iCs/>
          <w:sz w:val="20"/>
          <w:szCs w:val="20"/>
          <w:rtl/>
        </w:rPr>
        <w:t xml:space="preserve">[נוסח דיווח זה נקבע על ידי ועדה משותפת של </w:t>
      </w:r>
      <w:proofErr w:type="spellStart"/>
      <w:r w:rsidRPr="006B7519">
        <w:rPr>
          <w:rFonts w:ascii="David" w:hAnsi="David" w:cs="David"/>
          <w:i/>
          <w:iCs/>
          <w:sz w:val="20"/>
          <w:szCs w:val="20"/>
          <w:rtl/>
        </w:rPr>
        <w:t>מינהל</w:t>
      </w:r>
      <w:proofErr w:type="spellEnd"/>
      <w:r w:rsidRPr="006B7519">
        <w:rPr>
          <w:rFonts w:ascii="David" w:hAnsi="David" w:cs="David"/>
          <w:i/>
          <w:iCs/>
          <w:sz w:val="20"/>
          <w:szCs w:val="20"/>
          <w:rtl/>
        </w:rPr>
        <w:t xml:space="preserve"> הרכש הממשלתי ושל לשכת רואי החשבון בישראל – אוגוסט 2009] </w:t>
      </w:r>
    </w:p>
    <w:p w:rsidR="00BE5E26" w:rsidRPr="006B7519" w:rsidRDefault="00BE5E26" w:rsidP="00BE5E26">
      <w:pPr>
        <w:widowControl w:val="0"/>
        <w:spacing w:line="360" w:lineRule="auto"/>
        <w:jc w:val="center"/>
        <w:rPr>
          <w:rFonts w:ascii="David" w:hAnsi="David" w:cs="David"/>
          <w:i/>
          <w:iCs/>
          <w:sz w:val="20"/>
          <w:szCs w:val="20"/>
          <w:rtl/>
        </w:rPr>
      </w:pPr>
      <w:r w:rsidRPr="006B7519">
        <w:rPr>
          <w:rFonts w:ascii="David" w:hAnsi="David" w:cs="David"/>
          <w:i/>
          <w:iCs/>
          <w:sz w:val="20"/>
          <w:szCs w:val="20"/>
          <w:rtl/>
        </w:rPr>
        <w:t xml:space="preserve">[יודפס על נייר לוגו של משרד </w:t>
      </w:r>
      <w:proofErr w:type="spellStart"/>
      <w:r w:rsidRPr="006B7519">
        <w:rPr>
          <w:rFonts w:ascii="David" w:hAnsi="David" w:cs="David"/>
          <w:i/>
          <w:iCs/>
          <w:sz w:val="20"/>
          <w:szCs w:val="20"/>
          <w:rtl/>
        </w:rPr>
        <w:t>הרו"ח</w:t>
      </w:r>
      <w:proofErr w:type="spellEnd"/>
      <w:r w:rsidRPr="006B7519">
        <w:rPr>
          <w:rFonts w:ascii="David" w:hAnsi="David" w:cs="David"/>
          <w:i/>
          <w:iCs/>
          <w:sz w:val="20"/>
          <w:szCs w:val="20"/>
          <w:rtl/>
        </w:rPr>
        <w:t>]</w:t>
      </w:r>
    </w:p>
    <w:p w:rsidR="00BE5E26" w:rsidRPr="006B7519" w:rsidRDefault="00BE5E26" w:rsidP="00BE5E26">
      <w:pPr>
        <w:widowControl w:val="0"/>
        <w:spacing w:line="360" w:lineRule="auto"/>
        <w:jc w:val="center"/>
        <w:rPr>
          <w:rFonts w:ascii="David" w:hAnsi="David" w:cs="David"/>
          <w:i/>
          <w:iCs/>
          <w:sz w:val="20"/>
          <w:szCs w:val="20"/>
          <w:rtl/>
        </w:rPr>
      </w:pPr>
    </w:p>
    <w:p w:rsidR="00BE5E26" w:rsidRPr="006B7519" w:rsidRDefault="00BE5E26" w:rsidP="00BE5E26">
      <w:pPr>
        <w:widowControl w:val="0"/>
        <w:spacing w:line="360" w:lineRule="auto"/>
        <w:ind w:left="6046"/>
        <w:jc w:val="both"/>
        <w:rPr>
          <w:rFonts w:ascii="David" w:hAnsi="David" w:cs="David"/>
          <w:szCs w:val="24"/>
          <w:rtl/>
        </w:rPr>
      </w:pPr>
      <w:r w:rsidRPr="006B7519">
        <w:rPr>
          <w:rFonts w:ascii="David" w:hAnsi="David" w:cs="David"/>
          <w:szCs w:val="24"/>
          <w:rtl/>
        </w:rPr>
        <w:t>תאריך:_______________</w:t>
      </w:r>
    </w:p>
    <w:p w:rsidR="00BE5E26" w:rsidRPr="006B7519" w:rsidRDefault="00BE5E26" w:rsidP="00BE5E26">
      <w:pPr>
        <w:rPr>
          <w:rFonts w:ascii="David" w:hAnsi="David" w:cs="David"/>
          <w:b/>
          <w:bCs/>
          <w:sz w:val="28"/>
          <w:szCs w:val="28"/>
          <w:highlight w:val="cyan"/>
          <w:u w:val="single"/>
          <w:rtl/>
        </w:rPr>
      </w:pPr>
    </w:p>
    <w:p w:rsidR="00BE5E26" w:rsidRPr="006B7519" w:rsidRDefault="00BE5E26" w:rsidP="00BE5E26">
      <w:pPr>
        <w:widowControl w:val="0"/>
        <w:spacing w:line="360" w:lineRule="auto"/>
        <w:jc w:val="both"/>
        <w:rPr>
          <w:rFonts w:ascii="David" w:hAnsi="David" w:cs="David"/>
          <w:b/>
          <w:bCs/>
          <w:szCs w:val="24"/>
          <w:rtl/>
        </w:rPr>
      </w:pPr>
      <w:r w:rsidRPr="006B7519">
        <w:rPr>
          <w:rFonts w:ascii="David" w:hAnsi="David" w:cs="David"/>
          <w:b/>
          <w:bCs/>
          <w:szCs w:val="24"/>
          <w:rtl/>
        </w:rPr>
        <w:t>לכבוד</w:t>
      </w:r>
    </w:p>
    <w:p w:rsidR="00BE5E26" w:rsidRPr="006B7519" w:rsidRDefault="00BE5E26" w:rsidP="00BE5E26">
      <w:pPr>
        <w:widowControl w:val="0"/>
        <w:spacing w:line="360" w:lineRule="auto"/>
        <w:jc w:val="both"/>
        <w:rPr>
          <w:rFonts w:ascii="David" w:hAnsi="David" w:cs="David"/>
          <w:b/>
          <w:bCs/>
          <w:szCs w:val="24"/>
          <w:rtl/>
        </w:rPr>
      </w:pPr>
      <w:r w:rsidRPr="006B7519">
        <w:rPr>
          <w:rFonts w:ascii="David" w:hAnsi="David" w:cs="David"/>
          <w:b/>
          <w:bCs/>
          <w:szCs w:val="24"/>
          <w:rtl/>
        </w:rPr>
        <w:t>רשות התקשוב הממשלתי</w:t>
      </w:r>
    </w:p>
    <w:p w:rsidR="00BE5E26" w:rsidRPr="006B7519" w:rsidRDefault="00BE5E26" w:rsidP="00BE5E26">
      <w:pPr>
        <w:widowControl w:val="0"/>
        <w:spacing w:line="360" w:lineRule="auto"/>
        <w:jc w:val="both"/>
        <w:rPr>
          <w:rFonts w:ascii="David" w:hAnsi="David" w:cs="David"/>
          <w:b/>
          <w:bCs/>
          <w:szCs w:val="24"/>
          <w:u w:val="single"/>
          <w:rtl/>
        </w:rPr>
      </w:pPr>
      <w:r w:rsidRPr="006B7519">
        <w:rPr>
          <w:rFonts w:ascii="David" w:hAnsi="David" w:cs="David"/>
          <w:b/>
          <w:bCs/>
          <w:szCs w:val="24"/>
          <w:u w:val="single"/>
          <w:rtl/>
        </w:rPr>
        <w:t>משרד ראש הממשלה</w:t>
      </w:r>
    </w:p>
    <w:p w:rsidR="00BE5E26" w:rsidRPr="006B7519" w:rsidRDefault="00BE5E26" w:rsidP="00BE5E26">
      <w:pPr>
        <w:rPr>
          <w:rFonts w:ascii="David" w:hAnsi="David" w:cs="David"/>
          <w:b/>
          <w:bCs/>
          <w:sz w:val="28"/>
          <w:szCs w:val="28"/>
          <w:highlight w:val="cyan"/>
          <w:u w:val="single"/>
          <w:rtl/>
        </w:rPr>
      </w:pPr>
    </w:p>
    <w:p w:rsidR="00BE5E26" w:rsidRPr="006B7519" w:rsidRDefault="00BE5E26" w:rsidP="008141D5">
      <w:pPr>
        <w:widowControl w:val="0"/>
        <w:spacing w:line="360" w:lineRule="auto"/>
        <w:jc w:val="center"/>
        <w:rPr>
          <w:rFonts w:ascii="David" w:hAnsi="David" w:cs="David"/>
          <w:b/>
          <w:bCs/>
          <w:szCs w:val="24"/>
          <w:u w:val="single"/>
          <w:rtl/>
        </w:rPr>
      </w:pPr>
      <w:r w:rsidRPr="006B7519">
        <w:rPr>
          <w:rFonts w:ascii="David" w:hAnsi="David" w:cs="David"/>
          <w:b/>
          <w:bCs/>
          <w:szCs w:val="24"/>
          <w:u w:val="single"/>
          <w:rtl/>
        </w:rPr>
        <w:t xml:space="preserve">הנדון: בעניין מכרז </w:t>
      </w:r>
      <w:r w:rsidR="008141D5" w:rsidRPr="006B7519">
        <w:rPr>
          <w:rFonts w:ascii="David" w:hAnsi="David" w:cs="David"/>
          <w:b/>
          <w:bCs/>
          <w:szCs w:val="24"/>
          <w:u w:val="single"/>
          <w:rtl/>
          <w:lang w:eastAsia="en-US"/>
        </w:rPr>
        <w:t xml:space="preserve">פומבי </w:t>
      </w:r>
      <w:r w:rsidR="008141D5">
        <w:rPr>
          <w:rFonts w:ascii="David" w:hAnsi="David" w:cs="David" w:hint="cs"/>
          <w:b/>
          <w:bCs/>
          <w:szCs w:val="24"/>
          <w:u w:val="single"/>
          <w:rtl/>
          <w:lang w:eastAsia="en-US"/>
        </w:rPr>
        <w:t xml:space="preserve">27/17 </w:t>
      </w:r>
      <w:r w:rsidR="008141D5" w:rsidRPr="006B7519">
        <w:rPr>
          <w:rFonts w:ascii="David" w:hAnsi="David" w:cs="David"/>
          <w:b/>
          <w:bCs/>
          <w:szCs w:val="24"/>
          <w:u w:val="single"/>
          <w:rtl/>
          <w:lang w:eastAsia="en-US"/>
        </w:rPr>
        <w:t xml:space="preserve"> </w:t>
      </w:r>
      <w:r w:rsidRPr="006B7519">
        <w:rPr>
          <w:rFonts w:ascii="David" w:hAnsi="David" w:cs="David"/>
          <w:b/>
          <w:bCs/>
          <w:szCs w:val="24"/>
          <w:u w:val="single"/>
          <w:rtl/>
          <w:lang w:eastAsia="en-US"/>
        </w:rPr>
        <w:t xml:space="preserve">– </w:t>
      </w:r>
      <w:r>
        <w:rPr>
          <w:rFonts w:ascii="David" w:hAnsi="David" w:cs="David" w:hint="cs"/>
          <w:b/>
          <w:bCs/>
          <w:szCs w:val="24"/>
          <w:u w:val="single"/>
          <w:rtl/>
          <w:lang w:eastAsia="en-US"/>
        </w:rPr>
        <w:t>שדרת המידע</w:t>
      </w:r>
      <w:r w:rsidR="008141D5">
        <w:rPr>
          <w:rFonts w:ascii="David" w:hAnsi="David" w:cs="David" w:hint="cs"/>
          <w:b/>
          <w:bCs/>
          <w:szCs w:val="24"/>
          <w:u w:val="single"/>
          <w:rtl/>
          <w:lang w:eastAsia="en-US"/>
        </w:rPr>
        <w:t xml:space="preserve">, </w:t>
      </w:r>
      <w:r w:rsidR="008141D5" w:rsidRPr="00A3303F">
        <w:rPr>
          <w:rFonts w:ascii="David" w:hAnsi="David" w:cs="David" w:hint="cs"/>
          <w:b/>
          <w:bCs/>
          <w:szCs w:val="24"/>
          <w:u w:val="single"/>
          <w:rtl/>
          <w:lang w:eastAsia="en-US"/>
        </w:rPr>
        <w:t xml:space="preserve">עבור </w:t>
      </w:r>
      <w:r w:rsidR="008141D5" w:rsidRPr="00A3303F">
        <w:rPr>
          <w:rFonts w:ascii="David" w:hAnsi="David" w:cs="David" w:hint="cs"/>
          <w:b/>
          <w:bCs/>
          <w:szCs w:val="24"/>
          <w:u w:val="single"/>
          <w:rtl/>
        </w:rPr>
        <w:t xml:space="preserve">משרד ראש הממשלה </w:t>
      </w:r>
      <w:r w:rsidR="008141D5" w:rsidRPr="00A3303F">
        <w:rPr>
          <w:rFonts w:ascii="David" w:hAnsi="David" w:cs="David"/>
          <w:b/>
          <w:bCs/>
          <w:szCs w:val="24"/>
          <w:u w:val="single"/>
          <w:rtl/>
        </w:rPr>
        <w:t>–</w:t>
      </w:r>
      <w:r w:rsidR="008141D5" w:rsidRPr="00A3303F">
        <w:rPr>
          <w:rFonts w:ascii="David" w:hAnsi="David" w:cs="David" w:hint="cs"/>
          <w:b/>
          <w:bCs/>
          <w:szCs w:val="24"/>
          <w:u w:val="single"/>
          <w:rtl/>
        </w:rPr>
        <w:t xml:space="preserve"> רשות התקשוב הממשלתי</w:t>
      </w:r>
      <w:r w:rsidRPr="00A3303F" w:rsidDel="00FA3595">
        <w:rPr>
          <w:rFonts w:ascii="David" w:hAnsi="David" w:cs="David"/>
          <w:b/>
          <w:bCs/>
          <w:szCs w:val="24"/>
          <w:u w:val="single"/>
          <w:rtl/>
          <w:lang w:eastAsia="en-US"/>
        </w:rPr>
        <w:t xml:space="preserve"> </w:t>
      </w:r>
      <w:r w:rsidRPr="00A3303F">
        <w:rPr>
          <w:rFonts w:ascii="David" w:hAnsi="David" w:cs="David"/>
          <w:b/>
          <w:bCs/>
          <w:szCs w:val="24"/>
          <w:u w:val="single"/>
          <w:rtl/>
        </w:rPr>
        <w:t>(</w:t>
      </w:r>
      <w:r w:rsidRPr="006B7519">
        <w:rPr>
          <w:rFonts w:ascii="David" w:hAnsi="David" w:cs="David"/>
          <w:b/>
          <w:bCs/>
          <w:szCs w:val="24"/>
          <w:u w:val="single"/>
          <w:rtl/>
        </w:rPr>
        <w:t>להלן "המכרז") - דיווח רואה חשבון</w:t>
      </w:r>
    </w:p>
    <w:p w:rsidR="00BE5E26" w:rsidRPr="006B7519" w:rsidRDefault="00BE5E26" w:rsidP="00BE5E26">
      <w:pPr>
        <w:widowControl w:val="0"/>
        <w:spacing w:line="360" w:lineRule="auto"/>
        <w:jc w:val="both"/>
        <w:rPr>
          <w:rFonts w:ascii="David" w:hAnsi="David" w:cs="David"/>
          <w:szCs w:val="24"/>
          <w:rtl/>
        </w:rPr>
      </w:pPr>
    </w:p>
    <w:p w:rsidR="00BE5E26" w:rsidRPr="006B7519" w:rsidRDefault="00BE5E26" w:rsidP="00BE5E26">
      <w:pPr>
        <w:widowControl w:val="0"/>
        <w:spacing w:line="360" w:lineRule="auto"/>
        <w:jc w:val="both"/>
        <w:rPr>
          <w:rFonts w:ascii="David" w:hAnsi="David" w:cs="David"/>
          <w:szCs w:val="24"/>
          <w:rtl/>
        </w:rPr>
      </w:pPr>
      <w:r w:rsidRPr="006B7519">
        <w:rPr>
          <w:rFonts w:ascii="David" w:hAnsi="David" w:cs="David"/>
          <w:szCs w:val="24"/>
          <w:rtl/>
        </w:rPr>
        <w:t>לבקשתכם וכרואי החשבון של ____________ (להלן: "</w:t>
      </w:r>
      <w:r w:rsidRPr="006B7519">
        <w:rPr>
          <w:rFonts w:ascii="David" w:hAnsi="David" w:cs="David"/>
          <w:b/>
          <w:bCs/>
          <w:szCs w:val="24"/>
          <w:rtl/>
        </w:rPr>
        <w:t>המציע</w:t>
      </w:r>
      <w:r w:rsidRPr="006B7519">
        <w:rPr>
          <w:rFonts w:ascii="David" w:hAnsi="David" w:cs="David"/>
          <w:szCs w:val="24"/>
          <w:rtl/>
        </w:rPr>
        <w:t>") הנני מדווח כדלקמן:</w:t>
      </w:r>
    </w:p>
    <w:p w:rsidR="00BE5E26" w:rsidRPr="006B7519" w:rsidRDefault="00BE5E26" w:rsidP="00BE5E26">
      <w:pPr>
        <w:widowControl w:val="0"/>
        <w:spacing w:line="360" w:lineRule="auto"/>
        <w:ind w:left="360"/>
        <w:jc w:val="both"/>
        <w:rPr>
          <w:rFonts w:ascii="David" w:hAnsi="David" w:cs="David"/>
          <w:szCs w:val="24"/>
          <w:rtl/>
        </w:rPr>
      </w:pPr>
    </w:p>
    <w:p w:rsidR="00BE5E26" w:rsidRPr="006B7519" w:rsidRDefault="00BE5E26" w:rsidP="00BE5E26">
      <w:pPr>
        <w:widowControl w:val="0"/>
        <w:numPr>
          <w:ilvl w:val="0"/>
          <w:numId w:val="35"/>
        </w:numPr>
        <w:spacing w:line="360" w:lineRule="auto"/>
        <w:jc w:val="both"/>
        <w:rPr>
          <w:rFonts w:ascii="David" w:hAnsi="David" w:cs="David"/>
          <w:szCs w:val="24"/>
          <w:rtl/>
        </w:rPr>
      </w:pPr>
      <w:r w:rsidRPr="006B7519">
        <w:rPr>
          <w:rFonts w:ascii="David" w:hAnsi="David" w:cs="David"/>
          <w:szCs w:val="24"/>
          <w:rtl/>
        </w:rPr>
        <w:t>הדוחות הכספיים המבוקרים האחרונים של המציע הינם ליום _____, בוקרו על ידי וחוות דעתי נחתמה בתאריך _____.</w:t>
      </w:r>
    </w:p>
    <w:p w:rsidR="00BE5E26" w:rsidRPr="006B7519" w:rsidRDefault="00BE5E26" w:rsidP="00BE5E26">
      <w:pPr>
        <w:widowControl w:val="0"/>
        <w:spacing w:line="360" w:lineRule="auto"/>
        <w:jc w:val="both"/>
        <w:rPr>
          <w:rFonts w:ascii="David" w:hAnsi="David" w:cs="David"/>
          <w:b/>
          <w:bCs/>
          <w:szCs w:val="24"/>
          <w:u w:val="single"/>
          <w:rtl/>
        </w:rPr>
      </w:pPr>
      <w:r w:rsidRPr="006B7519">
        <w:rPr>
          <w:rFonts w:ascii="David" w:hAnsi="David" w:cs="David"/>
          <w:b/>
          <w:bCs/>
          <w:szCs w:val="24"/>
          <w:u w:val="single"/>
          <w:rtl/>
        </w:rPr>
        <w:t>לחילופין:</w:t>
      </w:r>
    </w:p>
    <w:p w:rsidR="00BE5E26" w:rsidRPr="006B7519" w:rsidRDefault="00BE5E26" w:rsidP="00BE5E26">
      <w:pPr>
        <w:widowControl w:val="0"/>
        <w:spacing w:line="360" w:lineRule="auto"/>
        <w:ind w:left="360"/>
        <w:jc w:val="both"/>
        <w:rPr>
          <w:rFonts w:ascii="David" w:hAnsi="David" w:cs="David"/>
          <w:szCs w:val="24"/>
          <w:rtl/>
        </w:rPr>
      </w:pPr>
      <w:r w:rsidRPr="006B7519">
        <w:rPr>
          <w:rFonts w:ascii="David" w:hAnsi="David" w:cs="David"/>
          <w:szCs w:val="24"/>
          <w:rtl/>
        </w:rPr>
        <w:t>הדוחות הכספיים המבוקרים האחרונים של המציע הינם ליום ___ ובוקרו על ידי רואי חשבון אחרים וחוות הדעת של רואי החשבון האחרים נחתמה בתאריך ______.</w:t>
      </w:r>
    </w:p>
    <w:p w:rsidR="00BE5E26" w:rsidRPr="006B7519" w:rsidRDefault="00BE5E26" w:rsidP="00BE5E26">
      <w:pPr>
        <w:widowControl w:val="0"/>
        <w:spacing w:line="360" w:lineRule="auto"/>
        <w:ind w:left="360"/>
        <w:jc w:val="both"/>
        <w:rPr>
          <w:rFonts w:ascii="David" w:hAnsi="David" w:cs="David"/>
          <w:sz w:val="16"/>
          <w:szCs w:val="16"/>
          <w:rtl/>
        </w:rPr>
      </w:pPr>
    </w:p>
    <w:p w:rsidR="00BE5E26" w:rsidRPr="006B7519" w:rsidRDefault="00BE5E26" w:rsidP="00BE5E26">
      <w:pPr>
        <w:widowControl w:val="0"/>
        <w:numPr>
          <w:ilvl w:val="0"/>
          <w:numId w:val="35"/>
        </w:numPr>
        <w:tabs>
          <w:tab w:val="clear" w:pos="360"/>
        </w:tabs>
        <w:spacing w:line="360" w:lineRule="auto"/>
        <w:jc w:val="both"/>
        <w:rPr>
          <w:rFonts w:ascii="David" w:hAnsi="David" w:cs="David"/>
          <w:szCs w:val="24"/>
        </w:rPr>
      </w:pPr>
      <w:r w:rsidRPr="006B7519">
        <w:rPr>
          <w:rFonts w:ascii="David" w:hAnsi="David" w:cs="David"/>
          <w:szCs w:val="24"/>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BE5E26" w:rsidRPr="006B7519" w:rsidRDefault="00BE5E26" w:rsidP="00BE5E26">
      <w:pPr>
        <w:widowControl w:val="0"/>
        <w:numPr>
          <w:ilvl w:val="0"/>
          <w:numId w:val="35"/>
        </w:numPr>
        <w:tabs>
          <w:tab w:val="clear" w:pos="360"/>
        </w:tabs>
        <w:spacing w:line="360" w:lineRule="auto"/>
        <w:jc w:val="both"/>
        <w:rPr>
          <w:rFonts w:ascii="David" w:hAnsi="David" w:cs="David"/>
          <w:szCs w:val="24"/>
        </w:rPr>
      </w:pPr>
      <w:r w:rsidRPr="006B7519">
        <w:rPr>
          <w:rFonts w:ascii="David" w:hAnsi="David" w:cs="David"/>
          <w:szCs w:val="24"/>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BE5E26" w:rsidRPr="006B7519" w:rsidRDefault="00BE5E26" w:rsidP="00BE5E26">
      <w:pPr>
        <w:widowControl w:val="0"/>
        <w:numPr>
          <w:ilvl w:val="0"/>
          <w:numId w:val="35"/>
        </w:numPr>
        <w:tabs>
          <w:tab w:val="clear" w:pos="360"/>
        </w:tabs>
        <w:spacing w:line="360" w:lineRule="auto"/>
        <w:jc w:val="both"/>
        <w:rPr>
          <w:rFonts w:ascii="David" w:hAnsi="David" w:cs="David"/>
          <w:szCs w:val="24"/>
        </w:rPr>
      </w:pPr>
      <w:r w:rsidRPr="006B7519">
        <w:rPr>
          <w:rFonts w:ascii="David" w:hAnsi="David" w:cs="David"/>
          <w:szCs w:val="24"/>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BE5E26" w:rsidRPr="006B7519" w:rsidRDefault="00BE5E26" w:rsidP="00BE5E26">
      <w:pPr>
        <w:widowControl w:val="0"/>
        <w:spacing w:line="360" w:lineRule="auto"/>
        <w:jc w:val="both"/>
        <w:rPr>
          <w:rFonts w:ascii="David" w:hAnsi="David" w:cs="David"/>
          <w:szCs w:val="24"/>
          <w:rtl/>
        </w:rPr>
      </w:pPr>
    </w:p>
    <w:p w:rsidR="00BE5E26" w:rsidRPr="006B7519" w:rsidRDefault="00BE5E26" w:rsidP="00BE5E26">
      <w:pPr>
        <w:widowControl w:val="0"/>
        <w:spacing w:line="360" w:lineRule="auto"/>
        <w:ind w:left="801" w:hanging="801"/>
        <w:jc w:val="both"/>
        <w:rPr>
          <w:rFonts w:ascii="David" w:hAnsi="David" w:cs="David"/>
          <w:sz w:val="20"/>
          <w:szCs w:val="20"/>
          <w:rtl/>
        </w:rPr>
      </w:pPr>
      <w:r w:rsidRPr="006B7519">
        <w:rPr>
          <w:rFonts w:ascii="David" w:hAnsi="David" w:cs="David"/>
          <w:sz w:val="20"/>
          <w:szCs w:val="20"/>
          <w:rtl/>
        </w:rPr>
        <w:t xml:space="preserve">(*) </w:t>
      </w:r>
      <w:r w:rsidRPr="006B7519">
        <w:rPr>
          <w:rFonts w:ascii="David" w:hAnsi="David" w:cs="David"/>
          <w:sz w:val="20"/>
          <w:szCs w:val="20"/>
          <w:rtl/>
        </w:rPr>
        <w:tab/>
        <w:t>לעניין מכתבי זה "עסק חי" – כהגדרתו בהתאם לתקן ביקורת מספר 58 של לשכת רו"ח בישראל.</w:t>
      </w:r>
    </w:p>
    <w:p w:rsidR="00BE5E26" w:rsidRPr="006B7519" w:rsidRDefault="00BE5E26" w:rsidP="00BE5E26">
      <w:pPr>
        <w:widowControl w:val="0"/>
        <w:spacing w:line="360" w:lineRule="auto"/>
        <w:ind w:left="801" w:hanging="801"/>
        <w:jc w:val="both"/>
        <w:rPr>
          <w:rFonts w:ascii="David" w:hAnsi="David" w:cs="David"/>
          <w:sz w:val="20"/>
          <w:szCs w:val="20"/>
          <w:rtl/>
        </w:rPr>
      </w:pPr>
      <w:r w:rsidRPr="006B7519">
        <w:rPr>
          <w:rFonts w:ascii="David" w:hAnsi="David" w:cs="David"/>
          <w:sz w:val="20"/>
          <w:szCs w:val="20"/>
          <w:rtl/>
        </w:rPr>
        <w:t xml:space="preserve">(**) </w:t>
      </w:r>
      <w:r w:rsidRPr="006B7519">
        <w:rPr>
          <w:rFonts w:ascii="David" w:hAnsi="David" w:cs="David"/>
          <w:sz w:val="20"/>
          <w:szCs w:val="20"/>
          <w:rtl/>
        </w:rPr>
        <w:tab/>
        <w:t>אם מאז מועד חתימת דוח המבקרים/דוח הסקירה האחרון חלפו פחות מ-3 חודשים כי אז אין דרישה לסעיפים ג', ד'.</w:t>
      </w:r>
    </w:p>
    <w:p w:rsidR="00BE5E26" w:rsidRPr="006B7519" w:rsidRDefault="00BE5E26" w:rsidP="00BE5E26">
      <w:pPr>
        <w:widowControl w:val="0"/>
        <w:spacing w:line="360" w:lineRule="auto"/>
        <w:jc w:val="both"/>
        <w:rPr>
          <w:rFonts w:ascii="David" w:hAnsi="David" w:cs="David"/>
          <w:szCs w:val="24"/>
          <w:rtl/>
        </w:rPr>
      </w:pP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p>
    <w:p w:rsidR="00BE5E26" w:rsidRPr="006B7519" w:rsidRDefault="00BE5E26" w:rsidP="00BE5E26">
      <w:pPr>
        <w:widowControl w:val="0"/>
        <w:spacing w:line="360" w:lineRule="auto"/>
        <w:ind w:left="6480"/>
        <w:jc w:val="both"/>
        <w:rPr>
          <w:rFonts w:ascii="David" w:hAnsi="David" w:cs="David"/>
          <w:szCs w:val="24"/>
          <w:rtl/>
        </w:rPr>
      </w:pPr>
      <w:r w:rsidRPr="006B7519">
        <w:rPr>
          <w:rFonts w:ascii="David" w:hAnsi="David" w:cs="David"/>
          <w:szCs w:val="24"/>
          <w:rtl/>
        </w:rPr>
        <w:t>בכבוד רב,</w:t>
      </w:r>
    </w:p>
    <w:p w:rsidR="00BE5E26" w:rsidRPr="006B7519" w:rsidRDefault="00BE5E26" w:rsidP="00BE5E26">
      <w:pPr>
        <w:widowControl w:val="0"/>
        <w:spacing w:line="360" w:lineRule="auto"/>
        <w:ind w:left="6480"/>
        <w:jc w:val="both"/>
        <w:rPr>
          <w:rFonts w:ascii="David" w:hAnsi="David" w:cs="David"/>
          <w:szCs w:val="24"/>
          <w:rtl/>
        </w:rPr>
      </w:pPr>
    </w:p>
    <w:p w:rsidR="00BE5E26" w:rsidRPr="006B7519" w:rsidRDefault="00BE5E26" w:rsidP="00BE5E26">
      <w:pPr>
        <w:widowControl w:val="0"/>
        <w:spacing w:line="360" w:lineRule="auto"/>
        <w:ind w:left="6480"/>
        <w:jc w:val="both"/>
        <w:rPr>
          <w:rFonts w:ascii="David" w:hAnsi="David" w:cs="David"/>
          <w:szCs w:val="24"/>
        </w:rPr>
      </w:pPr>
      <w:r w:rsidRPr="006B7519">
        <w:rPr>
          <w:rFonts w:ascii="David" w:hAnsi="David" w:cs="David"/>
          <w:szCs w:val="24"/>
          <w:rtl/>
        </w:rPr>
        <w:t>___________</w:t>
      </w:r>
      <w:r w:rsidRPr="006B7519">
        <w:rPr>
          <w:rFonts w:ascii="David" w:hAnsi="David" w:cs="David"/>
          <w:szCs w:val="24"/>
          <w:rtl/>
        </w:rPr>
        <w:br w:type="page"/>
      </w:r>
    </w:p>
    <w:p w:rsidR="00BE5E26" w:rsidRPr="00490088"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92" w:name="_Toc491706723"/>
      <w:bookmarkStart w:id="393" w:name="_Toc165077199"/>
      <w:r w:rsidRPr="00490088">
        <w:rPr>
          <w:rFonts w:ascii="David" w:hAnsi="David" w:cs="David"/>
          <w:b w:val="0"/>
          <w:bCs/>
          <w:sz w:val="28"/>
          <w:szCs w:val="28"/>
          <w:u w:val="single"/>
          <w:rtl/>
        </w:rPr>
        <w:t xml:space="preserve">נספח </w:t>
      </w:r>
      <w:r w:rsidR="0077039E" w:rsidRPr="00490088">
        <w:rPr>
          <w:b w:val="0"/>
          <w:bCs/>
        </w:rPr>
        <w:fldChar w:fldCharType="begin" w:fldLock="1"/>
      </w:r>
      <w:r w:rsidR="0077039E" w:rsidRPr="00490088">
        <w:rPr>
          <w:b w:val="0"/>
          <w:bCs/>
        </w:rPr>
        <w:instrText xml:space="preserve"> REF _Ref474514617 \r \h  \* MERGEFORMAT </w:instrText>
      </w:r>
      <w:r w:rsidR="0077039E" w:rsidRPr="00490088">
        <w:rPr>
          <w:b w:val="0"/>
          <w:bCs/>
        </w:rPr>
      </w:r>
      <w:r w:rsidR="0077039E" w:rsidRPr="00490088">
        <w:rPr>
          <w:b w:val="0"/>
          <w:bCs/>
        </w:rPr>
        <w:fldChar w:fldCharType="separate"/>
      </w:r>
      <w:r w:rsidR="00C023D3" w:rsidRPr="00C023D3">
        <w:rPr>
          <w:rFonts w:ascii="David" w:hAnsi="David" w:cs="David"/>
          <w:b w:val="0"/>
          <w:bCs/>
          <w:sz w:val="28"/>
          <w:szCs w:val="28"/>
          <w:u w:val="single"/>
          <w:rtl/>
        </w:rPr>
        <w:t>‏0.7.4.1</w:t>
      </w:r>
      <w:bookmarkEnd w:id="392"/>
      <w:r w:rsidR="0077039E" w:rsidRPr="00490088">
        <w:rPr>
          <w:b w:val="0"/>
          <w:bCs/>
        </w:rPr>
        <w:fldChar w:fldCharType="end"/>
      </w:r>
      <w:r w:rsidRPr="00490088">
        <w:rPr>
          <w:rFonts w:ascii="David" w:hAnsi="David" w:cs="David"/>
          <w:b w:val="0"/>
          <w:bCs/>
          <w:sz w:val="28"/>
          <w:szCs w:val="28"/>
          <w:u w:val="single"/>
          <w:rtl/>
        </w:rPr>
        <w:t xml:space="preserve"> </w:t>
      </w:r>
    </w:p>
    <w:p w:rsidR="00BE5E26" w:rsidRPr="006B7519"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94" w:name="_Toc491706724"/>
      <w:r w:rsidRPr="00A3303F">
        <w:rPr>
          <w:rFonts w:ascii="David" w:hAnsi="David" w:cs="David"/>
          <w:b w:val="0"/>
          <w:bCs/>
          <w:sz w:val="28"/>
          <w:szCs w:val="28"/>
          <w:u w:val="single"/>
          <w:rtl/>
        </w:rPr>
        <w:t>תצהיר המציע בדבר תנאי סף מקצועיים</w:t>
      </w:r>
      <w:bookmarkEnd w:id="394"/>
    </w:p>
    <w:p w:rsidR="00BE5E26" w:rsidRPr="006B7519" w:rsidRDefault="00BE5E26" w:rsidP="00BE5E26">
      <w:pPr>
        <w:tabs>
          <w:tab w:val="left" w:pos="8351"/>
          <w:tab w:val="left" w:pos="8531"/>
          <w:tab w:val="left" w:pos="8711"/>
        </w:tabs>
        <w:spacing w:after="120" w:line="360" w:lineRule="auto"/>
        <w:jc w:val="both"/>
        <w:rPr>
          <w:rFonts w:ascii="David" w:hAnsi="David" w:cs="David"/>
          <w:szCs w:val="24"/>
          <w:rtl/>
        </w:rPr>
      </w:pPr>
      <w:r w:rsidRPr="006B7519">
        <w:rPr>
          <w:rFonts w:ascii="David" w:hAnsi="David" w:cs="David"/>
          <w:szCs w:val="24"/>
          <w:rtl/>
        </w:rPr>
        <w:t>אני הח"מ _________________ מספר זהות ______________, לאחר שהוזהרתי כי עלי לומר את האמת וכי אהיה צפוי/ה לעונשים הקבועים בחוק אם לא אעשה כן, מצהיר/ה בזה כלהלן:</w:t>
      </w:r>
    </w:p>
    <w:p w:rsidR="00BE5E26" w:rsidRPr="006B7519" w:rsidRDefault="00BE5E26" w:rsidP="00BE5E26">
      <w:pPr>
        <w:numPr>
          <w:ilvl w:val="0"/>
          <w:numId w:val="33"/>
        </w:numPr>
        <w:tabs>
          <w:tab w:val="left" w:pos="8351"/>
          <w:tab w:val="left" w:pos="8531"/>
          <w:tab w:val="left" w:pos="8711"/>
        </w:tabs>
        <w:spacing w:after="120" w:line="360" w:lineRule="auto"/>
        <w:contextualSpacing/>
        <w:jc w:val="both"/>
        <w:rPr>
          <w:rFonts w:ascii="David" w:hAnsi="David" w:cs="David"/>
          <w:szCs w:val="24"/>
          <w:rtl/>
        </w:rPr>
      </w:pPr>
      <w:r w:rsidRPr="006B7519">
        <w:rPr>
          <w:rFonts w:ascii="David" w:hAnsi="David" w:cs="David"/>
          <w:szCs w:val="24"/>
          <w:rtl/>
        </w:rPr>
        <w:t>הנני משמש/ת בתפקיד _________________ מטעם ____________________________ (להלן: "</w:t>
      </w:r>
      <w:r w:rsidRPr="006B7519">
        <w:rPr>
          <w:rFonts w:ascii="David" w:hAnsi="David" w:cs="David"/>
          <w:b/>
          <w:bCs/>
          <w:szCs w:val="24"/>
          <w:rtl/>
        </w:rPr>
        <w:t>המציע</w:t>
      </w:r>
      <w:r w:rsidRPr="006B7519">
        <w:rPr>
          <w:rFonts w:ascii="David" w:hAnsi="David" w:cs="David"/>
          <w:szCs w:val="24"/>
          <w:rtl/>
        </w:rPr>
        <w:t xml:space="preserve">") ומוסמך/כת לתת תצהירי זה בשמו. </w:t>
      </w:r>
    </w:p>
    <w:p w:rsidR="00BE5E26" w:rsidRDefault="00BE5E26" w:rsidP="00446718">
      <w:pPr>
        <w:numPr>
          <w:ilvl w:val="0"/>
          <w:numId w:val="33"/>
        </w:numPr>
        <w:tabs>
          <w:tab w:val="left" w:pos="8351"/>
          <w:tab w:val="left" w:pos="8531"/>
          <w:tab w:val="left" w:pos="8711"/>
        </w:tabs>
        <w:spacing w:after="120" w:line="360" w:lineRule="auto"/>
        <w:contextualSpacing/>
        <w:jc w:val="both"/>
        <w:rPr>
          <w:rFonts w:ascii="David" w:hAnsi="David" w:cs="David"/>
          <w:szCs w:val="24"/>
        </w:rPr>
      </w:pPr>
      <w:r w:rsidRPr="006B7519">
        <w:rPr>
          <w:rFonts w:ascii="David" w:hAnsi="David" w:cs="David"/>
          <w:szCs w:val="24"/>
          <w:rtl/>
        </w:rPr>
        <w:t xml:space="preserve">הנני עושה תצהיר זה בשם המציע המבקש להתקשר עם משרד ראש הממשלה במסגרת </w:t>
      </w:r>
      <w:r w:rsidRPr="006B7519">
        <w:rPr>
          <w:rFonts w:ascii="David" w:hAnsi="David" w:cs="David"/>
          <w:b/>
          <w:bCs/>
          <w:szCs w:val="24"/>
          <w:rtl/>
          <w:lang w:eastAsia="en-US"/>
        </w:rPr>
        <w:t>מכרז פומבי מספר</w:t>
      </w:r>
      <w:r>
        <w:rPr>
          <w:rFonts w:ascii="David" w:hAnsi="David" w:cs="David" w:hint="cs"/>
          <w:b/>
          <w:bCs/>
          <w:szCs w:val="24"/>
          <w:rtl/>
          <w:lang w:eastAsia="en-US"/>
        </w:rPr>
        <w:t xml:space="preserve"> </w:t>
      </w:r>
      <w:r w:rsidR="00446718">
        <w:rPr>
          <w:rFonts w:ascii="David" w:hAnsi="David" w:cs="David" w:hint="cs"/>
          <w:b/>
          <w:bCs/>
          <w:szCs w:val="24"/>
          <w:rtl/>
          <w:lang w:eastAsia="en-US"/>
        </w:rPr>
        <w:t>27/17</w:t>
      </w:r>
      <w:r w:rsidR="00446718" w:rsidRPr="006B7519">
        <w:rPr>
          <w:rFonts w:ascii="David" w:hAnsi="David" w:cs="David"/>
          <w:b/>
          <w:bCs/>
          <w:szCs w:val="24"/>
          <w:rtl/>
          <w:lang w:eastAsia="en-US"/>
        </w:rPr>
        <w:t xml:space="preserve"> </w:t>
      </w:r>
      <w:r w:rsidRPr="006B7519">
        <w:rPr>
          <w:rFonts w:ascii="David" w:hAnsi="David" w:cs="David"/>
          <w:b/>
          <w:bCs/>
          <w:szCs w:val="24"/>
          <w:rtl/>
          <w:lang w:eastAsia="en-US"/>
        </w:rPr>
        <w:t xml:space="preserve">– </w:t>
      </w:r>
      <w:r>
        <w:rPr>
          <w:rFonts w:ascii="David" w:hAnsi="David" w:cs="David" w:hint="cs"/>
          <w:b/>
          <w:bCs/>
          <w:szCs w:val="24"/>
          <w:rtl/>
          <w:lang w:eastAsia="en-US"/>
        </w:rPr>
        <w:t>שדרת המידע</w:t>
      </w:r>
      <w:r w:rsidRPr="006B7519">
        <w:rPr>
          <w:rFonts w:ascii="David" w:hAnsi="David" w:cs="David"/>
          <w:szCs w:val="24"/>
          <w:rtl/>
        </w:rPr>
        <w:t xml:space="preserve">, </w:t>
      </w:r>
      <w:r w:rsidRPr="00EE2DD7">
        <w:rPr>
          <w:rFonts w:ascii="David" w:hAnsi="David" w:cs="David"/>
          <w:b/>
          <w:bCs/>
          <w:szCs w:val="24"/>
          <w:rtl/>
        </w:rPr>
        <w:t>עבור</w:t>
      </w:r>
      <w:r w:rsidRPr="006B7519">
        <w:rPr>
          <w:rFonts w:ascii="David" w:hAnsi="David" w:cs="David"/>
          <w:szCs w:val="24"/>
          <w:rtl/>
        </w:rPr>
        <w:t xml:space="preserve"> </w:t>
      </w:r>
      <w:r w:rsidR="00EE2DD7" w:rsidRPr="008141D5">
        <w:rPr>
          <w:rFonts w:ascii="David" w:hAnsi="David" w:cs="David" w:hint="cs"/>
          <w:b/>
          <w:bCs/>
          <w:szCs w:val="24"/>
          <w:rtl/>
        </w:rPr>
        <w:t xml:space="preserve">משרד ראש הממשלה - </w:t>
      </w:r>
      <w:r w:rsidRPr="00EE2DD7">
        <w:rPr>
          <w:rFonts w:ascii="David" w:hAnsi="David" w:cs="David"/>
          <w:b/>
          <w:bCs/>
          <w:szCs w:val="24"/>
          <w:rtl/>
        </w:rPr>
        <w:t>רשות התקשוב הממשלתי</w:t>
      </w:r>
      <w:r w:rsidRPr="006B7519">
        <w:rPr>
          <w:rFonts w:ascii="David" w:hAnsi="David" w:cs="David"/>
          <w:szCs w:val="24"/>
          <w:rtl/>
        </w:rPr>
        <w:t xml:space="preserve"> (להלן: "</w:t>
      </w:r>
      <w:r w:rsidRPr="006B7519">
        <w:rPr>
          <w:rFonts w:ascii="David" w:hAnsi="David" w:cs="David"/>
          <w:b/>
          <w:bCs/>
          <w:szCs w:val="24"/>
          <w:rtl/>
        </w:rPr>
        <w:t>המכרז</w:t>
      </w:r>
      <w:r w:rsidRPr="006B7519">
        <w:rPr>
          <w:rFonts w:ascii="David" w:hAnsi="David" w:cs="David"/>
          <w:szCs w:val="24"/>
          <w:rtl/>
        </w:rPr>
        <w:t xml:space="preserve">"). </w:t>
      </w:r>
    </w:p>
    <w:p w:rsidR="008C55FC" w:rsidRPr="008C55FC" w:rsidRDefault="00552B41" w:rsidP="0029026D">
      <w:pPr>
        <w:numPr>
          <w:ilvl w:val="0"/>
          <w:numId w:val="33"/>
        </w:numPr>
        <w:tabs>
          <w:tab w:val="num" w:pos="898"/>
          <w:tab w:val="left" w:pos="8351"/>
          <w:tab w:val="left" w:pos="8531"/>
          <w:tab w:val="left" w:pos="8711"/>
        </w:tabs>
        <w:spacing w:after="120" w:line="360" w:lineRule="auto"/>
        <w:contextualSpacing/>
        <w:jc w:val="both"/>
        <w:rPr>
          <w:rFonts w:ascii="David" w:hAnsi="David" w:cs="David"/>
          <w:b/>
          <w:bCs/>
          <w:szCs w:val="24"/>
          <w:rtl/>
        </w:rPr>
      </w:pPr>
      <w:r w:rsidRPr="008C55FC">
        <w:rPr>
          <w:rFonts w:ascii="David" w:hAnsi="David" w:cs="David"/>
          <w:szCs w:val="24"/>
          <w:rtl/>
        </w:rPr>
        <w:t xml:space="preserve">למציע יש ניסיון קודם בביצוע של </w:t>
      </w:r>
      <w:r w:rsidRPr="008C55FC">
        <w:rPr>
          <w:rFonts w:ascii="David" w:hAnsi="David" w:cs="David" w:hint="cs"/>
          <w:szCs w:val="24"/>
          <w:rtl/>
        </w:rPr>
        <w:t xml:space="preserve">שלושה </w:t>
      </w:r>
      <w:r w:rsidRPr="008C55FC">
        <w:rPr>
          <w:rFonts w:ascii="David" w:hAnsi="David" w:cs="David"/>
          <w:szCs w:val="24"/>
          <w:rtl/>
        </w:rPr>
        <w:t>(</w:t>
      </w:r>
      <w:r w:rsidRPr="008C55FC">
        <w:rPr>
          <w:rFonts w:ascii="David" w:hAnsi="David" w:cs="David" w:hint="cs"/>
          <w:szCs w:val="24"/>
          <w:rtl/>
        </w:rPr>
        <w:t>3</w:t>
      </w:r>
      <w:r w:rsidRPr="008C55FC">
        <w:rPr>
          <w:rFonts w:ascii="David" w:hAnsi="David" w:cs="David"/>
          <w:szCs w:val="24"/>
          <w:rtl/>
        </w:rPr>
        <w:t xml:space="preserve">) פרויקטים לכל הפחות </w:t>
      </w:r>
      <w:r w:rsidRPr="008C55FC">
        <w:rPr>
          <w:rFonts w:ascii="David" w:hAnsi="David" w:cs="David" w:hint="cs"/>
          <w:szCs w:val="24"/>
          <w:rtl/>
        </w:rPr>
        <w:t xml:space="preserve">בתחום </w:t>
      </w:r>
      <w:r w:rsidRPr="008C55FC">
        <w:rPr>
          <w:rFonts w:ascii="David" w:hAnsi="David" w:cs="David"/>
          <w:szCs w:val="24"/>
          <w:rtl/>
        </w:rPr>
        <w:t>אינטגרצי</w:t>
      </w:r>
      <w:r w:rsidRPr="008C55FC">
        <w:rPr>
          <w:rFonts w:ascii="David" w:hAnsi="David" w:cs="David" w:hint="cs"/>
          <w:szCs w:val="24"/>
          <w:rtl/>
        </w:rPr>
        <w:t>ה של מערכו</w:t>
      </w:r>
      <w:r w:rsidRPr="008C55FC">
        <w:rPr>
          <w:rFonts w:ascii="David" w:hAnsi="David" w:cs="David"/>
          <w:szCs w:val="24"/>
          <w:rtl/>
        </w:rPr>
        <w:t xml:space="preserve">ת מידע, </w:t>
      </w:r>
      <w:r w:rsidRPr="008C55FC">
        <w:rPr>
          <w:rFonts w:ascii="David" w:hAnsi="David" w:cs="David" w:hint="cs"/>
          <w:szCs w:val="24"/>
          <w:rtl/>
        </w:rPr>
        <w:t xml:space="preserve">החל מיום 1.1.2013 ואילך, </w:t>
      </w:r>
      <w:r w:rsidRPr="008C55FC">
        <w:rPr>
          <w:rFonts w:ascii="David" w:hAnsi="David" w:cs="David"/>
          <w:szCs w:val="24"/>
          <w:rtl/>
        </w:rPr>
        <w:t xml:space="preserve">בהיקף </w:t>
      </w:r>
      <w:r w:rsidRPr="008C55FC">
        <w:rPr>
          <w:rFonts w:ascii="David" w:hAnsi="David" w:cs="David" w:hint="cs"/>
          <w:szCs w:val="24"/>
          <w:rtl/>
        </w:rPr>
        <w:t xml:space="preserve">כולל </w:t>
      </w:r>
      <w:r w:rsidRPr="008C55FC">
        <w:rPr>
          <w:rFonts w:ascii="David" w:hAnsi="David" w:cs="David"/>
          <w:szCs w:val="24"/>
          <w:rtl/>
        </w:rPr>
        <w:t xml:space="preserve">של לפחות </w:t>
      </w:r>
      <w:r w:rsidRPr="008C55FC">
        <w:rPr>
          <w:rFonts w:ascii="David" w:hAnsi="David" w:cs="David" w:hint="cs"/>
          <w:szCs w:val="24"/>
          <w:rtl/>
        </w:rPr>
        <w:t>4</w:t>
      </w:r>
      <w:r w:rsidRPr="008C55FC">
        <w:rPr>
          <w:rFonts w:ascii="David" w:hAnsi="David" w:cs="David"/>
          <w:szCs w:val="24"/>
          <w:rtl/>
        </w:rPr>
        <w:t xml:space="preserve"> מיליון ₪ כולל מע"מ, לכל פרויקט בנפרד, עבור רכיבי רישיונות התוכנה, ההקמה, הפיתוח</w:t>
      </w:r>
      <w:r w:rsidRPr="008C55FC">
        <w:rPr>
          <w:rFonts w:ascii="David" w:hAnsi="David" w:cs="David" w:hint="cs"/>
          <w:szCs w:val="24"/>
          <w:rtl/>
        </w:rPr>
        <w:t>, שינויים והתאמות,</w:t>
      </w:r>
      <w:r w:rsidRPr="008C55FC">
        <w:rPr>
          <w:rFonts w:ascii="David" w:hAnsi="David" w:cs="David"/>
          <w:szCs w:val="24"/>
          <w:rtl/>
        </w:rPr>
        <w:t xml:space="preserve"> ותחזוקת התוכנה הבסיסית והתוכנה היישומית, לא כולל </w:t>
      </w:r>
      <w:r w:rsidRPr="008C55FC">
        <w:rPr>
          <w:rFonts w:ascii="David" w:hAnsi="David" w:cs="David" w:hint="cs"/>
          <w:szCs w:val="24"/>
          <w:rtl/>
        </w:rPr>
        <w:t>אספקת</w:t>
      </w:r>
      <w:r w:rsidRPr="008C55FC">
        <w:rPr>
          <w:rFonts w:ascii="David" w:hAnsi="David" w:cs="David"/>
          <w:szCs w:val="24"/>
          <w:rtl/>
        </w:rPr>
        <w:t xml:space="preserve"> חומרה, ציוד ותקשורת</w:t>
      </w:r>
      <w:r w:rsidR="00BE5E26" w:rsidRPr="008C55FC">
        <w:rPr>
          <w:rFonts w:ascii="David" w:hAnsi="David" w:cs="David"/>
          <w:szCs w:val="24"/>
          <w:rtl/>
        </w:rPr>
        <w:t xml:space="preserve">. </w:t>
      </w:r>
    </w:p>
    <w:p w:rsidR="008C55FC" w:rsidRDefault="008C55FC" w:rsidP="008C55FC">
      <w:pPr>
        <w:tabs>
          <w:tab w:val="left" w:pos="8351"/>
          <w:tab w:val="left" w:pos="8531"/>
          <w:tab w:val="left" w:pos="8711"/>
        </w:tabs>
        <w:spacing w:after="120" w:line="360" w:lineRule="auto"/>
        <w:ind w:left="347"/>
        <w:contextualSpacing/>
        <w:jc w:val="both"/>
        <w:rPr>
          <w:rFonts w:ascii="David" w:hAnsi="David" w:cs="David"/>
          <w:szCs w:val="24"/>
          <w:rtl/>
        </w:rPr>
      </w:pPr>
      <w:r w:rsidRPr="00AD1247">
        <w:rPr>
          <w:rFonts w:ascii="David" w:hAnsi="David" w:cs="David" w:hint="cs"/>
          <w:b/>
          <w:bCs/>
          <w:szCs w:val="24"/>
          <w:rtl/>
        </w:rPr>
        <w:t>הבהרה</w:t>
      </w:r>
      <w:r>
        <w:rPr>
          <w:rFonts w:ascii="David" w:hAnsi="David" w:cs="David" w:hint="cs"/>
          <w:szCs w:val="24"/>
          <w:rtl/>
        </w:rPr>
        <w:t>: ככל ש</w:t>
      </w:r>
      <w:r w:rsidRPr="008C55FC">
        <w:rPr>
          <w:rFonts w:ascii="David" w:hAnsi="David" w:cs="David"/>
          <w:szCs w:val="24"/>
          <w:rtl/>
        </w:rPr>
        <w:t xml:space="preserve">לצורך עמידה בתנאי </w:t>
      </w:r>
      <w:r>
        <w:rPr>
          <w:rFonts w:ascii="David" w:hAnsi="David" w:cs="David" w:hint="cs"/>
          <w:szCs w:val="24"/>
          <w:rtl/>
        </w:rPr>
        <w:t>ה</w:t>
      </w:r>
      <w:r w:rsidRPr="008C55FC">
        <w:rPr>
          <w:rFonts w:ascii="David" w:hAnsi="David" w:cs="David"/>
          <w:szCs w:val="24"/>
          <w:rtl/>
        </w:rPr>
        <w:t xml:space="preserve">סף שבסעיף </w:t>
      </w:r>
      <w:r w:rsidRPr="008C55FC">
        <w:rPr>
          <w:rFonts w:ascii="David" w:hAnsi="David" w:cs="David" w:hint="cs"/>
          <w:szCs w:val="24"/>
          <w:rtl/>
        </w:rPr>
        <w:t>זה</w:t>
      </w:r>
      <w:r w:rsidRPr="008C55FC">
        <w:rPr>
          <w:rFonts w:ascii="David" w:hAnsi="David" w:cs="David"/>
          <w:szCs w:val="24"/>
          <w:rtl/>
        </w:rPr>
        <w:t xml:space="preserve">, המציע </w:t>
      </w:r>
      <w:r w:rsidRPr="008C55FC">
        <w:rPr>
          <w:rFonts w:ascii="David" w:hAnsi="David" w:cs="David" w:hint="cs"/>
          <w:szCs w:val="24"/>
          <w:rtl/>
        </w:rPr>
        <w:t>מ</w:t>
      </w:r>
      <w:r w:rsidRPr="008C55FC">
        <w:rPr>
          <w:rFonts w:ascii="David" w:hAnsi="David" w:cs="David"/>
          <w:szCs w:val="24"/>
          <w:rtl/>
        </w:rPr>
        <w:t xml:space="preserve">ציג ניסיון של חברת בת </w:t>
      </w:r>
      <w:r w:rsidRPr="008C55FC">
        <w:rPr>
          <w:rFonts w:ascii="David" w:hAnsi="David" w:cs="David" w:hint="cs"/>
          <w:szCs w:val="24"/>
          <w:rtl/>
        </w:rPr>
        <w:t xml:space="preserve">כמפורט </w:t>
      </w:r>
      <w:r w:rsidRPr="008C55FC">
        <w:rPr>
          <w:rFonts w:ascii="David" w:hAnsi="David" w:cs="David" w:hint="cs"/>
          <w:b/>
          <w:bCs/>
          <w:szCs w:val="24"/>
          <w:rtl/>
        </w:rPr>
        <w:t xml:space="preserve">בסעיף 0.6.2.1 </w:t>
      </w:r>
      <w:r w:rsidRPr="008C55FC">
        <w:rPr>
          <w:rFonts w:ascii="David" w:hAnsi="David" w:cs="David" w:hint="cs"/>
          <w:szCs w:val="24"/>
          <w:rtl/>
        </w:rPr>
        <w:t>במסמכי המכרז</w:t>
      </w:r>
      <w:r>
        <w:rPr>
          <w:rFonts w:ascii="David" w:hAnsi="David" w:cs="David" w:hint="cs"/>
          <w:szCs w:val="24"/>
          <w:rtl/>
        </w:rPr>
        <w:t>, יש לציין זאת במפורש.</w:t>
      </w:r>
    </w:p>
    <w:p w:rsidR="008C55FC" w:rsidRDefault="008C55FC" w:rsidP="008C55FC">
      <w:pPr>
        <w:tabs>
          <w:tab w:val="left" w:pos="8351"/>
          <w:tab w:val="left" w:pos="8531"/>
          <w:tab w:val="left" w:pos="8711"/>
        </w:tabs>
        <w:spacing w:after="120" w:line="360" w:lineRule="auto"/>
        <w:contextualSpacing/>
        <w:jc w:val="both"/>
        <w:rPr>
          <w:rFonts w:ascii="David" w:hAnsi="David" w:cs="David"/>
          <w:szCs w:val="24"/>
          <w:rtl/>
        </w:rPr>
      </w:pPr>
    </w:p>
    <w:p w:rsidR="008C55FC" w:rsidRDefault="008C55FC" w:rsidP="008C55FC">
      <w:pPr>
        <w:tabs>
          <w:tab w:val="left" w:pos="8351"/>
          <w:tab w:val="left" w:pos="8531"/>
          <w:tab w:val="left" w:pos="8711"/>
        </w:tabs>
        <w:spacing w:after="120" w:line="360" w:lineRule="auto"/>
        <w:ind w:firstLine="347"/>
        <w:contextualSpacing/>
        <w:jc w:val="both"/>
        <w:rPr>
          <w:rFonts w:ascii="David" w:hAnsi="David" w:cs="David"/>
          <w:szCs w:val="24"/>
        </w:rPr>
      </w:pPr>
      <w:r w:rsidRPr="00A3303F">
        <w:rPr>
          <w:rFonts w:ascii="David" w:hAnsi="David" w:cs="David"/>
          <w:szCs w:val="24"/>
          <w:rtl/>
        </w:rPr>
        <w:t>להלן טבלה המציגה את פרטי הפרויקטים:</w:t>
      </w:r>
      <w:r w:rsidRPr="00A3303F">
        <w:rPr>
          <w:rFonts w:ascii="David" w:hAnsi="David" w:cs="David" w:hint="cs"/>
          <w:szCs w:val="24"/>
          <w:rtl/>
        </w:rPr>
        <w:t xml:space="preserve"> </w:t>
      </w:r>
    </w:p>
    <w:p w:rsidR="008C55FC" w:rsidRPr="008C55FC" w:rsidRDefault="008C55FC" w:rsidP="008C55FC">
      <w:pPr>
        <w:tabs>
          <w:tab w:val="left" w:pos="8351"/>
          <w:tab w:val="left" w:pos="8531"/>
          <w:tab w:val="left" w:pos="8711"/>
        </w:tabs>
        <w:spacing w:after="120" w:line="360" w:lineRule="auto"/>
        <w:contextualSpacing/>
        <w:jc w:val="both"/>
        <w:rPr>
          <w:rFonts w:ascii="David" w:hAnsi="David" w:cs="David"/>
          <w:szCs w:val="24"/>
          <w:rtl/>
        </w:rPr>
      </w:pPr>
    </w:p>
    <w:tbl>
      <w:tblPr>
        <w:bidiVisual/>
        <w:tblW w:w="9228" w:type="dxa"/>
        <w:tblInd w:w="5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756"/>
        <w:gridCol w:w="1029"/>
        <w:gridCol w:w="1195"/>
        <w:gridCol w:w="1272"/>
        <w:gridCol w:w="2268"/>
        <w:gridCol w:w="1354"/>
        <w:gridCol w:w="1354"/>
      </w:tblGrid>
      <w:tr w:rsidR="00BE5E26" w:rsidRPr="006B7519" w:rsidTr="00027214">
        <w:tc>
          <w:tcPr>
            <w:tcW w:w="756" w:type="dxa"/>
            <w:shd w:val="clear" w:color="auto" w:fill="auto"/>
            <w:vAlign w:val="center"/>
          </w:tcPr>
          <w:p w:rsidR="00BE5E26" w:rsidRPr="006B7519" w:rsidRDefault="00BE5E26" w:rsidP="00027214">
            <w:pPr>
              <w:spacing w:line="276" w:lineRule="auto"/>
              <w:jc w:val="center"/>
              <w:rPr>
                <w:rFonts w:ascii="David" w:hAnsi="David" w:cs="David"/>
                <w:b/>
                <w:bCs/>
                <w:szCs w:val="24"/>
                <w:rtl/>
              </w:rPr>
            </w:pPr>
            <w:r w:rsidRPr="006B7519">
              <w:rPr>
                <w:rFonts w:ascii="David" w:hAnsi="David" w:cs="David"/>
                <w:b/>
                <w:bCs/>
                <w:szCs w:val="24"/>
                <w:rtl/>
              </w:rPr>
              <w:t>ספ'</w:t>
            </w:r>
          </w:p>
        </w:tc>
        <w:tc>
          <w:tcPr>
            <w:tcW w:w="1029" w:type="dxa"/>
            <w:shd w:val="clear" w:color="auto" w:fill="auto"/>
            <w:vAlign w:val="center"/>
          </w:tcPr>
          <w:p w:rsidR="00BE5E26" w:rsidRPr="006B7519" w:rsidRDefault="00BE5E26" w:rsidP="00027214">
            <w:pPr>
              <w:spacing w:line="276" w:lineRule="auto"/>
              <w:jc w:val="center"/>
              <w:rPr>
                <w:rFonts w:ascii="David" w:hAnsi="David" w:cs="David"/>
                <w:b/>
                <w:bCs/>
                <w:szCs w:val="24"/>
                <w:rtl/>
              </w:rPr>
            </w:pPr>
            <w:r w:rsidRPr="006B7519">
              <w:rPr>
                <w:rFonts w:ascii="David" w:hAnsi="David" w:cs="David"/>
                <w:b/>
                <w:bCs/>
                <w:szCs w:val="24"/>
                <w:rtl/>
              </w:rPr>
              <w:t>שם</w:t>
            </w:r>
          </w:p>
          <w:p w:rsidR="00BE5E26" w:rsidRPr="006B7519" w:rsidRDefault="00BE5E26" w:rsidP="00027214">
            <w:pPr>
              <w:spacing w:line="276" w:lineRule="auto"/>
              <w:jc w:val="center"/>
              <w:rPr>
                <w:rFonts w:ascii="David" w:hAnsi="David" w:cs="David"/>
                <w:b/>
                <w:bCs/>
                <w:szCs w:val="24"/>
                <w:rtl/>
              </w:rPr>
            </w:pPr>
            <w:r w:rsidRPr="006B7519">
              <w:rPr>
                <w:rFonts w:ascii="David" w:hAnsi="David" w:cs="David"/>
                <w:b/>
                <w:bCs/>
                <w:szCs w:val="24"/>
                <w:rtl/>
              </w:rPr>
              <w:t>הלקוח</w:t>
            </w:r>
          </w:p>
        </w:tc>
        <w:tc>
          <w:tcPr>
            <w:tcW w:w="1195" w:type="dxa"/>
            <w:shd w:val="clear" w:color="auto" w:fill="auto"/>
            <w:vAlign w:val="center"/>
          </w:tcPr>
          <w:p w:rsidR="00BE5E26" w:rsidRPr="006B7519" w:rsidRDefault="00BE5E26" w:rsidP="00027214">
            <w:pPr>
              <w:tabs>
                <w:tab w:val="left" w:pos="0"/>
              </w:tabs>
              <w:spacing w:line="276" w:lineRule="auto"/>
              <w:jc w:val="center"/>
              <w:rPr>
                <w:rFonts w:ascii="David" w:hAnsi="David" w:cs="David"/>
                <w:b/>
                <w:bCs/>
                <w:szCs w:val="24"/>
                <w:rtl/>
              </w:rPr>
            </w:pPr>
            <w:r w:rsidRPr="006B7519">
              <w:rPr>
                <w:rFonts w:ascii="David" w:hAnsi="David" w:cs="David"/>
                <w:b/>
                <w:bCs/>
                <w:szCs w:val="24"/>
                <w:rtl/>
              </w:rPr>
              <w:t>שנת ביצוע הפרויקט</w:t>
            </w:r>
          </w:p>
        </w:tc>
        <w:tc>
          <w:tcPr>
            <w:tcW w:w="1272" w:type="dxa"/>
            <w:vAlign w:val="center"/>
          </w:tcPr>
          <w:p w:rsidR="00BE5E26" w:rsidRPr="006B7519" w:rsidRDefault="00BE5E26" w:rsidP="00027214">
            <w:pPr>
              <w:tabs>
                <w:tab w:val="left" w:pos="0"/>
              </w:tabs>
              <w:spacing w:line="276" w:lineRule="auto"/>
              <w:jc w:val="center"/>
              <w:rPr>
                <w:rFonts w:ascii="David" w:hAnsi="David" w:cs="David"/>
                <w:b/>
                <w:bCs/>
                <w:szCs w:val="24"/>
                <w:rtl/>
              </w:rPr>
            </w:pPr>
            <w:r w:rsidRPr="006B7519">
              <w:rPr>
                <w:rFonts w:ascii="David" w:hAnsi="David" w:cs="David"/>
                <w:b/>
                <w:bCs/>
                <w:szCs w:val="24"/>
                <w:rtl/>
              </w:rPr>
              <w:t>היקף כספי</w:t>
            </w:r>
          </w:p>
        </w:tc>
        <w:tc>
          <w:tcPr>
            <w:tcW w:w="2268" w:type="dxa"/>
            <w:shd w:val="clear" w:color="auto" w:fill="auto"/>
            <w:vAlign w:val="center"/>
          </w:tcPr>
          <w:p w:rsidR="00BE5E26" w:rsidRPr="006B7519" w:rsidRDefault="00BE5E26" w:rsidP="00027214">
            <w:pPr>
              <w:tabs>
                <w:tab w:val="left" w:pos="0"/>
              </w:tabs>
              <w:spacing w:line="276" w:lineRule="auto"/>
              <w:jc w:val="center"/>
              <w:rPr>
                <w:rFonts w:ascii="David" w:hAnsi="David" w:cs="David"/>
                <w:b/>
                <w:bCs/>
                <w:szCs w:val="24"/>
                <w:rtl/>
              </w:rPr>
            </w:pPr>
            <w:r w:rsidRPr="006B7519">
              <w:rPr>
                <w:rFonts w:ascii="David" w:hAnsi="David" w:cs="David"/>
                <w:b/>
                <w:bCs/>
                <w:szCs w:val="24"/>
                <w:rtl/>
              </w:rPr>
              <w:t>תיאור</w:t>
            </w:r>
          </w:p>
          <w:p w:rsidR="00BE5E26" w:rsidRPr="006B7519" w:rsidRDefault="00BE5E26" w:rsidP="00027214">
            <w:pPr>
              <w:tabs>
                <w:tab w:val="left" w:pos="0"/>
              </w:tabs>
              <w:spacing w:line="276" w:lineRule="auto"/>
              <w:jc w:val="center"/>
              <w:rPr>
                <w:rFonts w:ascii="David" w:hAnsi="David" w:cs="David"/>
                <w:b/>
                <w:bCs/>
                <w:szCs w:val="24"/>
                <w:rtl/>
              </w:rPr>
            </w:pPr>
            <w:r w:rsidRPr="006B7519">
              <w:rPr>
                <w:rFonts w:ascii="David" w:hAnsi="David" w:cs="David"/>
                <w:b/>
                <w:bCs/>
                <w:szCs w:val="24"/>
                <w:rtl/>
              </w:rPr>
              <w:t>הפרויקט</w:t>
            </w:r>
          </w:p>
        </w:tc>
        <w:tc>
          <w:tcPr>
            <w:tcW w:w="1354" w:type="dxa"/>
            <w:shd w:val="clear" w:color="auto" w:fill="auto"/>
            <w:vAlign w:val="center"/>
          </w:tcPr>
          <w:p w:rsidR="00BE5E26" w:rsidRPr="006B7519" w:rsidRDefault="00BE5E26" w:rsidP="00027214">
            <w:pPr>
              <w:tabs>
                <w:tab w:val="left" w:pos="0"/>
              </w:tabs>
              <w:spacing w:line="276" w:lineRule="auto"/>
              <w:jc w:val="center"/>
              <w:rPr>
                <w:rFonts w:ascii="David" w:hAnsi="David" w:cs="David"/>
                <w:b/>
                <w:bCs/>
                <w:szCs w:val="24"/>
                <w:rtl/>
              </w:rPr>
            </w:pPr>
            <w:r w:rsidRPr="006B7519">
              <w:rPr>
                <w:rFonts w:ascii="David" w:hAnsi="David" w:cs="David"/>
                <w:b/>
                <w:bCs/>
                <w:szCs w:val="24"/>
                <w:rtl/>
              </w:rPr>
              <w:t>שם  איש הקשר</w:t>
            </w:r>
            <w:r w:rsidR="00E126B0">
              <w:rPr>
                <w:rFonts w:ascii="David" w:hAnsi="David" w:cs="David" w:hint="cs"/>
                <w:b/>
                <w:bCs/>
                <w:szCs w:val="24"/>
                <w:rtl/>
              </w:rPr>
              <w:t xml:space="preserve"> מטעם הלקוח</w:t>
            </w:r>
          </w:p>
        </w:tc>
        <w:tc>
          <w:tcPr>
            <w:tcW w:w="1354" w:type="dxa"/>
          </w:tcPr>
          <w:p w:rsidR="00BE5E26" w:rsidRPr="006B7519" w:rsidRDefault="00BE5E26" w:rsidP="00027214">
            <w:pPr>
              <w:tabs>
                <w:tab w:val="left" w:pos="0"/>
              </w:tabs>
              <w:spacing w:line="276" w:lineRule="auto"/>
              <w:jc w:val="center"/>
              <w:rPr>
                <w:rFonts w:ascii="David" w:hAnsi="David" w:cs="David"/>
                <w:b/>
                <w:bCs/>
                <w:szCs w:val="24"/>
                <w:rtl/>
              </w:rPr>
            </w:pPr>
            <w:r w:rsidRPr="006B7519">
              <w:rPr>
                <w:rFonts w:ascii="David" w:hAnsi="David" w:cs="David"/>
                <w:b/>
                <w:bCs/>
                <w:szCs w:val="24"/>
                <w:rtl/>
              </w:rPr>
              <w:t>פרטי איש הקשר</w:t>
            </w:r>
            <w:r w:rsidR="00E126B0">
              <w:rPr>
                <w:rFonts w:ascii="David" w:hAnsi="David" w:cs="David" w:hint="cs"/>
                <w:b/>
                <w:bCs/>
                <w:szCs w:val="24"/>
                <w:rtl/>
              </w:rPr>
              <w:t xml:space="preserve"> מטעם הלקוח</w:t>
            </w:r>
          </w:p>
        </w:tc>
      </w:tr>
      <w:tr w:rsidR="00BE5E26" w:rsidRPr="006B7519" w:rsidTr="00027214">
        <w:tc>
          <w:tcPr>
            <w:tcW w:w="756" w:type="dxa"/>
            <w:shd w:val="clear" w:color="auto" w:fill="auto"/>
            <w:vAlign w:val="center"/>
          </w:tcPr>
          <w:p w:rsidR="00BE5E26" w:rsidRPr="006B7519" w:rsidRDefault="00BE5E26" w:rsidP="00027214">
            <w:pPr>
              <w:spacing w:line="276" w:lineRule="auto"/>
              <w:jc w:val="center"/>
              <w:rPr>
                <w:rFonts w:ascii="David" w:hAnsi="David" w:cs="David"/>
                <w:szCs w:val="24"/>
                <w:rtl/>
              </w:rPr>
            </w:pPr>
            <w:r w:rsidRPr="006B7519">
              <w:rPr>
                <w:rFonts w:ascii="David" w:hAnsi="David" w:cs="David"/>
                <w:szCs w:val="24"/>
                <w:rtl/>
              </w:rPr>
              <w:t>1.</w:t>
            </w:r>
          </w:p>
        </w:tc>
        <w:tc>
          <w:tcPr>
            <w:tcW w:w="1029" w:type="dxa"/>
            <w:shd w:val="clear" w:color="auto" w:fill="auto"/>
            <w:vAlign w:val="center"/>
          </w:tcPr>
          <w:p w:rsidR="00BE5E26" w:rsidRPr="006B7519" w:rsidRDefault="00BE5E26" w:rsidP="00027214">
            <w:pPr>
              <w:spacing w:line="276" w:lineRule="auto"/>
              <w:jc w:val="center"/>
              <w:rPr>
                <w:rFonts w:ascii="David" w:hAnsi="David" w:cs="David"/>
                <w:sz w:val="28"/>
                <w:szCs w:val="28"/>
                <w:rtl/>
              </w:rPr>
            </w:pPr>
          </w:p>
        </w:tc>
        <w:tc>
          <w:tcPr>
            <w:tcW w:w="1195" w:type="dxa"/>
            <w:shd w:val="clear" w:color="auto" w:fill="auto"/>
            <w:vAlign w:val="center"/>
          </w:tcPr>
          <w:p w:rsidR="00BE5E26" w:rsidRPr="006B7519" w:rsidRDefault="00BE5E26" w:rsidP="00027214">
            <w:pPr>
              <w:spacing w:line="276" w:lineRule="auto"/>
              <w:jc w:val="center"/>
              <w:rPr>
                <w:rFonts w:ascii="David" w:hAnsi="David" w:cs="David"/>
                <w:sz w:val="28"/>
                <w:szCs w:val="28"/>
                <w:rtl/>
              </w:rPr>
            </w:pPr>
          </w:p>
        </w:tc>
        <w:tc>
          <w:tcPr>
            <w:tcW w:w="1272" w:type="dxa"/>
            <w:vAlign w:val="center"/>
          </w:tcPr>
          <w:p w:rsidR="00BE5E26" w:rsidRPr="006B7519" w:rsidRDefault="00BE5E26" w:rsidP="00027214">
            <w:pPr>
              <w:spacing w:line="276" w:lineRule="auto"/>
              <w:jc w:val="center"/>
              <w:rPr>
                <w:rFonts w:ascii="David" w:hAnsi="David" w:cs="David"/>
                <w:sz w:val="28"/>
                <w:szCs w:val="28"/>
                <w:rtl/>
              </w:rPr>
            </w:pPr>
          </w:p>
        </w:tc>
        <w:tc>
          <w:tcPr>
            <w:tcW w:w="2268" w:type="dxa"/>
            <w:shd w:val="clear" w:color="auto" w:fill="auto"/>
            <w:vAlign w:val="center"/>
          </w:tcPr>
          <w:p w:rsidR="00BE5E26" w:rsidRPr="006B7519" w:rsidRDefault="00BE5E26" w:rsidP="00027214">
            <w:pPr>
              <w:spacing w:line="276" w:lineRule="auto"/>
              <w:jc w:val="center"/>
              <w:rPr>
                <w:rFonts w:ascii="David" w:hAnsi="David" w:cs="David"/>
                <w:sz w:val="28"/>
                <w:szCs w:val="28"/>
                <w:rtl/>
              </w:rPr>
            </w:pPr>
          </w:p>
        </w:tc>
        <w:tc>
          <w:tcPr>
            <w:tcW w:w="1354" w:type="dxa"/>
            <w:shd w:val="clear" w:color="auto" w:fill="auto"/>
            <w:vAlign w:val="center"/>
          </w:tcPr>
          <w:p w:rsidR="00BE5E26" w:rsidRPr="006B7519" w:rsidRDefault="00BE5E26" w:rsidP="00027214">
            <w:pPr>
              <w:spacing w:line="276" w:lineRule="auto"/>
              <w:jc w:val="center"/>
              <w:rPr>
                <w:rFonts w:ascii="David" w:hAnsi="David" w:cs="David"/>
                <w:sz w:val="28"/>
                <w:szCs w:val="28"/>
                <w:rtl/>
              </w:rPr>
            </w:pPr>
          </w:p>
        </w:tc>
        <w:tc>
          <w:tcPr>
            <w:tcW w:w="1354" w:type="dxa"/>
          </w:tcPr>
          <w:p w:rsidR="00BE5E26" w:rsidRPr="006B7519" w:rsidRDefault="00BE5E26" w:rsidP="00027214">
            <w:pPr>
              <w:spacing w:line="276" w:lineRule="auto"/>
              <w:jc w:val="center"/>
              <w:rPr>
                <w:rFonts w:ascii="David" w:hAnsi="David" w:cs="David"/>
                <w:sz w:val="28"/>
                <w:szCs w:val="28"/>
                <w:rtl/>
              </w:rPr>
            </w:pPr>
          </w:p>
        </w:tc>
      </w:tr>
      <w:tr w:rsidR="00BE5E26" w:rsidRPr="006B7519" w:rsidTr="00027214">
        <w:tc>
          <w:tcPr>
            <w:tcW w:w="756" w:type="dxa"/>
            <w:shd w:val="clear" w:color="auto" w:fill="auto"/>
            <w:vAlign w:val="center"/>
          </w:tcPr>
          <w:p w:rsidR="00BE5E26" w:rsidRPr="006B7519" w:rsidRDefault="00BE5E26" w:rsidP="00027214">
            <w:pPr>
              <w:spacing w:line="276" w:lineRule="auto"/>
              <w:jc w:val="center"/>
              <w:rPr>
                <w:rFonts w:ascii="David" w:hAnsi="David" w:cs="David"/>
                <w:szCs w:val="24"/>
                <w:rtl/>
              </w:rPr>
            </w:pPr>
            <w:r w:rsidRPr="006B7519">
              <w:rPr>
                <w:rFonts w:ascii="David" w:hAnsi="David" w:cs="David"/>
                <w:szCs w:val="24"/>
                <w:rtl/>
              </w:rPr>
              <w:t>2.</w:t>
            </w:r>
          </w:p>
        </w:tc>
        <w:tc>
          <w:tcPr>
            <w:tcW w:w="1029" w:type="dxa"/>
            <w:shd w:val="clear" w:color="auto" w:fill="auto"/>
            <w:vAlign w:val="center"/>
          </w:tcPr>
          <w:p w:rsidR="00BE5E26" w:rsidRPr="006B7519" w:rsidRDefault="00BE5E26" w:rsidP="00027214">
            <w:pPr>
              <w:spacing w:line="276" w:lineRule="auto"/>
              <w:jc w:val="center"/>
              <w:rPr>
                <w:rFonts w:ascii="David" w:hAnsi="David" w:cs="David"/>
                <w:sz w:val="28"/>
                <w:szCs w:val="28"/>
                <w:rtl/>
              </w:rPr>
            </w:pPr>
          </w:p>
        </w:tc>
        <w:tc>
          <w:tcPr>
            <w:tcW w:w="1195" w:type="dxa"/>
            <w:shd w:val="clear" w:color="auto" w:fill="auto"/>
            <w:vAlign w:val="center"/>
          </w:tcPr>
          <w:p w:rsidR="00BE5E26" w:rsidRPr="006B7519" w:rsidRDefault="00BE5E26" w:rsidP="00027214">
            <w:pPr>
              <w:spacing w:line="276" w:lineRule="auto"/>
              <w:jc w:val="center"/>
              <w:rPr>
                <w:rFonts w:ascii="David" w:hAnsi="David" w:cs="David"/>
                <w:sz w:val="28"/>
                <w:szCs w:val="28"/>
                <w:rtl/>
              </w:rPr>
            </w:pPr>
          </w:p>
        </w:tc>
        <w:tc>
          <w:tcPr>
            <w:tcW w:w="1272" w:type="dxa"/>
            <w:vAlign w:val="center"/>
          </w:tcPr>
          <w:p w:rsidR="00BE5E26" w:rsidRPr="006B7519" w:rsidRDefault="00BE5E26" w:rsidP="00027214">
            <w:pPr>
              <w:spacing w:line="276" w:lineRule="auto"/>
              <w:jc w:val="center"/>
              <w:rPr>
                <w:rFonts w:ascii="David" w:hAnsi="David" w:cs="David"/>
                <w:sz w:val="28"/>
                <w:szCs w:val="28"/>
                <w:rtl/>
              </w:rPr>
            </w:pPr>
          </w:p>
        </w:tc>
        <w:tc>
          <w:tcPr>
            <w:tcW w:w="2268" w:type="dxa"/>
            <w:shd w:val="clear" w:color="auto" w:fill="auto"/>
            <w:vAlign w:val="center"/>
          </w:tcPr>
          <w:p w:rsidR="00BE5E26" w:rsidRPr="006B7519" w:rsidRDefault="00BE5E26" w:rsidP="00027214">
            <w:pPr>
              <w:spacing w:line="276" w:lineRule="auto"/>
              <w:jc w:val="center"/>
              <w:rPr>
                <w:rFonts w:ascii="David" w:hAnsi="David" w:cs="David"/>
                <w:sz w:val="28"/>
                <w:szCs w:val="28"/>
                <w:rtl/>
              </w:rPr>
            </w:pPr>
          </w:p>
        </w:tc>
        <w:tc>
          <w:tcPr>
            <w:tcW w:w="1354" w:type="dxa"/>
            <w:shd w:val="clear" w:color="auto" w:fill="auto"/>
            <w:vAlign w:val="center"/>
          </w:tcPr>
          <w:p w:rsidR="00BE5E26" w:rsidRPr="006B7519" w:rsidRDefault="00BE5E26" w:rsidP="00027214">
            <w:pPr>
              <w:spacing w:line="276" w:lineRule="auto"/>
              <w:jc w:val="center"/>
              <w:rPr>
                <w:rFonts w:ascii="David" w:hAnsi="David" w:cs="David"/>
                <w:sz w:val="28"/>
                <w:szCs w:val="28"/>
                <w:rtl/>
              </w:rPr>
            </w:pPr>
          </w:p>
        </w:tc>
        <w:tc>
          <w:tcPr>
            <w:tcW w:w="1354" w:type="dxa"/>
          </w:tcPr>
          <w:p w:rsidR="00BE5E26" w:rsidRPr="006B7519" w:rsidRDefault="00BE5E26" w:rsidP="00027214">
            <w:pPr>
              <w:spacing w:line="276" w:lineRule="auto"/>
              <w:jc w:val="center"/>
              <w:rPr>
                <w:rFonts w:ascii="David" w:hAnsi="David" w:cs="David"/>
                <w:sz w:val="28"/>
                <w:szCs w:val="28"/>
                <w:rtl/>
              </w:rPr>
            </w:pPr>
          </w:p>
        </w:tc>
      </w:tr>
      <w:tr w:rsidR="00BE5E26" w:rsidRPr="006B7519" w:rsidTr="00027214">
        <w:tc>
          <w:tcPr>
            <w:tcW w:w="756" w:type="dxa"/>
            <w:shd w:val="clear" w:color="auto" w:fill="auto"/>
            <w:vAlign w:val="center"/>
          </w:tcPr>
          <w:p w:rsidR="00BE5E26" w:rsidRPr="006B7519" w:rsidRDefault="00BE5E26" w:rsidP="00027214">
            <w:pPr>
              <w:spacing w:line="276" w:lineRule="auto"/>
              <w:jc w:val="center"/>
              <w:rPr>
                <w:rFonts w:ascii="David" w:hAnsi="David" w:cs="David"/>
                <w:szCs w:val="24"/>
                <w:rtl/>
              </w:rPr>
            </w:pPr>
            <w:r w:rsidRPr="006B7519">
              <w:rPr>
                <w:rFonts w:ascii="David" w:hAnsi="David" w:cs="David"/>
                <w:szCs w:val="24"/>
                <w:rtl/>
              </w:rPr>
              <w:t>3.</w:t>
            </w:r>
          </w:p>
        </w:tc>
        <w:tc>
          <w:tcPr>
            <w:tcW w:w="1029" w:type="dxa"/>
            <w:shd w:val="clear" w:color="auto" w:fill="auto"/>
            <w:vAlign w:val="center"/>
          </w:tcPr>
          <w:p w:rsidR="00BE5E26" w:rsidRPr="006B7519" w:rsidRDefault="00BE5E26" w:rsidP="00027214">
            <w:pPr>
              <w:spacing w:line="276" w:lineRule="auto"/>
              <w:jc w:val="center"/>
              <w:rPr>
                <w:rFonts w:ascii="David" w:hAnsi="David" w:cs="David"/>
                <w:sz w:val="28"/>
                <w:szCs w:val="28"/>
                <w:rtl/>
              </w:rPr>
            </w:pPr>
          </w:p>
        </w:tc>
        <w:tc>
          <w:tcPr>
            <w:tcW w:w="1195" w:type="dxa"/>
            <w:shd w:val="clear" w:color="auto" w:fill="auto"/>
            <w:vAlign w:val="center"/>
          </w:tcPr>
          <w:p w:rsidR="00BE5E26" w:rsidRPr="006B7519" w:rsidRDefault="00BE5E26" w:rsidP="00027214">
            <w:pPr>
              <w:spacing w:line="276" w:lineRule="auto"/>
              <w:jc w:val="center"/>
              <w:rPr>
                <w:rFonts w:ascii="David" w:hAnsi="David" w:cs="David"/>
                <w:sz w:val="28"/>
                <w:szCs w:val="28"/>
                <w:rtl/>
              </w:rPr>
            </w:pPr>
          </w:p>
        </w:tc>
        <w:tc>
          <w:tcPr>
            <w:tcW w:w="1272" w:type="dxa"/>
            <w:vAlign w:val="center"/>
          </w:tcPr>
          <w:p w:rsidR="00BE5E26" w:rsidRPr="006B7519" w:rsidRDefault="00BE5E26" w:rsidP="00027214">
            <w:pPr>
              <w:spacing w:line="276" w:lineRule="auto"/>
              <w:jc w:val="center"/>
              <w:rPr>
                <w:rFonts w:ascii="David" w:hAnsi="David" w:cs="David"/>
                <w:sz w:val="28"/>
                <w:szCs w:val="28"/>
                <w:rtl/>
              </w:rPr>
            </w:pPr>
          </w:p>
        </w:tc>
        <w:tc>
          <w:tcPr>
            <w:tcW w:w="2268" w:type="dxa"/>
            <w:shd w:val="clear" w:color="auto" w:fill="auto"/>
            <w:vAlign w:val="center"/>
          </w:tcPr>
          <w:p w:rsidR="00BE5E26" w:rsidRPr="006B7519" w:rsidRDefault="00BE5E26" w:rsidP="00027214">
            <w:pPr>
              <w:spacing w:line="276" w:lineRule="auto"/>
              <w:jc w:val="center"/>
              <w:rPr>
                <w:rFonts w:ascii="David" w:hAnsi="David" w:cs="David"/>
                <w:sz w:val="28"/>
                <w:szCs w:val="28"/>
                <w:rtl/>
              </w:rPr>
            </w:pPr>
          </w:p>
        </w:tc>
        <w:tc>
          <w:tcPr>
            <w:tcW w:w="1354" w:type="dxa"/>
            <w:shd w:val="clear" w:color="auto" w:fill="auto"/>
            <w:vAlign w:val="center"/>
          </w:tcPr>
          <w:p w:rsidR="00BE5E26" w:rsidRPr="006B7519" w:rsidRDefault="00BE5E26" w:rsidP="00027214">
            <w:pPr>
              <w:spacing w:line="276" w:lineRule="auto"/>
              <w:jc w:val="center"/>
              <w:rPr>
                <w:rFonts w:ascii="David" w:hAnsi="David" w:cs="David"/>
                <w:sz w:val="28"/>
                <w:szCs w:val="28"/>
                <w:rtl/>
              </w:rPr>
            </w:pPr>
          </w:p>
        </w:tc>
        <w:tc>
          <w:tcPr>
            <w:tcW w:w="1354" w:type="dxa"/>
          </w:tcPr>
          <w:p w:rsidR="00BE5E26" w:rsidRPr="006B7519" w:rsidRDefault="00BE5E26" w:rsidP="00027214">
            <w:pPr>
              <w:spacing w:line="276" w:lineRule="auto"/>
              <w:jc w:val="center"/>
              <w:rPr>
                <w:rFonts w:ascii="David" w:hAnsi="David" w:cs="David"/>
                <w:sz w:val="28"/>
                <w:szCs w:val="28"/>
                <w:rtl/>
              </w:rPr>
            </w:pPr>
          </w:p>
        </w:tc>
      </w:tr>
    </w:tbl>
    <w:p w:rsidR="00BE5E26" w:rsidRPr="006B7519" w:rsidRDefault="00BE5E26" w:rsidP="00BE5E26">
      <w:pPr>
        <w:tabs>
          <w:tab w:val="left" w:pos="8351"/>
          <w:tab w:val="left" w:pos="8531"/>
          <w:tab w:val="left" w:pos="8711"/>
        </w:tabs>
        <w:spacing w:after="120" w:line="360" w:lineRule="auto"/>
        <w:ind w:left="360"/>
        <w:contextualSpacing/>
        <w:jc w:val="both"/>
        <w:rPr>
          <w:rFonts w:ascii="David" w:hAnsi="David" w:cs="David"/>
          <w:szCs w:val="24"/>
        </w:rPr>
      </w:pPr>
    </w:p>
    <w:p w:rsidR="00600F71" w:rsidRPr="00A3303F" w:rsidRDefault="00552B41" w:rsidP="0016606E">
      <w:pPr>
        <w:widowControl w:val="0"/>
        <w:numPr>
          <w:ilvl w:val="0"/>
          <w:numId w:val="33"/>
        </w:numPr>
        <w:tabs>
          <w:tab w:val="left" w:pos="7870"/>
        </w:tabs>
        <w:overflowPunct w:val="0"/>
        <w:autoSpaceDE w:val="0"/>
        <w:autoSpaceDN w:val="0"/>
        <w:adjustRightInd w:val="0"/>
        <w:spacing w:after="120" w:line="360" w:lineRule="auto"/>
        <w:contextualSpacing/>
        <w:jc w:val="both"/>
        <w:textAlignment w:val="baseline"/>
        <w:rPr>
          <w:rFonts w:ascii="David" w:hAnsi="David" w:cs="David"/>
          <w:szCs w:val="24"/>
          <w:rtl/>
        </w:rPr>
      </w:pPr>
      <w:r w:rsidRPr="00552B41">
        <w:rPr>
          <w:rFonts w:ascii="David" w:hAnsi="David" w:cs="David" w:hint="cs"/>
          <w:szCs w:val="24"/>
          <w:rtl/>
        </w:rPr>
        <w:t xml:space="preserve">מתוך שלושת הפרויקטים שצוינו בסעיף </w:t>
      </w:r>
      <w:r w:rsidR="008C55FC">
        <w:rPr>
          <w:rFonts w:ascii="David" w:hAnsi="David" w:cs="David" w:hint="cs"/>
          <w:szCs w:val="24"/>
          <w:rtl/>
        </w:rPr>
        <w:t>3</w:t>
      </w:r>
      <w:r w:rsidRPr="00552B41">
        <w:rPr>
          <w:rFonts w:ascii="David" w:hAnsi="David" w:cs="David" w:hint="cs"/>
          <w:szCs w:val="24"/>
          <w:rtl/>
        </w:rPr>
        <w:t xml:space="preserve"> </w:t>
      </w:r>
      <w:r w:rsidR="008C55FC">
        <w:rPr>
          <w:rFonts w:ascii="David" w:hAnsi="David" w:cs="David" w:hint="cs"/>
          <w:szCs w:val="24"/>
          <w:rtl/>
        </w:rPr>
        <w:t>ד</w:t>
      </w:r>
      <w:r w:rsidRPr="00552B41">
        <w:rPr>
          <w:rFonts w:ascii="David" w:hAnsi="David" w:cs="David" w:hint="cs"/>
          <w:szCs w:val="24"/>
          <w:rtl/>
        </w:rPr>
        <w:t xml:space="preserve">לעיל, לפחות פרויקט אחד מהם, הינו בהיקף כולל של 5 מיליון ₪ כולל מע"מ, כאשר גובה </w:t>
      </w:r>
      <w:r w:rsidRPr="00A3303F">
        <w:rPr>
          <w:rFonts w:ascii="David" w:hAnsi="David" w:cs="David" w:hint="cs"/>
          <w:szCs w:val="24"/>
          <w:rtl/>
        </w:rPr>
        <w:t xml:space="preserve">רכיב האינטגרציה (לא כולל רישיונות התוכנה ותחזוקת רישיונות התוכנה) הוא בהיקף של לפחות 2 מיליון ₪  כולל מע"מ. </w:t>
      </w:r>
      <w:r w:rsidR="00600F71" w:rsidRPr="00A3303F">
        <w:rPr>
          <w:rFonts w:ascii="David" w:hAnsi="David" w:cs="David"/>
          <w:szCs w:val="24"/>
          <w:rtl/>
        </w:rPr>
        <w:t>להלן טבלה המציגה את פרטי הפרויקט</w:t>
      </w:r>
      <w:r w:rsidR="00CD266A" w:rsidRPr="00A3303F">
        <w:rPr>
          <w:rFonts w:ascii="David" w:hAnsi="David" w:cs="David" w:hint="cs"/>
          <w:szCs w:val="24"/>
          <w:rtl/>
        </w:rPr>
        <w:t xml:space="preserve"> (ניתן להוסיף שורות)</w:t>
      </w:r>
      <w:r w:rsidR="00600F71" w:rsidRPr="00A3303F">
        <w:rPr>
          <w:rFonts w:ascii="David" w:hAnsi="David" w:cs="David"/>
          <w:szCs w:val="24"/>
          <w:rtl/>
        </w:rPr>
        <w:t>:</w:t>
      </w:r>
    </w:p>
    <w:tbl>
      <w:tblPr>
        <w:bidiVisual/>
        <w:tblW w:w="9228" w:type="dxa"/>
        <w:tblInd w:w="5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756"/>
        <w:gridCol w:w="1029"/>
        <w:gridCol w:w="1195"/>
        <w:gridCol w:w="1272"/>
        <w:gridCol w:w="2268"/>
        <w:gridCol w:w="1354"/>
        <w:gridCol w:w="1354"/>
      </w:tblGrid>
      <w:tr w:rsidR="00600F71" w:rsidRPr="006B7519" w:rsidTr="0011553E">
        <w:tc>
          <w:tcPr>
            <w:tcW w:w="756" w:type="dxa"/>
            <w:shd w:val="clear" w:color="auto" w:fill="auto"/>
            <w:vAlign w:val="center"/>
          </w:tcPr>
          <w:p w:rsidR="00600F71" w:rsidRPr="006B7519" w:rsidRDefault="00600F71" w:rsidP="0011553E">
            <w:pPr>
              <w:spacing w:line="276" w:lineRule="auto"/>
              <w:jc w:val="center"/>
              <w:rPr>
                <w:rFonts w:ascii="David" w:hAnsi="David" w:cs="David"/>
                <w:b/>
                <w:bCs/>
                <w:szCs w:val="24"/>
                <w:rtl/>
              </w:rPr>
            </w:pPr>
            <w:r w:rsidRPr="006B7519">
              <w:rPr>
                <w:rFonts w:ascii="David" w:hAnsi="David" w:cs="David"/>
                <w:b/>
                <w:bCs/>
                <w:szCs w:val="24"/>
                <w:rtl/>
              </w:rPr>
              <w:t>ספ'</w:t>
            </w:r>
          </w:p>
        </w:tc>
        <w:tc>
          <w:tcPr>
            <w:tcW w:w="1029" w:type="dxa"/>
            <w:shd w:val="clear" w:color="auto" w:fill="auto"/>
            <w:vAlign w:val="center"/>
          </w:tcPr>
          <w:p w:rsidR="00600F71" w:rsidRPr="006B7519" w:rsidRDefault="00600F71" w:rsidP="0011553E">
            <w:pPr>
              <w:spacing w:line="276" w:lineRule="auto"/>
              <w:jc w:val="center"/>
              <w:rPr>
                <w:rFonts w:ascii="David" w:hAnsi="David" w:cs="David"/>
                <w:b/>
                <w:bCs/>
                <w:szCs w:val="24"/>
                <w:rtl/>
              </w:rPr>
            </w:pPr>
            <w:r w:rsidRPr="006B7519">
              <w:rPr>
                <w:rFonts w:ascii="David" w:hAnsi="David" w:cs="David"/>
                <w:b/>
                <w:bCs/>
                <w:szCs w:val="24"/>
                <w:rtl/>
              </w:rPr>
              <w:t>שם</w:t>
            </w:r>
          </w:p>
          <w:p w:rsidR="00600F71" w:rsidRPr="006B7519" w:rsidRDefault="00600F71" w:rsidP="0011553E">
            <w:pPr>
              <w:spacing w:line="276" w:lineRule="auto"/>
              <w:jc w:val="center"/>
              <w:rPr>
                <w:rFonts w:ascii="David" w:hAnsi="David" w:cs="David"/>
                <w:b/>
                <w:bCs/>
                <w:szCs w:val="24"/>
                <w:rtl/>
              </w:rPr>
            </w:pPr>
            <w:r w:rsidRPr="006B7519">
              <w:rPr>
                <w:rFonts w:ascii="David" w:hAnsi="David" w:cs="David"/>
                <w:b/>
                <w:bCs/>
                <w:szCs w:val="24"/>
                <w:rtl/>
              </w:rPr>
              <w:t>הלקוח</w:t>
            </w:r>
          </w:p>
        </w:tc>
        <w:tc>
          <w:tcPr>
            <w:tcW w:w="1195" w:type="dxa"/>
            <w:shd w:val="clear" w:color="auto" w:fill="auto"/>
            <w:vAlign w:val="center"/>
          </w:tcPr>
          <w:p w:rsidR="00600F71" w:rsidRPr="006B7519" w:rsidRDefault="00600F71" w:rsidP="0011553E">
            <w:pPr>
              <w:tabs>
                <w:tab w:val="left" w:pos="0"/>
              </w:tabs>
              <w:spacing w:line="276" w:lineRule="auto"/>
              <w:jc w:val="center"/>
              <w:rPr>
                <w:rFonts w:ascii="David" w:hAnsi="David" w:cs="David"/>
                <w:b/>
                <w:bCs/>
                <w:szCs w:val="24"/>
                <w:rtl/>
              </w:rPr>
            </w:pPr>
            <w:r w:rsidRPr="006B7519">
              <w:rPr>
                <w:rFonts w:ascii="David" w:hAnsi="David" w:cs="David"/>
                <w:b/>
                <w:bCs/>
                <w:szCs w:val="24"/>
                <w:rtl/>
              </w:rPr>
              <w:t>שנת ביצוע הפרויקט</w:t>
            </w:r>
          </w:p>
        </w:tc>
        <w:tc>
          <w:tcPr>
            <w:tcW w:w="1272" w:type="dxa"/>
            <w:vAlign w:val="center"/>
          </w:tcPr>
          <w:p w:rsidR="00600F71" w:rsidRPr="006B7519" w:rsidRDefault="00600F71" w:rsidP="0011553E">
            <w:pPr>
              <w:tabs>
                <w:tab w:val="left" w:pos="0"/>
              </w:tabs>
              <w:spacing w:line="276" w:lineRule="auto"/>
              <w:jc w:val="center"/>
              <w:rPr>
                <w:rFonts w:ascii="David" w:hAnsi="David" w:cs="David"/>
                <w:b/>
                <w:bCs/>
                <w:szCs w:val="24"/>
                <w:rtl/>
              </w:rPr>
            </w:pPr>
            <w:r w:rsidRPr="006B7519">
              <w:rPr>
                <w:rFonts w:ascii="David" w:hAnsi="David" w:cs="David"/>
                <w:b/>
                <w:bCs/>
                <w:szCs w:val="24"/>
                <w:rtl/>
              </w:rPr>
              <w:t>היקף כספי</w:t>
            </w:r>
          </w:p>
        </w:tc>
        <w:tc>
          <w:tcPr>
            <w:tcW w:w="2268" w:type="dxa"/>
            <w:shd w:val="clear" w:color="auto" w:fill="auto"/>
            <w:vAlign w:val="center"/>
          </w:tcPr>
          <w:p w:rsidR="00600F71" w:rsidRPr="006B7519" w:rsidRDefault="00600F71" w:rsidP="0011553E">
            <w:pPr>
              <w:tabs>
                <w:tab w:val="left" w:pos="0"/>
              </w:tabs>
              <w:spacing w:line="276" w:lineRule="auto"/>
              <w:jc w:val="center"/>
              <w:rPr>
                <w:rFonts w:ascii="David" w:hAnsi="David" w:cs="David"/>
                <w:b/>
                <w:bCs/>
                <w:szCs w:val="24"/>
                <w:rtl/>
              </w:rPr>
            </w:pPr>
            <w:r w:rsidRPr="006B7519">
              <w:rPr>
                <w:rFonts w:ascii="David" w:hAnsi="David" w:cs="David"/>
                <w:b/>
                <w:bCs/>
                <w:szCs w:val="24"/>
                <w:rtl/>
              </w:rPr>
              <w:t>תיאור</w:t>
            </w:r>
          </w:p>
          <w:p w:rsidR="00600F71" w:rsidRPr="006B7519" w:rsidRDefault="00600F71" w:rsidP="0011553E">
            <w:pPr>
              <w:tabs>
                <w:tab w:val="left" w:pos="0"/>
              </w:tabs>
              <w:spacing w:line="276" w:lineRule="auto"/>
              <w:jc w:val="center"/>
              <w:rPr>
                <w:rFonts w:ascii="David" w:hAnsi="David" w:cs="David"/>
                <w:b/>
                <w:bCs/>
                <w:szCs w:val="24"/>
                <w:rtl/>
              </w:rPr>
            </w:pPr>
            <w:r w:rsidRPr="006B7519">
              <w:rPr>
                <w:rFonts w:ascii="David" w:hAnsi="David" w:cs="David"/>
                <w:b/>
                <w:bCs/>
                <w:szCs w:val="24"/>
                <w:rtl/>
              </w:rPr>
              <w:t>הפרויקט</w:t>
            </w:r>
          </w:p>
        </w:tc>
        <w:tc>
          <w:tcPr>
            <w:tcW w:w="1354" w:type="dxa"/>
            <w:shd w:val="clear" w:color="auto" w:fill="auto"/>
            <w:vAlign w:val="center"/>
          </w:tcPr>
          <w:p w:rsidR="00600F71" w:rsidRPr="006B7519" w:rsidRDefault="00600F71" w:rsidP="0011553E">
            <w:pPr>
              <w:tabs>
                <w:tab w:val="left" w:pos="0"/>
              </w:tabs>
              <w:spacing w:line="276" w:lineRule="auto"/>
              <w:jc w:val="center"/>
              <w:rPr>
                <w:rFonts w:ascii="David" w:hAnsi="David" w:cs="David"/>
                <w:b/>
                <w:bCs/>
                <w:szCs w:val="24"/>
                <w:rtl/>
              </w:rPr>
            </w:pPr>
            <w:r w:rsidRPr="006B7519">
              <w:rPr>
                <w:rFonts w:ascii="David" w:hAnsi="David" w:cs="David"/>
                <w:b/>
                <w:bCs/>
                <w:szCs w:val="24"/>
                <w:rtl/>
              </w:rPr>
              <w:t>שם  איש הקשר</w:t>
            </w:r>
            <w:r w:rsidR="00E126B0">
              <w:rPr>
                <w:rFonts w:ascii="David" w:hAnsi="David" w:cs="David" w:hint="cs"/>
                <w:b/>
                <w:bCs/>
                <w:szCs w:val="24"/>
                <w:rtl/>
              </w:rPr>
              <w:t xml:space="preserve"> מטעם הלקוח</w:t>
            </w:r>
          </w:p>
        </w:tc>
        <w:tc>
          <w:tcPr>
            <w:tcW w:w="1354" w:type="dxa"/>
          </w:tcPr>
          <w:p w:rsidR="00600F71" w:rsidRPr="006B7519" w:rsidRDefault="00600F71" w:rsidP="0011553E">
            <w:pPr>
              <w:tabs>
                <w:tab w:val="left" w:pos="0"/>
              </w:tabs>
              <w:spacing w:line="276" w:lineRule="auto"/>
              <w:jc w:val="center"/>
              <w:rPr>
                <w:rFonts w:ascii="David" w:hAnsi="David" w:cs="David"/>
                <w:b/>
                <w:bCs/>
                <w:szCs w:val="24"/>
                <w:rtl/>
              </w:rPr>
            </w:pPr>
            <w:r w:rsidRPr="006B7519">
              <w:rPr>
                <w:rFonts w:ascii="David" w:hAnsi="David" w:cs="David"/>
                <w:b/>
                <w:bCs/>
                <w:szCs w:val="24"/>
                <w:rtl/>
              </w:rPr>
              <w:t>פרטי איש הקשר</w:t>
            </w:r>
            <w:r w:rsidR="00E126B0">
              <w:rPr>
                <w:rFonts w:ascii="David" w:hAnsi="David" w:cs="David" w:hint="cs"/>
                <w:b/>
                <w:bCs/>
                <w:szCs w:val="24"/>
                <w:rtl/>
              </w:rPr>
              <w:t xml:space="preserve"> מטעם הלקוח</w:t>
            </w:r>
          </w:p>
        </w:tc>
      </w:tr>
      <w:tr w:rsidR="00600F71" w:rsidRPr="006B7519" w:rsidTr="0011553E">
        <w:tc>
          <w:tcPr>
            <w:tcW w:w="756" w:type="dxa"/>
            <w:shd w:val="clear" w:color="auto" w:fill="auto"/>
            <w:vAlign w:val="center"/>
          </w:tcPr>
          <w:p w:rsidR="00600F71" w:rsidRPr="006B7519" w:rsidRDefault="00600F71" w:rsidP="0011553E">
            <w:pPr>
              <w:spacing w:line="276" w:lineRule="auto"/>
              <w:jc w:val="center"/>
              <w:rPr>
                <w:rFonts w:ascii="David" w:hAnsi="David" w:cs="David"/>
                <w:szCs w:val="24"/>
                <w:rtl/>
              </w:rPr>
            </w:pPr>
            <w:r w:rsidRPr="006B7519">
              <w:rPr>
                <w:rFonts w:ascii="David" w:hAnsi="David" w:cs="David"/>
                <w:szCs w:val="24"/>
                <w:rtl/>
              </w:rPr>
              <w:t>1.</w:t>
            </w:r>
          </w:p>
        </w:tc>
        <w:tc>
          <w:tcPr>
            <w:tcW w:w="1029" w:type="dxa"/>
            <w:shd w:val="clear" w:color="auto" w:fill="auto"/>
            <w:vAlign w:val="center"/>
          </w:tcPr>
          <w:p w:rsidR="00600F71" w:rsidRPr="006B7519" w:rsidRDefault="00600F71" w:rsidP="0011553E">
            <w:pPr>
              <w:spacing w:line="276" w:lineRule="auto"/>
              <w:jc w:val="center"/>
              <w:rPr>
                <w:rFonts w:ascii="David" w:hAnsi="David" w:cs="David"/>
                <w:sz w:val="28"/>
                <w:szCs w:val="28"/>
                <w:rtl/>
              </w:rPr>
            </w:pPr>
          </w:p>
        </w:tc>
        <w:tc>
          <w:tcPr>
            <w:tcW w:w="1195" w:type="dxa"/>
            <w:shd w:val="clear" w:color="auto" w:fill="auto"/>
            <w:vAlign w:val="center"/>
          </w:tcPr>
          <w:p w:rsidR="00600F71" w:rsidRPr="006B7519" w:rsidRDefault="00600F71" w:rsidP="0011553E">
            <w:pPr>
              <w:spacing w:line="276" w:lineRule="auto"/>
              <w:jc w:val="center"/>
              <w:rPr>
                <w:rFonts w:ascii="David" w:hAnsi="David" w:cs="David"/>
                <w:sz w:val="28"/>
                <w:szCs w:val="28"/>
                <w:rtl/>
              </w:rPr>
            </w:pPr>
          </w:p>
        </w:tc>
        <w:tc>
          <w:tcPr>
            <w:tcW w:w="1272" w:type="dxa"/>
            <w:vAlign w:val="center"/>
          </w:tcPr>
          <w:p w:rsidR="00600F71" w:rsidRPr="006B7519" w:rsidRDefault="00600F71" w:rsidP="0011553E">
            <w:pPr>
              <w:spacing w:line="276" w:lineRule="auto"/>
              <w:jc w:val="center"/>
              <w:rPr>
                <w:rFonts w:ascii="David" w:hAnsi="David" w:cs="David"/>
                <w:sz w:val="28"/>
                <w:szCs w:val="28"/>
                <w:rtl/>
              </w:rPr>
            </w:pPr>
          </w:p>
        </w:tc>
        <w:tc>
          <w:tcPr>
            <w:tcW w:w="2268" w:type="dxa"/>
            <w:shd w:val="clear" w:color="auto" w:fill="auto"/>
            <w:vAlign w:val="center"/>
          </w:tcPr>
          <w:p w:rsidR="00600F71" w:rsidRPr="006B7519" w:rsidRDefault="00600F71" w:rsidP="0011553E">
            <w:pPr>
              <w:spacing w:line="276" w:lineRule="auto"/>
              <w:jc w:val="center"/>
              <w:rPr>
                <w:rFonts w:ascii="David" w:hAnsi="David" w:cs="David"/>
                <w:sz w:val="28"/>
                <w:szCs w:val="28"/>
                <w:rtl/>
              </w:rPr>
            </w:pPr>
          </w:p>
        </w:tc>
        <w:tc>
          <w:tcPr>
            <w:tcW w:w="1354" w:type="dxa"/>
            <w:shd w:val="clear" w:color="auto" w:fill="auto"/>
            <w:vAlign w:val="center"/>
          </w:tcPr>
          <w:p w:rsidR="00600F71" w:rsidRPr="006B7519" w:rsidRDefault="00600F71" w:rsidP="0011553E">
            <w:pPr>
              <w:spacing w:line="276" w:lineRule="auto"/>
              <w:jc w:val="center"/>
              <w:rPr>
                <w:rFonts w:ascii="David" w:hAnsi="David" w:cs="David"/>
                <w:sz w:val="28"/>
                <w:szCs w:val="28"/>
                <w:rtl/>
              </w:rPr>
            </w:pPr>
          </w:p>
        </w:tc>
        <w:tc>
          <w:tcPr>
            <w:tcW w:w="1354" w:type="dxa"/>
          </w:tcPr>
          <w:p w:rsidR="00600F71" w:rsidRPr="006B7519" w:rsidRDefault="00600F71" w:rsidP="0011553E">
            <w:pPr>
              <w:spacing w:line="276" w:lineRule="auto"/>
              <w:jc w:val="center"/>
              <w:rPr>
                <w:rFonts w:ascii="David" w:hAnsi="David" w:cs="David"/>
                <w:sz w:val="28"/>
                <w:szCs w:val="28"/>
                <w:rtl/>
              </w:rPr>
            </w:pPr>
          </w:p>
        </w:tc>
      </w:tr>
    </w:tbl>
    <w:p w:rsidR="00600F71" w:rsidRDefault="00600F71" w:rsidP="00600F71">
      <w:pPr>
        <w:tabs>
          <w:tab w:val="left" w:pos="8351"/>
          <w:tab w:val="left" w:pos="8531"/>
          <w:tab w:val="left" w:pos="8711"/>
        </w:tabs>
        <w:spacing w:after="120" w:line="360" w:lineRule="auto"/>
        <w:ind w:left="360"/>
        <w:contextualSpacing/>
        <w:jc w:val="both"/>
        <w:rPr>
          <w:rFonts w:ascii="FrankRuehl" w:hAnsi="FrankRuehl"/>
          <w:szCs w:val="24"/>
          <w:rtl/>
        </w:rPr>
      </w:pPr>
    </w:p>
    <w:p w:rsidR="00A3303F" w:rsidRDefault="00A3303F" w:rsidP="00600F71">
      <w:pPr>
        <w:tabs>
          <w:tab w:val="left" w:pos="8351"/>
          <w:tab w:val="left" w:pos="8531"/>
          <w:tab w:val="left" w:pos="8711"/>
        </w:tabs>
        <w:spacing w:after="120" w:line="360" w:lineRule="auto"/>
        <w:ind w:left="360"/>
        <w:contextualSpacing/>
        <w:jc w:val="both"/>
        <w:rPr>
          <w:rFonts w:ascii="FrankRuehl" w:hAnsi="FrankRuehl"/>
          <w:szCs w:val="24"/>
          <w:rtl/>
        </w:rPr>
      </w:pPr>
    </w:p>
    <w:p w:rsidR="00A3303F" w:rsidRDefault="00A3303F" w:rsidP="00600F71">
      <w:pPr>
        <w:tabs>
          <w:tab w:val="left" w:pos="8351"/>
          <w:tab w:val="left" w:pos="8531"/>
          <w:tab w:val="left" w:pos="8711"/>
        </w:tabs>
        <w:spacing w:after="120" w:line="360" w:lineRule="auto"/>
        <w:ind w:left="360"/>
        <w:contextualSpacing/>
        <w:jc w:val="both"/>
        <w:rPr>
          <w:rFonts w:ascii="FrankRuehl" w:hAnsi="FrankRuehl"/>
          <w:szCs w:val="24"/>
          <w:rtl/>
        </w:rPr>
      </w:pPr>
    </w:p>
    <w:p w:rsidR="00A3303F" w:rsidRDefault="00A3303F" w:rsidP="00600F71">
      <w:pPr>
        <w:tabs>
          <w:tab w:val="left" w:pos="8351"/>
          <w:tab w:val="left" w:pos="8531"/>
          <w:tab w:val="left" w:pos="8711"/>
        </w:tabs>
        <w:spacing w:after="120" w:line="360" w:lineRule="auto"/>
        <w:ind w:left="360"/>
        <w:contextualSpacing/>
        <w:jc w:val="both"/>
        <w:rPr>
          <w:rFonts w:ascii="FrankRuehl" w:hAnsi="FrankRuehl"/>
          <w:szCs w:val="24"/>
          <w:rtl/>
        </w:rPr>
      </w:pPr>
    </w:p>
    <w:p w:rsidR="00A3303F" w:rsidRDefault="00A3303F" w:rsidP="00600F71">
      <w:pPr>
        <w:tabs>
          <w:tab w:val="left" w:pos="8351"/>
          <w:tab w:val="left" w:pos="8531"/>
          <w:tab w:val="left" w:pos="8711"/>
        </w:tabs>
        <w:spacing w:after="120" w:line="360" w:lineRule="auto"/>
        <w:ind w:left="360"/>
        <w:contextualSpacing/>
        <w:jc w:val="both"/>
        <w:rPr>
          <w:rFonts w:ascii="FrankRuehl" w:hAnsi="FrankRuehl"/>
          <w:szCs w:val="24"/>
          <w:rtl/>
        </w:rPr>
      </w:pPr>
    </w:p>
    <w:p w:rsidR="00BE5E26" w:rsidRPr="00A3303F" w:rsidRDefault="00552B41" w:rsidP="00CD266A">
      <w:pPr>
        <w:pStyle w:val="ListParagraph"/>
        <w:widowControl w:val="0"/>
        <w:numPr>
          <w:ilvl w:val="0"/>
          <w:numId w:val="33"/>
        </w:numPr>
        <w:tabs>
          <w:tab w:val="left" w:pos="7870"/>
        </w:tabs>
        <w:overflowPunct w:val="0"/>
        <w:autoSpaceDE w:val="0"/>
        <w:autoSpaceDN w:val="0"/>
        <w:adjustRightInd w:val="0"/>
        <w:spacing w:after="120" w:line="360" w:lineRule="auto"/>
        <w:jc w:val="both"/>
        <w:textAlignment w:val="baseline"/>
        <w:rPr>
          <w:rFonts w:ascii="David" w:hAnsi="David" w:cs="David"/>
          <w:szCs w:val="24"/>
          <w:rtl/>
        </w:rPr>
      </w:pPr>
      <w:r w:rsidRPr="00A3303F">
        <w:rPr>
          <w:rFonts w:ascii="David" w:hAnsi="David" w:cs="David"/>
          <w:szCs w:val="24"/>
          <w:rtl/>
        </w:rPr>
        <w:t xml:space="preserve">התוכנה הבסיסית המוצעת על ידי המציע, הותקנה בארץ </w:t>
      </w:r>
      <w:r w:rsidR="007F4FC6" w:rsidRPr="00A3303F">
        <w:rPr>
          <w:rFonts w:ascii="David" w:hAnsi="David" w:cs="David" w:hint="cs"/>
          <w:szCs w:val="24"/>
          <w:rtl/>
        </w:rPr>
        <w:t>ו/</w:t>
      </w:r>
      <w:r w:rsidRPr="00A3303F">
        <w:rPr>
          <w:rFonts w:ascii="David" w:hAnsi="David" w:cs="David"/>
          <w:szCs w:val="24"/>
          <w:rtl/>
        </w:rPr>
        <w:t xml:space="preserve">או בחו"ל, </w:t>
      </w:r>
      <w:r w:rsidR="007F4FC6" w:rsidRPr="00A3303F">
        <w:rPr>
          <w:rFonts w:ascii="David" w:hAnsi="David" w:cs="David"/>
          <w:szCs w:val="24"/>
          <w:rtl/>
        </w:rPr>
        <w:t xml:space="preserve">אצל </w:t>
      </w:r>
      <w:r w:rsidR="007F4FC6" w:rsidRPr="00A3303F">
        <w:rPr>
          <w:rFonts w:ascii="David" w:hAnsi="David" w:cs="David" w:hint="cs"/>
          <w:szCs w:val="24"/>
          <w:rtl/>
        </w:rPr>
        <w:t>עשרה</w:t>
      </w:r>
      <w:r w:rsidR="007F4FC6" w:rsidRPr="00A3303F">
        <w:rPr>
          <w:rFonts w:ascii="David" w:hAnsi="David" w:cs="David"/>
          <w:szCs w:val="24"/>
          <w:rtl/>
        </w:rPr>
        <w:t xml:space="preserve"> (</w:t>
      </w:r>
      <w:r w:rsidR="007F4FC6" w:rsidRPr="00A3303F">
        <w:rPr>
          <w:rFonts w:ascii="David" w:hAnsi="David" w:cs="David" w:hint="cs"/>
          <w:szCs w:val="24"/>
          <w:rtl/>
        </w:rPr>
        <w:t>10</w:t>
      </w:r>
      <w:r w:rsidR="007F4FC6" w:rsidRPr="00A3303F">
        <w:rPr>
          <w:rFonts w:ascii="David" w:hAnsi="David" w:cs="David"/>
          <w:szCs w:val="24"/>
          <w:rtl/>
        </w:rPr>
        <w:t xml:space="preserve">) לקוחות לכל הפחות </w:t>
      </w:r>
      <w:r w:rsidRPr="00A3303F">
        <w:rPr>
          <w:rFonts w:ascii="David" w:hAnsi="David" w:cs="David" w:hint="cs"/>
          <w:szCs w:val="24"/>
          <w:rtl/>
        </w:rPr>
        <w:t>החל מיום 1.1.2013 ואילך</w:t>
      </w:r>
      <w:r w:rsidRPr="00A3303F">
        <w:rPr>
          <w:rFonts w:ascii="David" w:hAnsi="David" w:cs="David"/>
          <w:szCs w:val="24"/>
          <w:rtl/>
        </w:rPr>
        <w:t>.</w:t>
      </w:r>
      <w:r w:rsidRPr="00A3303F">
        <w:rPr>
          <w:rFonts w:ascii="David" w:hAnsi="David" w:cs="David" w:hint="cs"/>
          <w:szCs w:val="24"/>
          <w:rtl/>
        </w:rPr>
        <w:t xml:space="preserve"> </w:t>
      </w:r>
      <w:r w:rsidR="00BE5E26" w:rsidRPr="00A3303F">
        <w:rPr>
          <w:rFonts w:ascii="David" w:hAnsi="David" w:cs="David"/>
          <w:szCs w:val="24"/>
          <w:rtl/>
        </w:rPr>
        <w:t>להלן טבלה המציגה את פרטי הפרויקטים:</w:t>
      </w:r>
      <w:r w:rsidR="00127C24" w:rsidRPr="00A3303F">
        <w:rPr>
          <w:rFonts w:ascii="David" w:hAnsi="David" w:cs="David" w:hint="cs"/>
          <w:szCs w:val="24"/>
          <w:rtl/>
        </w:rPr>
        <w:t xml:space="preserve"> </w:t>
      </w:r>
    </w:p>
    <w:tbl>
      <w:tblPr>
        <w:bidiVisual/>
        <w:tblW w:w="7956" w:type="dxa"/>
        <w:tblInd w:w="5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756"/>
        <w:gridCol w:w="1029"/>
        <w:gridCol w:w="1195"/>
        <w:gridCol w:w="2268"/>
        <w:gridCol w:w="1354"/>
        <w:gridCol w:w="1354"/>
      </w:tblGrid>
      <w:tr w:rsidR="007F4FC6" w:rsidRPr="006B7519" w:rsidTr="007F4FC6">
        <w:trPr>
          <w:tblHeader/>
        </w:trPr>
        <w:tc>
          <w:tcPr>
            <w:tcW w:w="756" w:type="dxa"/>
            <w:shd w:val="clear" w:color="auto" w:fill="auto"/>
            <w:vAlign w:val="center"/>
          </w:tcPr>
          <w:p w:rsidR="007F4FC6" w:rsidRPr="006B7519" w:rsidRDefault="007F4FC6" w:rsidP="00027214">
            <w:pPr>
              <w:spacing w:line="276" w:lineRule="auto"/>
              <w:jc w:val="center"/>
              <w:rPr>
                <w:rFonts w:ascii="David" w:hAnsi="David" w:cs="David"/>
                <w:b/>
                <w:bCs/>
                <w:szCs w:val="24"/>
                <w:rtl/>
              </w:rPr>
            </w:pPr>
            <w:r w:rsidRPr="006B7519">
              <w:rPr>
                <w:rFonts w:ascii="David" w:hAnsi="David" w:cs="David"/>
                <w:b/>
                <w:bCs/>
                <w:szCs w:val="24"/>
                <w:rtl/>
              </w:rPr>
              <w:t>ספ'</w:t>
            </w:r>
          </w:p>
        </w:tc>
        <w:tc>
          <w:tcPr>
            <w:tcW w:w="1029" w:type="dxa"/>
            <w:shd w:val="clear" w:color="auto" w:fill="auto"/>
            <w:vAlign w:val="center"/>
          </w:tcPr>
          <w:p w:rsidR="007F4FC6" w:rsidRPr="006B7519" w:rsidRDefault="007F4FC6" w:rsidP="00027214">
            <w:pPr>
              <w:spacing w:line="276" w:lineRule="auto"/>
              <w:jc w:val="center"/>
              <w:rPr>
                <w:rFonts w:ascii="David" w:hAnsi="David" w:cs="David"/>
                <w:b/>
                <w:bCs/>
                <w:szCs w:val="24"/>
                <w:rtl/>
              </w:rPr>
            </w:pPr>
            <w:r w:rsidRPr="006B7519">
              <w:rPr>
                <w:rFonts w:ascii="David" w:hAnsi="David" w:cs="David"/>
                <w:b/>
                <w:bCs/>
                <w:szCs w:val="24"/>
                <w:rtl/>
              </w:rPr>
              <w:t>שם</w:t>
            </w:r>
          </w:p>
          <w:p w:rsidR="007F4FC6" w:rsidRPr="006B7519" w:rsidRDefault="007F4FC6" w:rsidP="00027214">
            <w:pPr>
              <w:spacing w:line="276" w:lineRule="auto"/>
              <w:jc w:val="center"/>
              <w:rPr>
                <w:rFonts w:ascii="David" w:hAnsi="David" w:cs="David"/>
                <w:b/>
                <w:bCs/>
                <w:szCs w:val="24"/>
                <w:rtl/>
              </w:rPr>
            </w:pPr>
            <w:r w:rsidRPr="006B7519">
              <w:rPr>
                <w:rFonts w:ascii="David" w:hAnsi="David" w:cs="David"/>
                <w:b/>
                <w:bCs/>
                <w:szCs w:val="24"/>
                <w:rtl/>
              </w:rPr>
              <w:t>הלקוח</w:t>
            </w:r>
          </w:p>
        </w:tc>
        <w:tc>
          <w:tcPr>
            <w:tcW w:w="1195" w:type="dxa"/>
            <w:shd w:val="clear" w:color="auto" w:fill="auto"/>
            <w:vAlign w:val="center"/>
          </w:tcPr>
          <w:p w:rsidR="007F4FC6" w:rsidRPr="006B7519" w:rsidRDefault="007F4FC6" w:rsidP="00027214">
            <w:pPr>
              <w:tabs>
                <w:tab w:val="left" w:pos="0"/>
              </w:tabs>
              <w:spacing w:line="276" w:lineRule="auto"/>
              <w:jc w:val="center"/>
              <w:rPr>
                <w:rFonts w:ascii="David" w:hAnsi="David" w:cs="David"/>
                <w:b/>
                <w:bCs/>
                <w:szCs w:val="24"/>
                <w:rtl/>
              </w:rPr>
            </w:pPr>
            <w:r w:rsidRPr="006B7519">
              <w:rPr>
                <w:rFonts w:ascii="David" w:hAnsi="David" w:cs="David"/>
                <w:b/>
                <w:bCs/>
                <w:szCs w:val="24"/>
                <w:rtl/>
              </w:rPr>
              <w:t>שנת ביצוע הפרויקט</w:t>
            </w:r>
          </w:p>
        </w:tc>
        <w:tc>
          <w:tcPr>
            <w:tcW w:w="2268" w:type="dxa"/>
            <w:shd w:val="clear" w:color="auto" w:fill="auto"/>
            <w:vAlign w:val="center"/>
          </w:tcPr>
          <w:p w:rsidR="007F4FC6" w:rsidRPr="006B7519" w:rsidRDefault="007F4FC6" w:rsidP="00027214">
            <w:pPr>
              <w:tabs>
                <w:tab w:val="left" w:pos="0"/>
              </w:tabs>
              <w:spacing w:line="276" w:lineRule="auto"/>
              <w:jc w:val="center"/>
              <w:rPr>
                <w:rFonts w:ascii="David" w:hAnsi="David" w:cs="David"/>
                <w:b/>
                <w:bCs/>
                <w:szCs w:val="24"/>
                <w:rtl/>
              </w:rPr>
            </w:pPr>
            <w:r w:rsidRPr="006B7519">
              <w:rPr>
                <w:rFonts w:ascii="David" w:hAnsi="David" w:cs="David"/>
                <w:b/>
                <w:bCs/>
                <w:szCs w:val="24"/>
                <w:rtl/>
              </w:rPr>
              <w:t>תיאור</w:t>
            </w:r>
          </w:p>
          <w:p w:rsidR="007F4FC6" w:rsidRPr="006B7519" w:rsidRDefault="007F4FC6" w:rsidP="00027214">
            <w:pPr>
              <w:tabs>
                <w:tab w:val="left" w:pos="0"/>
              </w:tabs>
              <w:spacing w:line="276" w:lineRule="auto"/>
              <w:jc w:val="center"/>
              <w:rPr>
                <w:rFonts w:ascii="David" w:hAnsi="David" w:cs="David"/>
                <w:b/>
                <w:bCs/>
                <w:szCs w:val="24"/>
                <w:rtl/>
              </w:rPr>
            </w:pPr>
            <w:r w:rsidRPr="006B7519">
              <w:rPr>
                <w:rFonts w:ascii="David" w:hAnsi="David" w:cs="David"/>
                <w:b/>
                <w:bCs/>
                <w:szCs w:val="24"/>
                <w:rtl/>
              </w:rPr>
              <w:t>הפרויקט</w:t>
            </w:r>
          </w:p>
        </w:tc>
        <w:tc>
          <w:tcPr>
            <w:tcW w:w="1354" w:type="dxa"/>
            <w:shd w:val="clear" w:color="auto" w:fill="auto"/>
            <w:vAlign w:val="center"/>
          </w:tcPr>
          <w:p w:rsidR="007F4FC6" w:rsidRPr="006B7519" w:rsidRDefault="007F4FC6" w:rsidP="00027214">
            <w:pPr>
              <w:tabs>
                <w:tab w:val="left" w:pos="0"/>
              </w:tabs>
              <w:spacing w:line="276" w:lineRule="auto"/>
              <w:jc w:val="center"/>
              <w:rPr>
                <w:rFonts w:ascii="David" w:hAnsi="David" w:cs="David"/>
                <w:b/>
                <w:bCs/>
                <w:szCs w:val="24"/>
                <w:rtl/>
              </w:rPr>
            </w:pPr>
            <w:r w:rsidRPr="006B7519">
              <w:rPr>
                <w:rFonts w:ascii="David" w:hAnsi="David" w:cs="David"/>
                <w:b/>
                <w:bCs/>
                <w:szCs w:val="24"/>
                <w:rtl/>
              </w:rPr>
              <w:t>שם  איש הקשר</w:t>
            </w:r>
            <w:r>
              <w:rPr>
                <w:rFonts w:ascii="David" w:hAnsi="David" w:cs="David" w:hint="cs"/>
                <w:b/>
                <w:bCs/>
                <w:szCs w:val="24"/>
                <w:rtl/>
              </w:rPr>
              <w:t xml:space="preserve"> מטעם הלקוח</w:t>
            </w:r>
          </w:p>
        </w:tc>
        <w:tc>
          <w:tcPr>
            <w:tcW w:w="1354" w:type="dxa"/>
          </w:tcPr>
          <w:p w:rsidR="007F4FC6" w:rsidRPr="006B7519" w:rsidRDefault="007F4FC6" w:rsidP="00027214">
            <w:pPr>
              <w:tabs>
                <w:tab w:val="left" w:pos="0"/>
              </w:tabs>
              <w:spacing w:line="276" w:lineRule="auto"/>
              <w:jc w:val="center"/>
              <w:rPr>
                <w:rFonts w:ascii="David" w:hAnsi="David" w:cs="David"/>
                <w:b/>
                <w:bCs/>
                <w:szCs w:val="24"/>
                <w:rtl/>
              </w:rPr>
            </w:pPr>
            <w:r w:rsidRPr="006B7519">
              <w:rPr>
                <w:rFonts w:ascii="David" w:hAnsi="David" w:cs="David"/>
                <w:b/>
                <w:bCs/>
                <w:szCs w:val="24"/>
                <w:rtl/>
              </w:rPr>
              <w:t>פרטי איש הקשר</w:t>
            </w:r>
            <w:r>
              <w:rPr>
                <w:rFonts w:ascii="David" w:hAnsi="David" w:cs="David" w:hint="cs"/>
                <w:b/>
                <w:bCs/>
                <w:szCs w:val="24"/>
                <w:rtl/>
              </w:rPr>
              <w:t xml:space="preserve"> מטעם הלקוח</w:t>
            </w:r>
          </w:p>
        </w:tc>
      </w:tr>
      <w:tr w:rsidR="007F4FC6" w:rsidRPr="006B7519" w:rsidTr="007F4FC6">
        <w:tc>
          <w:tcPr>
            <w:tcW w:w="756" w:type="dxa"/>
            <w:shd w:val="clear" w:color="auto" w:fill="auto"/>
            <w:vAlign w:val="center"/>
          </w:tcPr>
          <w:p w:rsidR="007F4FC6" w:rsidRPr="006B7519" w:rsidRDefault="007F4FC6" w:rsidP="00027214">
            <w:pPr>
              <w:spacing w:line="276" w:lineRule="auto"/>
              <w:jc w:val="center"/>
              <w:rPr>
                <w:rFonts w:ascii="David" w:hAnsi="David" w:cs="David"/>
                <w:szCs w:val="24"/>
                <w:rtl/>
              </w:rPr>
            </w:pPr>
            <w:r w:rsidRPr="006B7519">
              <w:rPr>
                <w:rFonts w:ascii="David" w:hAnsi="David" w:cs="David"/>
                <w:szCs w:val="24"/>
                <w:rtl/>
              </w:rPr>
              <w:t>1.</w:t>
            </w:r>
          </w:p>
        </w:tc>
        <w:tc>
          <w:tcPr>
            <w:tcW w:w="1029"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1195"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2268"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1354"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1354" w:type="dxa"/>
          </w:tcPr>
          <w:p w:rsidR="007F4FC6" w:rsidRPr="006B7519" w:rsidRDefault="007F4FC6" w:rsidP="00027214">
            <w:pPr>
              <w:spacing w:line="276" w:lineRule="auto"/>
              <w:jc w:val="center"/>
              <w:rPr>
                <w:rFonts w:ascii="David" w:hAnsi="David" w:cs="David"/>
                <w:sz w:val="28"/>
                <w:szCs w:val="28"/>
                <w:rtl/>
              </w:rPr>
            </w:pPr>
          </w:p>
        </w:tc>
      </w:tr>
      <w:tr w:rsidR="007F4FC6" w:rsidRPr="006B7519" w:rsidTr="007F4FC6">
        <w:tc>
          <w:tcPr>
            <w:tcW w:w="756" w:type="dxa"/>
            <w:shd w:val="clear" w:color="auto" w:fill="auto"/>
            <w:vAlign w:val="center"/>
          </w:tcPr>
          <w:p w:rsidR="007F4FC6" w:rsidRPr="006B7519" w:rsidRDefault="007F4FC6" w:rsidP="00027214">
            <w:pPr>
              <w:spacing w:line="276" w:lineRule="auto"/>
              <w:jc w:val="center"/>
              <w:rPr>
                <w:rFonts w:ascii="David" w:hAnsi="David" w:cs="David"/>
                <w:szCs w:val="24"/>
                <w:rtl/>
              </w:rPr>
            </w:pPr>
            <w:r w:rsidRPr="006B7519">
              <w:rPr>
                <w:rFonts w:ascii="David" w:hAnsi="David" w:cs="David"/>
                <w:szCs w:val="24"/>
                <w:rtl/>
              </w:rPr>
              <w:t>2.</w:t>
            </w:r>
          </w:p>
        </w:tc>
        <w:tc>
          <w:tcPr>
            <w:tcW w:w="1029"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1195"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2268"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1354"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1354" w:type="dxa"/>
          </w:tcPr>
          <w:p w:rsidR="007F4FC6" w:rsidRPr="006B7519" w:rsidRDefault="007F4FC6" w:rsidP="00027214">
            <w:pPr>
              <w:spacing w:line="276" w:lineRule="auto"/>
              <w:jc w:val="center"/>
              <w:rPr>
                <w:rFonts w:ascii="David" w:hAnsi="David" w:cs="David"/>
                <w:sz w:val="28"/>
                <w:szCs w:val="28"/>
                <w:rtl/>
              </w:rPr>
            </w:pPr>
          </w:p>
        </w:tc>
      </w:tr>
      <w:tr w:rsidR="007F4FC6" w:rsidRPr="006B7519" w:rsidTr="007F4FC6">
        <w:tc>
          <w:tcPr>
            <w:tcW w:w="756" w:type="dxa"/>
            <w:shd w:val="clear" w:color="auto" w:fill="auto"/>
            <w:vAlign w:val="center"/>
          </w:tcPr>
          <w:p w:rsidR="007F4FC6" w:rsidRPr="006B7519" w:rsidRDefault="007F4FC6" w:rsidP="00027214">
            <w:pPr>
              <w:spacing w:line="276" w:lineRule="auto"/>
              <w:jc w:val="center"/>
              <w:rPr>
                <w:rFonts w:ascii="David" w:hAnsi="David" w:cs="David"/>
                <w:szCs w:val="24"/>
                <w:rtl/>
              </w:rPr>
            </w:pPr>
            <w:r w:rsidRPr="006B7519">
              <w:rPr>
                <w:rFonts w:ascii="David" w:hAnsi="David" w:cs="David"/>
                <w:szCs w:val="24"/>
                <w:rtl/>
              </w:rPr>
              <w:t>3.</w:t>
            </w:r>
          </w:p>
        </w:tc>
        <w:tc>
          <w:tcPr>
            <w:tcW w:w="1029"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1195"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2268"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1354"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1354" w:type="dxa"/>
          </w:tcPr>
          <w:p w:rsidR="007F4FC6" w:rsidRPr="006B7519" w:rsidRDefault="007F4FC6" w:rsidP="00027214">
            <w:pPr>
              <w:spacing w:line="276" w:lineRule="auto"/>
              <w:jc w:val="center"/>
              <w:rPr>
                <w:rFonts w:ascii="David" w:hAnsi="David" w:cs="David"/>
                <w:sz w:val="28"/>
                <w:szCs w:val="28"/>
                <w:rtl/>
              </w:rPr>
            </w:pPr>
          </w:p>
        </w:tc>
      </w:tr>
      <w:tr w:rsidR="007F4FC6" w:rsidRPr="006B7519" w:rsidTr="007F4FC6">
        <w:tc>
          <w:tcPr>
            <w:tcW w:w="756" w:type="dxa"/>
            <w:shd w:val="clear" w:color="auto" w:fill="auto"/>
            <w:vAlign w:val="center"/>
          </w:tcPr>
          <w:p w:rsidR="007F4FC6" w:rsidRPr="006B7519" w:rsidRDefault="007F4FC6" w:rsidP="00027214">
            <w:pPr>
              <w:spacing w:line="276" w:lineRule="auto"/>
              <w:jc w:val="center"/>
              <w:rPr>
                <w:rFonts w:ascii="David" w:hAnsi="David" w:cs="David"/>
                <w:szCs w:val="24"/>
                <w:rtl/>
              </w:rPr>
            </w:pPr>
            <w:r>
              <w:rPr>
                <w:rFonts w:ascii="David" w:hAnsi="David" w:cs="David" w:hint="cs"/>
                <w:szCs w:val="24"/>
                <w:rtl/>
              </w:rPr>
              <w:t>4.</w:t>
            </w:r>
          </w:p>
        </w:tc>
        <w:tc>
          <w:tcPr>
            <w:tcW w:w="1029"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1195"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2268"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1354"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1354" w:type="dxa"/>
          </w:tcPr>
          <w:p w:rsidR="007F4FC6" w:rsidRPr="006B7519" w:rsidRDefault="007F4FC6" w:rsidP="00027214">
            <w:pPr>
              <w:spacing w:line="276" w:lineRule="auto"/>
              <w:jc w:val="center"/>
              <w:rPr>
                <w:rFonts w:ascii="David" w:hAnsi="David" w:cs="David"/>
                <w:sz w:val="28"/>
                <w:szCs w:val="28"/>
                <w:rtl/>
              </w:rPr>
            </w:pPr>
          </w:p>
        </w:tc>
      </w:tr>
      <w:tr w:rsidR="007F4FC6" w:rsidRPr="006B7519" w:rsidTr="007F4FC6">
        <w:tc>
          <w:tcPr>
            <w:tcW w:w="756" w:type="dxa"/>
            <w:shd w:val="clear" w:color="auto" w:fill="auto"/>
            <w:vAlign w:val="center"/>
          </w:tcPr>
          <w:p w:rsidR="007F4FC6" w:rsidRPr="006B7519" w:rsidRDefault="007F4FC6" w:rsidP="00027214">
            <w:pPr>
              <w:spacing w:line="276" w:lineRule="auto"/>
              <w:jc w:val="center"/>
              <w:rPr>
                <w:rFonts w:ascii="David" w:hAnsi="David" w:cs="David"/>
                <w:szCs w:val="24"/>
                <w:rtl/>
              </w:rPr>
            </w:pPr>
            <w:r>
              <w:rPr>
                <w:rFonts w:ascii="David" w:hAnsi="David" w:cs="David" w:hint="cs"/>
                <w:szCs w:val="24"/>
                <w:rtl/>
              </w:rPr>
              <w:t>5.</w:t>
            </w:r>
          </w:p>
        </w:tc>
        <w:tc>
          <w:tcPr>
            <w:tcW w:w="1029"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1195"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2268"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1354"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1354" w:type="dxa"/>
          </w:tcPr>
          <w:p w:rsidR="007F4FC6" w:rsidRPr="006B7519" w:rsidRDefault="007F4FC6" w:rsidP="00027214">
            <w:pPr>
              <w:spacing w:line="276" w:lineRule="auto"/>
              <w:jc w:val="center"/>
              <w:rPr>
                <w:rFonts w:ascii="David" w:hAnsi="David" w:cs="David"/>
                <w:sz w:val="28"/>
                <w:szCs w:val="28"/>
                <w:rtl/>
              </w:rPr>
            </w:pPr>
          </w:p>
        </w:tc>
      </w:tr>
      <w:tr w:rsidR="007F4FC6" w:rsidRPr="006B7519" w:rsidTr="007F4FC6">
        <w:tc>
          <w:tcPr>
            <w:tcW w:w="756" w:type="dxa"/>
            <w:shd w:val="clear" w:color="auto" w:fill="auto"/>
            <w:vAlign w:val="center"/>
          </w:tcPr>
          <w:p w:rsidR="007F4FC6" w:rsidRDefault="0031711A" w:rsidP="0031711A">
            <w:pPr>
              <w:spacing w:line="276" w:lineRule="auto"/>
              <w:jc w:val="center"/>
              <w:rPr>
                <w:rFonts w:ascii="David" w:hAnsi="David" w:cs="David"/>
                <w:szCs w:val="24"/>
                <w:rtl/>
              </w:rPr>
            </w:pPr>
            <w:r>
              <w:rPr>
                <w:rFonts w:ascii="David" w:hAnsi="David" w:cs="David" w:hint="cs"/>
                <w:szCs w:val="24"/>
                <w:rtl/>
              </w:rPr>
              <w:t>6</w:t>
            </w:r>
            <w:r w:rsidR="00D76759">
              <w:rPr>
                <w:rFonts w:ascii="David" w:hAnsi="David" w:cs="David" w:hint="cs"/>
                <w:szCs w:val="24"/>
                <w:rtl/>
              </w:rPr>
              <w:t>.</w:t>
            </w:r>
          </w:p>
        </w:tc>
        <w:tc>
          <w:tcPr>
            <w:tcW w:w="1029"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1195"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2268"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1354"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1354" w:type="dxa"/>
          </w:tcPr>
          <w:p w:rsidR="007F4FC6" w:rsidRPr="006B7519" w:rsidRDefault="007F4FC6" w:rsidP="00027214">
            <w:pPr>
              <w:spacing w:line="276" w:lineRule="auto"/>
              <w:jc w:val="center"/>
              <w:rPr>
                <w:rFonts w:ascii="David" w:hAnsi="David" w:cs="David"/>
                <w:sz w:val="28"/>
                <w:szCs w:val="28"/>
                <w:rtl/>
              </w:rPr>
            </w:pPr>
          </w:p>
        </w:tc>
      </w:tr>
      <w:tr w:rsidR="007F4FC6" w:rsidRPr="006B7519" w:rsidTr="007F4FC6">
        <w:tc>
          <w:tcPr>
            <w:tcW w:w="756" w:type="dxa"/>
            <w:shd w:val="clear" w:color="auto" w:fill="auto"/>
            <w:vAlign w:val="center"/>
          </w:tcPr>
          <w:p w:rsidR="007F4FC6" w:rsidRDefault="0031711A" w:rsidP="0031711A">
            <w:pPr>
              <w:spacing w:line="276" w:lineRule="auto"/>
              <w:jc w:val="center"/>
              <w:rPr>
                <w:rFonts w:ascii="David" w:hAnsi="David" w:cs="David"/>
                <w:szCs w:val="24"/>
                <w:rtl/>
              </w:rPr>
            </w:pPr>
            <w:r>
              <w:rPr>
                <w:rFonts w:ascii="David" w:hAnsi="David" w:cs="David" w:hint="cs"/>
                <w:szCs w:val="24"/>
                <w:rtl/>
              </w:rPr>
              <w:t>7</w:t>
            </w:r>
            <w:r w:rsidR="00D76759">
              <w:rPr>
                <w:rFonts w:ascii="David" w:hAnsi="David" w:cs="David" w:hint="cs"/>
                <w:szCs w:val="24"/>
                <w:rtl/>
              </w:rPr>
              <w:t>.</w:t>
            </w:r>
          </w:p>
        </w:tc>
        <w:tc>
          <w:tcPr>
            <w:tcW w:w="1029"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1195"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2268"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1354"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1354" w:type="dxa"/>
          </w:tcPr>
          <w:p w:rsidR="007F4FC6" w:rsidRPr="006B7519" w:rsidRDefault="007F4FC6" w:rsidP="00027214">
            <w:pPr>
              <w:spacing w:line="276" w:lineRule="auto"/>
              <w:jc w:val="center"/>
              <w:rPr>
                <w:rFonts w:ascii="David" w:hAnsi="David" w:cs="David"/>
                <w:sz w:val="28"/>
                <w:szCs w:val="28"/>
                <w:rtl/>
              </w:rPr>
            </w:pPr>
          </w:p>
        </w:tc>
      </w:tr>
      <w:tr w:rsidR="007F4FC6" w:rsidRPr="006B7519" w:rsidTr="007F4FC6">
        <w:tc>
          <w:tcPr>
            <w:tcW w:w="756" w:type="dxa"/>
            <w:shd w:val="clear" w:color="auto" w:fill="auto"/>
            <w:vAlign w:val="center"/>
          </w:tcPr>
          <w:p w:rsidR="007F4FC6" w:rsidRDefault="0031711A" w:rsidP="0031711A">
            <w:pPr>
              <w:spacing w:line="276" w:lineRule="auto"/>
              <w:jc w:val="center"/>
              <w:rPr>
                <w:rFonts w:ascii="David" w:hAnsi="David" w:cs="David"/>
                <w:szCs w:val="24"/>
                <w:rtl/>
              </w:rPr>
            </w:pPr>
            <w:r>
              <w:rPr>
                <w:rFonts w:ascii="David" w:hAnsi="David" w:cs="David" w:hint="cs"/>
                <w:szCs w:val="24"/>
                <w:rtl/>
              </w:rPr>
              <w:t>8</w:t>
            </w:r>
            <w:r w:rsidR="00D76759">
              <w:rPr>
                <w:rFonts w:ascii="David" w:hAnsi="David" w:cs="David" w:hint="cs"/>
                <w:szCs w:val="24"/>
                <w:rtl/>
              </w:rPr>
              <w:t>.</w:t>
            </w:r>
          </w:p>
        </w:tc>
        <w:tc>
          <w:tcPr>
            <w:tcW w:w="1029"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1195"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2268"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1354"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1354" w:type="dxa"/>
          </w:tcPr>
          <w:p w:rsidR="007F4FC6" w:rsidRPr="006B7519" w:rsidRDefault="007F4FC6" w:rsidP="00027214">
            <w:pPr>
              <w:spacing w:line="276" w:lineRule="auto"/>
              <w:jc w:val="center"/>
              <w:rPr>
                <w:rFonts w:ascii="David" w:hAnsi="David" w:cs="David"/>
                <w:sz w:val="28"/>
                <w:szCs w:val="28"/>
                <w:rtl/>
              </w:rPr>
            </w:pPr>
          </w:p>
        </w:tc>
      </w:tr>
      <w:tr w:rsidR="007F4FC6" w:rsidRPr="006B7519" w:rsidTr="007F4FC6">
        <w:tc>
          <w:tcPr>
            <w:tcW w:w="756" w:type="dxa"/>
            <w:shd w:val="clear" w:color="auto" w:fill="auto"/>
            <w:vAlign w:val="center"/>
          </w:tcPr>
          <w:p w:rsidR="007F4FC6" w:rsidRDefault="0031711A" w:rsidP="0031711A">
            <w:pPr>
              <w:spacing w:line="276" w:lineRule="auto"/>
              <w:jc w:val="center"/>
              <w:rPr>
                <w:rFonts w:ascii="David" w:hAnsi="David" w:cs="David"/>
                <w:szCs w:val="24"/>
                <w:rtl/>
              </w:rPr>
            </w:pPr>
            <w:r>
              <w:rPr>
                <w:rFonts w:ascii="David" w:hAnsi="David" w:cs="David" w:hint="cs"/>
                <w:szCs w:val="24"/>
                <w:rtl/>
              </w:rPr>
              <w:t>9</w:t>
            </w:r>
            <w:r w:rsidR="00D76759">
              <w:rPr>
                <w:rFonts w:ascii="David" w:hAnsi="David" w:cs="David" w:hint="cs"/>
                <w:szCs w:val="24"/>
                <w:rtl/>
              </w:rPr>
              <w:t>.</w:t>
            </w:r>
          </w:p>
        </w:tc>
        <w:tc>
          <w:tcPr>
            <w:tcW w:w="1029"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1195"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2268"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1354"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1354" w:type="dxa"/>
          </w:tcPr>
          <w:p w:rsidR="007F4FC6" w:rsidRPr="006B7519" w:rsidRDefault="007F4FC6" w:rsidP="00027214">
            <w:pPr>
              <w:spacing w:line="276" w:lineRule="auto"/>
              <w:jc w:val="center"/>
              <w:rPr>
                <w:rFonts w:ascii="David" w:hAnsi="David" w:cs="David"/>
                <w:sz w:val="28"/>
                <w:szCs w:val="28"/>
                <w:rtl/>
              </w:rPr>
            </w:pPr>
          </w:p>
        </w:tc>
      </w:tr>
      <w:tr w:rsidR="007F4FC6" w:rsidRPr="006B7519" w:rsidTr="007F4FC6">
        <w:tc>
          <w:tcPr>
            <w:tcW w:w="756" w:type="dxa"/>
            <w:shd w:val="clear" w:color="auto" w:fill="auto"/>
            <w:vAlign w:val="center"/>
          </w:tcPr>
          <w:p w:rsidR="007F4FC6" w:rsidRDefault="0031711A" w:rsidP="0031711A">
            <w:pPr>
              <w:spacing w:line="276" w:lineRule="auto"/>
              <w:jc w:val="center"/>
              <w:rPr>
                <w:rFonts w:ascii="David" w:hAnsi="David" w:cs="David"/>
                <w:szCs w:val="24"/>
                <w:rtl/>
              </w:rPr>
            </w:pPr>
            <w:r>
              <w:rPr>
                <w:rFonts w:ascii="David" w:hAnsi="David" w:cs="David" w:hint="cs"/>
                <w:szCs w:val="24"/>
                <w:rtl/>
              </w:rPr>
              <w:t>10</w:t>
            </w:r>
            <w:r w:rsidR="00D76759">
              <w:rPr>
                <w:rFonts w:ascii="David" w:hAnsi="David" w:cs="David" w:hint="cs"/>
                <w:szCs w:val="24"/>
                <w:rtl/>
              </w:rPr>
              <w:t>.</w:t>
            </w:r>
          </w:p>
        </w:tc>
        <w:tc>
          <w:tcPr>
            <w:tcW w:w="1029"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1195"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2268"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1354" w:type="dxa"/>
            <w:shd w:val="clear" w:color="auto" w:fill="auto"/>
            <w:vAlign w:val="center"/>
          </w:tcPr>
          <w:p w:rsidR="007F4FC6" w:rsidRPr="006B7519" w:rsidRDefault="007F4FC6" w:rsidP="00027214">
            <w:pPr>
              <w:spacing w:line="276" w:lineRule="auto"/>
              <w:jc w:val="center"/>
              <w:rPr>
                <w:rFonts w:ascii="David" w:hAnsi="David" w:cs="David"/>
                <w:sz w:val="28"/>
                <w:szCs w:val="28"/>
                <w:rtl/>
              </w:rPr>
            </w:pPr>
          </w:p>
        </w:tc>
        <w:tc>
          <w:tcPr>
            <w:tcW w:w="1354" w:type="dxa"/>
          </w:tcPr>
          <w:p w:rsidR="007F4FC6" w:rsidRPr="006B7519" w:rsidRDefault="007F4FC6" w:rsidP="00027214">
            <w:pPr>
              <w:spacing w:line="276" w:lineRule="auto"/>
              <w:jc w:val="center"/>
              <w:rPr>
                <w:rFonts w:ascii="David" w:hAnsi="David" w:cs="David"/>
                <w:sz w:val="28"/>
                <w:szCs w:val="28"/>
                <w:rtl/>
              </w:rPr>
            </w:pPr>
          </w:p>
        </w:tc>
      </w:tr>
    </w:tbl>
    <w:p w:rsidR="00BE5E26" w:rsidRPr="006B7519" w:rsidRDefault="00BE5E26" w:rsidP="00BE5E26">
      <w:pPr>
        <w:tabs>
          <w:tab w:val="left" w:pos="8351"/>
          <w:tab w:val="left" w:pos="8531"/>
          <w:tab w:val="left" w:pos="8711"/>
        </w:tabs>
        <w:spacing w:after="120" w:line="360" w:lineRule="auto"/>
        <w:ind w:left="360"/>
        <w:contextualSpacing/>
        <w:jc w:val="both"/>
        <w:rPr>
          <w:rFonts w:ascii="David" w:hAnsi="David" w:cs="David"/>
          <w:szCs w:val="24"/>
        </w:rPr>
      </w:pPr>
    </w:p>
    <w:p w:rsidR="00E11D49" w:rsidRPr="00A3303F" w:rsidRDefault="00E11D49" w:rsidP="00643F33">
      <w:pPr>
        <w:numPr>
          <w:ilvl w:val="0"/>
          <w:numId w:val="33"/>
        </w:numPr>
        <w:tabs>
          <w:tab w:val="left" w:pos="8351"/>
          <w:tab w:val="left" w:pos="8531"/>
          <w:tab w:val="left" w:pos="8711"/>
        </w:tabs>
        <w:spacing w:after="120" w:line="360" w:lineRule="auto"/>
        <w:contextualSpacing/>
        <w:jc w:val="both"/>
        <w:rPr>
          <w:rFonts w:ascii="David" w:hAnsi="David" w:cs="David"/>
          <w:szCs w:val="24"/>
        </w:rPr>
      </w:pPr>
      <w:r w:rsidRPr="00E11D49">
        <w:rPr>
          <w:rFonts w:ascii="David" w:hAnsi="David" w:cs="David"/>
          <w:szCs w:val="24"/>
          <w:rtl/>
        </w:rPr>
        <w:t>המציע</w:t>
      </w:r>
      <w:r w:rsidRPr="00E11D49">
        <w:rPr>
          <w:rFonts w:ascii="David" w:hAnsi="David" w:cs="David" w:hint="cs"/>
          <w:szCs w:val="24"/>
          <w:rtl/>
        </w:rPr>
        <w:t xml:space="preserve"> </w:t>
      </w:r>
      <w:r w:rsidRPr="00040079">
        <w:rPr>
          <w:rFonts w:ascii="David" w:hAnsi="David" w:cs="David"/>
          <w:szCs w:val="24"/>
          <w:rtl/>
        </w:rPr>
        <w:t xml:space="preserve">עומד בדרישות התקן הבינלאומי לקיום מערכת איכות מאושרת </w:t>
      </w:r>
      <w:r w:rsidRPr="00040079">
        <w:rPr>
          <w:rFonts w:ascii="David" w:hAnsi="David" w:cs="David"/>
          <w:szCs w:val="24"/>
        </w:rPr>
        <w:t>ISO 9001:2008</w:t>
      </w:r>
      <w:r w:rsidRPr="00040079">
        <w:rPr>
          <w:rFonts w:ascii="David" w:hAnsi="David" w:cs="David"/>
          <w:szCs w:val="24"/>
          <w:rtl/>
        </w:rPr>
        <w:t xml:space="preserve"> או לחלופין בגרסתו העדכנית -</w:t>
      </w:r>
      <w:r w:rsidRPr="00040079">
        <w:rPr>
          <w:rFonts w:ascii="David" w:hAnsi="David" w:cs="David"/>
          <w:szCs w:val="24"/>
        </w:rPr>
        <w:t xml:space="preserve">ISO/IEC </w:t>
      </w:r>
      <w:r w:rsidRPr="00A3303F">
        <w:rPr>
          <w:rFonts w:ascii="David" w:hAnsi="David" w:cs="David"/>
          <w:szCs w:val="24"/>
        </w:rPr>
        <w:t xml:space="preserve">9001:2015 </w:t>
      </w:r>
      <w:r w:rsidRPr="00A3303F">
        <w:rPr>
          <w:rFonts w:ascii="David" w:hAnsi="David" w:cs="David" w:hint="cs"/>
          <w:szCs w:val="24"/>
          <w:rtl/>
        </w:rPr>
        <w:t xml:space="preserve">, </w:t>
      </w:r>
      <w:r w:rsidRPr="00A3303F">
        <w:rPr>
          <w:rFonts w:ascii="David" w:hAnsi="David" w:cs="David"/>
          <w:szCs w:val="24"/>
          <w:rtl/>
        </w:rPr>
        <w:t>בהתאם לתחום פעילותו בהצעה למכרז זה</w:t>
      </w:r>
      <w:r w:rsidRPr="00A3303F">
        <w:rPr>
          <w:rFonts w:ascii="David" w:hAnsi="David" w:cs="David" w:hint="cs"/>
          <w:szCs w:val="24"/>
          <w:rtl/>
        </w:rPr>
        <w:t xml:space="preserve">. </w:t>
      </w:r>
      <w:r w:rsidR="00643F33" w:rsidRPr="00A3303F">
        <w:rPr>
          <w:rFonts w:ascii="David" w:hAnsi="David" w:cs="David" w:hint="cs"/>
          <w:b/>
          <w:bCs/>
          <w:szCs w:val="24"/>
          <w:rtl/>
        </w:rPr>
        <w:t xml:space="preserve">יש לצרף </w:t>
      </w:r>
      <w:r w:rsidR="001738CD" w:rsidRPr="00A3303F">
        <w:rPr>
          <w:rFonts w:ascii="David" w:hAnsi="David" w:cs="David" w:hint="cs"/>
          <w:b/>
          <w:bCs/>
          <w:szCs w:val="24"/>
          <w:rtl/>
        </w:rPr>
        <w:t>העתק מהאישור</w:t>
      </w:r>
      <w:r w:rsidR="00643F33" w:rsidRPr="00A3303F">
        <w:rPr>
          <w:rFonts w:ascii="David" w:hAnsi="David" w:cs="David" w:hint="cs"/>
          <w:b/>
          <w:bCs/>
          <w:szCs w:val="24"/>
          <w:rtl/>
        </w:rPr>
        <w:t>/תעודה</w:t>
      </w:r>
      <w:r w:rsidR="001738CD" w:rsidRPr="00A3303F">
        <w:rPr>
          <w:rFonts w:ascii="David" w:hAnsi="David" w:cs="David" w:hint="cs"/>
          <w:b/>
          <w:bCs/>
          <w:szCs w:val="24"/>
          <w:rtl/>
        </w:rPr>
        <w:t xml:space="preserve"> </w:t>
      </w:r>
      <w:r w:rsidR="00643F33" w:rsidRPr="00A3303F">
        <w:rPr>
          <w:rFonts w:ascii="David" w:hAnsi="David" w:cs="David" w:hint="cs"/>
          <w:szCs w:val="24"/>
          <w:rtl/>
        </w:rPr>
        <w:t>מגורם</w:t>
      </w:r>
      <w:r w:rsidR="00643F33" w:rsidRPr="00A3303F">
        <w:rPr>
          <w:rFonts w:ascii="David" w:hAnsi="David" w:cs="David"/>
          <w:szCs w:val="24"/>
          <w:rtl/>
        </w:rPr>
        <w:t xml:space="preserve"> מוסמך המעיד על עמידה בדרישות התקן כאמור</w:t>
      </w:r>
      <w:r w:rsidR="00643F33" w:rsidRPr="00A3303F">
        <w:rPr>
          <w:rFonts w:ascii="David" w:hAnsi="David" w:cs="David" w:hint="cs"/>
          <w:b/>
          <w:bCs/>
          <w:szCs w:val="24"/>
          <w:rtl/>
        </w:rPr>
        <w:t>, בנספח 0.7.4.3</w:t>
      </w:r>
      <w:r w:rsidR="001738CD" w:rsidRPr="00A3303F">
        <w:rPr>
          <w:rFonts w:ascii="David" w:hAnsi="David" w:cs="David" w:hint="cs"/>
          <w:szCs w:val="24"/>
          <w:rtl/>
        </w:rPr>
        <w:t>.</w:t>
      </w:r>
    </w:p>
    <w:p w:rsidR="00643F33" w:rsidRPr="00A3303F" w:rsidRDefault="001738CD" w:rsidP="00643F33">
      <w:pPr>
        <w:numPr>
          <w:ilvl w:val="0"/>
          <w:numId w:val="33"/>
        </w:numPr>
        <w:tabs>
          <w:tab w:val="left" w:pos="8351"/>
          <w:tab w:val="left" w:pos="8531"/>
          <w:tab w:val="left" w:pos="8711"/>
        </w:tabs>
        <w:spacing w:after="120" w:line="360" w:lineRule="auto"/>
        <w:contextualSpacing/>
        <w:jc w:val="both"/>
        <w:rPr>
          <w:rFonts w:ascii="David" w:hAnsi="David" w:cs="David"/>
          <w:szCs w:val="24"/>
        </w:rPr>
      </w:pPr>
      <w:r w:rsidRPr="00A3303F">
        <w:rPr>
          <w:rFonts w:ascii="David" w:hAnsi="David" w:cs="David"/>
          <w:szCs w:val="24"/>
          <w:rtl/>
        </w:rPr>
        <w:t xml:space="preserve">יצרן התוכנה הבסיסית, עומד בדרישות התקן הבינלאומי לקיום מערכת איכות מאושרת </w:t>
      </w:r>
      <w:r w:rsidRPr="00A3303F">
        <w:rPr>
          <w:rFonts w:ascii="David" w:hAnsi="David" w:cs="David"/>
          <w:szCs w:val="24"/>
        </w:rPr>
        <w:t>ISO 9001:2008</w:t>
      </w:r>
      <w:r w:rsidRPr="00A3303F">
        <w:rPr>
          <w:rFonts w:ascii="David" w:hAnsi="David" w:cs="David"/>
          <w:szCs w:val="24"/>
          <w:rtl/>
        </w:rPr>
        <w:t xml:space="preserve"> או לחלופין בגרסתו העדכנית -</w:t>
      </w:r>
      <w:r w:rsidRPr="00A3303F">
        <w:rPr>
          <w:rFonts w:ascii="David" w:hAnsi="David" w:cs="David"/>
          <w:szCs w:val="24"/>
        </w:rPr>
        <w:t xml:space="preserve">ISO/IEC 9001:2015 </w:t>
      </w:r>
      <w:r w:rsidRPr="00A3303F">
        <w:rPr>
          <w:rFonts w:ascii="David" w:hAnsi="David" w:cs="David" w:hint="cs"/>
          <w:szCs w:val="24"/>
          <w:rtl/>
        </w:rPr>
        <w:t xml:space="preserve"> </w:t>
      </w:r>
      <w:r w:rsidRPr="00A3303F">
        <w:rPr>
          <w:rFonts w:ascii="David" w:hAnsi="David" w:cs="David"/>
          <w:szCs w:val="24"/>
          <w:rtl/>
        </w:rPr>
        <w:t>בהתאם לתחום פעילותו בהצעה למכרז זה</w:t>
      </w:r>
      <w:r w:rsidRPr="00A3303F">
        <w:rPr>
          <w:rFonts w:ascii="David" w:hAnsi="David" w:cs="David" w:hint="cs"/>
          <w:szCs w:val="24"/>
          <w:rtl/>
        </w:rPr>
        <w:t xml:space="preserve">; </w:t>
      </w:r>
      <w:r w:rsidRPr="00A3303F">
        <w:rPr>
          <w:rFonts w:ascii="David" w:hAnsi="David" w:cs="David"/>
          <w:szCs w:val="24"/>
          <w:rtl/>
        </w:rPr>
        <w:t xml:space="preserve"> </w:t>
      </w:r>
      <w:r w:rsidRPr="00A3303F">
        <w:rPr>
          <w:rFonts w:ascii="David" w:hAnsi="David" w:cs="David" w:hint="cs"/>
          <w:szCs w:val="24"/>
          <w:rtl/>
        </w:rPr>
        <w:t xml:space="preserve">או לחלופין </w:t>
      </w:r>
      <w:r w:rsidRPr="00A3303F">
        <w:rPr>
          <w:rFonts w:ascii="David" w:hAnsi="David" w:cs="David"/>
          <w:szCs w:val="24"/>
          <w:rtl/>
        </w:rPr>
        <w:t>–</w:t>
      </w:r>
      <w:r w:rsidRPr="00A3303F">
        <w:rPr>
          <w:rFonts w:ascii="David" w:hAnsi="David" w:cs="David" w:hint="cs"/>
          <w:szCs w:val="24"/>
          <w:rtl/>
        </w:rPr>
        <w:t xml:space="preserve"> לתוכנה הבסיסית המוצעת יש אישור לפי תקן</w:t>
      </w:r>
      <w:r w:rsidRPr="00A3303F">
        <w:rPr>
          <w:rFonts w:ascii="David" w:hAnsi="David" w:cs="David" w:hint="cs"/>
          <w:szCs w:val="24"/>
        </w:rPr>
        <w:t xml:space="preserve">ISO/IEC 15408 </w:t>
      </w:r>
      <w:r w:rsidRPr="00A3303F">
        <w:rPr>
          <w:rFonts w:ascii="David" w:hAnsi="David" w:cs="David" w:hint="cs"/>
          <w:szCs w:val="24"/>
          <w:rtl/>
        </w:rPr>
        <w:t xml:space="preserve"> (</w:t>
      </w:r>
      <w:r w:rsidRPr="00A3303F">
        <w:rPr>
          <w:rFonts w:ascii="David" w:hAnsi="David" w:cs="David" w:hint="cs"/>
          <w:szCs w:val="24"/>
        </w:rPr>
        <w:t>C</w:t>
      </w:r>
      <w:r w:rsidRPr="00A3303F">
        <w:rPr>
          <w:rFonts w:ascii="David" w:hAnsi="David" w:cs="David"/>
          <w:szCs w:val="24"/>
        </w:rPr>
        <w:t>ommon</w:t>
      </w:r>
      <w:r w:rsidRPr="00A3303F">
        <w:rPr>
          <w:rFonts w:ascii="David" w:hAnsi="David" w:cs="David" w:hint="cs"/>
          <w:szCs w:val="24"/>
        </w:rPr>
        <w:t xml:space="preserve"> C</w:t>
      </w:r>
      <w:r w:rsidRPr="00A3303F">
        <w:rPr>
          <w:rFonts w:ascii="David" w:hAnsi="David" w:cs="David"/>
          <w:szCs w:val="24"/>
        </w:rPr>
        <w:t>riteria</w:t>
      </w:r>
      <w:r w:rsidRPr="00A3303F">
        <w:rPr>
          <w:rFonts w:ascii="David" w:hAnsi="David" w:cs="David" w:hint="cs"/>
          <w:szCs w:val="24"/>
          <w:rtl/>
        </w:rPr>
        <w:t xml:space="preserve">),  או לחלופין </w:t>
      </w:r>
      <w:r w:rsidRPr="00A3303F">
        <w:rPr>
          <w:rFonts w:ascii="David" w:hAnsi="David" w:cs="David"/>
          <w:szCs w:val="24"/>
          <w:rtl/>
        </w:rPr>
        <w:t>–</w:t>
      </w:r>
      <w:r w:rsidRPr="00A3303F">
        <w:rPr>
          <w:rFonts w:ascii="David" w:hAnsi="David" w:cs="David" w:hint="cs"/>
          <w:szCs w:val="24"/>
          <w:rtl/>
        </w:rPr>
        <w:t xml:space="preserve"> לתוכנה הבסיסית המוצעת יש אישור לפי תקן </w:t>
      </w:r>
      <w:r w:rsidRPr="00A3303F">
        <w:rPr>
          <w:rFonts w:ascii="David" w:hAnsi="David" w:cs="David" w:hint="cs"/>
          <w:szCs w:val="24"/>
        </w:rPr>
        <w:t>FIPS</w:t>
      </w:r>
      <w:r w:rsidRPr="00A3303F">
        <w:rPr>
          <w:rFonts w:ascii="David" w:hAnsi="David" w:cs="David" w:hint="cs"/>
          <w:szCs w:val="24"/>
          <w:rtl/>
        </w:rPr>
        <w:t xml:space="preserve"> של הממשל הפדרלי בארה"ב</w:t>
      </w:r>
      <w:r w:rsidRPr="00A3303F">
        <w:rPr>
          <w:rFonts w:ascii="David" w:hAnsi="David" w:cs="David"/>
          <w:szCs w:val="24"/>
          <w:rtl/>
        </w:rPr>
        <w:t xml:space="preserve">. </w:t>
      </w:r>
      <w:r w:rsidR="00643F33" w:rsidRPr="00A3303F">
        <w:rPr>
          <w:rFonts w:ascii="David" w:hAnsi="David" w:cs="David" w:hint="cs"/>
          <w:b/>
          <w:bCs/>
          <w:szCs w:val="24"/>
          <w:rtl/>
        </w:rPr>
        <w:t xml:space="preserve">יש לצרף העתק מהאישור/תעודה </w:t>
      </w:r>
      <w:r w:rsidR="00643F33" w:rsidRPr="00A3303F">
        <w:rPr>
          <w:rFonts w:ascii="David" w:hAnsi="David" w:cs="David" w:hint="cs"/>
          <w:szCs w:val="24"/>
          <w:rtl/>
        </w:rPr>
        <w:t>מגורם</w:t>
      </w:r>
      <w:r w:rsidR="00643F33" w:rsidRPr="00A3303F">
        <w:rPr>
          <w:rFonts w:ascii="David" w:hAnsi="David" w:cs="David"/>
          <w:szCs w:val="24"/>
          <w:rtl/>
        </w:rPr>
        <w:t xml:space="preserve"> מוסמך המעיד על עמידה בדרישות התקן כאמור</w:t>
      </w:r>
      <w:r w:rsidR="00643F33" w:rsidRPr="00A3303F">
        <w:rPr>
          <w:rFonts w:ascii="David" w:hAnsi="David" w:cs="David" w:hint="cs"/>
          <w:szCs w:val="24"/>
          <w:rtl/>
        </w:rPr>
        <w:t>,</w:t>
      </w:r>
      <w:r w:rsidR="00643F33" w:rsidRPr="00A3303F">
        <w:rPr>
          <w:rFonts w:ascii="David" w:hAnsi="David" w:cs="David" w:hint="cs"/>
          <w:b/>
          <w:bCs/>
          <w:szCs w:val="24"/>
          <w:rtl/>
        </w:rPr>
        <w:t xml:space="preserve"> בנספח 0.7.4.3</w:t>
      </w:r>
      <w:r w:rsidR="00643F33" w:rsidRPr="00A3303F">
        <w:rPr>
          <w:rFonts w:ascii="David" w:hAnsi="David" w:cs="David" w:hint="cs"/>
          <w:szCs w:val="24"/>
          <w:rtl/>
        </w:rPr>
        <w:t>.</w:t>
      </w:r>
    </w:p>
    <w:p w:rsidR="00BE5E26" w:rsidRPr="00643F33" w:rsidRDefault="00BE5E26" w:rsidP="00BE5E26">
      <w:pPr>
        <w:numPr>
          <w:ilvl w:val="0"/>
          <w:numId w:val="33"/>
        </w:numPr>
        <w:tabs>
          <w:tab w:val="left" w:pos="8351"/>
          <w:tab w:val="left" w:pos="8531"/>
          <w:tab w:val="left" w:pos="8711"/>
        </w:tabs>
        <w:spacing w:after="120" w:line="360" w:lineRule="auto"/>
        <w:contextualSpacing/>
        <w:jc w:val="both"/>
        <w:rPr>
          <w:rFonts w:ascii="David" w:hAnsi="David" w:cs="David"/>
          <w:szCs w:val="24"/>
          <w:rtl/>
        </w:rPr>
      </w:pPr>
      <w:r w:rsidRPr="00643F33">
        <w:rPr>
          <w:rFonts w:ascii="David" w:hAnsi="David" w:cs="David"/>
          <w:szCs w:val="24"/>
          <w:rtl/>
        </w:rPr>
        <w:t xml:space="preserve">זה שמי, להלן חתימתי ותוכן תצהירי דלעיל אמת. </w:t>
      </w:r>
    </w:p>
    <w:p w:rsidR="00BE5E26" w:rsidRPr="006B7519" w:rsidRDefault="00BE5E26" w:rsidP="00BE5E26">
      <w:pPr>
        <w:widowControl w:val="0"/>
        <w:spacing w:line="360" w:lineRule="auto"/>
        <w:ind w:right="360"/>
        <w:jc w:val="both"/>
        <w:rPr>
          <w:rFonts w:ascii="David" w:hAnsi="David" w:cs="David"/>
          <w:szCs w:val="24"/>
        </w:rPr>
      </w:pPr>
    </w:p>
    <w:p w:rsidR="00BE5E26" w:rsidRPr="006B7519" w:rsidRDefault="00BE5E26" w:rsidP="00BE5E26">
      <w:pPr>
        <w:widowControl w:val="0"/>
        <w:spacing w:line="360" w:lineRule="auto"/>
        <w:ind w:left="62"/>
        <w:jc w:val="both"/>
        <w:rPr>
          <w:rFonts w:ascii="David" w:hAnsi="David" w:cs="David"/>
          <w:szCs w:val="24"/>
          <w:rtl/>
        </w:rPr>
      </w:pPr>
      <w:r w:rsidRPr="006B7519">
        <w:rPr>
          <w:rFonts w:ascii="David" w:hAnsi="David" w:cs="David"/>
          <w:szCs w:val="24"/>
          <w:rtl/>
        </w:rPr>
        <w:t xml:space="preserve">____________                   _____________ </w:t>
      </w:r>
      <w:r w:rsidRPr="006B7519">
        <w:rPr>
          <w:rFonts w:ascii="David" w:hAnsi="David" w:cs="David"/>
          <w:szCs w:val="24"/>
          <w:rtl/>
        </w:rPr>
        <w:tab/>
        <w:t xml:space="preserve">              </w:t>
      </w:r>
      <w:r w:rsidRPr="006B7519">
        <w:rPr>
          <w:rFonts w:ascii="David" w:hAnsi="David" w:cs="David"/>
          <w:szCs w:val="24"/>
          <w:rtl/>
        </w:rPr>
        <w:tab/>
        <w:t xml:space="preserve">___________                </w:t>
      </w:r>
    </w:p>
    <w:p w:rsidR="00BE5E26" w:rsidRPr="006B7519" w:rsidRDefault="00BE5E26" w:rsidP="00BE5E26">
      <w:pPr>
        <w:widowControl w:val="0"/>
        <w:spacing w:line="360" w:lineRule="auto"/>
        <w:ind w:firstLine="62"/>
        <w:jc w:val="both"/>
        <w:rPr>
          <w:rFonts w:ascii="David" w:hAnsi="David" w:cs="David"/>
          <w:szCs w:val="24"/>
          <w:rtl/>
        </w:rPr>
      </w:pPr>
      <w:r w:rsidRPr="006B7519">
        <w:rPr>
          <w:rFonts w:ascii="David" w:hAnsi="David" w:cs="David"/>
          <w:szCs w:val="24"/>
          <w:rtl/>
        </w:rPr>
        <w:t xml:space="preserve">       תאריך</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 xml:space="preserve">        שם</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 xml:space="preserve">              חתימה וחותמת</w:t>
      </w:r>
    </w:p>
    <w:p w:rsidR="00BE5E26" w:rsidRPr="006B7519" w:rsidRDefault="00BE5E26" w:rsidP="00BE5E26">
      <w:pPr>
        <w:widowControl w:val="0"/>
        <w:spacing w:before="40" w:after="40" w:line="360" w:lineRule="auto"/>
        <w:ind w:right="284"/>
        <w:jc w:val="center"/>
        <w:rPr>
          <w:rFonts w:ascii="David" w:hAnsi="David" w:cs="David"/>
          <w:b/>
          <w:bCs/>
          <w:sz w:val="28"/>
          <w:szCs w:val="28"/>
          <w:u w:val="single"/>
          <w:rtl/>
        </w:rPr>
      </w:pPr>
      <w:r w:rsidRPr="006B7519">
        <w:rPr>
          <w:rFonts w:ascii="David" w:hAnsi="David" w:cs="David"/>
          <w:b/>
          <w:bCs/>
          <w:sz w:val="28"/>
          <w:szCs w:val="28"/>
          <w:u w:val="single"/>
          <w:rtl/>
        </w:rPr>
        <w:t>אישור עורך דין</w:t>
      </w:r>
    </w:p>
    <w:p w:rsidR="00BE5E26" w:rsidRDefault="00BE5E26" w:rsidP="00BE5E26">
      <w:pPr>
        <w:widowControl w:val="0"/>
        <w:spacing w:before="40" w:after="40" w:line="360" w:lineRule="auto"/>
        <w:ind w:right="284"/>
        <w:jc w:val="both"/>
        <w:rPr>
          <w:rFonts w:ascii="David" w:hAnsi="David" w:cs="David"/>
          <w:szCs w:val="24"/>
          <w:rtl/>
        </w:rPr>
      </w:pPr>
    </w:p>
    <w:p w:rsidR="00BE5E26" w:rsidRPr="006B7519" w:rsidRDefault="00BE5E26" w:rsidP="00BE5E26">
      <w:pPr>
        <w:widowControl w:val="0"/>
        <w:spacing w:before="40" w:after="40" w:line="360" w:lineRule="auto"/>
        <w:ind w:right="284"/>
        <w:jc w:val="both"/>
        <w:rPr>
          <w:rFonts w:ascii="David" w:hAnsi="David" w:cs="David"/>
          <w:szCs w:val="24"/>
          <w:rtl/>
        </w:rPr>
      </w:pPr>
      <w:r w:rsidRPr="006B7519">
        <w:rPr>
          <w:rFonts w:ascii="David" w:hAnsi="David" w:cs="David"/>
          <w:szCs w:val="24"/>
          <w:rtl/>
        </w:rPr>
        <w:t xml:space="preserve">הנני מאשר/ת בזה כי ביום ___________ הופיע/ה בפני עו"ד _____________________ במשרדי שברח'________________________, מר/גב' _____________________ אשר זיהה/תה עצמו/ה ע"י </w:t>
      </w:r>
    </w:p>
    <w:p w:rsidR="00BE5E26" w:rsidRPr="006B7519" w:rsidRDefault="00BE5E26" w:rsidP="00BE5E26">
      <w:pPr>
        <w:widowControl w:val="0"/>
        <w:spacing w:before="40" w:after="40" w:line="360" w:lineRule="auto"/>
        <w:ind w:right="284"/>
        <w:jc w:val="both"/>
        <w:rPr>
          <w:rFonts w:ascii="David" w:hAnsi="David" w:cs="David"/>
          <w:szCs w:val="24"/>
          <w:rtl/>
        </w:rPr>
      </w:pPr>
      <w:r w:rsidRPr="006B7519">
        <w:rPr>
          <w:rFonts w:ascii="David" w:hAnsi="David" w:cs="David"/>
          <w:szCs w:val="24"/>
          <w:rtl/>
        </w:rPr>
        <w:t>ת.ז. מספר ______________ /המוכר/ת לי אישית, ולאחר שהזהרתיו/ה כי עליו/ה להצהיר את האמת וכי יהיה/תהיה צפוי/ה לעונשים הקבועים בחוק אם לא יעשה/תעשה כן, אישר/ה נכונות הצהרתו/ה הנ"ל וחתם/מה עליה.</w:t>
      </w:r>
    </w:p>
    <w:p w:rsidR="00BE5E26" w:rsidRPr="006B7519" w:rsidRDefault="00BE5E26" w:rsidP="00BE5E26">
      <w:pPr>
        <w:widowControl w:val="0"/>
        <w:spacing w:before="40" w:after="40" w:line="360" w:lineRule="auto"/>
        <w:ind w:right="284"/>
        <w:jc w:val="both"/>
        <w:rPr>
          <w:rFonts w:ascii="David" w:hAnsi="David" w:cs="David"/>
          <w:szCs w:val="24"/>
          <w:rtl/>
        </w:rPr>
      </w:pPr>
      <w:r w:rsidRPr="006B7519">
        <w:rPr>
          <w:rFonts w:ascii="David" w:hAnsi="David" w:cs="David"/>
          <w:szCs w:val="24"/>
          <w:rtl/>
        </w:rPr>
        <w:t>_________________</w:t>
      </w:r>
      <w:r w:rsidRPr="006B7519">
        <w:rPr>
          <w:rFonts w:ascii="David" w:hAnsi="David" w:cs="David"/>
          <w:szCs w:val="24"/>
          <w:rtl/>
        </w:rPr>
        <w:tab/>
        <w:t xml:space="preserve">          ___________________              ___________________</w:t>
      </w:r>
    </w:p>
    <w:p w:rsidR="00BE5E26" w:rsidRPr="006B7519" w:rsidRDefault="00BE5E26" w:rsidP="00BE5E26">
      <w:pPr>
        <w:widowControl w:val="0"/>
        <w:rPr>
          <w:rFonts w:ascii="David" w:hAnsi="David" w:cs="David"/>
          <w:szCs w:val="24"/>
          <w:rtl/>
        </w:rPr>
      </w:pPr>
      <w:r w:rsidRPr="006B7519">
        <w:rPr>
          <w:rFonts w:ascii="David" w:hAnsi="David" w:cs="David"/>
          <w:szCs w:val="24"/>
          <w:rtl/>
        </w:rPr>
        <w:t xml:space="preserve">            תאריך</w:t>
      </w:r>
      <w:r w:rsidRPr="006B7519">
        <w:rPr>
          <w:rFonts w:ascii="David" w:hAnsi="David" w:cs="David"/>
          <w:szCs w:val="24"/>
          <w:rtl/>
        </w:rPr>
        <w:tab/>
      </w:r>
      <w:r w:rsidRPr="006B7519">
        <w:rPr>
          <w:rFonts w:ascii="David" w:hAnsi="David" w:cs="David"/>
          <w:szCs w:val="24"/>
          <w:rtl/>
        </w:rPr>
        <w:tab/>
        <w:t xml:space="preserve">     </w:t>
      </w:r>
      <w:r w:rsidRPr="006B7519">
        <w:rPr>
          <w:rFonts w:ascii="David" w:hAnsi="David" w:cs="David"/>
          <w:szCs w:val="24"/>
          <w:rtl/>
        </w:rPr>
        <w:tab/>
        <w:t xml:space="preserve">    מספר רישיון</w:t>
      </w:r>
      <w:r w:rsidRPr="006B7519">
        <w:rPr>
          <w:rFonts w:ascii="David" w:hAnsi="David" w:cs="David"/>
          <w:szCs w:val="24"/>
          <w:rtl/>
        </w:rPr>
        <w:tab/>
        <w:t xml:space="preserve">  </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חתימה וחותמת</w:t>
      </w:r>
    </w:p>
    <w:p w:rsidR="00BE5E26" w:rsidRPr="006B7519" w:rsidRDefault="00BE5E26" w:rsidP="00BE5E26">
      <w:pPr>
        <w:widowControl w:val="0"/>
        <w:rPr>
          <w:rFonts w:ascii="David" w:hAnsi="David" w:cs="David"/>
          <w:szCs w:val="24"/>
          <w:rtl/>
        </w:rPr>
      </w:pPr>
    </w:p>
    <w:p w:rsidR="00BE5E26" w:rsidRPr="00490088"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95" w:name="_Toc491706725"/>
      <w:r w:rsidRPr="00490088">
        <w:rPr>
          <w:rFonts w:ascii="David" w:hAnsi="David" w:cs="David"/>
          <w:b w:val="0"/>
          <w:bCs/>
          <w:sz w:val="28"/>
          <w:szCs w:val="28"/>
          <w:u w:val="single"/>
          <w:rtl/>
        </w:rPr>
        <w:t xml:space="preserve">נספח </w:t>
      </w:r>
      <w:r w:rsidR="0077039E" w:rsidRPr="00490088">
        <w:rPr>
          <w:b w:val="0"/>
          <w:bCs/>
        </w:rPr>
        <w:fldChar w:fldCharType="begin" w:fldLock="1"/>
      </w:r>
      <w:r w:rsidR="0077039E" w:rsidRPr="00490088">
        <w:rPr>
          <w:b w:val="0"/>
          <w:bCs/>
        </w:rPr>
        <w:instrText xml:space="preserve"> REF _Ref474514638 \r \h  \* MERGEFORMAT </w:instrText>
      </w:r>
      <w:r w:rsidR="0077039E" w:rsidRPr="00490088">
        <w:rPr>
          <w:b w:val="0"/>
          <w:bCs/>
        </w:rPr>
      </w:r>
      <w:r w:rsidR="0077039E" w:rsidRPr="00490088">
        <w:rPr>
          <w:b w:val="0"/>
          <w:bCs/>
        </w:rPr>
        <w:fldChar w:fldCharType="separate"/>
      </w:r>
      <w:r w:rsidR="00C023D3" w:rsidRPr="00C023D3">
        <w:rPr>
          <w:rFonts w:ascii="David" w:hAnsi="David" w:cs="David"/>
          <w:b w:val="0"/>
          <w:bCs/>
          <w:sz w:val="28"/>
          <w:szCs w:val="28"/>
          <w:u w:val="single"/>
          <w:rtl/>
        </w:rPr>
        <w:t>‏0.7.4.2</w:t>
      </w:r>
      <w:bookmarkEnd w:id="395"/>
      <w:r w:rsidR="0077039E" w:rsidRPr="00490088">
        <w:rPr>
          <w:b w:val="0"/>
          <w:bCs/>
        </w:rPr>
        <w:fldChar w:fldCharType="end"/>
      </w:r>
      <w:r w:rsidRPr="00490088">
        <w:rPr>
          <w:rFonts w:ascii="David" w:hAnsi="David" w:cs="David"/>
          <w:b w:val="0"/>
          <w:bCs/>
          <w:sz w:val="28"/>
          <w:szCs w:val="28"/>
          <w:u w:val="single"/>
          <w:rtl/>
        </w:rPr>
        <w:t xml:space="preserve"> </w:t>
      </w:r>
    </w:p>
    <w:p w:rsidR="00BE5E26" w:rsidRPr="006B7519"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396" w:name="_Toc491706726"/>
      <w:r w:rsidRPr="006B7519">
        <w:rPr>
          <w:rFonts w:ascii="David" w:hAnsi="David" w:cs="David"/>
          <w:b w:val="0"/>
          <w:bCs/>
          <w:sz w:val="28"/>
          <w:szCs w:val="28"/>
          <w:u w:val="single"/>
          <w:rtl/>
        </w:rPr>
        <w:t>אישור יצרן</w:t>
      </w:r>
      <w:bookmarkEnd w:id="396"/>
      <w:r w:rsidRPr="006B7519">
        <w:rPr>
          <w:rFonts w:ascii="David" w:hAnsi="David" w:cs="David"/>
          <w:b w:val="0"/>
          <w:bCs/>
          <w:sz w:val="28"/>
          <w:szCs w:val="28"/>
          <w:u w:val="single"/>
          <w:rtl/>
        </w:rPr>
        <w:t xml:space="preserve"> </w:t>
      </w:r>
    </w:p>
    <w:p w:rsidR="00BE5E26" w:rsidRPr="006B7519" w:rsidRDefault="00BE5E26" w:rsidP="00BE5E26">
      <w:pPr>
        <w:widowControl w:val="0"/>
        <w:spacing w:line="360" w:lineRule="auto"/>
        <w:jc w:val="both"/>
        <w:rPr>
          <w:rFonts w:ascii="David" w:hAnsi="David" w:cs="David"/>
          <w:b/>
          <w:bCs/>
          <w:szCs w:val="24"/>
          <w:rtl/>
        </w:rPr>
      </w:pPr>
      <w:r w:rsidRPr="006B7519">
        <w:rPr>
          <w:rFonts w:ascii="David" w:hAnsi="David" w:cs="David"/>
          <w:b/>
          <w:bCs/>
          <w:szCs w:val="24"/>
          <w:rtl/>
        </w:rPr>
        <w:t>לכבוד</w:t>
      </w:r>
    </w:p>
    <w:p w:rsidR="00BE5E26" w:rsidRPr="006B7519" w:rsidRDefault="00BE5E26" w:rsidP="00BE5E26">
      <w:pPr>
        <w:widowControl w:val="0"/>
        <w:spacing w:line="360" w:lineRule="auto"/>
        <w:jc w:val="both"/>
        <w:rPr>
          <w:rFonts w:ascii="David" w:hAnsi="David" w:cs="David"/>
          <w:b/>
          <w:bCs/>
          <w:szCs w:val="24"/>
          <w:rtl/>
        </w:rPr>
      </w:pPr>
      <w:r w:rsidRPr="006B7519">
        <w:rPr>
          <w:rFonts w:ascii="David" w:hAnsi="David" w:cs="David"/>
          <w:b/>
          <w:bCs/>
          <w:szCs w:val="24"/>
          <w:rtl/>
        </w:rPr>
        <w:t>רשות התקשוב הממשלתי</w:t>
      </w:r>
    </w:p>
    <w:p w:rsidR="00BE5E26" w:rsidRPr="006B7519" w:rsidRDefault="00BE5E26" w:rsidP="00BE5E26">
      <w:pPr>
        <w:widowControl w:val="0"/>
        <w:spacing w:line="360" w:lineRule="auto"/>
        <w:jc w:val="both"/>
        <w:rPr>
          <w:rFonts w:ascii="David" w:hAnsi="David" w:cs="David"/>
          <w:b/>
          <w:bCs/>
          <w:szCs w:val="24"/>
          <w:u w:val="single"/>
          <w:rtl/>
        </w:rPr>
      </w:pPr>
      <w:r w:rsidRPr="006B7519">
        <w:rPr>
          <w:rFonts w:ascii="David" w:hAnsi="David" w:cs="David"/>
          <w:b/>
          <w:bCs/>
          <w:szCs w:val="24"/>
          <w:u w:val="single"/>
          <w:rtl/>
        </w:rPr>
        <w:t>משרד ראש הממשלה</w:t>
      </w:r>
    </w:p>
    <w:p w:rsidR="00BE5E26" w:rsidRPr="006B7519" w:rsidRDefault="00BE5E26" w:rsidP="00BE5E26">
      <w:pPr>
        <w:widowControl w:val="0"/>
        <w:spacing w:line="360" w:lineRule="auto"/>
        <w:jc w:val="both"/>
        <w:rPr>
          <w:rFonts w:ascii="David" w:hAnsi="David" w:cs="David"/>
          <w:b/>
          <w:bCs/>
          <w:szCs w:val="24"/>
          <w:u w:val="single"/>
          <w:rtl/>
        </w:rPr>
      </w:pPr>
    </w:p>
    <w:p w:rsidR="00BE5E26" w:rsidRPr="006B7519" w:rsidRDefault="00BE5E26" w:rsidP="00224EEE">
      <w:pPr>
        <w:widowControl w:val="0"/>
        <w:spacing w:before="40" w:after="40" w:line="360" w:lineRule="auto"/>
        <w:jc w:val="both"/>
        <w:rPr>
          <w:rFonts w:ascii="David" w:hAnsi="David" w:cs="David"/>
          <w:b/>
          <w:bCs/>
          <w:szCs w:val="24"/>
          <w:u w:val="single"/>
          <w:rtl/>
        </w:rPr>
      </w:pPr>
      <w:r w:rsidRPr="006B7519">
        <w:rPr>
          <w:rFonts w:ascii="David" w:hAnsi="David" w:cs="David"/>
          <w:b/>
          <w:bCs/>
          <w:szCs w:val="24"/>
          <w:u w:val="single"/>
          <w:rtl/>
        </w:rPr>
        <w:t xml:space="preserve">הנדון: </w:t>
      </w:r>
      <w:r w:rsidRPr="006B7519">
        <w:rPr>
          <w:rFonts w:ascii="David" w:hAnsi="David" w:cs="David"/>
          <w:b/>
          <w:bCs/>
          <w:szCs w:val="24"/>
          <w:u w:val="single"/>
          <w:rtl/>
          <w:lang w:eastAsia="en-US"/>
        </w:rPr>
        <w:t xml:space="preserve">מכרז </w:t>
      </w:r>
      <w:r w:rsidR="00224EEE" w:rsidRPr="006B7519">
        <w:rPr>
          <w:rFonts w:ascii="David" w:hAnsi="David" w:cs="David"/>
          <w:b/>
          <w:bCs/>
          <w:szCs w:val="24"/>
          <w:u w:val="single"/>
          <w:rtl/>
          <w:lang w:eastAsia="en-US"/>
        </w:rPr>
        <w:t xml:space="preserve">פומבי </w:t>
      </w:r>
      <w:r w:rsidR="00224EEE">
        <w:rPr>
          <w:rFonts w:ascii="David" w:hAnsi="David" w:cs="David" w:hint="cs"/>
          <w:b/>
          <w:bCs/>
          <w:szCs w:val="24"/>
          <w:u w:val="single"/>
          <w:rtl/>
          <w:lang w:eastAsia="en-US"/>
        </w:rPr>
        <w:t xml:space="preserve">27/17 </w:t>
      </w:r>
      <w:r w:rsidR="00224EEE">
        <w:rPr>
          <w:rFonts w:ascii="David" w:hAnsi="David" w:cs="David"/>
          <w:b/>
          <w:bCs/>
          <w:szCs w:val="24"/>
          <w:u w:val="single"/>
          <w:rtl/>
          <w:lang w:eastAsia="en-US"/>
        </w:rPr>
        <w:t xml:space="preserve"> </w:t>
      </w:r>
      <w:r>
        <w:rPr>
          <w:rFonts w:ascii="David" w:hAnsi="David" w:cs="David"/>
          <w:b/>
          <w:bCs/>
          <w:szCs w:val="24"/>
          <w:u w:val="single"/>
          <w:rtl/>
          <w:lang w:eastAsia="en-US"/>
        </w:rPr>
        <w:t xml:space="preserve">– </w:t>
      </w:r>
      <w:r>
        <w:rPr>
          <w:rFonts w:ascii="David" w:hAnsi="David" w:cs="David" w:hint="cs"/>
          <w:b/>
          <w:bCs/>
          <w:szCs w:val="24"/>
          <w:u w:val="single"/>
          <w:rtl/>
          <w:lang w:eastAsia="en-US"/>
        </w:rPr>
        <w:t>שדרת המידע</w:t>
      </w:r>
      <w:r w:rsidR="00EE2DD7">
        <w:rPr>
          <w:rFonts w:ascii="David" w:hAnsi="David" w:cs="David" w:hint="cs"/>
          <w:b/>
          <w:bCs/>
          <w:szCs w:val="24"/>
          <w:u w:val="single"/>
          <w:rtl/>
          <w:lang w:eastAsia="en-US"/>
        </w:rPr>
        <w:t xml:space="preserve"> עבור </w:t>
      </w:r>
      <w:r w:rsidR="00EE2DD7" w:rsidRPr="00490088">
        <w:rPr>
          <w:rFonts w:ascii="David" w:hAnsi="David" w:cs="David" w:hint="cs"/>
          <w:b/>
          <w:bCs/>
          <w:szCs w:val="24"/>
          <w:u w:val="single"/>
          <w:rtl/>
        </w:rPr>
        <w:t xml:space="preserve">משרד ראש הממשלה - </w:t>
      </w:r>
      <w:r w:rsidRPr="006B7519" w:rsidDel="00FA3595">
        <w:rPr>
          <w:rFonts w:ascii="David" w:hAnsi="David" w:cs="David"/>
          <w:b/>
          <w:bCs/>
          <w:szCs w:val="24"/>
          <w:u w:val="single"/>
          <w:rtl/>
          <w:lang w:eastAsia="en-US"/>
        </w:rPr>
        <w:t xml:space="preserve"> </w:t>
      </w:r>
      <w:r w:rsidR="00EE2DD7">
        <w:rPr>
          <w:rFonts w:ascii="David" w:hAnsi="David" w:cs="David" w:hint="cs"/>
          <w:b/>
          <w:bCs/>
          <w:szCs w:val="24"/>
          <w:u w:val="single"/>
          <w:rtl/>
          <w:lang w:eastAsia="en-US"/>
        </w:rPr>
        <w:t xml:space="preserve">רשות התקשוב הממשלתי </w:t>
      </w:r>
      <w:r w:rsidRPr="006B7519">
        <w:rPr>
          <w:rFonts w:ascii="David" w:hAnsi="David" w:cs="David"/>
          <w:b/>
          <w:bCs/>
          <w:szCs w:val="24"/>
          <w:u w:val="single"/>
          <w:rtl/>
        </w:rPr>
        <w:t>(להלן: "המכרז")</w:t>
      </w:r>
    </w:p>
    <w:p w:rsidR="00BE5E26" w:rsidRPr="00A3303F" w:rsidRDefault="00BE5E26" w:rsidP="00BE5E26">
      <w:pPr>
        <w:widowControl w:val="0"/>
        <w:spacing w:line="360" w:lineRule="auto"/>
        <w:jc w:val="both"/>
        <w:rPr>
          <w:rFonts w:ascii="David" w:hAnsi="David" w:cs="David"/>
          <w:szCs w:val="24"/>
          <w:rtl/>
        </w:rPr>
      </w:pPr>
      <w:r w:rsidRPr="006B7519">
        <w:rPr>
          <w:rFonts w:ascii="David" w:hAnsi="David" w:cs="David"/>
          <w:szCs w:val="24"/>
          <w:rtl/>
        </w:rPr>
        <w:t xml:space="preserve">אני הח"מ ________________ מספר זהות/ מספר דרכון  _______________ מחברת _______________, אשר הינה המציע/ יצרן תוכנה בסיסית </w:t>
      </w:r>
      <w:r w:rsidRPr="006B7519">
        <w:rPr>
          <w:rFonts w:ascii="David" w:hAnsi="David" w:cs="David"/>
          <w:i/>
          <w:iCs/>
          <w:sz w:val="20"/>
          <w:szCs w:val="20"/>
          <w:rtl/>
        </w:rPr>
        <w:t>[מחק את המיותר]</w:t>
      </w:r>
      <w:r w:rsidRPr="006B7519">
        <w:rPr>
          <w:rFonts w:ascii="David" w:hAnsi="David" w:cs="David"/>
          <w:szCs w:val="24"/>
          <w:rtl/>
        </w:rPr>
        <w:t>, המוצע במכרז (להלן: "</w:t>
      </w:r>
      <w:r w:rsidRPr="006B7519">
        <w:rPr>
          <w:rFonts w:ascii="David" w:hAnsi="David" w:cs="David"/>
          <w:b/>
          <w:bCs/>
          <w:szCs w:val="24"/>
          <w:rtl/>
        </w:rPr>
        <w:t>היצרן</w:t>
      </w:r>
      <w:r w:rsidRPr="006B7519">
        <w:rPr>
          <w:rFonts w:ascii="David" w:hAnsi="David" w:cs="David"/>
          <w:szCs w:val="24"/>
          <w:rtl/>
        </w:rPr>
        <w:t>") על ידי המציע _________________ (להלן: "</w:t>
      </w:r>
      <w:r w:rsidRPr="006B7519">
        <w:rPr>
          <w:rFonts w:ascii="David" w:hAnsi="David" w:cs="David"/>
          <w:b/>
          <w:bCs/>
          <w:szCs w:val="24"/>
          <w:rtl/>
        </w:rPr>
        <w:t>המציע</w:t>
      </w:r>
      <w:r w:rsidRPr="006B7519">
        <w:rPr>
          <w:rFonts w:ascii="David" w:hAnsi="David" w:cs="David"/>
          <w:szCs w:val="24"/>
          <w:rtl/>
        </w:rPr>
        <w:t>") במכרז, עבור הרכיבים -  ________________(להלן: "</w:t>
      </w:r>
      <w:r w:rsidRPr="006B7519">
        <w:rPr>
          <w:rFonts w:ascii="David" w:hAnsi="David" w:cs="David"/>
          <w:b/>
          <w:bCs/>
          <w:szCs w:val="24"/>
          <w:rtl/>
        </w:rPr>
        <w:t>המוצר</w:t>
      </w:r>
      <w:r w:rsidRPr="006B7519">
        <w:rPr>
          <w:rFonts w:ascii="David" w:hAnsi="David" w:cs="David"/>
          <w:szCs w:val="24"/>
          <w:rtl/>
        </w:rPr>
        <w:t xml:space="preserve">"), מאשר </w:t>
      </w:r>
      <w:r w:rsidRPr="00A3303F">
        <w:rPr>
          <w:rFonts w:ascii="David" w:hAnsi="David" w:cs="David"/>
          <w:szCs w:val="24"/>
          <w:rtl/>
        </w:rPr>
        <w:t>ומתחייב בזה כדלקמן:</w:t>
      </w:r>
    </w:p>
    <w:p w:rsidR="00CA177B" w:rsidRPr="00A3303F" w:rsidRDefault="00CA177B" w:rsidP="00CA177B">
      <w:pPr>
        <w:widowControl w:val="0"/>
        <w:numPr>
          <w:ilvl w:val="1"/>
          <w:numId w:val="15"/>
        </w:numPr>
        <w:spacing w:line="360" w:lineRule="auto"/>
        <w:jc w:val="both"/>
        <w:rPr>
          <w:rFonts w:ascii="David" w:hAnsi="David" w:cs="David"/>
          <w:szCs w:val="24"/>
        </w:rPr>
      </w:pPr>
      <w:r w:rsidRPr="00A3303F">
        <w:rPr>
          <w:rFonts w:ascii="David" w:hAnsi="David" w:cs="David"/>
          <w:szCs w:val="24"/>
          <w:rtl/>
        </w:rPr>
        <w:t xml:space="preserve">יצרן התוכנה הבסיסית, עומד בדרישות התקן הבינלאומי לקיום מערכת איכות מאושרת </w:t>
      </w:r>
      <w:r w:rsidRPr="00A3303F">
        <w:rPr>
          <w:rFonts w:ascii="David" w:hAnsi="David" w:cs="David"/>
          <w:szCs w:val="24"/>
        </w:rPr>
        <w:t>ISO 9001:2008</w:t>
      </w:r>
      <w:r w:rsidRPr="00A3303F">
        <w:rPr>
          <w:rFonts w:ascii="David" w:hAnsi="David" w:cs="David"/>
          <w:szCs w:val="24"/>
          <w:rtl/>
        </w:rPr>
        <w:t xml:space="preserve"> או לחלופין בגרסתו העדכנית -</w:t>
      </w:r>
      <w:r w:rsidRPr="00A3303F">
        <w:rPr>
          <w:rFonts w:ascii="David" w:hAnsi="David" w:cs="David"/>
          <w:szCs w:val="24"/>
        </w:rPr>
        <w:t xml:space="preserve">ISO/IEC 9001:2015 </w:t>
      </w:r>
      <w:r w:rsidRPr="00A3303F">
        <w:rPr>
          <w:rFonts w:ascii="David" w:hAnsi="David" w:cs="David" w:hint="cs"/>
          <w:szCs w:val="24"/>
          <w:rtl/>
        </w:rPr>
        <w:t xml:space="preserve"> </w:t>
      </w:r>
      <w:r w:rsidRPr="00A3303F">
        <w:rPr>
          <w:rFonts w:ascii="David" w:hAnsi="David" w:cs="David"/>
          <w:szCs w:val="24"/>
          <w:rtl/>
        </w:rPr>
        <w:t>בהתאם לתחום פעילותו בהצעה למכרז זה</w:t>
      </w:r>
      <w:r w:rsidRPr="00A3303F">
        <w:rPr>
          <w:rFonts w:ascii="David" w:hAnsi="David" w:cs="David" w:hint="cs"/>
          <w:szCs w:val="24"/>
          <w:rtl/>
        </w:rPr>
        <w:t xml:space="preserve">; </w:t>
      </w:r>
      <w:r w:rsidRPr="00A3303F">
        <w:rPr>
          <w:rFonts w:ascii="David" w:hAnsi="David" w:cs="David"/>
          <w:szCs w:val="24"/>
          <w:rtl/>
        </w:rPr>
        <w:t xml:space="preserve"> </w:t>
      </w:r>
      <w:r w:rsidRPr="00A3303F">
        <w:rPr>
          <w:rFonts w:ascii="David" w:hAnsi="David" w:cs="David" w:hint="cs"/>
          <w:szCs w:val="24"/>
          <w:rtl/>
        </w:rPr>
        <w:t xml:space="preserve">או לחלופין </w:t>
      </w:r>
      <w:r w:rsidRPr="00A3303F">
        <w:rPr>
          <w:rFonts w:ascii="David" w:hAnsi="David" w:cs="David"/>
          <w:szCs w:val="24"/>
          <w:rtl/>
        </w:rPr>
        <w:t>–</w:t>
      </w:r>
      <w:r w:rsidRPr="00A3303F">
        <w:rPr>
          <w:rFonts w:ascii="David" w:hAnsi="David" w:cs="David" w:hint="cs"/>
          <w:szCs w:val="24"/>
          <w:rtl/>
        </w:rPr>
        <w:t xml:space="preserve"> לתוכנה הבסיסית המוצעת יש אישור לפי תקן</w:t>
      </w:r>
      <w:r w:rsidRPr="00A3303F">
        <w:rPr>
          <w:rFonts w:ascii="David" w:hAnsi="David" w:cs="David" w:hint="cs"/>
          <w:szCs w:val="24"/>
        </w:rPr>
        <w:t xml:space="preserve">ISO/IEC 15408 </w:t>
      </w:r>
      <w:r w:rsidRPr="00A3303F">
        <w:rPr>
          <w:rFonts w:ascii="David" w:hAnsi="David" w:cs="David" w:hint="cs"/>
          <w:szCs w:val="24"/>
          <w:rtl/>
        </w:rPr>
        <w:t xml:space="preserve"> (</w:t>
      </w:r>
      <w:r w:rsidRPr="00A3303F">
        <w:rPr>
          <w:rFonts w:ascii="David" w:hAnsi="David" w:cs="David" w:hint="cs"/>
          <w:szCs w:val="24"/>
        </w:rPr>
        <w:t>C</w:t>
      </w:r>
      <w:r w:rsidRPr="00A3303F">
        <w:rPr>
          <w:rFonts w:ascii="David" w:hAnsi="David" w:cs="David"/>
          <w:szCs w:val="24"/>
        </w:rPr>
        <w:t>ommon</w:t>
      </w:r>
      <w:r w:rsidRPr="00A3303F">
        <w:rPr>
          <w:rFonts w:ascii="David" w:hAnsi="David" w:cs="David" w:hint="cs"/>
          <w:szCs w:val="24"/>
        </w:rPr>
        <w:t xml:space="preserve"> C</w:t>
      </w:r>
      <w:r w:rsidRPr="00A3303F">
        <w:rPr>
          <w:rFonts w:ascii="David" w:hAnsi="David" w:cs="David"/>
          <w:szCs w:val="24"/>
        </w:rPr>
        <w:t>riteria</w:t>
      </w:r>
      <w:r w:rsidRPr="00A3303F">
        <w:rPr>
          <w:rFonts w:ascii="David" w:hAnsi="David" w:cs="David" w:hint="cs"/>
          <w:szCs w:val="24"/>
          <w:rtl/>
        </w:rPr>
        <w:t xml:space="preserve">),  או לחלופין </w:t>
      </w:r>
      <w:r w:rsidRPr="00A3303F">
        <w:rPr>
          <w:rFonts w:ascii="David" w:hAnsi="David" w:cs="David"/>
          <w:szCs w:val="24"/>
          <w:rtl/>
        </w:rPr>
        <w:t>–</w:t>
      </w:r>
      <w:r w:rsidRPr="00A3303F">
        <w:rPr>
          <w:rFonts w:ascii="David" w:hAnsi="David" w:cs="David" w:hint="cs"/>
          <w:szCs w:val="24"/>
          <w:rtl/>
        </w:rPr>
        <w:t xml:space="preserve"> לתוכנה הבסיסית המוצעת יש אישור לפי תקן </w:t>
      </w:r>
      <w:r w:rsidRPr="00A3303F">
        <w:rPr>
          <w:rFonts w:ascii="David" w:hAnsi="David" w:cs="David" w:hint="cs"/>
          <w:szCs w:val="24"/>
        </w:rPr>
        <w:t>FIPS</w:t>
      </w:r>
      <w:r w:rsidRPr="00A3303F">
        <w:rPr>
          <w:rFonts w:ascii="David" w:hAnsi="David" w:cs="David" w:hint="cs"/>
          <w:szCs w:val="24"/>
          <w:rtl/>
        </w:rPr>
        <w:t xml:space="preserve"> של הממשל הפדרלי בארה"ב</w:t>
      </w:r>
      <w:r w:rsidRPr="00A3303F">
        <w:rPr>
          <w:rFonts w:ascii="David" w:hAnsi="David" w:cs="David"/>
          <w:szCs w:val="24"/>
          <w:rtl/>
        </w:rPr>
        <w:t xml:space="preserve">. </w:t>
      </w:r>
    </w:p>
    <w:p w:rsidR="00643F33" w:rsidRPr="00A3303F" w:rsidRDefault="00643F33" w:rsidP="00851E9D">
      <w:pPr>
        <w:widowControl w:val="0"/>
        <w:numPr>
          <w:ilvl w:val="1"/>
          <w:numId w:val="15"/>
        </w:numPr>
        <w:spacing w:line="360" w:lineRule="auto"/>
        <w:jc w:val="both"/>
        <w:rPr>
          <w:rFonts w:ascii="David" w:hAnsi="David" w:cs="David"/>
          <w:szCs w:val="24"/>
        </w:rPr>
      </w:pPr>
      <w:r w:rsidRPr="00A3303F">
        <w:rPr>
          <w:rFonts w:ascii="David" w:hAnsi="David" w:cs="David" w:hint="cs"/>
          <w:b/>
          <w:bCs/>
          <w:szCs w:val="24"/>
          <w:rtl/>
        </w:rPr>
        <w:t xml:space="preserve">העתק מהאישור/תעודה </w:t>
      </w:r>
      <w:r w:rsidRPr="00A3303F">
        <w:rPr>
          <w:rFonts w:ascii="David" w:hAnsi="David" w:cs="David" w:hint="cs"/>
          <w:szCs w:val="24"/>
          <w:rtl/>
        </w:rPr>
        <w:t>מגורם</w:t>
      </w:r>
      <w:r w:rsidRPr="00A3303F">
        <w:rPr>
          <w:rFonts w:ascii="David" w:hAnsi="David" w:cs="David"/>
          <w:szCs w:val="24"/>
          <w:rtl/>
        </w:rPr>
        <w:t xml:space="preserve"> מוסמך המעיד על עמידה בדרישות התקן כאמור</w:t>
      </w:r>
      <w:r w:rsidRPr="00A3303F">
        <w:rPr>
          <w:rFonts w:ascii="David" w:hAnsi="David" w:cs="David" w:hint="cs"/>
          <w:b/>
          <w:bCs/>
          <w:szCs w:val="24"/>
          <w:rtl/>
        </w:rPr>
        <w:t xml:space="preserve">, </w:t>
      </w:r>
      <w:r w:rsidR="00851E9D" w:rsidRPr="00A3303F">
        <w:rPr>
          <w:rFonts w:ascii="David" w:hAnsi="David" w:cs="David" w:hint="cs"/>
          <w:b/>
          <w:bCs/>
          <w:szCs w:val="24"/>
          <w:rtl/>
        </w:rPr>
        <w:t xml:space="preserve">מצורף </w:t>
      </w:r>
      <w:r w:rsidRPr="00A3303F">
        <w:rPr>
          <w:rFonts w:ascii="David" w:hAnsi="David" w:cs="David" w:hint="cs"/>
          <w:b/>
          <w:bCs/>
          <w:szCs w:val="24"/>
          <w:rtl/>
        </w:rPr>
        <w:t>בנספח 0.7.4.3</w:t>
      </w:r>
      <w:r w:rsidRPr="00A3303F">
        <w:rPr>
          <w:rFonts w:ascii="David" w:hAnsi="David" w:cs="David" w:hint="cs"/>
          <w:szCs w:val="24"/>
          <w:rtl/>
        </w:rPr>
        <w:t>.</w:t>
      </w:r>
    </w:p>
    <w:p w:rsidR="00BE5E26" w:rsidRPr="00A3303F" w:rsidRDefault="00BE5E26" w:rsidP="00BE5E26">
      <w:pPr>
        <w:widowControl w:val="0"/>
        <w:numPr>
          <w:ilvl w:val="1"/>
          <w:numId w:val="15"/>
        </w:numPr>
        <w:spacing w:line="360" w:lineRule="auto"/>
        <w:jc w:val="both"/>
        <w:rPr>
          <w:rFonts w:ascii="David" w:hAnsi="David" w:cs="David"/>
          <w:szCs w:val="24"/>
        </w:rPr>
      </w:pPr>
      <w:r w:rsidRPr="00A3303F">
        <w:rPr>
          <w:rFonts w:ascii="David" w:hAnsi="David" w:cs="David"/>
          <w:szCs w:val="24"/>
          <w:rtl/>
        </w:rPr>
        <w:t xml:space="preserve">המציע, אשר מציע את המוצר מתוצרתנו כהגדרתו במכרז, הינו (יש לסמן </w:t>
      </w:r>
      <w:r w:rsidRPr="00A3303F">
        <w:rPr>
          <w:rFonts w:ascii="Arial" w:hAnsi="Arial" w:cs="Arial" w:hint="cs"/>
          <w:szCs w:val="24"/>
          <w:rtl/>
        </w:rPr>
        <w:t>√</w:t>
      </w:r>
      <w:r w:rsidRPr="00A3303F">
        <w:rPr>
          <w:rFonts w:ascii="David" w:hAnsi="David" w:cs="David"/>
          <w:szCs w:val="24"/>
          <w:rtl/>
        </w:rPr>
        <w:t xml:space="preserve"> במשבצת המתאימה על פי העניין):</w:t>
      </w:r>
    </w:p>
    <w:p w:rsidR="00BE5E26" w:rsidRPr="006B7519" w:rsidRDefault="003B5D53" w:rsidP="003C4C34">
      <w:pPr>
        <w:widowControl w:val="0"/>
        <w:numPr>
          <w:ilvl w:val="12"/>
          <w:numId w:val="0"/>
        </w:numPr>
        <w:spacing w:line="360" w:lineRule="auto"/>
        <w:ind w:left="1652" w:hanging="426"/>
        <w:jc w:val="both"/>
        <w:rPr>
          <w:rFonts w:ascii="David" w:hAnsi="David" w:cs="David"/>
          <w:szCs w:val="24"/>
          <w:rtl/>
        </w:rPr>
      </w:pPr>
      <w:r w:rsidRPr="006B7519">
        <w:rPr>
          <w:rFonts w:ascii="David" w:hAnsi="David" w:cs="David"/>
          <w:szCs w:val="24"/>
          <w:rtl/>
        </w:rPr>
        <w:fldChar w:fldCharType="begin" w:fldLock="1">
          <w:ffData>
            <w:name w:val=""/>
            <w:enabled/>
            <w:calcOnExit w:val="0"/>
            <w:helpText w:type="text" w:val="Q6880B3_Xbox"/>
            <w:checkBox>
              <w:sizeAuto/>
              <w:default w:val="0"/>
            </w:checkBox>
          </w:ffData>
        </w:fldChar>
      </w:r>
      <w:r w:rsidR="00BE5E26" w:rsidRPr="006B7519">
        <w:rPr>
          <w:rFonts w:ascii="David" w:hAnsi="David" w:cs="David"/>
          <w:szCs w:val="24"/>
          <w:rtl/>
        </w:rPr>
        <w:instrText xml:space="preserve"> </w:instrText>
      </w:r>
      <w:r w:rsidR="00BE5E26" w:rsidRPr="006B7519">
        <w:rPr>
          <w:rFonts w:ascii="David" w:hAnsi="David" w:cs="David"/>
          <w:szCs w:val="24"/>
        </w:rPr>
        <w:instrText>FORMCHECKBOX</w:instrText>
      </w:r>
      <w:r w:rsidR="00BE5E26" w:rsidRPr="006B7519">
        <w:rPr>
          <w:rFonts w:ascii="David" w:hAnsi="David" w:cs="David"/>
          <w:szCs w:val="24"/>
          <w:rtl/>
        </w:rPr>
        <w:instrText xml:space="preserve"> </w:instrText>
      </w:r>
      <w:r w:rsidR="00E20DEA">
        <w:rPr>
          <w:rFonts w:ascii="David" w:hAnsi="David" w:cs="David"/>
          <w:szCs w:val="24"/>
          <w:rtl/>
        </w:rPr>
      </w:r>
      <w:r w:rsidR="00E20DEA">
        <w:rPr>
          <w:rFonts w:ascii="David" w:hAnsi="David" w:cs="David"/>
          <w:szCs w:val="24"/>
          <w:rtl/>
        </w:rPr>
        <w:fldChar w:fldCharType="separate"/>
      </w:r>
      <w:r w:rsidRPr="006B7519">
        <w:rPr>
          <w:rFonts w:ascii="David" w:hAnsi="David" w:cs="David"/>
          <w:szCs w:val="24"/>
          <w:rtl/>
        </w:rPr>
        <w:fldChar w:fldCharType="end"/>
      </w:r>
      <w:r w:rsidR="00BE5E26" w:rsidRPr="006B7519">
        <w:rPr>
          <w:rFonts w:ascii="David" w:hAnsi="David" w:cs="David"/>
          <w:szCs w:val="24"/>
          <w:rtl/>
        </w:rPr>
        <w:t xml:space="preserve"> ספק מורשה מטעמנו לספק את המוצר והשירותים הקשורים למוצר המוצעים במכרז</w:t>
      </w:r>
    </w:p>
    <w:p w:rsidR="00BE5E26" w:rsidRPr="006B7519" w:rsidRDefault="003B5D53" w:rsidP="003C4C34">
      <w:pPr>
        <w:widowControl w:val="0"/>
        <w:spacing w:line="360" w:lineRule="auto"/>
        <w:ind w:left="1652" w:hanging="426"/>
        <w:jc w:val="both"/>
        <w:rPr>
          <w:rFonts w:ascii="David" w:hAnsi="David" w:cs="David"/>
          <w:szCs w:val="24"/>
          <w:rtl/>
        </w:rPr>
      </w:pPr>
      <w:r w:rsidRPr="006B7519">
        <w:rPr>
          <w:rFonts w:ascii="David" w:hAnsi="David" w:cs="David"/>
          <w:szCs w:val="24"/>
          <w:rtl/>
        </w:rPr>
        <w:fldChar w:fldCharType="begin" w:fldLock="1">
          <w:ffData>
            <w:name w:val=""/>
            <w:enabled/>
            <w:calcOnExit w:val="0"/>
            <w:helpText w:type="text" w:val="Q6880B3_Xbox"/>
            <w:checkBox>
              <w:sizeAuto/>
              <w:default w:val="0"/>
            </w:checkBox>
          </w:ffData>
        </w:fldChar>
      </w:r>
      <w:r w:rsidR="00BE5E26" w:rsidRPr="006B7519">
        <w:rPr>
          <w:rFonts w:ascii="David" w:hAnsi="David" w:cs="David"/>
          <w:szCs w:val="24"/>
          <w:rtl/>
        </w:rPr>
        <w:instrText xml:space="preserve"> </w:instrText>
      </w:r>
      <w:r w:rsidR="00BE5E26" w:rsidRPr="006B7519">
        <w:rPr>
          <w:rFonts w:ascii="David" w:hAnsi="David" w:cs="David"/>
          <w:szCs w:val="24"/>
        </w:rPr>
        <w:instrText>FORMCHECKBOX</w:instrText>
      </w:r>
      <w:r w:rsidR="00BE5E26" w:rsidRPr="006B7519">
        <w:rPr>
          <w:rFonts w:ascii="David" w:hAnsi="David" w:cs="David"/>
          <w:szCs w:val="24"/>
          <w:rtl/>
        </w:rPr>
        <w:instrText xml:space="preserve"> </w:instrText>
      </w:r>
      <w:r w:rsidR="00E20DEA">
        <w:rPr>
          <w:rFonts w:ascii="David" w:hAnsi="David" w:cs="David"/>
          <w:szCs w:val="24"/>
          <w:rtl/>
        </w:rPr>
      </w:r>
      <w:r w:rsidR="00E20DEA">
        <w:rPr>
          <w:rFonts w:ascii="David" w:hAnsi="David" w:cs="David"/>
          <w:szCs w:val="24"/>
          <w:rtl/>
        </w:rPr>
        <w:fldChar w:fldCharType="separate"/>
      </w:r>
      <w:r w:rsidRPr="006B7519">
        <w:rPr>
          <w:rFonts w:ascii="David" w:hAnsi="David" w:cs="David"/>
          <w:szCs w:val="24"/>
          <w:rtl/>
        </w:rPr>
        <w:fldChar w:fldCharType="end"/>
      </w:r>
      <w:r w:rsidR="00BE5E26" w:rsidRPr="006B7519">
        <w:rPr>
          <w:rFonts w:ascii="David" w:hAnsi="David" w:cs="David"/>
          <w:szCs w:val="24"/>
        </w:rPr>
        <w:t xml:space="preserve"> </w:t>
      </w:r>
      <w:r w:rsidR="00BE5E26" w:rsidRPr="006B7519">
        <w:rPr>
          <w:rFonts w:ascii="David" w:hAnsi="David" w:cs="David"/>
          <w:szCs w:val="24"/>
          <w:rtl/>
        </w:rPr>
        <w:t xml:space="preserve">גוף המוסמך מטעמנו למכור ולספק את המוצר והשירותים הקשורים למוצר המוצעים במכרז </w:t>
      </w:r>
    </w:p>
    <w:p w:rsidR="00BE5E26" w:rsidRPr="006B7519" w:rsidRDefault="003B5D53" w:rsidP="003C4C34">
      <w:pPr>
        <w:widowControl w:val="0"/>
        <w:numPr>
          <w:ilvl w:val="12"/>
          <w:numId w:val="0"/>
        </w:numPr>
        <w:spacing w:line="360" w:lineRule="auto"/>
        <w:ind w:left="1652" w:hanging="426"/>
        <w:jc w:val="both"/>
        <w:rPr>
          <w:rFonts w:ascii="David" w:hAnsi="David" w:cs="David"/>
          <w:szCs w:val="24"/>
          <w:rtl/>
        </w:rPr>
      </w:pPr>
      <w:r w:rsidRPr="006B7519">
        <w:rPr>
          <w:rFonts w:ascii="David" w:hAnsi="David" w:cs="David"/>
          <w:szCs w:val="24"/>
          <w:rtl/>
        </w:rPr>
        <w:fldChar w:fldCharType="begin" w:fldLock="1">
          <w:ffData>
            <w:name w:val="Q6881B4_Xbox"/>
            <w:enabled/>
            <w:calcOnExit w:val="0"/>
            <w:helpText w:type="text" w:val="Q6881B4_Xbox"/>
            <w:checkBox>
              <w:sizeAuto/>
              <w:default w:val="0"/>
            </w:checkBox>
          </w:ffData>
        </w:fldChar>
      </w:r>
      <w:r w:rsidR="00BE5E26" w:rsidRPr="006B7519">
        <w:rPr>
          <w:rFonts w:ascii="David" w:hAnsi="David" w:cs="David"/>
          <w:szCs w:val="24"/>
          <w:rtl/>
        </w:rPr>
        <w:instrText xml:space="preserve"> </w:instrText>
      </w:r>
      <w:r w:rsidR="00BE5E26" w:rsidRPr="006B7519">
        <w:rPr>
          <w:rFonts w:ascii="David" w:hAnsi="David" w:cs="David"/>
          <w:szCs w:val="24"/>
        </w:rPr>
        <w:instrText>FORMCHECKBOX</w:instrText>
      </w:r>
      <w:r w:rsidR="00BE5E26" w:rsidRPr="006B7519">
        <w:rPr>
          <w:rFonts w:ascii="David" w:hAnsi="David" w:cs="David"/>
          <w:szCs w:val="24"/>
          <w:rtl/>
        </w:rPr>
        <w:instrText xml:space="preserve"> </w:instrText>
      </w:r>
      <w:r w:rsidR="00E20DEA">
        <w:rPr>
          <w:rFonts w:ascii="David" w:hAnsi="David" w:cs="David"/>
          <w:szCs w:val="24"/>
          <w:rtl/>
        </w:rPr>
      </w:r>
      <w:r w:rsidR="00E20DEA">
        <w:rPr>
          <w:rFonts w:ascii="David" w:hAnsi="David" w:cs="David"/>
          <w:szCs w:val="24"/>
          <w:rtl/>
        </w:rPr>
        <w:fldChar w:fldCharType="separate"/>
      </w:r>
      <w:r w:rsidRPr="006B7519">
        <w:rPr>
          <w:rFonts w:ascii="David" w:hAnsi="David" w:cs="David"/>
          <w:szCs w:val="24"/>
          <w:rtl/>
        </w:rPr>
        <w:fldChar w:fldCharType="end"/>
      </w:r>
      <w:r w:rsidR="00BE5E26" w:rsidRPr="006B7519">
        <w:rPr>
          <w:rFonts w:ascii="David" w:hAnsi="David" w:cs="David"/>
          <w:szCs w:val="24"/>
          <w:rtl/>
        </w:rPr>
        <w:t xml:space="preserve"> חברת בת שלנו בישראל </w:t>
      </w:r>
    </w:p>
    <w:p w:rsidR="00BE5E26" w:rsidRPr="006B7519" w:rsidRDefault="00BE5E26" w:rsidP="00BE5E26">
      <w:pPr>
        <w:widowControl w:val="0"/>
        <w:numPr>
          <w:ilvl w:val="1"/>
          <w:numId w:val="15"/>
        </w:numPr>
        <w:spacing w:line="360" w:lineRule="auto"/>
        <w:jc w:val="both"/>
        <w:rPr>
          <w:rFonts w:ascii="David" w:hAnsi="David" w:cs="David"/>
          <w:szCs w:val="24"/>
        </w:rPr>
      </w:pPr>
      <w:r w:rsidRPr="006B7519">
        <w:rPr>
          <w:rFonts w:ascii="David" w:hAnsi="David" w:cs="David"/>
          <w:szCs w:val="24"/>
          <w:rtl/>
        </w:rPr>
        <w:t>במהלך תקופת ההסכם, אנו מתחייבים כלפיכם לתמיכה במציע אשר מוצר מתוצרתנו מוצע בהצעתו, במתן אחריות, אחזקה ושירות כנדרש במסמכי המכרז, לרבות הדרכה וגיבוי.</w:t>
      </w:r>
    </w:p>
    <w:p w:rsidR="00BE5E26" w:rsidRPr="006B7519" w:rsidRDefault="00BE5E26" w:rsidP="00BE5E26">
      <w:pPr>
        <w:widowControl w:val="0"/>
        <w:numPr>
          <w:ilvl w:val="1"/>
          <w:numId w:val="15"/>
        </w:numPr>
        <w:spacing w:line="360" w:lineRule="auto"/>
        <w:jc w:val="both"/>
        <w:rPr>
          <w:rFonts w:ascii="David" w:hAnsi="David" w:cs="David"/>
          <w:szCs w:val="24"/>
          <w:rtl/>
        </w:rPr>
      </w:pPr>
      <w:r w:rsidRPr="006B7519">
        <w:rPr>
          <w:rFonts w:ascii="David" w:hAnsi="David" w:cs="David"/>
          <w:szCs w:val="24"/>
          <w:rtl/>
        </w:rPr>
        <w:t>אם</w:t>
      </w:r>
      <w:r w:rsidRPr="006B7519">
        <w:rPr>
          <w:rFonts w:ascii="David" w:hAnsi="David" w:cs="David"/>
          <w:szCs w:val="24"/>
        </w:rPr>
        <w:t xml:space="preserve"> </w:t>
      </w:r>
      <w:r w:rsidRPr="006B7519">
        <w:rPr>
          <w:rFonts w:ascii="David" w:hAnsi="David" w:cs="David"/>
          <w:szCs w:val="24"/>
          <w:rtl/>
        </w:rPr>
        <w:t>המציע אינו נציג רשמי של היצרן והוא רוכש את מוצרי היצרן מנציגו הרשמי, יצרף המציע התחייבות של נציג היצרן הרשמי במדינת ישראל, למתן מלוא הגיבוי למציע ולספק למציע כל רכיב חומרה ו/או תוכנה ו/או אחר הדרוש למילוי התחייבויותיו בגין אספקת מוצרי היצרן במסגרת מכרז זה.</w:t>
      </w:r>
    </w:p>
    <w:p w:rsidR="00BE5E26" w:rsidRPr="006B7519" w:rsidRDefault="00BE5E26" w:rsidP="00BE5E26">
      <w:pPr>
        <w:widowControl w:val="0"/>
        <w:spacing w:line="360" w:lineRule="auto"/>
        <w:ind w:left="794"/>
        <w:jc w:val="both"/>
        <w:rPr>
          <w:rFonts w:ascii="David" w:hAnsi="David" w:cs="David"/>
          <w:szCs w:val="24"/>
          <w:rtl/>
        </w:rPr>
      </w:pPr>
    </w:p>
    <w:p w:rsidR="00BE5E26" w:rsidRPr="006B7519" w:rsidRDefault="00BE5E26" w:rsidP="00BE5E26">
      <w:pPr>
        <w:widowControl w:val="0"/>
        <w:spacing w:line="360" w:lineRule="auto"/>
        <w:ind w:left="794"/>
        <w:jc w:val="both"/>
        <w:rPr>
          <w:rFonts w:ascii="David" w:hAnsi="David" w:cs="David"/>
          <w:szCs w:val="24"/>
          <w:rtl/>
        </w:rPr>
      </w:pPr>
      <w:r w:rsidRPr="006B7519">
        <w:rPr>
          <w:rFonts w:ascii="David" w:hAnsi="David" w:cs="David"/>
          <w:szCs w:val="24"/>
          <w:rtl/>
        </w:rPr>
        <w:t>שם היצרן: _________________________</w:t>
      </w:r>
    </w:p>
    <w:p w:rsidR="00BE5E26" w:rsidRPr="006B7519" w:rsidRDefault="00BE5E26" w:rsidP="00BE5E26">
      <w:pPr>
        <w:widowControl w:val="0"/>
        <w:spacing w:line="360" w:lineRule="auto"/>
        <w:ind w:left="794"/>
        <w:jc w:val="both"/>
        <w:rPr>
          <w:rFonts w:ascii="David" w:hAnsi="David" w:cs="David"/>
          <w:b/>
          <w:bCs/>
          <w:szCs w:val="24"/>
          <w:rtl/>
        </w:rPr>
      </w:pPr>
    </w:p>
    <w:p w:rsidR="00BE5E26" w:rsidRPr="006B7519" w:rsidRDefault="00BE5E26" w:rsidP="00BE5E26">
      <w:pPr>
        <w:widowControl w:val="0"/>
        <w:spacing w:line="360" w:lineRule="auto"/>
        <w:ind w:left="794"/>
        <w:jc w:val="both"/>
        <w:rPr>
          <w:rFonts w:ascii="David" w:hAnsi="David" w:cs="David"/>
          <w:szCs w:val="24"/>
          <w:rtl/>
        </w:rPr>
      </w:pPr>
      <w:r w:rsidRPr="006B7519">
        <w:rPr>
          <w:rFonts w:ascii="David" w:hAnsi="David" w:cs="David"/>
          <w:szCs w:val="24"/>
          <w:rtl/>
        </w:rPr>
        <w:t>חתימה וחותמת: ________________________</w:t>
      </w:r>
    </w:p>
    <w:p w:rsidR="00BE5E26" w:rsidRPr="006B7519" w:rsidRDefault="00BE5E26" w:rsidP="00BE5E26">
      <w:pPr>
        <w:widowControl w:val="0"/>
        <w:spacing w:line="360" w:lineRule="auto"/>
        <w:ind w:left="794"/>
        <w:jc w:val="both"/>
        <w:rPr>
          <w:rFonts w:ascii="David" w:hAnsi="David" w:cs="David"/>
          <w:szCs w:val="24"/>
          <w:rtl/>
        </w:rPr>
      </w:pPr>
    </w:p>
    <w:p w:rsidR="00BE5E26" w:rsidRPr="006B7519" w:rsidRDefault="00BE5E26" w:rsidP="00BE5E26">
      <w:pPr>
        <w:widowControl w:val="0"/>
        <w:spacing w:line="360" w:lineRule="auto"/>
        <w:ind w:left="794"/>
        <w:jc w:val="both"/>
        <w:rPr>
          <w:rFonts w:ascii="David" w:hAnsi="David" w:cs="David"/>
          <w:szCs w:val="24"/>
          <w:rtl/>
        </w:rPr>
      </w:pPr>
      <w:r w:rsidRPr="006B7519">
        <w:rPr>
          <w:rFonts w:ascii="David" w:hAnsi="David" w:cs="David"/>
          <w:szCs w:val="24"/>
          <w:rtl/>
        </w:rPr>
        <w:t xml:space="preserve">תאריך: _____________        </w:t>
      </w:r>
    </w:p>
    <w:p w:rsidR="00BE5E26" w:rsidRPr="006B7519" w:rsidRDefault="00BE5E26" w:rsidP="00BE5E26">
      <w:pPr>
        <w:widowControl w:val="0"/>
        <w:spacing w:line="360" w:lineRule="auto"/>
        <w:ind w:left="794"/>
        <w:jc w:val="both"/>
        <w:rPr>
          <w:rFonts w:ascii="David" w:hAnsi="David" w:cs="David"/>
          <w:szCs w:val="24"/>
          <w:rtl/>
        </w:rPr>
      </w:pPr>
    </w:p>
    <w:p w:rsidR="00BE5E26" w:rsidRPr="006B7519" w:rsidRDefault="00BE5E26" w:rsidP="00BE5E26">
      <w:pPr>
        <w:widowControl w:val="0"/>
        <w:spacing w:line="360" w:lineRule="auto"/>
        <w:jc w:val="both"/>
        <w:rPr>
          <w:rFonts w:ascii="David" w:hAnsi="David" w:cs="David"/>
          <w:szCs w:val="24"/>
          <w:rtl/>
        </w:rPr>
      </w:pPr>
      <w:r w:rsidRPr="006B7519">
        <w:rPr>
          <w:rFonts w:ascii="David" w:hAnsi="David" w:cs="David"/>
          <w:szCs w:val="24"/>
          <w:rtl/>
        </w:rPr>
        <w:t xml:space="preserve">               דוא"ל:</w:t>
      </w:r>
      <w:r w:rsidRPr="006B7519">
        <w:rPr>
          <w:rFonts w:ascii="David" w:hAnsi="David" w:cs="David"/>
          <w:szCs w:val="24"/>
          <w:rtl/>
        </w:rPr>
        <w:tab/>
        <w:t>________</w:t>
      </w:r>
      <w:r w:rsidRPr="006B7519">
        <w:rPr>
          <w:rFonts w:ascii="David" w:hAnsi="David" w:cs="David"/>
          <w:szCs w:val="24"/>
          <w:rtl/>
        </w:rPr>
        <w:tab/>
      </w:r>
      <w:r w:rsidRPr="006B7519">
        <w:rPr>
          <w:rFonts w:ascii="David" w:hAnsi="David" w:cs="David"/>
          <w:szCs w:val="24"/>
          <w:rtl/>
        </w:rPr>
        <w:tab/>
        <w:t>טלפון:  ____________________</w:t>
      </w:r>
    </w:p>
    <w:p w:rsidR="00BE5E26" w:rsidRPr="006B7519" w:rsidRDefault="00BE5E26" w:rsidP="00BE5E26">
      <w:pPr>
        <w:widowControl w:val="0"/>
        <w:spacing w:line="360" w:lineRule="auto"/>
        <w:ind w:left="794"/>
        <w:jc w:val="center"/>
        <w:rPr>
          <w:rFonts w:ascii="David" w:hAnsi="David" w:cs="David"/>
          <w:b/>
          <w:bCs/>
          <w:sz w:val="28"/>
          <w:szCs w:val="28"/>
          <w:u w:val="single"/>
          <w:rtl/>
        </w:rPr>
      </w:pPr>
      <w:bookmarkStart w:id="397" w:name="_Toc528471168"/>
      <w:bookmarkStart w:id="398" w:name="_Toc535313995"/>
      <w:bookmarkStart w:id="399" w:name="_Toc41012262"/>
      <w:bookmarkStart w:id="400" w:name="_Toc78123015"/>
      <w:bookmarkStart w:id="401" w:name="_Toc78167942"/>
      <w:bookmarkStart w:id="402" w:name="_Toc164568672"/>
    </w:p>
    <w:p w:rsidR="00BE5E26" w:rsidRDefault="00BE5E26" w:rsidP="00BE5E26">
      <w:pPr>
        <w:widowControl w:val="0"/>
        <w:spacing w:line="360" w:lineRule="auto"/>
        <w:ind w:left="794"/>
        <w:jc w:val="center"/>
        <w:rPr>
          <w:rFonts w:ascii="David" w:hAnsi="David" w:cs="David"/>
          <w:b/>
          <w:bCs/>
          <w:sz w:val="28"/>
          <w:szCs w:val="28"/>
          <w:u w:val="single"/>
          <w:rtl/>
        </w:rPr>
      </w:pPr>
    </w:p>
    <w:p w:rsidR="00BE5E26" w:rsidRPr="006B7519" w:rsidRDefault="00BE5E26" w:rsidP="00BE5E26">
      <w:pPr>
        <w:widowControl w:val="0"/>
        <w:spacing w:line="360" w:lineRule="auto"/>
        <w:ind w:left="794"/>
        <w:jc w:val="center"/>
        <w:rPr>
          <w:rFonts w:ascii="David" w:hAnsi="David" w:cs="David"/>
          <w:b/>
          <w:bCs/>
          <w:sz w:val="28"/>
          <w:szCs w:val="28"/>
          <w:u w:val="single"/>
          <w:rtl/>
        </w:rPr>
      </w:pPr>
      <w:r w:rsidRPr="006B7519">
        <w:rPr>
          <w:rFonts w:ascii="David" w:hAnsi="David" w:cs="David"/>
          <w:b/>
          <w:bCs/>
          <w:sz w:val="28"/>
          <w:szCs w:val="28"/>
          <w:u w:val="single"/>
          <w:rtl/>
        </w:rPr>
        <w:t>אישור</w:t>
      </w:r>
    </w:p>
    <w:p w:rsidR="00BE5E26" w:rsidRPr="006B7519" w:rsidRDefault="00BE5E26" w:rsidP="00BE5E26">
      <w:pPr>
        <w:widowControl w:val="0"/>
        <w:spacing w:line="360" w:lineRule="auto"/>
        <w:ind w:left="794"/>
        <w:jc w:val="both"/>
        <w:rPr>
          <w:rFonts w:ascii="David" w:hAnsi="David" w:cs="David"/>
          <w:szCs w:val="24"/>
          <w:u w:val="single"/>
          <w:rtl/>
        </w:rPr>
      </w:pPr>
    </w:p>
    <w:p w:rsidR="00BE5E26" w:rsidRDefault="00BE5E26" w:rsidP="00BE5E26">
      <w:pPr>
        <w:pStyle w:val="BodyText"/>
        <w:widowControl w:val="0"/>
        <w:spacing w:after="240" w:line="360" w:lineRule="auto"/>
        <w:jc w:val="both"/>
        <w:rPr>
          <w:rFonts w:ascii="David" w:hAnsi="David" w:cs="David"/>
          <w:rtl/>
        </w:rPr>
      </w:pPr>
      <w:r w:rsidRPr="006B7519">
        <w:rPr>
          <w:rFonts w:ascii="David" w:hAnsi="David" w:cs="David"/>
          <w:rtl/>
        </w:rPr>
        <w:t xml:space="preserve">אני הח"מ ___________________ עו"ד / רו"ח </w:t>
      </w:r>
      <w:r w:rsidRPr="006B7519">
        <w:rPr>
          <w:rFonts w:ascii="David" w:hAnsi="David" w:cs="David"/>
          <w:i/>
          <w:iCs/>
          <w:sz w:val="20"/>
          <w:szCs w:val="20"/>
          <w:rtl/>
        </w:rPr>
        <w:t>[מחק את המיותר]</w:t>
      </w:r>
      <w:r w:rsidRPr="006B7519">
        <w:rPr>
          <w:rFonts w:ascii="David" w:hAnsi="David" w:cs="David"/>
          <w:sz w:val="20"/>
          <w:szCs w:val="20"/>
          <w:rtl/>
        </w:rPr>
        <w:t xml:space="preserve">  </w:t>
      </w:r>
      <w:r w:rsidRPr="006B7519">
        <w:rPr>
          <w:rFonts w:ascii="David" w:hAnsi="David" w:cs="David"/>
          <w:rtl/>
        </w:rPr>
        <w:t>רישיון מס' _________ מרח' ______________________ מאשר בזאת כי ה"ה ___________ת.ז./ דרכון מס' ___________ ו- _________ ת.ז./ דרכון מס'  ___________ מוסמכים לחתום בשם היצרן הנ"ל, כי חתימותיהם מחייבות את היצרן לכל דבר וענין וכי הם חתמו על מסמך זה בפני.</w:t>
      </w:r>
    </w:p>
    <w:p w:rsidR="008B2E48" w:rsidRPr="006B7519" w:rsidRDefault="008B2E48" w:rsidP="00BE5E26">
      <w:pPr>
        <w:pStyle w:val="BodyText"/>
        <w:widowControl w:val="0"/>
        <w:spacing w:after="240" w:line="360" w:lineRule="auto"/>
        <w:jc w:val="both"/>
        <w:rPr>
          <w:rFonts w:ascii="David" w:hAnsi="David" w:cs="David"/>
          <w:rtl/>
        </w:rPr>
      </w:pPr>
    </w:p>
    <w:bookmarkEnd w:id="397"/>
    <w:bookmarkEnd w:id="398"/>
    <w:bookmarkEnd w:id="399"/>
    <w:bookmarkEnd w:id="400"/>
    <w:bookmarkEnd w:id="401"/>
    <w:bookmarkEnd w:id="402"/>
    <w:p w:rsidR="008B2E48" w:rsidRPr="006B7519" w:rsidRDefault="008B2E48" w:rsidP="008B2E48">
      <w:pPr>
        <w:widowControl w:val="0"/>
        <w:spacing w:before="60" w:after="60" w:line="360" w:lineRule="auto"/>
        <w:ind w:right="360"/>
        <w:rPr>
          <w:rFonts w:ascii="David" w:hAnsi="David" w:cs="David"/>
          <w:szCs w:val="24"/>
          <w:rtl/>
        </w:rPr>
      </w:pPr>
      <w:r w:rsidRPr="006B7519">
        <w:rPr>
          <w:rFonts w:ascii="David" w:hAnsi="David" w:cs="David"/>
          <w:szCs w:val="24"/>
          <w:rtl/>
        </w:rPr>
        <w:t>__________________</w:t>
      </w:r>
      <w:r w:rsidRPr="006B7519">
        <w:rPr>
          <w:rFonts w:ascii="David" w:hAnsi="David" w:cs="David"/>
          <w:szCs w:val="24"/>
          <w:rtl/>
        </w:rPr>
        <w:tab/>
        <w:t>__________________</w:t>
      </w:r>
      <w:r w:rsidRPr="006B7519">
        <w:rPr>
          <w:rFonts w:ascii="David" w:hAnsi="David" w:cs="David"/>
          <w:szCs w:val="24"/>
          <w:rtl/>
        </w:rPr>
        <w:tab/>
        <w:t>__________________</w:t>
      </w:r>
    </w:p>
    <w:p w:rsidR="008B2E48" w:rsidRPr="006B7519" w:rsidRDefault="008B2E48" w:rsidP="008B2E48">
      <w:pPr>
        <w:widowControl w:val="0"/>
        <w:spacing w:before="60" w:after="60" w:line="360" w:lineRule="auto"/>
        <w:ind w:right="360"/>
        <w:rPr>
          <w:rFonts w:ascii="David" w:hAnsi="David" w:cs="David"/>
          <w:szCs w:val="24"/>
          <w:rtl/>
        </w:rPr>
      </w:pPr>
      <w:r w:rsidRPr="006B7519">
        <w:rPr>
          <w:rFonts w:ascii="David" w:hAnsi="David" w:cs="David"/>
          <w:szCs w:val="24"/>
          <w:rtl/>
        </w:rPr>
        <w:t xml:space="preserve">תאריך </w:t>
      </w:r>
      <w:r w:rsidRPr="006B7519">
        <w:rPr>
          <w:rFonts w:ascii="David" w:hAnsi="David" w:cs="David"/>
          <w:szCs w:val="24"/>
          <w:rtl/>
        </w:rPr>
        <w:tab/>
      </w:r>
      <w:r w:rsidRPr="006B7519">
        <w:rPr>
          <w:rFonts w:ascii="David" w:hAnsi="David" w:cs="David"/>
          <w:szCs w:val="24"/>
          <w:rtl/>
        </w:rPr>
        <w:tab/>
        <w:t xml:space="preserve">    </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 xml:space="preserve">חתימה   </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 xml:space="preserve">חותמת </w:t>
      </w:r>
      <w:r w:rsidRPr="006B7519">
        <w:rPr>
          <w:rFonts w:ascii="David" w:hAnsi="David" w:cs="David"/>
          <w:szCs w:val="24"/>
          <w:rtl/>
        </w:rPr>
        <w:tab/>
      </w:r>
      <w:r w:rsidRPr="006B7519">
        <w:rPr>
          <w:rFonts w:ascii="David" w:hAnsi="David" w:cs="David"/>
          <w:szCs w:val="24"/>
          <w:rtl/>
        </w:rPr>
        <w:tab/>
      </w:r>
    </w:p>
    <w:p w:rsidR="008B2E48" w:rsidRPr="006B7519" w:rsidRDefault="008B2E48" w:rsidP="008B2E48">
      <w:pPr>
        <w:bidi w:val="0"/>
        <w:spacing w:after="160" w:line="360" w:lineRule="auto"/>
        <w:rPr>
          <w:rFonts w:ascii="David" w:hAnsi="David" w:cs="David"/>
          <w:b/>
          <w:bCs/>
          <w:rtl/>
        </w:rPr>
      </w:pPr>
    </w:p>
    <w:p w:rsidR="00BE5E26" w:rsidRPr="006B7519" w:rsidRDefault="00BE5E26" w:rsidP="00BE5E26">
      <w:pPr>
        <w:widowControl w:val="0"/>
        <w:jc w:val="center"/>
        <w:rPr>
          <w:rFonts w:ascii="David" w:hAnsi="David" w:cs="David"/>
          <w:b/>
          <w:bCs/>
          <w:sz w:val="28"/>
          <w:szCs w:val="28"/>
          <w:highlight w:val="green"/>
          <w:u w:val="single"/>
          <w:rtl/>
        </w:rPr>
      </w:pPr>
      <w:r w:rsidRPr="006B7519">
        <w:rPr>
          <w:rFonts w:ascii="David" w:hAnsi="David" w:cs="David"/>
          <w:b/>
          <w:bCs/>
          <w:sz w:val="28"/>
          <w:szCs w:val="28"/>
          <w:rtl/>
        </w:rPr>
        <w:br w:type="page"/>
      </w:r>
    </w:p>
    <w:p w:rsidR="00BE5E26" w:rsidRPr="006B7519"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403" w:name="_Toc491706727"/>
      <w:r w:rsidRPr="006B7519">
        <w:rPr>
          <w:rFonts w:ascii="David" w:hAnsi="David" w:cs="David"/>
          <w:b w:val="0"/>
          <w:bCs/>
          <w:sz w:val="28"/>
          <w:szCs w:val="28"/>
          <w:u w:val="single"/>
          <w:rtl/>
        </w:rPr>
        <w:t>נספח</w:t>
      </w:r>
      <w:r w:rsidRPr="00490088">
        <w:rPr>
          <w:rFonts w:ascii="David" w:hAnsi="David" w:cs="David"/>
          <w:b w:val="0"/>
          <w:bCs/>
          <w:sz w:val="28"/>
          <w:szCs w:val="28"/>
          <w:u w:val="single"/>
          <w:rtl/>
        </w:rPr>
        <w:t xml:space="preserve"> </w:t>
      </w:r>
      <w:r w:rsidR="0077039E" w:rsidRPr="00490088">
        <w:rPr>
          <w:b w:val="0"/>
          <w:bCs/>
        </w:rPr>
        <w:fldChar w:fldCharType="begin" w:fldLock="1"/>
      </w:r>
      <w:r w:rsidR="0077039E" w:rsidRPr="00490088">
        <w:rPr>
          <w:b w:val="0"/>
          <w:bCs/>
        </w:rPr>
        <w:instrText xml:space="preserve"> REF _Ref474338049 \r \h  \* MERGEFORMAT </w:instrText>
      </w:r>
      <w:r w:rsidR="0077039E" w:rsidRPr="00490088">
        <w:rPr>
          <w:b w:val="0"/>
          <w:bCs/>
        </w:rPr>
      </w:r>
      <w:r w:rsidR="0077039E" w:rsidRPr="00490088">
        <w:rPr>
          <w:b w:val="0"/>
          <w:bCs/>
        </w:rPr>
        <w:fldChar w:fldCharType="separate"/>
      </w:r>
      <w:r w:rsidR="00C023D3" w:rsidRPr="00C023D3">
        <w:rPr>
          <w:rFonts w:ascii="David" w:hAnsi="David" w:cs="David"/>
          <w:b w:val="0"/>
          <w:bCs/>
          <w:sz w:val="28"/>
          <w:szCs w:val="28"/>
          <w:u w:val="single"/>
          <w:rtl/>
        </w:rPr>
        <w:t>‏0.7.4.3</w:t>
      </w:r>
      <w:bookmarkEnd w:id="403"/>
      <w:r w:rsidR="0077039E" w:rsidRPr="00490088">
        <w:rPr>
          <w:b w:val="0"/>
          <w:bCs/>
        </w:rPr>
        <w:fldChar w:fldCharType="end"/>
      </w:r>
    </w:p>
    <w:p w:rsidR="00BE5E26" w:rsidRPr="006B7519"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404" w:name="_Toc491706728"/>
      <w:r w:rsidRPr="006B7519">
        <w:rPr>
          <w:rFonts w:ascii="David" w:hAnsi="David" w:cs="David"/>
          <w:b w:val="0"/>
          <w:bCs/>
          <w:sz w:val="28"/>
          <w:szCs w:val="28"/>
          <w:u w:val="single"/>
          <w:rtl/>
        </w:rPr>
        <w:t>אישור עמידה בדרישות תקן</w:t>
      </w:r>
      <w:bookmarkEnd w:id="404"/>
    </w:p>
    <w:p w:rsidR="00BE5E26" w:rsidRPr="006B7519" w:rsidRDefault="00BE5E26" w:rsidP="00BE5E26">
      <w:pPr>
        <w:spacing w:line="480" w:lineRule="auto"/>
        <w:jc w:val="center"/>
        <w:rPr>
          <w:rFonts w:ascii="David" w:hAnsi="David" w:cs="David"/>
          <w:i/>
          <w:iCs/>
          <w:sz w:val="20"/>
          <w:szCs w:val="20"/>
          <w:rtl/>
        </w:rPr>
      </w:pPr>
      <w:r w:rsidRPr="006B7519">
        <w:rPr>
          <w:rFonts w:ascii="David" w:hAnsi="David" w:cs="David"/>
          <w:i/>
          <w:iCs/>
          <w:sz w:val="20"/>
          <w:szCs w:val="20"/>
          <w:rtl/>
        </w:rPr>
        <w:t xml:space="preserve">[יצורף על ידי המציע] </w:t>
      </w:r>
    </w:p>
    <w:p w:rsidR="00BE5E26" w:rsidRPr="006B7519" w:rsidRDefault="00BE5E26" w:rsidP="00BE5E26">
      <w:pPr>
        <w:bidi w:val="0"/>
        <w:rPr>
          <w:rFonts w:ascii="David" w:hAnsi="David" w:cs="David"/>
          <w:szCs w:val="24"/>
        </w:rPr>
      </w:pPr>
    </w:p>
    <w:p w:rsidR="00BE5E26" w:rsidRPr="0020477C" w:rsidRDefault="00BE5E26" w:rsidP="00BE5E26">
      <w:pPr>
        <w:bidi w:val="0"/>
        <w:rPr>
          <w:rFonts w:asciiTheme="minorHAnsi" w:hAnsiTheme="minorHAnsi" w:cs="David"/>
          <w:b/>
          <w:bCs/>
          <w:sz w:val="28"/>
          <w:szCs w:val="28"/>
        </w:rPr>
      </w:pPr>
      <w:r w:rsidRPr="006B7519">
        <w:rPr>
          <w:rFonts w:ascii="David" w:hAnsi="David" w:cs="David"/>
          <w:b/>
          <w:bCs/>
          <w:sz w:val="28"/>
          <w:szCs w:val="28"/>
          <w:rtl/>
        </w:rPr>
        <w:br w:type="page"/>
      </w:r>
    </w:p>
    <w:p w:rsidR="00BE5E26" w:rsidRPr="006B7519"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405" w:name="_Toc491706729"/>
      <w:bookmarkStart w:id="406" w:name="_Toc165077200"/>
      <w:bookmarkEnd w:id="393"/>
      <w:r w:rsidRPr="006B7519">
        <w:rPr>
          <w:rFonts w:ascii="David" w:hAnsi="David" w:cs="David"/>
          <w:b w:val="0"/>
          <w:bCs/>
          <w:sz w:val="28"/>
          <w:szCs w:val="28"/>
          <w:u w:val="single"/>
          <w:rtl/>
        </w:rPr>
        <w:t xml:space="preserve">נספח </w:t>
      </w:r>
      <w:r w:rsidR="0077039E" w:rsidRPr="00490088">
        <w:rPr>
          <w:b w:val="0"/>
          <w:bCs/>
        </w:rPr>
        <w:fldChar w:fldCharType="begin" w:fldLock="1"/>
      </w:r>
      <w:r w:rsidR="0077039E" w:rsidRPr="00490088">
        <w:rPr>
          <w:b w:val="0"/>
          <w:bCs/>
        </w:rPr>
        <w:instrText xml:space="preserve"> REF _Ref474419132 \r \h  \* MERGEFORMAT </w:instrText>
      </w:r>
      <w:r w:rsidR="0077039E" w:rsidRPr="00490088">
        <w:rPr>
          <w:b w:val="0"/>
          <w:bCs/>
        </w:rPr>
      </w:r>
      <w:r w:rsidR="0077039E" w:rsidRPr="00490088">
        <w:rPr>
          <w:b w:val="0"/>
          <w:bCs/>
        </w:rPr>
        <w:fldChar w:fldCharType="separate"/>
      </w:r>
      <w:r w:rsidR="00C023D3" w:rsidRPr="00C023D3">
        <w:rPr>
          <w:rFonts w:ascii="David" w:hAnsi="David" w:cs="David"/>
          <w:b w:val="0"/>
          <w:bCs/>
          <w:sz w:val="28"/>
          <w:szCs w:val="28"/>
          <w:u w:val="single"/>
          <w:rtl/>
        </w:rPr>
        <w:t>‏0.7.5.1</w:t>
      </w:r>
      <w:bookmarkEnd w:id="405"/>
      <w:r w:rsidR="0077039E" w:rsidRPr="00490088">
        <w:rPr>
          <w:b w:val="0"/>
          <w:bCs/>
        </w:rPr>
        <w:fldChar w:fldCharType="end"/>
      </w:r>
    </w:p>
    <w:p w:rsidR="00BE5E26" w:rsidRPr="006B7519"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407" w:name="_Toc491706730"/>
      <w:r w:rsidRPr="006B7519">
        <w:rPr>
          <w:rFonts w:ascii="David" w:hAnsi="David" w:cs="David"/>
          <w:b w:val="0"/>
          <w:bCs/>
          <w:sz w:val="28"/>
          <w:szCs w:val="28"/>
          <w:u w:val="single"/>
          <w:rtl/>
        </w:rPr>
        <w:t>התחייבות לשמירת סודיות</w:t>
      </w:r>
      <w:bookmarkEnd w:id="407"/>
    </w:p>
    <w:p w:rsidR="00BE5E26" w:rsidRPr="006B7519" w:rsidRDefault="00BE5E26" w:rsidP="00BE5E26">
      <w:pPr>
        <w:widowControl w:val="0"/>
        <w:spacing w:line="360" w:lineRule="auto"/>
        <w:ind w:left="1440" w:firstLine="720"/>
        <w:jc w:val="both"/>
        <w:rPr>
          <w:rFonts w:ascii="David" w:hAnsi="David" w:cs="David"/>
          <w:b/>
          <w:bCs/>
          <w:szCs w:val="24"/>
          <w:rtl/>
        </w:rPr>
      </w:pPr>
      <w:r w:rsidRPr="006B7519">
        <w:rPr>
          <w:rFonts w:ascii="David" w:hAnsi="David" w:cs="David"/>
          <w:b/>
          <w:bCs/>
          <w:szCs w:val="24"/>
          <w:rtl/>
        </w:rPr>
        <w:t>שנערכה ונחתמה ב-______ ביום ____ בחודש _____ 2017</w:t>
      </w:r>
    </w:p>
    <w:p w:rsidR="00BE5E26" w:rsidRPr="006B7519" w:rsidRDefault="00BE5E26" w:rsidP="00BE5E26">
      <w:pPr>
        <w:widowControl w:val="0"/>
        <w:spacing w:line="360" w:lineRule="auto"/>
        <w:jc w:val="both"/>
        <w:rPr>
          <w:rFonts w:ascii="David" w:hAnsi="David" w:cs="David"/>
          <w:b/>
          <w:bCs/>
          <w:szCs w:val="24"/>
          <w:rtl/>
        </w:rPr>
      </w:pPr>
    </w:p>
    <w:p w:rsidR="00BE5E26" w:rsidRPr="006B7519" w:rsidRDefault="00BE5E26" w:rsidP="00BE5E26">
      <w:pPr>
        <w:widowControl w:val="0"/>
        <w:spacing w:line="360" w:lineRule="auto"/>
        <w:jc w:val="both"/>
        <w:rPr>
          <w:rFonts w:ascii="David" w:hAnsi="David" w:cs="David"/>
          <w:szCs w:val="24"/>
          <w:rtl/>
        </w:rPr>
      </w:pPr>
      <w:r w:rsidRPr="006B7519">
        <w:rPr>
          <w:rFonts w:ascii="David" w:hAnsi="David" w:cs="David"/>
          <w:b/>
          <w:bCs/>
          <w:szCs w:val="24"/>
          <w:rtl/>
        </w:rPr>
        <w:t>___________________________ (להלן: "המציע") על ידי:</w:t>
      </w:r>
      <w:r w:rsidRPr="006B7519">
        <w:rPr>
          <w:rFonts w:ascii="David" w:hAnsi="David" w:cs="David"/>
          <w:szCs w:val="24"/>
          <w:rtl/>
        </w:rPr>
        <w:t xml:space="preserve"> {</w:t>
      </w:r>
      <w:proofErr w:type="spellStart"/>
      <w:r w:rsidRPr="006B7519">
        <w:rPr>
          <w:rFonts w:ascii="David" w:hAnsi="David" w:cs="David"/>
          <w:szCs w:val="24"/>
          <w:rtl/>
        </w:rPr>
        <w:t>מורשי</w:t>
      </w:r>
      <w:proofErr w:type="spellEnd"/>
      <w:r w:rsidRPr="006B7519">
        <w:rPr>
          <w:rFonts w:ascii="David" w:hAnsi="David" w:cs="David"/>
          <w:szCs w:val="24"/>
          <w:rtl/>
        </w:rPr>
        <w:t xml:space="preserve"> החתימה מטעם המציע} </w:t>
      </w:r>
    </w:p>
    <w:p w:rsidR="00BE5E26" w:rsidRPr="006B7519" w:rsidRDefault="00BE5E26" w:rsidP="00BE5E26">
      <w:pPr>
        <w:widowControl w:val="0"/>
        <w:spacing w:line="360" w:lineRule="auto"/>
        <w:jc w:val="both"/>
        <w:rPr>
          <w:rFonts w:ascii="David" w:hAnsi="David" w:cs="David"/>
          <w:szCs w:val="24"/>
          <w:rtl/>
        </w:rPr>
      </w:pPr>
    </w:p>
    <w:p w:rsidR="00BE5E26" w:rsidRPr="006B7519" w:rsidRDefault="00BE5E26" w:rsidP="00BE5E26">
      <w:pPr>
        <w:widowControl w:val="0"/>
        <w:spacing w:line="360" w:lineRule="auto"/>
        <w:jc w:val="both"/>
        <w:rPr>
          <w:rFonts w:ascii="David" w:hAnsi="David" w:cs="David"/>
          <w:szCs w:val="24"/>
          <w:rtl/>
        </w:rPr>
      </w:pPr>
      <w:r w:rsidRPr="006B7519">
        <w:rPr>
          <w:rFonts w:ascii="David" w:hAnsi="David" w:cs="David"/>
          <w:szCs w:val="24"/>
          <w:rtl/>
        </w:rPr>
        <w:t xml:space="preserve">שם:____________________    מספר זהות:  _________מרח'  _______________ </w:t>
      </w:r>
    </w:p>
    <w:p w:rsidR="00BE5E26" w:rsidRPr="006B7519" w:rsidRDefault="00BE5E26" w:rsidP="00BE5E26">
      <w:pPr>
        <w:widowControl w:val="0"/>
        <w:spacing w:line="360" w:lineRule="auto"/>
        <w:jc w:val="both"/>
        <w:rPr>
          <w:rFonts w:ascii="David" w:hAnsi="David" w:cs="David"/>
          <w:szCs w:val="24"/>
          <w:rtl/>
        </w:rPr>
      </w:pPr>
      <w:r w:rsidRPr="006B7519">
        <w:rPr>
          <w:rFonts w:ascii="David" w:hAnsi="David" w:cs="David"/>
          <w:szCs w:val="24"/>
          <w:rtl/>
        </w:rPr>
        <w:t>המשמש בתפקיד _____________________אצל המציע:</w:t>
      </w:r>
    </w:p>
    <w:p w:rsidR="00BE5E26" w:rsidRPr="006B7519" w:rsidRDefault="00BE5E26" w:rsidP="00BE5E26">
      <w:pPr>
        <w:widowControl w:val="0"/>
        <w:spacing w:line="360" w:lineRule="auto"/>
        <w:jc w:val="both"/>
        <w:rPr>
          <w:rFonts w:ascii="David" w:hAnsi="David" w:cs="David"/>
          <w:szCs w:val="24"/>
          <w:rtl/>
        </w:rPr>
      </w:pPr>
      <w:r w:rsidRPr="006B7519">
        <w:rPr>
          <w:rFonts w:ascii="David" w:hAnsi="David" w:cs="David"/>
          <w:szCs w:val="24"/>
          <w:rtl/>
        </w:rPr>
        <w:t>שם:____________________    מספר זהות:  _________מרח'  _______________</w:t>
      </w:r>
    </w:p>
    <w:p w:rsidR="00BE5E26" w:rsidRPr="006B7519" w:rsidRDefault="00BE5E26" w:rsidP="00BE5E26">
      <w:pPr>
        <w:widowControl w:val="0"/>
        <w:spacing w:line="360" w:lineRule="auto"/>
        <w:jc w:val="both"/>
        <w:rPr>
          <w:rFonts w:ascii="David" w:hAnsi="David" w:cs="David"/>
          <w:szCs w:val="24"/>
          <w:rtl/>
        </w:rPr>
      </w:pPr>
      <w:r w:rsidRPr="006B7519">
        <w:rPr>
          <w:rFonts w:ascii="David" w:hAnsi="David" w:cs="David"/>
          <w:szCs w:val="24"/>
          <w:rtl/>
        </w:rPr>
        <w:t>המשמש בתפקיד _____________________אצל המציע:</w:t>
      </w:r>
    </w:p>
    <w:p w:rsidR="00BE5E26" w:rsidRPr="006B7519" w:rsidRDefault="00BE5E26" w:rsidP="00BE5E26">
      <w:pPr>
        <w:widowControl w:val="0"/>
        <w:spacing w:line="360" w:lineRule="auto"/>
        <w:jc w:val="both"/>
        <w:rPr>
          <w:rFonts w:ascii="David" w:hAnsi="David" w:cs="David"/>
          <w:szCs w:val="24"/>
          <w:rtl/>
        </w:rPr>
      </w:pPr>
    </w:p>
    <w:p w:rsidR="00BE5E26" w:rsidRPr="006B7519" w:rsidRDefault="00BE5E26" w:rsidP="001242A0">
      <w:pPr>
        <w:widowControl w:val="0"/>
        <w:spacing w:line="360" w:lineRule="auto"/>
        <w:jc w:val="both"/>
        <w:rPr>
          <w:rFonts w:ascii="David" w:hAnsi="David" w:cs="David"/>
          <w:szCs w:val="24"/>
          <w:rtl/>
        </w:rPr>
      </w:pPr>
      <w:r w:rsidRPr="006B7519">
        <w:rPr>
          <w:rFonts w:ascii="David" w:hAnsi="David" w:cs="David"/>
          <w:szCs w:val="24"/>
          <w:rtl/>
        </w:rPr>
        <w:t xml:space="preserve">הואיל והמזמין מתכוון לרכוש שירותים כמפורט </w:t>
      </w:r>
      <w:r w:rsidRPr="00490088">
        <w:rPr>
          <w:rFonts w:ascii="David" w:hAnsi="David" w:cs="David"/>
          <w:b/>
          <w:bCs/>
          <w:szCs w:val="24"/>
          <w:rtl/>
          <w:lang w:eastAsia="en-US"/>
        </w:rPr>
        <w:t xml:space="preserve">במכרז </w:t>
      </w:r>
      <w:r w:rsidR="001242A0" w:rsidRPr="00490088">
        <w:rPr>
          <w:rFonts w:ascii="David" w:hAnsi="David" w:cs="David"/>
          <w:b/>
          <w:bCs/>
          <w:szCs w:val="24"/>
          <w:rtl/>
          <w:lang w:eastAsia="en-US"/>
        </w:rPr>
        <w:t xml:space="preserve">פומבי </w:t>
      </w:r>
      <w:r w:rsidR="001242A0" w:rsidRPr="00490088">
        <w:rPr>
          <w:rFonts w:ascii="David" w:hAnsi="David" w:cs="David" w:hint="cs"/>
          <w:b/>
          <w:bCs/>
          <w:szCs w:val="24"/>
          <w:rtl/>
          <w:lang w:eastAsia="en-US"/>
        </w:rPr>
        <w:t xml:space="preserve">27/17 </w:t>
      </w:r>
      <w:r w:rsidR="001242A0" w:rsidRPr="00490088">
        <w:rPr>
          <w:rFonts w:ascii="David" w:hAnsi="David" w:cs="David"/>
          <w:b/>
          <w:bCs/>
          <w:szCs w:val="24"/>
          <w:rtl/>
          <w:lang w:eastAsia="en-US"/>
        </w:rPr>
        <w:t xml:space="preserve"> </w:t>
      </w:r>
      <w:r w:rsidRPr="00490088">
        <w:rPr>
          <w:rFonts w:ascii="David" w:hAnsi="David" w:cs="David"/>
          <w:b/>
          <w:bCs/>
          <w:szCs w:val="24"/>
          <w:rtl/>
          <w:lang w:eastAsia="en-US"/>
        </w:rPr>
        <w:t xml:space="preserve">– </w:t>
      </w:r>
      <w:r w:rsidRPr="00490088">
        <w:rPr>
          <w:rFonts w:ascii="David" w:hAnsi="David" w:cs="David" w:hint="cs"/>
          <w:b/>
          <w:bCs/>
          <w:szCs w:val="24"/>
          <w:rtl/>
          <w:lang w:eastAsia="en-US"/>
        </w:rPr>
        <w:t>שדרת המידע</w:t>
      </w:r>
      <w:r w:rsidR="00EE2DD7" w:rsidRPr="00490088">
        <w:rPr>
          <w:rFonts w:ascii="David" w:hAnsi="David" w:cs="David" w:hint="cs"/>
          <w:b/>
          <w:bCs/>
          <w:szCs w:val="24"/>
          <w:rtl/>
          <w:lang w:eastAsia="en-US"/>
        </w:rPr>
        <w:t xml:space="preserve"> עבור</w:t>
      </w:r>
      <w:r w:rsidRPr="006B7519">
        <w:rPr>
          <w:rFonts w:ascii="David" w:hAnsi="David" w:cs="David"/>
          <w:szCs w:val="24"/>
          <w:rtl/>
        </w:rPr>
        <w:t xml:space="preserve"> </w:t>
      </w:r>
      <w:r w:rsidR="00EE2DD7" w:rsidRPr="008141D5">
        <w:rPr>
          <w:rFonts w:ascii="David" w:hAnsi="David" w:cs="David" w:hint="cs"/>
          <w:b/>
          <w:bCs/>
          <w:szCs w:val="24"/>
          <w:rtl/>
        </w:rPr>
        <w:t xml:space="preserve">משרד ראש הממשלה </w:t>
      </w:r>
      <w:r w:rsidR="00EE2DD7">
        <w:rPr>
          <w:rFonts w:ascii="David" w:hAnsi="David" w:cs="David"/>
          <w:b/>
          <w:bCs/>
          <w:szCs w:val="24"/>
          <w:rtl/>
        </w:rPr>
        <w:t>–</w:t>
      </w:r>
      <w:r w:rsidR="00EE2DD7" w:rsidRPr="008141D5">
        <w:rPr>
          <w:rFonts w:ascii="David" w:hAnsi="David" w:cs="David" w:hint="cs"/>
          <w:b/>
          <w:bCs/>
          <w:szCs w:val="24"/>
          <w:rtl/>
        </w:rPr>
        <w:t xml:space="preserve"> </w:t>
      </w:r>
      <w:r w:rsidR="00EE2DD7">
        <w:rPr>
          <w:rFonts w:ascii="David" w:hAnsi="David" w:cs="David" w:hint="cs"/>
          <w:b/>
          <w:bCs/>
          <w:szCs w:val="24"/>
          <w:rtl/>
        </w:rPr>
        <w:t xml:space="preserve">רשות התקשוב הממשלתי </w:t>
      </w:r>
      <w:r w:rsidRPr="006B7519">
        <w:rPr>
          <w:rFonts w:ascii="David" w:hAnsi="David" w:cs="David"/>
          <w:szCs w:val="24"/>
          <w:rtl/>
        </w:rPr>
        <w:t>(להלן: "</w:t>
      </w:r>
      <w:r w:rsidRPr="006B7519">
        <w:rPr>
          <w:rFonts w:ascii="David" w:hAnsi="David" w:cs="David"/>
          <w:b/>
          <w:bCs/>
          <w:szCs w:val="24"/>
          <w:rtl/>
        </w:rPr>
        <w:t>המכרז</w:t>
      </w:r>
      <w:r w:rsidRPr="006B7519">
        <w:rPr>
          <w:rFonts w:ascii="David" w:hAnsi="David" w:cs="David"/>
          <w:szCs w:val="24"/>
          <w:rtl/>
        </w:rPr>
        <w:t>");</w:t>
      </w:r>
    </w:p>
    <w:p w:rsidR="00BE5E26" w:rsidRPr="006B7519" w:rsidRDefault="00BE5E26" w:rsidP="00BE5E26">
      <w:pPr>
        <w:tabs>
          <w:tab w:val="left" w:pos="8351"/>
          <w:tab w:val="left" w:pos="8531"/>
          <w:tab w:val="left" w:pos="8711"/>
        </w:tabs>
        <w:spacing w:after="120" w:line="360" w:lineRule="auto"/>
        <w:contextualSpacing/>
        <w:jc w:val="both"/>
        <w:rPr>
          <w:rFonts w:ascii="David" w:hAnsi="David" w:cs="David"/>
          <w:szCs w:val="24"/>
          <w:rtl/>
        </w:rPr>
      </w:pPr>
      <w:r w:rsidRPr="006B7519">
        <w:rPr>
          <w:rFonts w:ascii="David" w:hAnsi="David" w:cs="David"/>
          <w:szCs w:val="24"/>
          <w:rtl/>
        </w:rPr>
        <w:t>והואיל והנני  מוסמך להתחייב בשם המציע;</w:t>
      </w:r>
    </w:p>
    <w:p w:rsidR="00BE5E26" w:rsidRPr="006B7519" w:rsidRDefault="00BE5E26" w:rsidP="00BE5E26">
      <w:pPr>
        <w:tabs>
          <w:tab w:val="left" w:pos="8351"/>
          <w:tab w:val="left" w:pos="8531"/>
          <w:tab w:val="left" w:pos="8711"/>
        </w:tabs>
        <w:spacing w:after="120" w:line="360" w:lineRule="auto"/>
        <w:contextualSpacing/>
        <w:jc w:val="both"/>
        <w:rPr>
          <w:rFonts w:ascii="David" w:hAnsi="David" w:cs="David"/>
          <w:szCs w:val="24"/>
          <w:rtl/>
        </w:rPr>
      </w:pPr>
      <w:r w:rsidRPr="006B7519">
        <w:rPr>
          <w:rFonts w:ascii="David" w:hAnsi="David" w:cs="David"/>
          <w:szCs w:val="24"/>
          <w:rtl/>
        </w:rPr>
        <w:t>והואיל  והמציע ומי מטעמו יועסקו בקשר לאספקת השירותים המבוקשים כמפורט במכרז;</w:t>
      </w:r>
    </w:p>
    <w:p w:rsidR="00BE5E26" w:rsidRPr="006B7519" w:rsidRDefault="00BE5E26" w:rsidP="00BE5E26">
      <w:pPr>
        <w:widowControl w:val="0"/>
        <w:spacing w:line="360" w:lineRule="auto"/>
        <w:jc w:val="both"/>
        <w:rPr>
          <w:rFonts w:ascii="David" w:hAnsi="David" w:cs="David"/>
          <w:szCs w:val="24"/>
          <w:rtl/>
        </w:rPr>
      </w:pPr>
      <w:r w:rsidRPr="006B7519">
        <w:rPr>
          <w:rFonts w:ascii="David" w:hAnsi="David" w:cs="David"/>
          <w:szCs w:val="24"/>
          <w:rtl/>
        </w:rPr>
        <w:t>והואיל והמציע ומי מטעמו עשויים להיחשף לסודות מקצועיים עליהם מעוניינת מדינת ישראל להגן.</w:t>
      </w:r>
    </w:p>
    <w:p w:rsidR="00BE5E26" w:rsidRPr="006B7519" w:rsidRDefault="00BE5E26" w:rsidP="00BE5E26">
      <w:pPr>
        <w:widowControl w:val="0"/>
        <w:spacing w:line="360" w:lineRule="auto"/>
        <w:jc w:val="both"/>
        <w:rPr>
          <w:rFonts w:ascii="David" w:hAnsi="David" w:cs="David"/>
          <w:szCs w:val="24"/>
          <w:rtl/>
        </w:rPr>
      </w:pPr>
    </w:p>
    <w:p w:rsidR="00BE5E26" w:rsidRPr="006B7519" w:rsidRDefault="00BE5E26" w:rsidP="00BE5E26">
      <w:pPr>
        <w:widowControl w:val="0"/>
        <w:spacing w:line="360" w:lineRule="auto"/>
        <w:jc w:val="both"/>
        <w:rPr>
          <w:rFonts w:ascii="David" w:hAnsi="David" w:cs="David"/>
          <w:b/>
          <w:bCs/>
          <w:szCs w:val="24"/>
          <w:rtl/>
        </w:rPr>
      </w:pPr>
      <w:r w:rsidRPr="006B7519">
        <w:rPr>
          <w:rFonts w:ascii="David" w:hAnsi="David" w:cs="David"/>
          <w:b/>
          <w:bCs/>
          <w:szCs w:val="24"/>
          <w:rtl/>
        </w:rPr>
        <w:t>לפיכך מתחייב המציע כלפי מדינת ישראל כדלקמן:</w:t>
      </w:r>
    </w:p>
    <w:p w:rsidR="00BE5E26" w:rsidRPr="006B7519" w:rsidRDefault="00BE5E26" w:rsidP="00BE5E26">
      <w:pPr>
        <w:widowControl w:val="0"/>
        <w:spacing w:line="360" w:lineRule="auto"/>
        <w:jc w:val="both"/>
        <w:rPr>
          <w:rFonts w:ascii="David" w:hAnsi="David" w:cs="David"/>
          <w:szCs w:val="24"/>
          <w:u w:val="single"/>
          <w:rtl/>
        </w:rPr>
      </w:pPr>
      <w:r w:rsidRPr="006B7519">
        <w:rPr>
          <w:rFonts w:ascii="David" w:hAnsi="David" w:cs="David"/>
          <w:szCs w:val="24"/>
          <w:u w:val="single"/>
          <w:rtl/>
        </w:rPr>
        <w:t>הגדרות</w:t>
      </w:r>
    </w:p>
    <w:p w:rsidR="00BE5E26" w:rsidRPr="006B7519" w:rsidRDefault="00BE5E26" w:rsidP="00BE5E26">
      <w:pPr>
        <w:widowControl w:val="0"/>
        <w:spacing w:line="360" w:lineRule="auto"/>
        <w:jc w:val="both"/>
        <w:rPr>
          <w:rFonts w:ascii="David" w:hAnsi="David" w:cs="David"/>
          <w:szCs w:val="24"/>
          <w:rtl/>
        </w:rPr>
      </w:pPr>
      <w:r w:rsidRPr="006B7519">
        <w:rPr>
          <w:rFonts w:ascii="David" w:hAnsi="David" w:cs="David"/>
          <w:szCs w:val="24"/>
          <w:rtl/>
        </w:rPr>
        <w:t>בהתחייבות זו, תהיה למונחים הבאים המשמעות המופיעה לצדם:</w:t>
      </w:r>
    </w:p>
    <w:p w:rsidR="00BE5E26" w:rsidRPr="006B7519" w:rsidRDefault="00BE5E26" w:rsidP="00BE5E26">
      <w:pPr>
        <w:widowControl w:val="0"/>
        <w:spacing w:line="360" w:lineRule="auto"/>
        <w:jc w:val="both"/>
        <w:rPr>
          <w:rFonts w:ascii="David" w:hAnsi="David" w:cs="David"/>
          <w:szCs w:val="24"/>
          <w:rtl/>
        </w:rPr>
      </w:pPr>
      <w:r w:rsidRPr="006B7519">
        <w:rPr>
          <w:rFonts w:ascii="David" w:hAnsi="David" w:cs="David"/>
          <w:szCs w:val="24"/>
          <w:rtl/>
        </w:rPr>
        <w:t>"</w:t>
      </w:r>
      <w:r w:rsidRPr="006B7519">
        <w:rPr>
          <w:rFonts w:ascii="David" w:hAnsi="David" w:cs="David"/>
          <w:b/>
          <w:bCs/>
          <w:szCs w:val="24"/>
          <w:rtl/>
        </w:rPr>
        <w:t>השירותים</w:t>
      </w:r>
      <w:r w:rsidRPr="006B7519">
        <w:rPr>
          <w:rFonts w:ascii="David" w:hAnsi="David" w:cs="David"/>
          <w:szCs w:val="24"/>
          <w:rtl/>
        </w:rPr>
        <w:t xml:space="preserve">" – כהגדרת "השירותים המבוקשים" בפרק המנהלה.  </w:t>
      </w:r>
    </w:p>
    <w:p w:rsidR="00BE5E26" w:rsidRPr="006B7519" w:rsidRDefault="00BE5E26" w:rsidP="00BE5E26">
      <w:pPr>
        <w:widowControl w:val="0"/>
        <w:spacing w:line="360" w:lineRule="auto"/>
        <w:jc w:val="both"/>
        <w:rPr>
          <w:rFonts w:ascii="David" w:hAnsi="David" w:cs="David"/>
          <w:szCs w:val="24"/>
          <w:rtl/>
        </w:rPr>
      </w:pPr>
      <w:r w:rsidRPr="006B7519">
        <w:rPr>
          <w:rFonts w:ascii="David" w:hAnsi="David" w:cs="David"/>
          <w:szCs w:val="24"/>
          <w:rtl/>
        </w:rPr>
        <w:t>"</w:t>
      </w:r>
      <w:r w:rsidRPr="006B7519">
        <w:rPr>
          <w:rFonts w:ascii="David" w:hAnsi="David" w:cs="David"/>
          <w:b/>
          <w:bCs/>
          <w:szCs w:val="24"/>
          <w:rtl/>
        </w:rPr>
        <w:t>מידע</w:t>
      </w:r>
      <w:r w:rsidRPr="006B7519">
        <w:rPr>
          <w:rFonts w:ascii="David" w:hAnsi="David" w:cs="David"/>
          <w:szCs w:val="24"/>
          <w:rtl/>
        </w:rPr>
        <w:t>" - כל מידע (</w:t>
      </w:r>
      <w:r w:rsidRPr="006B7519">
        <w:rPr>
          <w:rFonts w:ascii="David" w:hAnsi="David" w:cs="David"/>
          <w:szCs w:val="24"/>
        </w:rPr>
        <w:t>Information</w:t>
      </w:r>
      <w:r w:rsidRPr="006B7519">
        <w:rPr>
          <w:rFonts w:ascii="David" w:hAnsi="David" w:cs="David"/>
          <w:szCs w:val="24"/>
          <w:rtl/>
        </w:rPr>
        <w:t>), ידע (</w:t>
      </w:r>
      <w:r w:rsidRPr="006B7519">
        <w:rPr>
          <w:rFonts w:ascii="David" w:hAnsi="David" w:cs="David"/>
          <w:szCs w:val="24"/>
        </w:rPr>
        <w:t>Know-How</w:t>
      </w:r>
      <w:r w:rsidRPr="006B7519">
        <w:rPr>
          <w:rFonts w:ascii="David" w:hAnsi="David" w:cs="David"/>
          <w:szCs w:val="24"/>
          <w:rtl/>
        </w:rPr>
        <w:t>), ידיעה, מסמך, תכתובת, תכנית, נתון, מודל, חוות דעת, מסקנה וכל דבר אחר כיו"ב הקשור באספקת השירותים בין בכתב ובין בע"פ ו/או בכל צורה או דרך של שימור ידיעות בצורה חשמלית ו/או אלקטרונית ו/או אופטית ו/או מגנטית ו/או אחרת, בין שהתגבש לכדי תוצר שימושי ובין שהוא תוצר ביניים במסגרת הליך הכנת תוצר שימושי.</w:t>
      </w:r>
    </w:p>
    <w:p w:rsidR="00BE5E26" w:rsidRPr="006B7519" w:rsidRDefault="00BE5E26" w:rsidP="00BE5E26">
      <w:pPr>
        <w:widowControl w:val="0"/>
        <w:spacing w:line="360" w:lineRule="auto"/>
        <w:jc w:val="both"/>
        <w:rPr>
          <w:rFonts w:ascii="David" w:hAnsi="David" w:cs="David"/>
          <w:szCs w:val="24"/>
          <w:rtl/>
        </w:rPr>
      </w:pPr>
      <w:r w:rsidRPr="006B7519">
        <w:rPr>
          <w:rFonts w:ascii="David" w:hAnsi="David" w:cs="David"/>
          <w:szCs w:val="24"/>
          <w:rtl/>
        </w:rPr>
        <w:t>"</w:t>
      </w:r>
      <w:r w:rsidRPr="006B7519">
        <w:rPr>
          <w:rFonts w:ascii="David" w:hAnsi="David" w:cs="David"/>
          <w:b/>
          <w:bCs/>
          <w:szCs w:val="24"/>
          <w:rtl/>
        </w:rPr>
        <w:t>סודות מקצועיים</w:t>
      </w:r>
      <w:r w:rsidRPr="006B7519">
        <w:rPr>
          <w:rFonts w:ascii="David" w:hAnsi="David" w:cs="David"/>
          <w:szCs w:val="24"/>
          <w:rtl/>
        </w:rPr>
        <w:t xml:space="preserve">" - כל מידע אשר יגיע לידי המציע בקשר לאספקת השירותים, בין אם נתקבל במהלך מתן השירותים או לאחר מכן, לרבות ומבלי לפגוע בכלליות האמור לעיל: מידע אשר יימסר ע"י מדינת ישראל ו/או כל גורם אחר ו/או מי מטעמו של כל אחד מהנ"ל, ולרבות מידע שהוא סוד מסחרי כמשמעו בחוק עוולות מסחריות, </w:t>
      </w:r>
      <w:proofErr w:type="spellStart"/>
      <w:r w:rsidRPr="006B7519">
        <w:rPr>
          <w:rFonts w:ascii="David" w:hAnsi="David" w:cs="David"/>
          <w:szCs w:val="24"/>
          <w:rtl/>
        </w:rPr>
        <w:t>התשנ"ט</w:t>
      </w:r>
      <w:proofErr w:type="spellEnd"/>
      <w:r w:rsidRPr="006B7519">
        <w:rPr>
          <w:rFonts w:ascii="David" w:hAnsi="David" w:cs="David"/>
          <w:szCs w:val="24"/>
          <w:rtl/>
        </w:rPr>
        <w:t xml:space="preserve">- 1999, למעט מידע שהוא בנחלת הכלל או מידע שיש למסור על כל דין. </w:t>
      </w:r>
    </w:p>
    <w:p w:rsidR="00BE5E26" w:rsidRPr="006B7519" w:rsidRDefault="00BE5E26" w:rsidP="00BE5E26">
      <w:pPr>
        <w:widowControl w:val="0"/>
        <w:spacing w:line="360" w:lineRule="auto"/>
        <w:jc w:val="both"/>
        <w:rPr>
          <w:rFonts w:ascii="David" w:hAnsi="David" w:cs="David"/>
          <w:szCs w:val="24"/>
          <w:rtl/>
        </w:rPr>
      </w:pPr>
    </w:p>
    <w:p w:rsidR="00BE5E26" w:rsidRPr="006B7519" w:rsidRDefault="00BE5E26" w:rsidP="00BE5E26">
      <w:pPr>
        <w:widowControl w:val="0"/>
        <w:spacing w:line="360" w:lineRule="auto"/>
        <w:jc w:val="both"/>
        <w:rPr>
          <w:rFonts w:ascii="David" w:hAnsi="David" w:cs="David"/>
          <w:b/>
          <w:bCs/>
          <w:szCs w:val="24"/>
          <w:u w:val="single"/>
          <w:rtl/>
        </w:rPr>
      </w:pPr>
      <w:r w:rsidRPr="006B7519">
        <w:rPr>
          <w:rFonts w:ascii="David" w:hAnsi="David" w:cs="David"/>
          <w:b/>
          <w:bCs/>
          <w:szCs w:val="24"/>
          <w:u w:val="single"/>
          <w:rtl/>
        </w:rPr>
        <w:t>שמירת סודיות</w:t>
      </w:r>
    </w:p>
    <w:p w:rsidR="00BE5E26" w:rsidRDefault="00BE5E26" w:rsidP="00BE5E26">
      <w:pPr>
        <w:widowControl w:val="0"/>
        <w:spacing w:before="120" w:after="120" w:line="360" w:lineRule="auto"/>
        <w:jc w:val="both"/>
        <w:rPr>
          <w:rFonts w:ascii="David" w:hAnsi="David" w:cs="David"/>
          <w:szCs w:val="24"/>
          <w:rtl/>
        </w:rPr>
      </w:pPr>
      <w:r w:rsidRPr="006B7519">
        <w:rPr>
          <w:rFonts w:ascii="David" w:hAnsi="David" w:cs="David"/>
          <w:szCs w:val="24"/>
          <w:rtl/>
        </w:rPr>
        <w:t>המציע מתחייב, כי  הוא וכל אדם שיפעל מטעמו או בשליחותו, ישמור את המידע ו/או הסודות המקצועיים בסודיות מוחלטת ויעשה בהם שימוש אך ורק לצורך אספקת השירותים נשוא המכרז. למען הסר ספק, ומבלי לפגוע בכלליות האמור, המציע וכל מי מטעמו, מתחייב לא לפרסם, להעביר, להודיע, למסור או להביא לידיעת כל אדם את המידע ו/או את הסודות המקצועיים.</w:t>
      </w:r>
    </w:p>
    <w:p w:rsidR="00B3709F" w:rsidRDefault="00B3709F" w:rsidP="00BE5E26">
      <w:pPr>
        <w:widowControl w:val="0"/>
        <w:spacing w:before="120" w:after="120" w:line="360" w:lineRule="auto"/>
        <w:jc w:val="both"/>
        <w:rPr>
          <w:rFonts w:ascii="David" w:hAnsi="David" w:cs="David"/>
          <w:szCs w:val="24"/>
          <w:rtl/>
        </w:rPr>
      </w:pPr>
    </w:p>
    <w:p w:rsidR="00BE5E26" w:rsidRPr="006B7519" w:rsidRDefault="00BE5E26" w:rsidP="00BE5E26">
      <w:pPr>
        <w:widowControl w:val="0"/>
        <w:spacing w:before="120" w:after="120" w:line="360" w:lineRule="auto"/>
        <w:jc w:val="both"/>
        <w:rPr>
          <w:rFonts w:ascii="David" w:hAnsi="David" w:cs="David"/>
          <w:szCs w:val="24"/>
          <w:rtl/>
        </w:rPr>
      </w:pPr>
      <w:r w:rsidRPr="006B7519">
        <w:rPr>
          <w:rFonts w:ascii="David" w:hAnsi="David" w:cs="David"/>
          <w:szCs w:val="24"/>
          <w:rtl/>
        </w:rPr>
        <w:t>הנני/ו מצהיר/ים בשם המציע כי ידוע לי שאי מילוי התחייבויות אלו מהוות עבירה לפי פרק ז' (ביטחון המדינה, יחסי חוץ וסודות רשמיים) לחוק העונשין, תשל"ז-1977.</w:t>
      </w:r>
    </w:p>
    <w:p w:rsidR="00BE5E26" w:rsidRPr="006B7519" w:rsidRDefault="00BE5E26" w:rsidP="00BE5E26">
      <w:pPr>
        <w:widowControl w:val="0"/>
        <w:spacing w:before="120" w:after="120" w:line="360" w:lineRule="auto"/>
        <w:jc w:val="both"/>
        <w:rPr>
          <w:rFonts w:ascii="David" w:hAnsi="David" w:cs="David"/>
          <w:szCs w:val="24"/>
        </w:rPr>
      </w:pPr>
      <w:r w:rsidRPr="006B7519">
        <w:rPr>
          <w:rFonts w:ascii="David" w:hAnsi="David" w:cs="David"/>
          <w:szCs w:val="24"/>
          <w:rtl/>
        </w:rPr>
        <w:t xml:space="preserve">המציע, קבלני המשנה וחברות צד שלישי הפועלים מטעמו, אינם רשאים לפרסם את המידע, להעבירו או להביאו לידיעת כל אדם במהלך כל תקופת ההתקשרות ולאחר סיומה וכן לא יעשו כל שימוש במידע שהגיע אליהם כאמור. </w:t>
      </w:r>
    </w:p>
    <w:p w:rsidR="00BE5E26" w:rsidRPr="006B7519" w:rsidRDefault="00BE5E26" w:rsidP="00BE5E26">
      <w:pPr>
        <w:widowControl w:val="0"/>
        <w:spacing w:before="120" w:after="120" w:line="360" w:lineRule="auto"/>
        <w:jc w:val="both"/>
        <w:rPr>
          <w:rFonts w:ascii="David" w:hAnsi="David" w:cs="David"/>
          <w:szCs w:val="24"/>
          <w:rtl/>
        </w:rPr>
      </w:pPr>
      <w:r w:rsidRPr="006B7519">
        <w:rPr>
          <w:rFonts w:ascii="David" w:hAnsi="David" w:cs="David"/>
          <w:szCs w:val="24"/>
          <w:rtl/>
        </w:rPr>
        <w:t xml:space="preserve">כמו כן, מתחייב המציע, כי אם ייבחר כספק הזוכה, ידאג לכך שכל עובדיו וכל אדם מטעמו המספקים את המוצרים ו/או השירותים כמפורט במכרז והקשורים בכל דרך שהיא למכרז ומימושו, יקיימו את הוראות התחייבות זו, והמציע יחתימם לשם כך על הצהרת התחייבות לשמירת סודיות. </w:t>
      </w:r>
    </w:p>
    <w:p w:rsidR="00BE5E26" w:rsidRPr="006B7519" w:rsidRDefault="00BE5E26" w:rsidP="00BE5E26">
      <w:pPr>
        <w:widowControl w:val="0"/>
        <w:spacing w:before="120" w:after="120" w:line="360" w:lineRule="auto"/>
        <w:jc w:val="both"/>
        <w:rPr>
          <w:rFonts w:ascii="David" w:hAnsi="David" w:cs="David"/>
          <w:szCs w:val="24"/>
          <w:rtl/>
        </w:rPr>
      </w:pPr>
      <w:r w:rsidRPr="006B7519">
        <w:rPr>
          <w:rFonts w:ascii="David" w:hAnsi="David" w:cs="David"/>
          <w:szCs w:val="24"/>
          <w:rtl/>
        </w:rPr>
        <w:t>עם השלמת ביצוע השירותים על פי תנאי המכרז , המציע מתחייב כי, למעט המידע הגלוי, יעביר לכם את כל המסמכים ו/או חומר אחר כלשהו שנמסר למציע בקשר עם הדרישה הנ"ל וכן כל עיבוד שנעשה מן המסמכים והחומר האמור. לא יושאר בידי המציע העתק ו/או צילום מכל סוג שהוא מן החומר ו/או המסמכים ו/או התפוקות (מכל סוג שהוא לרבות מדיה אלקטרונית) הקשורים לדרישה הנ"ל ללא אישור בכתב מאת המזמין.</w:t>
      </w:r>
    </w:p>
    <w:p w:rsidR="00BE5E26" w:rsidRPr="006B7519" w:rsidRDefault="00BE5E26" w:rsidP="00BE5E26">
      <w:pPr>
        <w:widowControl w:val="0"/>
        <w:spacing w:before="120" w:after="120" w:line="360" w:lineRule="auto"/>
        <w:jc w:val="both"/>
        <w:rPr>
          <w:rFonts w:ascii="David" w:hAnsi="David" w:cs="David"/>
          <w:szCs w:val="24"/>
          <w:rtl/>
        </w:rPr>
      </w:pPr>
      <w:r w:rsidRPr="006B7519">
        <w:rPr>
          <w:rFonts w:ascii="David" w:hAnsi="David" w:cs="David"/>
          <w:szCs w:val="24"/>
          <w:rtl/>
        </w:rPr>
        <w:t>ולראיה באתי/נו על החתום {חתימת מורשה/י החתימה מטעם המציע}</w:t>
      </w:r>
    </w:p>
    <w:p w:rsidR="00BE5E26" w:rsidRPr="006B7519" w:rsidRDefault="00BE5E26" w:rsidP="00BE5E26">
      <w:pPr>
        <w:widowControl w:val="0"/>
        <w:spacing w:before="60" w:after="60" w:line="360" w:lineRule="auto"/>
        <w:jc w:val="both"/>
        <w:rPr>
          <w:rFonts w:ascii="David" w:hAnsi="David" w:cs="David"/>
          <w:szCs w:val="24"/>
          <w:rtl/>
        </w:rPr>
      </w:pPr>
    </w:p>
    <w:p w:rsidR="00BE5E26" w:rsidRPr="006B7519" w:rsidRDefault="00BE5E26" w:rsidP="00BE5E26">
      <w:pPr>
        <w:widowControl w:val="0"/>
        <w:spacing w:before="60" w:after="60" w:line="360" w:lineRule="auto"/>
        <w:jc w:val="both"/>
        <w:rPr>
          <w:rFonts w:ascii="David" w:hAnsi="David" w:cs="David"/>
          <w:szCs w:val="24"/>
          <w:rtl/>
        </w:rPr>
      </w:pPr>
      <w:r w:rsidRPr="006B7519">
        <w:rPr>
          <w:rFonts w:ascii="David" w:hAnsi="David" w:cs="David"/>
          <w:szCs w:val="24"/>
          <w:rtl/>
        </w:rPr>
        <w:t xml:space="preserve">  שם :_____________  חתימה וחותמת :_________________ תאריך:_____________</w:t>
      </w:r>
    </w:p>
    <w:p w:rsidR="00BE5E26" w:rsidRPr="006B7519" w:rsidRDefault="00BE5E26" w:rsidP="00BE5E26">
      <w:pPr>
        <w:widowControl w:val="0"/>
        <w:spacing w:before="60" w:after="60" w:line="360" w:lineRule="auto"/>
        <w:jc w:val="both"/>
        <w:rPr>
          <w:rFonts w:ascii="David" w:hAnsi="David" w:cs="David"/>
          <w:szCs w:val="24"/>
          <w:rtl/>
        </w:rPr>
      </w:pPr>
    </w:p>
    <w:p w:rsidR="00BE5E26" w:rsidRPr="006B7519" w:rsidRDefault="00BE5E26" w:rsidP="00BE5E26">
      <w:pPr>
        <w:widowControl w:val="0"/>
        <w:spacing w:before="60" w:after="60" w:line="360" w:lineRule="auto"/>
        <w:jc w:val="both"/>
        <w:rPr>
          <w:rFonts w:ascii="David" w:hAnsi="David" w:cs="David"/>
          <w:szCs w:val="24"/>
          <w:rtl/>
        </w:rPr>
      </w:pPr>
      <w:r w:rsidRPr="006B7519">
        <w:rPr>
          <w:rFonts w:ascii="David" w:hAnsi="David" w:cs="David"/>
          <w:szCs w:val="24"/>
          <w:rtl/>
        </w:rPr>
        <w:t xml:space="preserve">  שם :_____________  חתימה וחותמת :_________________ תאריך:_____________</w:t>
      </w:r>
    </w:p>
    <w:p w:rsidR="00BE5E26" w:rsidRPr="006B7519" w:rsidRDefault="00BE5E26" w:rsidP="00BE5E26">
      <w:pPr>
        <w:widowControl w:val="0"/>
        <w:spacing w:before="40" w:after="40" w:line="360" w:lineRule="auto"/>
        <w:ind w:right="284"/>
        <w:jc w:val="center"/>
        <w:rPr>
          <w:rFonts w:ascii="David" w:hAnsi="David" w:cs="David"/>
          <w:b/>
          <w:bCs/>
          <w:sz w:val="28"/>
          <w:szCs w:val="28"/>
          <w:u w:val="single"/>
          <w:rtl/>
        </w:rPr>
      </w:pPr>
    </w:p>
    <w:p w:rsidR="00BE5E26" w:rsidRPr="006B7519" w:rsidRDefault="00BE5E26" w:rsidP="00BE5E26">
      <w:pPr>
        <w:widowControl w:val="0"/>
        <w:spacing w:before="40" w:after="40" w:line="360" w:lineRule="auto"/>
        <w:ind w:right="284"/>
        <w:jc w:val="center"/>
        <w:rPr>
          <w:rFonts w:ascii="David" w:hAnsi="David" w:cs="David"/>
          <w:b/>
          <w:bCs/>
          <w:sz w:val="28"/>
          <w:szCs w:val="28"/>
          <w:u w:val="single"/>
          <w:rtl/>
          <w:lang w:eastAsia="en-US"/>
        </w:rPr>
      </w:pPr>
      <w:r w:rsidRPr="006B7519">
        <w:rPr>
          <w:rFonts w:ascii="David" w:hAnsi="David" w:cs="David"/>
          <w:b/>
          <w:bCs/>
          <w:sz w:val="28"/>
          <w:szCs w:val="28"/>
          <w:u w:val="single"/>
          <w:rtl/>
        </w:rPr>
        <w:t>אישור עורך דין</w:t>
      </w:r>
    </w:p>
    <w:p w:rsidR="00BE5E26" w:rsidRPr="006B7519" w:rsidRDefault="00BE5E26" w:rsidP="00BE5E26">
      <w:pPr>
        <w:widowControl w:val="0"/>
        <w:spacing w:before="40" w:after="40" w:line="360" w:lineRule="auto"/>
        <w:ind w:right="284"/>
        <w:jc w:val="center"/>
        <w:rPr>
          <w:rFonts w:ascii="David" w:hAnsi="David" w:cs="David"/>
          <w:b/>
          <w:bCs/>
          <w:sz w:val="28"/>
          <w:szCs w:val="28"/>
          <w:u w:val="single"/>
          <w:rtl/>
        </w:rPr>
      </w:pPr>
    </w:p>
    <w:p w:rsidR="00BE5E26" w:rsidRPr="006B7519" w:rsidRDefault="00BE5E26" w:rsidP="00BE5E26">
      <w:pPr>
        <w:pStyle w:val="BodyText"/>
        <w:widowControl w:val="0"/>
        <w:spacing w:after="240" w:line="360" w:lineRule="auto"/>
        <w:jc w:val="both"/>
        <w:rPr>
          <w:rFonts w:ascii="David" w:hAnsi="David" w:cs="David"/>
          <w:rtl/>
        </w:rPr>
      </w:pPr>
      <w:r w:rsidRPr="006B7519">
        <w:rPr>
          <w:rFonts w:ascii="David" w:hAnsi="David" w:cs="David"/>
          <w:rtl/>
        </w:rPr>
        <w:t xml:space="preserve">אני הח"מ ___________________ עו"ד, רישיון מס' _________ מרח' ______________________ מאשר/ת בזאת כי ה"ה ___________ת.ז. מס' ___________ ו- _________ ת.ז. מס'  ___________ מוסמכים לחתום בשם המציע הנ"ל, כי חתימותיהם יחד / בצירוף חותמת התאגיד </w:t>
      </w:r>
      <w:r w:rsidRPr="006B7519">
        <w:rPr>
          <w:rFonts w:ascii="David" w:hAnsi="David" w:cs="David"/>
          <w:i/>
          <w:iCs/>
          <w:sz w:val="20"/>
          <w:szCs w:val="20"/>
          <w:rtl/>
        </w:rPr>
        <w:t>[מחק את המיותר]</w:t>
      </w:r>
      <w:r w:rsidRPr="006B7519">
        <w:rPr>
          <w:rFonts w:ascii="David" w:hAnsi="David" w:cs="David"/>
          <w:rtl/>
        </w:rPr>
        <w:t>, מחייבות את המציע לכל דבר וענין וכי הם חתמו על מסמך זה בפני.</w:t>
      </w:r>
    </w:p>
    <w:p w:rsidR="00BE5E26" w:rsidRPr="006B7519" w:rsidRDefault="00BE5E26" w:rsidP="00BE5E26">
      <w:pPr>
        <w:widowControl w:val="0"/>
        <w:spacing w:before="40" w:after="40" w:line="360" w:lineRule="auto"/>
        <w:ind w:right="284"/>
        <w:jc w:val="both"/>
        <w:rPr>
          <w:rFonts w:ascii="David" w:hAnsi="David" w:cs="David"/>
          <w:szCs w:val="24"/>
          <w:rtl/>
        </w:rPr>
      </w:pPr>
      <w:r w:rsidRPr="006B7519">
        <w:rPr>
          <w:rFonts w:ascii="David" w:hAnsi="David" w:cs="David"/>
          <w:szCs w:val="24"/>
          <w:rtl/>
        </w:rPr>
        <w:t>_________________</w:t>
      </w:r>
      <w:r w:rsidRPr="006B7519">
        <w:rPr>
          <w:rFonts w:ascii="David" w:hAnsi="David" w:cs="David"/>
          <w:szCs w:val="24"/>
          <w:rtl/>
        </w:rPr>
        <w:tab/>
        <w:t xml:space="preserve">          ___________________              ___________________</w:t>
      </w:r>
    </w:p>
    <w:p w:rsidR="00BE5E26" w:rsidRPr="006B7519" w:rsidRDefault="00BE5E26" w:rsidP="00BE5E26">
      <w:pPr>
        <w:widowControl w:val="0"/>
        <w:rPr>
          <w:rFonts w:ascii="David" w:hAnsi="David" w:cs="David"/>
          <w:szCs w:val="24"/>
          <w:rtl/>
        </w:rPr>
      </w:pPr>
      <w:r w:rsidRPr="006B7519">
        <w:rPr>
          <w:rFonts w:ascii="David" w:hAnsi="David" w:cs="David"/>
          <w:szCs w:val="24"/>
          <w:rtl/>
        </w:rPr>
        <w:t xml:space="preserve">            תאריך</w:t>
      </w:r>
      <w:r w:rsidRPr="006B7519">
        <w:rPr>
          <w:rFonts w:ascii="David" w:hAnsi="David" w:cs="David"/>
          <w:szCs w:val="24"/>
          <w:rtl/>
        </w:rPr>
        <w:tab/>
      </w:r>
      <w:r w:rsidRPr="006B7519">
        <w:rPr>
          <w:rFonts w:ascii="David" w:hAnsi="David" w:cs="David"/>
          <w:szCs w:val="24"/>
          <w:rtl/>
        </w:rPr>
        <w:tab/>
        <w:t xml:space="preserve">     </w:t>
      </w:r>
      <w:r w:rsidRPr="006B7519">
        <w:rPr>
          <w:rFonts w:ascii="David" w:hAnsi="David" w:cs="David"/>
          <w:szCs w:val="24"/>
          <w:rtl/>
        </w:rPr>
        <w:tab/>
        <w:t xml:space="preserve">    מספר רישיון</w:t>
      </w:r>
      <w:r w:rsidRPr="006B7519">
        <w:rPr>
          <w:rFonts w:ascii="David" w:hAnsi="David" w:cs="David"/>
          <w:szCs w:val="24"/>
          <w:rtl/>
        </w:rPr>
        <w:tab/>
        <w:t xml:space="preserve">  </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חתימה וחותמת</w:t>
      </w:r>
    </w:p>
    <w:p w:rsidR="00BE5E26" w:rsidRPr="006B7519" w:rsidRDefault="00BE5E26" w:rsidP="00BE5E26">
      <w:pPr>
        <w:widowControl w:val="0"/>
        <w:rPr>
          <w:rFonts w:ascii="David" w:hAnsi="David" w:cs="David"/>
          <w:szCs w:val="24"/>
          <w:rtl/>
        </w:rPr>
      </w:pPr>
    </w:p>
    <w:p w:rsidR="00BE5E26" w:rsidRPr="006B7519" w:rsidRDefault="00BE5E26" w:rsidP="00BE5E26">
      <w:pPr>
        <w:widowControl w:val="0"/>
        <w:spacing w:before="60" w:after="60" w:line="360" w:lineRule="auto"/>
        <w:jc w:val="both"/>
        <w:rPr>
          <w:rFonts w:ascii="David" w:hAnsi="David" w:cs="David"/>
          <w:sz w:val="22"/>
          <w:szCs w:val="22"/>
          <w:rtl/>
        </w:rPr>
      </w:pPr>
    </w:p>
    <w:p w:rsidR="00BE5E26" w:rsidRPr="006B7519" w:rsidRDefault="00BE5E26" w:rsidP="00BE5E26">
      <w:pPr>
        <w:pStyle w:val="a9"/>
        <w:keepLines w:val="0"/>
        <w:widowControl w:val="0"/>
        <w:rPr>
          <w:rFonts w:ascii="David" w:hAnsi="David" w:cs="David"/>
          <w:rtl/>
        </w:rPr>
      </w:pPr>
    </w:p>
    <w:p w:rsidR="00BE5E26" w:rsidRPr="006B7519" w:rsidRDefault="00BE5E26" w:rsidP="00BE5E26">
      <w:pPr>
        <w:pStyle w:val="a9"/>
        <w:keepLines w:val="0"/>
        <w:widowControl w:val="0"/>
        <w:rPr>
          <w:rFonts w:ascii="David" w:hAnsi="David" w:cs="David"/>
          <w:rtl/>
        </w:rPr>
      </w:pPr>
    </w:p>
    <w:p w:rsidR="00BE5E26" w:rsidRPr="0020477C" w:rsidRDefault="00BE5E26" w:rsidP="00BE5E26">
      <w:pPr>
        <w:widowControl w:val="0"/>
        <w:bidi w:val="0"/>
        <w:rPr>
          <w:rFonts w:asciiTheme="minorHAnsi" w:hAnsiTheme="minorHAnsi" w:cs="David"/>
          <w:b/>
          <w:bCs/>
          <w:sz w:val="22"/>
          <w:szCs w:val="22"/>
          <w:lang w:eastAsia="en-US"/>
        </w:rPr>
      </w:pPr>
      <w:r w:rsidRPr="006B7519">
        <w:rPr>
          <w:rFonts w:ascii="David" w:hAnsi="David" w:cs="David"/>
          <w:sz w:val="22"/>
          <w:szCs w:val="22"/>
          <w:rtl/>
        </w:rPr>
        <w:br w:type="page"/>
      </w:r>
    </w:p>
    <w:p w:rsidR="007A2D59" w:rsidRPr="006B7519" w:rsidRDefault="007A2D59" w:rsidP="007A2D59">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408" w:name="_נספח_0.6.8_"/>
      <w:bookmarkStart w:id="409" w:name="_Toc491706731"/>
      <w:bookmarkEnd w:id="406"/>
      <w:bookmarkEnd w:id="408"/>
      <w:r w:rsidRPr="006B7519">
        <w:rPr>
          <w:rFonts w:ascii="David" w:hAnsi="David" w:cs="David"/>
          <w:b w:val="0"/>
          <w:bCs/>
          <w:sz w:val="28"/>
          <w:szCs w:val="28"/>
          <w:u w:val="single"/>
          <w:rtl/>
        </w:rPr>
        <w:t xml:space="preserve">נספח </w:t>
      </w:r>
      <w:r>
        <w:fldChar w:fldCharType="begin" w:fldLock="1"/>
      </w:r>
      <w:r>
        <w:instrText xml:space="preserve"> REF _Ref474419132 \r \h  \* MERGEFORMAT </w:instrText>
      </w:r>
      <w:r>
        <w:fldChar w:fldCharType="separate"/>
      </w:r>
      <w:r w:rsidR="00C023D3" w:rsidRPr="00C023D3">
        <w:rPr>
          <w:rFonts w:ascii="David" w:hAnsi="David" w:cs="David"/>
          <w:b w:val="0"/>
          <w:bCs/>
          <w:sz w:val="28"/>
          <w:szCs w:val="28"/>
          <w:u w:val="single"/>
          <w:rtl/>
        </w:rPr>
        <w:t>‏0.7.5.1</w:t>
      </w:r>
      <w:bookmarkEnd w:id="409"/>
      <w:r>
        <w:fldChar w:fldCharType="end"/>
      </w:r>
    </w:p>
    <w:p w:rsidR="007A2D59" w:rsidRPr="006B7519" w:rsidRDefault="007A2D59" w:rsidP="007A2D59">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410" w:name="_Toc491706732"/>
      <w:r w:rsidRPr="006B7519">
        <w:rPr>
          <w:rFonts w:ascii="David" w:hAnsi="David" w:cs="David"/>
          <w:b w:val="0"/>
          <w:bCs/>
          <w:sz w:val="28"/>
          <w:szCs w:val="28"/>
          <w:u w:val="single"/>
          <w:rtl/>
        </w:rPr>
        <w:t>התחייבות לשמירת סודיות</w:t>
      </w:r>
      <w:r>
        <w:rPr>
          <w:rFonts w:ascii="David" w:hAnsi="David" w:cs="David" w:hint="cs"/>
          <w:b w:val="0"/>
          <w:bCs/>
          <w:sz w:val="28"/>
          <w:szCs w:val="28"/>
          <w:u w:val="single"/>
          <w:rtl/>
        </w:rPr>
        <w:t xml:space="preserve"> (קבלן משנה)</w:t>
      </w:r>
      <w:bookmarkEnd w:id="410"/>
    </w:p>
    <w:p w:rsidR="007A2D59" w:rsidRPr="006B7519" w:rsidRDefault="007A2D59" w:rsidP="007A2D59">
      <w:pPr>
        <w:widowControl w:val="0"/>
        <w:spacing w:line="360" w:lineRule="auto"/>
        <w:ind w:left="1440" w:firstLine="720"/>
        <w:jc w:val="both"/>
        <w:rPr>
          <w:rFonts w:ascii="David" w:hAnsi="David" w:cs="David"/>
          <w:b/>
          <w:bCs/>
          <w:szCs w:val="24"/>
          <w:rtl/>
        </w:rPr>
      </w:pPr>
      <w:r w:rsidRPr="006B7519">
        <w:rPr>
          <w:rFonts w:ascii="David" w:hAnsi="David" w:cs="David"/>
          <w:b/>
          <w:bCs/>
          <w:szCs w:val="24"/>
          <w:rtl/>
        </w:rPr>
        <w:t>שנערכה ונחתמה ב-______ ביום ____ בחודש _____ 2017</w:t>
      </w:r>
    </w:p>
    <w:p w:rsidR="007A2D59" w:rsidRPr="006B7519" w:rsidRDefault="007A2D59" w:rsidP="007A2D59">
      <w:pPr>
        <w:widowControl w:val="0"/>
        <w:spacing w:line="360" w:lineRule="auto"/>
        <w:jc w:val="both"/>
        <w:rPr>
          <w:rFonts w:ascii="David" w:hAnsi="David" w:cs="David"/>
          <w:b/>
          <w:bCs/>
          <w:szCs w:val="24"/>
          <w:rtl/>
        </w:rPr>
      </w:pPr>
    </w:p>
    <w:p w:rsidR="007A2D59" w:rsidRPr="006B7519" w:rsidRDefault="007A2D59" w:rsidP="007A2D59">
      <w:pPr>
        <w:widowControl w:val="0"/>
        <w:spacing w:line="360" w:lineRule="auto"/>
        <w:jc w:val="both"/>
        <w:rPr>
          <w:rFonts w:ascii="David" w:hAnsi="David" w:cs="David"/>
          <w:szCs w:val="24"/>
          <w:rtl/>
        </w:rPr>
      </w:pPr>
      <w:r w:rsidRPr="006B7519">
        <w:rPr>
          <w:rFonts w:ascii="David" w:hAnsi="David" w:cs="David"/>
          <w:b/>
          <w:bCs/>
          <w:szCs w:val="24"/>
          <w:rtl/>
        </w:rPr>
        <w:t>___________________________ (להלן: "</w:t>
      </w:r>
      <w:r>
        <w:rPr>
          <w:rFonts w:ascii="David" w:hAnsi="David" w:cs="David" w:hint="cs"/>
          <w:b/>
          <w:bCs/>
          <w:szCs w:val="24"/>
          <w:rtl/>
        </w:rPr>
        <w:t>קבלן המשנה</w:t>
      </w:r>
      <w:r w:rsidRPr="006B7519">
        <w:rPr>
          <w:rFonts w:ascii="David" w:hAnsi="David" w:cs="David"/>
          <w:b/>
          <w:bCs/>
          <w:szCs w:val="24"/>
          <w:rtl/>
        </w:rPr>
        <w:t>") על ידי:</w:t>
      </w:r>
      <w:r w:rsidRPr="006B7519">
        <w:rPr>
          <w:rFonts w:ascii="David" w:hAnsi="David" w:cs="David"/>
          <w:szCs w:val="24"/>
          <w:rtl/>
        </w:rPr>
        <w:t xml:space="preserve"> {</w:t>
      </w:r>
      <w:proofErr w:type="spellStart"/>
      <w:r w:rsidRPr="006B7519">
        <w:rPr>
          <w:rFonts w:ascii="David" w:hAnsi="David" w:cs="David"/>
          <w:szCs w:val="24"/>
          <w:rtl/>
        </w:rPr>
        <w:t>מורשי</w:t>
      </w:r>
      <w:proofErr w:type="spellEnd"/>
      <w:r w:rsidRPr="006B7519">
        <w:rPr>
          <w:rFonts w:ascii="David" w:hAnsi="David" w:cs="David"/>
          <w:szCs w:val="24"/>
          <w:rtl/>
        </w:rPr>
        <w:t xml:space="preserve"> החתימה מטעם </w:t>
      </w:r>
      <w:r>
        <w:rPr>
          <w:rFonts w:ascii="David" w:hAnsi="David" w:cs="David" w:hint="cs"/>
          <w:szCs w:val="24"/>
          <w:rtl/>
        </w:rPr>
        <w:t>קבלן המשנה</w:t>
      </w:r>
      <w:r w:rsidRPr="006B7519">
        <w:rPr>
          <w:rFonts w:ascii="David" w:hAnsi="David" w:cs="David"/>
          <w:szCs w:val="24"/>
          <w:rtl/>
        </w:rPr>
        <w:t xml:space="preserve">} </w:t>
      </w:r>
    </w:p>
    <w:p w:rsidR="007A2D59" w:rsidRPr="006B7519" w:rsidRDefault="007A2D59" w:rsidP="007A2D59">
      <w:pPr>
        <w:widowControl w:val="0"/>
        <w:spacing w:line="360" w:lineRule="auto"/>
        <w:jc w:val="both"/>
        <w:rPr>
          <w:rFonts w:ascii="David" w:hAnsi="David" w:cs="David"/>
          <w:szCs w:val="24"/>
          <w:rtl/>
        </w:rPr>
      </w:pPr>
    </w:p>
    <w:p w:rsidR="007A2D59" w:rsidRPr="006B7519" w:rsidRDefault="007A2D59" w:rsidP="007A2D59">
      <w:pPr>
        <w:widowControl w:val="0"/>
        <w:spacing w:line="360" w:lineRule="auto"/>
        <w:jc w:val="both"/>
        <w:rPr>
          <w:rFonts w:ascii="David" w:hAnsi="David" w:cs="David"/>
          <w:szCs w:val="24"/>
          <w:rtl/>
        </w:rPr>
      </w:pPr>
      <w:r w:rsidRPr="006B7519">
        <w:rPr>
          <w:rFonts w:ascii="David" w:hAnsi="David" w:cs="David"/>
          <w:szCs w:val="24"/>
          <w:rtl/>
        </w:rPr>
        <w:t xml:space="preserve">שם:____________________    מספר זהות:  _________מרח'  _______________ </w:t>
      </w:r>
    </w:p>
    <w:p w:rsidR="007A2D59" w:rsidRPr="006B7519" w:rsidRDefault="007A2D59" w:rsidP="005A3A8D">
      <w:pPr>
        <w:widowControl w:val="0"/>
        <w:spacing w:line="360" w:lineRule="auto"/>
        <w:jc w:val="both"/>
        <w:rPr>
          <w:rFonts w:ascii="David" w:hAnsi="David" w:cs="David"/>
          <w:szCs w:val="24"/>
          <w:rtl/>
        </w:rPr>
      </w:pPr>
      <w:r w:rsidRPr="006B7519">
        <w:rPr>
          <w:rFonts w:ascii="David" w:hAnsi="David" w:cs="David"/>
          <w:szCs w:val="24"/>
          <w:rtl/>
        </w:rPr>
        <w:t xml:space="preserve">המשמש בתפקיד _____________________אצל </w:t>
      </w:r>
      <w:r w:rsidR="005A3A8D">
        <w:rPr>
          <w:rFonts w:ascii="David" w:hAnsi="David" w:cs="David" w:hint="cs"/>
          <w:szCs w:val="24"/>
          <w:rtl/>
        </w:rPr>
        <w:t>קבלן המשנה</w:t>
      </w:r>
      <w:r w:rsidRPr="006B7519">
        <w:rPr>
          <w:rFonts w:ascii="David" w:hAnsi="David" w:cs="David"/>
          <w:szCs w:val="24"/>
          <w:rtl/>
        </w:rPr>
        <w:t>:</w:t>
      </w:r>
    </w:p>
    <w:p w:rsidR="007A2D59" w:rsidRPr="006B7519" w:rsidRDefault="007A2D59" w:rsidP="007A2D59">
      <w:pPr>
        <w:widowControl w:val="0"/>
        <w:spacing w:line="360" w:lineRule="auto"/>
        <w:jc w:val="both"/>
        <w:rPr>
          <w:rFonts w:ascii="David" w:hAnsi="David" w:cs="David"/>
          <w:szCs w:val="24"/>
          <w:rtl/>
        </w:rPr>
      </w:pPr>
      <w:r w:rsidRPr="006B7519">
        <w:rPr>
          <w:rFonts w:ascii="David" w:hAnsi="David" w:cs="David"/>
          <w:szCs w:val="24"/>
          <w:rtl/>
        </w:rPr>
        <w:t>שם:____________________    מספר זהות:  _________מרח'  _______________</w:t>
      </w:r>
    </w:p>
    <w:p w:rsidR="007A2D59" w:rsidRPr="006B7519" w:rsidRDefault="007A2D59" w:rsidP="005A3A8D">
      <w:pPr>
        <w:widowControl w:val="0"/>
        <w:spacing w:line="360" w:lineRule="auto"/>
        <w:jc w:val="both"/>
        <w:rPr>
          <w:rFonts w:ascii="David" w:hAnsi="David" w:cs="David"/>
          <w:szCs w:val="24"/>
          <w:rtl/>
        </w:rPr>
      </w:pPr>
      <w:r w:rsidRPr="006B7519">
        <w:rPr>
          <w:rFonts w:ascii="David" w:hAnsi="David" w:cs="David"/>
          <w:szCs w:val="24"/>
          <w:rtl/>
        </w:rPr>
        <w:t xml:space="preserve">המשמש בתפקיד _____________________אצל </w:t>
      </w:r>
      <w:r w:rsidR="005A3A8D">
        <w:rPr>
          <w:rFonts w:ascii="David" w:hAnsi="David" w:cs="David" w:hint="cs"/>
          <w:szCs w:val="24"/>
          <w:rtl/>
        </w:rPr>
        <w:t>קבלן המשנה</w:t>
      </w:r>
      <w:r w:rsidRPr="006B7519">
        <w:rPr>
          <w:rFonts w:ascii="David" w:hAnsi="David" w:cs="David"/>
          <w:szCs w:val="24"/>
          <w:rtl/>
        </w:rPr>
        <w:t>:</w:t>
      </w:r>
    </w:p>
    <w:p w:rsidR="007A2D59" w:rsidRPr="006B7519" w:rsidRDefault="007A2D59" w:rsidP="007A2D59">
      <w:pPr>
        <w:widowControl w:val="0"/>
        <w:spacing w:line="360" w:lineRule="auto"/>
        <w:jc w:val="both"/>
        <w:rPr>
          <w:rFonts w:ascii="David" w:hAnsi="David" w:cs="David"/>
          <w:szCs w:val="24"/>
          <w:rtl/>
        </w:rPr>
      </w:pPr>
    </w:p>
    <w:p w:rsidR="007A2D59" w:rsidRPr="006B7519" w:rsidRDefault="007A2D59" w:rsidP="006832CB">
      <w:pPr>
        <w:widowControl w:val="0"/>
        <w:spacing w:line="360" w:lineRule="auto"/>
        <w:jc w:val="both"/>
        <w:rPr>
          <w:rFonts w:ascii="David" w:hAnsi="David" w:cs="David"/>
          <w:szCs w:val="24"/>
          <w:rtl/>
        </w:rPr>
      </w:pPr>
      <w:r w:rsidRPr="006B7519">
        <w:rPr>
          <w:rFonts w:ascii="David" w:hAnsi="David" w:cs="David"/>
          <w:szCs w:val="24"/>
          <w:rtl/>
        </w:rPr>
        <w:t xml:space="preserve">הואיל והמזמין מתכוון לרכוש שירותים כמפורט </w:t>
      </w:r>
      <w:r w:rsidRPr="00490088">
        <w:rPr>
          <w:rFonts w:ascii="David" w:hAnsi="David" w:cs="David"/>
          <w:b/>
          <w:bCs/>
          <w:szCs w:val="24"/>
          <w:rtl/>
          <w:lang w:eastAsia="en-US"/>
        </w:rPr>
        <w:t xml:space="preserve">במכרז פומבי </w:t>
      </w:r>
      <w:r w:rsidRPr="00490088">
        <w:rPr>
          <w:rFonts w:ascii="David" w:hAnsi="David" w:cs="David" w:hint="cs"/>
          <w:b/>
          <w:bCs/>
          <w:szCs w:val="24"/>
          <w:rtl/>
          <w:lang w:eastAsia="en-US"/>
        </w:rPr>
        <w:t xml:space="preserve">27/17 </w:t>
      </w:r>
      <w:r w:rsidRPr="00490088">
        <w:rPr>
          <w:rFonts w:ascii="David" w:hAnsi="David" w:cs="David"/>
          <w:b/>
          <w:bCs/>
          <w:szCs w:val="24"/>
          <w:rtl/>
          <w:lang w:eastAsia="en-US"/>
        </w:rPr>
        <w:t xml:space="preserve"> – </w:t>
      </w:r>
      <w:r w:rsidRPr="00490088">
        <w:rPr>
          <w:rFonts w:ascii="David" w:hAnsi="David" w:cs="David" w:hint="cs"/>
          <w:b/>
          <w:bCs/>
          <w:szCs w:val="24"/>
          <w:rtl/>
          <w:lang w:eastAsia="en-US"/>
        </w:rPr>
        <w:t>שדרת המידע</w:t>
      </w:r>
      <w:r w:rsidR="00EE2DD7">
        <w:rPr>
          <w:rFonts w:ascii="David" w:hAnsi="David" w:cs="David" w:hint="cs"/>
          <w:szCs w:val="24"/>
          <w:rtl/>
        </w:rPr>
        <w:t xml:space="preserve"> </w:t>
      </w:r>
      <w:r w:rsidR="00EE2DD7" w:rsidRPr="00EE2DD7">
        <w:rPr>
          <w:rFonts w:ascii="David" w:hAnsi="David" w:cs="David" w:hint="cs"/>
          <w:b/>
          <w:bCs/>
          <w:szCs w:val="24"/>
          <w:rtl/>
        </w:rPr>
        <w:t>עבור</w:t>
      </w:r>
      <w:r w:rsidR="00EE2DD7">
        <w:rPr>
          <w:rFonts w:ascii="David" w:hAnsi="David" w:cs="David" w:hint="cs"/>
          <w:szCs w:val="24"/>
          <w:rtl/>
        </w:rPr>
        <w:t xml:space="preserve"> </w:t>
      </w:r>
      <w:r w:rsidR="00EE2DD7" w:rsidRPr="008141D5">
        <w:rPr>
          <w:rFonts w:ascii="David" w:hAnsi="David" w:cs="David" w:hint="cs"/>
          <w:b/>
          <w:bCs/>
          <w:szCs w:val="24"/>
          <w:rtl/>
        </w:rPr>
        <w:t xml:space="preserve">משרד ראש הממשלה - </w:t>
      </w:r>
      <w:r w:rsidR="00EE2DD7">
        <w:rPr>
          <w:rFonts w:ascii="David" w:hAnsi="David" w:cs="David" w:hint="cs"/>
          <w:b/>
          <w:bCs/>
          <w:szCs w:val="24"/>
          <w:rtl/>
        </w:rPr>
        <w:t xml:space="preserve">רשות התקשוב הממשלתי </w:t>
      </w:r>
      <w:r w:rsidRPr="006B7519">
        <w:rPr>
          <w:rFonts w:ascii="David" w:hAnsi="David" w:cs="David"/>
          <w:szCs w:val="24"/>
          <w:rtl/>
        </w:rPr>
        <w:t>(להלן: "</w:t>
      </w:r>
      <w:r w:rsidRPr="006B7519">
        <w:rPr>
          <w:rFonts w:ascii="David" w:hAnsi="David" w:cs="David"/>
          <w:b/>
          <w:bCs/>
          <w:szCs w:val="24"/>
          <w:rtl/>
        </w:rPr>
        <w:t>המכרז</w:t>
      </w:r>
      <w:r w:rsidRPr="006B7519">
        <w:rPr>
          <w:rFonts w:ascii="David" w:hAnsi="David" w:cs="David"/>
          <w:szCs w:val="24"/>
          <w:rtl/>
        </w:rPr>
        <w:t>");</w:t>
      </w:r>
    </w:p>
    <w:p w:rsidR="00212078" w:rsidRDefault="00212078" w:rsidP="007A2D59">
      <w:pPr>
        <w:tabs>
          <w:tab w:val="left" w:pos="8351"/>
          <w:tab w:val="left" w:pos="8531"/>
          <w:tab w:val="left" w:pos="8711"/>
        </w:tabs>
        <w:spacing w:after="120" w:line="360" w:lineRule="auto"/>
        <w:contextualSpacing/>
        <w:jc w:val="both"/>
        <w:rPr>
          <w:rFonts w:ascii="David" w:hAnsi="David" w:cs="David"/>
          <w:szCs w:val="24"/>
          <w:rtl/>
        </w:rPr>
      </w:pPr>
      <w:r>
        <w:rPr>
          <w:rFonts w:ascii="David" w:hAnsi="David" w:cs="David" w:hint="cs"/>
          <w:szCs w:val="24"/>
          <w:rtl/>
        </w:rPr>
        <w:t>והואיל ו-___________________________ (להלן: "</w:t>
      </w:r>
      <w:r w:rsidRPr="005A3A8D">
        <w:rPr>
          <w:rFonts w:ascii="David" w:hAnsi="David" w:cs="David" w:hint="cs"/>
          <w:b/>
          <w:bCs/>
          <w:szCs w:val="24"/>
          <w:rtl/>
        </w:rPr>
        <w:t>המציע</w:t>
      </w:r>
      <w:r>
        <w:rPr>
          <w:rFonts w:ascii="David" w:hAnsi="David" w:cs="David" w:hint="cs"/>
          <w:szCs w:val="24"/>
          <w:rtl/>
        </w:rPr>
        <w:t xml:space="preserve">") הגיש הצעה </w:t>
      </w:r>
      <w:r w:rsidR="005A3A8D">
        <w:rPr>
          <w:rFonts w:ascii="David" w:hAnsi="David" w:cs="David" w:hint="cs"/>
          <w:szCs w:val="24"/>
          <w:rtl/>
        </w:rPr>
        <w:t>במענה למכרז;</w:t>
      </w:r>
    </w:p>
    <w:p w:rsidR="005A3A8D" w:rsidRDefault="005A3A8D" w:rsidP="007A2D59">
      <w:pPr>
        <w:tabs>
          <w:tab w:val="left" w:pos="8351"/>
          <w:tab w:val="left" w:pos="8531"/>
          <w:tab w:val="left" w:pos="8711"/>
        </w:tabs>
        <w:spacing w:after="120" w:line="360" w:lineRule="auto"/>
        <w:contextualSpacing/>
        <w:jc w:val="both"/>
        <w:rPr>
          <w:rFonts w:ascii="David" w:hAnsi="David" w:cs="David"/>
          <w:szCs w:val="24"/>
          <w:rtl/>
        </w:rPr>
      </w:pPr>
      <w:r>
        <w:rPr>
          <w:rFonts w:ascii="David" w:hAnsi="David" w:cs="David" w:hint="cs"/>
          <w:szCs w:val="24"/>
          <w:rtl/>
        </w:rPr>
        <w:t>והואיל ועל פי הצעת המציע והסכמות בין המציע לבין קבלן המשנה, אמור קבלן המשנה לספק מוצרים ו/או שירותים כמפורט במסמכי ההצעה;</w:t>
      </w:r>
    </w:p>
    <w:p w:rsidR="007A2D59" w:rsidRPr="006B7519" w:rsidRDefault="007A2D59" w:rsidP="007A2D59">
      <w:pPr>
        <w:tabs>
          <w:tab w:val="left" w:pos="8351"/>
          <w:tab w:val="left" w:pos="8531"/>
          <w:tab w:val="left" w:pos="8711"/>
        </w:tabs>
        <w:spacing w:after="120" w:line="360" w:lineRule="auto"/>
        <w:contextualSpacing/>
        <w:jc w:val="both"/>
        <w:rPr>
          <w:rFonts w:ascii="David" w:hAnsi="David" w:cs="David"/>
          <w:szCs w:val="24"/>
          <w:rtl/>
        </w:rPr>
      </w:pPr>
      <w:r w:rsidRPr="006B7519">
        <w:rPr>
          <w:rFonts w:ascii="David" w:hAnsi="David" w:cs="David"/>
          <w:szCs w:val="24"/>
          <w:rtl/>
        </w:rPr>
        <w:t xml:space="preserve">והואיל והנני  מוסמך להתחייב בשם </w:t>
      </w:r>
      <w:r>
        <w:rPr>
          <w:rFonts w:ascii="David" w:hAnsi="David" w:cs="David" w:hint="cs"/>
          <w:szCs w:val="24"/>
          <w:rtl/>
        </w:rPr>
        <w:t>קבלן המשנה</w:t>
      </w:r>
      <w:r w:rsidRPr="006B7519">
        <w:rPr>
          <w:rFonts w:ascii="David" w:hAnsi="David" w:cs="David"/>
          <w:szCs w:val="24"/>
          <w:rtl/>
        </w:rPr>
        <w:t>;</w:t>
      </w:r>
    </w:p>
    <w:p w:rsidR="007A2D59" w:rsidRPr="006B7519" w:rsidRDefault="007A2D59" w:rsidP="007A2D59">
      <w:pPr>
        <w:tabs>
          <w:tab w:val="left" w:pos="8351"/>
          <w:tab w:val="left" w:pos="8531"/>
          <w:tab w:val="left" w:pos="8711"/>
        </w:tabs>
        <w:spacing w:after="120" w:line="360" w:lineRule="auto"/>
        <w:contextualSpacing/>
        <w:jc w:val="both"/>
        <w:rPr>
          <w:rFonts w:ascii="David" w:hAnsi="David" w:cs="David"/>
          <w:szCs w:val="24"/>
          <w:rtl/>
        </w:rPr>
      </w:pPr>
      <w:r w:rsidRPr="006B7519">
        <w:rPr>
          <w:rFonts w:ascii="David" w:hAnsi="David" w:cs="David"/>
          <w:szCs w:val="24"/>
          <w:rtl/>
        </w:rPr>
        <w:t xml:space="preserve">והואיל  </w:t>
      </w:r>
      <w:r>
        <w:rPr>
          <w:rFonts w:ascii="David" w:hAnsi="David" w:cs="David" w:hint="cs"/>
          <w:szCs w:val="24"/>
          <w:rtl/>
        </w:rPr>
        <w:t>וקבלן המשנה</w:t>
      </w:r>
      <w:r w:rsidRPr="006B7519">
        <w:rPr>
          <w:rFonts w:ascii="David" w:hAnsi="David" w:cs="David"/>
          <w:szCs w:val="24"/>
          <w:rtl/>
        </w:rPr>
        <w:t xml:space="preserve"> ומי מטעמו יועסקו בקשר לאספקת השירותים המבוקשים כמפורט במכרז</w:t>
      </w:r>
      <w:r>
        <w:rPr>
          <w:rFonts w:ascii="David" w:hAnsi="David" w:cs="David" w:hint="cs"/>
          <w:szCs w:val="24"/>
          <w:rtl/>
        </w:rPr>
        <w:t xml:space="preserve"> ובהצעת המציע</w:t>
      </w:r>
      <w:r w:rsidRPr="006B7519">
        <w:rPr>
          <w:rFonts w:ascii="David" w:hAnsi="David" w:cs="David"/>
          <w:szCs w:val="24"/>
          <w:rtl/>
        </w:rPr>
        <w:t>;</w:t>
      </w:r>
    </w:p>
    <w:p w:rsidR="007A2D59" w:rsidRPr="006B7519" w:rsidRDefault="007A2D59" w:rsidP="007A2D59">
      <w:pPr>
        <w:widowControl w:val="0"/>
        <w:spacing w:line="360" w:lineRule="auto"/>
        <w:jc w:val="both"/>
        <w:rPr>
          <w:rFonts w:ascii="David" w:hAnsi="David" w:cs="David"/>
          <w:szCs w:val="24"/>
          <w:rtl/>
        </w:rPr>
      </w:pPr>
      <w:r w:rsidRPr="006B7519">
        <w:rPr>
          <w:rFonts w:ascii="David" w:hAnsi="David" w:cs="David"/>
          <w:szCs w:val="24"/>
          <w:rtl/>
        </w:rPr>
        <w:t xml:space="preserve">והואיל </w:t>
      </w:r>
      <w:r>
        <w:rPr>
          <w:rFonts w:ascii="David" w:hAnsi="David" w:cs="David" w:hint="cs"/>
          <w:szCs w:val="24"/>
          <w:rtl/>
        </w:rPr>
        <w:t>וקבלן המשנה</w:t>
      </w:r>
      <w:r w:rsidRPr="006B7519">
        <w:rPr>
          <w:rFonts w:ascii="David" w:hAnsi="David" w:cs="David"/>
          <w:szCs w:val="24"/>
          <w:rtl/>
        </w:rPr>
        <w:t xml:space="preserve"> ומי מטעמו עשויים להיחשף לסודות מקצועיים עליהם מעוניינת מדינת ישראל להגן.</w:t>
      </w:r>
    </w:p>
    <w:p w:rsidR="007A2D59" w:rsidRPr="006B7519" w:rsidRDefault="007A2D59" w:rsidP="007A2D59">
      <w:pPr>
        <w:widowControl w:val="0"/>
        <w:spacing w:line="360" w:lineRule="auto"/>
        <w:jc w:val="both"/>
        <w:rPr>
          <w:rFonts w:ascii="David" w:hAnsi="David" w:cs="David"/>
          <w:szCs w:val="24"/>
          <w:rtl/>
        </w:rPr>
      </w:pPr>
    </w:p>
    <w:p w:rsidR="007A2D59" w:rsidRPr="006B7519" w:rsidRDefault="007A2D59" w:rsidP="007A2D59">
      <w:pPr>
        <w:widowControl w:val="0"/>
        <w:spacing w:line="360" w:lineRule="auto"/>
        <w:jc w:val="both"/>
        <w:rPr>
          <w:rFonts w:ascii="David" w:hAnsi="David" w:cs="David"/>
          <w:b/>
          <w:bCs/>
          <w:szCs w:val="24"/>
          <w:rtl/>
        </w:rPr>
      </w:pPr>
      <w:r w:rsidRPr="006B7519">
        <w:rPr>
          <w:rFonts w:ascii="David" w:hAnsi="David" w:cs="David"/>
          <w:b/>
          <w:bCs/>
          <w:szCs w:val="24"/>
          <w:rtl/>
        </w:rPr>
        <w:t xml:space="preserve">לפיכך מתחייב </w:t>
      </w:r>
      <w:r>
        <w:rPr>
          <w:rFonts w:ascii="David" w:hAnsi="David" w:cs="David" w:hint="cs"/>
          <w:b/>
          <w:bCs/>
          <w:szCs w:val="24"/>
          <w:rtl/>
        </w:rPr>
        <w:t>קבלן המשנה</w:t>
      </w:r>
      <w:r w:rsidRPr="006B7519">
        <w:rPr>
          <w:rFonts w:ascii="David" w:hAnsi="David" w:cs="David"/>
          <w:b/>
          <w:bCs/>
          <w:szCs w:val="24"/>
          <w:rtl/>
        </w:rPr>
        <w:t xml:space="preserve"> כלפי מדינת ישראל כדלקמן:</w:t>
      </w:r>
    </w:p>
    <w:p w:rsidR="007A2D59" w:rsidRPr="006B7519" w:rsidRDefault="007A2D59" w:rsidP="007A2D59">
      <w:pPr>
        <w:widowControl w:val="0"/>
        <w:spacing w:line="360" w:lineRule="auto"/>
        <w:jc w:val="both"/>
        <w:rPr>
          <w:rFonts w:ascii="David" w:hAnsi="David" w:cs="David"/>
          <w:szCs w:val="24"/>
          <w:u w:val="single"/>
          <w:rtl/>
        </w:rPr>
      </w:pPr>
      <w:r w:rsidRPr="006B7519">
        <w:rPr>
          <w:rFonts w:ascii="David" w:hAnsi="David" w:cs="David"/>
          <w:szCs w:val="24"/>
          <w:u w:val="single"/>
          <w:rtl/>
        </w:rPr>
        <w:t>הגדרות</w:t>
      </w:r>
    </w:p>
    <w:p w:rsidR="007A2D59" w:rsidRPr="006B7519" w:rsidRDefault="007A2D59" w:rsidP="007A2D59">
      <w:pPr>
        <w:widowControl w:val="0"/>
        <w:spacing w:line="360" w:lineRule="auto"/>
        <w:jc w:val="both"/>
        <w:rPr>
          <w:rFonts w:ascii="David" w:hAnsi="David" w:cs="David"/>
          <w:szCs w:val="24"/>
          <w:rtl/>
        </w:rPr>
      </w:pPr>
      <w:r w:rsidRPr="006B7519">
        <w:rPr>
          <w:rFonts w:ascii="David" w:hAnsi="David" w:cs="David"/>
          <w:szCs w:val="24"/>
          <w:rtl/>
        </w:rPr>
        <w:t>בהתחייבות זו, תהיה למונחים הבאים המשמעות המופיעה לצדם:</w:t>
      </w:r>
    </w:p>
    <w:p w:rsidR="007A2D59" w:rsidRPr="006B7519" w:rsidRDefault="007A2D59" w:rsidP="007A2D59">
      <w:pPr>
        <w:widowControl w:val="0"/>
        <w:spacing w:line="360" w:lineRule="auto"/>
        <w:jc w:val="both"/>
        <w:rPr>
          <w:rFonts w:ascii="David" w:hAnsi="David" w:cs="David"/>
          <w:szCs w:val="24"/>
          <w:rtl/>
        </w:rPr>
      </w:pPr>
      <w:r w:rsidRPr="006B7519">
        <w:rPr>
          <w:rFonts w:ascii="David" w:hAnsi="David" w:cs="David"/>
          <w:szCs w:val="24"/>
          <w:rtl/>
        </w:rPr>
        <w:t>"</w:t>
      </w:r>
      <w:r w:rsidRPr="006B7519">
        <w:rPr>
          <w:rFonts w:ascii="David" w:hAnsi="David" w:cs="David"/>
          <w:b/>
          <w:bCs/>
          <w:szCs w:val="24"/>
          <w:rtl/>
        </w:rPr>
        <w:t>השירותים</w:t>
      </w:r>
      <w:r w:rsidRPr="006B7519">
        <w:rPr>
          <w:rFonts w:ascii="David" w:hAnsi="David" w:cs="David"/>
          <w:szCs w:val="24"/>
          <w:rtl/>
        </w:rPr>
        <w:t xml:space="preserve">" – כהגדרת "השירותים המבוקשים" בפרק המנהלה.  </w:t>
      </w:r>
    </w:p>
    <w:p w:rsidR="007A2D59" w:rsidRPr="006B7519" w:rsidRDefault="007A2D59" w:rsidP="007A2D59">
      <w:pPr>
        <w:widowControl w:val="0"/>
        <w:spacing w:line="360" w:lineRule="auto"/>
        <w:jc w:val="both"/>
        <w:rPr>
          <w:rFonts w:ascii="David" w:hAnsi="David" w:cs="David"/>
          <w:szCs w:val="24"/>
          <w:rtl/>
        </w:rPr>
      </w:pPr>
      <w:r w:rsidRPr="006B7519">
        <w:rPr>
          <w:rFonts w:ascii="David" w:hAnsi="David" w:cs="David"/>
          <w:szCs w:val="24"/>
          <w:rtl/>
        </w:rPr>
        <w:t>"</w:t>
      </w:r>
      <w:r w:rsidRPr="006B7519">
        <w:rPr>
          <w:rFonts w:ascii="David" w:hAnsi="David" w:cs="David"/>
          <w:b/>
          <w:bCs/>
          <w:szCs w:val="24"/>
          <w:rtl/>
        </w:rPr>
        <w:t>מידע</w:t>
      </w:r>
      <w:r w:rsidRPr="006B7519">
        <w:rPr>
          <w:rFonts w:ascii="David" w:hAnsi="David" w:cs="David"/>
          <w:szCs w:val="24"/>
          <w:rtl/>
        </w:rPr>
        <w:t>" - כל מידע (</w:t>
      </w:r>
      <w:r w:rsidRPr="006B7519">
        <w:rPr>
          <w:rFonts w:ascii="David" w:hAnsi="David" w:cs="David"/>
          <w:szCs w:val="24"/>
        </w:rPr>
        <w:t>Information</w:t>
      </w:r>
      <w:r w:rsidRPr="006B7519">
        <w:rPr>
          <w:rFonts w:ascii="David" w:hAnsi="David" w:cs="David"/>
          <w:szCs w:val="24"/>
          <w:rtl/>
        </w:rPr>
        <w:t>), ידע (</w:t>
      </w:r>
      <w:r w:rsidRPr="006B7519">
        <w:rPr>
          <w:rFonts w:ascii="David" w:hAnsi="David" w:cs="David"/>
          <w:szCs w:val="24"/>
        </w:rPr>
        <w:t>Know-How</w:t>
      </w:r>
      <w:r w:rsidRPr="006B7519">
        <w:rPr>
          <w:rFonts w:ascii="David" w:hAnsi="David" w:cs="David"/>
          <w:szCs w:val="24"/>
          <w:rtl/>
        </w:rPr>
        <w:t>), ידיעה, מסמך, תכתובת, תכנית, נתון, מודל, חוות דעת, מסקנה וכל דבר אחר כיו"ב הקשור באספקת השירותים בין בכתב ובין בע"פ ו/או בכל צורה או דרך של שימור ידיעות בצורה חשמלית ו/או אלקטרונית ו/או אופטית ו/או מגנטית ו/או אחרת, בין שהתגבש לכדי תוצר שימושי ובין שהוא תוצר ביניים במסגרת הליך הכנת תוצר שימושי.</w:t>
      </w:r>
    </w:p>
    <w:p w:rsidR="007A2D59" w:rsidRPr="006B7519" w:rsidRDefault="007A2D59" w:rsidP="007A2D59">
      <w:pPr>
        <w:widowControl w:val="0"/>
        <w:spacing w:line="360" w:lineRule="auto"/>
        <w:jc w:val="both"/>
        <w:rPr>
          <w:rFonts w:ascii="David" w:hAnsi="David" w:cs="David"/>
          <w:szCs w:val="24"/>
          <w:rtl/>
        </w:rPr>
      </w:pPr>
      <w:r w:rsidRPr="006B7519">
        <w:rPr>
          <w:rFonts w:ascii="David" w:hAnsi="David" w:cs="David"/>
          <w:szCs w:val="24"/>
          <w:rtl/>
        </w:rPr>
        <w:t>"</w:t>
      </w:r>
      <w:r w:rsidRPr="006B7519">
        <w:rPr>
          <w:rFonts w:ascii="David" w:hAnsi="David" w:cs="David"/>
          <w:b/>
          <w:bCs/>
          <w:szCs w:val="24"/>
          <w:rtl/>
        </w:rPr>
        <w:t>סודות מקצועיים</w:t>
      </w:r>
      <w:r w:rsidRPr="006B7519">
        <w:rPr>
          <w:rFonts w:ascii="David" w:hAnsi="David" w:cs="David"/>
          <w:szCs w:val="24"/>
          <w:rtl/>
        </w:rPr>
        <w:t xml:space="preserve">" - כל מידע אשר יגיע לידי המציע בקשר לאספקת השירותים, בין אם נתקבל במהלך מתן השירותים או לאחר מכן, לרבות ומבלי לפגוע בכלליות האמור לעיל: מידע אשר יימסר ע"י מדינת ישראל ו/או כל גורם אחר ו/או מי מטעמו של כל אחד מהנ"ל, ולרבות מידע שהוא סוד מסחרי כמשמעו בחוק עוולות מסחריות, </w:t>
      </w:r>
      <w:proofErr w:type="spellStart"/>
      <w:r w:rsidRPr="006B7519">
        <w:rPr>
          <w:rFonts w:ascii="David" w:hAnsi="David" w:cs="David"/>
          <w:szCs w:val="24"/>
          <w:rtl/>
        </w:rPr>
        <w:t>התשנ"ט</w:t>
      </w:r>
      <w:proofErr w:type="spellEnd"/>
      <w:r w:rsidRPr="006B7519">
        <w:rPr>
          <w:rFonts w:ascii="David" w:hAnsi="David" w:cs="David"/>
          <w:szCs w:val="24"/>
          <w:rtl/>
        </w:rPr>
        <w:t xml:space="preserve">- 1999, למעט מידע שהוא בנחלת הכלל או מידע שיש למסור על כל דין. </w:t>
      </w:r>
    </w:p>
    <w:p w:rsidR="007A2D59" w:rsidRDefault="007A2D59" w:rsidP="007A2D59">
      <w:pPr>
        <w:widowControl w:val="0"/>
        <w:spacing w:line="360" w:lineRule="auto"/>
        <w:jc w:val="both"/>
        <w:rPr>
          <w:rFonts w:ascii="David" w:hAnsi="David" w:cs="David"/>
          <w:szCs w:val="24"/>
          <w:rtl/>
        </w:rPr>
      </w:pPr>
    </w:p>
    <w:p w:rsidR="00B3709F" w:rsidRDefault="00B3709F" w:rsidP="007A2D59">
      <w:pPr>
        <w:widowControl w:val="0"/>
        <w:spacing w:line="360" w:lineRule="auto"/>
        <w:jc w:val="both"/>
        <w:rPr>
          <w:rFonts w:ascii="David" w:hAnsi="David" w:cs="David"/>
          <w:szCs w:val="24"/>
          <w:rtl/>
        </w:rPr>
      </w:pPr>
    </w:p>
    <w:p w:rsidR="00B3709F" w:rsidRDefault="00B3709F" w:rsidP="007A2D59">
      <w:pPr>
        <w:widowControl w:val="0"/>
        <w:spacing w:line="360" w:lineRule="auto"/>
        <w:jc w:val="both"/>
        <w:rPr>
          <w:rFonts w:ascii="David" w:hAnsi="David" w:cs="David"/>
          <w:szCs w:val="24"/>
          <w:rtl/>
        </w:rPr>
      </w:pPr>
    </w:p>
    <w:p w:rsidR="00B3709F" w:rsidRDefault="00B3709F" w:rsidP="007A2D59">
      <w:pPr>
        <w:widowControl w:val="0"/>
        <w:spacing w:line="360" w:lineRule="auto"/>
        <w:jc w:val="both"/>
        <w:rPr>
          <w:rFonts w:ascii="David" w:hAnsi="David" w:cs="David"/>
          <w:szCs w:val="24"/>
          <w:rtl/>
        </w:rPr>
      </w:pPr>
    </w:p>
    <w:p w:rsidR="00B3709F" w:rsidRPr="006B7519" w:rsidRDefault="00B3709F" w:rsidP="007A2D59">
      <w:pPr>
        <w:widowControl w:val="0"/>
        <w:spacing w:line="360" w:lineRule="auto"/>
        <w:jc w:val="both"/>
        <w:rPr>
          <w:rFonts w:ascii="David" w:hAnsi="David" w:cs="David"/>
          <w:szCs w:val="24"/>
          <w:rtl/>
        </w:rPr>
      </w:pPr>
    </w:p>
    <w:p w:rsidR="007A2D59" w:rsidRPr="006B7519" w:rsidRDefault="007A2D59" w:rsidP="007A2D59">
      <w:pPr>
        <w:widowControl w:val="0"/>
        <w:spacing w:line="360" w:lineRule="auto"/>
        <w:jc w:val="both"/>
        <w:rPr>
          <w:rFonts w:ascii="David" w:hAnsi="David" w:cs="David"/>
          <w:b/>
          <w:bCs/>
          <w:szCs w:val="24"/>
          <w:u w:val="single"/>
          <w:rtl/>
        </w:rPr>
      </w:pPr>
      <w:r w:rsidRPr="006B7519">
        <w:rPr>
          <w:rFonts w:ascii="David" w:hAnsi="David" w:cs="David"/>
          <w:b/>
          <w:bCs/>
          <w:szCs w:val="24"/>
          <w:u w:val="single"/>
          <w:rtl/>
        </w:rPr>
        <w:t>שמירת סודיות</w:t>
      </w:r>
    </w:p>
    <w:p w:rsidR="007A2D59" w:rsidRDefault="007A2D59" w:rsidP="007A2D59">
      <w:pPr>
        <w:widowControl w:val="0"/>
        <w:spacing w:before="120" w:after="120" w:line="360" w:lineRule="auto"/>
        <w:jc w:val="both"/>
        <w:rPr>
          <w:rFonts w:ascii="David" w:hAnsi="David" w:cs="David"/>
          <w:szCs w:val="24"/>
          <w:rtl/>
        </w:rPr>
      </w:pPr>
      <w:r>
        <w:rPr>
          <w:rFonts w:ascii="David" w:hAnsi="David" w:cs="David" w:hint="cs"/>
          <w:szCs w:val="24"/>
          <w:rtl/>
        </w:rPr>
        <w:t>קבלן המשנה</w:t>
      </w:r>
      <w:r w:rsidRPr="006B7519">
        <w:rPr>
          <w:rFonts w:ascii="David" w:hAnsi="David" w:cs="David"/>
          <w:szCs w:val="24"/>
          <w:rtl/>
        </w:rPr>
        <w:t xml:space="preserve"> מתחייב, כי  הוא וכל אדם שיפעל מטעמו או בשליחותו, ישמור את המידע ו/או הסודות המקצועיים בסודיות מוחלטת ויעשה בהם שימוש אך ורק לצורך אספקת השירותים נשוא המכרז. למען הסר ספק, ומבלי לפגוע בכלליות האמור, </w:t>
      </w:r>
      <w:r>
        <w:rPr>
          <w:rFonts w:ascii="David" w:hAnsi="David" w:cs="David" w:hint="cs"/>
          <w:szCs w:val="24"/>
          <w:rtl/>
        </w:rPr>
        <w:t>קבלן המשנה</w:t>
      </w:r>
      <w:r w:rsidRPr="006B7519">
        <w:rPr>
          <w:rFonts w:ascii="David" w:hAnsi="David" w:cs="David"/>
          <w:szCs w:val="24"/>
          <w:rtl/>
        </w:rPr>
        <w:t xml:space="preserve"> וכל מי מטעמו, מתחייב לא לפרסם, להעביר, להודיע, למסור או להביא לידיעת כל אדם את המידע ו/או את הסודות המקצועיים.</w:t>
      </w:r>
    </w:p>
    <w:p w:rsidR="007A2D59" w:rsidRPr="006B7519" w:rsidRDefault="007A2D59" w:rsidP="007A2D59">
      <w:pPr>
        <w:widowControl w:val="0"/>
        <w:spacing w:before="120" w:after="120" w:line="360" w:lineRule="auto"/>
        <w:jc w:val="both"/>
        <w:rPr>
          <w:rFonts w:ascii="David" w:hAnsi="David" w:cs="David"/>
          <w:szCs w:val="24"/>
          <w:rtl/>
        </w:rPr>
      </w:pPr>
      <w:r w:rsidRPr="006B7519">
        <w:rPr>
          <w:rFonts w:ascii="David" w:hAnsi="David" w:cs="David"/>
          <w:szCs w:val="24"/>
          <w:rtl/>
        </w:rPr>
        <w:t xml:space="preserve">הנני/ו מצהיר/ים בשם </w:t>
      </w:r>
      <w:r>
        <w:rPr>
          <w:rFonts w:ascii="David" w:hAnsi="David" w:cs="David" w:hint="cs"/>
          <w:szCs w:val="24"/>
          <w:rtl/>
        </w:rPr>
        <w:t>קבלן המשנה</w:t>
      </w:r>
      <w:r w:rsidRPr="006B7519">
        <w:rPr>
          <w:rFonts w:ascii="David" w:hAnsi="David" w:cs="David"/>
          <w:szCs w:val="24"/>
          <w:rtl/>
        </w:rPr>
        <w:t xml:space="preserve"> כי ידוע לי שאי מילוי התחייבויות אלו מהוות עבירה לפי פרק ז' (ביטחון המדינה, יחסי חוץ וסודות רשמיים) לחוק העונשין, תשל"ז-1977.</w:t>
      </w:r>
    </w:p>
    <w:p w:rsidR="007A2D59" w:rsidRPr="006B7519" w:rsidRDefault="007A2D59" w:rsidP="007A2D59">
      <w:pPr>
        <w:widowControl w:val="0"/>
        <w:spacing w:before="120" w:after="120" w:line="360" w:lineRule="auto"/>
        <w:jc w:val="both"/>
        <w:rPr>
          <w:rFonts w:ascii="David" w:hAnsi="David" w:cs="David"/>
          <w:szCs w:val="24"/>
        </w:rPr>
      </w:pPr>
      <w:r>
        <w:rPr>
          <w:rFonts w:ascii="David" w:hAnsi="David" w:cs="David" w:hint="cs"/>
          <w:szCs w:val="24"/>
          <w:rtl/>
        </w:rPr>
        <w:t xml:space="preserve">קבלן המשנה וכל </w:t>
      </w:r>
      <w:r w:rsidRPr="006B7519">
        <w:rPr>
          <w:rFonts w:ascii="David" w:hAnsi="David" w:cs="David"/>
          <w:szCs w:val="24"/>
          <w:rtl/>
        </w:rPr>
        <w:t xml:space="preserve">צד שלישי הפועלים מטעמו, אינם רשאים לפרסם את המידע, להעבירו או להביאו לידיעת כל אדם במהלך כל תקופת ההתקשרות ולאחר סיומה וכן לא יעשו כל שימוש במידע שהגיע אליהם כאמור. </w:t>
      </w:r>
    </w:p>
    <w:p w:rsidR="007A2D59" w:rsidRPr="006B7519" w:rsidRDefault="007A2D59" w:rsidP="007A2D59">
      <w:pPr>
        <w:widowControl w:val="0"/>
        <w:spacing w:before="120" w:after="120" w:line="360" w:lineRule="auto"/>
        <w:jc w:val="both"/>
        <w:rPr>
          <w:rFonts w:ascii="David" w:hAnsi="David" w:cs="David"/>
          <w:szCs w:val="24"/>
          <w:rtl/>
        </w:rPr>
      </w:pPr>
      <w:r w:rsidRPr="006B7519">
        <w:rPr>
          <w:rFonts w:ascii="David" w:hAnsi="David" w:cs="David"/>
          <w:szCs w:val="24"/>
          <w:rtl/>
        </w:rPr>
        <w:t xml:space="preserve">כמו כן, מתחייב </w:t>
      </w:r>
      <w:r>
        <w:rPr>
          <w:rFonts w:ascii="David" w:hAnsi="David" w:cs="David" w:hint="cs"/>
          <w:szCs w:val="24"/>
          <w:rtl/>
        </w:rPr>
        <w:t>קבלן המשנה</w:t>
      </w:r>
      <w:r w:rsidRPr="006B7519">
        <w:rPr>
          <w:rFonts w:ascii="David" w:hAnsi="David" w:cs="David"/>
          <w:szCs w:val="24"/>
          <w:rtl/>
        </w:rPr>
        <w:t xml:space="preserve">, כי אם </w:t>
      </w:r>
      <w:r>
        <w:rPr>
          <w:rFonts w:ascii="David" w:hAnsi="David" w:cs="David" w:hint="cs"/>
          <w:szCs w:val="24"/>
          <w:rtl/>
        </w:rPr>
        <w:t xml:space="preserve">המציע </w:t>
      </w:r>
      <w:r w:rsidRPr="006B7519">
        <w:rPr>
          <w:rFonts w:ascii="David" w:hAnsi="David" w:cs="David"/>
          <w:szCs w:val="24"/>
          <w:rtl/>
        </w:rPr>
        <w:t xml:space="preserve">ייבחר כספק הזוכה, ידאג לכך שכל עובדיו וכל אדם מטעמו המספקים את המוצרים ו/או השירותים כמפורט במכרז והקשורים בכל דרך שהיא למכרז ומימושו, יקיימו את הוראות התחייבות זו, </w:t>
      </w:r>
      <w:r>
        <w:rPr>
          <w:rFonts w:ascii="David" w:hAnsi="David" w:cs="David" w:hint="cs"/>
          <w:szCs w:val="24"/>
          <w:rtl/>
        </w:rPr>
        <w:t>וקבלן המשנה</w:t>
      </w:r>
      <w:r w:rsidRPr="006B7519">
        <w:rPr>
          <w:rFonts w:ascii="David" w:hAnsi="David" w:cs="David"/>
          <w:szCs w:val="24"/>
          <w:rtl/>
        </w:rPr>
        <w:t xml:space="preserve"> יחתימם לשם כך על הצהרת התחייבות לשמירת סודיות. </w:t>
      </w:r>
    </w:p>
    <w:p w:rsidR="007A2D59" w:rsidRPr="006B7519" w:rsidRDefault="007A2D59" w:rsidP="007A2D59">
      <w:pPr>
        <w:widowControl w:val="0"/>
        <w:spacing w:before="120" w:after="120" w:line="360" w:lineRule="auto"/>
        <w:jc w:val="both"/>
        <w:rPr>
          <w:rFonts w:ascii="David" w:hAnsi="David" w:cs="David"/>
          <w:szCs w:val="24"/>
          <w:rtl/>
        </w:rPr>
      </w:pPr>
      <w:r w:rsidRPr="006B7519">
        <w:rPr>
          <w:rFonts w:ascii="David" w:hAnsi="David" w:cs="David"/>
          <w:szCs w:val="24"/>
          <w:rtl/>
        </w:rPr>
        <w:t xml:space="preserve">עם השלמת </w:t>
      </w:r>
      <w:r>
        <w:rPr>
          <w:rFonts w:ascii="David" w:hAnsi="David" w:cs="David"/>
          <w:szCs w:val="24"/>
          <w:rtl/>
        </w:rPr>
        <w:t>ביצוע השירותים על פי תנאי המכרז</w:t>
      </w:r>
      <w:r w:rsidRPr="006B7519">
        <w:rPr>
          <w:rFonts w:ascii="David" w:hAnsi="David" w:cs="David"/>
          <w:szCs w:val="24"/>
          <w:rtl/>
        </w:rPr>
        <w:t xml:space="preserve">, </w:t>
      </w:r>
      <w:r>
        <w:rPr>
          <w:rFonts w:ascii="David" w:hAnsi="David" w:cs="David" w:hint="cs"/>
          <w:szCs w:val="24"/>
          <w:rtl/>
        </w:rPr>
        <w:t>קבלן המשנה</w:t>
      </w:r>
      <w:r w:rsidRPr="006B7519">
        <w:rPr>
          <w:rFonts w:ascii="David" w:hAnsi="David" w:cs="David"/>
          <w:szCs w:val="24"/>
          <w:rtl/>
        </w:rPr>
        <w:t xml:space="preserve"> מתחייב כי, למעט המידע הגלוי, יעביר לכם את כל המסמכים ו/או חומר אחר כלשהו שנמסר למציע בקשר עם הדרישה הנ"ל וכן כל עיבוד שנעשה מן המסמכים והחומר האמור. לא יושאר בידי המציע העתק ו/או צילום מכל סוג שהוא מן החומר ו/או המסמכים ו/או התפוקות (מכל סוג שהוא לרבות מדיה אלקטרונית) הקשורים לדרישה הנ"ל ללא אישור בכתב מאת המזמין.</w:t>
      </w:r>
    </w:p>
    <w:p w:rsidR="007A2D59" w:rsidRPr="006B7519" w:rsidRDefault="007A2D59" w:rsidP="00093A79">
      <w:pPr>
        <w:widowControl w:val="0"/>
        <w:spacing w:before="120" w:after="120" w:line="360" w:lineRule="auto"/>
        <w:jc w:val="both"/>
        <w:rPr>
          <w:rFonts w:ascii="David" w:hAnsi="David" w:cs="David"/>
          <w:szCs w:val="24"/>
          <w:rtl/>
        </w:rPr>
      </w:pPr>
      <w:r w:rsidRPr="006B7519">
        <w:rPr>
          <w:rFonts w:ascii="David" w:hAnsi="David" w:cs="David"/>
          <w:szCs w:val="24"/>
          <w:rtl/>
        </w:rPr>
        <w:t xml:space="preserve">ולראיה באתי/נו על החתום {חתימת מורשה/י החתימה מטעם </w:t>
      </w:r>
      <w:r w:rsidR="00093A79">
        <w:rPr>
          <w:rFonts w:ascii="David" w:hAnsi="David" w:cs="David" w:hint="cs"/>
          <w:szCs w:val="24"/>
          <w:rtl/>
        </w:rPr>
        <w:t>קבלן המשנה</w:t>
      </w:r>
      <w:r w:rsidRPr="006B7519">
        <w:rPr>
          <w:rFonts w:ascii="David" w:hAnsi="David" w:cs="David"/>
          <w:szCs w:val="24"/>
          <w:rtl/>
        </w:rPr>
        <w:t>}</w:t>
      </w:r>
    </w:p>
    <w:p w:rsidR="007A2D59" w:rsidRPr="006B7519" w:rsidRDefault="007A2D59" w:rsidP="007A2D59">
      <w:pPr>
        <w:widowControl w:val="0"/>
        <w:spacing w:before="60" w:after="60" w:line="360" w:lineRule="auto"/>
        <w:jc w:val="both"/>
        <w:rPr>
          <w:rFonts w:ascii="David" w:hAnsi="David" w:cs="David"/>
          <w:szCs w:val="24"/>
          <w:rtl/>
        </w:rPr>
      </w:pPr>
    </w:p>
    <w:p w:rsidR="007A2D59" w:rsidRPr="006B7519" w:rsidRDefault="007A2D59" w:rsidP="007A2D59">
      <w:pPr>
        <w:widowControl w:val="0"/>
        <w:spacing w:before="60" w:after="60" w:line="360" w:lineRule="auto"/>
        <w:jc w:val="both"/>
        <w:rPr>
          <w:rFonts w:ascii="David" w:hAnsi="David" w:cs="David"/>
          <w:szCs w:val="24"/>
          <w:rtl/>
        </w:rPr>
      </w:pPr>
      <w:r w:rsidRPr="006B7519">
        <w:rPr>
          <w:rFonts w:ascii="David" w:hAnsi="David" w:cs="David"/>
          <w:szCs w:val="24"/>
          <w:rtl/>
        </w:rPr>
        <w:t xml:space="preserve">  שם :_____________  חתימה וחותמת :_________________ תאריך:_____________</w:t>
      </w:r>
    </w:p>
    <w:p w:rsidR="007A2D59" w:rsidRPr="006B7519" w:rsidRDefault="007A2D59" w:rsidP="007A2D59">
      <w:pPr>
        <w:widowControl w:val="0"/>
        <w:spacing w:before="60" w:after="60" w:line="360" w:lineRule="auto"/>
        <w:jc w:val="both"/>
        <w:rPr>
          <w:rFonts w:ascii="David" w:hAnsi="David" w:cs="David"/>
          <w:szCs w:val="24"/>
          <w:rtl/>
        </w:rPr>
      </w:pPr>
    </w:p>
    <w:p w:rsidR="007A2D59" w:rsidRPr="006B7519" w:rsidRDefault="007A2D59" w:rsidP="007A2D59">
      <w:pPr>
        <w:widowControl w:val="0"/>
        <w:spacing w:before="60" w:after="60" w:line="360" w:lineRule="auto"/>
        <w:jc w:val="both"/>
        <w:rPr>
          <w:rFonts w:ascii="David" w:hAnsi="David" w:cs="David"/>
          <w:szCs w:val="24"/>
          <w:rtl/>
        </w:rPr>
      </w:pPr>
      <w:r w:rsidRPr="006B7519">
        <w:rPr>
          <w:rFonts w:ascii="David" w:hAnsi="David" w:cs="David"/>
          <w:szCs w:val="24"/>
          <w:rtl/>
        </w:rPr>
        <w:t xml:space="preserve">  שם :_____________  חתימה וחותמת :_________________ תאריך:_____________</w:t>
      </w:r>
    </w:p>
    <w:p w:rsidR="007A2D59" w:rsidRPr="006B7519" w:rsidRDefault="007A2D59" w:rsidP="007A2D59">
      <w:pPr>
        <w:widowControl w:val="0"/>
        <w:spacing w:before="40" w:after="40" w:line="360" w:lineRule="auto"/>
        <w:ind w:right="284"/>
        <w:jc w:val="center"/>
        <w:rPr>
          <w:rFonts w:ascii="David" w:hAnsi="David" w:cs="David"/>
          <w:b/>
          <w:bCs/>
          <w:sz w:val="28"/>
          <w:szCs w:val="28"/>
          <w:u w:val="single"/>
          <w:rtl/>
        </w:rPr>
      </w:pPr>
    </w:p>
    <w:p w:rsidR="007A2D59" w:rsidRPr="006B7519" w:rsidRDefault="007A2D59" w:rsidP="007A2D59">
      <w:pPr>
        <w:widowControl w:val="0"/>
        <w:spacing w:before="40" w:after="40" w:line="360" w:lineRule="auto"/>
        <w:ind w:right="284"/>
        <w:jc w:val="center"/>
        <w:rPr>
          <w:rFonts w:ascii="David" w:hAnsi="David" w:cs="David"/>
          <w:b/>
          <w:bCs/>
          <w:sz w:val="28"/>
          <w:szCs w:val="28"/>
          <w:u w:val="single"/>
          <w:rtl/>
          <w:lang w:eastAsia="en-US"/>
        </w:rPr>
      </w:pPr>
      <w:r w:rsidRPr="006B7519">
        <w:rPr>
          <w:rFonts w:ascii="David" w:hAnsi="David" w:cs="David"/>
          <w:b/>
          <w:bCs/>
          <w:sz w:val="28"/>
          <w:szCs w:val="28"/>
          <w:u w:val="single"/>
          <w:rtl/>
        </w:rPr>
        <w:t>אישור עורך דין</w:t>
      </w:r>
    </w:p>
    <w:p w:rsidR="007A2D59" w:rsidRPr="006B7519" w:rsidRDefault="007A2D59" w:rsidP="007A2D59">
      <w:pPr>
        <w:widowControl w:val="0"/>
        <w:spacing w:before="40" w:after="40" w:line="360" w:lineRule="auto"/>
        <w:ind w:right="284"/>
        <w:jc w:val="center"/>
        <w:rPr>
          <w:rFonts w:ascii="David" w:hAnsi="David" w:cs="David"/>
          <w:b/>
          <w:bCs/>
          <w:sz w:val="28"/>
          <w:szCs w:val="28"/>
          <w:u w:val="single"/>
          <w:rtl/>
        </w:rPr>
      </w:pPr>
    </w:p>
    <w:p w:rsidR="007A2D59" w:rsidRPr="006B7519" w:rsidRDefault="007A2D59" w:rsidP="005A3A8D">
      <w:pPr>
        <w:pStyle w:val="BodyText"/>
        <w:widowControl w:val="0"/>
        <w:spacing w:after="240" w:line="360" w:lineRule="auto"/>
        <w:jc w:val="both"/>
        <w:rPr>
          <w:rFonts w:ascii="David" w:hAnsi="David" w:cs="David"/>
          <w:rtl/>
        </w:rPr>
      </w:pPr>
      <w:r w:rsidRPr="006B7519">
        <w:rPr>
          <w:rFonts w:ascii="David" w:hAnsi="David" w:cs="David"/>
          <w:rtl/>
        </w:rPr>
        <w:t xml:space="preserve">אני הח"מ ___________________ עו"ד, רישיון מס' _________ מרח' ______________________ מאשר/ת בזאת כי ה"ה ___________ת.ז. מס' ___________ ו- _________ ת.ז. מס'  ___________ מוסמכים לחתום בשם </w:t>
      </w:r>
      <w:r w:rsidR="005A3A8D">
        <w:rPr>
          <w:rFonts w:ascii="David" w:hAnsi="David" w:cs="David" w:hint="cs"/>
          <w:rtl/>
        </w:rPr>
        <w:t>קבלן המשנה</w:t>
      </w:r>
      <w:r w:rsidR="005A3A8D" w:rsidRPr="006B7519">
        <w:rPr>
          <w:rFonts w:ascii="David" w:hAnsi="David" w:cs="David"/>
          <w:rtl/>
        </w:rPr>
        <w:t xml:space="preserve"> </w:t>
      </w:r>
      <w:r w:rsidRPr="006B7519">
        <w:rPr>
          <w:rFonts w:ascii="David" w:hAnsi="David" w:cs="David"/>
          <w:rtl/>
        </w:rPr>
        <w:t xml:space="preserve">הנ"ל, כי חתימותיהם יחד / בצירוף חותמת התאגיד </w:t>
      </w:r>
      <w:r w:rsidRPr="006B7519">
        <w:rPr>
          <w:rFonts w:ascii="David" w:hAnsi="David" w:cs="David"/>
          <w:i/>
          <w:iCs/>
          <w:sz w:val="20"/>
          <w:szCs w:val="20"/>
          <w:rtl/>
        </w:rPr>
        <w:t>[מחק את המיותר]</w:t>
      </w:r>
      <w:r w:rsidRPr="006B7519">
        <w:rPr>
          <w:rFonts w:ascii="David" w:hAnsi="David" w:cs="David"/>
          <w:rtl/>
        </w:rPr>
        <w:t xml:space="preserve">, מחייבות את </w:t>
      </w:r>
      <w:r w:rsidR="005A3A8D">
        <w:rPr>
          <w:rFonts w:ascii="David" w:hAnsi="David" w:cs="David" w:hint="cs"/>
          <w:rtl/>
        </w:rPr>
        <w:t>קבלן המשנה</w:t>
      </w:r>
      <w:r w:rsidR="005A3A8D" w:rsidRPr="006B7519">
        <w:rPr>
          <w:rFonts w:ascii="David" w:hAnsi="David" w:cs="David"/>
          <w:rtl/>
        </w:rPr>
        <w:t xml:space="preserve"> </w:t>
      </w:r>
      <w:r w:rsidRPr="006B7519">
        <w:rPr>
          <w:rFonts w:ascii="David" w:hAnsi="David" w:cs="David"/>
          <w:rtl/>
        </w:rPr>
        <w:t>לכל דבר וענין וכי הם חתמו על מסמך זה בפני.</w:t>
      </w:r>
    </w:p>
    <w:p w:rsidR="007A2D59" w:rsidRPr="006B7519" w:rsidRDefault="007A2D59" w:rsidP="007A2D59">
      <w:pPr>
        <w:widowControl w:val="0"/>
        <w:spacing w:before="40" w:after="40" w:line="360" w:lineRule="auto"/>
        <w:ind w:right="284"/>
        <w:jc w:val="both"/>
        <w:rPr>
          <w:rFonts w:ascii="David" w:hAnsi="David" w:cs="David"/>
          <w:szCs w:val="24"/>
          <w:rtl/>
        </w:rPr>
      </w:pPr>
      <w:r w:rsidRPr="006B7519">
        <w:rPr>
          <w:rFonts w:ascii="David" w:hAnsi="David" w:cs="David"/>
          <w:szCs w:val="24"/>
          <w:rtl/>
        </w:rPr>
        <w:t>_________________</w:t>
      </w:r>
      <w:r w:rsidRPr="006B7519">
        <w:rPr>
          <w:rFonts w:ascii="David" w:hAnsi="David" w:cs="David"/>
          <w:szCs w:val="24"/>
          <w:rtl/>
        </w:rPr>
        <w:tab/>
        <w:t xml:space="preserve">          ___________________              ___________________</w:t>
      </w:r>
    </w:p>
    <w:p w:rsidR="007A2D59" w:rsidRPr="006B7519" w:rsidRDefault="007A2D59" w:rsidP="007A2D59">
      <w:pPr>
        <w:widowControl w:val="0"/>
        <w:rPr>
          <w:rFonts w:ascii="David" w:hAnsi="David" w:cs="David"/>
          <w:szCs w:val="24"/>
          <w:rtl/>
        </w:rPr>
      </w:pPr>
      <w:r w:rsidRPr="006B7519">
        <w:rPr>
          <w:rFonts w:ascii="David" w:hAnsi="David" w:cs="David"/>
          <w:szCs w:val="24"/>
          <w:rtl/>
        </w:rPr>
        <w:t xml:space="preserve">            תאריך</w:t>
      </w:r>
      <w:r w:rsidRPr="006B7519">
        <w:rPr>
          <w:rFonts w:ascii="David" w:hAnsi="David" w:cs="David"/>
          <w:szCs w:val="24"/>
          <w:rtl/>
        </w:rPr>
        <w:tab/>
      </w:r>
      <w:r w:rsidRPr="006B7519">
        <w:rPr>
          <w:rFonts w:ascii="David" w:hAnsi="David" w:cs="David"/>
          <w:szCs w:val="24"/>
          <w:rtl/>
        </w:rPr>
        <w:tab/>
        <w:t xml:space="preserve">     </w:t>
      </w:r>
      <w:r w:rsidRPr="006B7519">
        <w:rPr>
          <w:rFonts w:ascii="David" w:hAnsi="David" w:cs="David"/>
          <w:szCs w:val="24"/>
          <w:rtl/>
        </w:rPr>
        <w:tab/>
        <w:t xml:space="preserve">    מספר רישיון</w:t>
      </w:r>
      <w:r w:rsidRPr="006B7519">
        <w:rPr>
          <w:rFonts w:ascii="David" w:hAnsi="David" w:cs="David"/>
          <w:szCs w:val="24"/>
          <w:rtl/>
        </w:rPr>
        <w:tab/>
        <w:t xml:space="preserve">  </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חתימה וחותמת</w:t>
      </w:r>
    </w:p>
    <w:p w:rsidR="007A2D59" w:rsidRPr="006B7519" w:rsidRDefault="007A2D59" w:rsidP="007A2D59">
      <w:pPr>
        <w:widowControl w:val="0"/>
        <w:rPr>
          <w:rFonts w:ascii="David" w:hAnsi="David" w:cs="David"/>
          <w:szCs w:val="24"/>
          <w:rtl/>
        </w:rPr>
      </w:pPr>
    </w:p>
    <w:p w:rsidR="007A2D59" w:rsidRPr="006B7519" w:rsidRDefault="007A2D59" w:rsidP="007A2D59">
      <w:pPr>
        <w:widowControl w:val="0"/>
        <w:spacing w:before="60" w:after="60" w:line="360" w:lineRule="auto"/>
        <w:jc w:val="both"/>
        <w:rPr>
          <w:rFonts w:ascii="David" w:hAnsi="David" w:cs="David"/>
          <w:sz w:val="22"/>
          <w:szCs w:val="22"/>
          <w:rtl/>
        </w:rPr>
      </w:pPr>
    </w:p>
    <w:p w:rsidR="007A2D59" w:rsidRPr="006B7519" w:rsidRDefault="007A2D59" w:rsidP="007A2D59">
      <w:pPr>
        <w:pStyle w:val="a9"/>
        <w:keepLines w:val="0"/>
        <w:widowControl w:val="0"/>
        <w:rPr>
          <w:rFonts w:ascii="David" w:hAnsi="David" w:cs="David"/>
          <w:rtl/>
        </w:rPr>
      </w:pPr>
    </w:p>
    <w:p w:rsidR="00BE5E26" w:rsidRPr="006B7519"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Pr>
      </w:pPr>
      <w:bookmarkStart w:id="411" w:name="_Toc491706733"/>
      <w:r w:rsidRPr="006B7519">
        <w:rPr>
          <w:rFonts w:ascii="David" w:hAnsi="David" w:cs="David"/>
          <w:b w:val="0"/>
          <w:bCs/>
          <w:sz w:val="28"/>
          <w:szCs w:val="28"/>
          <w:u w:val="single"/>
          <w:rtl/>
        </w:rPr>
        <w:t xml:space="preserve">נספח </w:t>
      </w:r>
      <w:r w:rsidR="0077039E">
        <w:fldChar w:fldCharType="begin" w:fldLock="1"/>
      </w:r>
      <w:r w:rsidR="0077039E">
        <w:instrText xml:space="preserve"> REF _Ref474338394 \r \h  \* MERGEFORMAT </w:instrText>
      </w:r>
      <w:r w:rsidR="0077039E">
        <w:fldChar w:fldCharType="separate"/>
      </w:r>
      <w:r w:rsidR="00C023D3" w:rsidRPr="00C023D3">
        <w:rPr>
          <w:rFonts w:ascii="David" w:hAnsi="David" w:cs="David"/>
          <w:b w:val="0"/>
          <w:bCs/>
          <w:sz w:val="28"/>
          <w:szCs w:val="28"/>
          <w:u w:val="single"/>
          <w:rtl/>
        </w:rPr>
        <w:t>‏0.7.7.3</w:t>
      </w:r>
      <w:bookmarkEnd w:id="411"/>
      <w:r w:rsidR="0077039E">
        <w:fldChar w:fldCharType="end"/>
      </w:r>
    </w:p>
    <w:p w:rsidR="00BE5E26" w:rsidRPr="006B7519"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412" w:name="_Toc491706734"/>
      <w:r w:rsidRPr="006B7519">
        <w:rPr>
          <w:rFonts w:ascii="David" w:hAnsi="David" w:cs="David"/>
          <w:b w:val="0"/>
          <w:bCs/>
          <w:sz w:val="28"/>
          <w:szCs w:val="28"/>
          <w:u w:val="single"/>
          <w:rtl/>
        </w:rPr>
        <w:t>תצהיר קבלן משנה להצעה</w:t>
      </w:r>
      <w:bookmarkEnd w:id="412"/>
    </w:p>
    <w:p w:rsidR="00BE5E26" w:rsidRPr="006B7519" w:rsidRDefault="00BE5E26" w:rsidP="00BE5E26">
      <w:pPr>
        <w:pStyle w:val="a9"/>
        <w:keepLines w:val="0"/>
        <w:widowControl w:val="0"/>
        <w:spacing w:line="360" w:lineRule="auto"/>
        <w:rPr>
          <w:rFonts w:ascii="David" w:hAnsi="David" w:cs="David"/>
          <w:b/>
          <w:bCs/>
          <w:sz w:val="24"/>
          <w:szCs w:val="24"/>
          <w:u w:val="single"/>
          <w:rtl/>
        </w:rPr>
      </w:pPr>
      <w:r w:rsidRPr="006B7519">
        <w:rPr>
          <w:rFonts w:ascii="David" w:hAnsi="David" w:cs="David"/>
          <w:b/>
          <w:bCs/>
          <w:sz w:val="24"/>
          <w:szCs w:val="24"/>
          <w:rtl/>
        </w:rPr>
        <w:t xml:space="preserve">לכבוד </w:t>
      </w:r>
      <w:r w:rsidRPr="006B7519">
        <w:rPr>
          <w:rFonts w:ascii="David" w:hAnsi="David" w:cs="David"/>
          <w:b/>
          <w:bCs/>
          <w:sz w:val="24"/>
          <w:szCs w:val="24"/>
          <w:rtl/>
        </w:rPr>
        <w:br/>
        <w:t xml:space="preserve">רשות התקשוב הממשלתי </w:t>
      </w:r>
      <w:r w:rsidRPr="006B7519">
        <w:rPr>
          <w:rFonts w:ascii="David" w:hAnsi="David" w:cs="David"/>
          <w:b/>
          <w:bCs/>
          <w:sz w:val="24"/>
          <w:szCs w:val="24"/>
          <w:rtl/>
        </w:rPr>
        <w:br/>
      </w:r>
      <w:r w:rsidRPr="006B7519">
        <w:rPr>
          <w:rFonts w:ascii="David" w:hAnsi="David" w:cs="David"/>
          <w:b/>
          <w:bCs/>
          <w:sz w:val="24"/>
          <w:szCs w:val="24"/>
          <w:u w:val="single"/>
          <w:rtl/>
        </w:rPr>
        <w:t>משרד ראש הממשלה</w:t>
      </w:r>
    </w:p>
    <w:p w:rsidR="00BE5E26" w:rsidRPr="006B7519" w:rsidRDefault="00BE5E26" w:rsidP="001242A0">
      <w:pPr>
        <w:widowControl w:val="0"/>
        <w:numPr>
          <w:ilvl w:val="3"/>
          <w:numId w:val="17"/>
        </w:numPr>
        <w:tabs>
          <w:tab w:val="clear" w:pos="3277"/>
          <w:tab w:val="num" w:pos="471"/>
        </w:tabs>
        <w:spacing w:line="360" w:lineRule="auto"/>
        <w:ind w:left="471" w:right="0" w:hanging="425"/>
        <w:jc w:val="both"/>
        <w:rPr>
          <w:rFonts w:ascii="David" w:hAnsi="David" w:cs="David"/>
          <w:b/>
          <w:bCs/>
          <w:szCs w:val="24"/>
        </w:rPr>
      </w:pPr>
      <w:r w:rsidRPr="006B7519">
        <w:rPr>
          <w:rFonts w:ascii="David" w:hAnsi="David" w:cs="David"/>
          <w:szCs w:val="24"/>
          <w:rtl/>
        </w:rPr>
        <w:t>אנו החתומים מטה בשם חברת __________ {שם קבלן המשנה}(להלן: "</w:t>
      </w:r>
      <w:r w:rsidRPr="006B7519">
        <w:rPr>
          <w:rFonts w:ascii="David" w:hAnsi="David" w:cs="David"/>
          <w:b/>
          <w:bCs/>
          <w:szCs w:val="24"/>
          <w:rtl/>
        </w:rPr>
        <w:t>קבלן המשנה</w:t>
      </w:r>
      <w:r w:rsidRPr="006B7519">
        <w:rPr>
          <w:rFonts w:ascii="David" w:hAnsi="David" w:cs="David"/>
          <w:szCs w:val="24"/>
          <w:rtl/>
        </w:rPr>
        <w:t>"), מצהירים ומתחייבים בזאת שאותם רכיבים של הפתרון הכולל אשר מסופקים על ידינו, הינם חלק בלתי נפרד מהצעת ______________________ {שם המציע} (להלן: "</w:t>
      </w:r>
      <w:r w:rsidRPr="006B7519">
        <w:rPr>
          <w:rFonts w:ascii="David" w:hAnsi="David" w:cs="David"/>
          <w:b/>
          <w:bCs/>
          <w:szCs w:val="24"/>
          <w:rtl/>
        </w:rPr>
        <w:t>המציע</w:t>
      </w:r>
      <w:r w:rsidRPr="006B7519">
        <w:rPr>
          <w:rFonts w:ascii="David" w:hAnsi="David" w:cs="David"/>
          <w:szCs w:val="24"/>
          <w:rtl/>
        </w:rPr>
        <w:t xml:space="preserve">") במענה </w:t>
      </w:r>
      <w:r w:rsidRPr="006B7519">
        <w:rPr>
          <w:rFonts w:ascii="David" w:hAnsi="David" w:cs="David"/>
          <w:b/>
          <w:bCs/>
          <w:szCs w:val="24"/>
          <w:rtl/>
          <w:lang w:eastAsia="en-US"/>
        </w:rPr>
        <w:t>למכרז פומבי</w:t>
      </w:r>
      <w:r>
        <w:rPr>
          <w:rFonts w:ascii="David" w:hAnsi="David" w:cs="David" w:hint="cs"/>
          <w:b/>
          <w:bCs/>
          <w:szCs w:val="24"/>
          <w:rtl/>
          <w:lang w:eastAsia="en-US"/>
        </w:rPr>
        <w:t xml:space="preserve"> </w:t>
      </w:r>
      <w:r w:rsidR="001242A0">
        <w:rPr>
          <w:rFonts w:ascii="David" w:hAnsi="David" w:cs="David" w:hint="cs"/>
          <w:b/>
          <w:bCs/>
          <w:szCs w:val="24"/>
          <w:rtl/>
          <w:lang w:eastAsia="en-US"/>
        </w:rPr>
        <w:t>27/17</w:t>
      </w:r>
      <w:r w:rsidR="001242A0" w:rsidRPr="006B7519">
        <w:rPr>
          <w:rFonts w:ascii="David" w:hAnsi="David" w:cs="David"/>
          <w:b/>
          <w:bCs/>
          <w:szCs w:val="24"/>
          <w:rtl/>
          <w:lang w:eastAsia="en-US"/>
        </w:rPr>
        <w:t xml:space="preserve"> </w:t>
      </w:r>
      <w:r w:rsidRPr="006B7519">
        <w:rPr>
          <w:rFonts w:ascii="David" w:hAnsi="David" w:cs="David"/>
          <w:b/>
          <w:bCs/>
          <w:szCs w:val="24"/>
          <w:rtl/>
          <w:lang w:eastAsia="en-US"/>
        </w:rPr>
        <w:t xml:space="preserve">– </w:t>
      </w:r>
      <w:r>
        <w:rPr>
          <w:rFonts w:ascii="David" w:hAnsi="David" w:cs="David" w:hint="cs"/>
          <w:b/>
          <w:bCs/>
          <w:szCs w:val="24"/>
          <w:rtl/>
          <w:lang w:eastAsia="en-US"/>
        </w:rPr>
        <w:t>שדרת המידע</w:t>
      </w:r>
      <w:r w:rsidR="00EE2DD7">
        <w:rPr>
          <w:rFonts w:ascii="David" w:hAnsi="David" w:cs="David" w:hint="cs"/>
          <w:b/>
          <w:bCs/>
          <w:szCs w:val="24"/>
          <w:rtl/>
          <w:lang w:eastAsia="en-US"/>
        </w:rPr>
        <w:t xml:space="preserve"> עבור </w:t>
      </w:r>
      <w:r w:rsidR="00EE2DD7" w:rsidRPr="008141D5">
        <w:rPr>
          <w:rFonts w:ascii="David" w:hAnsi="David" w:cs="David" w:hint="cs"/>
          <w:b/>
          <w:bCs/>
          <w:szCs w:val="24"/>
          <w:rtl/>
        </w:rPr>
        <w:t xml:space="preserve">משרד ראש הממשלה </w:t>
      </w:r>
      <w:r w:rsidR="00EE2DD7">
        <w:rPr>
          <w:rFonts w:ascii="David" w:hAnsi="David" w:cs="David"/>
          <w:b/>
          <w:bCs/>
          <w:szCs w:val="24"/>
          <w:rtl/>
        </w:rPr>
        <w:t>–</w:t>
      </w:r>
      <w:r w:rsidR="00EE2DD7" w:rsidRPr="008141D5">
        <w:rPr>
          <w:rFonts w:ascii="David" w:hAnsi="David" w:cs="David" w:hint="cs"/>
          <w:b/>
          <w:bCs/>
          <w:szCs w:val="24"/>
          <w:rtl/>
        </w:rPr>
        <w:t xml:space="preserve"> </w:t>
      </w:r>
      <w:r w:rsidR="00EE2DD7">
        <w:rPr>
          <w:rFonts w:ascii="David" w:hAnsi="David" w:cs="David" w:hint="cs"/>
          <w:b/>
          <w:bCs/>
          <w:szCs w:val="24"/>
          <w:rtl/>
        </w:rPr>
        <w:t>רשות התקשוב הממשלתי</w:t>
      </w:r>
      <w:r>
        <w:rPr>
          <w:rFonts w:ascii="David" w:hAnsi="David" w:cs="David" w:hint="cs"/>
          <w:b/>
          <w:bCs/>
          <w:szCs w:val="24"/>
          <w:rtl/>
          <w:lang w:eastAsia="en-US"/>
        </w:rPr>
        <w:t xml:space="preserve"> </w:t>
      </w:r>
      <w:r w:rsidRPr="006B7519">
        <w:rPr>
          <w:rFonts w:ascii="David" w:hAnsi="David" w:cs="David"/>
          <w:szCs w:val="24"/>
          <w:rtl/>
        </w:rPr>
        <w:t xml:space="preserve"> (להלן: "</w:t>
      </w:r>
      <w:r w:rsidRPr="006B7519">
        <w:rPr>
          <w:rFonts w:ascii="David" w:hAnsi="David" w:cs="David"/>
          <w:b/>
          <w:bCs/>
          <w:szCs w:val="24"/>
          <w:rtl/>
        </w:rPr>
        <w:t>המכרז</w:t>
      </w:r>
      <w:r w:rsidRPr="006B7519">
        <w:rPr>
          <w:rFonts w:ascii="David" w:hAnsi="David" w:cs="David"/>
          <w:szCs w:val="24"/>
          <w:rtl/>
        </w:rPr>
        <w:t>") וכי הם עומדים בדרישות המכרז, ביחד עם הצעת המציע, כיחידה אינטגרטיבית ותפעולית אחת.</w:t>
      </w:r>
    </w:p>
    <w:p w:rsidR="00BE5E26" w:rsidRPr="006B7519" w:rsidRDefault="00BE5E26" w:rsidP="00BE5E26">
      <w:pPr>
        <w:widowControl w:val="0"/>
        <w:ind w:left="471" w:right="1117"/>
        <w:jc w:val="both"/>
        <w:rPr>
          <w:rFonts w:ascii="David" w:hAnsi="David" w:cs="David"/>
          <w:b/>
          <w:bCs/>
          <w:szCs w:val="24"/>
        </w:rPr>
      </w:pPr>
    </w:p>
    <w:p w:rsidR="00BE5E26" w:rsidRPr="006B7519" w:rsidRDefault="00BE5E26" w:rsidP="00BE5E26">
      <w:pPr>
        <w:widowControl w:val="0"/>
        <w:numPr>
          <w:ilvl w:val="3"/>
          <w:numId w:val="17"/>
        </w:numPr>
        <w:tabs>
          <w:tab w:val="clear" w:pos="3277"/>
          <w:tab w:val="num" w:pos="471"/>
        </w:tabs>
        <w:ind w:left="471" w:right="0" w:hanging="425"/>
        <w:jc w:val="both"/>
        <w:rPr>
          <w:rFonts w:ascii="David" w:hAnsi="David" w:cs="David"/>
          <w:b/>
          <w:bCs/>
          <w:szCs w:val="24"/>
        </w:rPr>
      </w:pPr>
      <w:r w:rsidRPr="006B7519">
        <w:rPr>
          <w:rFonts w:ascii="David" w:hAnsi="David" w:cs="David"/>
          <w:b/>
          <w:bCs/>
          <w:szCs w:val="24"/>
          <w:rtl/>
        </w:rPr>
        <w:t>להלן פירוט הרכיבים והשירותים המסופקים על ידנו:</w:t>
      </w:r>
    </w:p>
    <w:p w:rsidR="00BE5E26" w:rsidRPr="006B7519" w:rsidRDefault="00BE5E26" w:rsidP="00BE5E26">
      <w:pPr>
        <w:widowControl w:val="0"/>
        <w:spacing w:line="360" w:lineRule="auto"/>
        <w:ind w:left="471"/>
        <w:jc w:val="both"/>
        <w:rPr>
          <w:rFonts w:ascii="David" w:hAnsi="David" w:cs="David"/>
          <w:szCs w:val="24"/>
          <w:rtl/>
        </w:rPr>
      </w:pPr>
      <w:r w:rsidRPr="006B7519">
        <w:rPr>
          <w:rFonts w:ascii="David" w:hAnsi="David" w:cs="David"/>
          <w:szCs w:val="24"/>
          <w:rtl/>
        </w:rPr>
        <w:t>__________________________________________________________________________</w:t>
      </w:r>
    </w:p>
    <w:p w:rsidR="00BE5E26" w:rsidRPr="006B7519" w:rsidRDefault="00BE5E26" w:rsidP="00BE5E26">
      <w:pPr>
        <w:widowControl w:val="0"/>
        <w:spacing w:line="360" w:lineRule="auto"/>
        <w:ind w:left="471"/>
        <w:jc w:val="both"/>
        <w:rPr>
          <w:rFonts w:ascii="David" w:hAnsi="David" w:cs="David"/>
          <w:szCs w:val="24"/>
          <w:rtl/>
        </w:rPr>
      </w:pPr>
      <w:r w:rsidRPr="006B7519">
        <w:rPr>
          <w:rFonts w:ascii="David" w:hAnsi="David" w:cs="David"/>
          <w:szCs w:val="24"/>
          <w:rtl/>
        </w:rPr>
        <w:t>__________________________________________________________________________</w:t>
      </w:r>
    </w:p>
    <w:p w:rsidR="00BE5E26" w:rsidRPr="006B7519" w:rsidRDefault="00BE5E26" w:rsidP="00BE5E26">
      <w:pPr>
        <w:widowControl w:val="0"/>
        <w:spacing w:line="360" w:lineRule="auto"/>
        <w:ind w:left="471"/>
        <w:jc w:val="both"/>
        <w:rPr>
          <w:rFonts w:ascii="David" w:hAnsi="David" w:cs="David"/>
          <w:szCs w:val="24"/>
          <w:rtl/>
        </w:rPr>
      </w:pPr>
      <w:r w:rsidRPr="006B7519">
        <w:rPr>
          <w:rFonts w:ascii="David" w:hAnsi="David" w:cs="David"/>
          <w:szCs w:val="24"/>
          <w:rtl/>
        </w:rPr>
        <w:t>__________________________________________________________________________</w:t>
      </w:r>
    </w:p>
    <w:p w:rsidR="00BE5E26" w:rsidRPr="006B7519" w:rsidRDefault="00BE5E26" w:rsidP="00BE5E26">
      <w:pPr>
        <w:widowControl w:val="0"/>
        <w:spacing w:line="360" w:lineRule="auto"/>
        <w:ind w:left="471"/>
        <w:jc w:val="both"/>
        <w:rPr>
          <w:rFonts w:ascii="David" w:hAnsi="David" w:cs="David"/>
          <w:szCs w:val="24"/>
          <w:rtl/>
        </w:rPr>
      </w:pPr>
      <w:r w:rsidRPr="006B7519">
        <w:rPr>
          <w:rFonts w:ascii="David" w:hAnsi="David" w:cs="David"/>
          <w:szCs w:val="24"/>
          <w:rtl/>
        </w:rPr>
        <w:t>__________________________________________________________________________</w:t>
      </w:r>
    </w:p>
    <w:p w:rsidR="00BE5E26" w:rsidRPr="006B7519" w:rsidRDefault="00BE5E26" w:rsidP="00BE5E26">
      <w:pPr>
        <w:rPr>
          <w:rFonts w:ascii="David" w:hAnsi="David" w:cs="David"/>
          <w:szCs w:val="24"/>
          <w:rtl/>
        </w:rPr>
      </w:pPr>
    </w:p>
    <w:p w:rsidR="00BE5E26" w:rsidRPr="006B7519" w:rsidRDefault="00BE5E26" w:rsidP="00BE5E26">
      <w:pPr>
        <w:widowControl w:val="0"/>
        <w:numPr>
          <w:ilvl w:val="3"/>
          <w:numId w:val="17"/>
        </w:numPr>
        <w:tabs>
          <w:tab w:val="clear" w:pos="3277"/>
          <w:tab w:val="num" w:pos="471"/>
        </w:tabs>
        <w:spacing w:line="360" w:lineRule="auto"/>
        <w:ind w:left="471" w:right="0" w:hanging="425"/>
        <w:jc w:val="both"/>
        <w:rPr>
          <w:rFonts w:ascii="David" w:hAnsi="David" w:cs="David"/>
          <w:b/>
          <w:bCs/>
          <w:szCs w:val="24"/>
        </w:rPr>
      </w:pPr>
      <w:r w:rsidRPr="006B7519">
        <w:rPr>
          <w:rFonts w:ascii="David" w:hAnsi="David" w:cs="David"/>
          <w:szCs w:val="24"/>
          <w:rtl/>
        </w:rPr>
        <w:t>בינינו לבין המציע יש קשר חוזי מחייב בו התחייבנו לספק את רכיבי הפתרון שהוזכרו בסעיף 2 לעיל, לתקופה כמוגדר במכרז, ואנו מכירים במציע כספק וכקבלן הראשי, למכרז זה, אם תיבחר הצעתו כהצעה הזוכה.</w:t>
      </w:r>
    </w:p>
    <w:p w:rsidR="00BE5E26" w:rsidRPr="006B7519" w:rsidRDefault="00BE5E26" w:rsidP="00BE5E26">
      <w:pPr>
        <w:widowControl w:val="0"/>
        <w:numPr>
          <w:ilvl w:val="3"/>
          <w:numId w:val="17"/>
        </w:numPr>
        <w:tabs>
          <w:tab w:val="clear" w:pos="3277"/>
          <w:tab w:val="num" w:pos="471"/>
        </w:tabs>
        <w:spacing w:line="360" w:lineRule="auto"/>
        <w:ind w:left="471" w:right="0" w:hanging="425"/>
        <w:jc w:val="both"/>
        <w:rPr>
          <w:rFonts w:ascii="David" w:hAnsi="David" w:cs="David"/>
          <w:b/>
          <w:bCs/>
          <w:szCs w:val="24"/>
        </w:rPr>
      </w:pPr>
      <w:r w:rsidRPr="006B7519">
        <w:rPr>
          <w:rFonts w:ascii="David" w:hAnsi="David" w:cs="David"/>
          <w:szCs w:val="24"/>
          <w:rtl/>
        </w:rPr>
        <w:t xml:space="preserve">על מנת להסיר כל ספק, אנו מתחייבים לביצוע הרכיבים בפתרון אותם קיבלנו על עצמנו לבצע כקבלן משנה כאמור בסעיף 2 לעיל, וכן מצהירים בזאת כי קראנו את כל הוראות המכרז, את דרישותיו ואת ההסכם, ואין בכל אלה כדי לגרוע מקיום התחייבויותינו כקבלן משנה. </w:t>
      </w:r>
    </w:p>
    <w:p w:rsidR="00BE5E26" w:rsidRDefault="00BE5E26" w:rsidP="00BE5E26">
      <w:pPr>
        <w:widowControl w:val="0"/>
        <w:numPr>
          <w:ilvl w:val="3"/>
          <w:numId w:val="17"/>
        </w:numPr>
        <w:tabs>
          <w:tab w:val="clear" w:pos="3277"/>
          <w:tab w:val="num" w:pos="471"/>
        </w:tabs>
        <w:spacing w:line="360" w:lineRule="auto"/>
        <w:ind w:left="471" w:right="0" w:hanging="425"/>
        <w:jc w:val="both"/>
        <w:rPr>
          <w:rFonts w:ascii="David" w:hAnsi="David" w:cs="David"/>
          <w:szCs w:val="24"/>
        </w:rPr>
      </w:pPr>
      <w:r w:rsidRPr="006B7519">
        <w:rPr>
          <w:rFonts w:ascii="David" w:hAnsi="David" w:cs="David"/>
          <w:szCs w:val="24"/>
          <w:rtl/>
        </w:rPr>
        <w:t xml:space="preserve">אין כל מניעה לספק את הרכיבים והשירותים המסופקים על ידנו באופן ישיר למשרד בכל מקרה ומועד של הפסקת ההתקשרות בין המשרד למציע, וזאת בתנאים זהים לתנאי ההתקשרות שלו עם המציע. אנחנו מסכימים ומתחייבים להסבת הסכם ההתקשרות בינינו לבין המציע אל מול המשרד בכל מקרה ומועד של הפסקת ההתקשרות בין המשרד למציע, אם נתבקש לכך על ידי המשרד. </w:t>
      </w:r>
    </w:p>
    <w:p w:rsidR="00BE5E26" w:rsidRPr="006B7519" w:rsidRDefault="00BE5E26" w:rsidP="00731B1E">
      <w:pPr>
        <w:widowControl w:val="0"/>
        <w:numPr>
          <w:ilvl w:val="3"/>
          <w:numId w:val="17"/>
        </w:numPr>
        <w:tabs>
          <w:tab w:val="clear" w:pos="3277"/>
          <w:tab w:val="num" w:pos="471"/>
        </w:tabs>
        <w:spacing w:line="360" w:lineRule="auto"/>
        <w:ind w:left="471" w:right="0" w:hanging="425"/>
        <w:jc w:val="both"/>
        <w:rPr>
          <w:rFonts w:ascii="David" w:hAnsi="David" w:cs="David"/>
          <w:szCs w:val="24"/>
        </w:rPr>
      </w:pPr>
      <w:r w:rsidRPr="006B7519">
        <w:rPr>
          <w:rFonts w:ascii="David" w:hAnsi="David" w:cs="David"/>
          <w:szCs w:val="24"/>
          <w:rtl/>
        </w:rPr>
        <w:t xml:space="preserve">התחייבות זו שלנו תעמוד בתוקפה בכל עת, הן כלפי המציע והן כלפי </w:t>
      </w:r>
      <w:r w:rsidR="00731B1E">
        <w:rPr>
          <w:rFonts w:ascii="David" w:hAnsi="David" w:cs="David" w:hint="cs"/>
          <w:szCs w:val="24"/>
          <w:rtl/>
        </w:rPr>
        <w:t>המזמין</w:t>
      </w:r>
      <w:r w:rsidRPr="006B7519">
        <w:rPr>
          <w:rFonts w:ascii="David" w:hAnsi="David" w:cs="David"/>
          <w:szCs w:val="24"/>
          <w:rtl/>
        </w:rPr>
        <w:t>.</w:t>
      </w:r>
    </w:p>
    <w:p w:rsidR="00BE5E26" w:rsidRPr="006B7519" w:rsidRDefault="00BE5E26" w:rsidP="00BE5E26">
      <w:pPr>
        <w:widowControl w:val="0"/>
        <w:spacing w:line="360" w:lineRule="auto"/>
        <w:ind w:left="46" w:right="1117"/>
        <w:jc w:val="both"/>
        <w:rPr>
          <w:rFonts w:ascii="David" w:hAnsi="David" w:cs="David"/>
          <w:szCs w:val="24"/>
          <w:rtl/>
        </w:rPr>
      </w:pPr>
    </w:p>
    <w:p w:rsidR="00BE5E26" w:rsidRPr="006B7519" w:rsidRDefault="00BE5E26" w:rsidP="00BE5E26">
      <w:pPr>
        <w:widowControl w:val="0"/>
        <w:spacing w:line="360" w:lineRule="auto"/>
        <w:ind w:left="46" w:right="1117"/>
        <w:jc w:val="both"/>
        <w:rPr>
          <w:rFonts w:ascii="David" w:hAnsi="David" w:cs="David"/>
          <w:b/>
          <w:bCs/>
          <w:szCs w:val="24"/>
        </w:rPr>
      </w:pPr>
      <w:r w:rsidRPr="006B7519">
        <w:rPr>
          <w:rFonts w:ascii="David" w:hAnsi="David" w:cs="David"/>
          <w:szCs w:val="24"/>
          <w:rtl/>
        </w:rPr>
        <w:t>ולראייה באנו על החתום:</w:t>
      </w:r>
    </w:p>
    <w:p w:rsidR="00BE5E26" w:rsidRPr="006B7519" w:rsidRDefault="00BE5E26" w:rsidP="00BE5E26">
      <w:pPr>
        <w:widowControl w:val="0"/>
        <w:jc w:val="both"/>
        <w:rPr>
          <w:rFonts w:ascii="David" w:hAnsi="David" w:cs="David"/>
          <w:szCs w:val="24"/>
          <w:rtl/>
        </w:rPr>
      </w:pPr>
      <w:r w:rsidRPr="006B7519">
        <w:rPr>
          <w:rFonts w:ascii="David" w:hAnsi="David" w:cs="David"/>
          <w:szCs w:val="24"/>
          <w:rtl/>
        </w:rPr>
        <w:t>_________________________</w:t>
      </w:r>
      <w:r w:rsidRPr="006B7519">
        <w:rPr>
          <w:rFonts w:ascii="David" w:hAnsi="David" w:cs="David"/>
          <w:szCs w:val="24"/>
          <w:rtl/>
        </w:rPr>
        <w:tab/>
      </w:r>
      <w:r w:rsidRPr="006B7519">
        <w:rPr>
          <w:rFonts w:ascii="David" w:hAnsi="David" w:cs="David"/>
          <w:szCs w:val="24"/>
          <w:rtl/>
        </w:rPr>
        <w:tab/>
        <w:t xml:space="preserve"> _______________________________</w:t>
      </w:r>
    </w:p>
    <w:p w:rsidR="00BE5E26" w:rsidRPr="006B7519" w:rsidRDefault="00BE5E26" w:rsidP="00BE5E26">
      <w:pPr>
        <w:widowControl w:val="0"/>
        <w:jc w:val="both"/>
        <w:rPr>
          <w:rFonts w:ascii="David" w:hAnsi="David" w:cs="David"/>
          <w:szCs w:val="24"/>
          <w:rtl/>
        </w:rPr>
      </w:pPr>
      <w:r w:rsidRPr="006B7519">
        <w:rPr>
          <w:rFonts w:ascii="David" w:hAnsi="David" w:cs="David"/>
          <w:szCs w:val="24"/>
          <w:rtl/>
        </w:rPr>
        <w:t xml:space="preserve">      שם התאגיד, מספר רישום</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 xml:space="preserve">                כתובת</w:t>
      </w:r>
    </w:p>
    <w:p w:rsidR="00BE5E26" w:rsidRPr="006B7519" w:rsidRDefault="00BE5E26" w:rsidP="00BE5E26">
      <w:pPr>
        <w:widowControl w:val="0"/>
        <w:jc w:val="both"/>
        <w:rPr>
          <w:rFonts w:ascii="David" w:hAnsi="David" w:cs="David"/>
          <w:szCs w:val="24"/>
          <w:rtl/>
        </w:rPr>
      </w:pPr>
    </w:p>
    <w:p w:rsidR="00BE5E26" w:rsidRPr="006B7519" w:rsidRDefault="00BE5E26" w:rsidP="00BE5E26">
      <w:pPr>
        <w:widowControl w:val="0"/>
        <w:jc w:val="both"/>
        <w:rPr>
          <w:rFonts w:ascii="David" w:hAnsi="David" w:cs="David"/>
          <w:szCs w:val="24"/>
          <w:rtl/>
        </w:rPr>
      </w:pPr>
      <w:r w:rsidRPr="006B7519">
        <w:rPr>
          <w:rFonts w:ascii="David" w:hAnsi="David" w:cs="David"/>
          <w:szCs w:val="24"/>
          <w:rtl/>
        </w:rPr>
        <w:t>_________________________</w:t>
      </w:r>
      <w:r w:rsidRPr="006B7519">
        <w:rPr>
          <w:rFonts w:ascii="David" w:hAnsi="David" w:cs="David"/>
          <w:szCs w:val="24"/>
          <w:rtl/>
        </w:rPr>
        <w:tab/>
      </w:r>
      <w:r w:rsidRPr="006B7519">
        <w:rPr>
          <w:rFonts w:ascii="David" w:hAnsi="David" w:cs="David"/>
          <w:szCs w:val="24"/>
          <w:rtl/>
        </w:rPr>
        <w:tab/>
        <w:t>________________________________</w:t>
      </w:r>
    </w:p>
    <w:p w:rsidR="00BE5E26" w:rsidRPr="006B7519" w:rsidRDefault="00BE5E26" w:rsidP="00BE5E26">
      <w:pPr>
        <w:widowControl w:val="0"/>
        <w:jc w:val="both"/>
        <w:rPr>
          <w:rFonts w:ascii="David" w:hAnsi="David" w:cs="David"/>
          <w:szCs w:val="24"/>
          <w:rtl/>
        </w:rPr>
      </w:pPr>
      <w:r w:rsidRPr="006B7519">
        <w:rPr>
          <w:rFonts w:ascii="David" w:hAnsi="David" w:cs="David"/>
          <w:szCs w:val="24"/>
          <w:rtl/>
        </w:rPr>
        <w:t xml:space="preserve">         שם החותם הראשון</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 xml:space="preserve">      חתימה וחותמת חברה</w:t>
      </w:r>
    </w:p>
    <w:p w:rsidR="00BE5E26" w:rsidRPr="006B7519" w:rsidRDefault="00BE5E26" w:rsidP="00BE5E26">
      <w:pPr>
        <w:widowControl w:val="0"/>
        <w:jc w:val="both"/>
        <w:rPr>
          <w:rFonts w:ascii="David" w:hAnsi="David" w:cs="David"/>
          <w:szCs w:val="24"/>
          <w:rtl/>
        </w:rPr>
      </w:pPr>
    </w:p>
    <w:p w:rsidR="00BE5E26" w:rsidRPr="006B7519" w:rsidRDefault="00BE5E26" w:rsidP="00BE5E26">
      <w:pPr>
        <w:widowControl w:val="0"/>
        <w:jc w:val="both"/>
        <w:rPr>
          <w:rFonts w:ascii="David" w:hAnsi="David" w:cs="David"/>
          <w:szCs w:val="24"/>
          <w:rtl/>
        </w:rPr>
      </w:pPr>
      <w:r w:rsidRPr="006B7519">
        <w:rPr>
          <w:rFonts w:ascii="David" w:hAnsi="David" w:cs="David"/>
          <w:szCs w:val="24"/>
          <w:rtl/>
        </w:rPr>
        <w:t>_________________________</w:t>
      </w:r>
      <w:r w:rsidRPr="006B7519">
        <w:rPr>
          <w:rFonts w:ascii="David" w:hAnsi="David" w:cs="David"/>
          <w:szCs w:val="24"/>
          <w:rtl/>
        </w:rPr>
        <w:tab/>
      </w:r>
      <w:r w:rsidRPr="006B7519">
        <w:rPr>
          <w:rFonts w:ascii="David" w:hAnsi="David" w:cs="David"/>
          <w:szCs w:val="24"/>
          <w:rtl/>
        </w:rPr>
        <w:tab/>
        <w:t>________________________________</w:t>
      </w:r>
    </w:p>
    <w:p w:rsidR="00BE5E26" w:rsidRPr="006B7519" w:rsidRDefault="00BE5E26" w:rsidP="00BE5E26">
      <w:pPr>
        <w:widowControl w:val="0"/>
        <w:jc w:val="both"/>
        <w:rPr>
          <w:rFonts w:ascii="David" w:hAnsi="David" w:cs="David"/>
          <w:szCs w:val="24"/>
          <w:rtl/>
        </w:rPr>
      </w:pPr>
      <w:r w:rsidRPr="006B7519">
        <w:rPr>
          <w:rFonts w:ascii="David" w:hAnsi="David" w:cs="David"/>
          <w:szCs w:val="24"/>
          <w:rtl/>
        </w:rPr>
        <w:t xml:space="preserve">          שם החותם השני</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 xml:space="preserve">                  חתימה וחותמת חברה</w:t>
      </w:r>
    </w:p>
    <w:p w:rsidR="00BE5E26" w:rsidRPr="006B7519" w:rsidRDefault="00BE5E26" w:rsidP="00BE5E26">
      <w:pPr>
        <w:widowControl w:val="0"/>
        <w:spacing w:before="40" w:after="40" w:line="360" w:lineRule="auto"/>
        <w:ind w:right="284"/>
        <w:jc w:val="center"/>
        <w:rPr>
          <w:rFonts w:ascii="David" w:hAnsi="David" w:cs="David"/>
          <w:b/>
          <w:bCs/>
          <w:sz w:val="28"/>
          <w:szCs w:val="28"/>
          <w:u w:val="single"/>
          <w:rtl/>
        </w:rPr>
      </w:pPr>
    </w:p>
    <w:p w:rsidR="00BE5E26" w:rsidRDefault="00BE5E26" w:rsidP="00BE5E26">
      <w:pPr>
        <w:widowControl w:val="0"/>
        <w:spacing w:before="40" w:after="40" w:line="360" w:lineRule="auto"/>
        <w:ind w:right="284"/>
        <w:jc w:val="center"/>
        <w:rPr>
          <w:rFonts w:ascii="David" w:hAnsi="David" w:cs="David"/>
          <w:b/>
          <w:bCs/>
          <w:sz w:val="28"/>
          <w:szCs w:val="28"/>
          <w:u w:val="single"/>
          <w:rtl/>
        </w:rPr>
      </w:pPr>
    </w:p>
    <w:p w:rsidR="00BE5E26" w:rsidRPr="006B7519" w:rsidRDefault="00BE5E26" w:rsidP="00BE5E26">
      <w:pPr>
        <w:widowControl w:val="0"/>
        <w:spacing w:before="40" w:after="40" w:line="360" w:lineRule="auto"/>
        <w:ind w:right="284"/>
        <w:jc w:val="center"/>
        <w:rPr>
          <w:rFonts w:ascii="David" w:hAnsi="David" w:cs="David"/>
          <w:b/>
          <w:bCs/>
          <w:sz w:val="28"/>
          <w:szCs w:val="28"/>
          <w:u w:val="single"/>
          <w:rtl/>
          <w:lang w:eastAsia="en-US"/>
        </w:rPr>
      </w:pPr>
      <w:r w:rsidRPr="006B7519">
        <w:rPr>
          <w:rFonts w:ascii="David" w:hAnsi="David" w:cs="David"/>
          <w:b/>
          <w:bCs/>
          <w:sz w:val="28"/>
          <w:szCs w:val="28"/>
          <w:u w:val="single"/>
          <w:rtl/>
        </w:rPr>
        <w:t>אישור עורך דין</w:t>
      </w:r>
    </w:p>
    <w:p w:rsidR="00BE5E26" w:rsidRPr="006B7519" w:rsidRDefault="00BE5E26" w:rsidP="00BE5E26">
      <w:pPr>
        <w:widowControl w:val="0"/>
        <w:spacing w:before="40" w:after="40" w:line="360" w:lineRule="auto"/>
        <w:ind w:right="284"/>
        <w:jc w:val="center"/>
        <w:rPr>
          <w:rFonts w:ascii="David" w:hAnsi="David" w:cs="David"/>
          <w:b/>
          <w:bCs/>
          <w:sz w:val="28"/>
          <w:szCs w:val="28"/>
          <w:u w:val="single"/>
          <w:rtl/>
        </w:rPr>
      </w:pPr>
    </w:p>
    <w:p w:rsidR="00BE5E26" w:rsidRPr="006B7519" w:rsidRDefault="00BE5E26" w:rsidP="00BE5E26">
      <w:pPr>
        <w:pStyle w:val="BodyText"/>
        <w:widowControl w:val="0"/>
        <w:spacing w:after="240" w:line="360" w:lineRule="auto"/>
        <w:jc w:val="both"/>
        <w:rPr>
          <w:rFonts w:ascii="David" w:hAnsi="David" w:cs="David"/>
          <w:rtl/>
        </w:rPr>
      </w:pPr>
      <w:r w:rsidRPr="006B7519">
        <w:rPr>
          <w:rFonts w:ascii="David" w:hAnsi="David" w:cs="David"/>
          <w:rtl/>
        </w:rPr>
        <w:t xml:space="preserve">אני הח"מ ___________________ עו"ד, רישיון מס' _________ מרח' ______________________ מאשר/ת בזאת כי ה"ה ___________ת.ז. מס' ___________ ו- _________ ת.ז. מס'  ___________ מוסמכים לחתום בשם קבלן המשנה הנ"ל, כי חתימותיהם יחד / בצירוף חותמת התאגיד </w:t>
      </w:r>
      <w:r w:rsidRPr="006B7519">
        <w:rPr>
          <w:rFonts w:ascii="David" w:hAnsi="David" w:cs="David"/>
          <w:i/>
          <w:iCs/>
          <w:sz w:val="20"/>
          <w:szCs w:val="20"/>
          <w:rtl/>
        </w:rPr>
        <w:t>[מחק את המיותר]</w:t>
      </w:r>
      <w:r w:rsidRPr="006B7519">
        <w:rPr>
          <w:rFonts w:ascii="David" w:hAnsi="David" w:cs="David"/>
          <w:rtl/>
        </w:rPr>
        <w:t>, מחייבות את קבלן המשנה לכל דבר וענין וכי הם חתמו על מסמך זה בפני.</w:t>
      </w:r>
    </w:p>
    <w:p w:rsidR="00BE5E26" w:rsidRPr="006B7519" w:rsidRDefault="00BE5E26" w:rsidP="00BE5E26">
      <w:pPr>
        <w:widowControl w:val="0"/>
        <w:spacing w:before="40" w:after="40" w:line="360" w:lineRule="auto"/>
        <w:ind w:right="284"/>
        <w:jc w:val="both"/>
        <w:rPr>
          <w:rFonts w:ascii="David" w:hAnsi="David" w:cs="David"/>
          <w:szCs w:val="24"/>
          <w:rtl/>
        </w:rPr>
      </w:pPr>
      <w:r w:rsidRPr="006B7519">
        <w:rPr>
          <w:rFonts w:ascii="David" w:hAnsi="David" w:cs="David"/>
          <w:szCs w:val="24"/>
          <w:rtl/>
        </w:rPr>
        <w:t>_________________</w:t>
      </w:r>
      <w:r w:rsidRPr="006B7519">
        <w:rPr>
          <w:rFonts w:ascii="David" w:hAnsi="David" w:cs="David"/>
          <w:szCs w:val="24"/>
          <w:rtl/>
        </w:rPr>
        <w:tab/>
        <w:t xml:space="preserve">          ___________________              ___________________</w:t>
      </w:r>
    </w:p>
    <w:p w:rsidR="00BE5E26" w:rsidRPr="006B7519" w:rsidRDefault="00BE5E26" w:rsidP="00BE5E26">
      <w:pPr>
        <w:widowControl w:val="0"/>
        <w:rPr>
          <w:rFonts w:ascii="David" w:hAnsi="David" w:cs="David"/>
          <w:szCs w:val="24"/>
          <w:rtl/>
        </w:rPr>
      </w:pPr>
      <w:r w:rsidRPr="006B7519">
        <w:rPr>
          <w:rFonts w:ascii="David" w:hAnsi="David" w:cs="David"/>
          <w:szCs w:val="24"/>
          <w:rtl/>
        </w:rPr>
        <w:t xml:space="preserve">            תאריך</w:t>
      </w:r>
      <w:r w:rsidRPr="006B7519">
        <w:rPr>
          <w:rFonts w:ascii="David" w:hAnsi="David" w:cs="David"/>
          <w:szCs w:val="24"/>
          <w:rtl/>
        </w:rPr>
        <w:tab/>
      </w:r>
      <w:r w:rsidRPr="006B7519">
        <w:rPr>
          <w:rFonts w:ascii="David" w:hAnsi="David" w:cs="David"/>
          <w:szCs w:val="24"/>
          <w:rtl/>
        </w:rPr>
        <w:tab/>
        <w:t xml:space="preserve">     </w:t>
      </w:r>
      <w:r w:rsidRPr="006B7519">
        <w:rPr>
          <w:rFonts w:ascii="David" w:hAnsi="David" w:cs="David"/>
          <w:szCs w:val="24"/>
          <w:rtl/>
        </w:rPr>
        <w:tab/>
        <w:t xml:space="preserve">    מספר רישיון</w:t>
      </w:r>
      <w:r w:rsidRPr="006B7519">
        <w:rPr>
          <w:rFonts w:ascii="David" w:hAnsi="David" w:cs="David"/>
          <w:szCs w:val="24"/>
          <w:rtl/>
        </w:rPr>
        <w:tab/>
        <w:t xml:space="preserve">  </w:t>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t>חתימה וחותמת</w:t>
      </w:r>
    </w:p>
    <w:p w:rsidR="00BE5E26" w:rsidRPr="006B7519" w:rsidRDefault="00BE5E26" w:rsidP="00BE5E26">
      <w:pPr>
        <w:widowControl w:val="0"/>
        <w:rPr>
          <w:rFonts w:ascii="David" w:hAnsi="David" w:cs="David"/>
          <w:szCs w:val="24"/>
          <w:rtl/>
        </w:rPr>
      </w:pPr>
    </w:p>
    <w:p w:rsidR="00BE5E26" w:rsidRPr="006B7519" w:rsidRDefault="00BE5E26" w:rsidP="00BE5E26">
      <w:pPr>
        <w:widowControl w:val="0"/>
        <w:spacing w:before="60" w:after="60" w:line="360" w:lineRule="auto"/>
        <w:jc w:val="both"/>
        <w:rPr>
          <w:rFonts w:ascii="David" w:hAnsi="David" w:cs="David"/>
          <w:sz w:val="22"/>
          <w:szCs w:val="22"/>
          <w:rtl/>
        </w:rPr>
      </w:pPr>
    </w:p>
    <w:p w:rsidR="00BE5E26" w:rsidRDefault="00BE5E26" w:rsidP="00BE5E26">
      <w:pPr>
        <w:widowControl w:val="0"/>
        <w:jc w:val="both"/>
        <w:rPr>
          <w:rFonts w:ascii="David" w:hAnsi="David" w:cs="David"/>
          <w:szCs w:val="24"/>
          <w:rtl/>
        </w:rPr>
      </w:pPr>
    </w:p>
    <w:p w:rsidR="00BE5E26" w:rsidRDefault="00BE5E26" w:rsidP="00BE5E26">
      <w:pPr>
        <w:widowControl w:val="0"/>
        <w:jc w:val="both"/>
        <w:rPr>
          <w:rFonts w:ascii="David" w:hAnsi="David" w:cs="David"/>
          <w:szCs w:val="24"/>
          <w:rtl/>
        </w:rPr>
      </w:pPr>
    </w:p>
    <w:p w:rsidR="00BE5E26" w:rsidRDefault="00BE5E26" w:rsidP="00BE5E26">
      <w:pPr>
        <w:widowControl w:val="0"/>
        <w:jc w:val="both"/>
        <w:rPr>
          <w:rFonts w:ascii="David" w:hAnsi="David" w:cs="David"/>
          <w:szCs w:val="24"/>
          <w:rtl/>
        </w:rPr>
      </w:pPr>
    </w:p>
    <w:p w:rsidR="00BE5E26" w:rsidRDefault="00BE5E26" w:rsidP="00BE5E26">
      <w:pPr>
        <w:widowControl w:val="0"/>
        <w:jc w:val="both"/>
        <w:rPr>
          <w:rFonts w:ascii="David" w:hAnsi="David" w:cs="David"/>
          <w:szCs w:val="24"/>
          <w:rtl/>
        </w:rPr>
      </w:pPr>
    </w:p>
    <w:p w:rsidR="00BE5E26" w:rsidRDefault="00BE5E26" w:rsidP="00BE5E26">
      <w:pPr>
        <w:widowControl w:val="0"/>
        <w:jc w:val="both"/>
        <w:rPr>
          <w:rFonts w:ascii="David" w:hAnsi="David" w:cs="David"/>
          <w:szCs w:val="24"/>
          <w:rtl/>
        </w:rPr>
      </w:pPr>
    </w:p>
    <w:p w:rsidR="00BE5E26" w:rsidRDefault="00BE5E26" w:rsidP="00BE5E26">
      <w:pPr>
        <w:widowControl w:val="0"/>
        <w:jc w:val="both"/>
        <w:rPr>
          <w:rFonts w:ascii="David" w:hAnsi="David" w:cs="David"/>
          <w:szCs w:val="24"/>
          <w:rtl/>
        </w:rPr>
      </w:pPr>
    </w:p>
    <w:p w:rsidR="00BE5E26" w:rsidRDefault="00BE5E26" w:rsidP="00BE5E26">
      <w:pPr>
        <w:widowControl w:val="0"/>
        <w:jc w:val="both"/>
        <w:rPr>
          <w:rFonts w:ascii="David" w:hAnsi="David" w:cs="David"/>
          <w:szCs w:val="24"/>
          <w:rtl/>
        </w:rPr>
      </w:pPr>
    </w:p>
    <w:p w:rsidR="00BE5E26" w:rsidRDefault="00BE5E26" w:rsidP="00BE5E26">
      <w:pPr>
        <w:widowControl w:val="0"/>
        <w:jc w:val="both"/>
        <w:rPr>
          <w:rFonts w:ascii="David" w:hAnsi="David" w:cs="David"/>
          <w:szCs w:val="24"/>
          <w:rtl/>
        </w:rPr>
      </w:pPr>
    </w:p>
    <w:p w:rsidR="00BE5E26" w:rsidRDefault="00BE5E26" w:rsidP="00BE5E26">
      <w:pPr>
        <w:widowControl w:val="0"/>
        <w:jc w:val="both"/>
        <w:rPr>
          <w:rFonts w:ascii="David" w:hAnsi="David" w:cs="David"/>
          <w:szCs w:val="24"/>
          <w:rtl/>
        </w:rPr>
      </w:pPr>
    </w:p>
    <w:p w:rsidR="00BE5E26" w:rsidRDefault="00BE5E26" w:rsidP="00BE5E26">
      <w:pPr>
        <w:widowControl w:val="0"/>
        <w:jc w:val="both"/>
        <w:rPr>
          <w:rFonts w:ascii="David" w:hAnsi="David" w:cs="David"/>
          <w:szCs w:val="24"/>
          <w:rtl/>
        </w:rPr>
      </w:pPr>
    </w:p>
    <w:p w:rsidR="00BE5E26" w:rsidRDefault="00BE5E26" w:rsidP="00BE5E26">
      <w:pPr>
        <w:widowControl w:val="0"/>
        <w:jc w:val="both"/>
        <w:rPr>
          <w:rFonts w:ascii="David" w:hAnsi="David" w:cs="David"/>
          <w:szCs w:val="24"/>
          <w:rtl/>
        </w:rPr>
      </w:pPr>
    </w:p>
    <w:p w:rsidR="00BE5E26" w:rsidRDefault="00BE5E26" w:rsidP="00BE5E26">
      <w:pPr>
        <w:widowControl w:val="0"/>
        <w:jc w:val="both"/>
        <w:rPr>
          <w:rFonts w:ascii="David" w:hAnsi="David" w:cs="David"/>
          <w:szCs w:val="24"/>
          <w:rtl/>
        </w:rPr>
      </w:pPr>
    </w:p>
    <w:p w:rsidR="00BE5E26" w:rsidRDefault="00BE5E26" w:rsidP="00BE5E26">
      <w:pPr>
        <w:widowControl w:val="0"/>
        <w:jc w:val="both"/>
        <w:rPr>
          <w:rFonts w:ascii="David" w:hAnsi="David" w:cs="David"/>
          <w:szCs w:val="24"/>
          <w:rtl/>
        </w:rPr>
      </w:pPr>
    </w:p>
    <w:p w:rsidR="00BE5E26" w:rsidRDefault="00BE5E26" w:rsidP="00BE5E26">
      <w:pPr>
        <w:widowControl w:val="0"/>
        <w:jc w:val="both"/>
        <w:rPr>
          <w:rFonts w:ascii="David" w:hAnsi="David" w:cs="David"/>
          <w:szCs w:val="24"/>
          <w:rtl/>
        </w:rPr>
      </w:pPr>
    </w:p>
    <w:p w:rsidR="00BE5E26" w:rsidRDefault="00BE5E26" w:rsidP="00BE5E26">
      <w:pPr>
        <w:widowControl w:val="0"/>
        <w:jc w:val="both"/>
        <w:rPr>
          <w:rFonts w:ascii="David" w:hAnsi="David" w:cs="David"/>
          <w:szCs w:val="24"/>
          <w:rtl/>
        </w:rPr>
      </w:pPr>
    </w:p>
    <w:p w:rsidR="00BE5E26" w:rsidRDefault="00BE5E26" w:rsidP="00BE5E26">
      <w:pPr>
        <w:widowControl w:val="0"/>
        <w:jc w:val="both"/>
        <w:rPr>
          <w:rFonts w:ascii="David" w:hAnsi="David" w:cs="David"/>
          <w:szCs w:val="24"/>
          <w:rtl/>
        </w:rPr>
      </w:pPr>
    </w:p>
    <w:p w:rsidR="00BE5E26" w:rsidRDefault="00BE5E26" w:rsidP="00BE5E26">
      <w:pPr>
        <w:widowControl w:val="0"/>
        <w:jc w:val="both"/>
        <w:rPr>
          <w:rFonts w:ascii="David" w:hAnsi="David" w:cs="David"/>
          <w:szCs w:val="24"/>
          <w:rtl/>
        </w:rPr>
      </w:pPr>
    </w:p>
    <w:p w:rsidR="00BE5E26" w:rsidRDefault="00BE5E26" w:rsidP="00BE5E26">
      <w:pPr>
        <w:widowControl w:val="0"/>
        <w:jc w:val="both"/>
        <w:rPr>
          <w:rFonts w:ascii="David" w:hAnsi="David" w:cs="David"/>
          <w:szCs w:val="24"/>
          <w:rtl/>
        </w:rPr>
      </w:pPr>
    </w:p>
    <w:p w:rsidR="00BE5E26" w:rsidRDefault="00BE5E26" w:rsidP="00BE5E26">
      <w:pPr>
        <w:widowControl w:val="0"/>
        <w:jc w:val="both"/>
        <w:rPr>
          <w:rFonts w:ascii="David" w:hAnsi="David" w:cs="David"/>
          <w:szCs w:val="24"/>
          <w:rtl/>
        </w:rPr>
      </w:pPr>
    </w:p>
    <w:p w:rsidR="00BE5E26" w:rsidRDefault="00BE5E26" w:rsidP="00BE5E26">
      <w:pPr>
        <w:widowControl w:val="0"/>
        <w:jc w:val="both"/>
        <w:rPr>
          <w:rFonts w:ascii="David" w:hAnsi="David" w:cs="David"/>
          <w:szCs w:val="24"/>
          <w:rtl/>
        </w:rPr>
      </w:pPr>
    </w:p>
    <w:p w:rsidR="00BE5E26" w:rsidRDefault="00BE5E26" w:rsidP="00BE5E26">
      <w:pPr>
        <w:widowControl w:val="0"/>
        <w:jc w:val="both"/>
        <w:rPr>
          <w:rFonts w:ascii="David" w:hAnsi="David" w:cs="David"/>
          <w:szCs w:val="24"/>
          <w:rtl/>
        </w:rPr>
      </w:pPr>
    </w:p>
    <w:p w:rsidR="00BE5E26" w:rsidRDefault="00BE5E26" w:rsidP="00BE5E26">
      <w:pPr>
        <w:widowControl w:val="0"/>
        <w:jc w:val="both"/>
        <w:rPr>
          <w:rFonts w:ascii="David" w:hAnsi="David" w:cs="David"/>
          <w:szCs w:val="24"/>
          <w:rtl/>
        </w:rPr>
      </w:pPr>
    </w:p>
    <w:p w:rsidR="00BE5E26" w:rsidRDefault="00BE5E26" w:rsidP="00BE5E26">
      <w:pPr>
        <w:widowControl w:val="0"/>
        <w:jc w:val="both"/>
        <w:rPr>
          <w:rFonts w:ascii="David" w:hAnsi="David" w:cs="David"/>
          <w:szCs w:val="24"/>
          <w:rtl/>
        </w:rPr>
      </w:pPr>
    </w:p>
    <w:p w:rsidR="00BE5E26" w:rsidRDefault="00BE5E26" w:rsidP="00BE5E26">
      <w:pPr>
        <w:widowControl w:val="0"/>
        <w:jc w:val="both"/>
        <w:rPr>
          <w:rFonts w:ascii="David" w:hAnsi="David" w:cs="David"/>
          <w:szCs w:val="24"/>
          <w:rtl/>
        </w:rPr>
      </w:pPr>
    </w:p>
    <w:p w:rsidR="00BE5E26" w:rsidRDefault="00BE5E26" w:rsidP="00BE5E26">
      <w:pPr>
        <w:widowControl w:val="0"/>
        <w:jc w:val="both"/>
        <w:rPr>
          <w:rFonts w:ascii="David" w:hAnsi="David" w:cs="David"/>
          <w:szCs w:val="24"/>
          <w:rtl/>
        </w:rPr>
      </w:pPr>
    </w:p>
    <w:p w:rsidR="00BE5E26" w:rsidRDefault="00BE5E26" w:rsidP="00BE5E26">
      <w:pPr>
        <w:widowControl w:val="0"/>
        <w:jc w:val="both"/>
        <w:rPr>
          <w:rFonts w:ascii="David" w:hAnsi="David" w:cs="David"/>
          <w:szCs w:val="24"/>
          <w:rtl/>
        </w:rPr>
      </w:pPr>
    </w:p>
    <w:p w:rsidR="00BE5E26" w:rsidRDefault="00BE5E26" w:rsidP="00BE5E26">
      <w:pPr>
        <w:widowControl w:val="0"/>
        <w:jc w:val="both"/>
        <w:rPr>
          <w:rFonts w:ascii="David" w:hAnsi="David" w:cs="David"/>
          <w:szCs w:val="24"/>
          <w:rtl/>
        </w:rPr>
      </w:pPr>
    </w:p>
    <w:p w:rsidR="00BE5E26" w:rsidRDefault="00BE5E26" w:rsidP="00BE5E26">
      <w:pPr>
        <w:widowControl w:val="0"/>
        <w:jc w:val="both"/>
        <w:rPr>
          <w:rFonts w:ascii="David" w:hAnsi="David" w:cs="David"/>
          <w:szCs w:val="24"/>
          <w:rtl/>
        </w:rPr>
      </w:pPr>
    </w:p>
    <w:p w:rsidR="00BE5E26" w:rsidRDefault="00BE5E26" w:rsidP="00BE5E26">
      <w:pPr>
        <w:widowControl w:val="0"/>
        <w:jc w:val="both"/>
        <w:rPr>
          <w:rFonts w:ascii="David" w:hAnsi="David" w:cs="David"/>
          <w:szCs w:val="24"/>
          <w:rtl/>
        </w:rPr>
      </w:pPr>
    </w:p>
    <w:p w:rsidR="00BE5E26" w:rsidRDefault="00BE5E26" w:rsidP="00BE5E26">
      <w:pPr>
        <w:widowControl w:val="0"/>
        <w:jc w:val="both"/>
        <w:rPr>
          <w:rFonts w:ascii="David" w:hAnsi="David" w:cs="David"/>
          <w:szCs w:val="24"/>
          <w:rtl/>
        </w:rPr>
      </w:pPr>
    </w:p>
    <w:p w:rsidR="00BE5E26" w:rsidRDefault="00BE5E26" w:rsidP="00BE5E26">
      <w:pPr>
        <w:widowControl w:val="0"/>
        <w:jc w:val="both"/>
        <w:rPr>
          <w:rFonts w:ascii="David" w:hAnsi="David" w:cs="David"/>
          <w:szCs w:val="24"/>
          <w:rtl/>
        </w:rPr>
      </w:pPr>
    </w:p>
    <w:p w:rsidR="00BE5E26" w:rsidRDefault="00BE5E26" w:rsidP="00BE5E26">
      <w:pPr>
        <w:widowControl w:val="0"/>
        <w:jc w:val="both"/>
        <w:rPr>
          <w:rFonts w:ascii="David" w:hAnsi="David" w:cs="David"/>
          <w:szCs w:val="24"/>
          <w:rtl/>
        </w:rPr>
      </w:pPr>
    </w:p>
    <w:p w:rsidR="00BE5E26" w:rsidRDefault="00BE5E26" w:rsidP="00BE5E26">
      <w:pPr>
        <w:widowControl w:val="0"/>
        <w:jc w:val="both"/>
        <w:rPr>
          <w:rFonts w:ascii="David" w:hAnsi="David" w:cs="David"/>
          <w:szCs w:val="24"/>
          <w:rtl/>
        </w:rPr>
      </w:pPr>
    </w:p>
    <w:p w:rsidR="00040079" w:rsidRDefault="00040079" w:rsidP="00BE5E26">
      <w:pPr>
        <w:widowControl w:val="0"/>
        <w:jc w:val="both"/>
        <w:rPr>
          <w:rFonts w:ascii="David" w:hAnsi="David" w:cs="David"/>
          <w:szCs w:val="24"/>
          <w:rtl/>
        </w:rPr>
      </w:pPr>
    </w:p>
    <w:p w:rsidR="00040079" w:rsidRDefault="00040079" w:rsidP="00BE5E26">
      <w:pPr>
        <w:widowControl w:val="0"/>
        <w:jc w:val="both"/>
        <w:rPr>
          <w:rFonts w:ascii="David" w:hAnsi="David" w:cs="David"/>
          <w:szCs w:val="24"/>
          <w:rtl/>
        </w:rPr>
      </w:pPr>
    </w:p>
    <w:p w:rsidR="00040079" w:rsidRDefault="00040079" w:rsidP="00BE5E26">
      <w:pPr>
        <w:widowControl w:val="0"/>
        <w:jc w:val="both"/>
        <w:rPr>
          <w:rFonts w:ascii="David" w:hAnsi="David" w:cs="David"/>
          <w:szCs w:val="24"/>
          <w:rtl/>
        </w:rPr>
      </w:pPr>
    </w:p>
    <w:p w:rsidR="00040079" w:rsidRDefault="00040079" w:rsidP="00BE5E26">
      <w:pPr>
        <w:widowControl w:val="0"/>
        <w:jc w:val="both"/>
        <w:rPr>
          <w:rFonts w:ascii="David" w:hAnsi="David" w:cs="David"/>
          <w:szCs w:val="24"/>
          <w:rtl/>
        </w:rPr>
      </w:pPr>
    </w:p>
    <w:p w:rsidR="00BE5E26" w:rsidRDefault="00BE5E26" w:rsidP="00BE5E26">
      <w:pPr>
        <w:widowControl w:val="0"/>
        <w:jc w:val="both"/>
        <w:rPr>
          <w:rFonts w:ascii="David" w:hAnsi="David" w:cs="David"/>
          <w:szCs w:val="24"/>
          <w:rtl/>
        </w:rPr>
      </w:pPr>
    </w:p>
    <w:p w:rsidR="00CD266A" w:rsidRDefault="00CD266A" w:rsidP="00BE5E26">
      <w:pPr>
        <w:widowControl w:val="0"/>
        <w:jc w:val="both"/>
        <w:rPr>
          <w:rFonts w:ascii="David" w:hAnsi="David" w:cs="David"/>
          <w:szCs w:val="24"/>
          <w:rtl/>
        </w:rPr>
      </w:pPr>
    </w:p>
    <w:p w:rsidR="00CD266A" w:rsidRDefault="00CD266A" w:rsidP="00BE5E26">
      <w:pPr>
        <w:widowControl w:val="0"/>
        <w:jc w:val="both"/>
        <w:rPr>
          <w:rFonts w:ascii="David" w:hAnsi="David" w:cs="David"/>
          <w:szCs w:val="24"/>
          <w:rtl/>
        </w:rPr>
      </w:pPr>
    </w:p>
    <w:p w:rsidR="00BE5E26" w:rsidRDefault="00BE5E26" w:rsidP="00BE5E26">
      <w:pPr>
        <w:widowControl w:val="0"/>
        <w:jc w:val="both"/>
        <w:rPr>
          <w:rFonts w:ascii="David" w:hAnsi="David" w:cs="David"/>
          <w:szCs w:val="24"/>
          <w:rtl/>
        </w:rPr>
      </w:pPr>
    </w:p>
    <w:p w:rsidR="00BE5E26" w:rsidRPr="00490088"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413" w:name="_Toc491706735"/>
      <w:r w:rsidRPr="00490088">
        <w:rPr>
          <w:rFonts w:ascii="David" w:hAnsi="David" w:cs="David"/>
          <w:b w:val="0"/>
          <w:bCs/>
          <w:sz w:val="28"/>
          <w:szCs w:val="28"/>
          <w:u w:val="single"/>
          <w:rtl/>
        </w:rPr>
        <w:t xml:space="preserve">נספח </w:t>
      </w:r>
      <w:r w:rsidR="0077039E" w:rsidRPr="00490088">
        <w:rPr>
          <w:b w:val="0"/>
          <w:bCs/>
        </w:rPr>
        <w:fldChar w:fldCharType="begin" w:fldLock="1"/>
      </w:r>
      <w:r w:rsidR="0077039E" w:rsidRPr="00490088">
        <w:rPr>
          <w:b w:val="0"/>
          <w:bCs/>
        </w:rPr>
        <w:instrText xml:space="preserve"> REF _Ref474338462 \r \h  \* MERGEFORMAT </w:instrText>
      </w:r>
      <w:r w:rsidR="0077039E" w:rsidRPr="00490088">
        <w:rPr>
          <w:b w:val="0"/>
          <w:bCs/>
        </w:rPr>
      </w:r>
      <w:r w:rsidR="0077039E" w:rsidRPr="00490088">
        <w:rPr>
          <w:b w:val="0"/>
          <w:bCs/>
        </w:rPr>
        <w:fldChar w:fldCharType="separate"/>
      </w:r>
      <w:r w:rsidR="00C023D3" w:rsidRPr="00C023D3">
        <w:rPr>
          <w:rFonts w:ascii="David" w:hAnsi="David" w:cs="David"/>
          <w:b w:val="0"/>
          <w:bCs/>
          <w:sz w:val="28"/>
          <w:szCs w:val="28"/>
          <w:u w:val="single"/>
          <w:rtl/>
        </w:rPr>
        <w:t>‏0.7.8</w:t>
      </w:r>
      <w:bookmarkEnd w:id="413"/>
      <w:r w:rsidR="0077039E" w:rsidRPr="00490088">
        <w:rPr>
          <w:b w:val="0"/>
          <w:bCs/>
        </w:rPr>
        <w:fldChar w:fldCharType="end"/>
      </w:r>
    </w:p>
    <w:p w:rsidR="00BE5E26" w:rsidRPr="006B7519"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414" w:name="_Toc491706736"/>
      <w:r w:rsidRPr="006B7519">
        <w:rPr>
          <w:rFonts w:ascii="David" w:hAnsi="David" w:cs="David"/>
          <w:b w:val="0"/>
          <w:bCs/>
          <w:sz w:val="28"/>
          <w:szCs w:val="28"/>
          <w:u w:val="single"/>
          <w:rtl/>
        </w:rPr>
        <w:t>אישור עסק בשליטת אישה</w:t>
      </w:r>
      <w:bookmarkEnd w:id="414"/>
      <w:r w:rsidRPr="006B7519">
        <w:rPr>
          <w:rFonts w:ascii="David" w:hAnsi="David" w:cs="David"/>
          <w:b w:val="0"/>
          <w:bCs/>
          <w:sz w:val="28"/>
          <w:szCs w:val="28"/>
          <w:u w:val="single"/>
          <w:rtl/>
        </w:rPr>
        <w:t xml:space="preserve"> </w:t>
      </w:r>
    </w:p>
    <w:p w:rsidR="00BE5E26" w:rsidRPr="006B7519" w:rsidRDefault="00BE5E26" w:rsidP="00BE5E26">
      <w:pPr>
        <w:spacing w:line="480" w:lineRule="auto"/>
        <w:jc w:val="center"/>
        <w:rPr>
          <w:rFonts w:ascii="David" w:hAnsi="David" w:cs="David"/>
          <w:i/>
          <w:iCs/>
          <w:sz w:val="20"/>
          <w:szCs w:val="20"/>
          <w:rtl/>
        </w:rPr>
      </w:pPr>
      <w:r w:rsidRPr="006B7519">
        <w:rPr>
          <w:rFonts w:ascii="David" w:hAnsi="David" w:cs="David"/>
          <w:i/>
          <w:iCs/>
          <w:sz w:val="20"/>
          <w:szCs w:val="20"/>
          <w:rtl/>
        </w:rPr>
        <w:t xml:space="preserve">[יצורף על ידי המציע או </w:t>
      </w:r>
      <w:proofErr w:type="spellStart"/>
      <w:r w:rsidRPr="006B7519">
        <w:rPr>
          <w:rFonts w:ascii="David" w:hAnsi="David" w:cs="David"/>
          <w:i/>
          <w:iCs/>
          <w:sz w:val="20"/>
          <w:szCs w:val="20"/>
          <w:rtl/>
        </w:rPr>
        <w:t>יצויין</w:t>
      </w:r>
      <w:proofErr w:type="spellEnd"/>
      <w:r w:rsidRPr="006B7519">
        <w:rPr>
          <w:rFonts w:ascii="David" w:hAnsi="David" w:cs="David"/>
          <w:i/>
          <w:iCs/>
          <w:sz w:val="20"/>
          <w:szCs w:val="20"/>
          <w:rtl/>
        </w:rPr>
        <w:t xml:space="preserve"> "לא רלבנטי"] </w:t>
      </w:r>
    </w:p>
    <w:p w:rsidR="00BE5E26" w:rsidRPr="006B7519" w:rsidRDefault="00BE5E26" w:rsidP="00BE5E26">
      <w:pPr>
        <w:spacing w:line="480" w:lineRule="auto"/>
        <w:jc w:val="center"/>
        <w:rPr>
          <w:rFonts w:ascii="David" w:hAnsi="David" w:cs="David"/>
          <w:b/>
          <w:bCs/>
          <w:sz w:val="28"/>
          <w:szCs w:val="28"/>
          <w:u w:val="single"/>
          <w:rtl/>
        </w:rPr>
      </w:pPr>
    </w:p>
    <w:p w:rsidR="00BE5E26" w:rsidRPr="0020477C" w:rsidRDefault="00BE5E26" w:rsidP="00BE5E26">
      <w:pPr>
        <w:bidi w:val="0"/>
        <w:rPr>
          <w:rFonts w:asciiTheme="minorHAnsi" w:hAnsiTheme="minorHAnsi" w:cs="David"/>
          <w:b/>
          <w:bCs/>
          <w:sz w:val="28"/>
          <w:szCs w:val="28"/>
        </w:rPr>
      </w:pPr>
      <w:r w:rsidRPr="006B7519">
        <w:rPr>
          <w:rFonts w:ascii="David" w:hAnsi="David" w:cs="David"/>
          <w:b/>
          <w:bCs/>
          <w:sz w:val="28"/>
          <w:szCs w:val="28"/>
          <w:rtl/>
        </w:rPr>
        <w:br w:type="page"/>
      </w:r>
    </w:p>
    <w:p w:rsidR="00BE5E26" w:rsidRPr="00490088"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415" w:name="_Toc491706737"/>
      <w:r w:rsidRPr="00490088">
        <w:rPr>
          <w:rFonts w:ascii="David" w:hAnsi="David" w:cs="David"/>
          <w:b w:val="0"/>
          <w:bCs/>
          <w:sz w:val="28"/>
          <w:szCs w:val="28"/>
          <w:u w:val="single"/>
          <w:rtl/>
        </w:rPr>
        <w:t xml:space="preserve">נספח </w:t>
      </w:r>
      <w:r w:rsidR="0077039E" w:rsidRPr="00490088">
        <w:rPr>
          <w:b w:val="0"/>
          <w:bCs/>
        </w:rPr>
        <w:fldChar w:fldCharType="begin" w:fldLock="1"/>
      </w:r>
      <w:r w:rsidR="0077039E" w:rsidRPr="00490088">
        <w:rPr>
          <w:b w:val="0"/>
          <w:bCs/>
        </w:rPr>
        <w:instrText xml:space="preserve"> REF _Ref474338484 \r \h  \* MERGEFORMAT </w:instrText>
      </w:r>
      <w:r w:rsidR="0077039E" w:rsidRPr="00490088">
        <w:rPr>
          <w:b w:val="0"/>
          <w:bCs/>
        </w:rPr>
      </w:r>
      <w:r w:rsidR="0077039E" w:rsidRPr="00490088">
        <w:rPr>
          <w:b w:val="0"/>
          <w:bCs/>
        </w:rPr>
        <w:fldChar w:fldCharType="separate"/>
      </w:r>
      <w:r w:rsidR="00C023D3" w:rsidRPr="00C023D3">
        <w:rPr>
          <w:rFonts w:ascii="David" w:hAnsi="David" w:cs="David"/>
          <w:b w:val="0"/>
          <w:bCs/>
          <w:sz w:val="28"/>
          <w:szCs w:val="28"/>
          <w:u w:val="single"/>
          <w:rtl/>
        </w:rPr>
        <w:t>‏0.7.9</w:t>
      </w:r>
      <w:bookmarkEnd w:id="415"/>
      <w:r w:rsidR="0077039E" w:rsidRPr="00490088">
        <w:rPr>
          <w:b w:val="0"/>
          <w:bCs/>
        </w:rPr>
        <w:fldChar w:fldCharType="end"/>
      </w:r>
    </w:p>
    <w:p w:rsidR="00BE5E26" w:rsidRPr="006B7519"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416" w:name="_Toc491706738"/>
      <w:r w:rsidRPr="006B7519">
        <w:rPr>
          <w:rFonts w:ascii="David" w:hAnsi="David" w:cs="David"/>
          <w:b w:val="0"/>
          <w:bCs/>
          <w:sz w:val="28"/>
          <w:szCs w:val="28"/>
          <w:u w:val="single"/>
          <w:rtl/>
        </w:rPr>
        <w:t>אישור רואה חשבון בדבר שיעור מחיר המרכיב הישראלי במחיר ההצעה</w:t>
      </w:r>
      <w:bookmarkEnd w:id="416"/>
    </w:p>
    <w:p w:rsidR="00BE5E26" w:rsidRPr="006B7519" w:rsidRDefault="00BE5E26" w:rsidP="00BE5E26">
      <w:pPr>
        <w:spacing w:line="480" w:lineRule="auto"/>
        <w:jc w:val="center"/>
        <w:rPr>
          <w:rFonts w:ascii="David" w:hAnsi="David" w:cs="David"/>
          <w:i/>
          <w:iCs/>
          <w:sz w:val="20"/>
          <w:szCs w:val="20"/>
          <w:rtl/>
        </w:rPr>
      </w:pPr>
      <w:r w:rsidRPr="006B7519">
        <w:rPr>
          <w:rFonts w:ascii="David" w:hAnsi="David" w:cs="David"/>
          <w:i/>
          <w:iCs/>
          <w:sz w:val="20"/>
          <w:szCs w:val="20"/>
          <w:rtl/>
        </w:rPr>
        <w:t xml:space="preserve">[יצורף על ידי המציע או </w:t>
      </w:r>
      <w:proofErr w:type="spellStart"/>
      <w:r w:rsidRPr="006B7519">
        <w:rPr>
          <w:rFonts w:ascii="David" w:hAnsi="David" w:cs="David"/>
          <w:i/>
          <w:iCs/>
          <w:sz w:val="20"/>
          <w:szCs w:val="20"/>
          <w:rtl/>
        </w:rPr>
        <w:t>יצויין</w:t>
      </w:r>
      <w:proofErr w:type="spellEnd"/>
      <w:r w:rsidRPr="006B7519">
        <w:rPr>
          <w:rFonts w:ascii="David" w:hAnsi="David" w:cs="David"/>
          <w:i/>
          <w:iCs/>
          <w:sz w:val="20"/>
          <w:szCs w:val="20"/>
          <w:rtl/>
        </w:rPr>
        <w:t xml:space="preserve"> "לא רלבנטי"] </w:t>
      </w:r>
    </w:p>
    <w:p w:rsidR="00BE5E26" w:rsidRPr="006B7519" w:rsidRDefault="00BE5E26" w:rsidP="00BE5E26">
      <w:pPr>
        <w:spacing w:line="480" w:lineRule="auto"/>
        <w:jc w:val="center"/>
        <w:rPr>
          <w:rFonts w:ascii="David" w:hAnsi="David" w:cs="David"/>
          <w:b/>
          <w:bCs/>
          <w:sz w:val="28"/>
          <w:szCs w:val="28"/>
          <w:u w:val="single"/>
          <w:rtl/>
        </w:rPr>
      </w:pPr>
    </w:p>
    <w:p w:rsidR="00BE5E26" w:rsidRPr="00490088"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tl/>
        </w:rPr>
      </w:pPr>
      <w:r w:rsidRPr="00490088">
        <w:rPr>
          <w:rFonts w:ascii="David" w:hAnsi="David" w:cs="David"/>
          <w:b w:val="0"/>
          <w:bCs/>
          <w:sz w:val="28"/>
          <w:szCs w:val="28"/>
          <w:highlight w:val="green"/>
          <w:u w:val="single"/>
          <w:rtl/>
        </w:rPr>
        <w:br w:type="page"/>
      </w:r>
      <w:bookmarkStart w:id="417" w:name="_Toc491706739"/>
      <w:r w:rsidRPr="00490088">
        <w:rPr>
          <w:rFonts w:ascii="David" w:hAnsi="David" w:cs="David"/>
          <w:b w:val="0"/>
          <w:bCs/>
          <w:sz w:val="28"/>
          <w:szCs w:val="28"/>
          <w:u w:val="single"/>
          <w:rtl/>
        </w:rPr>
        <w:t xml:space="preserve">נספח </w:t>
      </w:r>
      <w:r w:rsidR="0077039E" w:rsidRPr="00490088">
        <w:rPr>
          <w:b w:val="0"/>
          <w:bCs/>
        </w:rPr>
        <w:fldChar w:fldCharType="begin" w:fldLock="1"/>
      </w:r>
      <w:r w:rsidR="0077039E" w:rsidRPr="00490088">
        <w:rPr>
          <w:b w:val="0"/>
          <w:bCs/>
        </w:rPr>
        <w:instrText xml:space="preserve"> REF _Ref472845710 \r \h  \* MERGEFORMAT </w:instrText>
      </w:r>
      <w:r w:rsidR="0077039E" w:rsidRPr="00490088">
        <w:rPr>
          <w:b w:val="0"/>
          <w:bCs/>
        </w:rPr>
      </w:r>
      <w:r w:rsidR="0077039E" w:rsidRPr="00490088">
        <w:rPr>
          <w:b w:val="0"/>
          <w:bCs/>
        </w:rPr>
        <w:fldChar w:fldCharType="separate"/>
      </w:r>
      <w:r w:rsidR="00C023D3" w:rsidRPr="00C023D3">
        <w:rPr>
          <w:rFonts w:ascii="David" w:hAnsi="David" w:cs="David"/>
          <w:b w:val="0"/>
          <w:bCs/>
          <w:sz w:val="28"/>
          <w:szCs w:val="28"/>
          <w:u w:val="single"/>
          <w:rtl/>
        </w:rPr>
        <w:t>‏0.7.10</w:t>
      </w:r>
      <w:bookmarkEnd w:id="417"/>
      <w:r w:rsidR="0077039E" w:rsidRPr="00490088">
        <w:rPr>
          <w:b w:val="0"/>
          <w:bCs/>
        </w:rPr>
        <w:fldChar w:fldCharType="end"/>
      </w:r>
      <w:r w:rsidRPr="00490088">
        <w:rPr>
          <w:rFonts w:ascii="David" w:hAnsi="David" w:cs="David"/>
          <w:b w:val="0"/>
          <w:bCs/>
          <w:sz w:val="28"/>
          <w:szCs w:val="28"/>
          <w:u w:val="single"/>
          <w:rtl/>
        </w:rPr>
        <w:t xml:space="preserve"> </w:t>
      </w:r>
    </w:p>
    <w:p w:rsidR="00BE5E26" w:rsidRPr="006B7519"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418" w:name="_Toc491706740"/>
      <w:r w:rsidRPr="006B7519">
        <w:rPr>
          <w:rFonts w:ascii="David" w:hAnsi="David" w:cs="David"/>
          <w:b w:val="0"/>
          <w:bCs/>
          <w:sz w:val="28"/>
          <w:szCs w:val="28"/>
          <w:u w:val="single"/>
          <w:rtl/>
        </w:rPr>
        <w:t>מסמכי המכרז החתומים</w:t>
      </w:r>
      <w:bookmarkEnd w:id="418"/>
    </w:p>
    <w:p w:rsidR="00BE5E26" w:rsidRPr="006B7519" w:rsidRDefault="00BE5E26" w:rsidP="00BE5E26">
      <w:pPr>
        <w:spacing w:line="480" w:lineRule="auto"/>
        <w:jc w:val="center"/>
        <w:rPr>
          <w:rFonts w:ascii="David" w:hAnsi="David" w:cs="David"/>
          <w:b/>
          <w:bCs/>
          <w:sz w:val="28"/>
          <w:szCs w:val="28"/>
          <w:u w:val="single"/>
          <w:rtl/>
        </w:rPr>
      </w:pPr>
      <w:r w:rsidRPr="006B7519">
        <w:rPr>
          <w:rFonts w:ascii="David" w:hAnsi="David" w:cs="David"/>
          <w:b/>
          <w:bCs/>
          <w:sz w:val="28"/>
          <w:szCs w:val="28"/>
          <w:u w:val="single"/>
          <w:rtl/>
        </w:rPr>
        <w:t xml:space="preserve">לרבות תשובות לשאלות שפרסם המשרד בהתאם לאמור בסעיף </w:t>
      </w:r>
      <w:r w:rsidR="0077039E">
        <w:fldChar w:fldCharType="begin" w:fldLock="1"/>
      </w:r>
      <w:r w:rsidR="0077039E">
        <w:instrText xml:space="preserve"> REF _Ref472236633 \r \h  \* MERGEFORMAT </w:instrText>
      </w:r>
      <w:r w:rsidR="0077039E">
        <w:fldChar w:fldCharType="separate"/>
      </w:r>
      <w:r w:rsidR="00C023D3" w:rsidRPr="00C023D3">
        <w:rPr>
          <w:rFonts w:ascii="David" w:hAnsi="David" w:cs="David"/>
          <w:b/>
          <w:bCs/>
          <w:sz w:val="28"/>
          <w:szCs w:val="28"/>
          <w:u w:val="single"/>
          <w:rtl/>
        </w:rPr>
        <w:t>‏0.3.4</w:t>
      </w:r>
      <w:r w:rsidR="0077039E">
        <w:fldChar w:fldCharType="end"/>
      </w:r>
    </w:p>
    <w:p w:rsidR="00BE5E26" w:rsidRPr="006B7519" w:rsidRDefault="00BE5E26" w:rsidP="00BE5E26">
      <w:pPr>
        <w:spacing w:line="360" w:lineRule="auto"/>
        <w:jc w:val="center"/>
        <w:rPr>
          <w:rFonts w:ascii="David" w:hAnsi="David" w:cs="David"/>
          <w:b/>
          <w:bCs/>
          <w:sz w:val="28"/>
          <w:szCs w:val="30"/>
          <w:u w:val="single"/>
          <w:rtl/>
        </w:rPr>
      </w:pPr>
    </w:p>
    <w:p w:rsidR="00BE5E26" w:rsidRPr="006B7519" w:rsidRDefault="00BE5E26" w:rsidP="00BE5E26">
      <w:pPr>
        <w:tabs>
          <w:tab w:val="left" w:pos="1417"/>
        </w:tabs>
        <w:spacing w:line="360" w:lineRule="auto"/>
        <w:ind w:left="567" w:hanging="567"/>
        <w:jc w:val="center"/>
        <w:rPr>
          <w:rFonts w:ascii="David" w:hAnsi="David" w:cs="David"/>
          <w:i/>
          <w:iCs/>
          <w:szCs w:val="24"/>
          <w:rtl/>
        </w:rPr>
      </w:pPr>
      <w:r w:rsidRPr="006B7519">
        <w:rPr>
          <w:rFonts w:ascii="David" w:hAnsi="David" w:cs="David"/>
          <w:i/>
          <w:iCs/>
          <w:szCs w:val="24"/>
          <w:rtl/>
        </w:rPr>
        <w:t>[על המציע לצרף את המסמכים כחלק מהצעתו</w:t>
      </w:r>
      <w:r w:rsidR="00490088">
        <w:rPr>
          <w:rFonts w:ascii="David" w:hAnsi="David" w:cs="David" w:hint="cs"/>
          <w:i/>
          <w:iCs/>
          <w:szCs w:val="24"/>
          <w:rtl/>
        </w:rPr>
        <w:t>. ניתן לצלם דו-צדדי.</w:t>
      </w:r>
      <w:r w:rsidRPr="006B7519">
        <w:rPr>
          <w:rFonts w:ascii="David" w:hAnsi="David" w:cs="David"/>
          <w:i/>
          <w:iCs/>
          <w:szCs w:val="24"/>
          <w:rtl/>
        </w:rPr>
        <w:t>]</w:t>
      </w:r>
    </w:p>
    <w:p w:rsidR="00BE5E26" w:rsidRPr="006B7519" w:rsidRDefault="00BE5E26" w:rsidP="00BE5E26">
      <w:pPr>
        <w:spacing w:line="480" w:lineRule="auto"/>
        <w:jc w:val="center"/>
        <w:rPr>
          <w:rFonts w:ascii="David" w:hAnsi="David" w:cs="David"/>
          <w:b/>
          <w:bCs/>
          <w:sz w:val="28"/>
          <w:szCs w:val="28"/>
          <w:u w:val="single"/>
          <w:rtl/>
        </w:rPr>
      </w:pPr>
    </w:p>
    <w:p w:rsidR="00BE5E26" w:rsidRPr="0020477C" w:rsidRDefault="00BE5E26" w:rsidP="00BE5E26">
      <w:pPr>
        <w:bidi w:val="0"/>
        <w:rPr>
          <w:rFonts w:asciiTheme="minorHAnsi" w:hAnsiTheme="minorHAnsi" w:cs="David"/>
          <w:b/>
          <w:bCs/>
          <w:sz w:val="28"/>
          <w:szCs w:val="28"/>
        </w:rPr>
      </w:pPr>
      <w:r w:rsidRPr="006B7519">
        <w:rPr>
          <w:rFonts w:ascii="David" w:hAnsi="David" w:cs="David"/>
          <w:b/>
          <w:bCs/>
          <w:sz w:val="28"/>
          <w:szCs w:val="28"/>
          <w:rtl/>
        </w:rPr>
        <w:br w:type="page"/>
      </w:r>
    </w:p>
    <w:p w:rsidR="00BE5E26" w:rsidRPr="00490088"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419" w:name="_Toc491706741"/>
      <w:r w:rsidRPr="00490088">
        <w:rPr>
          <w:rFonts w:ascii="David" w:hAnsi="David" w:cs="David"/>
          <w:b w:val="0"/>
          <w:bCs/>
          <w:sz w:val="28"/>
          <w:szCs w:val="28"/>
          <w:u w:val="single"/>
          <w:rtl/>
        </w:rPr>
        <w:t xml:space="preserve">נספח </w:t>
      </w:r>
      <w:r w:rsidR="0077039E" w:rsidRPr="00490088">
        <w:rPr>
          <w:b w:val="0"/>
          <w:bCs/>
        </w:rPr>
        <w:fldChar w:fldCharType="begin" w:fldLock="1"/>
      </w:r>
      <w:r w:rsidR="0077039E" w:rsidRPr="00490088">
        <w:rPr>
          <w:b w:val="0"/>
          <w:bCs/>
        </w:rPr>
        <w:instrText xml:space="preserve"> REF _Ref474219778 \r \h  \* MERGEFORMAT </w:instrText>
      </w:r>
      <w:r w:rsidR="0077039E" w:rsidRPr="00490088">
        <w:rPr>
          <w:b w:val="0"/>
          <w:bCs/>
        </w:rPr>
      </w:r>
      <w:r w:rsidR="0077039E" w:rsidRPr="00490088">
        <w:rPr>
          <w:b w:val="0"/>
          <w:bCs/>
        </w:rPr>
        <w:fldChar w:fldCharType="separate"/>
      </w:r>
      <w:r w:rsidR="00C023D3" w:rsidRPr="00C023D3">
        <w:rPr>
          <w:rFonts w:ascii="David" w:hAnsi="David" w:cs="David"/>
          <w:b w:val="0"/>
          <w:bCs/>
          <w:sz w:val="28"/>
          <w:szCs w:val="28"/>
          <w:u w:val="single"/>
          <w:rtl/>
        </w:rPr>
        <w:t>‏0.8.1.4</w:t>
      </w:r>
      <w:bookmarkEnd w:id="419"/>
      <w:r w:rsidR="0077039E" w:rsidRPr="00490088">
        <w:rPr>
          <w:b w:val="0"/>
          <w:bCs/>
        </w:rPr>
        <w:fldChar w:fldCharType="end"/>
      </w:r>
    </w:p>
    <w:p w:rsidR="00BE5E26" w:rsidRPr="002802BC"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420" w:name="_Toc491706742"/>
      <w:r w:rsidRPr="006B7519">
        <w:rPr>
          <w:rFonts w:ascii="David" w:hAnsi="David" w:cs="David"/>
          <w:b w:val="0"/>
          <w:bCs/>
          <w:sz w:val="28"/>
          <w:szCs w:val="28"/>
          <w:u w:val="single"/>
          <w:rtl/>
        </w:rPr>
        <w:t>הסכם ההתקשרות</w:t>
      </w:r>
      <w:bookmarkEnd w:id="420"/>
    </w:p>
    <w:p w:rsidR="00BE5E26" w:rsidRPr="002802BC" w:rsidRDefault="00BE5E26" w:rsidP="00BE5E26">
      <w:pPr>
        <w:pStyle w:val="a"/>
        <w:keepNext w:val="0"/>
        <w:keepLines w:val="0"/>
        <w:pageBreakBefore w:val="0"/>
        <w:widowControl w:val="0"/>
        <w:numPr>
          <w:ilvl w:val="0"/>
          <w:numId w:val="0"/>
        </w:numPr>
        <w:spacing w:line="360" w:lineRule="auto"/>
        <w:jc w:val="center"/>
        <w:rPr>
          <w:rFonts w:ascii="David" w:hAnsi="David" w:cs="David"/>
          <w:b w:val="0"/>
          <w:bCs/>
          <w:sz w:val="28"/>
          <w:szCs w:val="28"/>
          <w:u w:val="single"/>
          <w:rtl/>
        </w:rPr>
      </w:pPr>
    </w:p>
    <w:p w:rsidR="00BE5E26" w:rsidRPr="0020477C" w:rsidRDefault="00BE5E26" w:rsidP="00BE5E26">
      <w:pPr>
        <w:bidi w:val="0"/>
        <w:rPr>
          <w:rFonts w:asciiTheme="minorHAnsi" w:hAnsiTheme="minorHAnsi" w:cs="David"/>
          <w:bCs/>
          <w:sz w:val="28"/>
          <w:szCs w:val="28"/>
          <w:lang w:eastAsia="en-US"/>
        </w:rPr>
      </w:pPr>
      <w:r w:rsidRPr="006B7519">
        <w:rPr>
          <w:rFonts w:ascii="David" w:hAnsi="David" w:cs="David"/>
          <w:b/>
          <w:bCs/>
          <w:sz w:val="28"/>
          <w:szCs w:val="28"/>
          <w:rtl/>
        </w:rPr>
        <w:br w:type="page"/>
      </w:r>
    </w:p>
    <w:p w:rsidR="00CC0375" w:rsidRPr="00604670" w:rsidRDefault="00CC0375" w:rsidP="00CC0375">
      <w:pPr>
        <w:pStyle w:val="Header"/>
        <w:widowControl w:val="0"/>
        <w:spacing w:after="120"/>
        <w:ind w:left="45"/>
        <w:jc w:val="center"/>
        <w:outlineLvl w:val="0"/>
        <w:rPr>
          <w:rFonts w:ascii="David" w:hAnsi="David" w:cs="David"/>
          <w:b w:val="0"/>
          <w:bCs w:val="0"/>
          <w:sz w:val="32"/>
          <w:szCs w:val="32"/>
          <w:u w:val="single"/>
          <w:rtl/>
        </w:rPr>
      </w:pPr>
      <w:bookmarkStart w:id="421" w:name="_Toc491706743"/>
      <w:r w:rsidRPr="00604670">
        <w:rPr>
          <w:rFonts w:ascii="David" w:hAnsi="David" w:cs="David"/>
          <w:sz w:val="32"/>
          <w:szCs w:val="32"/>
          <w:u w:val="single"/>
          <w:rtl/>
        </w:rPr>
        <w:t>הסכם</w:t>
      </w:r>
      <w:bookmarkEnd w:id="421"/>
    </w:p>
    <w:p w:rsidR="00CC0375" w:rsidRPr="004C7C30" w:rsidRDefault="00CC0375" w:rsidP="00CC0375">
      <w:pPr>
        <w:pStyle w:val="Header"/>
        <w:widowControl w:val="0"/>
        <w:tabs>
          <w:tab w:val="left" w:pos="720"/>
        </w:tabs>
        <w:spacing w:before="240" w:after="120"/>
        <w:ind w:left="45"/>
        <w:jc w:val="center"/>
        <w:rPr>
          <w:rFonts w:ascii="David" w:hAnsi="David" w:cs="David"/>
          <w:b w:val="0"/>
          <w:bCs w:val="0"/>
          <w:szCs w:val="24"/>
        </w:rPr>
      </w:pPr>
      <w:r w:rsidRPr="004C7C30">
        <w:rPr>
          <w:rFonts w:ascii="David" w:hAnsi="David" w:cs="David"/>
          <w:b w:val="0"/>
          <w:bCs w:val="0"/>
          <w:szCs w:val="24"/>
          <w:rtl/>
        </w:rPr>
        <w:t>שנערך ונחתם בירושלים ביום _________ לחודש___________ 2017</w:t>
      </w:r>
    </w:p>
    <w:p w:rsidR="00CC0375" w:rsidRPr="006B7519" w:rsidRDefault="00CC0375" w:rsidP="00CC0375">
      <w:pPr>
        <w:pStyle w:val="BodyText"/>
        <w:widowControl w:val="0"/>
        <w:spacing w:line="360" w:lineRule="auto"/>
        <w:ind w:left="720" w:hanging="720"/>
        <w:rPr>
          <w:rFonts w:ascii="David" w:hAnsi="David" w:cs="David"/>
          <w:rtl/>
        </w:rPr>
      </w:pPr>
    </w:p>
    <w:p w:rsidR="00CC0375" w:rsidRPr="006B7519" w:rsidRDefault="00CC0375" w:rsidP="00CC0375">
      <w:pPr>
        <w:pStyle w:val="BodyText"/>
        <w:widowControl w:val="0"/>
        <w:spacing w:line="360" w:lineRule="auto"/>
        <w:ind w:left="2160" w:hanging="720"/>
        <w:jc w:val="both"/>
        <w:rPr>
          <w:rFonts w:ascii="David" w:hAnsi="David" w:cs="David"/>
          <w:rtl/>
        </w:rPr>
      </w:pPr>
      <w:r w:rsidRPr="006B7519">
        <w:rPr>
          <w:rFonts w:ascii="David" w:hAnsi="David" w:cs="David"/>
          <w:b/>
          <w:bCs/>
          <w:rtl/>
        </w:rPr>
        <w:t>בין</w:t>
      </w:r>
      <w:r w:rsidRPr="006B7519">
        <w:rPr>
          <w:rFonts w:ascii="David" w:hAnsi="David" w:cs="David"/>
          <w:b/>
          <w:bCs/>
          <w:rtl/>
        </w:rPr>
        <w:tab/>
      </w:r>
      <w:r w:rsidRPr="006B7519">
        <w:rPr>
          <w:rFonts w:ascii="David" w:hAnsi="David" w:cs="David"/>
          <w:rtl/>
        </w:rPr>
        <w:t xml:space="preserve">משרד ראש הממשלה - רשות התקשוב הממשלתי </w:t>
      </w:r>
      <w:r w:rsidRPr="006B7519">
        <w:rPr>
          <w:rFonts w:ascii="David" w:hAnsi="David" w:cs="David"/>
          <w:b/>
          <w:rtl/>
        </w:rPr>
        <w:t>המיוצג ע"י ראש רשות התקשוב הממשלתי ביחד עם חשב המזמין</w:t>
      </w:r>
      <w:r>
        <w:rPr>
          <w:rFonts w:ascii="David" w:hAnsi="David" w:cs="David" w:hint="cs"/>
          <w:b/>
          <w:rtl/>
        </w:rPr>
        <w:t xml:space="preserve"> או </w:t>
      </w:r>
      <w:proofErr w:type="spellStart"/>
      <w:r>
        <w:rPr>
          <w:rFonts w:ascii="David" w:hAnsi="David" w:cs="David" w:hint="cs"/>
          <w:b/>
          <w:rtl/>
        </w:rPr>
        <w:t>סגנו</w:t>
      </w:r>
      <w:proofErr w:type="spellEnd"/>
      <w:r>
        <w:rPr>
          <w:rFonts w:ascii="David" w:hAnsi="David" w:cs="David" w:hint="cs"/>
          <w:b/>
          <w:rtl/>
        </w:rPr>
        <w:t xml:space="preserve"> </w:t>
      </w:r>
      <w:r w:rsidRPr="006B7519">
        <w:rPr>
          <w:rFonts w:ascii="David" w:hAnsi="David" w:cs="David"/>
          <w:b/>
          <w:rtl/>
        </w:rPr>
        <w:t>(להלן: "</w:t>
      </w:r>
      <w:r w:rsidRPr="006B7519">
        <w:rPr>
          <w:rFonts w:ascii="David" w:hAnsi="David" w:cs="David"/>
          <w:bCs/>
          <w:rtl/>
        </w:rPr>
        <w:t>המזמין</w:t>
      </w:r>
      <w:r w:rsidRPr="006B7519">
        <w:rPr>
          <w:rFonts w:ascii="David" w:hAnsi="David" w:cs="David"/>
          <w:b/>
          <w:rtl/>
        </w:rPr>
        <w:t>");</w:t>
      </w:r>
      <w:r>
        <w:rPr>
          <w:rFonts w:ascii="David" w:hAnsi="David" w:cs="David" w:hint="cs"/>
          <w:b/>
          <w:rtl/>
        </w:rPr>
        <w:tab/>
      </w:r>
      <w:r w:rsidRPr="006B7519">
        <w:rPr>
          <w:rFonts w:ascii="David" w:hAnsi="David" w:cs="David"/>
          <w:rtl/>
        </w:rPr>
        <w:t xml:space="preserve"> </w:t>
      </w:r>
      <w:r>
        <w:rPr>
          <w:rFonts w:ascii="David" w:hAnsi="David" w:cs="David"/>
          <w:rtl/>
        </w:rPr>
        <w:tab/>
      </w:r>
    </w:p>
    <w:p w:rsidR="00CC0375" w:rsidRPr="006B7519" w:rsidRDefault="00CC0375" w:rsidP="00CC0375">
      <w:pPr>
        <w:pStyle w:val="BodyText"/>
        <w:widowControl w:val="0"/>
        <w:spacing w:line="360" w:lineRule="auto"/>
        <w:ind w:left="720" w:hanging="720"/>
        <w:rPr>
          <w:rFonts w:ascii="David" w:hAnsi="David" w:cs="David"/>
          <w:b/>
          <w:bCs/>
          <w:rtl/>
        </w:rPr>
      </w:pP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u w:val="single"/>
          <w:rtl/>
        </w:rPr>
        <w:t>מצד אחד</w:t>
      </w:r>
    </w:p>
    <w:p w:rsidR="00CC0375" w:rsidRPr="006B7519" w:rsidRDefault="00CC0375" w:rsidP="00CC0375">
      <w:pPr>
        <w:pStyle w:val="BodyText"/>
        <w:widowControl w:val="0"/>
        <w:spacing w:line="360" w:lineRule="auto"/>
        <w:ind w:left="2160" w:hanging="720"/>
        <w:jc w:val="both"/>
        <w:rPr>
          <w:rFonts w:ascii="David" w:hAnsi="David" w:cs="David"/>
          <w:rtl/>
        </w:rPr>
      </w:pPr>
      <w:r w:rsidRPr="006B7519">
        <w:rPr>
          <w:rFonts w:ascii="David" w:hAnsi="David" w:cs="David"/>
          <w:b/>
          <w:bCs/>
          <w:rtl/>
        </w:rPr>
        <w:t>לבין</w:t>
      </w:r>
      <w:r w:rsidRPr="006B7519">
        <w:rPr>
          <w:rFonts w:ascii="David" w:hAnsi="David" w:cs="David"/>
          <w:b/>
          <w:bCs/>
          <w:rtl/>
        </w:rPr>
        <w:tab/>
      </w:r>
      <w:r w:rsidRPr="006B7519">
        <w:rPr>
          <w:rFonts w:ascii="David" w:hAnsi="David" w:cs="David"/>
          <w:b/>
          <w:u w:val="single"/>
          <w:rtl/>
        </w:rPr>
        <w:tab/>
      </w:r>
      <w:r w:rsidRPr="006B7519">
        <w:rPr>
          <w:rFonts w:ascii="David" w:hAnsi="David" w:cs="David"/>
          <w:b/>
          <w:u w:val="single"/>
          <w:rtl/>
        </w:rPr>
        <w:tab/>
      </w:r>
      <w:r w:rsidRPr="006B7519">
        <w:rPr>
          <w:rFonts w:ascii="David" w:hAnsi="David" w:cs="David"/>
          <w:b/>
          <w:u w:val="single"/>
          <w:rtl/>
        </w:rPr>
        <w:tab/>
      </w:r>
      <w:r w:rsidRPr="006B7519">
        <w:rPr>
          <w:rFonts w:ascii="David" w:hAnsi="David" w:cs="David"/>
          <w:b/>
          <w:rtl/>
        </w:rPr>
        <w:t xml:space="preserve"> , מספר ח.פ. </w:t>
      </w:r>
      <w:r w:rsidRPr="006B7519">
        <w:rPr>
          <w:rFonts w:ascii="David" w:hAnsi="David" w:cs="David"/>
          <w:b/>
          <w:u w:val="single"/>
          <w:rtl/>
        </w:rPr>
        <w:tab/>
      </w:r>
      <w:r w:rsidRPr="006B7519">
        <w:rPr>
          <w:rFonts w:ascii="David" w:hAnsi="David" w:cs="David"/>
          <w:b/>
          <w:u w:val="single"/>
          <w:rtl/>
        </w:rPr>
        <w:tab/>
      </w:r>
      <w:r>
        <w:rPr>
          <w:rFonts w:ascii="David" w:hAnsi="David" w:cs="David" w:hint="cs"/>
          <w:b/>
          <w:rtl/>
        </w:rPr>
        <w:t xml:space="preserve">כתובת </w:t>
      </w:r>
      <w:r w:rsidRPr="00CC0375">
        <w:rPr>
          <w:rFonts w:ascii="David" w:hAnsi="David" w:cs="David" w:hint="cs"/>
          <w:bCs/>
          <w:rtl/>
        </w:rPr>
        <w:t>_</w:t>
      </w:r>
      <w:r>
        <w:rPr>
          <w:rFonts w:ascii="David" w:hAnsi="David" w:cs="David" w:hint="cs"/>
          <w:bCs/>
          <w:rtl/>
        </w:rPr>
        <w:t>______</w:t>
      </w:r>
      <w:r w:rsidRPr="00CC0375">
        <w:rPr>
          <w:rFonts w:ascii="David" w:hAnsi="David" w:cs="David" w:hint="cs"/>
          <w:bCs/>
          <w:rtl/>
        </w:rPr>
        <w:t>_______</w:t>
      </w:r>
      <w:r w:rsidRPr="00CC0375">
        <w:rPr>
          <w:rFonts w:ascii="David" w:hAnsi="David" w:cs="David"/>
          <w:bCs/>
          <w:rtl/>
        </w:rPr>
        <w:tab/>
      </w:r>
      <w:r w:rsidRPr="006B7519">
        <w:rPr>
          <w:rFonts w:ascii="David" w:hAnsi="David" w:cs="David"/>
          <w:b/>
          <w:rtl/>
        </w:rPr>
        <w:tab/>
        <w:t xml:space="preserve"> </w:t>
      </w:r>
      <w:r w:rsidRPr="006B7519">
        <w:rPr>
          <w:rFonts w:ascii="David" w:hAnsi="David" w:cs="David"/>
          <w:b/>
          <w:rtl/>
        </w:rPr>
        <w:br/>
        <w:t xml:space="preserve">טלפון: </w:t>
      </w:r>
      <w:r w:rsidRPr="006B7519">
        <w:rPr>
          <w:rFonts w:ascii="David" w:hAnsi="David" w:cs="David"/>
          <w:b/>
          <w:u w:val="single"/>
          <w:rtl/>
        </w:rPr>
        <w:tab/>
      </w:r>
      <w:r w:rsidRPr="006B7519">
        <w:rPr>
          <w:rFonts w:ascii="David" w:hAnsi="David" w:cs="David"/>
          <w:b/>
          <w:u w:val="single"/>
          <w:rtl/>
        </w:rPr>
        <w:tab/>
      </w:r>
      <w:r w:rsidRPr="006B7519">
        <w:rPr>
          <w:rFonts w:ascii="David" w:hAnsi="David" w:cs="David"/>
          <w:b/>
          <w:bCs/>
          <w:rtl/>
        </w:rPr>
        <w:t xml:space="preserve"> </w:t>
      </w:r>
      <w:r w:rsidRPr="006B7519">
        <w:rPr>
          <w:rFonts w:ascii="David" w:hAnsi="David" w:cs="David"/>
          <w:rtl/>
        </w:rPr>
        <w:t xml:space="preserve">(להלן: </w:t>
      </w:r>
      <w:r w:rsidRPr="006B7519">
        <w:rPr>
          <w:rFonts w:ascii="David" w:hAnsi="David" w:cs="David"/>
          <w:b/>
          <w:bCs/>
          <w:rtl/>
        </w:rPr>
        <w:t>"הספק"</w:t>
      </w:r>
      <w:r w:rsidRPr="006B7519">
        <w:rPr>
          <w:rFonts w:ascii="David" w:hAnsi="David" w:cs="David"/>
          <w:rtl/>
        </w:rPr>
        <w:t>);</w:t>
      </w:r>
    </w:p>
    <w:p w:rsidR="00CC0375" w:rsidRDefault="00CC0375" w:rsidP="00CC0375">
      <w:pPr>
        <w:pStyle w:val="BodyText"/>
        <w:widowControl w:val="0"/>
        <w:spacing w:line="360" w:lineRule="auto"/>
        <w:ind w:left="720" w:hanging="720"/>
        <w:rPr>
          <w:rFonts w:ascii="David" w:hAnsi="David" w:cs="David"/>
          <w:b/>
          <w:bCs/>
          <w:rtl/>
        </w:rPr>
      </w:pP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rtl/>
        </w:rPr>
        <w:tab/>
      </w:r>
      <w:r w:rsidRPr="006B7519">
        <w:rPr>
          <w:rFonts w:ascii="David" w:hAnsi="David" w:cs="David"/>
          <w:b/>
          <w:bCs/>
          <w:u w:val="single"/>
          <w:rtl/>
        </w:rPr>
        <w:t>מצד שני</w:t>
      </w:r>
    </w:p>
    <w:p w:rsidR="00CC0375" w:rsidRDefault="00CC0375" w:rsidP="00CC0375">
      <w:pPr>
        <w:pStyle w:val="BodyText"/>
        <w:widowControl w:val="0"/>
        <w:spacing w:line="360" w:lineRule="auto"/>
        <w:ind w:left="1275" w:hanging="1275"/>
        <w:jc w:val="both"/>
        <w:rPr>
          <w:rFonts w:ascii="David" w:hAnsi="David" w:cs="David"/>
          <w:b/>
          <w:bCs/>
          <w:rtl/>
        </w:rPr>
      </w:pPr>
    </w:p>
    <w:p w:rsidR="00CC0375" w:rsidRPr="006B7519" w:rsidRDefault="00CC0375" w:rsidP="00CC0375">
      <w:pPr>
        <w:pStyle w:val="BodyText"/>
        <w:widowControl w:val="0"/>
        <w:spacing w:line="360" w:lineRule="auto"/>
        <w:ind w:left="1275" w:hanging="1275"/>
        <w:jc w:val="both"/>
        <w:rPr>
          <w:rFonts w:ascii="David" w:hAnsi="David" w:cs="David"/>
          <w:rtl/>
        </w:rPr>
      </w:pPr>
      <w:r w:rsidRPr="006B7519">
        <w:rPr>
          <w:rFonts w:ascii="David" w:hAnsi="David" w:cs="David"/>
          <w:b/>
          <w:bCs/>
          <w:rtl/>
        </w:rPr>
        <w:t>הואיל</w:t>
      </w:r>
      <w:r w:rsidRPr="006B7519">
        <w:rPr>
          <w:rFonts w:ascii="David" w:hAnsi="David" w:cs="David"/>
          <w:rtl/>
        </w:rPr>
        <w:tab/>
        <w:t>ו</w:t>
      </w:r>
      <w:r>
        <w:rPr>
          <w:rFonts w:ascii="David" w:hAnsi="David" w:cs="David" w:hint="cs"/>
          <w:rtl/>
        </w:rPr>
        <w:t>ה</w:t>
      </w:r>
      <w:r w:rsidRPr="006B7519">
        <w:rPr>
          <w:rFonts w:ascii="David" w:hAnsi="David" w:cs="David"/>
          <w:rtl/>
        </w:rPr>
        <w:t xml:space="preserve">מזמין </w:t>
      </w:r>
      <w:r>
        <w:rPr>
          <w:rFonts w:ascii="David" w:hAnsi="David" w:cs="David" w:hint="cs"/>
          <w:rtl/>
        </w:rPr>
        <w:t xml:space="preserve">מבקש לרכוש </w:t>
      </w:r>
      <w:r w:rsidRPr="006B7519">
        <w:rPr>
          <w:rStyle w:val="PageNumber"/>
          <w:rFonts w:ascii="David" w:hAnsi="David" w:cs="David"/>
          <w:rtl/>
        </w:rPr>
        <w:t xml:space="preserve">מערכת לניהול </w:t>
      </w:r>
      <w:r>
        <w:rPr>
          <w:rStyle w:val="PageNumber"/>
          <w:rFonts w:ascii="David" w:hAnsi="David" w:cs="David" w:hint="cs"/>
          <w:rtl/>
        </w:rPr>
        <w:t xml:space="preserve">שדרת המידע </w:t>
      </w:r>
      <w:r w:rsidRPr="006B7519">
        <w:rPr>
          <w:rStyle w:val="PageNumber"/>
          <w:rFonts w:ascii="David" w:hAnsi="David" w:cs="David"/>
          <w:rtl/>
        </w:rPr>
        <w:t>וגישה ל</w:t>
      </w:r>
      <w:r>
        <w:rPr>
          <w:rStyle w:val="PageNumber"/>
          <w:rFonts w:ascii="David" w:hAnsi="David" w:cs="David" w:hint="cs"/>
          <w:rtl/>
        </w:rPr>
        <w:t>מידע ממשלתי ומידע אחר</w:t>
      </w:r>
      <w:r w:rsidRPr="006B7519">
        <w:rPr>
          <w:rStyle w:val="PageNumber"/>
          <w:rFonts w:ascii="David" w:hAnsi="David" w:cs="David"/>
          <w:rtl/>
        </w:rPr>
        <w:t>,</w:t>
      </w:r>
      <w:r w:rsidRPr="006B7519" w:rsidDel="00E46292">
        <w:rPr>
          <w:rStyle w:val="PageNumber"/>
          <w:rFonts w:ascii="David" w:hAnsi="David" w:cs="David"/>
          <w:rtl/>
        </w:rPr>
        <w:t xml:space="preserve"> </w:t>
      </w:r>
      <w:r w:rsidRPr="006B7519">
        <w:rPr>
          <w:rFonts w:ascii="David" w:hAnsi="David" w:cs="David"/>
          <w:rtl/>
        </w:rPr>
        <w:t xml:space="preserve">לרבות אספקה, התקנה </w:t>
      </w:r>
      <w:r w:rsidRPr="006B7519">
        <w:rPr>
          <w:rFonts w:ascii="David" w:hAnsi="David" w:cs="David"/>
          <w:color w:val="000000" w:themeColor="text1"/>
          <w:rtl/>
        </w:rPr>
        <w:t>ושירותי תחזוקה, אחריות ושירותים מקצועיים</w:t>
      </w:r>
      <w:r w:rsidRPr="006B7519">
        <w:rPr>
          <w:rFonts w:ascii="David" w:hAnsi="David" w:cs="David"/>
          <w:rtl/>
        </w:rPr>
        <w:t xml:space="preserve"> בגין המערכת, כמפורט במסמכי המכרז בכלל וכהגדרתם בסעיף </w:t>
      </w:r>
      <w:r w:rsidRPr="006B7519">
        <w:rPr>
          <w:rFonts w:ascii="David" w:hAnsi="David" w:cs="David"/>
        </w:rPr>
        <w:fldChar w:fldCharType="begin" w:fldLock="1"/>
      </w:r>
      <w:r w:rsidRPr="006B7519">
        <w:rPr>
          <w:rFonts w:ascii="David" w:hAnsi="David" w:cs="David"/>
        </w:rPr>
        <w:instrText xml:space="preserve"> REF _Ref445040264 \r \h  \* MERGEFORMAT </w:instrText>
      </w:r>
      <w:r w:rsidRPr="006B7519">
        <w:rPr>
          <w:rFonts w:ascii="David" w:hAnsi="David" w:cs="David"/>
        </w:rPr>
      </w:r>
      <w:r w:rsidRPr="006B7519">
        <w:rPr>
          <w:rFonts w:ascii="David" w:hAnsi="David" w:cs="David"/>
        </w:rPr>
        <w:fldChar w:fldCharType="separate"/>
      </w:r>
      <w:r w:rsidR="00C023D3">
        <w:rPr>
          <w:rFonts w:ascii="David" w:hAnsi="David" w:cs="David"/>
          <w:rtl/>
        </w:rPr>
        <w:t>‏1.5</w:t>
      </w:r>
      <w:r w:rsidRPr="006B7519">
        <w:rPr>
          <w:rFonts w:ascii="David" w:hAnsi="David" w:cs="David"/>
        </w:rPr>
        <w:fldChar w:fldCharType="end"/>
      </w:r>
      <w:r w:rsidRPr="006B7519">
        <w:rPr>
          <w:rFonts w:ascii="David" w:hAnsi="David" w:cs="David"/>
          <w:rtl/>
        </w:rPr>
        <w:t xml:space="preserve"> להלן בפרט;</w:t>
      </w:r>
    </w:p>
    <w:p w:rsidR="00CC0375" w:rsidRPr="006B7519" w:rsidRDefault="00CC0375" w:rsidP="00CC0375">
      <w:pPr>
        <w:pStyle w:val="BodyText"/>
        <w:widowControl w:val="0"/>
        <w:spacing w:line="360" w:lineRule="auto"/>
        <w:ind w:left="1275" w:hanging="1275"/>
        <w:jc w:val="both"/>
        <w:rPr>
          <w:rFonts w:ascii="David" w:hAnsi="David" w:cs="David"/>
          <w:rtl/>
        </w:rPr>
      </w:pPr>
      <w:r w:rsidRPr="006B7519">
        <w:rPr>
          <w:rFonts w:ascii="David" w:hAnsi="David" w:cs="David"/>
          <w:b/>
          <w:bCs/>
          <w:rtl/>
        </w:rPr>
        <w:t>והואיל</w:t>
      </w:r>
      <w:r w:rsidRPr="006B7519">
        <w:rPr>
          <w:rFonts w:ascii="David" w:hAnsi="David" w:cs="David"/>
          <w:b/>
          <w:bCs/>
          <w:rtl/>
        </w:rPr>
        <w:tab/>
      </w:r>
      <w:r w:rsidRPr="006B7519">
        <w:rPr>
          <w:rFonts w:ascii="David" w:hAnsi="David" w:cs="David"/>
          <w:rtl/>
        </w:rPr>
        <w:t>והמזמין פרסם "</w:t>
      </w:r>
      <w:r w:rsidRPr="006B7519">
        <w:rPr>
          <w:rFonts w:ascii="David" w:hAnsi="David" w:cs="David"/>
          <w:b/>
          <w:bCs/>
          <w:rtl/>
        </w:rPr>
        <w:t xml:space="preserve">מכרז פומבי מספר </w:t>
      </w:r>
      <w:r>
        <w:rPr>
          <w:rFonts w:ascii="David" w:hAnsi="David" w:cs="David" w:hint="cs"/>
          <w:b/>
          <w:bCs/>
          <w:rtl/>
        </w:rPr>
        <w:t>27/17</w:t>
      </w:r>
      <w:r w:rsidRPr="006B7519">
        <w:rPr>
          <w:rFonts w:ascii="David" w:hAnsi="David" w:cs="David"/>
          <w:b/>
          <w:bCs/>
          <w:rtl/>
        </w:rPr>
        <w:t xml:space="preserve"> </w:t>
      </w:r>
      <w:r>
        <w:rPr>
          <w:rFonts w:ascii="David" w:hAnsi="David" w:cs="David" w:hint="cs"/>
          <w:b/>
          <w:bCs/>
          <w:rtl/>
        </w:rPr>
        <w:t xml:space="preserve">- שדרת המידע עבור משרד ראש הממשלה </w:t>
      </w:r>
      <w:r>
        <w:rPr>
          <w:rFonts w:ascii="David" w:hAnsi="David" w:cs="David"/>
          <w:b/>
          <w:bCs/>
          <w:rtl/>
        </w:rPr>
        <w:t>–</w:t>
      </w:r>
      <w:r>
        <w:rPr>
          <w:rFonts w:ascii="David" w:hAnsi="David" w:cs="David" w:hint="cs"/>
          <w:b/>
          <w:bCs/>
          <w:rtl/>
        </w:rPr>
        <w:t xml:space="preserve"> רשות התקשוב הממשלתי</w:t>
      </w:r>
      <w:r w:rsidRPr="006B7519">
        <w:rPr>
          <w:rFonts w:ascii="David" w:hAnsi="David" w:cs="David"/>
          <w:rtl/>
        </w:rPr>
        <w:t>" (להלן: "</w:t>
      </w:r>
      <w:r w:rsidRPr="006B7519">
        <w:rPr>
          <w:rFonts w:ascii="David" w:hAnsi="David" w:cs="David"/>
          <w:b/>
          <w:bCs/>
          <w:rtl/>
        </w:rPr>
        <w:t>המכרז</w:t>
      </w:r>
      <w:r w:rsidRPr="006B7519">
        <w:rPr>
          <w:rFonts w:ascii="David" w:hAnsi="David" w:cs="David"/>
          <w:rtl/>
        </w:rPr>
        <w:t>");</w:t>
      </w:r>
      <w:r w:rsidRPr="006B7519">
        <w:rPr>
          <w:rFonts w:ascii="David" w:hAnsi="David" w:cs="David"/>
          <w:b/>
          <w:bCs/>
          <w:rtl/>
        </w:rPr>
        <w:t xml:space="preserve"> </w:t>
      </w:r>
    </w:p>
    <w:p w:rsidR="00CC0375" w:rsidRPr="006B7519" w:rsidRDefault="00CC0375" w:rsidP="00CC0375">
      <w:pPr>
        <w:pStyle w:val="BodyText"/>
        <w:widowControl w:val="0"/>
        <w:spacing w:line="360" w:lineRule="auto"/>
        <w:ind w:left="1275" w:hanging="1275"/>
        <w:jc w:val="both"/>
        <w:rPr>
          <w:rFonts w:ascii="David" w:hAnsi="David" w:cs="David"/>
          <w:rtl/>
        </w:rPr>
      </w:pPr>
      <w:r w:rsidRPr="006B7519">
        <w:rPr>
          <w:rFonts w:ascii="David" w:hAnsi="David" w:cs="David"/>
          <w:b/>
          <w:bCs/>
          <w:rtl/>
        </w:rPr>
        <w:t>והואיל</w:t>
      </w:r>
      <w:r w:rsidRPr="006B7519">
        <w:rPr>
          <w:rFonts w:ascii="David" w:hAnsi="David" w:cs="David"/>
          <w:rtl/>
        </w:rPr>
        <w:tab/>
        <w:t xml:space="preserve">והספק, לאחר </w:t>
      </w:r>
      <w:r>
        <w:rPr>
          <w:rFonts w:ascii="David" w:hAnsi="David" w:cs="David" w:hint="cs"/>
          <w:rtl/>
        </w:rPr>
        <w:t>/שקרא ובחן את</w:t>
      </w:r>
      <w:r w:rsidRPr="006B7519">
        <w:rPr>
          <w:rFonts w:ascii="David" w:hAnsi="David" w:cs="David"/>
          <w:rtl/>
        </w:rPr>
        <w:t xml:space="preserve">  מסמכי המכרז, הגיש הצעתו </w:t>
      </w:r>
      <w:r>
        <w:rPr>
          <w:rFonts w:ascii="David" w:hAnsi="David" w:cs="David" w:hint="cs"/>
          <w:rtl/>
        </w:rPr>
        <w:t xml:space="preserve">במענה </w:t>
      </w:r>
      <w:r w:rsidRPr="006B7519">
        <w:rPr>
          <w:rFonts w:ascii="David" w:hAnsi="David" w:cs="David"/>
          <w:rtl/>
        </w:rPr>
        <w:t>למכרז (להלן: "</w:t>
      </w:r>
      <w:r w:rsidRPr="006B7519">
        <w:rPr>
          <w:rFonts w:ascii="David" w:hAnsi="David" w:cs="David"/>
          <w:b/>
          <w:bCs/>
          <w:rtl/>
        </w:rPr>
        <w:t>ההצעה</w:t>
      </w:r>
      <w:r w:rsidRPr="006B7519">
        <w:rPr>
          <w:rFonts w:ascii="David" w:hAnsi="David" w:cs="David"/>
          <w:rtl/>
        </w:rPr>
        <w:t>" או "</w:t>
      </w:r>
      <w:r w:rsidRPr="006B7519">
        <w:rPr>
          <w:rFonts w:ascii="David" w:hAnsi="David" w:cs="David"/>
          <w:b/>
          <w:bCs/>
          <w:rtl/>
        </w:rPr>
        <w:t>הצעת הספק</w:t>
      </w:r>
      <w:r w:rsidRPr="006B7519">
        <w:rPr>
          <w:rFonts w:ascii="David" w:hAnsi="David" w:cs="David"/>
          <w:rtl/>
        </w:rPr>
        <w:t xml:space="preserve">"); </w:t>
      </w:r>
    </w:p>
    <w:p w:rsidR="00CC0375" w:rsidRPr="006B7519" w:rsidRDefault="00CC0375" w:rsidP="00CC0375">
      <w:pPr>
        <w:pStyle w:val="BodyText"/>
        <w:widowControl w:val="0"/>
        <w:spacing w:line="360" w:lineRule="auto"/>
        <w:ind w:left="1275" w:hanging="1275"/>
        <w:jc w:val="both"/>
        <w:rPr>
          <w:rFonts w:ascii="David" w:hAnsi="David" w:cs="David"/>
          <w:rtl/>
        </w:rPr>
      </w:pPr>
      <w:r w:rsidRPr="006B7519">
        <w:rPr>
          <w:rFonts w:ascii="David" w:hAnsi="David" w:cs="David"/>
          <w:b/>
          <w:bCs/>
          <w:rtl/>
        </w:rPr>
        <w:t>והואיל</w:t>
      </w:r>
      <w:r w:rsidRPr="006B7519">
        <w:rPr>
          <w:rFonts w:ascii="David" w:hAnsi="David" w:cs="David"/>
          <w:b/>
          <w:bCs/>
          <w:rtl/>
        </w:rPr>
        <w:tab/>
      </w:r>
      <w:r w:rsidRPr="006B7519">
        <w:rPr>
          <w:rFonts w:ascii="David" w:hAnsi="David" w:cs="David"/>
          <w:rtl/>
        </w:rPr>
        <w:t>ולאחר בדיקה ובחינה של ההצעה, בהסתמך על נכונות הצהרותיו של הספק, בהתבסס על הנתונים שבהצעתו ובכפוף לחתימתו על הסכם התקשרות זה וקיום יתר התנאים והדרישות המפורטים במסמכי המכרז, בחרה ועדת המכרזים של המזמין בהצעת הספק כהצעה הזוכה במכרז;</w:t>
      </w:r>
    </w:p>
    <w:p w:rsidR="00CC0375" w:rsidRDefault="00CC0375" w:rsidP="00CC0375">
      <w:pPr>
        <w:pStyle w:val="BodyText"/>
        <w:widowControl w:val="0"/>
        <w:spacing w:line="360" w:lineRule="auto"/>
        <w:ind w:left="1275" w:hanging="1275"/>
        <w:jc w:val="both"/>
        <w:rPr>
          <w:rFonts w:ascii="David" w:hAnsi="David" w:cs="David"/>
          <w:rtl/>
        </w:rPr>
      </w:pPr>
      <w:r w:rsidRPr="006B7519">
        <w:rPr>
          <w:rFonts w:ascii="David" w:hAnsi="David" w:cs="David"/>
          <w:b/>
          <w:bCs/>
          <w:rtl/>
        </w:rPr>
        <w:t>והואיל</w:t>
      </w:r>
      <w:r w:rsidRPr="006B7519">
        <w:rPr>
          <w:rFonts w:ascii="David" w:hAnsi="David" w:cs="David"/>
          <w:b/>
          <w:bCs/>
          <w:rtl/>
        </w:rPr>
        <w:tab/>
      </w:r>
      <w:r w:rsidRPr="006B7519">
        <w:rPr>
          <w:rFonts w:ascii="David" w:hAnsi="David" w:cs="David"/>
          <w:rtl/>
        </w:rPr>
        <w:t>והצדדים החליטו כי השירותים יינתנו שלא במסגרת יחסי העבודה הנהוגים בין עובד למעביד, אלא על בסיס קבלני דווקא, כאשר הספק פועל כבעל מקצוע עצמאי, שלא במסגרת שירות המדינה, על כל המתחייב והמשתמע מכך, וזאת בהתחשב באופי השירותים על פי הסכם זה ויתר התנאים הכרוכים במתן השירותים לפיו, ההולמים העסָקה על פי התקשרות למתן שירותים ואינם הולמים התקשרות במסגרת יחסי עובד ומעביד;</w:t>
      </w:r>
    </w:p>
    <w:p w:rsidR="00CC0375" w:rsidRDefault="00CC0375" w:rsidP="00CC0375">
      <w:pPr>
        <w:pStyle w:val="Header"/>
        <w:widowControl w:val="0"/>
        <w:tabs>
          <w:tab w:val="left" w:pos="720"/>
        </w:tabs>
        <w:spacing w:after="120"/>
        <w:jc w:val="center"/>
        <w:rPr>
          <w:rFonts w:ascii="David" w:hAnsi="David" w:cs="David"/>
          <w:szCs w:val="24"/>
          <w:rtl/>
        </w:rPr>
      </w:pPr>
      <w:r w:rsidRPr="006B7519">
        <w:rPr>
          <w:rFonts w:ascii="David" w:hAnsi="David" w:cs="David"/>
          <w:szCs w:val="24"/>
          <w:rtl/>
        </w:rPr>
        <w:t>לפיכך הוצהר, הוסכם והותנה בין הצדדים כדלקמן:</w:t>
      </w:r>
    </w:p>
    <w:p w:rsidR="00CC0375" w:rsidRDefault="00CC0375" w:rsidP="00CC0375">
      <w:pPr>
        <w:pStyle w:val="Header"/>
        <w:widowControl w:val="0"/>
        <w:tabs>
          <w:tab w:val="left" w:pos="720"/>
        </w:tabs>
        <w:spacing w:after="120"/>
        <w:jc w:val="center"/>
        <w:rPr>
          <w:rFonts w:ascii="David" w:hAnsi="David" w:cs="David"/>
          <w:szCs w:val="24"/>
          <w:rtl/>
        </w:rPr>
      </w:pPr>
    </w:p>
    <w:p w:rsidR="00CC0375" w:rsidRPr="006B7519" w:rsidRDefault="00CC0375" w:rsidP="00CC0375">
      <w:pPr>
        <w:pStyle w:val="Header"/>
        <w:widowControl w:val="0"/>
        <w:tabs>
          <w:tab w:val="left" w:pos="184"/>
          <w:tab w:val="left" w:pos="720"/>
        </w:tabs>
        <w:spacing w:after="120"/>
        <w:rPr>
          <w:rFonts w:ascii="David" w:hAnsi="David" w:cs="David"/>
          <w:b w:val="0"/>
          <w:bCs w:val="0"/>
          <w:szCs w:val="24"/>
          <w:u w:val="single"/>
        </w:rPr>
      </w:pPr>
      <w:r>
        <w:rPr>
          <w:rFonts w:ascii="David" w:hAnsi="David" w:cs="David"/>
          <w:b w:val="0"/>
          <w:bCs w:val="0"/>
          <w:szCs w:val="24"/>
          <w:rtl/>
        </w:rPr>
        <w:tab/>
      </w:r>
      <w:bookmarkStart w:id="422" w:name="_Ref474307673"/>
      <w:r w:rsidRPr="006B7519">
        <w:rPr>
          <w:rFonts w:ascii="David" w:hAnsi="David" w:cs="David"/>
          <w:szCs w:val="24"/>
          <w:u w:val="single"/>
          <w:rtl/>
        </w:rPr>
        <w:t>מבוא, נספחים, כותרות ופרשנות</w:t>
      </w:r>
      <w:bookmarkEnd w:id="422"/>
    </w:p>
    <w:p w:rsidR="00CC0375" w:rsidRPr="00524F74"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r w:rsidRPr="00524F74">
        <w:rPr>
          <w:rFonts w:ascii="David" w:hAnsi="David" w:cs="David"/>
          <w:b w:val="0"/>
          <w:bCs w:val="0"/>
          <w:szCs w:val="24"/>
          <w:rtl/>
        </w:rPr>
        <w:t>המבוא להסכם זה ונספחי ההסכם, לרבות מסמכי המכרז ונספחיהם, מהווים חלק בלתי נפרד מהסכם זה.</w:t>
      </w:r>
    </w:p>
    <w:p w:rsidR="00CC037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524F74">
        <w:rPr>
          <w:rFonts w:ascii="David" w:hAnsi="David" w:cs="David"/>
          <w:b w:val="0"/>
          <w:bCs w:val="0"/>
          <w:szCs w:val="24"/>
          <w:rtl/>
        </w:rPr>
        <w:t>כותרות הסעיפים נועדו לשם הנוחות בלבד ולא ישמשו לפרשנות ההסכם.</w:t>
      </w:r>
    </w:p>
    <w:p w:rsidR="00CC0375" w:rsidRDefault="00CC0375" w:rsidP="00CC0375">
      <w:pPr>
        <w:pStyle w:val="Header"/>
        <w:widowControl w:val="0"/>
        <w:tabs>
          <w:tab w:val="clear" w:pos="4320"/>
          <w:tab w:val="center" w:pos="4153"/>
          <w:tab w:val="right" w:pos="8306"/>
        </w:tabs>
        <w:overflowPunct/>
        <w:autoSpaceDE/>
        <w:autoSpaceDN/>
        <w:adjustRightInd/>
        <w:spacing w:after="120"/>
        <w:ind w:left="1276"/>
        <w:jc w:val="both"/>
        <w:textAlignment w:val="auto"/>
        <w:rPr>
          <w:rFonts w:ascii="David" w:hAnsi="David" w:cs="David"/>
          <w:b w:val="0"/>
          <w:bCs w:val="0"/>
          <w:szCs w:val="24"/>
          <w:rtl/>
        </w:rPr>
      </w:pPr>
    </w:p>
    <w:p w:rsidR="00CC0375" w:rsidRPr="00524F74"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bookmarkStart w:id="423" w:name="_Ref193450452"/>
      <w:r w:rsidRPr="00524F74">
        <w:rPr>
          <w:rFonts w:ascii="David" w:hAnsi="David" w:cs="David"/>
          <w:b w:val="0"/>
          <w:bCs w:val="0"/>
          <w:szCs w:val="24"/>
          <w:rtl/>
        </w:rPr>
        <w:t>מבלי לגרוע משאר הוראות ההסכם, מובהר בזה, כי הפנייה בהסכם לנספח כלשהו משמעה הפנייה לנוסח המעודכן ביותר של הנספח כפי שיהיה קיים באותו מועד. כל שינוי ועדכון לנספחים יהא כפוף לאישורו של המזמין מראש ובכתב, אלא אם נאמר אחרת בהסכם זה או בנספח הרלבנטי.</w:t>
      </w:r>
    </w:p>
    <w:p w:rsidR="00CC0375" w:rsidRPr="00524F74"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bookmarkStart w:id="424" w:name="_Ref228856076"/>
      <w:r w:rsidRPr="00524F74">
        <w:rPr>
          <w:rFonts w:ascii="David" w:hAnsi="David" w:cs="David"/>
          <w:b w:val="0"/>
          <w:bCs w:val="0"/>
          <w:szCs w:val="24"/>
          <w:rtl/>
        </w:rPr>
        <w:t>במקרה של סתירה ו/או אי-התאמה ו/או דו-משמעות (</w:t>
      </w:r>
      <w:r w:rsidRPr="008F6251">
        <w:rPr>
          <w:rFonts w:ascii="David" w:hAnsi="David" w:cs="David"/>
          <w:szCs w:val="24"/>
          <w:rtl/>
        </w:rPr>
        <w:t>"סתירה"</w:t>
      </w:r>
      <w:r w:rsidRPr="00524F74">
        <w:rPr>
          <w:rFonts w:ascii="David" w:hAnsi="David" w:cs="David"/>
          <w:b w:val="0"/>
          <w:bCs w:val="0"/>
          <w:szCs w:val="24"/>
          <w:rtl/>
        </w:rPr>
        <w:t xml:space="preserve">) בין הוראה בהסכם להוראה בנספחיו, תגבור הוראת ההסכם. </w:t>
      </w:r>
      <w:bookmarkEnd w:id="423"/>
      <w:r w:rsidRPr="00524F74">
        <w:rPr>
          <w:rFonts w:ascii="David" w:hAnsi="David" w:cs="David"/>
          <w:b w:val="0"/>
          <w:bCs w:val="0"/>
          <w:szCs w:val="24"/>
          <w:rtl/>
        </w:rPr>
        <w:t xml:space="preserve">מבלי לגרוע מהאמור לעיל, בכל מקרה שבו ידע הספק ו/או היה עליו לדעת כבעל מקצוע סביר אודות סתירה בין הוראות שונות בהסכם ו/או סתירה בין הוראות בהסכם להוראות בנספחיו ו/או סתירה בין הוראות בנספחי ההסכם, או שהיה לספָּק ספֵק בפירושן הנכון ו/או סתירה בין הוראות ההסכם להוראות כל דין, יישא הספק באחריות הבלעדית לפנות למזמין, באופן </w:t>
      </w:r>
      <w:proofErr w:type="spellStart"/>
      <w:r w:rsidRPr="00524F74">
        <w:rPr>
          <w:rFonts w:ascii="David" w:hAnsi="David" w:cs="David"/>
          <w:b w:val="0"/>
          <w:bCs w:val="0"/>
          <w:szCs w:val="24"/>
          <w:rtl/>
        </w:rPr>
        <w:t>מיידי</w:t>
      </w:r>
      <w:proofErr w:type="spellEnd"/>
      <w:r w:rsidRPr="00524F74">
        <w:rPr>
          <w:rFonts w:ascii="David" w:hAnsi="David" w:cs="David"/>
          <w:b w:val="0"/>
          <w:bCs w:val="0"/>
          <w:szCs w:val="24"/>
          <w:rtl/>
        </w:rPr>
        <w:t xml:space="preserve"> ובכתב, על מנת לקבל הוראות בכתב, בדבר הפירוש שיש לנהוג לפיו. </w:t>
      </w:r>
    </w:p>
    <w:p w:rsidR="00CC0375" w:rsidRPr="00524F74" w:rsidRDefault="00CC0375" w:rsidP="00CC0375">
      <w:pPr>
        <w:pStyle w:val="Header"/>
        <w:widowControl w:val="0"/>
        <w:numPr>
          <w:ilvl w:val="1"/>
          <w:numId w:val="65"/>
        </w:numPr>
        <w:tabs>
          <w:tab w:val="clear" w:pos="4320"/>
          <w:tab w:val="clear" w:pos="8640"/>
          <w:tab w:val="center" w:pos="4153"/>
          <w:tab w:val="right" w:pos="8306"/>
        </w:tabs>
        <w:overflowPunct/>
        <w:autoSpaceDE/>
        <w:autoSpaceDN/>
        <w:adjustRightInd/>
        <w:spacing w:after="120"/>
        <w:jc w:val="both"/>
        <w:textAlignment w:val="auto"/>
        <w:rPr>
          <w:rFonts w:ascii="David" w:hAnsi="David" w:cs="David"/>
          <w:b w:val="0"/>
          <w:bCs w:val="0"/>
          <w:szCs w:val="24"/>
        </w:rPr>
      </w:pPr>
      <w:bookmarkStart w:id="425" w:name="_Ref445040264"/>
      <w:bookmarkEnd w:id="424"/>
      <w:r w:rsidRPr="00524F74">
        <w:rPr>
          <w:rFonts w:ascii="David" w:hAnsi="David" w:cs="David"/>
          <w:b w:val="0"/>
          <w:bCs w:val="0"/>
          <w:szCs w:val="24"/>
          <w:rtl/>
        </w:rPr>
        <w:t>בהסכם זה יהיו למונחים המפורטים להלן הפירושים שבצדם, אלא אם הכתוב מחייב פירוש אחר:</w:t>
      </w:r>
      <w:bookmarkEnd w:id="425"/>
    </w:p>
    <w:tbl>
      <w:tblPr>
        <w:bidiVisual/>
        <w:tblW w:w="8781" w:type="dxa"/>
        <w:tblInd w:w="1387" w:type="dxa"/>
        <w:tblLayout w:type="fixed"/>
        <w:tblLook w:val="01E0" w:firstRow="1" w:lastRow="1" w:firstColumn="1" w:lastColumn="1" w:noHBand="0" w:noVBand="0"/>
      </w:tblPr>
      <w:tblGrid>
        <w:gridCol w:w="2264"/>
        <w:gridCol w:w="426"/>
        <w:gridCol w:w="6091"/>
      </w:tblGrid>
      <w:tr w:rsidR="00CC0375" w:rsidRPr="006B7519" w:rsidTr="00465E29">
        <w:trPr>
          <w:trHeight w:val="480"/>
        </w:trPr>
        <w:tc>
          <w:tcPr>
            <w:tcW w:w="2264" w:type="dxa"/>
            <w:hideMark/>
          </w:tcPr>
          <w:p w:rsidR="00CC0375" w:rsidRPr="006B7519" w:rsidRDefault="00CC0375" w:rsidP="00465E29">
            <w:pPr>
              <w:widowControl w:val="0"/>
              <w:spacing w:after="120" w:line="360" w:lineRule="auto"/>
              <w:rPr>
                <w:rFonts w:ascii="David" w:hAnsi="David" w:cs="David"/>
                <w:szCs w:val="24"/>
              </w:rPr>
            </w:pPr>
            <w:r w:rsidRPr="006B7519">
              <w:rPr>
                <w:rFonts w:ascii="David" w:hAnsi="David" w:cs="David"/>
                <w:szCs w:val="24"/>
                <w:rtl/>
              </w:rPr>
              <w:t>"</w:t>
            </w:r>
            <w:r w:rsidRPr="006B7519">
              <w:rPr>
                <w:rFonts w:ascii="David" w:hAnsi="David" w:cs="David"/>
                <w:b/>
                <w:bCs/>
                <w:szCs w:val="24"/>
                <w:rtl/>
              </w:rPr>
              <w:t>ההסכם</w:t>
            </w:r>
            <w:r w:rsidRPr="006B7519">
              <w:rPr>
                <w:rFonts w:ascii="David" w:hAnsi="David" w:cs="David"/>
                <w:szCs w:val="24"/>
                <w:rtl/>
              </w:rPr>
              <w:t>"</w:t>
            </w:r>
          </w:p>
        </w:tc>
        <w:tc>
          <w:tcPr>
            <w:tcW w:w="426" w:type="dxa"/>
            <w:hideMark/>
          </w:tcPr>
          <w:p w:rsidR="00CC0375" w:rsidRPr="006B7519" w:rsidRDefault="00CC0375" w:rsidP="00465E29">
            <w:pPr>
              <w:widowControl w:val="0"/>
              <w:spacing w:after="120" w:line="360" w:lineRule="auto"/>
              <w:rPr>
                <w:rFonts w:ascii="David" w:hAnsi="David" w:cs="David"/>
                <w:szCs w:val="24"/>
              </w:rPr>
            </w:pPr>
            <w:r w:rsidRPr="006B7519">
              <w:rPr>
                <w:rFonts w:ascii="David" w:hAnsi="David" w:cs="David"/>
                <w:szCs w:val="24"/>
                <w:rtl/>
              </w:rPr>
              <w:t>-</w:t>
            </w:r>
          </w:p>
        </w:tc>
        <w:tc>
          <w:tcPr>
            <w:tcW w:w="6091" w:type="dxa"/>
            <w:hideMark/>
          </w:tcPr>
          <w:p w:rsidR="00CC0375" w:rsidRPr="006B7519" w:rsidRDefault="00CC0375" w:rsidP="00465E29">
            <w:pPr>
              <w:widowControl w:val="0"/>
              <w:spacing w:after="120" w:line="360" w:lineRule="auto"/>
              <w:rPr>
                <w:rFonts w:ascii="David" w:hAnsi="David" w:cs="David"/>
                <w:szCs w:val="24"/>
              </w:rPr>
            </w:pPr>
            <w:r w:rsidRPr="006B7519">
              <w:rPr>
                <w:rFonts w:ascii="David" w:hAnsi="David" w:cs="David"/>
                <w:szCs w:val="24"/>
                <w:rtl/>
              </w:rPr>
              <w:t xml:space="preserve">הסכם זה על נספחיו המהווים חלק בלתי נפרד הימנו. </w:t>
            </w:r>
          </w:p>
        </w:tc>
      </w:tr>
      <w:tr w:rsidR="00CC0375" w:rsidRPr="006B7519" w:rsidTr="00465E29">
        <w:trPr>
          <w:trHeight w:val="447"/>
        </w:trPr>
        <w:tc>
          <w:tcPr>
            <w:tcW w:w="2264" w:type="dxa"/>
            <w:hideMark/>
          </w:tcPr>
          <w:p w:rsidR="00CC0375" w:rsidRPr="006B7519" w:rsidRDefault="00CC0375" w:rsidP="00465E29">
            <w:pPr>
              <w:widowControl w:val="0"/>
              <w:spacing w:after="120" w:line="360" w:lineRule="auto"/>
              <w:rPr>
                <w:rFonts w:ascii="David" w:hAnsi="David" w:cs="David"/>
                <w:szCs w:val="24"/>
              </w:rPr>
            </w:pPr>
            <w:r w:rsidRPr="006B7519">
              <w:rPr>
                <w:rFonts w:ascii="David" w:hAnsi="David" w:cs="David"/>
                <w:szCs w:val="24"/>
                <w:rtl/>
              </w:rPr>
              <w:t>"</w:t>
            </w:r>
            <w:r w:rsidRPr="006B7519">
              <w:rPr>
                <w:rFonts w:ascii="David" w:hAnsi="David" w:cs="David"/>
                <w:b/>
                <w:bCs/>
                <w:szCs w:val="24"/>
                <w:rtl/>
              </w:rPr>
              <w:t>יום חתימת ההסכם</w:t>
            </w:r>
            <w:r w:rsidRPr="006B7519">
              <w:rPr>
                <w:rFonts w:ascii="David" w:hAnsi="David" w:cs="David"/>
                <w:szCs w:val="24"/>
                <w:rtl/>
              </w:rPr>
              <w:t>"</w:t>
            </w:r>
          </w:p>
        </w:tc>
        <w:tc>
          <w:tcPr>
            <w:tcW w:w="426" w:type="dxa"/>
            <w:hideMark/>
          </w:tcPr>
          <w:p w:rsidR="00CC0375" w:rsidRPr="006B7519" w:rsidRDefault="00CC0375" w:rsidP="00465E29">
            <w:pPr>
              <w:widowControl w:val="0"/>
              <w:spacing w:after="120" w:line="360" w:lineRule="auto"/>
              <w:rPr>
                <w:rFonts w:ascii="David" w:hAnsi="David" w:cs="David"/>
                <w:szCs w:val="24"/>
              </w:rPr>
            </w:pPr>
            <w:r w:rsidRPr="006B7519">
              <w:rPr>
                <w:rFonts w:ascii="David" w:hAnsi="David" w:cs="David"/>
                <w:szCs w:val="24"/>
                <w:rtl/>
              </w:rPr>
              <w:t>-</w:t>
            </w:r>
          </w:p>
        </w:tc>
        <w:tc>
          <w:tcPr>
            <w:tcW w:w="6091" w:type="dxa"/>
            <w:hideMark/>
          </w:tcPr>
          <w:p w:rsidR="00CC0375" w:rsidRPr="006B7519" w:rsidRDefault="00CC0375" w:rsidP="00465E29">
            <w:pPr>
              <w:widowControl w:val="0"/>
              <w:spacing w:after="120" w:line="360" w:lineRule="auto"/>
              <w:rPr>
                <w:rFonts w:ascii="David" w:hAnsi="David" w:cs="David"/>
                <w:szCs w:val="24"/>
              </w:rPr>
            </w:pPr>
            <w:r w:rsidRPr="006B7519">
              <w:rPr>
                <w:rFonts w:ascii="David" w:hAnsi="David" w:cs="David"/>
                <w:szCs w:val="24"/>
                <w:rtl/>
              </w:rPr>
              <w:t xml:space="preserve">יום חתימת ההסכם ע"י המזמין. </w:t>
            </w:r>
          </w:p>
        </w:tc>
      </w:tr>
      <w:tr w:rsidR="00CC0375" w:rsidRPr="006B7519" w:rsidTr="00465E29">
        <w:trPr>
          <w:trHeight w:val="480"/>
        </w:trPr>
        <w:tc>
          <w:tcPr>
            <w:tcW w:w="2264" w:type="dxa"/>
            <w:hideMark/>
          </w:tcPr>
          <w:p w:rsidR="00CC0375" w:rsidRPr="006B7519" w:rsidRDefault="00CC0375" w:rsidP="00465E29">
            <w:pPr>
              <w:widowControl w:val="0"/>
              <w:spacing w:after="120" w:line="360" w:lineRule="auto"/>
              <w:rPr>
                <w:rFonts w:ascii="David" w:hAnsi="David" w:cs="David"/>
                <w:szCs w:val="24"/>
              </w:rPr>
            </w:pPr>
            <w:r w:rsidRPr="006B7519">
              <w:rPr>
                <w:rFonts w:ascii="David" w:hAnsi="David" w:cs="David"/>
                <w:szCs w:val="24"/>
                <w:rtl/>
              </w:rPr>
              <w:t>"</w:t>
            </w:r>
            <w:r w:rsidRPr="006B7519">
              <w:rPr>
                <w:rFonts w:ascii="David" w:hAnsi="David" w:cs="David"/>
                <w:b/>
                <w:bCs/>
                <w:szCs w:val="24"/>
                <w:rtl/>
              </w:rPr>
              <w:t>דין</w:t>
            </w:r>
            <w:r w:rsidRPr="006B7519">
              <w:rPr>
                <w:rFonts w:ascii="David" w:hAnsi="David" w:cs="David"/>
                <w:szCs w:val="24"/>
                <w:rtl/>
              </w:rPr>
              <w:t>"</w:t>
            </w:r>
          </w:p>
        </w:tc>
        <w:tc>
          <w:tcPr>
            <w:tcW w:w="426" w:type="dxa"/>
            <w:hideMark/>
          </w:tcPr>
          <w:p w:rsidR="00CC0375" w:rsidRPr="006B7519" w:rsidRDefault="00CC0375" w:rsidP="00465E29">
            <w:pPr>
              <w:widowControl w:val="0"/>
              <w:spacing w:after="120" w:line="360" w:lineRule="auto"/>
              <w:rPr>
                <w:rFonts w:ascii="David" w:hAnsi="David" w:cs="David"/>
                <w:szCs w:val="24"/>
              </w:rPr>
            </w:pPr>
            <w:r w:rsidRPr="006B7519">
              <w:rPr>
                <w:rFonts w:ascii="David" w:hAnsi="David" w:cs="David"/>
                <w:szCs w:val="24"/>
                <w:rtl/>
              </w:rPr>
              <w:t>-</w:t>
            </w:r>
          </w:p>
        </w:tc>
        <w:tc>
          <w:tcPr>
            <w:tcW w:w="6091" w:type="dxa"/>
            <w:hideMark/>
          </w:tcPr>
          <w:p w:rsidR="00CC0375" w:rsidRPr="006B7519" w:rsidRDefault="00CC0375" w:rsidP="00465E29">
            <w:pPr>
              <w:widowControl w:val="0"/>
              <w:spacing w:after="120" w:line="360" w:lineRule="auto"/>
              <w:jc w:val="both"/>
              <w:rPr>
                <w:rFonts w:ascii="David" w:hAnsi="David" w:cs="David"/>
                <w:szCs w:val="24"/>
              </w:rPr>
            </w:pPr>
            <w:r w:rsidRPr="006B7519">
              <w:rPr>
                <w:rFonts w:ascii="David" w:hAnsi="David" w:cs="David"/>
                <w:szCs w:val="24"/>
                <w:rtl/>
              </w:rPr>
              <w:t xml:space="preserve">לרבות כל חוק, תקנה, צו, כלל, פסיקת רשות שיפוטית מוסמכת, חוקי עזר, צו </w:t>
            </w:r>
            <w:proofErr w:type="spellStart"/>
            <w:r w:rsidRPr="006B7519">
              <w:rPr>
                <w:rFonts w:ascii="David" w:hAnsi="David" w:cs="David"/>
                <w:szCs w:val="24"/>
                <w:rtl/>
              </w:rPr>
              <w:t>מינהלי</w:t>
            </w:r>
            <w:proofErr w:type="spellEnd"/>
            <w:r w:rsidRPr="006B7519">
              <w:rPr>
                <w:rFonts w:ascii="David" w:hAnsi="David" w:cs="David"/>
                <w:szCs w:val="24"/>
                <w:rtl/>
              </w:rPr>
              <w:t>, תכנית בת תוקף, הנחייה, דרישה, היתר, פקודה, תקן מחייב, הוראה מאת רשויות מוסמכות והכל (א) כפי שישתנה ו/או יעודכן ו/או יוחלף מעת לעת במהלך תקופת ההתקשרות; (ב) בקשר ישיר או עקיף עם ביצוע מלוא התחייבויות הספק בהסכם; (ג) בין אם נזכרו בהסכם במפורש ובין אם לאו.</w:t>
            </w:r>
          </w:p>
        </w:tc>
      </w:tr>
      <w:tr w:rsidR="00CC0375" w:rsidRPr="006B7519" w:rsidTr="00465E29">
        <w:trPr>
          <w:trHeight w:val="480"/>
        </w:trPr>
        <w:tc>
          <w:tcPr>
            <w:tcW w:w="2264" w:type="dxa"/>
            <w:hideMark/>
          </w:tcPr>
          <w:p w:rsidR="00CC0375" w:rsidRPr="006B7519" w:rsidRDefault="00CC0375" w:rsidP="00465E29">
            <w:pPr>
              <w:widowControl w:val="0"/>
              <w:spacing w:after="120" w:line="360" w:lineRule="auto"/>
              <w:rPr>
                <w:rFonts w:ascii="David" w:hAnsi="David" w:cs="David"/>
                <w:szCs w:val="24"/>
                <w:rtl/>
              </w:rPr>
            </w:pPr>
            <w:r w:rsidRPr="006B7519">
              <w:rPr>
                <w:rFonts w:ascii="David" w:hAnsi="David" w:cs="David"/>
                <w:szCs w:val="24"/>
                <w:rtl/>
              </w:rPr>
              <w:t>"</w:t>
            </w:r>
            <w:r w:rsidRPr="006B7519">
              <w:rPr>
                <w:rFonts w:ascii="David" w:hAnsi="David" w:cs="David"/>
                <w:b/>
                <w:bCs/>
                <w:szCs w:val="24"/>
                <w:rtl/>
              </w:rPr>
              <w:t>המכרז</w:t>
            </w:r>
            <w:r w:rsidRPr="006B7519">
              <w:rPr>
                <w:rFonts w:ascii="David" w:hAnsi="David" w:cs="David"/>
                <w:szCs w:val="24"/>
                <w:rtl/>
              </w:rPr>
              <w:t>"</w:t>
            </w:r>
          </w:p>
        </w:tc>
        <w:tc>
          <w:tcPr>
            <w:tcW w:w="426" w:type="dxa"/>
            <w:hideMark/>
          </w:tcPr>
          <w:p w:rsidR="00CC0375" w:rsidRPr="006B7519" w:rsidRDefault="00CC0375" w:rsidP="00465E29">
            <w:pPr>
              <w:widowControl w:val="0"/>
              <w:spacing w:after="120" w:line="360" w:lineRule="auto"/>
              <w:rPr>
                <w:rFonts w:ascii="David" w:hAnsi="David" w:cs="David"/>
                <w:szCs w:val="24"/>
              </w:rPr>
            </w:pPr>
            <w:r w:rsidRPr="006B7519">
              <w:rPr>
                <w:rFonts w:ascii="David" w:hAnsi="David" w:cs="David"/>
                <w:szCs w:val="24"/>
                <w:rtl/>
              </w:rPr>
              <w:t>-</w:t>
            </w:r>
          </w:p>
        </w:tc>
        <w:tc>
          <w:tcPr>
            <w:tcW w:w="6091" w:type="dxa"/>
            <w:hideMark/>
          </w:tcPr>
          <w:p w:rsidR="00CC0375" w:rsidRPr="006B7519" w:rsidRDefault="00CC0375" w:rsidP="00465E29">
            <w:pPr>
              <w:widowControl w:val="0"/>
              <w:spacing w:after="120" w:line="360" w:lineRule="auto"/>
              <w:jc w:val="both"/>
              <w:rPr>
                <w:rFonts w:ascii="David" w:hAnsi="David" w:cs="David"/>
                <w:szCs w:val="24"/>
              </w:rPr>
            </w:pPr>
            <w:r w:rsidRPr="006B7519">
              <w:rPr>
                <w:rFonts w:ascii="David" w:hAnsi="David" w:cs="David"/>
                <w:szCs w:val="24"/>
                <w:rtl/>
              </w:rPr>
              <w:t xml:space="preserve">מכרז פומבי מספר </w:t>
            </w:r>
            <w:r>
              <w:rPr>
                <w:rFonts w:ascii="David" w:hAnsi="David" w:cs="David" w:hint="cs"/>
                <w:szCs w:val="24"/>
                <w:rtl/>
              </w:rPr>
              <w:t>27/17</w:t>
            </w:r>
            <w:r w:rsidRPr="006B7519">
              <w:rPr>
                <w:rFonts w:ascii="David" w:hAnsi="David" w:cs="David"/>
                <w:szCs w:val="24"/>
                <w:rtl/>
              </w:rPr>
              <w:t xml:space="preserve"> </w:t>
            </w:r>
            <w:r>
              <w:rPr>
                <w:rFonts w:ascii="David" w:hAnsi="David" w:cs="David"/>
                <w:szCs w:val="24"/>
                <w:rtl/>
              </w:rPr>
              <w:t>–</w:t>
            </w:r>
            <w:r>
              <w:rPr>
                <w:rFonts w:ascii="David" w:hAnsi="David" w:cs="David" w:hint="cs"/>
                <w:szCs w:val="24"/>
                <w:rtl/>
              </w:rPr>
              <w:t xml:space="preserve"> שדרת המידע עבור משרד ראש הממשלה </w:t>
            </w:r>
            <w:r>
              <w:rPr>
                <w:rFonts w:ascii="David" w:hAnsi="David" w:cs="David"/>
                <w:szCs w:val="24"/>
                <w:rtl/>
              </w:rPr>
              <w:t>–</w:t>
            </w:r>
            <w:r>
              <w:rPr>
                <w:rFonts w:ascii="David" w:hAnsi="David" w:cs="David" w:hint="cs"/>
                <w:szCs w:val="24"/>
                <w:rtl/>
              </w:rPr>
              <w:t xml:space="preserve"> רשות התקשוב הממשלתי</w:t>
            </w:r>
            <w:r w:rsidRPr="006B7519">
              <w:rPr>
                <w:rFonts w:ascii="David" w:hAnsi="David" w:cs="David"/>
                <w:szCs w:val="24"/>
                <w:rtl/>
              </w:rPr>
              <w:t>.</w:t>
            </w:r>
          </w:p>
        </w:tc>
      </w:tr>
      <w:tr w:rsidR="00CC0375" w:rsidRPr="006B7519" w:rsidTr="00465E29">
        <w:trPr>
          <w:trHeight w:val="480"/>
        </w:trPr>
        <w:tc>
          <w:tcPr>
            <w:tcW w:w="2264" w:type="dxa"/>
          </w:tcPr>
          <w:p w:rsidR="00CC0375" w:rsidRPr="006B7519" w:rsidRDefault="00CC0375" w:rsidP="00465E29">
            <w:pPr>
              <w:widowControl w:val="0"/>
              <w:spacing w:after="120" w:line="360" w:lineRule="auto"/>
              <w:rPr>
                <w:rFonts w:ascii="David" w:hAnsi="David" w:cs="David"/>
                <w:szCs w:val="24"/>
                <w:rtl/>
              </w:rPr>
            </w:pPr>
            <w:r w:rsidRPr="006B7519">
              <w:rPr>
                <w:rFonts w:ascii="David" w:hAnsi="David" w:cs="David"/>
                <w:b/>
                <w:bCs/>
                <w:szCs w:val="24"/>
                <w:rtl/>
              </w:rPr>
              <w:t>"המערכת"</w:t>
            </w:r>
          </w:p>
        </w:tc>
        <w:tc>
          <w:tcPr>
            <w:tcW w:w="426" w:type="dxa"/>
          </w:tcPr>
          <w:p w:rsidR="00CC0375" w:rsidRPr="006B7519" w:rsidRDefault="00CC0375" w:rsidP="00465E29">
            <w:pPr>
              <w:widowControl w:val="0"/>
              <w:spacing w:after="120" w:line="360" w:lineRule="auto"/>
              <w:rPr>
                <w:rFonts w:ascii="David" w:hAnsi="David" w:cs="David"/>
                <w:szCs w:val="24"/>
                <w:rtl/>
              </w:rPr>
            </w:pPr>
            <w:r w:rsidRPr="006B7519">
              <w:rPr>
                <w:rFonts w:ascii="David" w:hAnsi="David" w:cs="David"/>
                <w:szCs w:val="24"/>
                <w:rtl/>
              </w:rPr>
              <w:t>-</w:t>
            </w:r>
          </w:p>
        </w:tc>
        <w:tc>
          <w:tcPr>
            <w:tcW w:w="6091" w:type="dxa"/>
          </w:tcPr>
          <w:p w:rsidR="00CC0375" w:rsidRPr="006B7519" w:rsidRDefault="00CC0375" w:rsidP="00465E29">
            <w:pPr>
              <w:widowControl w:val="0"/>
              <w:spacing w:after="120" w:line="360" w:lineRule="auto"/>
              <w:jc w:val="both"/>
              <w:rPr>
                <w:rFonts w:ascii="David" w:hAnsi="David" w:cs="David"/>
                <w:szCs w:val="24"/>
                <w:rtl/>
              </w:rPr>
            </w:pPr>
            <w:r>
              <w:rPr>
                <w:rFonts w:ascii="David" w:hAnsi="David" w:cs="David" w:hint="cs"/>
                <w:szCs w:val="24"/>
                <w:rtl/>
              </w:rPr>
              <w:t xml:space="preserve">מערכת שדרת המידע, </w:t>
            </w:r>
            <w:r w:rsidRPr="006B7519">
              <w:rPr>
                <w:rFonts w:ascii="David" w:hAnsi="David" w:cs="David"/>
                <w:szCs w:val="24"/>
                <w:rtl/>
              </w:rPr>
              <w:t>כמפורט במסמכי המכרז.</w:t>
            </w:r>
          </w:p>
        </w:tc>
      </w:tr>
      <w:tr w:rsidR="00CC0375" w:rsidRPr="006B7519" w:rsidTr="00465E29">
        <w:trPr>
          <w:trHeight w:val="480"/>
        </w:trPr>
        <w:tc>
          <w:tcPr>
            <w:tcW w:w="2264" w:type="dxa"/>
            <w:hideMark/>
          </w:tcPr>
          <w:p w:rsidR="00CC0375" w:rsidRPr="006B7519" w:rsidRDefault="00CC0375" w:rsidP="00465E29">
            <w:pPr>
              <w:widowControl w:val="0"/>
              <w:spacing w:after="120" w:line="360" w:lineRule="auto"/>
              <w:rPr>
                <w:rFonts w:ascii="David" w:hAnsi="David" w:cs="David"/>
                <w:szCs w:val="24"/>
              </w:rPr>
            </w:pPr>
            <w:r w:rsidRPr="006B7519">
              <w:rPr>
                <w:rFonts w:ascii="David" w:hAnsi="David" w:cs="David"/>
                <w:szCs w:val="24"/>
                <w:rtl/>
              </w:rPr>
              <w:t>"</w:t>
            </w:r>
            <w:r w:rsidRPr="006B7519">
              <w:rPr>
                <w:rFonts w:ascii="David" w:hAnsi="David" w:cs="David"/>
                <w:b/>
                <w:bCs/>
                <w:szCs w:val="24"/>
                <w:rtl/>
              </w:rPr>
              <w:t>מסמכי</w:t>
            </w:r>
            <w:r w:rsidRPr="006B7519">
              <w:rPr>
                <w:rFonts w:ascii="David" w:hAnsi="David" w:cs="David"/>
                <w:szCs w:val="24"/>
                <w:rtl/>
              </w:rPr>
              <w:t xml:space="preserve"> </w:t>
            </w:r>
            <w:r w:rsidRPr="006B7519">
              <w:rPr>
                <w:rFonts w:ascii="David" w:hAnsi="David" w:cs="David"/>
                <w:b/>
                <w:bCs/>
                <w:szCs w:val="24"/>
                <w:rtl/>
              </w:rPr>
              <w:t>המכרז</w:t>
            </w:r>
            <w:r w:rsidRPr="006B7519">
              <w:rPr>
                <w:rFonts w:ascii="David" w:hAnsi="David" w:cs="David"/>
                <w:szCs w:val="24"/>
                <w:rtl/>
              </w:rPr>
              <w:t>"</w:t>
            </w:r>
          </w:p>
        </w:tc>
        <w:tc>
          <w:tcPr>
            <w:tcW w:w="426" w:type="dxa"/>
            <w:hideMark/>
          </w:tcPr>
          <w:p w:rsidR="00CC0375" w:rsidRPr="006B7519" w:rsidRDefault="00CC0375" w:rsidP="00465E29">
            <w:pPr>
              <w:widowControl w:val="0"/>
              <w:spacing w:after="120" w:line="360" w:lineRule="auto"/>
              <w:rPr>
                <w:rFonts w:ascii="David" w:hAnsi="David" w:cs="David"/>
                <w:szCs w:val="24"/>
              </w:rPr>
            </w:pPr>
            <w:r w:rsidRPr="006B7519">
              <w:rPr>
                <w:rFonts w:ascii="David" w:hAnsi="David" w:cs="David"/>
                <w:szCs w:val="24"/>
                <w:rtl/>
              </w:rPr>
              <w:t>-</w:t>
            </w:r>
          </w:p>
        </w:tc>
        <w:tc>
          <w:tcPr>
            <w:tcW w:w="6091" w:type="dxa"/>
            <w:hideMark/>
          </w:tcPr>
          <w:p w:rsidR="00CC0375" w:rsidRPr="006B7519" w:rsidRDefault="00CC0375" w:rsidP="00465E29">
            <w:pPr>
              <w:widowControl w:val="0"/>
              <w:spacing w:after="120" w:line="360" w:lineRule="auto"/>
              <w:jc w:val="both"/>
              <w:rPr>
                <w:rFonts w:ascii="David" w:hAnsi="David" w:cs="David"/>
                <w:szCs w:val="24"/>
                <w:rtl/>
              </w:rPr>
            </w:pPr>
            <w:r w:rsidRPr="006B7519">
              <w:rPr>
                <w:rFonts w:ascii="David" w:hAnsi="David" w:cs="David"/>
                <w:szCs w:val="24"/>
                <w:rtl/>
              </w:rPr>
              <w:t xml:space="preserve">המסמכים שפורסמו כחלק מהמכרז, מפרט תכולת השירותים, ההצעה על נספחיה (לרבות ההצעה הכספית), ההסכם על נספחיו, מסמכים ותוספות למכרז שפורסמו כדין ושקיבלו תוקף של חלק ממסמכי המכרז, הוראות </w:t>
            </w:r>
            <w:proofErr w:type="spellStart"/>
            <w:r w:rsidRPr="006B7519">
              <w:rPr>
                <w:rFonts w:ascii="David" w:hAnsi="David" w:cs="David"/>
                <w:szCs w:val="24"/>
                <w:rtl/>
              </w:rPr>
              <w:t>חשכ"ל</w:t>
            </w:r>
            <w:proofErr w:type="spellEnd"/>
            <w:r w:rsidRPr="006B7519">
              <w:rPr>
                <w:rFonts w:ascii="David" w:hAnsi="David" w:cs="David"/>
                <w:szCs w:val="24"/>
                <w:rtl/>
              </w:rPr>
              <w:t xml:space="preserve"> </w:t>
            </w:r>
            <w:r>
              <w:rPr>
                <w:rFonts w:ascii="David" w:hAnsi="David" w:cs="David" w:hint="cs"/>
                <w:szCs w:val="24"/>
                <w:rtl/>
              </w:rPr>
              <w:t>המאוזכרות</w:t>
            </w:r>
            <w:r w:rsidRPr="006B7519">
              <w:rPr>
                <w:rFonts w:ascii="David" w:hAnsi="David" w:cs="David"/>
                <w:szCs w:val="24"/>
                <w:rtl/>
              </w:rPr>
              <w:t xml:space="preserve"> במסמכי המכרז בגרסתן העדכנית, כל מסמך נוסף/אחר שהגיש הספק במסגרת הצעתו במכרז, הכל כפי שפרסם המזמין במסגרת המכרז ו/או כפי שהגיש הספק בהצעתו.</w:t>
            </w:r>
          </w:p>
          <w:p w:rsidR="00CC0375" w:rsidRPr="006B7519" w:rsidRDefault="00CC0375" w:rsidP="00465E29">
            <w:pPr>
              <w:widowControl w:val="0"/>
              <w:spacing w:after="120" w:line="360" w:lineRule="auto"/>
              <w:jc w:val="both"/>
              <w:rPr>
                <w:rFonts w:ascii="David" w:hAnsi="David" w:cs="David"/>
                <w:szCs w:val="24"/>
                <w:rtl/>
              </w:rPr>
            </w:pPr>
            <w:r w:rsidRPr="006B7519">
              <w:rPr>
                <w:rFonts w:ascii="David" w:hAnsi="David" w:cs="David"/>
                <w:szCs w:val="24"/>
                <w:rtl/>
              </w:rPr>
              <w:t>מסמכי המכרז, אשר הוגשו במסגרת הצעת הספק למכרז, מצורפים להסכם כחלק מ</w:t>
            </w:r>
            <w:r w:rsidRPr="006B7519">
              <w:rPr>
                <w:rFonts w:ascii="David" w:hAnsi="David" w:cs="David"/>
                <w:b/>
                <w:bCs/>
                <w:szCs w:val="24"/>
                <w:u w:val="single"/>
                <w:rtl/>
              </w:rPr>
              <w:t>נספח א'</w:t>
            </w:r>
            <w:r w:rsidRPr="006B7519">
              <w:rPr>
                <w:rFonts w:ascii="David" w:hAnsi="David" w:cs="David"/>
                <w:szCs w:val="24"/>
                <w:rtl/>
              </w:rPr>
              <w:t xml:space="preserve">  ומהווים חלק בלתי נפרד ממנו.</w:t>
            </w:r>
          </w:p>
        </w:tc>
      </w:tr>
      <w:tr w:rsidR="00CC0375" w:rsidRPr="006B7519" w:rsidTr="00465E29">
        <w:trPr>
          <w:trHeight w:val="480"/>
        </w:trPr>
        <w:tc>
          <w:tcPr>
            <w:tcW w:w="2264" w:type="dxa"/>
            <w:hideMark/>
          </w:tcPr>
          <w:p w:rsidR="00CC0375" w:rsidRPr="006B7519" w:rsidRDefault="00CC0375" w:rsidP="00465E29">
            <w:pPr>
              <w:widowControl w:val="0"/>
              <w:spacing w:after="120" w:line="360" w:lineRule="auto"/>
              <w:rPr>
                <w:rFonts w:ascii="David" w:hAnsi="David" w:cs="David"/>
                <w:szCs w:val="24"/>
                <w:rtl/>
              </w:rPr>
            </w:pPr>
            <w:r w:rsidRPr="006B7519">
              <w:rPr>
                <w:rFonts w:ascii="David" w:hAnsi="David" w:cs="David"/>
                <w:szCs w:val="24"/>
                <w:rtl/>
              </w:rPr>
              <w:t>"</w:t>
            </w:r>
            <w:r w:rsidRPr="006B7519">
              <w:rPr>
                <w:rFonts w:ascii="David" w:hAnsi="David" w:cs="David"/>
                <w:b/>
                <w:bCs/>
                <w:szCs w:val="24"/>
                <w:rtl/>
              </w:rPr>
              <w:t>השירותים</w:t>
            </w:r>
            <w:r w:rsidRPr="006B7519">
              <w:rPr>
                <w:rFonts w:ascii="David" w:hAnsi="David" w:cs="David"/>
                <w:szCs w:val="24"/>
                <w:rtl/>
              </w:rPr>
              <w:t>"</w:t>
            </w:r>
          </w:p>
        </w:tc>
        <w:tc>
          <w:tcPr>
            <w:tcW w:w="426" w:type="dxa"/>
            <w:hideMark/>
          </w:tcPr>
          <w:p w:rsidR="00CC0375" w:rsidRPr="006B7519" w:rsidRDefault="00CC0375" w:rsidP="00465E29">
            <w:pPr>
              <w:widowControl w:val="0"/>
              <w:spacing w:after="120" w:line="360" w:lineRule="auto"/>
              <w:rPr>
                <w:rFonts w:ascii="David" w:hAnsi="David" w:cs="David"/>
                <w:szCs w:val="24"/>
                <w:rtl/>
              </w:rPr>
            </w:pPr>
          </w:p>
        </w:tc>
        <w:tc>
          <w:tcPr>
            <w:tcW w:w="6091" w:type="dxa"/>
            <w:hideMark/>
          </w:tcPr>
          <w:p w:rsidR="00CC0375" w:rsidRPr="006B7519" w:rsidRDefault="00CC0375" w:rsidP="00465E29">
            <w:pPr>
              <w:widowControl w:val="0"/>
              <w:spacing w:after="120" w:line="360" w:lineRule="auto"/>
              <w:jc w:val="both"/>
              <w:rPr>
                <w:rFonts w:ascii="David" w:hAnsi="David" w:cs="David"/>
                <w:szCs w:val="24"/>
                <w:rtl/>
                <w:lang w:eastAsia="en-US"/>
              </w:rPr>
            </w:pPr>
            <w:r w:rsidRPr="006B7519">
              <w:rPr>
                <w:rFonts w:ascii="David" w:hAnsi="David" w:cs="David"/>
                <w:szCs w:val="24"/>
                <w:rtl/>
                <w:lang w:eastAsia="en-US"/>
              </w:rPr>
              <w:t xml:space="preserve">כלל השירותים אותם נדרש הספק לספק למזמין כמפורט במסמכי המכרז בכלל, ובפרט במפרט תכולת השירותים, לרבות שירותי אספקת המערכת, התקנה ושירותי תחזוקה, אחריות ושירותים מקצועיים בגין המערכת, שירותי הדרכה, תיעוד, ביצוע שינויים והתאמות, שירותי ליווי ויעוץ מקצועיים, שירותים נוספים, ובנוסף שירותים שהוצעו על ידי הספק במסגרת הצעתו במענה למכרז, וכן כל שירות אחר ו/או נוסף הנובע ממתן השירותים שיינתנו על-ידי הספק כמפורט בהסכם, אף שלא נזכר במפורש בהסכם, לרבות כל האמור בסעיף </w:t>
            </w:r>
            <w:r w:rsidRPr="006B7519">
              <w:rPr>
                <w:rFonts w:ascii="David" w:hAnsi="David" w:cs="David"/>
                <w:szCs w:val="24"/>
              </w:rPr>
              <w:fldChar w:fldCharType="begin" w:fldLock="1"/>
            </w:r>
            <w:r w:rsidRPr="006B7519">
              <w:rPr>
                <w:rFonts w:ascii="David" w:hAnsi="David" w:cs="David"/>
                <w:szCs w:val="24"/>
              </w:rPr>
              <w:instrText xml:space="preserve"> REF _Ref397949174 \r \h  \* MERGEFORMAT </w:instrText>
            </w:r>
            <w:r w:rsidRPr="006B7519">
              <w:rPr>
                <w:rFonts w:ascii="David" w:hAnsi="David" w:cs="David"/>
                <w:szCs w:val="24"/>
              </w:rPr>
            </w:r>
            <w:r w:rsidRPr="006B7519">
              <w:rPr>
                <w:rFonts w:ascii="David" w:hAnsi="David" w:cs="David"/>
                <w:szCs w:val="24"/>
              </w:rPr>
              <w:fldChar w:fldCharType="separate"/>
            </w:r>
            <w:r w:rsidR="00C023D3">
              <w:rPr>
                <w:rFonts w:ascii="David" w:hAnsi="David" w:cs="David"/>
                <w:szCs w:val="24"/>
                <w:rtl/>
                <w:lang w:eastAsia="en-US"/>
              </w:rPr>
              <w:t>‏5.3</w:t>
            </w:r>
            <w:r w:rsidRPr="006B7519">
              <w:rPr>
                <w:rFonts w:ascii="David" w:hAnsi="David" w:cs="David"/>
                <w:szCs w:val="24"/>
              </w:rPr>
              <w:fldChar w:fldCharType="end"/>
            </w:r>
            <w:r w:rsidRPr="006B7519">
              <w:rPr>
                <w:rFonts w:ascii="David" w:hAnsi="David" w:cs="David"/>
                <w:szCs w:val="24"/>
                <w:rtl/>
                <w:lang w:eastAsia="en-US"/>
              </w:rPr>
              <w:t xml:space="preserve"> להלן.</w:t>
            </w:r>
          </w:p>
        </w:tc>
      </w:tr>
      <w:tr w:rsidR="00CC0375" w:rsidRPr="006B7519" w:rsidTr="00465E29">
        <w:trPr>
          <w:trHeight w:val="480"/>
        </w:trPr>
        <w:tc>
          <w:tcPr>
            <w:tcW w:w="2264" w:type="dxa"/>
          </w:tcPr>
          <w:p w:rsidR="00CC0375" w:rsidRPr="006B7519" w:rsidRDefault="00CC0375" w:rsidP="00465E29">
            <w:pPr>
              <w:widowControl w:val="0"/>
              <w:spacing w:after="120" w:line="360" w:lineRule="auto"/>
              <w:rPr>
                <w:rFonts w:ascii="David" w:hAnsi="David" w:cs="David"/>
                <w:szCs w:val="24"/>
                <w:rtl/>
              </w:rPr>
            </w:pPr>
            <w:r w:rsidRPr="006B7519">
              <w:rPr>
                <w:rFonts w:ascii="David" w:hAnsi="David" w:cs="David"/>
                <w:szCs w:val="24"/>
                <w:rtl/>
              </w:rPr>
              <w:t>"</w:t>
            </w:r>
            <w:r w:rsidRPr="006B7519">
              <w:rPr>
                <w:rFonts w:ascii="David" w:hAnsi="David" w:cs="David"/>
                <w:b/>
                <w:bCs/>
                <w:szCs w:val="24"/>
                <w:rtl/>
              </w:rPr>
              <w:t>מפרט תכולת השירותים</w:t>
            </w:r>
            <w:r w:rsidRPr="006B7519">
              <w:rPr>
                <w:rFonts w:ascii="David" w:hAnsi="David" w:cs="David"/>
                <w:szCs w:val="24"/>
                <w:rtl/>
              </w:rPr>
              <w:t>"</w:t>
            </w:r>
          </w:p>
        </w:tc>
        <w:tc>
          <w:tcPr>
            <w:tcW w:w="426" w:type="dxa"/>
          </w:tcPr>
          <w:p w:rsidR="00CC0375" w:rsidRPr="006B7519" w:rsidRDefault="00CC0375" w:rsidP="00465E29">
            <w:pPr>
              <w:widowControl w:val="0"/>
              <w:spacing w:after="120" w:line="360" w:lineRule="auto"/>
              <w:rPr>
                <w:rFonts w:ascii="David" w:hAnsi="David" w:cs="David"/>
                <w:szCs w:val="24"/>
                <w:rtl/>
              </w:rPr>
            </w:pPr>
          </w:p>
        </w:tc>
        <w:tc>
          <w:tcPr>
            <w:tcW w:w="6091" w:type="dxa"/>
          </w:tcPr>
          <w:p w:rsidR="00CC0375" w:rsidRPr="006B7519" w:rsidRDefault="00CC0375" w:rsidP="00465E29">
            <w:pPr>
              <w:widowControl w:val="0"/>
              <w:spacing w:after="120" w:line="360" w:lineRule="auto"/>
              <w:rPr>
                <w:rFonts w:ascii="David" w:hAnsi="David" w:cs="David"/>
                <w:szCs w:val="24"/>
                <w:rtl/>
              </w:rPr>
            </w:pPr>
            <w:r>
              <w:rPr>
                <w:rFonts w:ascii="David" w:hAnsi="David" w:cs="David" w:hint="cs"/>
                <w:szCs w:val="24"/>
                <w:rtl/>
                <w:lang w:eastAsia="en-US"/>
              </w:rPr>
              <w:t xml:space="preserve">פרק 1 (יעדים), </w:t>
            </w:r>
            <w:r w:rsidRPr="006B7519">
              <w:rPr>
                <w:rFonts w:ascii="David" w:hAnsi="David" w:cs="David"/>
                <w:szCs w:val="24"/>
                <w:rtl/>
                <w:lang w:eastAsia="en-US"/>
              </w:rPr>
              <w:t>פרק 2  (יישום), פרק 3  (טכנולוגיה) ופרק 4 (מימוש) למסמכי המכרז, על נספחיהם.</w:t>
            </w:r>
          </w:p>
        </w:tc>
      </w:tr>
      <w:tr w:rsidR="00CC0375" w:rsidRPr="006B7519" w:rsidTr="00465E29">
        <w:trPr>
          <w:trHeight w:val="480"/>
        </w:trPr>
        <w:tc>
          <w:tcPr>
            <w:tcW w:w="2264" w:type="dxa"/>
          </w:tcPr>
          <w:p w:rsidR="00CC0375" w:rsidRPr="006B7519" w:rsidRDefault="00CC0375" w:rsidP="00465E29">
            <w:pPr>
              <w:widowControl w:val="0"/>
              <w:spacing w:after="120" w:line="360" w:lineRule="auto"/>
              <w:rPr>
                <w:rFonts w:ascii="David" w:hAnsi="David" w:cs="David"/>
                <w:szCs w:val="24"/>
                <w:rtl/>
              </w:rPr>
            </w:pPr>
            <w:r w:rsidRPr="006B7519">
              <w:rPr>
                <w:rFonts w:ascii="David" w:hAnsi="David" w:cs="David"/>
                <w:szCs w:val="24"/>
                <w:rtl/>
              </w:rPr>
              <w:t>"</w:t>
            </w:r>
            <w:r w:rsidRPr="006B7519">
              <w:rPr>
                <w:rFonts w:ascii="David" w:hAnsi="David" w:cs="David"/>
                <w:b/>
                <w:bCs/>
                <w:szCs w:val="24"/>
                <w:rtl/>
              </w:rPr>
              <w:t>המשרד</w:t>
            </w:r>
            <w:r w:rsidRPr="006B7519">
              <w:rPr>
                <w:rFonts w:ascii="David" w:hAnsi="David" w:cs="David"/>
                <w:szCs w:val="24"/>
                <w:rtl/>
              </w:rPr>
              <w:t>"</w:t>
            </w:r>
          </w:p>
        </w:tc>
        <w:tc>
          <w:tcPr>
            <w:tcW w:w="426" w:type="dxa"/>
          </w:tcPr>
          <w:p w:rsidR="00CC0375" w:rsidRPr="006B7519" w:rsidRDefault="00CC0375" w:rsidP="00465E29">
            <w:pPr>
              <w:widowControl w:val="0"/>
              <w:spacing w:after="120" w:line="360" w:lineRule="auto"/>
              <w:rPr>
                <w:rFonts w:ascii="David" w:hAnsi="David" w:cs="David"/>
                <w:szCs w:val="24"/>
                <w:rtl/>
              </w:rPr>
            </w:pPr>
          </w:p>
        </w:tc>
        <w:tc>
          <w:tcPr>
            <w:tcW w:w="6091" w:type="dxa"/>
          </w:tcPr>
          <w:p w:rsidR="00CC0375" w:rsidRPr="006B7519" w:rsidRDefault="00CC0375" w:rsidP="00465E29">
            <w:pPr>
              <w:widowControl w:val="0"/>
              <w:spacing w:after="120" w:line="360" w:lineRule="auto"/>
              <w:rPr>
                <w:rFonts w:ascii="David" w:hAnsi="David" w:cs="David"/>
                <w:szCs w:val="24"/>
                <w:rtl/>
                <w:lang w:eastAsia="en-US"/>
              </w:rPr>
            </w:pPr>
            <w:r w:rsidRPr="006B7519">
              <w:rPr>
                <w:rFonts w:ascii="David" w:hAnsi="David" w:cs="David"/>
                <w:szCs w:val="24"/>
                <w:rtl/>
                <w:lang w:eastAsia="en-US"/>
              </w:rPr>
              <w:t>משרד ראש הממשלה.</w:t>
            </w:r>
          </w:p>
        </w:tc>
      </w:tr>
      <w:tr w:rsidR="00CC0375" w:rsidRPr="006B7519" w:rsidTr="00465E29">
        <w:trPr>
          <w:trHeight w:val="480"/>
        </w:trPr>
        <w:tc>
          <w:tcPr>
            <w:tcW w:w="2264" w:type="dxa"/>
          </w:tcPr>
          <w:p w:rsidR="00CC0375" w:rsidRPr="006B7519" w:rsidRDefault="00CC0375" w:rsidP="00465E29">
            <w:pPr>
              <w:widowControl w:val="0"/>
              <w:spacing w:after="120" w:line="360" w:lineRule="auto"/>
              <w:rPr>
                <w:rFonts w:ascii="David" w:hAnsi="David" w:cs="David"/>
                <w:b/>
                <w:bCs/>
                <w:szCs w:val="24"/>
                <w:rtl/>
              </w:rPr>
            </w:pPr>
            <w:r w:rsidRPr="006B7519">
              <w:rPr>
                <w:rFonts w:ascii="David" w:hAnsi="David" w:cs="David"/>
                <w:szCs w:val="24"/>
                <w:rtl/>
              </w:rPr>
              <w:t>"</w:t>
            </w:r>
            <w:r w:rsidRPr="006B7519">
              <w:rPr>
                <w:rFonts w:ascii="David" w:hAnsi="David" w:cs="David"/>
                <w:b/>
                <w:bCs/>
                <w:szCs w:val="24"/>
                <w:rtl/>
              </w:rPr>
              <w:t>יום עבודה</w:t>
            </w:r>
            <w:r w:rsidRPr="006B7519">
              <w:rPr>
                <w:rFonts w:ascii="David" w:hAnsi="David" w:cs="David"/>
                <w:szCs w:val="24"/>
                <w:rtl/>
              </w:rPr>
              <w:t xml:space="preserve">" או </w:t>
            </w:r>
            <w:r w:rsidRPr="006B7519">
              <w:rPr>
                <w:rFonts w:ascii="David" w:hAnsi="David" w:cs="David"/>
                <w:szCs w:val="24"/>
                <w:rtl/>
              </w:rPr>
              <w:br/>
              <w:t>"</w:t>
            </w:r>
            <w:r w:rsidRPr="006B7519">
              <w:rPr>
                <w:rFonts w:ascii="David" w:hAnsi="David" w:cs="David"/>
                <w:b/>
                <w:bCs/>
                <w:szCs w:val="24"/>
                <w:rtl/>
              </w:rPr>
              <w:t>ימי עבודה</w:t>
            </w:r>
            <w:r w:rsidRPr="006B7519">
              <w:rPr>
                <w:rFonts w:ascii="David" w:hAnsi="David" w:cs="David"/>
                <w:szCs w:val="24"/>
                <w:rtl/>
              </w:rPr>
              <w:t>"</w:t>
            </w:r>
          </w:p>
        </w:tc>
        <w:tc>
          <w:tcPr>
            <w:tcW w:w="426" w:type="dxa"/>
          </w:tcPr>
          <w:p w:rsidR="00CC0375" w:rsidRPr="006B7519" w:rsidRDefault="00CC0375" w:rsidP="00465E29">
            <w:pPr>
              <w:widowControl w:val="0"/>
              <w:spacing w:after="120" w:line="360" w:lineRule="auto"/>
              <w:rPr>
                <w:rFonts w:ascii="David" w:hAnsi="David" w:cs="David"/>
                <w:szCs w:val="24"/>
                <w:rtl/>
              </w:rPr>
            </w:pPr>
          </w:p>
        </w:tc>
        <w:tc>
          <w:tcPr>
            <w:tcW w:w="6091" w:type="dxa"/>
          </w:tcPr>
          <w:p w:rsidR="00CC0375" w:rsidRPr="006B7519" w:rsidRDefault="00CC0375" w:rsidP="00465E29">
            <w:pPr>
              <w:widowControl w:val="0"/>
              <w:spacing w:after="120" w:line="360" w:lineRule="auto"/>
              <w:jc w:val="both"/>
              <w:rPr>
                <w:rFonts w:ascii="David" w:hAnsi="David" w:cs="David"/>
                <w:szCs w:val="24"/>
                <w:rtl/>
                <w:lang w:eastAsia="en-US"/>
              </w:rPr>
            </w:pPr>
            <w:r w:rsidRPr="006B7519">
              <w:rPr>
                <w:rFonts w:ascii="David" w:hAnsi="David" w:cs="David"/>
                <w:szCs w:val="24"/>
                <w:rtl/>
              </w:rPr>
              <w:t>כל יום מימי השבוע למעט יום שישי, יום שבת, ימי שבתון, מועד ממועדי ישראל, המפורטים בסעיף 18א(א) לפקודת סדרי שלטון ומשפט, התש"ח-1948 וערביהם, חול המועד ויום העצמאות.</w:t>
            </w:r>
          </w:p>
        </w:tc>
      </w:tr>
      <w:tr w:rsidR="00CC0375" w:rsidRPr="006B7519" w:rsidTr="00465E29">
        <w:trPr>
          <w:trHeight w:val="480"/>
        </w:trPr>
        <w:tc>
          <w:tcPr>
            <w:tcW w:w="2264" w:type="dxa"/>
          </w:tcPr>
          <w:p w:rsidR="00CC0375" w:rsidRPr="006B7519" w:rsidRDefault="00CC0375" w:rsidP="00465E29">
            <w:pPr>
              <w:widowControl w:val="0"/>
              <w:spacing w:after="120" w:line="360" w:lineRule="auto"/>
              <w:rPr>
                <w:rFonts w:ascii="David" w:hAnsi="David" w:cs="David"/>
                <w:b/>
                <w:bCs/>
                <w:szCs w:val="24"/>
                <w:rtl/>
              </w:rPr>
            </w:pPr>
            <w:r w:rsidRPr="006B7519">
              <w:rPr>
                <w:rFonts w:ascii="David" w:hAnsi="David" w:cs="David"/>
                <w:szCs w:val="24"/>
                <w:rtl/>
              </w:rPr>
              <w:t>"</w:t>
            </w:r>
            <w:r w:rsidRPr="006B7519">
              <w:rPr>
                <w:rFonts w:ascii="David" w:hAnsi="David" w:cs="David"/>
                <w:b/>
                <w:bCs/>
                <w:szCs w:val="24"/>
                <w:rtl/>
              </w:rPr>
              <w:t>התמורה</w:t>
            </w:r>
            <w:r w:rsidRPr="006B7519">
              <w:rPr>
                <w:rFonts w:ascii="David" w:hAnsi="David" w:cs="David"/>
                <w:szCs w:val="24"/>
                <w:rtl/>
              </w:rPr>
              <w:t>"</w:t>
            </w:r>
          </w:p>
        </w:tc>
        <w:tc>
          <w:tcPr>
            <w:tcW w:w="426" w:type="dxa"/>
          </w:tcPr>
          <w:p w:rsidR="00CC0375" w:rsidRPr="006B7519" w:rsidRDefault="00CC0375" w:rsidP="00465E29">
            <w:pPr>
              <w:widowControl w:val="0"/>
              <w:spacing w:after="120" w:line="360" w:lineRule="auto"/>
              <w:rPr>
                <w:rFonts w:ascii="David" w:hAnsi="David" w:cs="David"/>
                <w:szCs w:val="24"/>
                <w:rtl/>
              </w:rPr>
            </w:pPr>
          </w:p>
        </w:tc>
        <w:tc>
          <w:tcPr>
            <w:tcW w:w="6091" w:type="dxa"/>
          </w:tcPr>
          <w:p w:rsidR="00CC0375" w:rsidRPr="006B7519" w:rsidRDefault="00CC0375" w:rsidP="00465E29">
            <w:pPr>
              <w:widowControl w:val="0"/>
              <w:spacing w:after="120" w:line="360" w:lineRule="auto"/>
              <w:jc w:val="both"/>
              <w:rPr>
                <w:rFonts w:ascii="David" w:hAnsi="David" w:cs="David"/>
                <w:szCs w:val="24"/>
                <w:rtl/>
              </w:rPr>
            </w:pPr>
            <w:r w:rsidRPr="006B7519">
              <w:rPr>
                <w:rFonts w:ascii="David" w:hAnsi="David" w:cs="David"/>
                <w:szCs w:val="24"/>
                <w:rtl/>
              </w:rPr>
              <w:t xml:space="preserve">כמפורט בסעיף </w:t>
            </w:r>
            <w:r w:rsidRPr="006B7519">
              <w:rPr>
                <w:rFonts w:ascii="David" w:hAnsi="David" w:cs="David"/>
                <w:szCs w:val="24"/>
                <w:rtl/>
              </w:rPr>
              <w:fldChar w:fldCharType="begin" w:fldLock="1"/>
            </w:r>
            <w:r w:rsidRPr="006B7519">
              <w:rPr>
                <w:rFonts w:ascii="David" w:hAnsi="David" w:cs="David"/>
                <w:szCs w:val="24"/>
                <w:rtl/>
              </w:rPr>
              <w:instrText xml:space="preserve"> </w:instrText>
            </w:r>
            <w:r w:rsidRPr="006B7519">
              <w:rPr>
                <w:rFonts w:ascii="David" w:hAnsi="David" w:cs="David"/>
                <w:szCs w:val="24"/>
              </w:rPr>
              <w:instrText>REF</w:instrText>
            </w:r>
            <w:r w:rsidRPr="006B7519">
              <w:rPr>
                <w:rFonts w:ascii="David" w:hAnsi="David" w:cs="David"/>
                <w:szCs w:val="24"/>
                <w:rtl/>
              </w:rPr>
              <w:instrText xml:space="preserve"> _</w:instrText>
            </w:r>
            <w:r w:rsidRPr="006B7519">
              <w:rPr>
                <w:rFonts w:ascii="David" w:hAnsi="David" w:cs="David"/>
                <w:szCs w:val="24"/>
              </w:rPr>
              <w:instrText>Ref395628147 \r \h</w:instrText>
            </w:r>
            <w:r w:rsidRPr="006B7519">
              <w:rPr>
                <w:rFonts w:ascii="David" w:hAnsi="David" w:cs="David"/>
                <w:szCs w:val="24"/>
                <w:rtl/>
              </w:rPr>
              <w:instrText xml:space="preserve">  \* </w:instrText>
            </w:r>
            <w:r w:rsidRPr="006B7519">
              <w:rPr>
                <w:rFonts w:ascii="David" w:hAnsi="David" w:cs="David"/>
                <w:szCs w:val="24"/>
              </w:rPr>
              <w:instrText>MERGEFORMAT</w:instrText>
            </w:r>
            <w:r w:rsidRPr="006B7519">
              <w:rPr>
                <w:rFonts w:ascii="David" w:hAnsi="David" w:cs="David"/>
                <w:szCs w:val="24"/>
                <w:rtl/>
              </w:rPr>
              <w:instrText xml:space="preserve"> </w:instrText>
            </w:r>
            <w:r w:rsidRPr="006B7519">
              <w:rPr>
                <w:rFonts w:ascii="David" w:hAnsi="David" w:cs="David"/>
                <w:szCs w:val="24"/>
                <w:rtl/>
              </w:rPr>
            </w:r>
            <w:r w:rsidRPr="006B7519">
              <w:rPr>
                <w:rFonts w:ascii="David" w:hAnsi="David" w:cs="David"/>
                <w:szCs w:val="24"/>
                <w:rtl/>
              </w:rPr>
              <w:fldChar w:fldCharType="separate"/>
            </w:r>
            <w:r w:rsidR="00C023D3">
              <w:rPr>
                <w:rFonts w:ascii="David" w:hAnsi="David" w:cs="David"/>
                <w:szCs w:val="24"/>
                <w:rtl/>
              </w:rPr>
              <w:t>‏8</w:t>
            </w:r>
            <w:r w:rsidRPr="006B7519">
              <w:rPr>
                <w:rFonts w:ascii="David" w:hAnsi="David" w:cs="David"/>
                <w:szCs w:val="24"/>
                <w:rtl/>
              </w:rPr>
              <w:fldChar w:fldCharType="end"/>
            </w:r>
            <w:r w:rsidRPr="006B7519">
              <w:rPr>
                <w:rFonts w:ascii="David" w:hAnsi="David" w:cs="David"/>
                <w:szCs w:val="24"/>
                <w:rtl/>
              </w:rPr>
              <w:t xml:space="preserve"> להלן </w:t>
            </w:r>
            <w:r w:rsidRPr="006B7519">
              <w:rPr>
                <w:rFonts w:ascii="David" w:hAnsi="David" w:cs="David"/>
                <w:b/>
                <w:bCs/>
                <w:szCs w:val="24"/>
                <w:u w:val="single"/>
                <w:rtl/>
              </w:rPr>
              <w:t>ובנספח ב'</w:t>
            </w:r>
            <w:r w:rsidRPr="006B7519">
              <w:rPr>
                <w:rFonts w:ascii="David" w:hAnsi="David" w:cs="David"/>
                <w:szCs w:val="24"/>
                <w:rtl/>
              </w:rPr>
              <w:t xml:space="preserve"> המהווה חלק בלתי נפרד מהסכם זה.</w:t>
            </w:r>
          </w:p>
        </w:tc>
      </w:tr>
      <w:tr w:rsidR="00CC0375" w:rsidRPr="006B7519" w:rsidTr="00465E29">
        <w:trPr>
          <w:trHeight w:val="480"/>
        </w:trPr>
        <w:tc>
          <w:tcPr>
            <w:tcW w:w="2264" w:type="dxa"/>
          </w:tcPr>
          <w:p w:rsidR="00CC0375" w:rsidRPr="006B7519" w:rsidRDefault="00CC0375" w:rsidP="00465E29">
            <w:pPr>
              <w:widowControl w:val="0"/>
              <w:spacing w:after="120" w:line="360" w:lineRule="auto"/>
              <w:rPr>
                <w:rFonts w:ascii="David" w:hAnsi="David" w:cs="David"/>
                <w:b/>
                <w:bCs/>
                <w:szCs w:val="24"/>
                <w:rtl/>
              </w:rPr>
            </w:pPr>
            <w:r w:rsidRPr="006B7519">
              <w:rPr>
                <w:rFonts w:ascii="David" w:hAnsi="David" w:cs="David"/>
                <w:szCs w:val="24"/>
                <w:rtl/>
              </w:rPr>
              <w:t>"</w:t>
            </w:r>
            <w:r w:rsidRPr="006B7519">
              <w:rPr>
                <w:rFonts w:ascii="David" w:hAnsi="David" w:cs="David"/>
                <w:b/>
                <w:bCs/>
                <w:szCs w:val="24"/>
                <w:rtl/>
              </w:rPr>
              <w:t>הצוות המקצועי</w:t>
            </w:r>
            <w:r w:rsidRPr="006B7519">
              <w:rPr>
                <w:rFonts w:ascii="David" w:hAnsi="David" w:cs="David"/>
                <w:szCs w:val="24"/>
                <w:rtl/>
              </w:rPr>
              <w:t>"</w:t>
            </w:r>
          </w:p>
        </w:tc>
        <w:tc>
          <w:tcPr>
            <w:tcW w:w="426" w:type="dxa"/>
          </w:tcPr>
          <w:p w:rsidR="00CC0375" w:rsidRPr="006B7519" w:rsidRDefault="00CC0375" w:rsidP="00465E29">
            <w:pPr>
              <w:widowControl w:val="0"/>
              <w:spacing w:after="120" w:line="360" w:lineRule="auto"/>
              <w:rPr>
                <w:rFonts w:ascii="David" w:hAnsi="David" w:cs="David"/>
                <w:szCs w:val="24"/>
                <w:rtl/>
              </w:rPr>
            </w:pPr>
          </w:p>
        </w:tc>
        <w:tc>
          <w:tcPr>
            <w:tcW w:w="6091" w:type="dxa"/>
          </w:tcPr>
          <w:p w:rsidR="00CC0375" w:rsidRPr="006B7519" w:rsidRDefault="00CC0375" w:rsidP="00465E29">
            <w:pPr>
              <w:widowControl w:val="0"/>
              <w:spacing w:after="120" w:line="360" w:lineRule="auto"/>
              <w:jc w:val="both"/>
              <w:rPr>
                <w:rFonts w:ascii="David" w:hAnsi="David" w:cs="David"/>
                <w:szCs w:val="24"/>
                <w:rtl/>
              </w:rPr>
            </w:pPr>
            <w:r w:rsidRPr="006B7519">
              <w:rPr>
                <w:rFonts w:ascii="David" w:hAnsi="David" w:cs="David"/>
                <w:szCs w:val="24"/>
                <w:rtl/>
              </w:rPr>
              <w:t xml:space="preserve">כמפורט בסעיף </w:t>
            </w:r>
            <w:r w:rsidRPr="006B7519">
              <w:rPr>
                <w:rFonts w:ascii="David" w:hAnsi="David" w:cs="David"/>
                <w:szCs w:val="24"/>
                <w:rtl/>
              </w:rPr>
              <w:fldChar w:fldCharType="begin" w:fldLock="1"/>
            </w:r>
            <w:r w:rsidRPr="006B7519">
              <w:rPr>
                <w:rFonts w:ascii="David" w:hAnsi="David" w:cs="David"/>
                <w:szCs w:val="24"/>
                <w:rtl/>
              </w:rPr>
              <w:instrText xml:space="preserve"> </w:instrText>
            </w:r>
            <w:r w:rsidRPr="006B7519">
              <w:rPr>
                <w:rFonts w:ascii="David" w:hAnsi="David" w:cs="David"/>
                <w:szCs w:val="24"/>
              </w:rPr>
              <w:instrText>REF</w:instrText>
            </w:r>
            <w:r w:rsidRPr="006B7519">
              <w:rPr>
                <w:rFonts w:ascii="David" w:hAnsi="David" w:cs="David"/>
                <w:szCs w:val="24"/>
                <w:rtl/>
              </w:rPr>
              <w:instrText xml:space="preserve"> _</w:instrText>
            </w:r>
            <w:r w:rsidRPr="006B7519">
              <w:rPr>
                <w:rFonts w:ascii="David" w:hAnsi="David" w:cs="David"/>
                <w:szCs w:val="24"/>
              </w:rPr>
              <w:instrText>Ref395696314 \r \h</w:instrText>
            </w:r>
            <w:r w:rsidRPr="006B7519">
              <w:rPr>
                <w:rFonts w:ascii="David" w:hAnsi="David" w:cs="David"/>
                <w:szCs w:val="24"/>
                <w:rtl/>
              </w:rPr>
              <w:instrText xml:space="preserve">  \* </w:instrText>
            </w:r>
            <w:r w:rsidRPr="006B7519">
              <w:rPr>
                <w:rFonts w:ascii="David" w:hAnsi="David" w:cs="David"/>
                <w:szCs w:val="24"/>
              </w:rPr>
              <w:instrText>MERGEFORMAT</w:instrText>
            </w:r>
            <w:r w:rsidRPr="006B7519">
              <w:rPr>
                <w:rFonts w:ascii="David" w:hAnsi="David" w:cs="David"/>
                <w:szCs w:val="24"/>
                <w:rtl/>
              </w:rPr>
              <w:instrText xml:space="preserve"> </w:instrText>
            </w:r>
            <w:r w:rsidRPr="006B7519">
              <w:rPr>
                <w:rFonts w:ascii="David" w:hAnsi="David" w:cs="David"/>
                <w:szCs w:val="24"/>
                <w:rtl/>
              </w:rPr>
            </w:r>
            <w:r w:rsidRPr="006B7519">
              <w:rPr>
                <w:rFonts w:ascii="David" w:hAnsi="David" w:cs="David"/>
                <w:szCs w:val="24"/>
                <w:rtl/>
              </w:rPr>
              <w:fldChar w:fldCharType="separate"/>
            </w:r>
            <w:r w:rsidR="00C023D3">
              <w:rPr>
                <w:rFonts w:ascii="David" w:hAnsi="David" w:cs="David"/>
                <w:szCs w:val="24"/>
                <w:rtl/>
              </w:rPr>
              <w:t>‏14</w:t>
            </w:r>
            <w:r w:rsidRPr="006B7519">
              <w:rPr>
                <w:rFonts w:ascii="David" w:hAnsi="David" w:cs="David"/>
                <w:szCs w:val="24"/>
                <w:rtl/>
              </w:rPr>
              <w:fldChar w:fldCharType="end"/>
            </w:r>
            <w:r w:rsidRPr="006B7519">
              <w:rPr>
                <w:rFonts w:ascii="David" w:hAnsi="David" w:cs="David"/>
                <w:szCs w:val="24"/>
                <w:rtl/>
              </w:rPr>
              <w:t xml:space="preserve"> ובמפרט תכולת השירותים.</w:t>
            </w:r>
          </w:p>
        </w:tc>
      </w:tr>
    </w:tbl>
    <w:p w:rsidR="00CC0375" w:rsidRPr="006B7519" w:rsidRDefault="00CC0375" w:rsidP="00CC0375">
      <w:pPr>
        <w:pStyle w:val="Header"/>
        <w:widowControl w:val="0"/>
        <w:numPr>
          <w:ilvl w:val="0"/>
          <w:numId w:val="65"/>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b w:val="0"/>
          <w:bCs w:val="0"/>
          <w:szCs w:val="24"/>
          <w:u w:val="single"/>
        </w:rPr>
      </w:pPr>
      <w:r w:rsidRPr="006B7519">
        <w:rPr>
          <w:rFonts w:ascii="David" w:hAnsi="David" w:cs="David"/>
          <w:szCs w:val="24"/>
          <w:u w:val="single"/>
          <w:rtl/>
        </w:rPr>
        <w:t>נציגי הצדדים</w:t>
      </w:r>
    </w:p>
    <w:p w:rsidR="00CC0375" w:rsidRPr="00524F74"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u w:val="single"/>
          <w:rtl/>
        </w:rPr>
      </w:pPr>
      <w:r w:rsidRPr="00524F74">
        <w:rPr>
          <w:rFonts w:ascii="David" w:hAnsi="David" w:cs="David"/>
          <w:b w:val="0"/>
          <w:bCs w:val="0"/>
          <w:szCs w:val="24"/>
          <w:rtl/>
        </w:rPr>
        <w:t xml:space="preserve">מנהל ההתקשרות מטעם המזמין לצורך ביצוע הסכם זה הוא/היא מר/גב' _________ </w:t>
      </w:r>
      <w:r w:rsidRPr="00524F74">
        <w:rPr>
          <w:rFonts w:ascii="David" w:hAnsi="David" w:cs="David"/>
          <w:b w:val="0"/>
          <w:bCs w:val="0"/>
          <w:i/>
          <w:iCs/>
          <w:sz w:val="20"/>
          <w:szCs w:val="20"/>
          <w:rtl/>
        </w:rPr>
        <w:t xml:space="preserve">[יושלם לאחר הזכייה] </w:t>
      </w:r>
      <w:r w:rsidRPr="00524F74">
        <w:rPr>
          <w:rFonts w:ascii="David" w:hAnsi="David" w:cs="David"/>
          <w:b w:val="0"/>
          <w:bCs w:val="0"/>
          <w:szCs w:val="24"/>
          <w:rtl/>
        </w:rPr>
        <w:t xml:space="preserve">או מי שיוסמך על ידיו/ה בכתב (להלן: </w:t>
      </w:r>
      <w:r w:rsidRPr="00EF2B8C">
        <w:rPr>
          <w:rFonts w:ascii="David" w:hAnsi="David" w:cs="David"/>
          <w:szCs w:val="24"/>
          <w:rtl/>
        </w:rPr>
        <w:t>"מנהל ההתקשרות"</w:t>
      </w:r>
      <w:r w:rsidRPr="00524F74">
        <w:rPr>
          <w:rFonts w:ascii="David" w:hAnsi="David" w:cs="David"/>
          <w:b w:val="0"/>
          <w:bCs w:val="0"/>
          <w:szCs w:val="24"/>
          <w:rtl/>
        </w:rPr>
        <w:t xml:space="preserve">). המזמין יהיה רשאי להחליף את מנהל ההתקשרות בכל עת על ידי מתן הודעה בכתב לספק. </w:t>
      </w:r>
    </w:p>
    <w:p w:rsidR="00CC0375" w:rsidRPr="00524F74" w:rsidRDefault="00CC0375" w:rsidP="00CC0375">
      <w:pPr>
        <w:pStyle w:val="Header"/>
        <w:widowControl w:val="0"/>
        <w:spacing w:after="120"/>
        <w:ind w:left="1286"/>
        <w:jc w:val="both"/>
        <w:rPr>
          <w:rFonts w:ascii="David" w:hAnsi="David" w:cs="David"/>
          <w:b w:val="0"/>
          <w:bCs w:val="0"/>
          <w:szCs w:val="24"/>
          <w:rtl/>
        </w:rPr>
      </w:pPr>
      <w:r w:rsidRPr="00524F74">
        <w:rPr>
          <w:rFonts w:ascii="David" w:hAnsi="David" w:cs="David"/>
          <w:b w:val="0"/>
          <w:bCs w:val="0"/>
          <w:szCs w:val="24"/>
          <w:rtl/>
        </w:rPr>
        <w:t xml:space="preserve">יובהר כי מנהל ההתקשרות אינו רשאי להאריך את תקופת ההתקשרות ו/או להגדיל את ההיקף הכספי של ההתקשרות, אלא באישור מוקדם של ועדת המכרזים המשרדית של המזמין, ולאחר הוצאת הסכם/הזמנת עבודה חתומים על ידי </w:t>
      </w:r>
      <w:proofErr w:type="spellStart"/>
      <w:r w:rsidRPr="00524F74">
        <w:rPr>
          <w:rFonts w:ascii="David" w:hAnsi="David" w:cs="David"/>
          <w:b w:val="0"/>
          <w:bCs w:val="0"/>
          <w:szCs w:val="24"/>
          <w:rtl/>
        </w:rPr>
        <w:t>מורשי</w:t>
      </w:r>
      <w:proofErr w:type="spellEnd"/>
      <w:r w:rsidRPr="00524F74">
        <w:rPr>
          <w:rFonts w:ascii="David" w:hAnsi="David" w:cs="David"/>
          <w:b w:val="0"/>
          <w:bCs w:val="0"/>
          <w:szCs w:val="24"/>
          <w:rtl/>
        </w:rPr>
        <w:t xml:space="preserve"> החתימה של המזמין.</w:t>
      </w:r>
    </w:p>
    <w:p w:rsidR="00CC0375" w:rsidRPr="00524F74"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bookmarkStart w:id="426" w:name="_Ref397954436"/>
      <w:r w:rsidRPr="00524F74">
        <w:rPr>
          <w:rFonts w:ascii="David" w:hAnsi="David" w:cs="David"/>
          <w:b w:val="0"/>
          <w:bCs w:val="0"/>
          <w:szCs w:val="24"/>
          <w:rtl/>
        </w:rPr>
        <w:t xml:space="preserve">נציג/ת הספק הוא/היא מר/גב' _________   </w:t>
      </w:r>
      <w:r w:rsidRPr="00524F74">
        <w:rPr>
          <w:rFonts w:ascii="David" w:hAnsi="David" w:cs="David"/>
          <w:b w:val="0"/>
          <w:bCs w:val="0"/>
          <w:sz w:val="20"/>
          <w:szCs w:val="20"/>
          <w:rtl/>
        </w:rPr>
        <w:t xml:space="preserve"> </w:t>
      </w:r>
      <w:r w:rsidRPr="00524F74">
        <w:rPr>
          <w:rFonts w:ascii="David" w:hAnsi="David" w:cs="David"/>
          <w:b w:val="0"/>
          <w:bCs w:val="0"/>
          <w:i/>
          <w:iCs/>
          <w:sz w:val="20"/>
          <w:szCs w:val="20"/>
          <w:rtl/>
        </w:rPr>
        <w:t xml:space="preserve">[יושלם לאחר הזכייה] </w:t>
      </w:r>
      <w:r w:rsidRPr="00524F74">
        <w:rPr>
          <w:rFonts w:ascii="David" w:hAnsi="David" w:cs="David"/>
          <w:b w:val="0"/>
          <w:bCs w:val="0"/>
          <w:szCs w:val="24"/>
          <w:rtl/>
        </w:rPr>
        <w:t xml:space="preserve">(להלן: </w:t>
      </w:r>
      <w:r w:rsidRPr="00EF2B8C">
        <w:rPr>
          <w:rFonts w:ascii="David" w:hAnsi="David" w:cs="David"/>
          <w:szCs w:val="24"/>
          <w:rtl/>
        </w:rPr>
        <w:t>"נציג הספק"</w:t>
      </w:r>
      <w:r w:rsidRPr="00524F74">
        <w:rPr>
          <w:rFonts w:ascii="David" w:hAnsi="David" w:cs="David"/>
          <w:b w:val="0"/>
          <w:bCs w:val="0"/>
          <w:szCs w:val="24"/>
          <w:rtl/>
        </w:rPr>
        <w:t>).</w:t>
      </w:r>
      <w:bookmarkStart w:id="427" w:name="_Ref22392844"/>
      <w:bookmarkStart w:id="428" w:name="_Ref116366420"/>
      <w:bookmarkEnd w:id="426"/>
      <w:r w:rsidRPr="00524F74">
        <w:rPr>
          <w:rFonts w:ascii="David" w:hAnsi="David" w:cs="David"/>
          <w:b w:val="0"/>
          <w:bCs w:val="0"/>
          <w:szCs w:val="24"/>
          <w:rtl/>
        </w:rPr>
        <w:t xml:space="preserve"> </w:t>
      </w:r>
      <w:r w:rsidRPr="00524F74">
        <w:rPr>
          <w:rFonts w:ascii="David" w:hAnsi="David" w:cs="David"/>
          <w:b w:val="0"/>
          <w:bCs w:val="0"/>
          <w:szCs w:val="24"/>
          <w:rtl/>
        </w:rPr>
        <w:tab/>
      </w:r>
    </w:p>
    <w:p w:rsidR="00CC0375" w:rsidRPr="00524F74" w:rsidRDefault="00CC0375" w:rsidP="00CC0375">
      <w:pPr>
        <w:pStyle w:val="Header"/>
        <w:widowControl w:val="0"/>
        <w:spacing w:after="120"/>
        <w:ind w:left="1276"/>
        <w:jc w:val="both"/>
        <w:rPr>
          <w:rFonts w:ascii="David" w:hAnsi="David" w:cs="David"/>
          <w:b w:val="0"/>
          <w:bCs w:val="0"/>
          <w:szCs w:val="24"/>
          <w:rtl/>
        </w:rPr>
      </w:pPr>
      <w:r w:rsidRPr="00524F74">
        <w:rPr>
          <w:rFonts w:ascii="David" w:hAnsi="David" w:cs="David"/>
          <w:b w:val="0"/>
          <w:bCs w:val="0"/>
          <w:szCs w:val="24"/>
          <w:rtl/>
        </w:rPr>
        <w:t xml:space="preserve">נציג הספק יהיה הנציג הבלעדי והמוסמך להתחייב מטעמו של הספק בכל הקשור להסכם, ובין היתר, ירכז את המידע, המסמכים והפעילות, ידאג לביצוע השירותים וכל הדרוש לצורך יישום וביצוע כל התחייבויות הספק על פי ההסכם, במלואן ובמועדן. </w:t>
      </w:r>
      <w:bookmarkEnd w:id="427"/>
      <w:bookmarkEnd w:id="428"/>
    </w:p>
    <w:p w:rsidR="00CC0375" w:rsidRPr="00524F74" w:rsidRDefault="00CC0375" w:rsidP="00CC0375">
      <w:pPr>
        <w:pStyle w:val="Header"/>
        <w:widowControl w:val="0"/>
        <w:numPr>
          <w:ilvl w:val="0"/>
          <w:numId w:val="65"/>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szCs w:val="24"/>
          <w:u w:val="single"/>
        </w:rPr>
      </w:pPr>
      <w:bookmarkStart w:id="429" w:name="_Ref445307398"/>
      <w:r w:rsidRPr="00524F74">
        <w:rPr>
          <w:rFonts w:ascii="David" w:hAnsi="David" w:cs="David"/>
          <w:szCs w:val="24"/>
          <w:u w:val="single"/>
          <w:rtl/>
        </w:rPr>
        <w:t>תקופת ההתקשרות</w:t>
      </w:r>
      <w:bookmarkEnd w:id="429"/>
      <w:r w:rsidRPr="00524F74">
        <w:rPr>
          <w:rFonts w:ascii="David" w:hAnsi="David" w:cs="David"/>
          <w:szCs w:val="24"/>
          <w:u w:val="single"/>
          <w:rtl/>
        </w:rPr>
        <w:t xml:space="preserve"> </w:t>
      </w:r>
    </w:p>
    <w:p w:rsidR="00CC0375" w:rsidRPr="00524F74"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524F74">
        <w:rPr>
          <w:rFonts w:ascii="David" w:hAnsi="David" w:cs="David"/>
          <w:b w:val="0"/>
          <w:bCs w:val="0"/>
          <w:szCs w:val="24"/>
          <w:rtl/>
        </w:rPr>
        <w:t xml:space="preserve">תקופת ההתקשרות היא 5 (חמש) שנים, החל מיום חתימת ההסכם (להלן: </w:t>
      </w:r>
      <w:r w:rsidRPr="00814279">
        <w:rPr>
          <w:rFonts w:ascii="David" w:hAnsi="David" w:cs="David"/>
          <w:szCs w:val="24"/>
          <w:rtl/>
        </w:rPr>
        <w:t>"תקופת ההתקשרות"</w:t>
      </w:r>
      <w:r w:rsidRPr="00524F74">
        <w:rPr>
          <w:rFonts w:ascii="David" w:hAnsi="David" w:cs="David"/>
          <w:b w:val="0"/>
          <w:bCs w:val="0"/>
          <w:szCs w:val="24"/>
          <w:rtl/>
        </w:rPr>
        <w:t>).</w:t>
      </w:r>
    </w:p>
    <w:p w:rsidR="00CC0375" w:rsidRDefault="00CC0375" w:rsidP="00CC0375">
      <w:pPr>
        <w:pStyle w:val="Header"/>
        <w:widowControl w:val="0"/>
        <w:spacing w:after="120"/>
        <w:ind w:left="1276"/>
        <w:jc w:val="both"/>
        <w:rPr>
          <w:rFonts w:ascii="David" w:hAnsi="David" w:cs="David"/>
          <w:b w:val="0"/>
          <w:bCs w:val="0"/>
          <w:szCs w:val="24"/>
          <w:rtl/>
        </w:rPr>
      </w:pPr>
      <w:r w:rsidRPr="00524F74">
        <w:rPr>
          <w:rFonts w:ascii="David" w:hAnsi="David" w:cs="David"/>
          <w:b w:val="0"/>
          <w:bCs w:val="0"/>
          <w:szCs w:val="24"/>
          <w:rtl/>
        </w:rPr>
        <w:t>על אף האמור, לעניין אחריות למערכות ו/או רכיבים שנרכשו סמוך לפני תום תקופת ההתקשרות, מובהר כי בנסיבות האמורות והמפורטות במפרט תכולת השירותים, אזי התחייבות הספק לאחריות בגין אותן מערכות ו/או רכיבים, תחול גם לאחר תום תקופת ההתקשרות, הכל כמפורט, כמוגדר וכאמור במפרט תכולת השירותים.</w:t>
      </w:r>
    </w:p>
    <w:p w:rsidR="00CC0375" w:rsidRPr="00DA29A4" w:rsidRDefault="00CC0375" w:rsidP="00CC0375">
      <w:pPr>
        <w:pStyle w:val="Header"/>
        <w:widowControl w:val="0"/>
        <w:numPr>
          <w:ilvl w:val="1"/>
          <w:numId w:val="64"/>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524F74">
        <w:rPr>
          <w:rFonts w:ascii="David" w:hAnsi="David" w:cs="David"/>
          <w:b w:val="0"/>
          <w:bCs w:val="0"/>
          <w:szCs w:val="24"/>
          <w:rtl/>
        </w:rPr>
        <w:t>למזמין שמורה זכות הברירה הבלעדית (</w:t>
      </w:r>
      <w:r w:rsidRPr="00814279">
        <w:rPr>
          <w:rFonts w:ascii="David" w:hAnsi="David" w:cs="David"/>
          <w:szCs w:val="24"/>
          <w:rtl/>
        </w:rPr>
        <w:t>"אופציה"</w:t>
      </w:r>
      <w:r w:rsidRPr="00524F74">
        <w:rPr>
          <w:rFonts w:ascii="David" w:hAnsi="David" w:cs="David"/>
          <w:b w:val="0"/>
          <w:bCs w:val="0"/>
          <w:szCs w:val="24"/>
          <w:rtl/>
        </w:rPr>
        <w:t xml:space="preserve">) להאריך את תקופת ההתקשרות בתקופות נוספות של שנה כל אחת ועד 9 (תשע) שנים נוספות בסך הכל (להלן: </w:t>
      </w:r>
      <w:r w:rsidRPr="00814279">
        <w:rPr>
          <w:rFonts w:ascii="David" w:hAnsi="David" w:cs="David"/>
          <w:szCs w:val="24"/>
          <w:rtl/>
        </w:rPr>
        <w:t>"תקופת ההארכה"</w:t>
      </w:r>
      <w:r w:rsidRPr="00524F74">
        <w:rPr>
          <w:rFonts w:ascii="David" w:hAnsi="David" w:cs="David"/>
          <w:b w:val="0"/>
          <w:bCs w:val="0"/>
          <w:szCs w:val="24"/>
          <w:rtl/>
        </w:rPr>
        <w:t xml:space="preserve"> או </w:t>
      </w:r>
      <w:r w:rsidRPr="00814279">
        <w:rPr>
          <w:rFonts w:ascii="David" w:hAnsi="David" w:cs="David"/>
          <w:szCs w:val="24"/>
          <w:rtl/>
        </w:rPr>
        <w:t>"תקופות ההארכה"</w:t>
      </w:r>
      <w:r w:rsidRPr="00524F74">
        <w:rPr>
          <w:rFonts w:ascii="David" w:hAnsi="David" w:cs="David"/>
          <w:b w:val="0"/>
          <w:bCs w:val="0"/>
          <w:szCs w:val="24"/>
          <w:rtl/>
        </w:rPr>
        <w:t xml:space="preserve">, לפי העניין), באופן שסך כל תקופת ההתקשרות לא תעלה על 14 (ארבע עשרה) שנים. ההארכה תיעשה בכתב על-ידי </w:t>
      </w:r>
      <w:proofErr w:type="spellStart"/>
      <w:r w:rsidRPr="00524F74">
        <w:rPr>
          <w:rFonts w:ascii="David" w:hAnsi="David" w:cs="David"/>
          <w:b w:val="0"/>
          <w:bCs w:val="0"/>
          <w:szCs w:val="24"/>
          <w:rtl/>
        </w:rPr>
        <w:t>מורשי</w:t>
      </w:r>
      <w:proofErr w:type="spellEnd"/>
      <w:r w:rsidRPr="00524F74">
        <w:rPr>
          <w:rFonts w:ascii="David" w:hAnsi="David" w:cs="David"/>
          <w:b w:val="0"/>
          <w:bCs w:val="0"/>
          <w:szCs w:val="24"/>
          <w:rtl/>
        </w:rPr>
        <w:t xml:space="preserve"> החתימה המוסמכים לחייב את המזמין, בכפוף לאישור ועדת המכרזים המשרדית של המזמין. מובהר, כי בתקופות ההארכה ימשיכו לחול כל תנאי המכרז וההסכם בשינויים </w:t>
      </w:r>
      <w:r w:rsidRPr="00DA29A4">
        <w:rPr>
          <w:rFonts w:ascii="David" w:hAnsi="David" w:cs="David"/>
          <w:b w:val="0"/>
          <w:bCs w:val="0"/>
          <w:szCs w:val="24"/>
          <w:rtl/>
        </w:rPr>
        <w:t>המחויבים.</w:t>
      </w:r>
    </w:p>
    <w:p w:rsidR="00CC0375" w:rsidRPr="00DA29A4"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DA29A4">
        <w:rPr>
          <w:rFonts w:ascii="David" w:hAnsi="David" w:cs="David"/>
          <w:b w:val="0"/>
          <w:bCs w:val="0"/>
          <w:szCs w:val="24"/>
          <w:rtl/>
        </w:rPr>
        <w:t>במקרה שאיזו מתקופות ההארכה תמומשנה, מתחייב הספק להאריך את (א) תוקף הערבויות שמסר למזמין במסגרת ההסכם, וכן את (ב) הביטוחים שנדרש לערוך ולקיים במסגרת הסכם זה, והכל בהתאמה לתקופות ההארכה.</w:t>
      </w:r>
    </w:p>
    <w:p w:rsidR="00CC0375" w:rsidRPr="006B7519" w:rsidRDefault="00CC0375" w:rsidP="00CC0375">
      <w:pPr>
        <w:pStyle w:val="Header"/>
        <w:widowControl w:val="0"/>
        <w:numPr>
          <w:ilvl w:val="0"/>
          <w:numId w:val="65"/>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b w:val="0"/>
          <w:bCs w:val="0"/>
          <w:szCs w:val="24"/>
          <w:u w:val="single"/>
        </w:rPr>
      </w:pPr>
      <w:r w:rsidRPr="006B7519">
        <w:rPr>
          <w:rFonts w:ascii="David" w:hAnsi="David" w:cs="David"/>
          <w:szCs w:val="24"/>
          <w:u w:val="single"/>
          <w:rtl/>
        </w:rPr>
        <w:t>הצהרות והתחייבויות הספק</w:t>
      </w:r>
    </w:p>
    <w:p w:rsidR="00CC0375" w:rsidRPr="006B7519" w:rsidRDefault="00CC0375" w:rsidP="00CC0375">
      <w:pPr>
        <w:pStyle w:val="Normal10"/>
        <w:widowControl w:val="0"/>
        <w:spacing w:before="0" w:line="360" w:lineRule="auto"/>
        <w:rPr>
          <w:rFonts w:ascii="David" w:hAnsi="David"/>
          <w:rtl/>
        </w:rPr>
      </w:pPr>
      <w:r w:rsidRPr="006B7519">
        <w:rPr>
          <w:rFonts w:ascii="David" w:hAnsi="David"/>
          <w:rtl/>
        </w:rPr>
        <w:t xml:space="preserve">הספק מצהיר ומתחייב בזאת, באופן מלא ובלתי חוזר, כדלקמן: </w:t>
      </w:r>
    </w:p>
    <w:p w:rsidR="00CC0375" w:rsidRPr="00AD068F"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r w:rsidRPr="00AD068F">
        <w:rPr>
          <w:rFonts w:ascii="David" w:hAnsi="David" w:cs="David"/>
          <w:b w:val="0"/>
          <w:bCs w:val="0"/>
          <w:szCs w:val="24"/>
          <w:rtl/>
        </w:rPr>
        <w:t>כי הוא תאגיד הרשום כדין בישראל, אשר לא ננקטה נגדו, ולמיטב ידיעתו גם לא עתידה להינקט נגדו, כל פעולה שמטרתה ו/או תוצאתה האפשרית הנה פירוקו, חיסול עסקיו, מחיקתו או תוצאה דומה אחרת.</w:t>
      </w:r>
    </w:p>
    <w:p w:rsidR="00CC0375" w:rsidRPr="00AD068F"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AD068F">
        <w:rPr>
          <w:rFonts w:ascii="David" w:hAnsi="David" w:cs="David"/>
          <w:b w:val="0"/>
          <w:bCs w:val="0"/>
          <w:szCs w:val="24"/>
          <w:rtl/>
        </w:rPr>
        <w:t xml:space="preserve">כי אין לו חובות אגרה שנתית לרשם התאגידים, בגין השנים הקודמות למכרז; ככל שהספק הינו חברה בע"מ, החברה אינה "חברה מפרת חוק" ואינה מצויה בהתראה לפני רישומה </w:t>
      </w:r>
      <w:proofErr w:type="spellStart"/>
      <w:r w:rsidRPr="00AD068F">
        <w:rPr>
          <w:rFonts w:ascii="David" w:hAnsi="David" w:cs="David"/>
          <w:b w:val="0"/>
          <w:bCs w:val="0"/>
          <w:szCs w:val="24"/>
          <w:rtl/>
        </w:rPr>
        <w:t>כְּכָּזו</w:t>
      </w:r>
      <w:proofErr w:type="spellEnd"/>
      <w:r w:rsidRPr="00AD068F">
        <w:rPr>
          <w:rFonts w:ascii="David" w:hAnsi="David" w:cs="David"/>
          <w:b w:val="0"/>
          <w:bCs w:val="0"/>
          <w:szCs w:val="24"/>
          <w:rtl/>
        </w:rPr>
        <w:t>. המזמין יוכל לדרוש מהספק בכל עת קבלת נסח רישום עדכני של הספק אצל רשם התאגידים, כדי לוודא עמידתו בתנאי זה. מודגש כי אי-מסירת נסח רישום עדכני כאמור, בתוך 30 ימים מהמועד שבו נדרש הספק לעשות כן, תהווה כשלעצמה עילה להפסקת ההתקשרות של המזמין עם הספק.</w:t>
      </w:r>
    </w:p>
    <w:p w:rsidR="00CC0375" w:rsidRPr="00AD068F"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bookmarkStart w:id="430" w:name="_Ref267300393"/>
      <w:r w:rsidRPr="00AD068F">
        <w:rPr>
          <w:rFonts w:ascii="David" w:hAnsi="David" w:cs="David"/>
          <w:b w:val="0"/>
          <w:bCs w:val="0"/>
          <w:szCs w:val="24"/>
          <w:rtl/>
        </w:rPr>
        <w:t>כי הוא עומד בכל תנאי הסף והתנאים הנוספים שנקבעו במסמכי המכרז, כפי שהצהיר ובמסגרת הנתונים והמסמכים שמסר בהצעה שהגיש במענה למכרז וכי ימשיך לעמוד בהם עד למילוי מלא של כל התחייבויותיו על פי הסכם זה.</w:t>
      </w:r>
      <w:bookmarkEnd w:id="430"/>
    </w:p>
    <w:p w:rsidR="00CC0375" w:rsidRPr="00AD068F"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AD068F">
        <w:rPr>
          <w:rFonts w:ascii="David" w:hAnsi="David" w:cs="David"/>
          <w:b w:val="0"/>
          <w:bCs w:val="0"/>
          <w:szCs w:val="24"/>
          <w:rtl/>
        </w:rPr>
        <w:t xml:space="preserve">כי הינו בעל הניסיון והידע המאפשרים לו לספק את השירותים הנדרשים על פי הוראות הסכם זה, וכי יש בידיו הכלים, הידע, כוח האדם, האמצעים והכישורים המאפשרים לספק את השירותים כמפורט במסמכי המכרז בכלל ובהסכם זה ובמפרט תכולת השירותים בפרט, ואלה ימשיכו להיות ברשותו עד למילוי מלא של כל התחייבויותיו על פי הסכם זה. </w:t>
      </w:r>
    </w:p>
    <w:p w:rsidR="00CC037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bookmarkStart w:id="431" w:name="_Ref431586812"/>
      <w:r w:rsidRPr="009D04F6">
        <w:rPr>
          <w:rFonts w:ascii="David" w:hAnsi="David" w:cs="David"/>
          <w:b w:val="0"/>
          <w:bCs w:val="0"/>
          <w:szCs w:val="24"/>
          <w:rtl/>
        </w:rPr>
        <w:t>כי אין כל איסור, הגבלה ו/או מניעה כלשהי, לרבות מכוח דין, הסכם או מסמכי ייסודו או כל סיבה אחרת, להתקשרותו בהסכם ולביצוע התחייבויותיו על פיו; הספק אינו כפוף לכל התחייבות, לרבות התחייבות מותנית, המנוגדת להתחייבויותיו על פי הסכם זה ואין בחתימתו על הסכם זה ו/או בביצוע התחייבויותיו על פיו, משום הפרה של הסכם ו/או התחייבות אחרת ו/או הפרה של כל דין לרבות תקנה, צו ו/או פסק-דין</w:t>
      </w:r>
      <w:bookmarkEnd w:id="431"/>
      <w:r w:rsidRPr="009D04F6">
        <w:rPr>
          <w:rFonts w:ascii="David" w:hAnsi="David" w:cs="David"/>
          <w:b w:val="0"/>
          <w:bCs w:val="0"/>
          <w:szCs w:val="24"/>
          <w:rtl/>
        </w:rPr>
        <w:t xml:space="preserve">. </w:t>
      </w:r>
    </w:p>
    <w:p w:rsidR="00CC0375" w:rsidRPr="009D04F6"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bookmarkStart w:id="432" w:name="_Ref226441172"/>
      <w:r w:rsidRPr="009D04F6">
        <w:rPr>
          <w:rFonts w:ascii="David" w:hAnsi="David" w:cs="David"/>
          <w:b w:val="0"/>
          <w:bCs w:val="0"/>
          <w:szCs w:val="24"/>
          <w:rtl/>
        </w:rPr>
        <w:t>כי קיבל ובדק את כל המידע הרלוונטי והדרוש למתן השירותים; כי קיבל ובדק את כל ההסברים וההבהרות בקשר עם מתן השירותים; כי ידוע לו שהחובה לקבלת המידע האמור ובחינתו לצורך מתן השירותים בהתאם להוראות ההסכם בכלל ובהתאם להוראות כל דין בפרט, מוטלת עליו ובאחריותו המלאה והבלעדית; וכי בכל מקרה לא יהיה במסירת המידע הנ"ל לגרוע ו/או לפגוע בהתחייבויות הספק כמפורט בהסכם ו/או על מנת להטיל על המזמין אחריות כלשהי.</w:t>
      </w:r>
      <w:bookmarkEnd w:id="432"/>
    </w:p>
    <w:p w:rsidR="00CC0375" w:rsidRPr="009D04F6"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bookmarkStart w:id="433" w:name="_Ref226441170"/>
      <w:r w:rsidRPr="009D04F6">
        <w:rPr>
          <w:rFonts w:ascii="David" w:hAnsi="David" w:cs="David"/>
          <w:b w:val="0"/>
          <w:bCs w:val="0"/>
          <w:szCs w:val="24"/>
          <w:rtl/>
        </w:rPr>
        <w:t>כי הבין את מלוא צרכי המזמין ודרישותיו, לרבות אלו שנמסרו לו במסגרת מסמכי המכרז; כי בחן באופן עצמאי ובעיני בעל מקצוע את כל המשמעויות הכרוכות במתן השירותים ואת אפשרות הביצוע של כל התחייבויותיו על פי ההסכם, ולרבות לעניין זה: המידע המפורט במסמכי המכרז, הוראות הדין הרלוונטיות למתן השירותים וההשלכות הנובעות מיישומן בקשר עם השירותים, הפעילות הכרוכה במתן השירותים, היקפם הצפוי, רמת השירותים ואיכותם, וכן כל נתון משפטי, ביצועי, תפעולי או עסקי נוסף הרלוונטי לצורך מתן השירותים; כי לאחר שבדק את האמור וביצע כל בדיקה ובחינה נוספת שמצא לנכון, הגיע למסקנה כי אספקת השירותים בהתאם למסמכי המכרז הינה אפשרית ומעשית, וכי התמורה משקפת תמורה מלאה והוגנת לכל התחייבויותיו על פי ההסכם, והוא מוותר בזאת באופן בלתי חוזר וכן יהיה מנוע ומושתק מלהעלות כל טענה, מכל מין וסוג שהן בקשר לכך.</w:t>
      </w:r>
      <w:bookmarkEnd w:id="433"/>
      <w:r w:rsidRPr="009D04F6">
        <w:rPr>
          <w:rFonts w:ascii="David" w:hAnsi="David" w:cs="David"/>
          <w:b w:val="0"/>
          <w:bCs w:val="0"/>
          <w:szCs w:val="24"/>
          <w:rtl/>
        </w:rPr>
        <w:t xml:space="preserve"> </w:t>
      </w:r>
    </w:p>
    <w:p w:rsidR="00CC0375" w:rsidRPr="009D04F6"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9D04F6">
        <w:rPr>
          <w:rFonts w:ascii="David" w:hAnsi="David" w:cs="David"/>
          <w:b w:val="0"/>
          <w:bCs w:val="0"/>
          <w:szCs w:val="24"/>
          <w:rtl/>
        </w:rPr>
        <w:t>כי הינו האחראי הבלעדי לביצוע התחייבויותיו על פי ההסכם מול המזמין, וכי הוא נושא באחריות מלאה לכל פעילות של כל מי שפועל מטעמו לרבות כל קבלן משנה מטעמו (ככל שישנו וככל שיאושר על ידי המזמין), לרבות לנושא איכות העבודה, לוחות זמנים, נזקים, הפרות, יחסי עובד-מעביד וכל נושא אחר המצוי באחריות הספק בקשר לביצוע התחייבויותיו על-פי ההסכם.</w:t>
      </w:r>
    </w:p>
    <w:p w:rsidR="00CC0375" w:rsidRPr="009D04F6"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bookmarkStart w:id="434" w:name="_Toc191136778"/>
      <w:r w:rsidRPr="009D04F6">
        <w:rPr>
          <w:rFonts w:ascii="David" w:hAnsi="David" w:cs="David"/>
          <w:b w:val="0"/>
          <w:bCs w:val="0"/>
          <w:szCs w:val="24"/>
          <w:rtl/>
        </w:rPr>
        <w:t>כי ידוע לו שהפיקוח, אותו יבצע מנהל ההתקשרות ו/או מי מטעמו במסגרת ביצוע השירותים, וכל הנחיה ו/או הוראה ו/או אישור שיעניק המזמין ו/או כל מי מטעמו לספק ו/או לכל מי מטעמו, אינם אלא אמצעי ביקורת, כמו גם שהם אינם מהווים חוות דעת ו/או הצהרה מטעם המזמין, ובכל מקרה לא יהיה בהם על מנת לגרוע ו/או לשחרר את הספק מהתחייבויותיו ו/או מאחריותו הישירה, המלאה והבלעדית כלפי המזמין ו/או כלפי כל מי מטעמו בקשר עם ההסכם ו/או להטיל על המזמין ו/או על מי מטעמו אחריות כלשהי כלפי הספק ו/או כלפי כל צד שלישי.</w:t>
      </w:r>
      <w:bookmarkEnd w:id="434"/>
      <w:r w:rsidRPr="009D04F6">
        <w:rPr>
          <w:rFonts w:ascii="David" w:hAnsi="David" w:cs="David"/>
          <w:b w:val="0"/>
          <w:bCs w:val="0"/>
          <w:szCs w:val="24"/>
          <w:rtl/>
        </w:rPr>
        <w:t xml:space="preserve"> </w:t>
      </w:r>
    </w:p>
    <w:p w:rsidR="00CC0375" w:rsidRPr="009D04F6"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9D04F6">
        <w:rPr>
          <w:rFonts w:ascii="David" w:hAnsi="David" w:cs="David"/>
          <w:b w:val="0"/>
          <w:bCs w:val="0"/>
          <w:szCs w:val="24"/>
          <w:rtl/>
        </w:rPr>
        <w:t>כי כל המידע אותו מסר הספק למזמין במסגרת המכרז ו/או לקראת חתימת ההסכם, הינו מלא ונכון באופן הדרוש לביצוע מלוא התחייבויותיו של הספק וכי אין במסירת המידע כאמור בכדי לגרוע מאחריותו על פי ההסכם.</w:t>
      </w:r>
    </w:p>
    <w:p w:rsidR="00CC037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9D04F6">
        <w:rPr>
          <w:rFonts w:ascii="David" w:hAnsi="David" w:cs="David"/>
          <w:b w:val="0"/>
          <w:bCs w:val="0"/>
          <w:szCs w:val="24"/>
          <w:rtl/>
        </w:rPr>
        <w:t xml:space="preserve">כי ידוע לו שהצהרותיו והתחייבויותיו בהסכם והמשך קיומן בתוקף הן תנאי להתקשרות עמו, והוא יודיע </w:t>
      </w:r>
      <w:proofErr w:type="spellStart"/>
      <w:r w:rsidRPr="009D04F6">
        <w:rPr>
          <w:rFonts w:ascii="David" w:hAnsi="David" w:cs="David"/>
          <w:b w:val="0"/>
          <w:bCs w:val="0"/>
          <w:szCs w:val="24"/>
          <w:rtl/>
        </w:rPr>
        <w:t>מיידית</w:t>
      </w:r>
      <w:proofErr w:type="spellEnd"/>
      <w:r w:rsidRPr="009D04F6">
        <w:rPr>
          <w:rFonts w:ascii="David" w:hAnsi="David" w:cs="David"/>
          <w:b w:val="0"/>
          <w:bCs w:val="0"/>
          <w:szCs w:val="24"/>
          <w:rtl/>
        </w:rPr>
        <w:t xml:space="preserve"> בכתב על כל שינוי שיחול בהן.</w:t>
      </w:r>
    </w:p>
    <w:p w:rsidR="00CC0375" w:rsidRPr="006B7519" w:rsidRDefault="00CC0375" w:rsidP="00CC0375">
      <w:pPr>
        <w:pStyle w:val="Header"/>
        <w:widowControl w:val="0"/>
        <w:numPr>
          <w:ilvl w:val="0"/>
          <w:numId w:val="65"/>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b w:val="0"/>
          <w:bCs w:val="0"/>
          <w:szCs w:val="24"/>
          <w:u w:val="single"/>
        </w:rPr>
      </w:pPr>
      <w:r w:rsidRPr="006B7519">
        <w:rPr>
          <w:rFonts w:ascii="David" w:hAnsi="David" w:cs="David"/>
          <w:szCs w:val="24"/>
          <w:u w:val="single"/>
          <w:rtl/>
        </w:rPr>
        <w:t>השירותים</w:t>
      </w:r>
    </w:p>
    <w:p w:rsidR="00CC0375" w:rsidRPr="009D04F6" w:rsidRDefault="00CC0375" w:rsidP="00CC0375">
      <w:pPr>
        <w:pStyle w:val="Header"/>
        <w:widowControl w:val="0"/>
        <w:numPr>
          <w:ilvl w:val="1"/>
          <w:numId w:val="65"/>
        </w:numPr>
        <w:tabs>
          <w:tab w:val="clear" w:pos="4320"/>
          <w:tab w:val="num" w:pos="2006"/>
          <w:tab w:val="center" w:pos="4153"/>
          <w:tab w:val="right" w:pos="8306"/>
        </w:tabs>
        <w:overflowPunct/>
        <w:autoSpaceDE/>
        <w:autoSpaceDN/>
        <w:adjustRightInd/>
        <w:spacing w:after="120"/>
        <w:jc w:val="both"/>
        <w:textAlignment w:val="auto"/>
        <w:rPr>
          <w:rFonts w:ascii="David" w:hAnsi="David" w:cs="David"/>
          <w:b w:val="0"/>
          <w:bCs w:val="0"/>
          <w:szCs w:val="24"/>
        </w:rPr>
      </w:pPr>
      <w:bookmarkStart w:id="435" w:name="_Ref396393128"/>
      <w:bookmarkStart w:id="436" w:name="_Ref116358071"/>
      <w:r w:rsidRPr="009D04F6">
        <w:rPr>
          <w:rFonts w:ascii="David" w:hAnsi="David" w:cs="David"/>
          <w:b w:val="0"/>
          <w:bCs w:val="0"/>
          <w:szCs w:val="24"/>
          <w:rtl/>
        </w:rPr>
        <w:t xml:space="preserve">הספק מתחייב לספק את השירותים כהגדרתם בסעיף </w:t>
      </w:r>
      <w:r w:rsidRPr="009D04F6">
        <w:rPr>
          <w:rFonts w:ascii="David" w:hAnsi="David" w:cs="David"/>
          <w:b w:val="0"/>
          <w:bCs w:val="0"/>
          <w:szCs w:val="24"/>
        </w:rPr>
        <w:fldChar w:fldCharType="begin" w:fldLock="1"/>
      </w:r>
      <w:r w:rsidRPr="009D04F6">
        <w:rPr>
          <w:rFonts w:ascii="David" w:hAnsi="David" w:cs="David"/>
          <w:b w:val="0"/>
          <w:bCs w:val="0"/>
          <w:szCs w:val="24"/>
        </w:rPr>
        <w:instrText xml:space="preserve"> REF _Ref445040264 \r \h  \* MERGEFORMAT </w:instrText>
      </w:r>
      <w:r w:rsidRPr="009D04F6">
        <w:rPr>
          <w:rFonts w:ascii="David" w:hAnsi="David" w:cs="David"/>
          <w:b w:val="0"/>
          <w:bCs w:val="0"/>
          <w:szCs w:val="24"/>
        </w:rPr>
      </w:r>
      <w:r w:rsidRPr="009D04F6">
        <w:rPr>
          <w:rFonts w:ascii="David" w:hAnsi="David" w:cs="David"/>
          <w:b w:val="0"/>
          <w:bCs w:val="0"/>
          <w:szCs w:val="24"/>
        </w:rPr>
        <w:fldChar w:fldCharType="separate"/>
      </w:r>
      <w:r w:rsidR="00C023D3">
        <w:rPr>
          <w:rFonts w:ascii="David" w:hAnsi="David" w:cs="David"/>
          <w:b w:val="0"/>
          <w:bCs w:val="0"/>
          <w:szCs w:val="24"/>
          <w:rtl/>
        </w:rPr>
        <w:t>‏1.5</w:t>
      </w:r>
      <w:r w:rsidRPr="009D04F6">
        <w:rPr>
          <w:rFonts w:ascii="David" w:hAnsi="David" w:cs="David"/>
          <w:b w:val="0"/>
          <w:bCs w:val="0"/>
          <w:szCs w:val="24"/>
        </w:rPr>
        <w:fldChar w:fldCharType="end"/>
      </w:r>
      <w:r w:rsidRPr="009D04F6">
        <w:rPr>
          <w:rFonts w:ascii="David" w:hAnsi="David" w:cs="David"/>
          <w:b w:val="0"/>
          <w:bCs w:val="0"/>
          <w:szCs w:val="24"/>
          <w:rtl/>
        </w:rPr>
        <w:t xml:space="preserve"> לעיל, בהתאם להוראות ההסכם ומסמכי המכרז בכלל והוראות מפרט תכולת השירותים בפרט ובהתאם להנחיות המזמין, כפי שיינתנו לו מעת לעת, והכל באיכות מעולה ובאופן היעיל ביותר.</w:t>
      </w:r>
    </w:p>
    <w:bookmarkEnd w:id="435"/>
    <w:bookmarkEnd w:id="436"/>
    <w:p w:rsidR="00CC0375" w:rsidRPr="009D04F6" w:rsidRDefault="00CC0375" w:rsidP="00CC0375">
      <w:pPr>
        <w:pStyle w:val="Header"/>
        <w:widowControl w:val="0"/>
        <w:numPr>
          <w:ilvl w:val="1"/>
          <w:numId w:val="65"/>
        </w:numPr>
        <w:tabs>
          <w:tab w:val="clear" w:pos="4320"/>
          <w:tab w:val="num" w:pos="2006"/>
          <w:tab w:val="center" w:pos="4153"/>
          <w:tab w:val="right" w:pos="8306"/>
        </w:tabs>
        <w:overflowPunct/>
        <w:autoSpaceDE/>
        <w:autoSpaceDN/>
        <w:adjustRightInd/>
        <w:spacing w:after="120"/>
        <w:jc w:val="both"/>
        <w:textAlignment w:val="auto"/>
        <w:rPr>
          <w:rFonts w:ascii="David" w:hAnsi="David" w:cs="David"/>
          <w:b w:val="0"/>
          <w:bCs w:val="0"/>
          <w:szCs w:val="24"/>
        </w:rPr>
      </w:pPr>
      <w:r w:rsidRPr="009D04F6">
        <w:rPr>
          <w:rFonts w:ascii="David" w:hAnsi="David" w:cs="David"/>
          <w:b w:val="0"/>
          <w:bCs w:val="0"/>
          <w:szCs w:val="24"/>
          <w:rtl/>
        </w:rPr>
        <w:t>השירותים יבוצעו באמצעות הצוות המקצועי במסירות, ביושר, בנאמנות, בשקידה, ברמה המקצועית הגבוהה ביותר ולשביעות רצונו המלאה של המזמין. במסגרת האמור, הספק יישא באחריות לכך שנציג הספק וחברי הצוות המקצועי מטעמו יעמידו לרשות המזמין את כל הזמן, המשאבים, הניסיון, הידע והכישורים הנדרשים על מנת לבצע את השירותים ויתר התחייבויותיו במלואן ובמועדן.</w:t>
      </w:r>
    </w:p>
    <w:p w:rsidR="00CC0375" w:rsidRPr="009D04F6" w:rsidRDefault="00CC0375" w:rsidP="00CC0375">
      <w:pPr>
        <w:pStyle w:val="Header"/>
        <w:widowControl w:val="0"/>
        <w:numPr>
          <w:ilvl w:val="1"/>
          <w:numId w:val="65"/>
        </w:numPr>
        <w:tabs>
          <w:tab w:val="clear" w:pos="4320"/>
          <w:tab w:val="num" w:pos="2006"/>
          <w:tab w:val="center" w:pos="4153"/>
          <w:tab w:val="right" w:pos="8306"/>
        </w:tabs>
        <w:overflowPunct/>
        <w:autoSpaceDE/>
        <w:autoSpaceDN/>
        <w:adjustRightInd/>
        <w:spacing w:after="120"/>
        <w:jc w:val="both"/>
        <w:textAlignment w:val="auto"/>
        <w:rPr>
          <w:rFonts w:ascii="David" w:hAnsi="David" w:cs="David"/>
          <w:b w:val="0"/>
          <w:bCs w:val="0"/>
          <w:szCs w:val="24"/>
        </w:rPr>
      </w:pPr>
      <w:bookmarkStart w:id="437" w:name="_Ref397949174"/>
      <w:r w:rsidRPr="009D04F6">
        <w:rPr>
          <w:rFonts w:ascii="David" w:hAnsi="David" w:cs="David"/>
          <w:b w:val="0"/>
          <w:bCs w:val="0"/>
          <w:szCs w:val="24"/>
          <w:rtl/>
        </w:rPr>
        <w:t>במסגרת התחייבויותיו לביצוע השירותים וכחלק בלתי נפרד מהן, יישא הספק באחריות המלאה והבלעדית לביצוע כל הפעולות, אספקת כל הנדרש ותשלום על חשבונו, של כל הכרוך, הקשור, הנוגע והנצרך, במישרין או בעקיפין, לביצוע השירותים.</w:t>
      </w:r>
      <w:bookmarkEnd w:id="437"/>
    </w:p>
    <w:p w:rsidR="00CC0375" w:rsidRPr="009D04F6" w:rsidRDefault="00CC0375" w:rsidP="00CC0375">
      <w:pPr>
        <w:pStyle w:val="Header"/>
        <w:widowControl w:val="0"/>
        <w:tabs>
          <w:tab w:val="num" w:pos="2006"/>
        </w:tabs>
        <w:spacing w:after="120"/>
        <w:ind w:left="1276"/>
        <w:jc w:val="both"/>
        <w:rPr>
          <w:rFonts w:ascii="David" w:hAnsi="David" w:cs="David"/>
          <w:b w:val="0"/>
          <w:bCs w:val="0"/>
          <w:szCs w:val="24"/>
        </w:rPr>
      </w:pPr>
      <w:r w:rsidRPr="009D04F6">
        <w:rPr>
          <w:rFonts w:ascii="David" w:hAnsi="David" w:cs="David"/>
          <w:b w:val="0"/>
          <w:bCs w:val="0"/>
          <w:szCs w:val="24"/>
          <w:rtl/>
        </w:rPr>
        <w:t xml:space="preserve">מבלי לגרוע מכלליות האמור לעיל, הספק יערוך על חשבונו דוחות ו/או יספק כל כוח אדם הנדרש לשם עמידה במלוא התחייבויותיו על פי ההסכם, במלואן ובמועדן, וכן יבצע כל פעולה ויספק כל שירות, שביצועם ו/או אספקתם מתבקשים בשל טבעם של השירותים ו/או לשם ביצועם ברמה הנדרשת בהסכם ו/או ברמה הנדרשת בהתאם להוראות כל דין, גם אם פעולות ו/או שירותים אלה אינם נזכרים במפורש בהוראות ההסכם, הכל על מנת להבטיח את השלמת השירותים במלואם ובמועדם, ולצורך הגשמת תכליתם של המכרז ושל ההסכם באופן שבו יסופקו למזמין השירותים בהתאם לכל הדרישות המפורטות במפרט תכולת השירותים ושאר הוראות המכרז וההסכם. </w:t>
      </w:r>
    </w:p>
    <w:p w:rsidR="00CC0375" w:rsidRPr="009D04F6" w:rsidRDefault="00CC0375" w:rsidP="00CC0375">
      <w:pPr>
        <w:pStyle w:val="Header"/>
        <w:widowControl w:val="0"/>
        <w:tabs>
          <w:tab w:val="num" w:pos="2006"/>
        </w:tabs>
        <w:spacing w:after="120"/>
        <w:ind w:left="1276"/>
        <w:jc w:val="both"/>
        <w:rPr>
          <w:rFonts w:ascii="David" w:hAnsi="David" w:cs="David"/>
          <w:b w:val="0"/>
          <w:bCs w:val="0"/>
          <w:szCs w:val="24"/>
          <w:rtl/>
        </w:rPr>
      </w:pPr>
      <w:r w:rsidRPr="009D04F6">
        <w:rPr>
          <w:rFonts w:ascii="David" w:hAnsi="David" w:cs="David"/>
          <w:b w:val="0"/>
          <w:bCs w:val="0"/>
          <w:szCs w:val="24"/>
          <w:rtl/>
        </w:rPr>
        <w:t>למען הסר ספק, פעולות כאמור תיחשבנה ככלולות בביצוע השירותים על פי ההסכם, לכל דבר ועניין, ולא תשולם בגינן כל תמורה נוספת.</w:t>
      </w:r>
    </w:p>
    <w:p w:rsidR="00CC0375" w:rsidRDefault="00CC0375" w:rsidP="00CC0375">
      <w:pPr>
        <w:pStyle w:val="Header"/>
        <w:widowControl w:val="0"/>
        <w:numPr>
          <w:ilvl w:val="1"/>
          <w:numId w:val="65"/>
        </w:numPr>
        <w:tabs>
          <w:tab w:val="clear" w:pos="4320"/>
          <w:tab w:val="num" w:pos="2006"/>
          <w:tab w:val="center" w:pos="4153"/>
          <w:tab w:val="right" w:pos="8306"/>
        </w:tabs>
        <w:overflowPunct/>
        <w:autoSpaceDE/>
        <w:autoSpaceDN/>
        <w:adjustRightInd/>
        <w:spacing w:before="120" w:after="120"/>
        <w:jc w:val="both"/>
        <w:textAlignment w:val="auto"/>
        <w:rPr>
          <w:rFonts w:ascii="David" w:hAnsi="David" w:cs="David"/>
          <w:b w:val="0"/>
          <w:bCs w:val="0"/>
          <w:szCs w:val="24"/>
        </w:rPr>
      </w:pPr>
      <w:r w:rsidRPr="009D04F6">
        <w:rPr>
          <w:rFonts w:ascii="David" w:hAnsi="David" w:cs="David"/>
          <w:b w:val="0"/>
          <w:bCs w:val="0"/>
          <w:szCs w:val="24"/>
          <w:rtl/>
        </w:rPr>
        <w:t>נציג הספק יתייצב לרשות מנהל ההתקשרות בכל עת ובכל מקום שעליו יורה מנהל ההתקשרות, לצורך ביצוע בפועל של השירותים, לצורך מתן ייעוץ, לצורך השתתפות בישיבות ו/או פגישות עם גורמי המזמין ו/או צדדים שלישיים, לצורך עדכון ו/או דיווח ו/או ביצוע של כל עניין הנוגע ו/או הנובע ממתן השירותים, וזאת מבלי שהספק יהיה זכאי בשל האמור לכל תשלום נוסף, מכל מין וסוג שהוא, למעט התמורה האמורה בהסכם.</w:t>
      </w:r>
    </w:p>
    <w:p w:rsidR="00CC0375" w:rsidRPr="009D04F6" w:rsidRDefault="00CC0375" w:rsidP="00CC0375">
      <w:pPr>
        <w:pStyle w:val="Header"/>
        <w:widowControl w:val="0"/>
        <w:numPr>
          <w:ilvl w:val="1"/>
          <w:numId w:val="65"/>
        </w:numPr>
        <w:tabs>
          <w:tab w:val="clear" w:pos="4320"/>
          <w:tab w:val="num" w:pos="2006"/>
          <w:tab w:val="center" w:pos="4153"/>
          <w:tab w:val="right" w:pos="8306"/>
        </w:tabs>
        <w:overflowPunct/>
        <w:autoSpaceDE/>
        <w:autoSpaceDN/>
        <w:adjustRightInd/>
        <w:spacing w:after="120"/>
        <w:jc w:val="both"/>
        <w:textAlignment w:val="auto"/>
        <w:rPr>
          <w:rFonts w:ascii="David" w:hAnsi="David" w:cs="David"/>
          <w:b w:val="0"/>
          <w:bCs w:val="0"/>
          <w:szCs w:val="24"/>
          <w:rtl/>
        </w:rPr>
      </w:pPr>
      <w:r w:rsidRPr="009D04F6">
        <w:rPr>
          <w:rFonts w:ascii="David" w:hAnsi="David" w:cs="David"/>
          <w:b w:val="0"/>
          <w:bCs w:val="0"/>
          <w:szCs w:val="24"/>
          <w:rtl/>
        </w:rPr>
        <w:t>מבלי לגרוע משאר התחייבויות הספק על פי ההסכם, ייחשבו השירותים (או כל חלק מהם, לרבות כל אבן דרך שנקבעה לביצועם) ככאלה שהושלמו, רק לאחר שבחן המזמין ו/או מי מטעמו את ביצועם ואת התאמתם להוראות ההסכם והתקבל אישור, בכתב, של מנהל ההתקשרות המעיד על השלמת השירותים במועד.</w:t>
      </w:r>
    </w:p>
    <w:p w:rsidR="00CC0375" w:rsidRPr="009D04F6" w:rsidRDefault="00CC0375" w:rsidP="00CC0375">
      <w:pPr>
        <w:pStyle w:val="Header"/>
        <w:widowControl w:val="0"/>
        <w:tabs>
          <w:tab w:val="num" w:pos="2006"/>
        </w:tabs>
        <w:spacing w:after="120"/>
        <w:ind w:left="1276"/>
        <w:jc w:val="both"/>
        <w:rPr>
          <w:rFonts w:ascii="David" w:hAnsi="David" w:cs="David"/>
          <w:b w:val="0"/>
          <w:bCs w:val="0"/>
          <w:szCs w:val="24"/>
          <w:rtl/>
        </w:rPr>
      </w:pPr>
      <w:r w:rsidRPr="009D04F6">
        <w:rPr>
          <w:rFonts w:ascii="David" w:hAnsi="David" w:cs="David"/>
          <w:b w:val="0"/>
          <w:bCs w:val="0"/>
          <w:szCs w:val="24"/>
          <w:rtl/>
        </w:rPr>
        <w:t>אין באישור המזמין (הניתן לצורך ביצוע תשלום התמורה, כאמור להלן) ו/או מי מטעמו בדבר ביצוע או השלמת השירותים, על מנת לגרוע מאחריותו המלאה של הספק לטיב ביצועם ו/או לאיכותם ו/או לביצוע מלא התחייבויותיו על פי הסכם זה, והספק מוותר בזאת באופן בלתי חוזר וכן יהיה מנוע ומושתק מלהעלות כל טענה מכל מין וסוג שה</w:t>
      </w:r>
      <w:r>
        <w:rPr>
          <w:rFonts w:ascii="David" w:hAnsi="David" w:cs="David" w:hint="cs"/>
          <w:b w:val="0"/>
          <w:bCs w:val="0"/>
          <w:szCs w:val="24"/>
          <w:rtl/>
        </w:rPr>
        <w:t>וא</w:t>
      </w:r>
      <w:r w:rsidRPr="009D04F6">
        <w:rPr>
          <w:rFonts w:ascii="David" w:hAnsi="David" w:cs="David"/>
          <w:b w:val="0"/>
          <w:bCs w:val="0"/>
          <w:szCs w:val="24"/>
          <w:rtl/>
        </w:rPr>
        <w:t xml:space="preserve"> בקשר לכך.</w:t>
      </w:r>
    </w:p>
    <w:p w:rsidR="00CC0375" w:rsidRPr="00DA29A4" w:rsidRDefault="00CC0375" w:rsidP="00CC0375">
      <w:pPr>
        <w:pStyle w:val="ListParagraph"/>
        <w:numPr>
          <w:ilvl w:val="1"/>
          <w:numId w:val="65"/>
        </w:numPr>
        <w:spacing w:after="120" w:line="360" w:lineRule="auto"/>
        <w:contextualSpacing w:val="0"/>
        <w:jc w:val="both"/>
        <w:rPr>
          <w:rFonts w:ascii="David" w:hAnsi="David" w:cs="David"/>
          <w:b/>
          <w:bCs/>
          <w:szCs w:val="24"/>
        </w:rPr>
      </w:pPr>
      <w:r w:rsidRPr="00DA29A4">
        <w:rPr>
          <w:rFonts w:ascii="David" w:hAnsi="David" w:cs="David"/>
          <w:b/>
          <w:bCs/>
          <w:szCs w:val="24"/>
          <w:rtl/>
        </w:rPr>
        <w:t>יובהר, כי למזמין שיקול הדעת הבלעדי והמוחלט ביחס לרכישת המערכת ו/או השירותים ו/או כל חלק מהם בהתאם לצרכיו, והוא אינו מתחייב לרכוש כמות מינימאלית כלשהי. זכות זו הינה זכות חד צדדית שאיננה מחייבת את המזמין בשום צורה ואופן.</w:t>
      </w:r>
    </w:p>
    <w:p w:rsidR="00CC0375" w:rsidRPr="006B7519" w:rsidRDefault="00CC0375" w:rsidP="00CC0375">
      <w:pPr>
        <w:pStyle w:val="Header"/>
        <w:widowControl w:val="0"/>
        <w:numPr>
          <w:ilvl w:val="0"/>
          <w:numId w:val="65"/>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b w:val="0"/>
          <w:bCs w:val="0"/>
          <w:szCs w:val="24"/>
          <w:u w:val="single"/>
          <w:rtl/>
        </w:rPr>
      </w:pPr>
      <w:bookmarkStart w:id="438" w:name="_Ref535666347"/>
      <w:bookmarkStart w:id="439" w:name="_Ref395184041"/>
      <w:bookmarkStart w:id="440" w:name="_Ref395781480"/>
      <w:r w:rsidRPr="006B7519">
        <w:rPr>
          <w:rFonts w:ascii="David" w:hAnsi="David" w:cs="David"/>
          <w:szCs w:val="24"/>
          <w:u w:val="single"/>
          <w:rtl/>
        </w:rPr>
        <w:t>העברת בעלות וקבלת המערכת</w:t>
      </w:r>
      <w:bookmarkEnd w:id="438"/>
    </w:p>
    <w:p w:rsidR="00CC0375" w:rsidRPr="00836B15" w:rsidRDefault="00CC0375" w:rsidP="00CC0375">
      <w:pPr>
        <w:pStyle w:val="Header"/>
        <w:widowControl w:val="0"/>
        <w:numPr>
          <w:ilvl w:val="1"/>
          <w:numId w:val="65"/>
        </w:numPr>
        <w:tabs>
          <w:tab w:val="clear" w:pos="4320"/>
          <w:tab w:val="clear" w:pos="8640"/>
        </w:tabs>
        <w:overflowPunct/>
        <w:autoSpaceDE/>
        <w:autoSpaceDN/>
        <w:adjustRightInd/>
        <w:spacing w:after="120"/>
        <w:jc w:val="both"/>
        <w:textAlignment w:val="auto"/>
        <w:rPr>
          <w:rFonts w:ascii="David" w:hAnsi="David" w:cs="David"/>
          <w:b w:val="0"/>
          <w:bCs w:val="0"/>
          <w:szCs w:val="24"/>
          <w:rtl/>
        </w:rPr>
      </w:pPr>
      <w:r w:rsidRPr="00836B15">
        <w:rPr>
          <w:rFonts w:ascii="David" w:hAnsi="David" w:cs="David"/>
          <w:b w:val="0"/>
          <w:bCs w:val="0"/>
          <w:szCs w:val="24"/>
          <w:rtl/>
        </w:rPr>
        <w:t xml:space="preserve">הבעלות במערכת ו/או בכל חלק ו/או רכיב ממנה תעבור למזמין במועד השלמת פיתוחם, או עם השלמת מסירת החזקה בהם למזמין, לפי המוקדם </w:t>
      </w:r>
      <w:proofErr w:type="spellStart"/>
      <w:r w:rsidRPr="00836B15">
        <w:rPr>
          <w:rFonts w:ascii="David" w:hAnsi="David" w:cs="David"/>
          <w:b w:val="0"/>
          <w:bCs w:val="0"/>
          <w:szCs w:val="24"/>
          <w:rtl/>
        </w:rPr>
        <w:t>מביניהם</w:t>
      </w:r>
      <w:proofErr w:type="spellEnd"/>
      <w:r w:rsidRPr="00836B15">
        <w:rPr>
          <w:rFonts w:ascii="David" w:hAnsi="David" w:cs="David"/>
          <w:b w:val="0"/>
          <w:bCs w:val="0"/>
          <w:szCs w:val="24"/>
          <w:rtl/>
        </w:rPr>
        <w:t xml:space="preserve">. </w:t>
      </w:r>
    </w:p>
    <w:p w:rsidR="00CC0375" w:rsidRDefault="00CC0375" w:rsidP="00CC0375">
      <w:pPr>
        <w:pStyle w:val="Header"/>
        <w:widowControl w:val="0"/>
        <w:numPr>
          <w:ilvl w:val="1"/>
          <w:numId w:val="65"/>
        </w:numPr>
        <w:tabs>
          <w:tab w:val="clear" w:pos="4320"/>
          <w:tab w:val="clear" w:pos="8640"/>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 xml:space="preserve">אין בקבלת המערכת ו/או כל חלק ממנה כדי לגרוע מאחריות הספק לבצע את השירותים ולמלא אחר כל התחייבויותיו על פי הסכם זה. כמו כן לא יהיה בקבלת המערכת ו/או כל חלק ממנה כדי לגרוע מזכות המזמין לטעון ולתבוע את הספק בגין הפרת התחייבויותיו, לרבות אי עמידה </w:t>
      </w:r>
      <w:proofErr w:type="spellStart"/>
      <w:r w:rsidRPr="00836B15">
        <w:rPr>
          <w:rFonts w:ascii="David" w:hAnsi="David" w:cs="David"/>
          <w:b w:val="0"/>
          <w:bCs w:val="0"/>
          <w:szCs w:val="24"/>
          <w:rtl/>
        </w:rPr>
        <w:t>בלו"ז</w:t>
      </w:r>
      <w:proofErr w:type="spellEnd"/>
      <w:r w:rsidRPr="00836B15">
        <w:rPr>
          <w:rFonts w:ascii="David" w:hAnsi="David" w:cs="David"/>
          <w:b w:val="0"/>
          <w:bCs w:val="0"/>
          <w:szCs w:val="24"/>
          <w:rtl/>
        </w:rPr>
        <w:t xml:space="preserve"> במהלך ביצוע השירותים.   </w:t>
      </w:r>
    </w:p>
    <w:p w:rsidR="00CC0375" w:rsidRPr="006B7519" w:rsidRDefault="00CC0375" w:rsidP="00CC0375">
      <w:pPr>
        <w:pStyle w:val="Header"/>
        <w:widowControl w:val="0"/>
        <w:numPr>
          <w:ilvl w:val="0"/>
          <w:numId w:val="65"/>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b w:val="0"/>
          <w:bCs w:val="0"/>
          <w:szCs w:val="24"/>
          <w:u w:val="single"/>
        </w:rPr>
      </w:pPr>
      <w:bookmarkStart w:id="441" w:name="_Ref490061475"/>
      <w:r w:rsidRPr="006B7519">
        <w:rPr>
          <w:rFonts w:ascii="David" w:hAnsi="David" w:cs="David"/>
          <w:szCs w:val="24"/>
          <w:u w:val="single"/>
          <w:rtl/>
        </w:rPr>
        <w:t>זכויות קניין</w:t>
      </w:r>
      <w:bookmarkEnd w:id="439"/>
      <w:r w:rsidRPr="006B7519">
        <w:rPr>
          <w:rFonts w:ascii="David" w:hAnsi="David" w:cs="David"/>
          <w:szCs w:val="24"/>
          <w:u w:val="single"/>
          <w:rtl/>
        </w:rPr>
        <w:t xml:space="preserve"> רוחני</w:t>
      </w:r>
      <w:bookmarkEnd w:id="440"/>
      <w:bookmarkEnd w:id="441"/>
    </w:p>
    <w:p w:rsidR="00CC0375" w:rsidRPr="00836B1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u w:val="single"/>
        </w:rPr>
      </w:pPr>
      <w:bookmarkStart w:id="442" w:name="_Ref395718231"/>
      <w:r w:rsidRPr="00836B15">
        <w:rPr>
          <w:rFonts w:ascii="David" w:hAnsi="David" w:cs="David"/>
          <w:b w:val="0"/>
          <w:bCs w:val="0"/>
          <w:szCs w:val="24"/>
          <w:rtl/>
        </w:rPr>
        <w:t xml:space="preserve">הספק מצהיר כי הוא בעל זכויות היוצרים ו/או זכויות הפטנטים ו/או הסודות המסחריים ו/או הזכויות </w:t>
      </w:r>
      <w:r w:rsidRPr="004E31FF">
        <w:rPr>
          <w:rFonts w:ascii="David" w:hAnsi="David" w:cs="David"/>
          <w:b w:val="0"/>
          <w:bCs w:val="0"/>
          <w:szCs w:val="24"/>
          <w:rtl/>
        </w:rPr>
        <w:t xml:space="preserve">האחרות לרבות זכויות לפי חוק זכות יוצרים, התשס"ח-2007, זכויות לפי חוק הפטנטים, </w:t>
      </w:r>
      <w:proofErr w:type="spellStart"/>
      <w:r w:rsidRPr="004E31FF">
        <w:rPr>
          <w:rFonts w:ascii="David" w:hAnsi="David" w:cs="David"/>
          <w:b w:val="0"/>
          <w:bCs w:val="0"/>
          <w:szCs w:val="24"/>
          <w:rtl/>
        </w:rPr>
        <w:t>התשכ"ז</w:t>
      </w:r>
      <w:proofErr w:type="spellEnd"/>
      <w:r w:rsidRPr="004E31FF">
        <w:rPr>
          <w:rFonts w:ascii="David" w:hAnsi="David" w:cs="David"/>
          <w:b w:val="0"/>
          <w:bCs w:val="0"/>
          <w:szCs w:val="24"/>
          <w:rtl/>
        </w:rPr>
        <w:t xml:space="preserve"> – 1967, זכויות לפי פקודת סימני מסחר, תשל"ב – 1972, זכויות לפי פקודת הפטנטים והמדגמים, זכויות לפי חוק להגנת מעגלים משולבים, </w:t>
      </w:r>
      <w:proofErr w:type="spellStart"/>
      <w:r w:rsidRPr="004E31FF">
        <w:rPr>
          <w:rFonts w:ascii="David" w:hAnsi="David" w:cs="David"/>
          <w:b w:val="0"/>
          <w:bCs w:val="0"/>
          <w:szCs w:val="24"/>
          <w:rtl/>
        </w:rPr>
        <w:t>התש"ס</w:t>
      </w:r>
      <w:proofErr w:type="spellEnd"/>
      <w:r w:rsidRPr="004E31FF">
        <w:rPr>
          <w:rFonts w:ascii="David" w:hAnsi="David" w:cs="David"/>
          <w:b w:val="0"/>
          <w:bCs w:val="0"/>
          <w:szCs w:val="24"/>
          <w:rtl/>
        </w:rPr>
        <w:t xml:space="preserve"> – 1999, זכויות ב- "סוד מסחרי" לפי חוק עוולות מסחריות, </w:t>
      </w:r>
      <w:proofErr w:type="spellStart"/>
      <w:r w:rsidRPr="004E31FF">
        <w:rPr>
          <w:rFonts w:ascii="David" w:hAnsi="David" w:cs="David"/>
          <w:b w:val="0"/>
          <w:bCs w:val="0"/>
          <w:szCs w:val="24"/>
          <w:rtl/>
        </w:rPr>
        <w:t>התשנ"ט</w:t>
      </w:r>
      <w:proofErr w:type="spellEnd"/>
      <w:r w:rsidRPr="004E31FF">
        <w:rPr>
          <w:rFonts w:ascii="David" w:hAnsi="David" w:cs="David"/>
          <w:b w:val="0"/>
          <w:bCs w:val="0"/>
          <w:szCs w:val="24"/>
          <w:rtl/>
        </w:rPr>
        <w:t xml:space="preserve"> – 1999, וזכויות אחרות במידע שאינו נחלת הכלל הנדרשות לצורך ביצוע השירותים והשימוש בהם על-ידי המזמין (להלן: </w:t>
      </w:r>
      <w:r w:rsidRPr="004E31FF">
        <w:rPr>
          <w:rFonts w:ascii="David" w:hAnsi="David" w:cs="David"/>
          <w:szCs w:val="24"/>
          <w:rtl/>
        </w:rPr>
        <w:t>"הזכויות</w:t>
      </w:r>
      <w:r w:rsidRPr="001258E1">
        <w:rPr>
          <w:rFonts w:ascii="David" w:hAnsi="David" w:cs="David"/>
          <w:szCs w:val="24"/>
          <w:rtl/>
        </w:rPr>
        <w:t xml:space="preserve"> הקנייניות"</w:t>
      </w:r>
      <w:r w:rsidRPr="00836B15">
        <w:rPr>
          <w:rFonts w:ascii="David" w:hAnsi="David" w:cs="David"/>
          <w:b w:val="0"/>
          <w:bCs w:val="0"/>
          <w:szCs w:val="24"/>
          <w:rtl/>
        </w:rPr>
        <w:t>). לגבי הזכויות הקנייניות שאינן בבעלות הספק – הספק מצהיר שיש בידיו את כל האישורים הדרושים מטעם בעלי הזכויות האמורות לצורך ביצוע השירותים והשימוש בהם על-ידי המזמין</w:t>
      </w:r>
      <w:r>
        <w:rPr>
          <w:rFonts w:ascii="David" w:hAnsi="David" w:cs="David" w:hint="cs"/>
          <w:b w:val="0"/>
          <w:bCs w:val="0"/>
          <w:szCs w:val="24"/>
          <w:rtl/>
        </w:rPr>
        <w:t xml:space="preserve"> בהתאם לתנאי הסכם זה</w:t>
      </w:r>
      <w:r w:rsidRPr="00836B15">
        <w:rPr>
          <w:rFonts w:ascii="David" w:hAnsi="David" w:cs="David"/>
          <w:b w:val="0"/>
          <w:bCs w:val="0"/>
          <w:szCs w:val="24"/>
          <w:rtl/>
        </w:rPr>
        <w:t xml:space="preserve">. </w:t>
      </w:r>
    </w:p>
    <w:p w:rsidR="00CC037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u w:val="single"/>
        </w:rPr>
      </w:pPr>
      <w:r w:rsidRPr="00836B15">
        <w:rPr>
          <w:rFonts w:ascii="David" w:hAnsi="David" w:cs="David"/>
          <w:b w:val="0"/>
          <w:bCs w:val="0"/>
          <w:szCs w:val="24"/>
          <w:rtl/>
        </w:rPr>
        <w:t xml:space="preserve">כן מצהיר הספק, כי אין ולא יהיה </w:t>
      </w:r>
      <w:r>
        <w:rPr>
          <w:rFonts w:ascii="David" w:hAnsi="David" w:cs="David" w:hint="cs"/>
          <w:b w:val="0"/>
          <w:bCs w:val="0"/>
          <w:szCs w:val="24"/>
          <w:rtl/>
        </w:rPr>
        <w:t>בביצוע</w:t>
      </w:r>
      <w:r w:rsidRPr="00836B15">
        <w:rPr>
          <w:rFonts w:ascii="David" w:hAnsi="David" w:cs="David"/>
          <w:b w:val="0"/>
          <w:bCs w:val="0"/>
          <w:szCs w:val="24"/>
          <w:rtl/>
        </w:rPr>
        <w:t xml:space="preserve"> השירותים משום פגיעה בזכויות הקנייניות או בכל זכות אחרת של צד שלישי כלשהו, וכי לא הוגשה נגדו ו/או נגד מי מטעמו תביעה כלשהי בגין הפרת זכויות כאמור ולא ידוע לו על איום בהגשת תביעה שכזאת.</w:t>
      </w:r>
      <w:bookmarkEnd w:id="442"/>
    </w:p>
    <w:p w:rsidR="00CC0375" w:rsidRPr="00836B1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u w:val="single"/>
        </w:rPr>
      </w:pPr>
      <w:bookmarkStart w:id="443" w:name="_Ref465261010"/>
      <w:r w:rsidRPr="00836B15">
        <w:rPr>
          <w:rFonts w:ascii="David" w:hAnsi="David" w:cs="David"/>
          <w:b w:val="0"/>
          <w:bCs w:val="0"/>
          <w:szCs w:val="24"/>
          <w:rtl/>
        </w:rPr>
        <w:t>נודע לספק כי רכיב כלשהו במערכת ו/או בשירותים מפר זכות, בניגוד להוראות הסכם זה, יסיר אותו מיד ויסכם עם המזמין על שימוש ברכיב חוקי אחר אשר תכונותיו אינן נופלות מאלה של הרכיב מפר הזכות, או ישיג רישיון שימוש חוקי ברכיב על פי תנאי הסכם זה, על חשבונו בלבד וכפי שיסוכם בין הצדדים, והכל כדי לאפשר שימוש במערכת ובשירותים ללא הפרעה למזמין ו/או למי מטעמו.</w:t>
      </w:r>
      <w:bookmarkEnd w:id="443"/>
    </w:p>
    <w:p w:rsidR="00CC037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u w:val="single"/>
        </w:rPr>
      </w:pPr>
      <w:r w:rsidRPr="00F33E82">
        <w:rPr>
          <w:rFonts w:ascii="David" w:hAnsi="David" w:cs="David"/>
          <w:b w:val="0"/>
          <w:bCs w:val="0"/>
          <w:szCs w:val="24"/>
          <w:rtl/>
        </w:rPr>
        <w:t xml:space="preserve">בכל מקרה שבו יטען צד שלישי כלשהו, כי איזה מהרכיבים במערכת ו/או בשירותים שהוכנו ו/או שהוגשו למזמין על ידי הספק או מי מטעמו, מפר זכות של צד שלישי (להלן: </w:t>
      </w:r>
      <w:r w:rsidRPr="00F33E82">
        <w:rPr>
          <w:rFonts w:ascii="David" w:hAnsi="David" w:cs="David"/>
          <w:szCs w:val="24"/>
          <w:rtl/>
        </w:rPr>
        <w:t>"טענת הפרה"</w:t>
      </w:r>
      <w:r w:rsidRPr="00F33E82">
        <w:rPr>
          <w:rFonts w:ascii="David" w:hAnsi="David" w:cs="David"/>
          <w:b w:val="0"/>
          <w:bCs w:val="0"/>
          <w:szCs w:val="24"/>
          <w:rtl/>
        </w:rPr>
        <w:t xml:space="preserve">), אזי יישא הספק באחריות הבלעדית, על חשבונו, להגן על המזמין ו/או על מי מטעמו מפני אותה טענת הפרה וישלם את כל ההוצאות, הנזקים ושכ"ט עו"ד שבהם יידרש המזמין לשאת, מיד לאחר שנדרש לכך על-ידי המזמין. הספק יהיה אחראי להבטיח, על חשבונו, כי המזמין יוכל להשתמש באיזה מהרכיבים נשוא טענת ההפרה, כמפורט בסעיף </w:t>
      </w:r>
      <w:r w:rsidRPr="00F33E82">
        <w:rPr>
          <w:rFonts w:ascii="David" w:hAnsi="David" w:cs="David"/>
          <w:b w:val="0"/>
          <w:bCs w:val="0"/>
          <w:szCs w:val="24"/>
          <w:rtl/>
        </w:rPr>
        <w:fldChar w:fldCharType="begin" w:fldLock="1"/>
      </w:r>
      <w:r w:rsidRPr="00F33E82">
        <w:rPr>
          <w:rFonts w:ascii="David" w:hAnsi="David" w:cs="David"/>
          <w:b w:val="0"/>
          <w:bCs w:val="0"/>
          <w:szCs w:val="24"/>
          <w:rtl/>
        </w:rPr>
        <w:instrText xml:space="preserve"> </w:instrText>
      </w:r>
      <w:r w:rsidRPr="00F33E82">
        <w:rPr>
          <w:rFonts w:ascii="David" w:hAnsi="David" w:cs="David"/>
          <w:b w:val="0"/>
          <w:bCs w:val="0"/>
          <w:szCs w:val="24"/>
        </w:rPr>
        <w:instrText>REF</w:instrText>
      </w:r>
      <w:r w:rsidRPr="00F33E82">
        <w:rPr>
          <w:rFonts w:ascii="David" w:hAnsi="David" w:cs="David"/>
          <w:b w:val="0"/>
          <w:bCs w:val="0"/>
          <w:szCs w:val="24"/>
          <w:rtl/>
        </w:rPr>
        <w:instrText xml:space="preserve"> _</w:instrText>
      </w:r>
      <w:r w:rsidRPr="00F33E82">
        <w:rPr>
          <w:rFonts w:ascii="David" w:hAnsi="David" w:cs="David"/>
          <w:b w:val="0"/>
          <w:bCs w:val="0"/>
          <w:szCs w:val="24"/>
        </w:rPr>
        <w:instrText>Ref465261010 \r \h</w:instrText>
      </w:r>
      <w:r w:rsidRPr="00F33E82">
        <w:rPr>
          <w:rFonts w:ascii="David" w:hAnsi="David" w:cs="David"/>
          <w:b w:val="0"/>
          <w:bCs w:val="0"/>
          <w:szCs w:val="24"/>
          <w:rtl/>
        </w:rPr>
        <w:instrText xml:space="preserve">  \* </w:instrText>
      </w:r>
      <w:r w:rsidRPr="00F33E82">
        <w:rPr>
          <w:rFonts w:ascii="David" w:hAnsi="David" w:cs="David"/>
          <w:b w:val="0"/>
          <w:bCs w:val="0"/>
          <w:szCs w:val="24"/>
        </w:rPr>
        <w:instrText>MERGEFORMAT</w:instrText>
      </w:r>
      <w:r w:rsidRPr="00F33E82">
        <w:rPr>
          <w:rFonts w:ascii="David" w:hAnsi="David" w:cs="David"/>
          <w:b w:val="0"/>
          <w:bCs w:val="0"/>
          <w:szCs w:val="24"/>
          <w:rtl/>
        </w:rPr>
        <w:instrText xml:space="preserve"> </w:instrText>
      </w:r>
      <w:r w:rsidRPr="00F33E82">
        <w:rPr>
          <w:rFonts w:ascii="David" w:hAnsi="David" w:cs="David"/>
          <w:b w:val="0"/>
          <w:bCs w:val="0"/>
          <w:szCs w:val="24"/>
          <w:rtl/>
        </w:rPr>
      </w:r>
      <w:r w:rsidRPr="00F33E82">
        <w:rPr>
          <w:rFonts w:ascii="David" w:hAnsi="David" w:cs="David"/>
          <w:b w:val="0"/>
          <w:bCs w:val="0"/>
          <w:szCs w:val="24"/>
          <w:rtl/>
        </w:rPr>
        <w:fldChar w:fldCharType="separate"/>
      </w:r>
      <w:r w:rsidR="00C023D3">
        <w:rPr>
          <w:rFonts w:ascii="David" w:hAnsi="David" w:cs="David"/>
          <w:b w:val="0"/>
          <w:bCs w:val="0"/>
          <w:szCs w:val="24"/>
          <w:rtl/>
        </w:rPr>
        <w:t>‏7.3</w:t>
      </w:r>
      <w:r w:rsidRPr="00F33E82">
        <w:rPr>
          <w:rFonts w:ascii="David" w:hAnsi="David" w:cs="David"/>
          <w:b w:val="0"/>
          <w:bCs w:val="0"/>
          <w:szCs w:val="24"/>
          <w:rtl/>
        </w:rPr>
        <w:fldChar w:fldCharType="end"/>
      </w:r>
      <w:r w:rsidRPr="00F33E82">
        <w:rPr>
          <w:rFonts w:ascii="David" w:hAnsi="David" w:cs="David"/>
          <w:b w:val="0"/>
          <w:bCs w:val="0"/>
          <w:szCs w:val="24"/>
          <w:rtl/>
        </w:rPr>
        <w:t xml:space="preserve"> לעיל.</w:t>
      </w:r>
    </w:p>
    <w:p w:rsidR="00CC0375" w:rsidRPr="00836B15" w:rsidRDefault="00CC0375" w:rsidP="00CC0375">
      <w:pPr>
        <w:pStyle w:val="Header"/>
        <w:widowControl w:val="0"/>
        <w:spacing w:after="120"/>
        <w:ind w:left="1276"/>
        <w:jc w:val="both"/>
        <w:rPr>
          <w:rFonts w:ascii="David" w:hAnsi="David" w:cs="David"/>
          <w:b w:val="0"/>
          <w:bCs w:val="0"/>
          <w:szCs w:val="24"/>
          <w:rtl/>
        </w:rPr>
      </w:pPr>
      <w:r w:rsidRPr="00836B15">
        <w:rPr>
          <w:rFonts w:ascii="David" w:hAnsi="David" w:cs="David"/>
          <w:b w:val="0"/>
          <w:bCs w:val="0"/>
          <w:szCs w:val="24"/>
          <w:rtl/>
        </w:rPr>
        <w:t>מבלי לגרוע מהאמור לעיל, הספק יפצה ו/או ישפה את המזמין, מיד עם דרישתו הראשונה, בגין כל נזק ו/או אובדן ו/או עלות ו/או תשלום ו/או הוצאה, מכל מין וסוג שהם, שנגרמו למזמין ו/או שאותו נדרש המזמין ו/או מי מטעמו לשאת בקשר עם טענת ההפרה.</w:t>
      </w:r>
    </w:p>
    <w:p w:rsidR="00CC0375" w:rsidRPr="00836B1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המזמין יודיע לספק על כל תביעה שתוגש לפי סעיף זה ויאפשר לספק להשתתף בהגנה. המזמין לא יתפשר עם התובע ו</w:t>
      </w:r>
      <w:r>
        <w:rPr>
          <w:rFonts w:ascii="David" w:hAnsi="David" w:cs="David" w:hint="cs"/>
          <w:b w:val="0"/>
          <w:bCs w:val="0"/>
          <w:szCs w:val="24"/>
          <w:rtl/>
        </w:rPr>
        <w:t xml:space="preserve">לא </w:t>
      </w:r>
      <w:r w:rsidRPr="00836B15">
        <w:rPr>
          <w:rFonts w:ascii="David" w:hAnsi="David" w:cs="David"/>
          <w:b w:val="0"/>
          <w:bCs w:val="0"/>
          <w:szCs w:val="24"/>
          <w:rtl/>
        </w:rPr>
        <w:t>יודה בטענותיו, ללא תיאום עם הספק מראש ובכתב.</w:t>
      </w:r>
    </w:p>
    <w:p w:rsidR="00CC037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 xml:space="preserve">כל רעיון, תכנית, רישום, חישוב, שרטוט, מפרט, הרשאה, אישור, היתר, עבודה, מסמך מכל סוג שהוא או יצירה בקשר עם ביצוע ההסכם והשירותים עבור המזמין ו/או בתוצריהם ו/או בכל מהדורה ו/או גרסה ו/או תיקון ו/או שינוי שנערך בהם (לרבות מהדורה ו/או גרסה ו/או תיקון ו/או שינוי שנערכו על ידי ו/או בהמלצת הספק ו/או על ידי מי מטעמו) ו/או בכל מידע ומסמכים שהוכנו ו/או שהוגשו במסגרתם, בין אם הוכנו ו/או נערכו על ידי המזמין ו/או מי מטעמו ובין אם הוכנו ו/או נערכו על ידי הספק ו/או מי מטעמו (להלן: </w:t>
      </w:r>
      <w:r w:rsidRPr="007E235A">
        <w:rPr>
          <w:rFonts w:ascii="David" w:hAnsi="David" w:cs="David"/>
          <w:szCs w:val="24"/>
          <w:rtl/>
        </w:rPr>
        <w:t>"החומרים"</w:t>
      </w:r>
      <w:r w:rsidRPr="00836B15">
        <w:rPr>
          <w:rFonts w:ascii="David" w:hAnsi="David" w:cs="David"/>
          <w:b w:val="0"/>
          <w:bCs w:val="0"/>
          <w:szCs w:val="24"/>
          <w:rtl/>
        </w:rPr>
        <w:t xml:space="preserve">), לרבות הזכויות הקשורות ו/או הנובעות, במישרין ו/או בעקיפין מהם, יהיו מלכתחילה קניינו המלא והבלעדי של המזמין, והספק מצהיר כי האמור לעיל הינו בבחינת הסכמה אחרת בהתאם לסעיף 35 לחוק זכות יוצרים, התשס"ח-2007 (ככל שחל), ומוותר בזאת וכן יהיה מנוע ומושתק מלהעלות כל טענה מכל מין וסוג </w:t>
      </w:r>
      <w:r>
        <w:rPr>
          <w:rFonts w:ascii="David" w:hAnsi="David" w:cs="David" w:hint="cs"/>
          <w:b w:val="0"/>
          <w:bCs w:val="0"/>
          <w:szCs w:val="24"/>
          <w:rtl/>
        </w:rPr>
        <w:t>שהוא</w:t>
      </w:r>
      <w:r w:rsidRPr="00836B15">
        <w:rPr>
          <w:rFonts w:ascii="David" w:hAnsi="David" w:cs="David"/>
          <w:b w:val="0"/>
          <w:bCs w:val="0"/>
          <w:szCs w:val="24"/>
          <w:rtl/>
        </w:rPr>
        <w:t xml:space="preserve"> בקשר לכך.</w:t>
      </w:r>
    </w:p>
    <w:p w:rsidR="00CC037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 xml:space="preserve">מבלי לגרוע מכלליות האמור לעיל, הספק מוותר בזאת על כל הזכויות המוסריות (כהגדרתן להלן) שיכולות להיות לו בקשר לחומרים, אף לאחר סיום התקשרותו עם המזמין. </w:t>
      </w:r>
      <w:r w:rsidRPr="007E235A">
        <w:rPr>
          <w:rFonts w:ascii="David" w:hAnsi="David" w:cs="David"/>
          <w:szCs w:val="24"/>
          <w:rtl/>
        </w:rPr>
        <w:t>"זכויות מוסריות"</w:t>
      </w:r>
      <w:r w:rsidRPr="00836B15">
        <w:rPr>
          <w:rFonts w:ascii="David" w:hAnsi="David" w:cs="David"/>
          <w:b w:val="0"/>
          <w:bCs w:val="0"/>
          <w:szCs w:val="24"/>
          <w:rtl/>
        </w:rPr>
        <w:t xml:space="preserve"> משמען כל זכות של יוצר לטעון כי שמו ייקרא על יצירתו, כל זכות להתנגד לכל שינוי של יצירה וכל זכות דומה הקיימת תחת כל דין בכל מדינה בעולם או תחת כל אמנה.</w:t>
      </w:r>
    </w:p>
    <w:p w:rsidR="00CC037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F04C90">
        <w:rPr>
          <w:rFonts w:ascii="David" w:hAnsi="David" w:cs="David" w:hint="cs"/>
          <w:b w:val="0"/>
          <w:bCs w:val="0"/>
          <w:szCs w:val="24"/>
          <w:rtl/>
        </w:rPr>
        <w:t xml:space="preserve">על אף האמור, יוחרג מבעלות </w:t>
      </w:r>
      <w:r>
        <w:rPr>
          <w:rFonts w:ascii="David" w:hAnsi="David" w:cs="David" w:hint="cs"/>
          <w:b w:val="0"/>
          <w:bCs w:val="0"/>
          <w:szCs w:val="24"/>
          <w:rtl/>
        </w:rPr>
        <w:t>המזמין</w:t>
      </w:r>
      <w:r w:rsidRPr="00F04C90">
        <w:rPr>
          <w:rFonts w:ascii="David" w:hAnsi="David" w:cs="David" w:hint="cs"/>
          <w:b w:val="0"/>
          <w:bCs w:val="0"/>
          <w:szCs w:val="24"/>
          <w:rtl/>
        </w:rPr>
        <w:t xml:space="preserve"> הקניין הרוחני שהינו בגדר תוצרים</w:t>
      </w:r>
      <w:r w:rsidRPr="00F04C90">
        <w:rPr>
          <w:rFonts w:ascii="David" w:hAnsi="David" w:cs="David"/>
          <w:b w:val="0"/>
          <w:bCs w:val="0"/>
          <w:szCs w:val="24"/>
          <w:rtl/>
        </w:rPr>
        <w:t xml:space="preserve"> </w:t>
      </w:r>
      <w:r w:rsidRPr="00F04C90">
        <w:rPr>
          <w:rFonts w:ascii="David" w:hAnsi="David" w:cs="David" w:hint="cs"/>
          <w:b w:val="0"/>
          <w:bCs w:val="0"/>
          <w:szCs w:val="24"/>
          <w:rtl/>
        </w:rPr>
        <w:t>קיימים</w:t>
      </w:r>
      <w:r w:rsidRPr="00F04C90">
        <w:rPr>
          <w:rFonts w:ascii="David" w:hAnsi="David" w:cs="David"/>
          <w:b w:val="0"/>
          <w:bCs w:val="0"/>
          <w:szCs w:val="24"/>
          <w:rtl/>
        </w:rPr>
        <w:t xml:space="preserve"> </w:t>
      </w:r>
      <w:r w:rsidRPr="00F04C90">
        <w:rPr>
          <w:rFonts w:ascii="David" w:hAnsi="David" w:cs="David" w:hint="cs"/>
          <w:b w:val="0"/>
          <w:bCs w:val="0"/>
          <w:szCs w:val="24"/>
          <w:rtl/>
        </w:rPr>
        <w:t>שימסרו</w:t>
      </w:r>
      <w:r w:rsidRPr="00F04C90">
        <w:rPr>
          <w:rFonts w:ascii="David" w:hAnsi="David" w:cs="David"/>
          <w:b w:val="0"/>
          <w:bCs w:val="0"/>
          <w:szCs w:val="24"/>
          <w:rtl/>
        </w:rPr>
        <w:t xml:space="preserve"> </w:t>
      </w:r>
      <w:r w:rsidRPr="00F04C90">
        <w:rPr>
          <w:rFonts w:ascii="David" w:hAnsi="David" w:cs="David" w:hint="cs"/>
          <w:b w:val="0"/>
          <w:bCs w:val="0"/>
          <w:szCs w:val="24"/>
          <w:rtl/>
        </w:rPr>
        <w:t>או</w:t>
      </w:r>
      <w:r w:rsidRPr="00F04C90">
        <w:rPr>
          <w:rFonts w:ascii="David" w:hAnsi="David" w:cs="David"/>
          <w:b w:val="0"/>
          <w:bCs w:val="0"/>
          <w:szCs w:val="24"/>
          <w:rtl/>
        </w:rPr>
        <w:t xml:space="preserve"> </w:t>
      </w:r>
      <w:r w:rsidRPr="00F04C90">
        <w:rPr>
          <w:rFonts w:ascii="David" w:hAnsi="David" w:cs="David" w:hint="cs"/>
          <w:b w:val="0"/>
          <w:bCs w:val="0"/>
          <w:szCs w:val="24"/>
          <w:rtl/>
        </w:rPr>
        <w:t>יסופקו</w:t>
      </w:r>
      <w:r w:rsidRPr="00F04C90">
        <w:rPr>
          <w:rFonts w:ascii="David" w:hAnsi="David" w:cs="David"/>
          <w:b w:val="0"/>
          <w:bCs w:val="0"/>
          <w:szCs w:val="24"/>
          <w:rtl/>
        </w:rPr>
        <w:t xml:space="preserve"> </w:t>
      </w:r>
      <w:r w:rsidRPr="00F04C90">
        <w:rPr>
          <w:rFonts w:ascii="David" w:hAnsi="David" w:cs="David" w:hint="cs"/>
          <w:b w:val="0"/>
          <w:bCs w:val="0"/>
          <w:szCs w:val="24"/>
          <w:rtl/>
        </w:rPr>
        <w:t>טרם</w:t>
      </w:r>
      <w:r w:rsidRPr="00F04C90">
        <w:rPr>
          <w:rFonts w:ascii="David" w:hAnsi="David" w:cs="David"/>
          <w:b w:val="0"/>
          <w:bCs w:val="0"/>
          <w:szCs w:val="24"/>
          <w:rtl/>
        </w:rPr>
        <w:t xml:space="preserve"> </w:t>
      </w:r>
      <w:r w:rsidRPr="00F04C90">
        <w:rPr>
          <w:rFonts w:ascii="David" w:hAnsi="David" w:cs="David" w:hint="cs"/>
          <w:b w:val="0"/>
          <w:bCs w:val="0"/>
          <w:szCs w:val="24"/>
          <w:rtl/>
        </w:rPr>
        <w:t>תחילת</w:t>
      </w:r>
      <w:r w:rsidRPr="00F04C90">
        <w:rPr>
          <w:rFonts w:ascii="David" w:hAnsi="David" w:cs="David"/>
          <w:b w:val="0"/>
          <w:bCs w:val="0"/>
          <w:szCs w:val="24"/>
          <w:rtl/>
        </w:rPr>
        <w:t xml:space="preserve"> </w:t>
      </w:r>
      <w:r w:rsidRPr="00F04C90">
        <w:rPr>
          <w:rFonts w:ascii="David" w:hAnsi="David" w:cs="David" w:hint="cs"/>
          <w:b w:val="0"/>
          <w:bCs w:val="0"/>
          <w:szCs w:val="24"/>
          <w:rtl/>
        </w:rPr>
        <w:t>ההתקשרות</w:t>
      </w:r>
      <w:r w:rsidRPr="00F04C90">
        <w:rPr>
          <w:rFonts w:ascii="David" w:hAnsi="David" w:cs="David"/>
          <w:b w:val="0"/>
          <w:bCs w:val="0"/>
          <w:szCs w:val="24"/>
          <w:rtl/>
        </w:rPr>
        <w:t xml:space="preserve"> </w:t>
      </w:r>
      <w:r w:rsidRPr="00F04C90">
        <w:rPr>
          <w:rFonts w:ascii="David" w:hAnsi="David" w:cs="David" w:hint="cs"/>
          <w:b w:val="0"/>
          <w:bCs w:val="0"/>
          <w:szCs w:val="24"/>
          <w:rtl/>
        </w:rPr>
        <w:t>ובכלל</w:t>
      </w:r>
      <w:r w:rsidRPr="00F04C90">
        <w:rPr>
          <w:rFonts w:ascii="David" w:hAnsi="David" w:cs="David"/>
          <w:b w:val="0"/>
          <w:bCs w:val="0"/>
          <w:szCs w:val="24"/>
          <w:rtl/>
        </w:rPr>
        <w:t xml:space="preserve"> </w:t>
      </w:r>
      <w:r w:rsidRPr="00F04C90">
        <w:rPr>
          <w:rFonts w:ascii="David" w:hAnsi="David" w:cs="David" w:hint="cs"/>
          <w:b w:val="0"/>
          <w:bCs w:val="0"/>
          <w:szCs w:val="24"/>
          <w:rtl/>
        </w:rPr>
        <w:t>זה</w:t>
      </w:r>
      <w:r w:rsidRPr="00F04C90">
        <w:rPr>
          <w:rFonts w:ascii="David" w:hAnsi="David" w:cs="David"/>
          <w:b w:val="0"/>
          <w:bCs w:val="0"/>
          <w:szCs w:val="24"/>
          <w:rtl/>
        </w:rPr>
        <w:t xml:space="preserve"> </w:t>
      </w:r>
      <w:r w:rsidRPr="00F04C90">
        <w:rPr>
          <w:rFonts w:ascii="David" w:hAnsi="David" w:cs="David" w:hint="cs"/>
          <w:b w:val="0"/>
          <w:bCs w:val="0"/>
          <w:szCs w:val="24"/>
          <w:rtl/>
        </w:rPr>
        <w:t>ידע</w:t>
      </w:r>
      <w:r w:rsidRPr="00F04C90">
        <w:rPr>
          <w:rFonts w:ascii="David" w:hAnsi="David" w:cs="David"/>
          <w:b w:val="0"/>
          <w:bCs w:val="0"/>
          <w:szCs w:val="24"/>
          <w:rtl/>
        </w:rPr>
        <w:t xml:space="preserve"> </w:t>
      </w:r>
      <w:r w:rsidRPr="00F04C90">
        <w:rPr>
          <w:rFonts w:ascii="David" w:hAnsi="David" w:cs="David" w:hint="cs"/>
          <w:b w:val="0"/>
          <w:bCs w:val="0"/>
          <w:szCs w:val="24"/>
          <w:rtl/>
        </w:rPr>
        <w:t>ומיומנויות</w:t>
      </w:r>
      <w:r w:rsidRPr="00F04C90">
        <w:rPr>
          <w:rFonts w:ascii="David" w:hAnsi="David" w:cs="David"/>
          <w:b w:val="0"/>
          <w:bCs w:val="0"/>
          <w:szCs w:val="24"/>
          <w:rtl/>
        </w:rPr>
        <w:t xml:space="preserve"> </w:t>
      </w:r>
      <w:r w:rsidRPr="00F04C90">
        <w:rPr>
          <w:rFonts w:ascii="David" w:hAnsi="David" w:cs="David" w:hint="cs"/>
          <w:b w:val="0"/>
          <w:bCs w:val="0"/>
          <w:szCs w:val="24"/>
          <w:rtl/>
        </w:rPr>
        <w:t>של</w:t>
      </w:r>
      <w:r w:rsidRPr="00F04C90">
        <w:rPr>
          <w:rFonts w:ascii="David" w:hAnsi="David" w:cs="David"/>
          <w:b w:val="0"/>
          <w:bCs w:val="0"/>
          <w:szCs w:val="24"/>
          <w:rtl/>
        </w:rPr>
        <w:t xml:space="preserve"> </w:t>
      </w:r>
      <w:r w:rsidRPr="00F04C90">
        <w:rPr>
          <w:rFonts w:ascii="David" w:hAnsi="David" w:cs="David" w:hint="cs"/>
          <w:b w:val="0"/>
          <w:bCs w:val="0"/>
          <w:szCs w:val="24"/>
          <w:rtl/>
        </w:rPr>
        <w:t>הספק</w:t>
      </w:r>
      <w:r w:rsidRPr="00F04C90">
        <w:rPr>
          <w:rFonts w:ascii="David" w:hAnsi="David" w:cs="David"/>
          <w:b w:val="0"/>
          <w:bCs w:val="0"/>
          <w:szCs w:val="24"/>
          <w:rtl/>
        </w:rPr>
        <w:t xml:space="preserve">, </w:t>
      </w:r>
      <w:r w:rsidRPr="00F04C90">
        <w:rPr>
          <w:rFonts w:ascii="David" w:hAnsi="David" w:cs="David" w:hint="cs"/>
          <w:b w:val="0"/>
          <w:bCs w:val="0"/>
          <w:szCs w:val="24"/>
          <w:rtl/>
        </w:rPr>
        <w:t>שפותחו</w:t>
      </w:r>
      <w:r w:rsidRPr="00F04C90">
        <w:rPr>
          <w:rFonts w:ascii="David" w:hAnsi="David" w:cs="David"/>
          <w:b w:val="0"/>
          <w:bCs w:val="0"/>
          <w:szCs w:val="24"/>
          <w:rtl/>
        </w:rPr>
        <w:t xml:space="preserve"> </w:t>
      </w:r>
      <w:r w:rsidRPr="00F04C90">
        <w:rPr>
          <w:rFonts w:ascii="David" w:hAnsi="David" w:cs="David" w:hint="cs"/>
          <w:b w:val="0"/>
          <w:bCs w:val="0"/>
          <w:szCs w:val="24"/>
          <w:rtl/>
        </w:rPr>
        <w:t>על</w:t>
      </w:r>
      <w:r w:rsidRPr="00F04C90">
        <w:rPr>
          <w:rFonts w:ascii="David" w:hAnsi="David" w:cs="David"/>
          <w:b w:val="0"/>
          <w:bCs w:val="0"/>
          <w:szCs w:val="24"/>
          <w:rtl/>
        </w:rPr>
        <w:t xml:space="preserve"> </w:t>
      </w:r>
      <w:r w:rsidRPr="00F04C90">
        <w:rPr>
          <w:rFonts w:ascii="David" w:hAnsi="David" w:cs="David" w:hint="cs"/>
          <w:b w:val="0"/>
          <w:bCs w:val="0"/>
          <w:szCs w:val="24"/>
          <w:rtl/>
        </w:rPr>
        <w:t>ידי</w:t>
      </w:r>
      <w:r w:rsidRPr="00F04C90">
        <w:rPr>
          <w:rFonts w:ascii="David" w:hAnsi="David" w:cs="David"/>
          <w:b w:val="0"/>
          <w:bCs w:val="0"/>
          <w:szCs w:val="24"/>
          <w:rtl/>
        </w:rPr>
        <w:t xml:space="preserve"> </w:t>
      </w:r>
      <w:r w:rsidRPr="00F04C90">
        <w:rPr>
          <w:rFonts w:ascii="David" w:hAnsi="David" w:cs="David" w:hint="cs"/>
          <w:b w:val="0"/>
          <w:bCs w:val="0"/>
          <w:szCs w:val="24"/>
          <w:rtl/>
        </w:rPr>
        <w:t>הספק</w:t>
      </w:r>
      <w:r w:rsidRPr="00F04C90">
        <w:rPr>
          <w:rFonts w:ascii="David" w:hAnsi="David" w:cs="David"/>
          <w:b w:val="0"/>
          <w:bCs w:val="0"/>
          <w:szCs w:val="24"/>
          <w:rtl/>
        </w:rPr>
        <w:t xml:space="preserve"> </w:t>
      </w:r>
      <w:r w:rsidRPr="00F04C90">
        <w:rPr>
          <w:rFonts w:ascii="David" w:hAnsi="David" w:cs="David" w:hint="cs"/>
          <w:b w:val="0"/>
          <w:bCs w:val="0"/>
          <w:szCs w:val="24"/>
          <w:rtl/>
        </w:rPr>
        <w:t>שלא</w:t>
      </w:r>
      <w:r w:rsidRPr="00F04C90">
        <w:rPr>
          <w:rFonts w:ascii="David" w:hAnsi="David" w:cs="David"/>
          <w:b w:val="0"/>
          <w:bCs w:val="0"/>
          <w:szCs w:val="24"/>
          <w:rtl/>
        </w:rPr>
        <w:t xml:space="preserve"> </w:t>
      </w:r>
      <w:r w:rsidRPr="00F04C90">
        <w:rPr>
          <w:rFonts w:ascii="David" w:hAnsi="David" w:cs="David" w:hint="cs"/>
          <w:b w:val="0"/>
          <w:bCs w:val="0"/>
          <w:szCs w:val="24"/>
          <w:rtl/>
        </w:rPr>
        <w:t>במסגרת</w:t>
      </w:r>
      <w:r w:rsidRPr="00F04C90">
        <w:rPr>
          <w:rFonts w:ascii="David" w:hAnsi="David" w:cs="David"/>
          <w:b w:val="0"/>
          <w:bCs w:val="0"/>
          <w:szCs w:val="24"/>
          <w:rtl/>
        </w:rPr>
        <w:t xml:space="preserve"> </w:t>
      </w:r>
      <w:r w:rsidRPr="00F04C90">
        <w:rPr>
          <w:rFonts w:ascii="David" w:hAnsi="David" w:cs="David" w:hint="cs"/>
          <w:b w:val="0"/>
          <w:bCs w:val="0"/>
          <w:szCs w:val="24"/>
          <w:rtl/>
        </w:rPr>
        <w:t>השירותים</w:t>
      </w:r>
      <w:r w:rsidRPr="00F04C90">
        <w:rPr>
          <w:rFonts w:ascii="David" w:hAnsi="David" w:cs="David"/>
          <w:b w:val="0"/>
          <w:bCs w:val="0"/>
          <w:szCs w:val="24"/>
          <w:rtl/>
        </w:rPr>
        <w:t xml:space="preserve"> </w:t>
      </w:r>
      <w:r w:rsidRPr="00F04C90">
        <w:rPr>
          <w:rFonts w:ascii="David" w:hAnsi="David" w:cs="David" w:hint="cs"/>
          <w:b w:val="0"/>
          <w:bCs w:val="0"/>
          <w:szCs w:val="24"/>
          <w:rtl/>
        </w:rPr>
        <w:t>עבור</w:t>
      </w:r>
      <w:r w:rsidRPr="00F04C90">
        <w:rPr>
          <w:rFonts w:ascii="David" w:hAnsi="David" w:cs="David"/>
          <w:b w:val="0"/>
          <w:bCs w:val="0"/>
          <w:szCs w:val="24"/>
          <w:rtl/>
        </w:rPr>
        <w:t xml:space="preserve"> </w:t>
      </w:r>
      <w:r>
        <w:rPr>
          <w:rFonts w:ascii="David" w:hAnsi="David" w:cs="David" w:hint="cs"/>
          <w:b w:val="0"/>
          <w:bCs w:val="0"/>
          <w:szCs w:val="24"/>
          <w:rtl/>
        </w:rPr>
        <w:t>המזמין</w:t>
      </w:r>
      <w:r w:rsidRPr="00F04C90">
        <w:rPr>
          <w:rFonts w:ascii="David" w:hAnsi="David" w:cs="David"/>
          <w:b w:val="0"/>
          <w:bCs w:val="0"/>
          <w:szCs w:val="24"/>
          <w:rtl/>
        </w:rPr>
        <w:t xml:space="preserve"> </w:t>
      </w:r>
      <w:r w:rsidRPr="00F04C90">
        <w:rPr>
          <w:rFonts w:ascii="David" w:hAnsi="David" w:cs="David" w:hint="cs"/>
          <w:b w:val="0"/>
          <w:bCs w:val="0"/>
          <w:szCs w:val="24"/>
          <w:rtl/>
        </w:rPr>
        <w:t>או</w:t>
      </w:r>
      <w:r w:rsidRPr="00F04C90">
        <w:rPr>
          <w:rFonts w:ascii="David" w:hAnsi="David" w:cs="David"/>
          <w:b w:val="0"/>
          <w:bCs w:val="0"/>
          <w:szCs w:val="24"/>
          <w:rtl/>
        </w:rPr>
        <w:t xml:space="preserve"> </w:t>
      </w:r>
      <w:r w:rsidRPr="00F04C90">
        <w:rPr>
          <w:rFonts w:ascii="David" w:hAnsi="David" w:cs="David" w:hint="cs"/>
          <w:b w:val="0"/>
          <w:bCs w:val="0"/>
          <w:szCs w:val="24"/>
          <w:rtl/>
        </w:rPr>
        <w:t>שאינם</w:t>
      </w:r>
      <w:r w:rsidRPr="00F04C90">
        <w:rPr>
          <w:rFonts w:ascii="David" w:hAnsi="David" w:cs="David"/>
          <w:b w:val="0"/>
          <w:bCs w:val="0"/>
          <w:szCs w:val="24"/>
          <w:rtl/>
        </w:rPr>
        <w:t xml:space="preserve"> </w:t>
      </w:r>
      <w:r w:rsidRPr="00F04C90">
        <w:rPr>
          <w:rFonts w:ascii="David" w:hAnsi="David" w:cs="David" w:hint="cs"/>
          <w:b w:val="0"/>
          <w:bCs w:val="0"/>
          <w:szCs w:val="24"/>
          <w:rtl/>
        </w:rPr>
        <w:t>ייחודיים</w:t>
      </w:r>
      <w:r w:rsidRPr="00F04C90">
        <w:rPr>
          <w:rFonts w:ascii="David" w:hAnsi="David" w:cs="David"/>
          <w:b w:val="0"/>
          <w:bCs w:val="0"/>
          <w:szCs w:val="24"/>
          <w:rtl/>
        </w:rPr>
        <w:t xml:space="preserve"> </w:t>
      </w:r>
      <w:r w:rsidRPr="00F04C90">
        <w:rPr>
          <w:rFonts w:ascii="David" w:hAnsi="David" w:cs="David" w:hint="cs"/>
          <w:b w:val="0"/>
          <w:bCs w:val="0"/>
          <w:szCs w:val="24"/>
          <w:rtl/>
        </w:rPr>
        <w:t>עבור</w:t>
      </w:r>
      <w:r w:rsidRPr="00F04C90">
        <w:rPr>
          <w:rFonts w:ascii="David" w:hAnsi="David" w:cs="David"/>
          <w:b w:val="0"/>
          <w:bCs w:val="0"/>
          <w:szCs w:val="24"/>
          <w:rtl/>
        </w:rPr>
        <w:t xml:space="preserve"> </w:t>
      </w:r>
      <w:r>
        <w:rPr>
          <w:rFonts w:ascii="David" w:hAnsi="David" w:cs="David" w:hint="cs"/>
          <w:b w:val="0"/>
          <w:bCs w:val="0"/>
          <w:szCs w:val="24"/>
          <w:rtl/>
        </w:rPr>
        <w:t>המזמין</w:t>
      </w:r>
      <w:r w:rsidRPr="00F04C90">
        <w:rPr>
          <w:rFonts w:ascii="David" w:hAnsi="David" w:cs="David"/>
          <w:b w:val="0"/>
          <w:bCs w:val="0"/>
          <w:szCs w:val="24"/>
          <w:rtl/>
        </w:rPr>
        <w:t xml:space="preserve">, </w:t>
      </w:r>
      <w:r w:rsidRPr="00F04C90">
        <w:rPr>
          <w:rFonts w:ascii="David" w:hAnsi="David" w:cs="David" w:hint="cs"/>
          <w:b w:val="0"/>
          <w:bCs w:val="0"/>
          <w:szCs w:val="24"/>
          <w:rtl/>
        </w:rPr>
        <w:t>לרבות</w:t>
      </w:r>
      <w:r w:rsidRPr="00F04C90">
        <w:rPr>
          <w:rFonts w:ascii="David" w:hAnsi="David" w:cs="David"/>
          <w:b w:val="0"/>
          <w:bCs w:val="0"/>
          <w:szCs w:val="24"/>
          <w:rtl/>
        </w:rPr>
        <w:t xml:space="preserve"> </w:t>
      </w:r>
      <w:r w:rsidRPr="00F04C90">
        <w:rPr>
          <w:rFonts w:ascii="David" w:hAnsi="David" w:cs="David" w:hint="cs"/>
          <w:b w:val="0"/>
          <w:bCs w:val="0"/>
          <w:szCs w:val="24"/>
          <w:rtl/>
        </w:rPr>
        <w:t>שיטות</w:t>
      </w:r>
      <w:r w:rsidRPr="00F04C90">
        <w:rPr>
          <w:rFonts w:ascii="David" w:hAnsi="David" w:cs="David"/>
          <w:b w:val="0"/>
          <w:bCs w:val="0"/>
          <w:szCs w:val="24"/>
          <w:rtl/>
        </w:rPr>
        <w:t xml:space="preserve"> </w:t>
      </w:r>
      <w:r w:rsidRPr="00F04C90">
        <w:rPr>
          <w:rFonts w:ascii="David" w:hAnsi="David" w:cs="David" w:hint="cs"/>
          <w:b w:val="0"/>
          <w:bCs w:val="0"/>
          <w:szCs w:val="24"/>
          <w:rtl/>
        </w:rPr>
        <w:t>עבודה</w:t>
      </w:r>
      <w:r w:rsidRPr="00F04C90">
        <w:rPr>
          <w:rFonts w:ascii="David" w:hAnsi="David" w:cs="David"/>
          <w:b w:val="0"/>
          <w:bCs w:val="0"/>
          <w:szCs w:val="24"/>
          <w:rtl/>
        </w:rPr>
        <w:t xml:space="preserve">, </w:t>
      </w:r>
      <w:r w:rsidRPr="00F04C90">
        <w:rPr>
          <w:rFonts w:ascii="David" w:hAnsi="David" w:cs="David" w:hint="cs"/>
          <w:b w:val="0"/>
          <w:bCs w:val="0"/>
          <w:szCs w:val="24"/>
          <w:rtl/>
        </w:rPr>
        <w:t>ידע</w:t>
      </w:r>
      <w:r w:rsidRPr="00F04C90">
        <w:rPr>
          <w:rFonts w:ascii="David" w:hAnsi="David" w:cs="David"/>
          <w:b w:val="0"/>
          <w:bCs w:val="0"/>
          <w:szCs w:val="24"/>
          <w:rtl/>
        </w:rPr>
        <w:t xml:space="preserve"> </w:t>
      </w:r>
      <w:r w:rsidRPr="00F04C90">
        <w:rPr>
          <w:rFonts w:ascii="David" w:hAnsi="David" w:cs="David" w:hint="cs"/>
          <w:b w:val="0"/>
          <w:bCs w:val="0"/>
          <w:szCs w:val="24"/>
          <w:rtl/>
        </w:rPr>
        <w:t>מקצועי</w:t>
      </w:r>
      <w:r w:rsidRPr="00F04C90">
        <w:rPr>
          <w:rFonts w:ascii="David" w:hAnsi="David" w:cs="David"/>
          <w:b w:val="0"/>
          <w:bCs w:val="0"/>
          <w:szCs w:val="24"/>
          <w:rtl/>
        </w:rPr>
        <w:t xml:space="preserve">, </w:t>
      </w:r>
      <w:r w:rsidRPr="00F04C90">
        <w:rPr>
          <w:rFonts w:ascii="David" w:hAnsi="David" w:cs="David"/>
          <w:b w:val="0"/>
          <w:bCs w:val="0"/>
          <w:szCs w:val="24"/>
        </w:rPr>
        <w:t>know-how</w:t>
      </w:r>
      <w:r w:rsidRPr="00F04C90">
        <w:rPr>
          <w:rFonts w:ascii="David" w:hAnsi="David" w:cs="David" w:hint="cs"/>
          <w:b w:val="0"/>
          <w:bCs w:val="0"/>
          <w:szCs w:val="24"/>
          <w:rtl/>
        </w:rPr>
        <w:t xml:space="preserve">, </w:t>
      </w:r>
      <w:r w:rsidRPr="00F04C90">
        <w:rPr>
          <w:rFonts w:ascii="David" w:hAnsi="David" w:cs="David"/>
          <w:b w:val="0"/>
          <w:bCs w:val="0"/>
          <w:szCs w:val="24"/>
          <w:rtl/>
        </w:rPr>
        <w:t xml:space="preserve"> </w:t>
      </w:r>
      <w:r w:rsidRPr="00F04C90">
        <w:rPr>
          <w:rFonts w:ascii="David" w:hAnsi="David" w:cs="David" w:hint="cs"/>
          <w:b w:val="0"/>
          <w:bCs w:val="0"/>
          <w:szCs w:val="24"/>
          <w:rtl/>
        </w:rPr>
        <w:t>מתודולוגיות</w:t>
      </w:r>
      <w:r w:rsidRPr="00F04C90">
        <w:rPr>
          <w:rFonts w:ascii="David" w:hAnsi="David" w:cs="David"/>
          <w:b w:val="0"/>
          <w:bCs w:val="0"/>
          <w:szCs w:val="24"/>
          <w:rtl/>
        </w:rPr>
        <w:t xml:space="preserve"> </w:t>
      </w:r>
      <w:r w:rsidRPr="00F04C90">
        <w:rPr>
          <w:rFonts w:ascii="David" w:hAnsi="David" w:cs="David" w:hint="cs"/>
          <w:b w:val="0"/>
          <w:bCs w:val="0"/>
          <w:szCs w:val="24"/>
          <w:rtl/>
        </w:rPr>
        <w:t>ורעיונות.</w:t>
      </w:r>
    </w:p>
    <w:p w:rsidR="00CC0375" w:rsidRPr="00836B1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המזמין יהא רשאי לנהוג בחומרים כמנהג בעלים ולבצע בהם כל שימוש שייראה לו, תוך כדי תקופת ההתקשרות ולאחריה, לרבות ביצוע שינויים והכנסת תוספות, השלמות או עריכה מחדש, פרסומם, או העברתם לאחר, בתמורה או ללא תמורה.</w:t>
      </w:r>
    </w:p>
    <w:p w:rsidR="00CC0375" w:rsidRPr="00836B1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 xml:space="preserve">מודגש בזה כי החומרים וכל עותק מהם, בין אם הוא מודפס או על מדיה מגנטית או בכל צורה אחרת, הם רכושו של המזמין והספק לא יהיה רשאי לעכבם תחת ידיו גם במקרה שיגיעו לו, לטענתו, תשלומים מאת המזמין, או מכל סיבה אחרת. </w:t>
      </w:r>
    </w:p>
    <w:p w:rsidR="00CC037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 xml:space="preserve">הספק ו/או מי מטעמו לא יהא רשאי לעשות שימוש כלשהו בחומרים, אלא אם קיבל הסכמה בכתב ומראש חתומה בידי </w:t>
      </w:r>
      <w:proofErr w:type="spellStart"/>
      <w:r w:rsidRPr="00836B15">
        <w:rPr>
          <w:rFonts w:ascii="David" w:hAnsi="David" w:cs="David"/>
          <w:b w:val="0"/>
          <w:bCs w:val="0"/>
          <w:szCs w:val="24"/>
          <w:rtl/>
        </w:rPr>
        <w:t>מורשי</w:t>
      </w:r>
      <w:proofErr w:type="spellEnd"/>
      <w:r w:rsidRPr="00836B15">
        <w:rPr>
          <w:rFonts w:ascii="David" w:hAnsi="David" w:cs="David"/>
          <w:b w:val="0"/>
          <w:bCs w:val="0"/>
          <w:szCs w:val="24"/>
          <w:rtl/>
        </w:rPr>
        <w:t xml:space="preserve"> חתימה של המזמין, ובהתאם לתנאי ההסכמה.</w:t>
      </w:r>
    </w:p>
    <w:p w:rsidR="00CC0375" w:rsidRPr="00836B1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bookmarkStart w:id="444" w:name="_Ref468024761"/>
      <w:r w:rsidRPr="00836B15">
        <w:rPr>
          <w:rFonts w:ascii="David" w:hAnsi="David" w:cs="David"/>
          <w:b w:val="0"/>
          <w:bCs w:val="0"/>
          <w:szCs w:val="24"/>
          <w:rtl/>
        </w:rPr>
        <w:t>בעת סיום תקופת ההתקשרות, או אם בוטל ההסכם מכל סיבה שהיא, תוך 10 (עשרה) ימי עבודה ממועד ביטול ההסכם, או בכל עת לפני כן, על-פי דרישת המזמין, בתוך 10 (עשרה) ימי עבודה ממועד דרישה כאמור, ימסור הספק למזמין את כל העותקים המקוריים, ההעתקים והתמציות של כל החומרים המוחזקים על ידיו או יבצע בהם כל פעולה אחרת שיורה המזמין, בהתאם לשיקול דעתו הבלעדי, מבלי שהספק ישמור עותקים כלשהם של הנ"ל ומבלי שלספק תהא זכות עיכבון בהם.</w:t>
      </w:r>
      <w:bookmarkEnd w:id="444"/>
      <w:r>
        <w:rPr>
          <w:rFonts w:ascii="David" w:hAnsi="David" w:cs="David" w:hint="cs"/>
          <w:b w:val="0"/>
          <w:bCs w:val="0"/>
          <w:szCs w:val="24"/>
          <w:rtl/>
        </w:rPr>
        <w:t xml:space="preserve"> </w:t>
      </w:r>
      <w:r w:rsidRPr="00F44C7D">
        <w:rPr>
          <w:rFonts w:ascii="David" w:hAnsi="David" w:cs="David"/>
          <w:b w:val="0"/>
          <w:bCs w:val="0"/>
          <w:szCs w:val="24"/>
          <w:rtl/>
        </w:rPr>
        <w:t>על אף האמור, הספק יהיה רשאי להשאיר בידיו העתקים של החומרים האמורים, ככל שנדרש לעשות כן על פי דין, ובתנאי שההעתקים האמורים  יישמרו במקום מאובטח.</w:t>
      </w:r>
    </w:p>
    <w:p w:rsidR="00CC0375" w:rsidRPr="00836B1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מבלי לגרוע מזכויות המזמין בהתאם לאמור בסעיף זה לעיל, המזמין יהיה רשאי לדרוש, והספק מתחייב למסור, בתקופת ההתקשרות ועד תום שנה לאחר מכן, כל מידע הקשור בביצוע השירותים ויתר התחייבויותיו על פי ההסכם.</w:t>
      </w:r>
    </w:p>
    <w:p w:rsidR="00CC0375" w:rsidRPr="00836B1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הספק מתחייב בזה לעגן את זכויות המזמין בהתאם לסעיף</w:t>
      </w:r>
      <w:r>
        <w:rPr>
          <w:rFonts w:ascii="David" w:hAnsi="David" w:cs="David" w:hint="cs"/>
          <w:b w:val="0"/>
          <w:bCs w:val="0"/>
          <w:szCs w:val="24"/>
          <w:rtl/>
        </w:rPr>
        <w:t xml:space="preserve"> </w:t>
      </w:r>
      <w:r>
        <w:rPr>
          <w:rFonts w:ascii="David" w:hAnsi="David" w:cs="David"/>
          <w:b w:val="0"/>
          <w:bCs w:val="0"/>
          <w:szCs w:val="24"/>
          <w:rtl/>
        </w:rPr>
        <w:fldChar w:fldCharType="begin" w:fldLock="1"/>
      </w:r>
      <w:r>
        <w:rPr>
          <w:rFonts w:ascii="David" w:hAnsi="David" w:cs="David"/>
          <w:b w:val="0"/>
          <w:bCs w:val="0"/>
          <w:szCs w:val="24"/>
          <w:rtl/>
        </w:rPr>
        <w:instrText xml:space="preserve"> </w:instrText>
      </w:r>
      <w:r>
        <w:rPr>
          <w:rFonts w:ascii="David" w:hAnsi="David" w:cs="David" w:hint="cs"/>
          <w:b w:val="0"/>
          <w:bCs w:val="0"/>
          <w:szCs w:val="24"/>
        </w:rPr>
        <w:instrText>REF</w:instrText>
      </w:r>
      <w:r>
        <w:rPr>
          <w:rFonts w:ascii="David" w:hAnsi="David" w:cs="David" w:hint="cs"/>
          <w:b w:val="0"/>
          <w:bCs w:val="0"/>
          <w:szCs w:val="24"/>
          <w:rtl/>
        </w:rPr>
        <w:instrText xml:space="preserve"> _</w:instrText>
      </w:r>
      <w:r>
        <w:rPr>
          <w:rFonts w:ascii="David" w:hAnsi="David" w:cs="David" w:hint="cs"/>
          <w:b w:val="0"/>
          <w:bCs w:val="0"/>
          <w:szCs w:val="24"/>
        </w:rPr>
        <w:instrText>Ref490061475 \r \h</w:instrText>
      </w:r>
      <w:r>
        <w:rPr>
          <w:rFonts w:ascii="David" w:hAnsi="David" w:cs="David"/>
          <w:b w:val="0"/>
          <w:bCs w:val="0"/>
          <w:szCs w:val="24"/>
          <w:rtl/>
        </w:rPr>
        <w:instrText xml:space="preserve"> </w:instrText>
      </w:r>
      <w:r>
        <w:rPr>
          <w:rFonts w:ascii="David" w:hAnsi="David" w:cs="David"/>
          <w:b w:val="0"/>
          <w:bCs w:val="0"/>
          <w:szCs w:val="24"/>
          <w:rtl/>
        </w:rPr>
      </w:r>
      <w:r>
        <w:rPr>
          <w:rFonts w:ascii="David" w:hAnsi="David" w:cs="David"/>
          <w:b w:val="0"/>
          <w:bCs w:val="0"/>
          <w:szCs w:val="24"/>
          <w:rtl/>
        </w:rPr>
        <w:fldChar w:fldCharType="separate"/>
      </w:r>
      <w:r w:rsidR="00C023D3">
        <w:rPr>
          <w:rFonts w:ascii="David" w:hAnsi="David" w:cs="David"/>
          <w:b w:val="0"/>
          <w:bCs w:val="0"/>
          <w:szCs w:val="24"/>
          <w:rtl/>
        </w:rPr>
        <w:t>‏7</w:t>
      </w:r>
      <w:r>
        <w:rPr>
          <w:rFonts w:ascii="David" w:hAnsi="David" w:cs="David"/>
          <w:b w:val="0"/>
          <w:bCs w:val="0"/>
          <w:szCs w:val="24"/>
          <w:rtl/>
        </w:rPr>
        <w:fldChar w:fldCharType="end"/>
      </w:r>
      <w:r>
        <w:rPr>
          <w:rFonts w:ascii="David" w:hAnsi="David" w:cs="David" w:hint="cs"/>
          <w:b w:val="0"/>
          <w:bCs w:val="0"/>
          <w:szCs w:val="24"/>
          <w:rtl/>
        </w:rPr>
        <w:t xml:space="preserve"> </w:t>
      </w:r>
      <w:r w:rsidRPr="00836B15">
        <w:rPr>
          <w:rFonts w:ascii="David" w:hAnsi="David" w:cs="David"/>
          <w:b w:val="0"/>
          <w:bCs w:val="0"/>
          <w:szCs w:val="24"/>
          <w:rtl/>
        </w:rPr>
        <w:t>זה בכל התקשרות שלו עם עובדיו, קבלני המשנה ו/או עם מי שפועל מטעמו במסגרת ביצוע התחייבויותיו על פי הסכם זה.</w:t>
      </w:r>
    </w:p>
    <w:p w:rsidR="00CC0375" w:rsidRPr="00352113" w:rsidRDefault="00CC0375" w:rsidP="00CC0375">
      <w:pPr>
        <w:pStyle w:val="Header"/>
        <w:widowControl w:val="0"/>
        <w:spacing w:after="120"/>
        <w:ind w:left="709"/>
        <w:jc w:val="both"/>
        <w:rPr>
          <w:rFonts w:ascii="David" w:hAnsi="David" w:cs="David"/>
          <w:szCs w:val="24"/>
          <w:rtl/>
        </w:rPr>
      </w:pPr>
      <w:r w:rsidRPr="00352113">
        <w:rPr>
          <w:rFonts w:ascii="David" w:hAnsi="David" w:cs="David"/>
          <w:szCs w:val="24"/>
          <w:rtl/>
        </w:rPr>
        <w:t xml:space="preserve">סעיף זה הינו מעיקרי ההתקשרות, והפרתו תיחשב כהפרה יסודית של ההסכם. </w:t>
      </w:r>
    </w:p>
    <w:p w:rsidR="00CC0375" w:rsidRPr="006B7519" w:rsidRDefault="00CC0375" w:rsidP="00CC0375">
      <w:pPr>
        <w:pStyle w:val="Header"/>
        <w:widowControl w:val="0"/>
        <w:numPr>
          <w:ilvl w:val="0"/>
          <w:numId w:val="65"/>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b w:val="0"/>
          <w:bCs w:val="0"/>
          <w:szCs w:val="24"/>
          <w:u w:val="single"/>
        </w:rPr>
      </w:pPr>
      <w:bookmarkStart w:id="445" w:name="_Ref395628147"/>
      <w:r w:rsidRPr="006B7519">
        <w:rPr>
          <w:rFonts w:ascii="David" w:hAnsi="David" w:cs="David"/>
          <w:szCs w:val="24"/>
          <w:u w:val="single"/>
          <w:rtl/>
        </w:rPr>
        <w:t xml:space="preserve">התמורה </w:t>
      </w:r>
      <w:bookmarkEnd w:id="445"/>
    </w:p>
    <w:p w:rsidR="00CC0375" w:rsidRPr="00E0491B" w:rsidRDefault="00CC0375" w:rsidP="00CC0375">
      <w:pPr>
        <w:pStyle w:val="Header"/>
        <w:widowControl w:val="0"/>
        <w:numPr>
          <w:ilvl w:val="1"/>
          <w:numId w:val="65"/>
        </w:numPr>
        <w:tabs>
          <w:tab w:val="clear" w:pos="4320"/>
          <w:tab w:val="clear" w:pos="8640"/>
        </w:tabs>
        <w:overflowPunct/>
        <w:autoSpaceDE/>
        <w:autoSpaceDN/>
        <w:adjustRightInd/>
        <w:spacing w:after="120"/>
        <w:jc w:val="both"/>
        <w:textAlignment w:val="auto"/>
        <w:rPr>
          <w:rFonts w:ascii="David" w:hAnsi="David" w:cs="David"/>
          <w:b w:val="0"/>
          <w:bCs w:val="0"/>
          <w:szCs w:val="24"/>
          <w:rtl/>
        </w:rPr>
      </w:pPr>
      <w:bookmarkStart w:id="446" w:name="_Ref466977137"/>
      <w:r w:rsidRPr="00E0491B">
        <w:rPr>
          <w:rFonts w:ascii="David" w:hAnsi="David" w:cs="David"/>
          <w:b w:val="0"/>
          <w:bCs w:val="0"/>
          <w:szCs w:val="24"/>
          <w:rtl/>
        </w:rPr>
        <w:t xml:space="preserve">בגין ביצוע השירותים במלואם ובמועדם לשביעות רצון המזמין, ובכפוף לעמידת הספק בכלל ההתחייבויות הנדרשות במכרז ובהסכם, יהיה הספק זכאי לתשלומים המפורטים </w:t>
      </w:r>
      <w:r w:rsidRPr="00DA5980">
        <w:rPr>
          <w:rFonts w:ascii="David" w:hAnsi="David" w:cs="David"/>
          <w:szCs w:val="24"/>
          <w:u w:val="single"/>
          <w:rtl/>
        </w:rPr>
        <w:t>בנספח ב'</w:t>
      </w:r>
      <w:r w:rsidRPr="00DA5980">
        <w:rPr>
          <w:rFonts w:ascii="David" w:hAnsi="David" w:cs="David"/>
          <w:szCs w:val="24"/>
          <w:rtl/>
        </w:rPr>
        <w:t xml:space="preserve"> – נספח התמורה</w:t>
      </w:r>
      <w:r w:rsidRPr="00E0491B">
        <w:rPr>
          <w:rFonts w:ascii="David" w:hAnsi="David" w:cs="David"/>
          <w:b w:val="0"/>
          <w:bCs w:val="0"/>
          <w:szCs w:val="24"/>
          <w:rtl/>
        </w:rPr>
        <w:t xml:space="preserve"> המצורף להסכם זה ומהווה חלק בלתי נפרד מהסכם זה</w:t>
      </w:r>
      <w:r w:rsidRPr="00E0491B">
        <w:rPr>
          <w:rFonts w:ascii="David" w:hAnsi="David" w:cs="David"/>
          <w:b w:val="0"/>
          <w:bCs w:val="0"/>
          <w:color w:val="2E74B5" w:themeColor="accent1" w:themeShade="BF"/>
          <w:szCs w:val="24"/>
          <w:rtl/>
        </w:rPr>
        <w:t xml:space="preserve"> </w:t>
      </w:r>
      <w:r w:rsidRPr="00E0491B">
        <w:rPr>
          <w:rFonts w:ascii="David" w:hAnsi="David" w:cs="David"/>
          <w:b w:val="0"/>
          <w:bCs w:val="0"/>
          <w:szCs w:val="24"/>
          <w:rtl/>
        </w:rPr>
        <w:t xml:space="preserve">(להלן: </w:t>
      </w:r>
      <w:r w:rsidRPr="00E0491B">
        <w:rPr>
          <w:rFonts w:ascii="David" w:hAnsi="David" w:cs="David"/>
          <w:szCs w:val="24"/>
          <w:rtl/>
        </w:rPr>
        <w:t>"התמורה"</w:t>
      </w:r>
      <w:r w:rsidRPr="00E0491B">
        <w:rPr>
          <w:rFonts w:ascii="David" w:hAnsi="David" w:cs="David"/>
          <w:b w:val="0"/>
          <w:bCs w:val="0"/>
          <w:szCs w:val="24"/>
          <w:rtl/>
        </w:rPr>
        <w:t>).</w:t>
      </w:r>
      <w:bookmarkEnd w:id="446"/>
    </w:p>
    <w:p w:rsidR="00CC0375" w:rsidRPr="00836B1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 xml:space="preserve">הספק לא יהא זכאי לכל תשלום או תמורה כל שהיא בקשר עם אספקת השירותים שאינו תואם את דרישות המכרז, ההצעה, ותנאי הסכם זה. </w:t>
      </w:r>
    </w:p>
    <w:p w:rsidR="00CC0375" w:rsidRPr="00836B1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המזמין ישלם את התמורה המגיעה לספק תמורת אספקת</w:t>
      </w:r>
      <w:r>
        <w:rPr>
          <w:rFonts w:ascii="David" w:hAnsi="David" w:cs="David" w:hint="cs"/>
          <w:b w:val="0"/>
          <w:bCs w:val="0"/>
          <w:szCs w:val="24"/>
          <w:rtl/>
        </w:rPr>
        <w:t xml:space="preserve"> המערכת וביצוע</w:t>
      </w:r>
      <w:r w:rsidRPr="00836B15">
        <w:rPr>
          <w:rFonts w:ascii="David" w:hAnsi="David" w:cs="David"/>
          <w:b w:val="0"/>
          <w:bCs w:val="0"/>
          <w:szCs w:val="24"/>
          <w:rtl/>
        </w:rPr>
        <w:t xml:space="preserve"> השירותים, על פי חשבון שיכלול את כל פרטי השירותים שסופקו למזמין בצירוף: חשבון מרכז שבו יפורט השירותים שסופקו, תעודות הנושאות את חתימת מקבל השירותים והמאשרות את קבלת השירותים בהתאם לכל תנאי המכרז וההסכם, עותק מההזמנות וכן חשבוניות מס כחוק.</w:t>
      </w:r>
    </w:p>
    <w:p w:rsidR="00CC037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 xml:space="preserve">התמורה תהיה סופית ותכלול את כל ההוצאות מכל מין וסוג שהוא הכרוכות, הנדרשות, המתחייבות והנובעות מביצוע השירותים, לרבות - הוצאות בגין העסקת כוח אדם, עלויות רישיונות נדרשים, הוצאות משרדיות, נסיעות, ביטוחים, כל מס אחר, אגרה </w:t>
      </w:r>
      <w:proofErr w:type="spellStart"/>
      <w:r w:rsidRPr="00836B15">
        <w:rPr>
          <w:rFonts w:ascii="David" w:hAnsi="David" w:cs="David"/>
          <w:b w:val="0"/>
          <w:bCs w:val="0"/>
          <w:szCs w:val="24"/>
          <w:rtl/>
        </w:rPr>
        <w:t>וכו</w:t>
      </w:r>
      <w:proofErr w:type="spellEnd"/>
      <w:r w:rsidRPr="00836B15">
        <w:rPr>
          <w:rFonts w:ascii="David" w:hAnsi="David" w:cs="David"/>
          <w:b w:val="0"/>
          <w:bCs w:val="0"/>
          <w:szCs w:val="24"/>
          <w:rtl/>
        </w:rPr>
        <w:t xml:space="preserve">'. מוסכם בזה בין הצדדים כי הספק לא יהא זכאי לכל תשלום אחר או נוסף פרט לאמור בסעיף תמורה זה, לא במהלך תקופת ההתקשרות על פי הסכם זה ולא לאחר פקיעתה, לא עבור מתן השירותים ולא בקשר איתם ו/או כל הנובע מהם, לא לספק ולא לכל אדם אחר או גוף אחר, אלא לאחר אישור ועדת המכרזים המשרדית, בהתאם להסכם בכתב שייחתם מראש על ידי שני </w:t>
      </w:r>
      <w:proofErr w:type="spellStart"/>
      <w:r w:rsidRPr="00836B15">
        <w:rPr>
          <w:rFonts w:ascii="David" w:hAnsi="David" w:cs="David"/>
          <w:b w:val="0"/>
          <w:bCs w:val="0"/>
          <w:szCs w:val="24"/>
          <w:rtl/>
        </w:rPr>
        <w:t>מורשי</w:t>
      </w:r>
      <w:proofErr w:type="spellEnd"/>
      <w:r w:rsidRPr="00836B15">
        <w:rPr>
          <w:rFonts w:ascii="David" w:hAnsi="David" w:cs="David"/>
          <w:b w:val="0"/>
          <w:bCs w:val="0"/>
          <w:szCs w:val="24"/>
          <w:rtl/>
        </w:rPr>
        <w:t xml:space="preserve"> החתימה של המזמין.</w:t>
      </w:r>
    </w:p>
    <w:p w:rsidR="00CC0375" w:rsidRPr="00836B1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 xml:space="preserve">במעמד חתימת הסכם זה ובתחילת כל שנת כספים שתחול לאחר מכן במשך תקופת ההתקשרות, וכן כתנאי מוקדם לביצוע תשלומים לספק על פי הסכם זה, ימציא הספק לחשב המזמין צילום תעודת עוסק מורשה בתוקף, על פי חוק מס ערך מוסף, התשל"ו-1975 (להלן: </w:t>
      </w:r>
      <w:r w:rsidRPr="00620A86">
        <w:rPr>
          <w:rFonts w:ascii="David" w:hAnsi="David" w:cs="David"/>
          <w:szCs w:val="24"/>
          <w:rtl/>
        </w:rPr>
        <w:t>"חוק מס ערך מוסף"</w:t>
      </w:r>
      <w:r w:rsidRPr="00836B15">
        <w:rPr>
          <w:rFonts w:ascii="David" w:hAnsi="David" w:cs="David"/>
          <w:b w:val="0"/>
          <w:bCs w:val="0"/>
          <w:szCs w:val="24"/>
          <w:rtl/>
        </w:rPr>
        <w:t>), וכן אישור מפקיד מורשה (כמשמעותו בחוק עסקאות גופים ציבוריים, התשל"ו-1976), או מרואה חשבון או יועץ מס, כי הספק מנהל או פטור מלנהל את פנקסי החשבונות והרשומות שעליו לנהלם על פקודת מס הכנסה [נוסח חדש] ועל פי חוק מס ערך מוסף, וכמו כן שהספק נוהג לדווח לפקיד השומה על הכנסותיו ולמנהל מע"מ.</w:t>
      </w:r>
    </w:p>
    <w:p w:rsidR="00CC0375" w:rsidRPr="00836B1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מס ערך מוסף בגין התמורה עבור השירותים, יתווסף לתשלומים האמורים לעיל וישולם לספק במועד תשלומו של כל תשלום ותשלום על-פי הסכם זה, בשיעור שיהיה בתוקף בעת ביצוע כל תשלום כאמור וכנגד המצאת חשבונית מס כדין.</w:t>
      </w:r>
    </w:p>
    <w:p w:rsidR="00CC0375" w:rsidRPr="00F90271" w:rsidRDefault="00CC0375" w:rsidP="00CC0375">
      <w:pPr>
        <w:pStyle w:val="Header"/>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szCs w:val="24"/>
        </w:rPr>
      </w:pPr>
      <w:bookmarkStart w:id="447" w:name="_Ref490064187"/>
      <w:r w:rsidRPr="00F90271">
        <w:rPr>
          <w:rFonts w:ascii="David" w:hAnsi="David" w:cs="David"/>
          <w:szCs w:val="24"/>
          <w:rtl/>
        </w:rPr>
        <w:t xml:space="preserve">מובהר בזאת כי התמורה </w:t>
      </w:r>
      <w:proofErr w:type="spellStart"/>
      <w:r w:rsidRPr="00F90271">
        <w:rPr>
          <w:rFonts w:ascii="David" w:hAnsi="David" w:cs="David"/>
          <w:szCs w:val="24"/>
          <w:rtl/>
        </w:rPr>
        <w:t>המירבית</w:t>
      </w:r>
      <w:proofErr w:type="spellEnd"/>
      <w:r w:rsidRPr="00F90271">
        <w:rPr>
          <w:rFonts w:ascii="David" w:hAnsi="David" w:cs="David"/>
          <w:szCs w:val="24"/>
          <w:rtl/>
        </w:rPr>
        <w:t xml:space="preserve"> שתשולם לספק בגין ביצוע השירותים על פי הסכם זה, לא תעלה בכל מקרה על סך של _____________  </w:t>
      </w:r>
      <w:r w:rsidRPr="00F90271">
        <w:rPr>
          <w:rFonts w:ascii="David" w:hAnsi="David" w:cs="David"/>
          <w:i/>
          <w:iCs/>
          <w:sz w:val="20"/>
          <w:szCs w:val="20"/>
          <w:rtl/>
        </w:rPr>
        <w:t>[יושלם לאחר הזכייה</w:t>
      </w:r>
      <w:r w:rsidRPr="00F90271">
        <w:rPr>
          <w:rFonts w:ascii="David" w:hAnsi="David" w:cs="David"/>
          <w:i/>
          <w:iCs/>
          <w:szCs w:val="24"/>
          <w:rtl/>
        </w:rPr>
        <w:t>]</w:t>
      </w:r>
      <w:r w:rsidRPr="00F90271">
        <w:rPr>
          <w:rFonts w:ascii="David" w:hAnsi="David" w:cs="David"/>
          <w:szCs w:val="24"/>
          <w:rtl/>
        </w:rPr>
        <w:t>₪ בתוספת מע"מ.</w:t>
      </w:r>
      <w:bookmarkEnd w:id="447"/>
      <w:r w:rsidRPr="00F90271">
        <w:rPr>
          <w:rFonts w:ascii="David" w:hAnsi="David" w:cs="David"/>
          <w:szCs w:val="24"/>
          <w:rtl/>
        </w:rPr>
        <w:t xml:space="preserve"> </w:t>
      </w:r>
    </w:p>
    <w:p w:rsidR="00CC0375" w:rsidRPr="006B7519" w:rsidRDefault="00CC0375" w:rsidP="00CC0375">
      <w:pPr>
        <w:pStyle w:val="Header"/>
        <w:numPr>
          <w:ilvl w:val="0"/>
          <w:numId w:val="65"/>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b w:val="0"/>
          <w:bCs w:val="0"/>
          <w:szCs w:val="24"/>
          <w:u w:val="single"/>
        </w:rPr>
      </w:pPr>
      <w:bookmarkStart w:id="448" w:name="_Ref491159677"/>
      <w:r w:rsidRPr="006B7519">
        <w:rPr>
          <w:rFonts w:ascii="David" w:hAnsi="David" w:cs="David"/>
          <w:szCs w:val="24"/>
          <w:u w:val="single"/>
          <w:rtl/>
        </w:rPr>
        <w:t>תנאי תשלום</w:t>
      </w:r>
      <w:bookmarkEnd w:id="448"/>
    </w:p>
    <w:p w:rsidR="00CC0375" w:rsidRPr="00111362" w:rsidRDefault="00CC0375" w:rsidP="00CC0375">
      <w:pPr>
        <w:pStyle w:val="BodyText"/>
        <w:snapToGrid w:val="0"/>
        <w:spacing w:line="360" w:lineRule="auto"/>
        <w:ind w:left="720"/>
        <w:rPr>
          <w:rFonts w:ascii="David" w:hAnsi="David" w:cs="David"/>
          <w:rtl/>
        </w:rPr>
      </w:pPr>
      <w:r w:rsidRPr="006B7519">
        <w:rPr>
          <w:rFonts w:ascii="David" w:hAnsi="David" w:cs="David"/>
          <w:rtl/>
        </w:rPr>
        <w:t xml:space="preserve">על תשלום התמורה יחולו ההוראות </w:t>
      </w:r>
      <w:r w:rsidRPr="00111362">
        <w:rPr>
          <w:rFonts w:ascii="David" w:hAnsi="David" w:cs="David"/>
          <w:rtl/>
        </w:rPr>
        <w:t>שלהלן:</w:t>
      </w:r>
    </w:p>
    <w:p w:rsidR="00CC0375" w:rsidRPr="00111362"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111362">
        <w:rPr>
          <w:rFonts w:ascii="David" w:hAnsi="David" w:cs="David"/>
          <w:b w:val="0"/>
          <w:bCs w:val="0"/>
          <w:szCs w:val="24"/>
          <w:rtl/>
        </w:rPr>
        <w:t xml:space="preserve">מועדי תשלום החשבון יתבצעו לפי המפורט בהוראת </w:t>
      </w:r>
      <w:proofErr w:type="spellStart"/>
      <w:r w:rsidRPr="00111362">
        <w:rPr>
          <w:rFonts w:ascii="David" w:hAnsi="David" w:cs="David"/>
          <w:b w:val="0"/>
          <w:bCs w:val="0"/>
          <w:szCs w:val="24"/>
          <w:rtl/>
        </w:rPr>
        <w:t>תכ"</w:t>
      </w:r>
      <w:r w:rsidRPr="00111362">
        <w:rPr>
          <w:rFonts w:ascii="David" w:hAnsi="David" w:cs="David" w:hint="cs"/>
          <w:b w:val="0"/>
          <w:bCs w:val="0"/>
          <w:szCs w:val="24"/>
          <w:rtl/>
        </w:rPr>
        <w:t>מ</w:t>
      </w:r>
      <w:proofErr w:type="spellEnd"/>
      <w:r w:rsidRPr="00111362">
        <w:rPr>
          <w:rFonts w:ascii="David" w:hAnsi="David" w:cs="David"/>
          <w:b w:val="0"/>
          <w:bCs w:val="0"/>
          <w:szCs w:val="24"/>
          <w:rtl/>
        </w:rPr>
        <w:t xml:space="preserve"> 1.4.3 המתפרסמת על-ידי </w:t>
      </w:r>
      <w:proofErr w:type="spellStart"/>
      <w:r w:rsidRPr="00111362">
        <w:rPr>
          <w:rFonts w:ascii="David" w:hAnsi="David" w:cs="David"/>
          <w:b w:val="0"/>
          <w:bCs w:val="0"/>
          <w:szCs w:val="24"/>
          <w:rtl/>
        </w:rPr>
        <w:t>החשכ"ל</w:t>
      </w:r>
      <w:proofErr w:type="spellEnd"/>
      <w:r w:rsidRPr="00111362">
        <w:rPr>
          <w:rFonts w:ascii="David" w:hAnsi="David" w:cs="David"/>
          <w:b w:val="0"/>
          <w:bCs w:val="0"/>
          <w:szCs w:val="24"/>
          <w:rtl/>
        </w:rPr>
        <w:t xml:space="preserve">, בכפוף להגשת חשבוניות ואישורן על-ידי מנהל ההתקשרות כמפורט לעיל. </w:t>
      </w:r>
    </w:p>
    <w:p w:rsidR="00CC0375" w:rsidRPr="00111362" w:rsidRDefault="00CC0375" w:rsidP="00CC0375">
      <w:pPr>
        <w:pStyle w:val="Header"/>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111362">
        <w:rPr>
          <w:rFonts w:ascii="David" w:hAnsi="David" w:cs="David"/>
          <w:b w:val="0"/>
          <w:bCs w:val="0"/>
          <w:szCs w:val="24"/>
          <w:rtl/>
        </w:rPr>
        <w:t xml:space="preserve">הספק יידרש, בכפוף לשיקול דעתו של המזמין, להגיש דיווחים וחשבונות הנדרשים לצורך תשלום עבור השירותים, במסגרת פורטל הספקים הממשלתי, בשים לב להוראות </w:t>
      </w:r>
      <w:proofErr w:type="spellStart"/>
      <w:r w:rsidRPr="00111362">
        <w:rPr>
          <w:rFonts w:ascii="David" w:hAnsi="David" w:cs="David"/>
          <w:b w:val="0"/>
          <w:bCs w:val="0"/>
          <w:szCs w:val="24"/>
          <w:rtl/>
        </w:rPr>
        <w:t>התכ"מ</w:t>
      </w:r>
      <w:proofErr w:type="spellEnd"/>
      <w:r w:rsidRPr="00111362">
        <w:rPr>
          <w:rFonts w:ascii="David" w:hAnsi="David" w:cs="David"/>
          <w:b w:val="0"/>
          <w:bCs w:val="0"/>
          <w:szCs w:val="24"/>
          <w:rtl/>
        </w:rPr>
        <w:t xml:space="preserve"> והנחיות החשב הכללי הרלוונטיות. הספק יישא בכלל העלויות הכרוכות בהתחברות לפורטל הספקים הממשלתי, אלא אם הורה המזמין אחרת.</w:t>
      </w:r>
      <w:r w:rsidRPr="00111362">
        <w:rPr>
          <w:rFonts w:ascii="David" w:hAnsi="David" w:cs="David" w:hint="cs"/>
          <w:b w:val="0"/>
          <w:bCs w:val="0"/>
          <w:szCs w:val="24"/>
          <w:rtl/>
        </w:rPr>
        <w:t xml:space="preserve"> </w:t>
      </w:r>
      <w:r w:rsidRPr="00111362">
        <w:rPr>
          <w:rFonts w:ascii="David" w:hAnsi="David" w:cs="David"/>
          <w:b w:val="0"/>
          <w:bCs w:val="0"/>
          <w:szCs w:val="24"/>
          <w:rtl/>
        </w:rPr>
        <w:t xml:space="preserve">הנחיות נוספות בנושא מפורטות </w:t>
      </w:r>
      <w:r w:rsidRPr="00DE3BC6">
        <w:rPr>
          <w:rFonts w:ascii="David" w:hAnsi="David" w:cs="David"/>
          <w:szCs w:val="24"/>
          <w:u w:val="single"/>
          <w:rtl/>
        </w:rPr>
        <w:t xml:space="preserve">בנספח </w:t>
      </w:r>
      <w:r w:rsidRPr="00DE3BC6">
        <w:rPr>
          <w:rFonts w:ascii="David" w:hAnsi="David" w:cs="David" w:hint="cs"/>
          <w:szCs w:val="24"/>
          <w:u w:val="single"/>
          <w:rtl/>
        </w:rPr>
        <w:t>ג'</w:t>
      </w:r>
      <w:r>
        <w:rPr>
          <w:rFonts w:ascii="David" w:hAnsi="David" w:cs="David" w:hint="cs"/>
          <w:b w:val="0"/>
          <w:bCs w:val="0"/>
          <w:szCs w:val="24"/>
          <w:rtl/>
        </w:rPr>
        <w:t xml:space="preserve"> </w:t>
      </w:r>
      <w:r w:rsidRPr="00111362">
        <w:rPr>
          <w:rFonts w:ascii="David" w:hAnsi="David" w:cs="David"/>
          <w:b w:val="0"/>
          <w:bCs w:val="0"/>
          <w:szCs w:val="24"/>
          <w:rtl/>
        </w:rPr>
        <w:t xml:space="preserve">להסכם זה.  </w:t>
      </w:r>
    </w:p>
    <w:p w:rsidR="00CC037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111362">
        <w:rPr>
          <w:rFonts w:ascii="David" w:hAnsi="David" w:cs="David"/>
          <w:b w:val="0"/>
          <w:bCs w:val="0"/>
          <w:szCs w:val="24"/>
          <w:rtl/>
        </w:rPr>
        <w:t>כללי התשלום המפורטים לעיל, כפופים להוראות החשב הכללי במשרד האוצר כפי שמתפרסם</w:t>
      </w:r>
      <w:r w:rsidRPr="00836B15">
        <w:rPr>
          <w:rFonts w:ascii="David" w:hAnsi="David" w:cs="David"/>
          <w:b w:val="0"/>
          <w:bCs w:val="0"/>
          <w:szCs w:val="24"/>
          <w:rtl/>
        </w:rPr>
        <w:t xml:space="preserve"> מעת לעת. </w:t>
      </w:r>
    </w:p>
    <w:p w:rsidR="00CC0375" w:rsidRPr="006B7519" w:rsidRDefault="00CC0375" w:rsidP="00CC0375">
      <w:pPr>
        <w:pStyle w:val="Header"/>
        <w:widowControl w:val="0"/>
        <w:numPr>
          <w:ilvl w:val="0"/>
          <w:numId w:val="65"/>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b w:val="0"/>
          <w:bCs w:val="0"/>
          <w:szCs w:val="24"/>
          <w:u w:val="single"/>
        </w:rPr>
      </w:pPr>
      <w:bookmarkStart w:id="449" w:name="_Ref466977651"/>
      <w:bookmarkStart w:id="450" w:name="_Ref451869782"/>
      <w:r w:rsidRPr="006B7519">
        <w:rPr>
          <w:rFonts w:ascii="David" w:hAnsi="David" w:cs="David"/>
          <w:szCs w:val="24"/>
          <w:u w:val="single"/>
          <w:rtl/>
        </w:rPr>
        <w:t xml:space="preserve">הצמדה </w:t>
      </w:r>
      <w:bookmarkEnd w:id="449"/>
    </w:p>
    <w:p w:rsidR="00CC0375" w:rsidRPr="00836B1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 xml:space="preserve">מנגנון ההצמדה, ככל שיידרש, יחושב בהתאם למפורט להלן. מובהר כי לא ישולמו לספק כל תשלומי הצמדה, התייקרויות מכל סוג שהוא או הפרשי שער כלשהם מעבר לאמור במפורש בסעיף זה להלן. מובהר בזאת שככל שהמחירים מבוססים על מחירי מחירון, לא יתווספו למחירים הפרשי הצמדה כלשהם, למעט כמפורט בסעיף </w:t>
      </w:r>
      <w:r w:rsidRPr="00836B15">
        <w:rPr>
          <w:rFonts w:ascii="David" w:hAnsi="David" w:cs="David"/>
          <w:b w:val="0"/>
          <w:bCs w:val="0"/>
          <w:szCs w:val="24"/>
          <w:rtl/>
        </w:rPr>
        <w:fldChar w:fldCharType="begin" w:fldLock="1"/>
      </w:r>
      <w:r w:rsidRPr="00836B15">
        <w:rPr>
          <w:rFonts w:ascii="David" w:hAnsi="David" w:cs="David"/>
          <w:b w:val="0"/>
          <w:bCs w:val="0"/>
          <w:szCs w:val="24"/>
          <w:rtl/>
        </w:rPr>
        <w:instrText xml:space="preserve"> </w:instrText>
      </w:r>
      <w:r w:rsidRPr="00836B15">
        <w:rPr>
          <w:rFonts w:ascii="David" w:hAnsi="David" w:cs="David"/>
          <w:b w:val="0"/>
          <w:bCs w:val="0"/>
          <w:szCs w:val="24"/>
        </w:rPr>
        <w:instrText>REF</w:instrText>
      </w:r>
      <w:r w:rsidRPr="00836B15">
        <w:rPr>
          <w:rFonts w:ascii="David" w:hAnsi="David" w:cs="David"/>
          <w:b w:val="0"/>
          <w:bCs w:val="0"/>
          <w:szCs w:val="24"/>
          <w:rtl/>
        </w:rPr>
        <w:instrText xml:space="preserve"> _</w:instrText>
      </w:r>
      <w:r w:rsidRPr="00836B15">
        <w:rPr>
          <w:rFonts w:ascii="David" w:hAnsi="David" w:cs="David"/>
          <w:b w:val="0"/>
          <w:bCs w:val="0"/>
          <w:szCs w:val="24"/>
        </w:rPr>
        <w:instrText>Ref474231845 \r \h</w:instrText>
      </w:r>
      <w:r w:rsidRPr="00836B15">
        <w:rPr>
          <w:rFonts w:ascii="David" w:hAnsi="David" w:cs="David"/>
          <w:b w:val="0"/>
          <w:bCs w:val="0"/>
          <w:szCs w:val="24"/>
          <w:rtl/>
        </w:rPr>
        <w:instrText xml:space="preserve">  \* </w:instrText>
      </w:r>
      <w:r w:rsidRPr="00836B15">
        <w:rPr>
          <w:rFonts w:ascii="David" w:hAnsi="David" w:cs="David"/>
          <w:b w:val="0"/>
          <w:bCs w:val="0"/>
          <w:szCs w:val="24"/>
        </w:rPr>
        <w:instrText>MERGEFORMAT</w:instrText>
      </w:r>
      <w:r w:rsidRPr="00836B15">
        <w:rPr>
          <w:rFonts w:ascii="David" w:hAnsi="David" w:cs="David"/>
          <w:b w:val="0"/>
          <w:bCs w:val="0"/>
          <w:szCs w:val="24"/>
          <w:rtl/>
        </w:rPr>
        <w:instrText xml:space="preserve"> </w:instrText>
      </w:r>
      <w:r w:rsidRPr="00836B15">
        <w:rPr>
          <w:rFonts w:ascii="David" w:hAnsi="David" w:cs="David"/>
          <w:b w:val="0"/>
          <w:bCs w:val="0"/>
          <w:szCs w:val="24"/>
          <w:rtl/>
        </w:rPr>
      </w:r>
      <w:r w:rsidRPr="00836B15">
        <w:rPr>
          <w:rFonts w:ascii="David" w:hAnsi="David" w:cs="David"/>
          <w:b w:val="0"/>
          <w:bCs w:val="0"/>
          <w:szCs w:val="24"/>
          <w:rtl/>
        </w:rPr>
        <w:fldChar w:fldCharType="separate"/>
      </w:r>
      <w:r w:rsidR="00C023D3">
        <w:rPr>
          <w:rFonts w:ascii="David" w:hAnsi="David" w:cs="David"/>
          <w:b w:val="0"/>
          <w:bCs w:val="0"/>
          <w:szCs w:val="24"/>
          <w:rtl/>
        </w:rPr>
        <w:t>‏10.7</w:t>
      </w:r>
      <w:r w:rsidRPr="00836B15">
        <w:rPr>
          <w:rFonts w:ascii="David" w:hAnsi="David" w:cs="David"/>
          <w:b w:val="0"/>
          <w:bCs w:val="0"/>
          <w:szCs w:val="24"/>
          <w:rtl/>
        </w:rPr>
        <w:fldChar w:fldCharType="end"/>
      </w:r>
      <w:r w:rsidRPr="00836B15">
        <w:rPr>
          <w:rFonts w:ascii="David" w:hAnsi="David" w:cs="David"/>
          <w:b w:val="0"/>
          <w:bCs w:val="0"/>
          <w:szCs w:val="24"/>
          <w:rtl/>
        </w:rPr>
        <w:t xml:space="preserve"> להלן.</w:t>
      </w:r>
    </w:p>
    <w:p w:rsidR="00CC0375" w:rsidRPr="00836B1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סכום ההצמדה שיחושב יתווסף (או יופחת, אם חלה ירידה במדד הרלוונטי) לתמורה שנקבעה בהתקשרות.</w:t>
      </w:r>
    </w:p>
    <w:p w:rsidR="00CC0375" w:rsidRPr="00836B1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ביצוע הצמדה יהיה גם במקרים שבהם מדובר בהצמדה שלילית.</w:t>
      </w:r>
    </w:p>
    <w:p w:rsidR="00CC037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 xml:space="preserve">הוראות סעיף </w:t>
      </w:r>
      <w:r w:rsidRPr="00836B15">
        <w:rPr>
          <w:rFonts w:ascii="David" w:hAnsi="David" w:cs="David"/>
          <w:b w:val="0"/>
          <w:bCs w:val="0"/>
          <w:szCs w:val="24"/>
          <w:rtl/>
        </w:rPr>
        <w:fldChar w:fldCharType="begin" w:fldLock="1"/>
      </w:r>
      <w:r w:rsidRPr="00836B15">
        <w:rPr>
          <w:rFonts w:ascii="David" w:hAnsi="David" w:cs="David"/>
          <w:b w:val="0"/>
          <w:bCs w:val="0"/>
          <w:szCs w:val="24"/>
          <w:rtl/>
        </w:rPr>
        <w:instrText xml:space="preserve"> </w:instrText>
      </w:r>
      <w:r w:rsidRPr="00836B15">
        <w:rPr>
          <w:rFonts w:ascii="David" w:hAnsi="David" w:cs="David"/>
          <w:b w:val="0"/>
          <w:bCs w:val="0"/>
          <w:szCs w:val="24"/>
        </w:rPr>
        <w:instrText>REF</w:instrText>
      </w:r>
      <w:r w:rsidRPr="00836B15">
        <w:rPr>
          <w:rFonts w:ascii="David" w:hAnsi="David" w:cs="David"/>
          <w:b w:val="0"/>
          <w:bCs w:val="0"/>
          <w:szCs w:val="24"/>
          <w:rtl/>
        </w:rPr>
        <w:instrText xml:space="preserve"> _</w:instrText>
      </w:r>
      <w:r w:rsidRPr="00836B15">
        <w:rPr>
          <w:rFonts w:ascii="David" w:hAnsi="David" w:cs="David"/>
          <w:b w:val="0"/>
          <w:bCs w:val="0"/>
          <w:szCs w:val="24"/>
        </w:rPr>
        <w:instrText>Ref451869782 \r \h</w:instrText>
      </w:r>
      <w:r w:rsidRPr="00836B15">
        <w:rPr>
          <w:rFonts w:ascii="David" w:hAnsi="David" w:cs="David"/>
          <w:b w:val="0"/>
          <w:bCs w:val="0"/>
          <w:szCs w:val="24"/>
          <w:rtl/>
        </w:rPr>
        <w:instrText xml:space="preserve">  \* </w:instrText>
      </w:r>
      <w:r w:rsidRPr="00836B15">
        <w:rPr>
          <w:rFonts w:ascii="David" w:hAnsi="David" w:cs="David"/>
          <w:b w:val="0"/>
          <w:bCs w:val="0"/>
          <w:szCs w:val="24"/>
        </w:rPr>
        <w:instrText>MERGEFORMAT</w:instrText>
      </w:r>
      <w:r w:rsidRPr="00836B15">
        <w:rPr>
          <w:rFonts w:ascii="David" w:hAnsi="David" w:cs="David"/>
          <w:b w:val="0"/>
          <w:bCs w:val="0"/>
          <w:szCs w:val="24"/>
          <w:rtl/>
        </w:rPr>
        <w:instrText xml:space="preserve"> </w:instrText>
      </w:r>
      <w:r w:rsidRPr="00836B15">
        <w:rPr>
          <w:rFonts w:ascii="David" w:hAnsi="David" w:cs="David"/>
          <w:b w:val="0"/>
          <w:bCs w:val="0"/>
          <w:szCs w:val="24"/>
          <w:rtl/>
        </w:rPr>
      </w:r>
      <w:r w:rsidRPr="00836B15">
        <w:rPr>
          <w:rFonts w:ascii="David" w:hAnsi="David" w:cs="David"/>
          <w:b w:val="0"/>
          <w:bCs w:val="0"/>
          <w:szCs w:val="24"/>
          <w:rtl/>
        </w:rPr>
        <w:fldChar w:fldCharType="separate"/>
      </w:r>
      <w:r w:rsidR="00C023D3">
        <w:rPr>
          <w:rFonts w:ascii="David" w:hAnsi="David" w:cs="David"/>
          <w:b w:val="0"/>
          <w:bCs w:val="0"/>
          <w:szCs w:val="24"/>
          <w:rtl/>
        </w:rPr>
        <w:t>‏10</w:t>
      </w:r>
      <w:r w:rsidRPr="00836B15">
        <w:rPr>
          <w:rFonts w:ascii="David" w:hAnsi="David" w:cs="David"/>
          <w:b w:val="0"/>
          <w:bCs w:val="0"/>
          <w:szCs w:val="24"/>
          <w:rtl/>
        </w:rPr>
        <w:fldChar w:fldCharType="end"/>
      </w:r>
      <w:r w:rsidRPr="00836B15">
        <w:rPr>
          <w:rFonts w:ascii="David" w:hAnsi="David" w:cs="David"/>
          <w:b w:val="0"/>
          <w:bCs w:val="0"/>
          <w:szCs w:val="24"/>
          <w:rtl/>
        </w:rPr>
        <w:t xml:space="preserve"> זה בקשר להצמדה, כפופות לתנאים ולקבוע בהוראת </w:t>
      </w:r>
      <w:proofErr w:type="spellStart"/>
      <w:r w:rsidRPr="00836B15">
        <w:rPr>
          <w:rFonts w:ascii="David" w:hAnsi="David" w:cs="David"/>
          <w:b w:val="0"/>
          <w:bCs w:val="0"/>
          <w:szCs w:val="24"/>
          <w:rtl/>
        </w:rPr>
        <w:t>תכ"</w:t>
      </w:r>
      <w:r>
        <w:rPr>
          <w:rFonts w:ascii="David" w:hAnsi="David" w:cs="David" w:hint="cs"/>
          <w:b w:val="0"/>
          <w:bCs w:val="0"/>
          <w:szCs w:val="24"/>
          <w:rtl/>
        </w:rPr>
        <w:t>מ</w:t>
      </w:r>
      <w:proofErr w:type="spellEnd"/>
      <w:r w:rsidRPr="00836B15">
        <w:rPr>
          <w:rFonts w:ascii="David" w:hAnsi="David" w:cs="David"/>
          <w:b w:val="0"/>
          <w:bCs w:val="0"/>
          <w:szCs w:val="24"/>
          <w:rtl/>
        </w:rPr>
        <w:t xml:space="preserve"> 7.17.2 המתפרסמת על-ידי </w:t>
      </w:r>
      <w:proofErr w:type="spellStart"/>
      <w:r w:rsidRPr="00836B15">
        <w:rPr>
          <w:rFonts w:ascii="David" w:hAnsi="David" w:cs="David"/>
          <w:b w:val="0"/>
          <w:bCs w:val="0"/>
          <w:szCs w:val="24"/>
          <w:rtl/>
        </w:rPr>
        <w:t>החשכ"ל</w:t>
      </w:r>
      <w:proofErr w:type="spellEnd"/>
      <w:r w:rsidRPr="00836B15">
        <w:rPr>
          <w:rFonts w:ascii="David" w:hAnsi="David" w:cs="David"/>
          <w:b w:val="0"/>
          <w:bCs w:val="0"/>
          <w:szCs w:val="24"/>
          <w:rtl/>
        </w:rPr>
        <w:t>, ובכל מקרה של סתירה ו/או עדכון ההוראה, יגבר האמור בהוראה העדכנית ו/או כפי שפורסמה.</w:t>
      </w:r>
    </w:p>
    <w:p w:rsidR="00CC0375" w:rsidRPr="003F1016"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szCs w:val="24"/>
          <w:u w:val="single"/>
        </w:rPr>
      </w:pPr>
      <w:bookmarkStart w:id="451" w:name="_Ref466977603"/>
      <w:r w:rsidRPr="003F1016">
        <w:rPr>
          <w:rFonts w:ascii="David" w:hAnsi="David" w:cs="David"/>
          <w:szCs w:val="24"/>
          <w:u w:val="single"/>
          <w:rtl/>
        </w:rPr>
        <w:t>חישוב הפרשי הצמדה</w:t>
      </w:r>
      <w:bookmarkEnd w:id="450"/>
      <w:r w:rsidRPr="003F1016">
        <w:rPr>
          <w:rFonts w:ascii="David" w:hAnsi="David" w:cs="David"/>
          <w:szCs w:val="24"/>
          <w:u w:val="single"/>
          <w:rtl/>
        </w:rPr>
        <w:t xml:space="preserve"> לגבי רכיבים אשר התמורה בגינם נקובה בשקלים</w:t>
      </w:r>
      <w:bookmarkEnd w:id="451"/>
      <w:r w:rsidRPr="003F1016">
        <w:rPr>
          <w:rFonts w:ascii="David" w:hAnsi="David" w:cs="David"/>
          <w:szCs w:val="24"/>
          <w:u w:val="single"/>
          <w:rtl/>
        </w:rPr>
        <w:t xml:space="preserve"> </w:t>
      </w:r>
    </w:p>
    <w:p w:rsidR="00CC0375" w:rsidRPr="00836B15" w:rsidRDefault="00CC0375" w:rsidP="00CC0375">
      <w:pPr>
        <w:pStyle w:val="Header"/>
        <w:widowControl w:val="0"/>
        <w:spacing w:after="120"/>
        <w:ind w:left="1275"/>
        <w:jc w:val="both"/>
        <w:rPr>
          <w:rFonts w:ascii="David" w:hAnsi="David" w:cs="David"/>
          <w:b w:val="0"/>
          <w:bCs w:val="0"/>
          <w:szCs w:val="24"/>
        </w:rPr>
      </w:pPr>
      <w:r w:rsidRPr="006B7519">
        <w:rPr>
          <w:rFonts w:ascii="David" w:hAnsi="David" w:cs="David"/>
          <w:szCs w:val="24"/>
          <w:rtl/>
        </w:rPr>
        <w:tab/>
      </w:r>
      <w:r w:rsidRPr="00836B15">
        <w:rPr>
          <w:rFonts w:ascii="David" w:hAnsi="David" w:cs="David"/>
          <w:b w:val="0"/>
          <w:bCs w:val="0"/>
          <w:szCs w:val="24"/>
          <w:rtl/>
        </w:rPr>
        <w:t>לגבי רכיבים אשר התמורה בגינם נקובה בשקלים, יחול האמור בסעיף זה להלן:</w:t>
      </w:r>
    </w:p>
    <w:p w:rsidR="00CC0375" w:rsidRPr="00836B15" w:rsidRDefault="00CC0375" w:rsidP="00CC0375">
      <w:pPr>
        <w:pStyle w:val="Header"/>
        <w:widowControl w:val="0"/>
        <w:numPr>
          <w:ilvl w:val="2"/>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מנגנון ההצמדה, ככל שיידרש, יחושב בהתאם למפורט להלן. מובהר כי לא ישולמו לספק כל תשלומי הצמדה, התייקרויות מכל סוג שהוא או הפרשי שער כלשהם מעבר לאמור במפורש בסעיף קטן זה להלן.</w:t>
      </w:r>
    </w:p>
    <w:p w:rsidR="00CC0375" w:rsidRPr="00836B15" w:rsidRDefault="00CC0375" w:rsidP="00CC0375">
      <w:pPr>
        <w:pStyle w:val="Header"/>
        <w:widowControl w:val="0"/>
        <w:numPr>
          <w:ilvl w:val="2"/>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36B15">
        <w:rPr>
          <w:rFonts w:ascii="David" w:hAnsi="David" w:cs="David"/>
          <w:b w:val="0"/>
          <w:bCs w:val="0"/>
          <w:szCs w:val="24"/>
          <w:rtl/>
        </w:rPr>
        <w:t>לצורך האמור בסעיף זה, ישמשו ההגדרות להלן:</w:t>
      </w:r>
    </w:p>
    <w:p w:rsidR="00CC0375" w:rsidRPr="00836B15" w:rsidRDefault="00CC0375" w:rsidP="00CC0375">
      <w:pPr>
        <w:pStyle w:val="Header"/>
        <w:widowControl w:val="0"/>
        <w:numPr>
          <w:ilvl w:val="3"/>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0412A">
        <w:rPr>
          <w:rFonts w:ascii="David" w:hAnsi="David" w:cs="David"/>
          <w:szCs w:val="24"/>
          <w:rtl/>
        </w:rPr>
        <w:t>"תאריך התחלת ההצמדה"</w:t>
      </w:r>
      <w:r w:rsidRPr="00836B15">
        <w:rPr>
          <w:rFonts w:ascii="David" w:hAnsi="David" w:cs="David"/>
          <w:b w:val="0"/>
          <w:bCs w:val="0"/>
          <w:szCs w:val="24"/>
          <w:rtl/>
        </w:rPr>
        <w:t xml:space="preserve"> – 18 חודש </w:t>
      </w:r>
      <w:r>
        <w:rPr>
          <w:rFonts w:ascii="David" w:hAnsi="David" w:cs="David" w:hint="cs"/>
          <w:b w:val="0"/>
          <w:bCs w:val="0"/>
          <w:szCs w:val="24"/>
          <w:rtl/>
        </w:rPr>
        <w:t>מיום חתימת ההסכם</w:t>
      </w:r>
      <w:r w:rsidRPr="00836B15">
        <w:rPr>
          <w:rFonts w:ascii="David" w:hAnsi="David" w:cs="David"/>
          <w:b w:val="0"/>
          <w:bCs w:val="0"/>
          <w:szCs w:val="24"/>
          <w:rtl/>
        </w:rPr>
        <w:t>.</w:t>
      </w:r>
    </w:p>
    <w:p w:rsidR="00CC0375" w:rsidRPr="00836B15" w:rsidRDefault="00CC0375" w:rsidP="00CC0375">
      <w:pPr>
        <w:pStyle w:val="Header"/>
        <w:widowControl w:val="0"/>
        <w:numPr>
          <w:ilvl w:val="3"/>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0412A">
        <w:rPr>
          <w:rFonts w:ascii="David" w:hAnsi="David" w:cs="David"/>
          <w:szCs w:val="24"/>
          <w:rtl/>
        </w:rPr>
        <w:t>"מדד התחלתי"</w:t>
      </w:r>
      <w:r w:rsidRPr="00836B15">
        <w:rPr>
          <w:rFonts w:ascii="David" w:hAnsi="David" w:cs="David"/>
          <w:b w:val="0"/>
          <w:bCs w:val="0"/>
          <w:szCs w:val="24"/>
          <w:rtl/>
        </w:rPr>
        <w:t xml:space="preserve"> – המדד הידוע בתאריך התחלת ההצמדה, כמפורט בסעיף </w:t>
      </w:r>
      <w:r w:rsidRPr="00836B15">
        <w:rPr>
          <w:rFonts w:ascii="David" w:hAnsi="David" w:cs="David"/>
          <w:b w:val="0"/>
          <w:bCs w:val="0"/>
          <w:szCs w:val="24"/>
          <w:rtl/>
        </w:rPr>
        <w:fldChar w:fldCharType="begin" w:fldLock="1"/>
      </w:r>
      <w:r w:rsidRPr="00836B15">
        <w:rPr>
          <w:rFonts w:ascii="David" w:hAnsi="David" w:cs="David"/>
          <w:b w:val="0"/>
          <w:bCs w:val="0"/>
          <w:szCs w:val="24"/>
          <w:rtl/>
        </w:rPr>
        <w:instrText xml:space="preserve"> </w:instrText>
      </w:r>
      <w:r w:rsidRPr="00836B15">
        <w:rPr>
          <w:rFonts w:ascii="David" w:hAnsi="David" w:cs="David"/>
          <w:b w:val="0"/>
          <w:bCs w:val="0"/>
          <w:szCs w:val="24"/>
        </w:rPr>
        <w:instrText>REF</w:instrText>
      </w:r>
      <w:r w:rsidRPr="00836B15">
        <w:rPr>
          <w:rFonts w:ascii="David" w:hAnsi="David" w:cs="David"/>
          <w:b w:val="0"/>
          <w:bCs w:val="0"/>
          <w:szCs w:val="24"/>
          <w:rtl/>
        </w:rPr>
        <w:instrText xml:space="preserve"> _</w:instrText>
      </w:r>
      <w:r w:rsidRPr="00836B15">
        <w:rPr>
          <w:rFonts w:ascii="David" w:hAnsi="David" w:cs="David"/>
          <w:b w:val="0"/>
          <w:bCs w:val="0"/>
          <w:szCs w:val="24"/>
        </w:rPr>
        <w:instrText>Ref445903300 \r \h</w:instrText>
      </w:r>
      <w:r w:rsidRPr="00836B15">
        <w:rPr>
          <w:rFonts w:ascii="David" w:hAnsi="David" w:cs="David"/>
          <w:b w:val="0"/>
          <w:bCs w:val="0"/>
          <w:szCs w:val="24"/>
          <w:rtl/>
        </w:rPr>
        <w:instrText xml:space="preserve">  \* </w:instrText>
      </w:r>
      <w:r w:rsidRPr="00836B15">
        <w:rPr>
          <w:rFonts w:ascii="David" w:hAnsi="David" w:cs="David"/>
          <w:b w:val="0"/>
          <w:bCs w:val="0"/>
          <w:szCs w:val="24"/>
        </w:rPr>
        <w:instrText>MERGEFORMAT</w:instrText>
      </w:r>
      <w:r w:rsidRPr="00836B15">
        <w:rPr>
          <w:rFonts w:ascii="David" w:hAnsi="David" w:cs="David"/>
          <w:b w:val="0"/>
          <w:bCs w:val="0"/>
          <w:szCs w:val="24"/>
          <w:rtl/>
        </w:rPr>
        <w:instrText xml:space="preserve"> </w:instrText>
      </w:r>
      <w:r w:rsidRPr="00836B15">
        <w:rPr>
          <w:rFonts w:ascii="David" w:hAnsi="David" w:cs="David"/>
          <w:b w:val="0"/>
          <w:bCs w:val="0"/>
          <w:szCs w:val="24"/>
          <w:rtl/>
        </w:rPr>
      </w:r>
      <w:r w:rsidRPr="00836B15">
        <w:rPr>
          <w:rFonts w:ascii="David" w:hAnsi="David" w:cs="David"/>
          <w:b w:val="0"/>
          <w:bCs w:val="0"/>
          <w:szCs w:val="24"/>
          <w:rtl/>
        </w:rPr>
        <w:fldChar w:fldCharType="separate"/>
      </w:r>
      <w:r w:rsidR="00C023D3">
        <w:rPr>
          <w:rFonts w:ascii="David" w:hAnsi="David" w:cs="David"/>
          <w:b w:val="0"/>
          <w:bCs w:val="0"/>
          <w:szCs w:val="24"/>
          <w:rtl/>
        </w:rPr>
        <w:t>‏10.6.1</w:t>
      </w:r>
      <w:r w:rsidRPr="00836B15">
        <w:rPr>
          <w:rFonts w:ascii="David" w:hAnsi="David" w:cs="David"/>
          <w:b w:val="0"/>
          <w:bCs w:val="0"/>
          <w:szCs w:val="24"/>
          <w:rtl/>
        </w:rPr>
        <w:fldChar w:fldCharType="end"/>
      </w:r>
      <w:r w:rsidRPr="00836B15">
        <w:rPr>
          <w:rFonts w:ascii="David" w:hAnsi="David" w:cs="David"/>
          <w:b w:val="0"/>
          <w:bCs w:val="0"/>
          <w:szCs w:val="24"/>
          <w:rtl/>
        </w:rPr>
        <w:t xml:space="preserve"> להלן . </w:t>
      </w:r>
    </w:p>
    <w:p w:rsidR="00CC0375" w:rsidRDefault="00CC0375" w:rsidP="00CC0375">
      <w:pPr>
        <w:pStyle w:val="Header"/>
        <w:widowControl w:val="0"/>
        <w:numPr>
          <w:ilvl w:val="3"/>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0412A">
        <w:rPr>
          <w:rFonts w:ascii="David" w:hAnsi="David" w:cs="David"/>
          <w:szCs w:val="24"/>
          <w:rtl/>
        </w:rPr>
        <w:t>"המדד הקובע"</w:t>
      </w:r>
      <w:r w:rsidRPr="00836B15">
        <w:rPr>
          <w:rFonts w:ascii="David" w:hAnsi="David" w:cs="David"/>
          <w:b w:val="0"/>
          <w:bCs w:val="0"/>
          <w:szCs w:val="24"/>
          <w:rtl/>
        </w:rPr>
        <w:t xml:space="preserve"> – המדד האחרון הידוע ביום הגשת החשבון על ידי הספק. </w:t>
      </w:r>
    </w:p>
    <w:p w:rsidR="00CC0375" w:rsidRDefault="00CC0375" w:rsidP="00CC0375">
      <w:pPr>
        <w:pStyle w:val="Header"/>
        <w:widowControl w:val="0"/>
        <w:numPr>
          <w:ilvl w:val="3"/>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0412A">
        <w:rPr>
          <w:rFonts w:ascii="David" w:hAnsi="David" w:cs="David"/>
          <w:szCs w:val="24"/>
          <w:rtl/>
        </w:rPr>
        <w:t>"הצמדה שלילית"</w:t>
      </w:r>
      <w:r w:rsidRPr="00836B15">
        <w:rPr>
          <w:rFonts w:ascii="David" w:hAnsi="David" w:cs="David"/>
          <w:b w:val="0"/>
          <w:bCs w:val="0"/>
          <w:szCs w:val="24"/>
          <w:rtl/>
        </w:rPr>
        <w:t xml:space="preserve"> – הצמדה המבוצעת כאשר המדד או הרכב המדדים הקובע ירד אל מתחת לשיעור המדד ההתחלתי.</w:t>
      </w:r>
    </w:p>
    <w:p w:rsidR="00CC0375" w:rsidRDefault="00CC0375" w:rsidP="00CC0375">
      <w:pPr>
        <w:pStyle w:val="Header"/>
        <w:widowControl w:val="0"/>
        <w:numPr>
          <w:ilvl w:val="3"/>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80412A">
        <w:rPr>
          <w:rFonts w:ascii="David" w:hAnsi="David" w:cs="David"/>
          <w:szCs w:val="24"/>
          <w:rtl/>
        </w:rPr>
        <w:t>"המדד"</w:t>
      </w:r>
      <w:r w:rsidRPr="00836B15">
        <w:rPr>
          <w:rFonts w:ascii="David" w:hAnsi="David" w:cs="David"/>
          <w:b w:val="0"/>
          <w:bCs w:val="0"/>
          <w:szCs w:val="24"/>
          <w:rtl/>
        </w:rPr>
        <w:t xml:space="preserve"> – מדד המחירים לצרכן, כפי שמפורסם על ידי הלשכה המרכזית לסטטיסטיקה או מי שהוסמך על ידי ממשלת ישראל להחליפה.</w:t>
      </w:r>
    </w:p>
    <w:p w:rsidR="00CC0375" w:rsidRPr="004563C0"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szCs w:val="24"/>
          <w:u w:val="single"/>
        </w:rPr>
      </w:pPr>
      <w:bookmarkStart w:id="452" w:name="_נספח_ג_–_2"/>
      <w:bookmarkEnd w:id="452"/>
      <w:r w:rsidRPr="004563C0">
        <w:rPr>
          <w:rFonts w:ascii="David" w:hAnsi="David" w:cs="David"/>
          <w:szCs w:val="24"/>
          <w:u w:val="single"/>
          <w:rtl/>
        </w:rPr>
        <w:t>מנגנון ביצוע הצמדה</w:t>
      </w:r>
    </w:p>
    <w:p w:rsidR="00CC0375" w:rsidRPr="00201DFD" w:rsidRDefault="00CC0375" w:rsidP="00CC0375">
      <w:pPr>
        <w:pStyle w:val="Header"/>
        <w:widowControl w:val="0"/>
        <w:numPr>
          <w:ilvl w:val="2"/>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bookmarkStart w:id="453" w:name="_Ref445903300"/>
      <w:r w:rsidRPr="00201DFD">
        <w:rPr>
          <w:rFonts w:ascii="David" w:hAnsi="David" w:cs="David"/>
          <w:b w:val="0"/>
          <w:bCs w:val="0"/>
          <w:szCs w:val="24"/>
          <w:rtl/>
        </w:rPr>
        <w:t>ביצוע ההצמדה יחל לאחר תום 18 חודשים מ</w:t>
      </w:r>
      <w:r>
        <w:rPr>
          <w:rFonts w:ascii="David" w:hAnsi="David" w:cs="David"/>
          <w:b w:val="0"/>
          <w:bCs w:val="0"/>
          <w:szCs w:val="24"/>
          <w:rtl/>
        </w:rPr>
        <w:t>יום חתימת ההסכם</w:t>
      </w:r>
      <w:r w:rsidRPr="00201DFD">
        <w:rPr>
          <w:rFonts w:ascii="David" w:hAnsi="David" w:cs="David"/>
          <w:b w:val="0"/>
          <w:bCs w:val="0"/>
          <w:szCs w:val="24"/>
          <w:rtl/>
        </w:rPr>
        <w:t xml:space="preserve">, למעט במקרה המפורט בסעיף </w:t>
      </w:r>
      <w:r w:rsidRPr="00201DFD">
        <w:rPr>
          <w:rFonts w:ascii="David" w:hAnsi="David" w:cs="David"/>
          <w:b w:val="0"/>
          <w:bCs w:val="0"/>
          <w:szCs w:val="24"/>
          <w:rtl/>
        </w:rPr>
        <w:fldChar w:fldCharType="begin" w:fldLock="1"/>
      </w:r>
      <w:r w:rsidRPr="00201DFD">
        <w:rPr>
          <w:rFonts w:ascii="David" w:hAnsi="David" w:cs="David"/>
          <w:b w:val="0"/>
          <w:bCs w:val="0"/>
          <w:szCs w:val="24"/>
          <w:rtl/>
        </w:rPr>
        <w:instrText xml:space="preserve"> </w:instrText>
      </w:r>
      <w:r w:rsidRPr="00201DFD">
        <w:rPr>
          <w:rFonts w:ascii="David" w:hAnsi="David" w:cs="David"/>
          <w:b w:val="0"/>
          <w:bCs w:val="0"/>
          <w:szCs w:val="24"/>
        </w:rPr>
        <w:instrText>REF</w:instrText>
      </w:r>
      <w:r w:rsidRPr="00201DFD">
        <w:rPr>
          <w:rFonts w:ascii="David" w:hAnsi="David" w:cs="David"/>
          <w:b w:val="0"/>
          <w:bCs w:val="0"/>
          <w:szCs w:val="24"/>
          <w:rtl/>
        </w:rPr>
        <w:instrText xml:space="preserve"> _</w:instrText>
      </w:r>
      <w:r w:rsidRPr="00201DFD">
        <w:rPr>
          <w:rFonts w:ascii="David" w:hAnsi="David" w:cs="David"/>
          <w:b w:val="0"/>
          <w:bCs w:val="0"/>
          <w:szCs w:val="24"/>
        </w:rPr>
        <w:instrText>Ref445903289 \r \h</w:instrText>
      </w:r>
      <w:r w:rsidRPr="00201DFD">
        <w:rPr>
          <w:rFonts w:ascii="David" w:hAnsi="David" w:cs="David"/>
          <w:b w:val="0"/>
          <w:bCs w:val="0"/>
          <w:szCs w:val="24"/>
          <w:rtl/>
        </w:rPr>
        <w:instrText xml:space="preserve">  \* </w:instrText>
      </w:r>
      <w:r w:rsidRPr="00201DFD">
        <w:rPr>
          <w:rFonts w:ascii="David" w:hAnsi="David" w:cs="David"/>
          <w:b w:val="0"/>
          <w:bCs w:val="0"/>
          <w:szCs w:val="24"/>
        </w:rPr>
        <w:instrText>MERGEFORMAT</w:instrText>
      </w:r>
      <w:r w:rsidRPr="00201DFD">
        <w:rPr>
          <w:rFonts w:ascii="David" w:hAnsi="David" w:cs="David"/>
          <w:b w:val="0"/>
          <w:bCs w:val="0"/>
          <w:szCs w:val="24"/>
          <w:rtl/>
        </w:rPr>
        <w:instrText xml:space="preserve"> </w:instrText>
      </w:r>
      <w:r w:rsidRPr="00201DFD">
        <w:rPr>
          <w:rFonts w:ascii="David" w:hAnsi="David" w:cs="David"/>
          <w:b w:val="0"/>
          <w:bCs w:val="0"/>
          <w:szCs w:val="24"/>
          <w:rtl/>
        </w:rPr>
      </w:r>
      <w:r w:rsidRPr="00201DFD">
        <w:rPr>
          <w:rFonts w:ascii="David" w:hAnsi="David" w:cs="David"/>
          <w:b w:val="0"/>
          <w:bCs w:val="0"/>
          <w:szCs w:val="24"/>
          <w:rtl/>
        </w:rPr>
        <w:fldChar w:fldCharType="separate"/>
      </w:r>
      <w:r w:rsidR="00C023D3">
        <w:rPr>
          <w:rFonts w:ascii="David" w:hAnsi="David" w:cs="David"/>
          <w:b w:val="0"/>
          <w:bCs w:val="0"/>
          <w:szCs w:val="24"/>
          <w:rtl/>
        </w:rPr>
        <w:t>‏10.6.2</w:t>
      </w:r>
      <w:r w:rsidRPr="00201DFD">
        <w:rPr>
          <w:rFonts w:ascii="David" w:hAnsi="David" w:cs="David"/>
          <w:b w:val="0"/>
          <w:bCs w:val="0"/>
          <w:szCs w:val="24"/>
          <w:rtl/>
        </w:rPr>
        <w:fldChar w:fldCharType="end"/>
      </w:r>
      <w:r w:rsidRPr="00201DFD">
        <w:rPr>
          <w:rFonts w:ascii="David" w:hAnsi="David" w:cs="David"/>
          <w:b w:val="0"/>
          <w:bCs w:val="0"/>
          <w:szCs w:val="24"/>
          <w:rtl/>
        </w:rPr>
        <w:t xml:space="preserve"> להלן. המדד הידוע ביום זה ייקבע כמדד ההתחלתי.</w:t>
      </w:r>
      <w:bookmarkEnd w:id="453"/>
    </w:p>
    <w:p w:rsidR="00CC0375" w:rsidRPr="00201DFD" w:rsidRDefault="00CC0375" w:rsidP="00CC0375">
      <w:pPr>
        <w:pStyle w:val="Header"/>
        <w:widowControl w:val="0"/>
        <w:numPr>
          <w:ilvl w:val="2"/>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bookmarkStart w:id="454" w:name="_Ref445903289"/>
      <w:r w:rsidRPr="00201DFD">
        <w:rPr>
          <w:rFonts w:ascii="David" w:hAnsi="David" w:cs="David"/>
          <w:b w:val="0"/>
          <w:bCs w:val="0"/>
          <w:szCs w:val="24"/>
          <w:rtl/>
        </w:rPr>
        <w:t xml:space="preserve">על אף האמור בסעיף </w:t>
      </w:r>
      <w:r w:rsidRPr="00201DFD">
        <w:rPr>
          <w:rFonts w:ascii="David" w:hAnsi="David" w:cs="David"/>
          <w:b w:val="0"/>
          <w:bCs w:val="0"/>
          <w:szCs w:val="24"/>
          <w:rtl/>
        </w:rPr>
        <w:fldChar w:fldCharType="begin" w:fldLock="1"/>
      </w:r>
      <w:r w:rsidRPr="00201DFD">
        <w:rPr>
          <w:rFonts w:ascii="David" w:hAnsi="David" w:cs="David"/>
          <w:b w:val="0"/>
          <w:bCs w:val="0"/>
          <w:szCs w:val="24"/>
          <w:rtl/>
        </w:rPr>
        <w:instrText xml:space="preserve"> </w:instrText>
      </w:r>
      <w:r w:rsidRPr="00201DFD">
        <w:rPr>
          <w:rFonts w:ascii="David" w:hAnsi="David" w:cs="David"/>
          <w:b w:val="0"/>
          <w:bCs w:val="0"/>
          <w:szCs w:val="24"/>
        </w:rPr>
        <w:instrText>REF</w:instrText>
      </w:r>
      <w:r w:rsidRPr="00201DFD">
        <w:rPr>
          <w:rFonts w:ascii="David" w:hAnsi="David" w:cs="David"/>
          <w:b w:val="0"/>
          <w:bCs w:val="0"/>
          <w:szCs w:val="24"/>
          <w:rtl/>
        </w:rPr>
        <w:instrText xml:space="preserve"> _</w:instrText>
      </w:r>
      <w:r w:rsidRPr="00201DFD">
        <w:rPr>
          <w:rFonts w:ascii="David" w:hAnsi="David" w:cs="David"/>
          <w:b w:val="0"/>
          <w:bCs w:val="0"/>
          <w:szCs w:val="24"/>
        </w:rPr>
        <w:instrText>Ref445903300 \r \h</w:instrText>
      </w:r>
      <w:r w:rsidRPr="00201DFD">
        <w:rPr>
          <w:rFonts w:ascii="David" w:hAnsi="David" w:cs="David"/>
          <w:b w:val="0"/>
          <w:bCs w:val="0"/>
          <w:szCs w:val="24"/>
          <w:rtl/>
        </w:rPr>
        <w:instrText xml:space="preserve">  \* </w:instrText>
      </w:r>
      <w:r w:rsidRPr="00201DFD">
        <w:rPr>
          <w:rFonts w:ascii="David" w:hAnsi="David" w:cs="David"/>
          <w:b w:val="0"/>
          <w:bCs w:val="0"/>
          <w:szCs w:val="24"/>
        </w:rPr>
        <w:instrText>MERGEFORMAT</w:instrText>
      </w:r>
      <w:r w:rsidRPr="00201DFD">
        <w:rPr>
          <w:rFonts w:ascii="David" w:hAnsi="David" w:cs="David"/>
          <w:b w:val="0"/>
          <w:bCs w:val="0"/>
          <w:szCs w:val="24"/>
          <w:rtl/>
        </w:rPr>
        <w:instrText xml:space="preserve"> </w:instrText>
      </w:r>
      <w:r w:rsidRPr="00201DFD">
        <w:rPr>
          <w:rFonts w:ascii="David" w:hAnsi="David" w:cs="David"/>
          <w:b w:val="0"/>
          <w:bCs w:val="0"/>
          <w:szCs w:val="24"/>
          <w:rtl/>
        </w:rPr>
      </w:r>
      <w:r w:rsidRPr="00201DFD">
        <w:rPr>
          <w:rFonts w:ascii="David" w:hAnsi="David" w:cs="David"/>
          <w:b w:val="0"/>
          <w:bCs w:val="0"/>
          <w:szCs w:val="24"/>
          <w:rtl/>
        </w:rPr>
        <w:fldChar w:fldCharType="separate"/>
      </w:r>
      <w:r w:rsidR="00C023D3">
        <w:rPr>
          <w:rFonts w:ascii="David" w:hAnsi="David" w:cs="David"/>
          <w:b w:val="0"/>
          <w:bCs w:val="0"/>
          <w:szCs w:val="24"/>
          <w:rtl/>
        </w:rPr>
        <w:t>‏10.6.1</w:t>
      </w:r>
      <w:r w:rsidRPr="00201DFD">
        <w:rPr>
          <w:rFonts w:ascii="David" w:hAnsi="David" w:cs="David"/>
          <w:b w:val="0"/>
          <w:bCs w:val="0"/>
          <w:szCs w:val="24"/>
          <w:rtl/>
        </w:rPr>
        <w:fldChar w:fldCharType="end"/>
      </w:r>
      <w:r w:rsidRPr="00201DFD">
        <w:rPr>
          <w:rFonts w:ascii="David" w:hAnsi="David" w:cs="David"/>
          <w:b w:val="0"/>
          <w:bCs w:val="0"/>
          <w:szCs w:val="24"/>
          <w:rtl/>
        </w:rPr>
        <w:t xml:space="preserve"> לעיל, אם במועד מסוים (להלן: </w:t>
      </w:r>
      <w:r w:rsidRPr="004563C0">
        <w:rPr>
          <w:rFonts w:ascii="David" w:hAnsi="David" w:cs="David"/>
          <w:szCs w:val="24"/>
          <w:rtl/>
        </w:rPr>
        <w:t>"יום השינוי"</w:t>
      </w:r>
      <w:r w:rsidRPr="00201DFD">
        <w:rPr>
          <w:rFonts w:ascii="David" w:hAnsi="David" w:cs="David"/>
          <w:b w:val="0"/>
          <w:bCs w:val="0"/>
          <w:szCs w:val="24"/>
          <w:rtl/>
        </w:rPr>
        <w:t>) במהלך 18 החודשים הראשונים מ</w:t>
      </w:r>
      <w:r>
        <w:rPr>
          <w:rFonts w:ascii="David" w:hAnsi="David" w:cs="David"/>
          <w:b w:val="0"/>
          <w:bCs w:val="0"/>
          <w:szCs w:val="24"/>
          <w:rtl/>
        </w:rPr>
        <w:t>יום חתימת ההסכם</w:t>
      </w:r>
      <w:r w:rsidRPr="00201DFD">
        <w:rPr>
          <w:rFonts w:ascii="David" w:hAnsi="David" w:cs="David"/>
          <w:b w:val="0"/>
          <w:bCs w:val="0"/>
          <w:szCs w:val="24"/>
          <w:rtl/>
        </w:rPr>
        <w:t>, יחול שינוי במדד – כך שיהיה גבוה בשיעור של 4% ויותר מהמדד הידוע ב</w:t>
      </w:r>
      <w:r>
        <w:rPr>
          <w:rFonts w:ascii="David" w:hAnsi="David" w:cs="David"/>
          <w:b w:val="0"/>
          <w:bCs w:val="0"/>
          <w:szCs w:val="24"/>
          <w:rtl/>
        </w:rPr>
        <w:t>יום חתימת ההסכם</w:t>
      </w:r>
      <w:r w:rsidRPr="00201DFD">
        <w:rPr>
          <w:rFonts w:ascii="David" w:hAnsi="David" w:cs="David"/>
          <w:b w:val="0"/>
          <w:bCs w:val="0"/>
          <w:szCs w:val="24"/>
          <w:rtl/>
        </w:rPr>
        <w:t xml:space="preserve">, יחל חישוב ההצמדה מנקודה זו ואילך, </w:t>
      </w:r>
      <w:bookmarkEnd w:id="454"/>
      <w:r w:rsidRPr="00201DFD">
        <w:rPr>
          <w:rFonts w:ascii="David" w:hAnsi="David" w:cs="David"/>
          <w:b w:val="0"/>
          <w:bCs w:val="0"/>
          <w:szCs w:val="24"/>
          <w:rtl/>
        </w:rPr>
        <w:t>והמדד הידוע ביום השינוי ייקבע כמדד ההתחלתי.</w:t>
      </w:r>
    </w:p>
    <w:p w:rsidR="00CC0375" w:rsidRDefault="00CC0375" w:rsidP="00CC0375">
      <w:pPr>
        <w:pStyle w:val="Header"/>
        <w:widowControl w:val="0"/>
        <w:numPr>
          <w:ilvl w:val="2"/>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201DFD">
        <w:rPr>
          <w:rFonts w:ascii="David" w:hAnsi="David" w:cs="David"/>
          <w:b w:val="0"/>
          <w:bCs w:val="0"/>
          <w:szCs w:val="24"/>
          <w:rtl/>
        </w:rPr>
        <w:t>ביצוע הצמדה יהיה גם במקרים שבהם מדובר בהצמדה שלילית.</w:t>
      </w:r>
    </w:p>
    <w:p w:rsidR="00CC0375" w:rsidRPr="004563C0"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szCs w:val="24"/>
          <w:u w:val="single"/>
        </w:rPr>
      </w:pPr>
      <w:bookmarkStart w:id="455" w:name="_Ref468012592"/>
      <w:bookmarkStart w:id="456" w:name="_Ref474231845"/>
      <w:r w:rsidRPr="004563C0">
        <w:rPr>
          <w:rFonts w:ascii="David" w:hAnsi="David" w:cs="David"/>
          <w:szCs w:val="24"/>
          <w:u w:val="single"/>
          <w:rtl/>
        </w:rPr>
        <w:t>המרת מט"ח</w:t>
      </w:r>
      <w:bookmarkEnd w:id="455"/>
      <w:r w:rsidRPr="004563C0">
        <w:rPr>
          <w:rFonts w:ascii="David" w:hAnsi="David" w:cs="David"/>
          <w:szCs w:val="24"/>
          <w:u w:val="single"/>
          <w:rtl/>
        </w:rPr>
        <w:t xml:space="preserve"> והצמדת הסכומים שהומרו</w:t>
      </w:r>
      <w:bookmarkEnd w:id="456"/>
    </w:p>
    <w:p w:rsidR="00CC0375" w:rsidRDefault="00CC0375" w:rsidP="00CC0375">
      <w:pPr>
        <w:pStyle w:val="1"/>
        <w:numPr>
          <w:ilvl w:val="0"/>
          <w:numId w:val="0"/>
        </w:numPr>
        <w:spacing w:line="360" w:lineRule="auto"/>
        <w:ind w:left="1368"/>
        <w:outlineLvl w:val="9"/>
        <w:rPr>
          <w:rFonts w:ascii="David" w:hAnsi="David" w:cs="David"/>
          <w:u w:val="none"/>
          <w:rtl/>
        </w:rPr>
      </w:pPr>
      <w:r w:rsidRPr="00A26F8B">
        <w:rPr>
          <w:rFonts w:ascii="David" w:hAnsi="David" w:cs="David"/>
          <w:u w:val="none"/>
          <w:rtl/>
        </w:rPr>
        <w:t xml:space="preserve">לגבי רכיבים אשר </w:t>
      </w:r>
      <w:r>
        <w:rPr>
          <w:rFonts w:ascii="David" w:hAnsi="David" w:cs="David" w:hint="cs"/>
          <w:u w:val="none"/>
          <w:rtl/>
        </w:rPr>
        <w:t>הספק ציין בהצעתו כי יש להצמיד את התשלום  ל</w:t>
      </w:r>
      <w:r w:rsidRPr="00A26F8B">
        <w:rPr>
          <w:rFonts w:ascii="David" w:hAnsi="David" w:cs="David"/>
          <w:u w:val="none"/>
          <w:rtl/>
        </w:rPr>
        <w:t xml:space="preserve">דולר/יורו, </w:t>
      </w:r>
      <w:r>
        <w:rPr>
          <w:rFonts w:ascii="David" w:hAnsi="David" w:cs="David" w:hint="cs"/>
          <w:u w:val="none"/>
          <w:rtl/>
        </w:rPr>
        <w:t xml:space="preserve">אזי </w:t>
      </w:r>
      <w:r w:rsidRPr="00A26F8B">
        <w:rPr>
          <w:rFonts w:ascii="David" w:hAnsi="David" w:cs="David"/>
          <w:u w:val="none"/>
          <w:rtl/>
        </w:rPr>
        <w:t xml:space="preserve">התמורה תשולם בשקלים חדשים לפי השער היציג ביום </w:t>
      </w:r>
      <w:r>
        <w:rPr>
          <w:rFonts w:ascii="David" w:hAnsi="David" w:cs="David" w:hint="cs"/>
          <w:u w:val="none"/>
          <w:rtl/>
        </w:rPr>
        <w:t>הוצאת החשבונית</w:t>
      </w:r>
      <w:r w:rsidRPr="00A26F8B">
        <w:rPr>
          <w:rFonts w:ascii="David" w:hAnsi="David" w:cs="David"/>
          <w:u w:val="none"/>
          <w:rtl/>
        </w:rPr>
        <w:t>.</w:t>
      </w:r>
    </w:p>
    <w:p w:rsidR="00CC0375" w:rsidRPr="006B7519" w:rsidRDefault="00CC0375" w:rsidP="00CC0375">
      <w:pPr>
        <w:pStyle w:val="Header"/>
        <w:numPr>
          <w:ilvl w:val="0"/>
          <w:numId w:val="65"/>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b w:val="0"/>
          <w:bCs w:val="0"/>
          <w:szCs w:val="24"/>
          <w:u w:val="single"/>
        </w:rPr>
      </w:pPr>
      <w:bookmarkStart w:id="457" w:name="_Ref395775499"/>
      <w:r w:rsidRPr="006B7519">
        <w:rPr>
          <w:rFonts w:ascii="David" w:hAnsi="David" w:cs="David"/>
          <w:szCs w:val="24"/>
          <w:u w:val="single"/>
          <w:rtl/>
        </w:rPr>
        <w:t>ערבות</w:t>
      </w:r>
      <w:bookmarkEnd w:id="457"/>
    </w:p>
    <w:p w:rsidR="00CC0375" w:rsidRPr="00AD5A68"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szCs w:val="24"/>
          <w:rtl/>
        </w:rPr>
      </w:pPr>
      <w:r w:rsidRPr="00AD5A68">
        <w:rPr>
          <w:rFonts w:ascii="David" w:hAnsi="David" w:cs="David"/>
          <w:b w:val="0"/>
          <w:bCs w:val="0"/>
          <w:szCs w:val="24"/>
          <w:rtl/>
        </w:rPr>
        <w:t xml:space="preserve">להבטחת קיום כל התחייבויותיו של הספק על פי ההסכם, יפקיד הספק בידי המזמין, עם חתימת ההסכם, ערבות בלתי מותנית, אוטונומית, בלתי תלויה, ניתנת למימוש בשלמות או לשיעורין על פי דרישה חד-צדדית </w:t>
      </w:r>
      <w:r w:rsidRPr="00984B13">
        <w:rPr>
          <w:rFonts w:ascii="David" w:hAnsi="David" w:cs="David"/>
          <w:b w:val="0"/>
          <w:bCs w:val="0"/>
          <w:szCs w:val="24"/>
          <w:rtl/>
        </w:rPr>
        <w:t xml:space="preserve">של המזמין ללא צורך לנמק את דרישתו וצמודה למדד הבסיס, בנוסח המצורף </w:t>
      </w:r>
      <w:r w:rsidRPr="007B096A">
        <w:rPr>
          <w:rFonts w:ascii="David" w:hAnsi="David" w:cs="David"/>
          <w:szCs w:val="24"/>
          <w:u w:val="single"/>
          <w:rtl/>
        </w:rPr>
        <w:t xml:space="preserve">כנספח </w:t>
      </w:r>
      <w:r w:rsidRPr="007B096A">
        <w:rPr>
          <w:rFonts w:ascii="David" w:hAnsi="David" w:cs="David" w:hint="cs"/>
          <w:szCs w:val="24"/>
          <w:u w:val="single"/>
          <w:rtl/>
        </w:rPr>
        <w:t>ה</w:t>
      </w:r>
      <w:r w:rsidRPr="007B096A">
        <w:rPr>
          <w:rFonts w:ascii="David" w:hAnsi="David" w:cs="David"/>
          <w:szCs w:val="24"/>
          <w:u w:val="single"/>
          <w:rtl/>
        </w:rPr>
        <w:t>'</w:t>
      </w:r>
      <w:r w:rsidRPr="007B096A">
        <w:rPr>
          <w:rFonts w:ascii="David" w:hAnsi="David" w:cs="David"/>
          <w:b w:val="0"/>
          <w:bCs w:val="0"/>
          <w:szCs w:val="24"/>
          <w:u w:val="single"/>
          <w:rtl/>
        </w:rPr>
        <w:t xml:space="preserve"> </w:t>
      </w:r>
      <w:r w:rsidRPr="00984B13">
        <w:rPr>
          <w:rFonts w:ascii="David" w:hAnsi="David" w:cs="David"/>
          <w:b w:val="0"/>
          <w:bCs w:val="0"/>
          <w:szCs w:val="24"/>
          <w:rtl/>
        </w:rPr>
        <w:t xml:space="preserve">להסכם, </w:t>
      </w:r>
      <w:r w:rsidRPr="00984B13">
        <w:rPr>
          <w:rFonts w:ascii="David" w:hAnsi="David" w:cs="David" w:hint="cs"/>
          <w:b w:val="0"/>
          <w:bCs w:val="0"/>
          <w:szCs w:val="24"/>
          <w:rtl/>
        </w:rPr>
        <w:t>בסך של</w:t>
      </w:r>
      <w:r w:rsidRPr="00984B13">
        <w:rPr>
          <w:rFonts w:ascii="David" w:hAnsi="David" w:cs="David"/>
          <w:b w:val="0"/>
          <w:bCs w:val="0"/>
          <w:szCs w:val="24"/>
          <w:rtl/>
        </w:rPr>
        <w:t xml:space="preserve"> </w:t>
      </w:r>
      <w:r w:rsidRPr="00984B13">
        <w:rPr>
          <w:rFonts w:ascii="David" w:hAnsi="David" w:cs="David" w:hint="cs"/>
          <w:szCs w:val="24"/>
          <w:rtl/>
        </w:rPr>
        <w:t>.........</w:t>
      </w:r>
      <w:r w:rsidRPr="00984B13">
        <w:rPr>
          <w:rFonts w:ascii="David" w:hAnsi="David" w:cs="David"/>
          <w:szCs w:val="24"/>
          <w:rtl/>
        </w:rPr>
        <w:t>₪ (</w:t>
      </w:r>
      <w:r w:rsidRPr="00984B13">
        <w:rPr>
          <w:rFonts w:ascii="David" w:hAnsi="David" w:cs="David" w:hint="cs"/>
          <w:szCs w:val="24"/>
          <w:rtl/>
        </w:rPr>
        <w:t>.............</w:t>
      </w:r>
      <w:r w:rsidRPr="00984B13">
        <w:rPr>
          <w:rFonts w:ascii="David" w:hAnsi="David" w:cs="David"/>
          <w:szCs w:val="24"/>
          <w:rtl/>
        </w:rPr>
        <w:t>שקלים חדשים</w:t>
      </w:r>
      <w:r w:rsidRPr="00984B13">
        <w:rPr>
          <w:rFonts w:ascii="David" w:hAnsi="David" w:cs="David"/>
          <w:sz w:val="20"/>
          <w:szCs w:val="20"/>
          <w:rtl/>
        </w:rPr>
        <w:t>)</w:t>
      </w:r>
      <w:r w:rsidRPr="00984B13">
        <w:rPr>
          <w:rFonts w:ascii="David" w:hAnsi="David" w:cs="David"/>
          <w:b w:val="0"/>
          <w:bCs w:val="0"/>
          <w:sz w:val="20"/>
          <w:szCs w:val="20"/>
          <w:rtl/>
        </w:rPr>
        <w:t xml:space="preserve"> </w:t>
      </w:r>
      <w:r w:rsidRPr="00984B13">
        <w:rPr>
          <w:rFonts w:ascii="David" w:hAnsi="David" w:cs="David" w:hint="cs"/>
          <w:b w:val="0"/>
          <w:bCs w:val="0"/>
          <w:i/>
          <w:iCs/>
          <w:sz w:val="20"/>
          <w:szCs w:val="20"/>
          <w:rtl/>
        </w:rPr>
        <w:t xml:space="preserve">[יושלם לאחר הזכייה </w:t>
      </w:r>
      <w:r w:rsidRPr="00984B13">
        <w:rPr>
          <w:rFonts w:ascii="David" w:hAnsi="David" w:cs="David"/>
          <w:b w:val="0"/>
          <w:bCs w:val="0"/>
          <w:i/>
          <w:iCs/>
          <w:sz w:val="20"/>
          <w:szCs w:val="20"/>
          <w:rtl/>
        </w:rPr>
        <w:t>–</w:t>
      </w:r>
      <w:r w:rsidRPr="00984B13">
        <w:rPr>
          <w:rFonts w:ascii="David" w:hAnsi="David" w:cs="David" w:hint="cs"/>
          <w:b w:val="0"/>
          <w:bCs w:val="0"/>
          <w:i/>
          <w:iCs/>
          <w:sz w:val="20"/>
          <w:szCs w:val="20"/>
          <w:rtl/>
        </w:rPr>
        <w:t xml:space="preserve"> הסכום יהיה 5% מהתמורה המרבית הנקובה בסעיף </w:t>
      </w:r>
      <w:r w:rsidRPr="00984B13">
        <w:rPr>
          <w:rFonts w:ascii="David" w:hAnsi="David" w:cs="David"/>
          <w:b w:val="0"/>
          <w:bCs w:val="0"/>
          <w:i/>
          <w:iCs/>
          <w:sz w:val="20"/>
          <w:szCs w:val="20"/>
          <w:rtl/>
        </w:rPr>
        <w:fldChar w:fldCharType="begin" w:fldLock="1"/>
      </w:r>
      <w:r w:rsidRPr="00984B13">
        <w:rPr>
          <w:rFonts w:ascii="David" w:hAnsi="David" w:cs="David"/>
          <w:b w:val="0"/>
          <w:bCs w:val="0"/>
          <w:i/>
          <w:iCs/>
          <w:sz w:val="20"/>
          <w:szCs w:val="20"/>
          <w:rtl/>
        </w:rPr>
        <w:instrText xml:space="preserve"> </w:instrText>
      </w:r>
      <w:r w:rsidRPr="00984B13">
        <w:rPr>
          <w:rFonts w:ascii="David" w:hAnsi="David" w:cs="David" w:hint="cs"/>
          <w:b w:val="0"/>
          <w:bCs w:val="0"/>
          <w:i/>
          <w:iCs/>
          <w:sz w:val="20"/>
          <w:szCs w:val="20"/>
        </w:rPr>
        <w:instrText>REF</w:instrText>
      </w:r>
      <w:r w:rsidRPr="00984B13">
        <w:rPr>
          <w:rFonts w:ascii="David" w:hAnsi="David" w:cs="David" w:hint="cs"/>
          <w:b w:val="0"/>
          <w:bCs w:val="0"/>
          <w:i/>
          <w:iCs/>
          <w:sz w:val="20"/>
          <w:szCs w:val="20"/>
          <w:rtl/>
        </w:rPr>
        <w:instrText xml:space="preserve"> _</w:instrText>
      </w:r>
      <w:r w:rsidRPr="00984B13">
        <w:rPr>
          <w:rFonts w:ascii="David" w:hAnsi="David" w:cs="David" w:hint="cs"/>
          <w:b w:val="0"/>
          <w:bCs w:val="0"/>
          <w:i/>
          <w:iCs/>
          <w:sz w:val="20"/>
          <w:szCs w:val="20"/>
        </w:rPr>
        <w:instrText>Ref490064187 \r \h</w:instrText>
      </w:r>
      <w:r w:rsidRPr="00984B13">
        <w:rPr>
          <w:rFonts w:ascii="David" w:hAnsi="David" w:cs="David"/>
          <w:b w:val="0"/>
          <w:bCs w:val="0"/>
          <w:i/>
          <w:iCs/>
          <w:sz w:val="20"/>
          <w:szCs w:val="20"/>
          <w:rtl/>
        </w:rPr>
        <w:instrText xml:space="preserve">  \* </w:instrText>
      </w:r>
      <w:r w:rsidRPr="00984B13">
        <w:rPr>
          <w:rFonts w:ascii="David" w:hAnsi="David" w:cs="David"/>
          <w:b w:val="0"/>
          <w:bCs w:val="0"/>
          <w:i/>
          <w:iCs/>
          <w:sz w:val="20"/>
          <w:szCs w:val="20"/>
        </w:rPr>
        <w:instrText>MERGEFORMAT</w:instrText>
      </w:r>
      <w:r w:rsidRPr="00984B13">
        <w:rPr>
          <w:rFonts w:ascii="David" w:hAnsi="David" w:cs="David"/>
          <w:b w:val="0"/>
          <w:bCs w:val="0"/>
          <w:i/>
          <w:iCs/>
          <w:sz w:val="20"/>
          <w:szCs w:val="20"/>
          <w:rtl/>
        </w:rPr>
        <w:instrText xml:space="preserve"> </w:instrText>
      </w:r>
      <w:r w:rsidRPr="00984B13">
        <w:rPr>
          <w:rFonts w:ascii="David" w:hAnsi="David" w:cs="David"/>
          <w:b w:val="0"/>
          <w:bCs w:val="0"/>
          <w:i/>
          <w:iCs/>
          <w:sz w:val="20"/>
          <w:szCs w:val="20"/>
          <w:rtl/>
        </w:rPr>
      </w:r>
      <w:r w:rsidRPr="00984B13">
        <w:rPr>
          <w:rFonts w:ascii="David" w:hAnsi="David" w:cs="David"/>
          <w:b w:val="0"/>
          <w:bCs w:val="0"/>
          <w:i/>
          <w:iCs/>
          <w:sz w:val="20"/>
          <w:szCs w:val="20"/>
          <w:rtl/>
        </w:rPr>
        <w:fldChar w:fldCharType="separate"/>
      </w:r>
      <w:r w:rsidR="00C023D3">
        <w:rPr>
          <w:rFonts w:ascii="David" w:hAnsi="David" w:cs="David"/>
          <w:b w:val="0"/>
          <w:bCs w:val="0"/>
          <w:i/>
          <w:iCs/>
          <w:sz w:val="20"/>
          <w:szCs w:val="20"/>
          <w:rtl/>
        </w:rPr>
        <w:t>‏8.7</w:t>
      </w:r>
      <w:r w:rsidRPr="00984B13">
        <w:rPr>
          <w:rFonts w:ascii="David" w:hAnsi="David" w:cs="David"/>
          <w:b w:val="0"/>
          <w:bCs w:val="0"/>
          <w:i/>
          <w:iCs/>
          <w:sz w:val="20"/>
          <w:szCs w:val="20"/>
          <w:rtl/>
        </w:rPr>
        <w:fldChar w:fldCharType="end"/>
      </w:r>
      <w:r w:rsidRPr="00984B13">
        <w:rPr>
          <w:rFonts w:ascii="David" w:hAnsi="David" w:cs="David" w:hint="cs"/>
          <w:b w:val="0"/>
          <w:bCs w:val="0"/>
          <w:i/>
          <w:iCs/>
          <w:sz w:val="20"/>
          <w:szCs w:val="20"/>
          <w:rtl/>
        </w:rPr>
        <w:t xml:space="preserve"> לעיל]</w:t>
      </w:r>
      <w:r w:rsidRPr="00984B13">
        <w:rPr>
          <w:rFonts w:ascii="David" w:hAnsi="David" w:cs="David" w:hint="cs"/>
          <w:b w:val="0"/>
          <w:bCs w:val="0"/>
          <w:i/>
          <w:iCs/>
          <w:szCs w:val="24"/>
          <w:rtl/>
        </w:rPr>
        <w:t xml:space="preserve"> </w:t>
      </w:r>
      <w:r w:rsidRPr="00984B13">
        <w:rPr>
          <w:rFonts w:ascii="David" w:hAnsi="David" w:cs="David"/>
          <w:b w:val="0"/>
          <w:bCs w:val="0"/>
          <w:szCs w:val="24"/>
          <w:rtl/>
        </w:rPr>
        <w:t xml:space="preserve">(להלן: </w:t>
      </w:r>
      <w:r w:rsidRPr="00984B13">
        <w:rPr>
          <w:rFonts w:ascii="David" w:hAnsi="David" w:cs="David"/>
          <w:szCs w:val="24"/>
          <w:rtl/>
        </w:rPr>
        <w:t>"הערבות"</w:t>
      </w:r>
      <w:r w:rsidRPr="00984B13">
        <w:rPr>
          <w:rFonts w:ascii="David" w:hAnsi="David" w:cs="David"/>
          <w:b w:val="0"/>
          <w:bCs w:val="0"/>
          <w:szCs w:val="24"/>
          <w:rtl/>
        </w:rPr>
        <w:t>).</w:t>
      </w:r>
      <w:r w:rsidRPr="00984B13">
        <w:rPr>
          <w:rFonts w:ascii="David" w:hAnsi="David" w:cs="David" w:hint="cs"/>
          <w:b w:val="0"/>
          <w:bCs w:val="0"/>
          <w:szCs w:val="24"/>
          <w:rtl/>
        </w:rPr>
        <w:t xml:space="preserve"> </w:t>
      </w:r>
      <w:r w:rsidRPr="00984B13">
        <w:rPr>
          <w:rFonts w:ascii="David" w:hAnsi="David" w:cs="David"/>
          <w:szCs w:val="24"/>
          <w:rtl/>
        </w:rPr>
        <w:t>המצאת הערבות</w:t>
      </w:r>
      <w:r w:rsidRPr="00AD5A68">
        <w:rPr>
          <w:rFonts w:ascii="David" w:hAnsi="David" w:cs="David"/>
          <w:szCs w:val="24"/>
          <w:rtl/>
        </w:rPr>
        <w:t xml:space="preserve"> ואישורה על-ידי המזמין כמתאימה לדרישותיו הינה תנאי מוקדם לכניסת הסכם זה לתוקף.</w:t>
      </w:r>
    </w:p>
    <w:p w:rsidR="00CC0375" w:rsidRPr="00201DFD"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201DFD">
        <w:rPr>
          <w:rFonts w:ascii="David" w:hAnsi="David" w:cs="David"/>
          <w:b w:val="0"/>
          <w:bCs w:val="0"/>
          <w:szCs w:val="24"/>
          <w:rtl/>
        </w:rPr>
        <w:t xml:space="preserve">הערבות תהיה בתוקף עד תום 90 יום לאחר סיום מועד ההתקשרות. ככל שתמומשנה תקופות ההארכה, מתחייב הספק כי לפחות 45 יום לפני מועד פקיעתה של הערבות כאמור, יאריך את תוקפה עד ל-90 יום לאחר תקופת ההארכה, וכך חוזר חלילה לפי העניין, בהתאם לתקופת ההתקשרות נשוא ההסכם, והכל אלא אם נקבע אחרת בהסכם. </w:t>
      </w:r>
    </w:p>
    <w:p w:rsidR="00CC0375" w:rsidRPr="00201DFD"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201DFD">
        <w:rPr>
          <w:rFonts w:ascii="David" w:hAnsi="David" w:cs="David"/>
          <w:b w:val="0"/>
          <w:bCs w:val="0"/>
          <w:szCs w:val="24"/>
          <w:rtl/>
        </w:rPr>
        <w:t>הערבות תהא של מוסד בנקאי או חברת ביטוח המורשית לתת ערבויות המפורטות להלן, ותהיה חתומה על ידי הנציגים המורשים של המוסד הבנקאי / חברת הביטוח:</w:t>
      </w:r>
    </w:p>
    <w:p w:rsidR="00CC0375" w:rsidRPr="006B7519" w:rsidRDefault="00CC0375" w:rsidP="00CC0375">
      <w:pPr>
        <w:pStyle w:val="ListParagraph"/>
        <w:widowControl w:val="0"/>
        <w:numPr>
          <w:ilvl w:val="2"/>
          <w:numId w:val="68"/>
        </w:numPr>
        <w:spacing w:line="276" w:lineRule="auto"/>
        <w:contextualSpacing w:val="0"/>
        <w:jc w:val="both"/>
        <w:rPr>
          <w:rFonts w:ascii="David" w:hAnsi="David" w:cs="David"/>
          <w:szCs w:val="24"/>
          <w:rtl/>
        </w:rPr>
      </w:pPr>
      <w:r w:rsidRPr="006B7519">
        <w:rPr>
          <w:rFonts w:ascii="David" w:hAnsi="David" w:cs="David"/>
          <w:szCs w:val="24"/>
          <w:rtl/>
        </w:rPr>
        <w:t xml:space="preserve">איילון חברה לביטוח בע"מ </w:t>
      </w:r>
    </w:p>
    <w:p w:rsidR="00CC0375" w:rsidRPr="006B7519" w:rsidRDefault="00CC0375" w:rsidP="00CC0375">
      <w:pPr>
        <w:pStyle w:val="ListParagraph"/>
        <w:widowControl w:val="0"/>
        <w:numPr>
          <w:ilvl w:val="2"/>
          <w:numId w:val="68"/>
        </w:numPr>
        <w:spacing w:line="276" w:lineRule="auto"/>
        <w:contextualSpacing w:val="0"/>
        <w:jc w:val="both"/>
        <w:rPr>
          <w:rFonts w:ascii="David" w:hAnsi="David" w:cs="David"/>
          <w:szCs w:val="24"/>
          <w:rtl/>
        </w:rPr>
      </w:pPr>
      <w:r w:rsidRPr="006B7519">
        <w:rPr>
          <w:rFonts w:ascii="David" w:hAnsi="David" w:cs="David"/>
          <w:szCs w:val="24"/>
          <w:rtl/>
        </w:rPr>
        <w:t>אליהו חברה לביטוח בע"מ</w:t>
      </w:r>
    </w:p>
    <w:p w:rsidR="00CC0375" w:rsidRPr="006B7519" w:rsidRDefault="00CC0375" w:rsidP="00CC0375">
      <w:pPr>
        <w:pStyle w:val="ListParagraph"/>
        <w:widowControl w:val="0"/>
        <w:numPr>
          <w:ilvl w:val="2"/>
          <w:numId w:val="68"/>
        </w:numPr>
        <w:spacing w:line="276" w:lineRule="auto"/>
        <w:contextualSpacing w:val="0"/>
        <w:jc w:val="both"/>
        <w:rPr>
          <w:rFonts w:ascii="David" w:hAnsi="David" w:cs="David"/>
          <w:szCs w:val="24"/>
          <w:rtl/>
        </w:rPr>
      </w:pPr>
      <w:r w:rsidRPr="006B7519">
        <w:rPr>
          <w:rFonts w:ascii="David" w:hAnsi="David" w:cs="David"/>
          <w:szCs w:val="24"/>
          <w:rtl/>
        </w:rPr>
        <w:t>אריה חברה לביטוח בע"מ</w:t>
      </w:r>
    </w:p>
    <w:p w:rsidR="00CC0375" w:rsidRPr="006B7519" w:rsidRDefault="00CC0375" w:rsidP="00CC0375">
      <w:pPr>
        <w:pStyle w:val="ListParagraph"/>
        <w:widowControl w:val="0"/>
        <w:numPr>
          <w:ilvl w:val="2"/>
          <w:numId w:val="68"/>
        </w:numPr>
        <w:spacing w:line="276" w:lineRule="auto"/>
        <w:contextualSpacing w:val="0"/>
        <w:jc w:val="both"/>
        <w:rPr>
          <w:rFonts w:ascii="David" w:hAnsi="David" w:cs="David"/>
          <w:szCs w:val="24"/>
          <w:rtl/>
        </w:rPr>
      </w:pPr>
      <w:r w:rsidRPr="006B7519">
        <w:rPr>
          <w:rFonts w:ascii="David" w:hAnsi="David" w:cs="David"/>
          <w:szCs w:val="24"/>
          <w:rtl/>
        </w:rPr>
        <w:t>ביטוח חקלאי אגודה שיתופית מרכזית בע"מ</w:t>
      </w:r>
    </w:p>
    <w:p w:rsidR="00CC0375" w:rsidRPr="006B7519" w:rsidRDefault="00CC0375" w:rsidP="00CC0375">
      <w:pPr>
        <w:pStyle w:val="ListParagraph"/>
        <w:widowControl w:val="0"/>
        <w:numPr>
          <w:ilvl w:val="2"/>
          <w:numId w:val="68"/>
        </w:numPr>
        <w:spacing w:line="276" w:lineRule="auto"/>
        <w:contextualSpacing w:val="0"/>
        <w:jc w:val="both"/>
        <w:rPr>
          <w:rFonts w:ascii="David" w:hAnsi="David" w:cs="David"/>
          <w:szCs w:val="24"/>
          <w:rtl/>
        </w:rPr>
      </w:pPr>
      <w:r w:rsidRPr="006B7519">
        <w:rPr>
          <w:rFonts w:ascii="David" w:hAnsi="David" w:cs="David"/>
          <w:szCs w:val="24"/>
          <w:rtl/>
        </w:rPr>
        <w:t>הדר חברה לביטוח בע"מ</w:t>
      </w:r>
    </w:p>
    <w:p w:rsidR="00CC0375" w:rsidRPr="006B7519" w:rsidRDefault="00CC0375" w:rsidP="00CC0375">
      <w:pPr>
        <w:pStyle w:val="ListParagraph"/>
        <w:widowControl w:val="0"/>
        <w:numPr>
          <w:ilvl w:val="2"/>
          <w:numId w:val="68"/>
        </w:numPr>
        <w:spacing w:line="276" w:lineRule="auto"/>
        <w:contextualSpacing w:val="0"/>
        <w:jc w:val="both"/>
        <w:rPr>
          <w:rFonts w:ascii="David" w:hAnsi="David" w:cs="David"/>
          <w:szCs w:val="24"/>
          <w:rtl/>
        </w:rPr>
      </w:pPr>
      <w:r w:rsidRPr="006B7519">
        <w:rPr>
          <w:rFonts w:ascii="David" w:hAnsi="David" w:cs="David"/>
          <w:szCs w:val="24"/>
          <w:rtl/>
        </w:rPr>
        <w:t>הכשרת היישוב חברה לביטוח בע"מ</w:t>
      </w:r>
    </w:p>
    <w:p w:rsidR="00CC0375" w:rsidRPr="006B7519" w:rsidRDefault="00CC0375" w:rsidP="00CC0375">
      <w:pPr>
        <w:pStyle w:val="ListParagraph"/>
        <w:widowControl w:val="0"/>
        <w:numPr>
          <w:ilvl w:val="2"/>
          <w:numId w:val="68"/>
        </w:numPr>
        <w:spacing w:line="276" w:lineRule="auto"/>
        <w:contextualSpacing w:val="0"/>
        <w:jc w:val="both"/>
        <w:rPr>
          <w:rFonts w:ascii="David" w:hAnsi="David" w:cs="David"/>
          <w:szCs w:val="24"/>
          <w:rtl/>
        </w:rPr>
      </w:pPr>
      <w:r w:rsidRPr="006B7519">
        <w:rPr>
          <w:rFonts w:ascii="David" w:hAnsi="David" w:cs="David"/>
          <w:szCs w:val="24"/>
          <w:rtl/>
        </w:rPr>
        <w:t>כלל ביטוח אשראי בע"מ</w:t>
      </w:r>
    </w:p>
    <w:p w:rsidR="00CC0375" w:rsidRPr="006B7519" w:rsidRDefault="00CC0375" w:rsidP="00CC0375">
      <w:pPr>
        <w:pStyle w:val="ListParagraph"/>
        <w:widowControl w:val="0"/>
        <w:numPr>
          <w:ilvl w:val="2"/>
          <w:numId w:val="68"/>
        </w:numPr>
        <w:spacing w:line="276" w:lineRule="auto"/>
        <w:contextualSpacing w:val="0"/>
        <w:jc w:val="both"/>
        <w:rPr>
          <w:rFonts w:ascii="David" w:hAnsi="David" w:cs="David"/>
          <w:szCs w:val="24"/>
          <w:rtl/>
        </w:rPr>
      </w:pPr>
      <w:r w:rsidRPr="006B7519">
        <w:rPr>
          <w:rFonts w:ascii="David" w:hAnsi="David" w:cs="David"/>
          <w:szCs w:val="24"/>
          <w:rtl/>
        </w:rPr>
        <w:t>המגן חברה לביטוח בע"מ</w:t>
      </w:r>
    </w:p>
    <w:p w:rsidR="00CC0375" w:rsidRPr="006B7519" w:rsidRDefault="00CC0375" w:rsidP="00CC0375">
      <w:pPr>
        <w:pStyle w:val="ListParagraph"/>
        <w:widowControl w:val="0"/>
        <w:numPr>
          <w:ilvl w:val="2"/>
          <w:numId w:val="68"/>
        </w:numPr>
        <w:spacing w:line="276" w:lineRule="auto"/>
        <w:contextualSpacing w:val="0"/>
        <w:jc w:val="both"/>
        <w:rPr>
          <w:rFonts w:ascii="David" w:hAnsi="David" w:cs="David"/>
          <w:szCs w:val="24"/>
          <w:rtl/>
        </w:rPr>
      </w:pPr>
      <w:r w:rsidRPr="006B7519">
        <w:rPr>
          <w:rFonts w:ascii="David" w:hAnsi="David" w:cs="David"/>
          <w:szCs w:val="24"/>
          <w:rtl/>
        </w:rPr>
        <w:t>הפניקס הישראלי חברה לביטוח בע"מ</w:t>
      </w:r>
    </w:p>
    <w:p w:rsidR="00CC0375" w:rsidRPr="006B7519" w:rsidRDefault="00CC0375" w:rsidP="00CC0375">
      <w:pPr>
        <w:pStyle w:val="ListParagraph"/>
        <w:widowControl w:val="0"/>
        <w:numPr>
          <w:ilvl w:val="2"/>
          <w:numId w:val="68"/>
        </w:numPr>
        <w:spacing w:line="276" w:lineRule="auto"/>
        <w:contextualSpacing w:val="0"/>
        <w:jc w:val="both"/>
        <w:rPr>
          <w:rFonts w:ascii="David" w:hAnsi="David" w:cs="David"/>
          <w:szCs w:val="24"/>
          <w:rtl/>
        </w:rPr>
      </w:pPr>
      <w:r w:rsidRPr="006B7519">
        <w:rPr>
          <w:rFonts w:ascii="David" w:hAnsi="David" w:cs="David"/>
          <w:szCs w:val="24"/>
          <w:rtl/>
        </w:rPr>
        <w:t>כלל חברה לביטוח בע"מ</w:t>
      </w:r>
    </w:p>
    <w:p w:rsidR="00CC0375" w:rsidRPr="006B7519" w:rsidRDefault="00CC0375" w:rsidP="00CC0375">
      <w:pPr>
        <w:pStyle w:val="ListParagraph"/>
        <w:widowControl w:val="0"/>
        <w:numPr>
          <w:ilvl w:val="2"/>
          <w:numId w:val="68"/>
        </w:numPr>
        <w:spacing w:line="276" w:lineRule="auto"/>
        <w:contextualSpacing w:val="0"/>
        <w:jc w:val="both"/>
        <w:rPr>
          <w:rFonts w:ascii="David" w:hAnsi="David" w:cs="David"/>
          <w:szCs w:val="24"/>
          <w:rtl/>
        </w:rPr>
      </w:pPr>
      <w:r w:rsidRPr="006B7519">
        <w:rPr>
          <w:rFonts w:ascii="David" w:hAnsi="David" w:cs="David"/>
          <w:szCs w:val="24"/>
          <w:rtl/>
        </w:rPr>
        <w:t>מגדל חברה לביטוח בע"מ</w:t>
      </w:r>
    </w:p>
    <w:p w:rsidR="00CC0375" w:rsidRPr="006B7519" w:rsidRDefault="00CC0375" w:rsidP="00CC0375">
      <w:pPr>
        <w:pStyle w:val="ListParagraph"/>
        <w:widowControl w:val="0"/>
        <w:numPr>
          <w:ilvl w:val="2"/>
          <w:numId w:val="68"/>
        </w:numPr>
        <w:spacing w:line="276" w:lineRule="auto"/>
        <w:contextualSpacing w:val="0"/>
        <w:jc w:val="both"/>
        <w:rPr>
          <w:rFonts w:ascii="David" w:hAnsi="David" w:cs="David"/>
          <w:szCs w:val="24"/>
          <w:rtl/>
        </w:rPr>
      </w:pPr>
      <w:r w:rsidRPr="006B7519">
        <w:rPr>
          <w:rFonts w:ascii="David" w:hAnsi="David" w:cs="David"/>
          <w:szCs w:val="24"/>
          <w:rtl/>
        </w:rPr>
        <w:t>מנורה חברה לביטוח בע"מ</w:t>
      </w:r>
    </w:p>
    <w:p w:rsidR="00CC0375" w:rsidRPr="006B7519" w:rsidRDefault="00CC0375" w:rsidP="00CC0375">
      <w:pPr>
        <w:pStyle w:val="ListParagraph"/>
        <w:widowControl w:val="0"/>
        <w:numPr>
          <w:ilvl w:val="2"/>
          <w:numId w:val="68"/>
        </w:numPr>
        <w:spacing w:line="276" w:lineRule="auto"/>
        <w:contextualSpacing w:val="0"/>
        <w:jc w:val="both"/>
        <w:rPr>
          <w:rFonts w:ascii="David" w:hAnsi="David" w:cs="David"/>
          <w:szCs w:val="24"/>
          <w:rtl/>
        </w:rPr>
      </w:pPr>
      <w:r w:rsidRPr="006B7519">
        <w:rPr>
          <w:rFonts w:ascii="David" w:hAnsi="David" w:cs="David"/>
          <w:szCs w:val="24"/>
          <w:rtl/>
        </w:rPr>
        <w:t>הראל חברה לביטוח בע"מ</w:t>
      </w:r>
    </w:p>
    <w:p w:rsidR="00CC0375" w:rsidRPr="006B7519" w:rsidRDefault="00CC0375" w:rsidP="00CC0375">
      <w:pPr>
        <w:pStyle w:val="ListParagraph"/>
        <w:widowControl w:val="0"/>
        <w:numPr>
          <w:ilvl w:val="2"/>
          <w:numId w:val="68"/>
        </w:numPr>
        <w:spacing w:line="276" w:lineRule="auto"/>
        <w:contextualSpacing w:val="0"/>
        <w:jc w:val="both"/>
        <w:rPr>
          <w:rFonts w:ascii="David" w:hAnsi="David" w:cs="David"/>
          <w:szCs w:val="24"/>
        </w:rPr>
      </w:pPr>
      <w:proofErr w:type="spellStart"/>
      <w:r w:rsidRPr="006B7519">
        <w:rPr>
          <w:rFonts w:ascii="David" w:hAnsi="David" w:cs="David"/>
          <w:szCs w:val="24"/>
          <w:rtl/>
        </w:rPr>
        <w:t>ב.ס.ס.ח</w:t>
      </w:r>
      <w:proofErr w:type="spellEnd"/>
      <w:r w:rsidRPr="006B7519">
        <w:rPr>
          <w:rFonts w:ascii="David" w:hAnsi="David" w:cs="David"/>
          <w:szCs w:val="24"/>
          <w:rtl/>
        </w:rPr>
        <w:t>. - החברה הישראלית לביטוח אשראי בע"מ</w:t>
      </w:r>
    </w:p>
    <w:p w:rsidR="00CC0375" w:rsidRPr="006B7519" w:rsidRDefault="00CC0375" w:rsidP="00CC0375">
      <w:pPr>
        <w:pStyle w:val="ListParagraph"/>
        <w:widowControl w:val="0"/>
        <w:spacing w:line="276" w:lineRule="auto"/>
        <w:ind w:left="2160"/>
        <w:jc w:val="both"/>
        <w:rPr>
          <w:rFonts w:ascii="David" w:hAnsi="David" w:cs="David"/>
          <w:szCs w:val="24"/>
          <w:rtl/>
        </w:rPr>
      </w:pPr>
    </w:p>
    <w:p w:rsidR="00CC0375" w:rsidRPr="00201DFD"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201DFD">
        <w:rPr>
          <w:rFonts w:ascii="David" w:hAnsi="David" w:cs="David"/>
          <w:b w:val="0"/>
          <w:bCs w:val="0"/>
          <w:szCs w:val="24"/>
          <w:rtl/>
        </w:rPr>
        <w:t xml:space="preserve">הערבות תהיה ניתנת לחילוט על ידי המזמין, בהודעה בכתב ומראש של </w:t>
      </w:r>
      <w:r>
        <w:rPr>
          <w:rFonts w:ascii="David" w:hAnsi="David" w:cs="David" w:hint="cs"/>
          <w:b w:val="0"/>
          <w:bCs w:val="0"/>
          <w:szCs w:val="24"/>
          <w:rtl/>
        </w:rPr>
        <w:t>15</w:t>
      </w:r>
      <w:r w:rsidRPr="00201DFD">
        <w:rPr>
          <w:rFonts w:ascii="David" w:hAnsi="David" w:cs="David"/>
          <w:b w:val="0"/>
          <w:bCs w:val="0"/>
          <w:szCs w:val="24"/>
          <w:rtl/>
        </w:rPr>
        <w:t xml:space="preserve"> ימים. </w:t>
      </w:r>
    </w:p>
    <w:p w:rsidR="00CC0375" w:rsidRPr="00201DFD"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201DFD">
        <w:rPr>
          <w:rFonts w:ascii="David" w:hAnsi="David" w:cs="David"/>
          <w:b w:val="0"/>
          <w:bCs w:val="0"/>
          <w:szCs w:val="24"/>
          <w:rtl/>
        </w:rPr>
        <w:t xml:space="preserve">בכל מקרה בו יפר הספק התחייבות מהתחייבויותיו לפי הסכם זה ו/או נספחיו, ולא תיקן את ההפרה בתוך 10 ימים מיום שנדרש לעשות כן בכתב, ו/או בכל מקרה אחר שבו יהיה המזמין זכאי לתשלום מאת הספק על פי הסכם זה ו/או על פי כל דין, יהיה המזמין רשאי, לפי שיקול דעתו, לחלט את הערבות, כולה או מקצתה, ולגבות את הכספים המגיעים לו מהספק על פי הסכם זה ו/או על פי כל דין, וזאת מבלי לפגוע בזכויות המזמין לכל סעד אחר במקרה כזה. </w:t>
      </w:r>
    </w:p>
    <w:p w:rsidR="00CC0375" w:rsidRPr="00201DFD"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201DFD">
        <w:rPr>
          <w:rFonts w:ascii="David" w:hAnsi="David" w:cs="David"/>
          <w:b w:val="0"/>
          <w:bCs w:val="0"/>
          <w:szCs w:val="24"/>
          <w:rtl/>
        </w:rPr>
        <w:t xml:space="preserve">למען הסר ספק ומבלי לגרוע מהאמור לעיל, המזמין יהיה זכאי לתבוע מן הספק את מלוא נזקיו הממשיים שמעבר לסכום הנקוב בערבות, אף אם חילט את הערבות. כמו כן, אין במימוש הערבות כדי לגרוע מאחריות הספק ו/או </w:t>
      </w:r>
      <w:proofErr w:type="spellStart"/>
      <w:r w:rsidRPr="00201DFD">
        <w:rPr>
          <w:rFonts w:ascii="David" w:hAnsi="David" w:cs="David"/>
          <w:b w:val="0"/>
          <w:bCs w:val="0"/>
          <w:szCs w:val="24"/>
          <w:rtl/>
        </w:rPr>
        <w:t>מהסעדים</w:t>
      </w:r>
      <w:proofErr w:type="spellEnd"/>
      <w:r w:rsidRPr="00201DFD">
        <w:rPr>
          <w:rFonts w:ascii="David" w:hAnsi="David" w:cs="David"/>
          <w:b w:val="0"/>
          <w:bCs w:val="0"/>
          <w:szCs w:val="24"/>
          <w:rtl/>
        </w:rPr>
        <w:t xml:space="preserve"> העומדים למזמין כנגדו על פי הסכם זה ו/או על פי כל דין. </w:t>
      </w:r>
    </w:p>
    <w:p w:rsidR="00CC0375" w:rsidRPr="00201DFD"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201DFD">
        <w:rPr>
          <w:rFonts w:ascii="David" w:hAnsi="David" w:cs="David"/>
          <w:b w:val="0"/>
          <w:bCs w:val="0"/>
          <w:szCs w:val="24"/>
          <w:rtl/>
        </w:rPr>
        <w:t>מובהר כי זכות המזמין לממש את הערבות, כולה או מקצתה, ולגבות את כספיה, הינה מבלי הצורך להיזקק לפנייה לערכאות, לבוררות או למו"מ משפטי כלשהו.</w:t>
      </w:r>
    </w:p>
    <w:p w:rsidR="00CC037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201DFD">
        <w:rPr>
          <w:rFonts w:ascii="David" w:hAnsi="David" w:cs="David"/>
          <w:b w:val="0"/>
          <w:bCs w:val="0"/>
          <w:szCs w:val="24"/>
          <w:rtl/>
        </w:rPr>
        <w:t>השתמש המזמין בזכותו לגבות את כספי הערבות או סכום כלשהו של הערבות, יהא הספק חייב לחדש את הערבות או להשלים כל סכום שהיה חלק מהערבות לפני הגבייה האמורה, תוך שבעה (7) ימים מהיום שבו קיבל הספק הודעה שהמזמין גבה את הערבות או כל סכום ממנה.</w:t>
      </w:r>
    </w:p>
    <w:p w:rsidR="00CC0375" w:rsidRPr="00201DFD"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201DFD">
        <w:rPr>
          <w:rFonts w:ascii="David" w:hAnsi="David" w:cs="David"/>
          <w:b w:val="0"/>
          <w:bCs w:val="0"/>
          <w:szCs w:val="24"/>
          <w:rtl/>
        </w:rPr>
        <w:t>מוסכם בזאת שאין בגובה הערבויות כדי לשמש כל אינדיקציה, הגבלה או תקרה להתחייבויותיו של הספק המפורטות בהסכם.</w:t>
      </w:r>
    </w:p>
    <w:p w:rsidR="00CC0375" w:rsidRPr="00201DFD"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201DFD">
        <w:rPr>
          <w:rFonts w:ascii="David" w:hAnsi="David" w:cs="David"/>
          <w:b w:val="0"/>
          <w:bCs w:val="0"/>
          <w:szCs w:val="24"/>
          <w:rtl/>
        </w:rPr>
        <w:t>האמור בסעיף זה לא יפגע בכל זכות אחרת שישנה בידי המזמין לפי ההסכם ו/או על-פי כל דין.</w:t>
      </w:r>
    </w:p>
    <w:p w:rsidR="00CC037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201DFD">
        <w:rPr>
          <w:rFonts w:ascii="David" w:hAnsi="David" w:cs="David"/>
          <w:b w:val="0"/>
          <w:bCs w:val="0"/>
          <w:szCs w:val="24"/>
          <w:rtl/>
        </w:rPr>
        <w:t>כל ההוצאות הכרוכות בהוצאת הערבות דלעיל יחולו על הספק.</w:t>
      </w:r>
    </w:p>
    <w:p w:rsidR="00CC0375" w:rsidRPr="00201DFD"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201DFD">
        <w:rPr>
          <w:rFonts w:ascii="David" w:hAnsi="David" w:cs="David"/>
          <w:b w:val="0"/>
          <w:bCs w:val="0"/>
          <w:szCs w:val="24"/>
          <w:rtl/>
        </w:rPr>
        <w:t>לא חולטה הערבות, תוחזר הערבות לספק לאחר תום תקופת ההתקשרות, לרבות הארכות, אם תהינה, ואישור המזמין כי השירותים סופקו לשביעות רצונו המלאה וכי הספק עמד בכל התחייבויותיו על פי הסכם זה.</w:t>
      </w:r>
    </w:p>
    <w:p w:rsidR="00CC0375" w:rsidRDefault="00CC0375" w:rsidP="00CC0375">
      <w:pPr>
        <w:pStyle w:val="Header"/>
        <w:widowControl w:val="0"/>
        <w:spacing w:after="120"/>
        <w:ind w:left="709"/>
        <w:jc w:val="both"/>
        <w:rPr>
          <w:rFonts w:ascii="David" w:hAnsi="David" w:cs="David"/>
          <w:szCs w:val="24"/>
          <w:rtl/>
        </w:rPr>
      </w:pPr>
      <w:r w:rsidRPr="00F57899">
        <w:rPr>
          <w:rFonts w:ascii="David" w:hAnsi="David" w:cs="David"/>
          <w:szCs w:val="24"/>
          <w:rtl/>
        </w:rPr>
        <w:t>סעיף זה הינו מעיקרי ההתקשרות, והפר</w:t>
      </w:r>
      <w:r>
        <w:rPr>
          <w:rFonts w:ascii="David" w:hAnsi="David" w:cs="David"/>
          <w:szCs w:val="24"/>
          <w:rtl/>
        </w:rPr>
        <w:t>תו תיחשב כהפרה יסודית של ההסכם.</w:t>
      </w:r>
    </w:p>
    <w:p w:rsidR="00CC0375" w:rsidRPr="006B7519" w:rsidRDefault="00CC0375" w:rsidP="00CC0375">
      <w:pPr>
        <w:pStyle w:val="Header"/>
        <w:numPr>
          <w:ilvl w:val="0"/>
          <w:numId w:val="65"/>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b w:val="0"/>
          <w:bCs w:val="0"/>
          <w:szCs w:val="24"/>
          <w:u w:val="single"/>
        </w:rPr>
      </w:pPr>
      <w:bookmarkStart w:id="458" w:name="_Ref395178724"/>
      <w:r w:rsidRPr="006B7519">
        <w:rPr>
          <w:rFonts w:ascii="David" w:hAnsi="David" w:cs="David"/>
          <w:szCs w:val="24"/>
          <w:u w:val="single"/>
          <w:rtl/>
        </w:rPr>
        <w:t>אחריות לנזקים ושיפוי</w:t>
      </w:r>
      <w:bookmarkEnd w:id="458"/>
    </w:p>
    <w:p w:rsidR="00CC0375" w:rsidRPr="00201DFD"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bookmarkStart w:id="459" w:name="_Ref395178576"/>
      <w:bookmarkStart w:id="460" w:name="_Ref395532044"/>
      <w:r w:rsidRPr="00201DFD">
        <w:rPr>
          <w:rFonts w:ascii="David" w:hAnsi="David" w:cs="David"/>
          <w:b w:val="0"/>
          <w:bCs w:val="0"/>
          <w:szCs w:val="24"/>
          <w:rtl/>
        </w:rPr>
        <w:t xml:space="preserve">הספק יישא לבדו באחריות על פי דין לכל נזק </w:t>
      </w:r>
      <w:bookmarkEnd w:id="459"/>
      <w:r w:rsidRPr="00201DFD">
        <w:rPr>
          <w:rFonts w:ascii="David" w:hAnsi="David" w:cs="David"/>
          <w:b w:val="0"/>
          <w:bCs w:val="0"/>
          <w:szCs w:val="24"/>
          <w:rtl/>
        </w:rPr>
        <w:t xml:space="preserve">שייגרם למזמין ו/או לצד שלישי כלשהו עקב מעשה ו/או מחדל, של הספק או של מי מעובדי הספק, </w:t>
      </w:r>
      <w:proofErr w:type="spellStart"/>
      <w:r w:rsidRPr="00201DFD">
        <w:rPr>
          <w:rFonts w:ascii="David" w:hAnsi="David" w:cs="David"/>
          <w:b w:val="0"/>
          <w:bCs w:val="0"/>
          <w:szCs w:val="24"/>
          <w:rtl/>
        </w:rPr>
        <w:t>שלוחיו</w:t>
      </w:r>
      <w:proofErr w:type="spellEnd"/>
      <w:r w:rsidRPr="00201DFD">
        <w:rPr>
          <w:rFonts w:ascii="David" w:hAnsi="David" w:cs="David"/>
          <w:b w:val="0"/>
          <w:bCs w:val="0"/>
          <w:szCs w:val="24"/>
          <w:rtl/>
        </w:rPr>
        <w:t>, מועסקיו ו/או מי מטעמו, במסגרת פעולתם על פי הסכם זה ו/או במסגרת השירותים.</w:t>
      </w:r>
      <w:bookmarkEnd w:id="460"/>
      <w:r w:rsidRPr="00201DFD">
        <w:rPr>
          <w:rFonts w:ascii="David" w:hAnsi="David" w:cs="David"/>
          <w:b w:val="0"/>
          <w:bCs w:val="0"/>
          <w:szCs w:val="24"/>
          <w:rtl/>
        </w:rPr>
        <w:t xml:space="preserve"> </w:t>
      </w:r>
    </w:p>
    <w:p w:rsidR="00CC0375" w:rsidRPr="00201DFD"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201DFD">
        <w:rPr>
          <w:rFonts w:ascii="David" w:hAnsi="David" w:cs="David"/>
          <w:b w:val="0"/>
          <w:bCs w:val="0"/>
          <w:szCs w:val="24"/>
          <w:rtl/>
        </w:rPr>
        <w:t xml:space="preserve">הספק מתחייב לשפות את המזמין ו/או את מי שפועל מטעם המזמין ו/או מי מטעמם בגין כל תשלום, פיצוי, פיצויים, שכר טרחת עורכי דין ומומחים וכל הוצאה אחרת ששולמו בקשר עם תביעה או דרישה שהוגשה נגד המזמין, עובדיו, </w:t>
      </w:r>
      <w:proofErr w:type="spellStart"/>
      <w:r w:rsidRPr="00201DFD">
        <w:rPr>
          <w:rFonts w:ascii="David" w:hAnsi="David" w:cs="David"/>
          <w:b w:val="0"/>
          <w:bCs w:val="0"/>
          <w:szCs w:val="24"/>
          <w:rtl/>
        </w:rPr>
        <w:t>שלוחיו</w:t>
      </w:r>
      <w:proofErr w:type="spellEnd"/>
      <w:r w:rsidRPr="00201DFD">
        <w:rPr>
          <w:rFonts w:ascii="David" w:hAnsi="David" w:cs="David"/>
          <w:b w:val="0"/>
          <w:bCs w:val="0"/>
          <w:szCs w:val="24"/>
          <w:rtl/>
        </w:rPr>
        <w:t xml:space="preserve">, מועסקיו ו/או מי מטעמו או בקשר עם טענה כשלהי כאמור ואשר האחריות לגביה חלה על הספק על פי האמור בסעיף </w:t>
      </w:r>
      <w:r w:rsidRPr="00201DFD">
        <w:rPr>
          <w:rFonts w:ascii="David" w:hAnsi="David" w:cs="David"/>
          <w:b w:val="0"/>
          <w:bCs w:val="0"/>
          <w:szCs w:val="24"/>
        </w:rPr>
        <w:fldChar w:fldCharType="begin" w:fldLock="1"/>
      </w:r>
      <w:r w:rsidRPr="00201DFD">
        <w:rPr>
          <w:rFonts w:ascii="David" w:hAnsi="David" w:cs="David"/>
          <w:b w:val="0"/>
          <w:bCs w:val="0"/>
          <w:szCs w:val="24"/>
        </w:rPr>
        <w:instrText xml:space="preserve"> REF _Ref395532044 \r \h  \* MERGEFORMAT </w:instrText>
      </w:r>
      <w:r w:rsidRPr="00201DFD">
        <w:rPr>
          <w:rFonts w:ascii="David" w:hAnsi="David" w:cs="David"/>
          <w:b w:val="0"/>
          <w:bCs w:val="0"/>
          <w:szCs w:val="24"/>
        </w:rPr>
      </w:r>
      <w:r w:rsidRPr="00201DFD">
        <w:rPr>
          <w:rFonts w:ascii="David" w:hAnsi="David" w:cs="David"/>
          <w:b w:val="0"/>
          <w:bCs w:val="0"/>
          <w:szCs w:val="24"/>
        </w:rPr>
        <w:fldChar w:fldCharType="separate"/>
      </w:r>
      <w:r w:rsidR="00C023D3">
        <w:rPr>
          <w:rFonts w:ascii="David" w:hAnsi="David" w:cs="David"/>
          <w:b w:val="0"/>
          <w:bCs w:val="0"/>
          <w:szCs w:val="24"/>
          <w:rtl/>
        </w:rPr>
        <w:t>‏12.1</w:t>
      </w:r>
      <w:r w:rsidRPr="00201DFD">
        <w:rPr>
          <w:rFonts w:ascii="David" w:hAnsi="David" w:cs="David"/>
          <w:b w:val="0"/>
          <w:bCs w:val="0"/>
          <w:szCs w:val="24"/>
        </w:rPr>
        <w:fldChar w:fldCharType="end"/>
      </w:r>
      <w:r w:rsidRPr="00201DFD">
        <w:rPr>
          <w:rFonts w:ascii="David" w:hAnsi="David" w:cs="David"/>
          <w:b w:val="0"/>
          <w:bCs w:val="0"/>
          <w:szCs w:val="24"/>
          <w:rtl/>
        </w:rPr>
        <w:t xml:space="preserve"> לעיל.</w:t>
      </w:r>
    </w:p>
    <w:p w:rsidR="00CC0375" w:rsidRPr="00201DFD"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201DFD">
        <w:rPr>
          <w:rFonts w:ascii="David" w:hAnsi="David" w:cs="David"/>
          <w:b w:val="0"/>
          <w:bCs w:val="0"/>
          <w:szCs w:val="24"/>
          <w:rtl/>
        </w:rPr>
        <w:t>הצדדים מצהירים בזאת במפורש כי המזמין, המשרד, הבאים מכוחם ו/או המועסקים על-ידם לא יישאו בשום תשלום, הוצאה, אובדן או נזק מכל סוג שייגרם לספק, לבאים מכוחו ו/או למועסקים על-ידו, זולת אם אותה חובה או תשלום פורטו במפורש במסמכי המכרז.</w:t>
      </w:r>
    </w:p>
    <w:p w:rsidR="00CC037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201DFD">
        <w:rPr>
          <w:rFonts w:ascii="David" w:hAnsi="David" w:cs="David"/>
          <w:b w:val="0"/>
          <w:bCs w:val="0"/>
          <w:szCs w:val="24"/>
          <w:rtl/>
        </w:rPr>
        <w:t xml:space="preserve">למען הסר ספק, הספק מצהיר בזה כי ידוע לו שהוא מבצע את השירותים עבור המזמין על בסיס קבלני, כאמור בסעיף </w:t>
      </w:r>
      <w:r w:rsidRPr="00201DFD">
        <w:rPr>
          <w:rFonts w:ascii="David" w:hAnsi="David" w:cs="David"/>
          <w:b w:val="0"/>
          <w:bCs w:val="0"/>
          <w:szCs w:val="24"/>
        </w:rPr>
        <w:fldChar w:fldCharType="begin" w:fldLock="1"/>
      </w:r>
      <w:r w:rsidRPr="00201DFD">
        <w:rPr>
          <w:rFonts w:ascii="David" w:hAnsi="David" w:cs="David"/>
          <w:b w:val="0"/>
          <w:bCs w:val="0"/>
          <w:szCs w:val="24"/>
        </w:rPr>
        <w:instrText xml:space="preserve"> REF _Ref407112762 \r \h  \* MERGEFORMAT </w:instrText>
      </w:r>
      <w:r w:rsidRPr="00201DFD">
        <w:rPr>
          <w:rFonts w:ascii="David" w:hAnsi="David" w:cs="David"/>
          <w:b w:val="0"/>
          <w:bCs w:val="0"/>
          <w:szCs w:val="24"/>
        </w:rPr>
      </w:r>
      <w:r w:rsidRPr="00201DFD">
        <w:rPr>
          <w:rFonts w:ascii="David" w:hAnsi="David" w:cs="David"/>
          <w:b w:val="0"/>
          <w:bCs w:val="0"/>
          <w:szCs w:val="24"/>
        </w:rPr>
        <w:fldChar w:fldCharType="separate"/>
      </w:r>
      <w:r w:rsidR="00C023D3">
        <w:rPr>
          <w:rFonts w:ascii="David" w:hAnsi="David" w:cs="David"/>
          <w:b w:val="0"/>
          <w:bCs w:val="0"/>
          <w:szCs w:val="24"/>
          <w:rtl/>
        </w:rPr>
        <w:t>‏16</w:t>
      </w:r>
      <w:r w:rsidRPr="00201DFD">
        <w:rPr>
          <w:rFonts w:ascii="David" w:hAnsi="David" w:cs="David"/>
          <w:b w:val="0"/>
          <w:bCs w:val="0"/>
          <w:szCs w:val="24"/>
        </w:rPr>
        <w:fldChar w:fldCharType="end"/>
      </w:r>
      <w:r w:rsidRPr="00201DFD">
        <w:rPr>
          <w:rFonts w:ascii="David" w:hAnsi="David" w:cs="David"/>
          <w:b w:val="0"/>
          <w:bCs w:val="0"/>
          <w:szCs w:val="24"/>
          <w:rtl/>
        </w:rPr>
        <w:t xml:space="preserve"> להלן, ולכן המזמין לא יהיה אחראי בצורה כלשהי לנזקים שייגרמו לו ו/או לעובדיו ו/או למי מטעמו בשל ביצוע השירותים על פי הסכם זה. </w:t>
      </w:r>
    </w:p>
    <w:p w:rsidR="00CC0375" w:rsidRPr="00201DFD"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201DFD">
        <w:rPr>
          <w:rFonts w:ascii="David" w:hAnsi="David" w:cs="David"/>
          <w:b w:val="0"/>
          <w:bCs w:val="0"/>
          <w:szCs w:val="24"/>
          <w:rtl/>
        </w:rPr>
        <w:t>עוד יובהר, כי במקרה שמי מעובדי הספק יתבע את המזמין, המדינה, הממשלה ו/או עובדיהם ו/או שליחיהם, מכל סיבה שהיא הקשורה למתן השירותים ו/או כרוכה בהם, יהא הספק חייב לשלם כל תשלום ו/או פיצוי הנדרשים ו/או כרוכים בתביעה ו/או בצורך להתגונן בפניה, וכן יהא חייב לשפות את המזמין בגין כל סכום אשר המזמין יידרש לשלמו כתוצאה מתביעה ו/או דרישת תשלום כמתואר לעיל, לרבות הוצאות ושכר טרחת עו"ד.</w:t>
      </w:r>
    </w:p>
    <w:p w:rsidR="00CC0375" w:rsidRPr="00201DFD"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201DFD">
        <w:rPr>
          <w:rFonts w:ascii="David" w:hAnsi="David" w:cs="David"/>
          <w:b w:val="0"/>
          <w:bCs w:val="0"/>
          <w:szCs w:val="24"/>
          <w:rtl/>
        </w:rPr>
        <w:t>המזמין יודיע לספק על כל תביעה שתוגש לפי סעיף זה ויאפשר לספק להשתתף בהגנה. המזמין לא יתפשר עם התובע כאמור בסעיף זה ו/או יודה בטענותיו, ללא תיאום עם הספק מראש ובכתב.</w:t>
      </w:r>
    </w:p>
    <w:p w:rsidR="00CC037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201DFD">
        <w:rPr>
          <w:rFonts w:ascii="David" w:hAnsi="David" w:cs="David"/>
          <w:b w:val="0"/>
          <w:bCs w:val="0"/>
          <w:szCs w:val="24"/>
          <w:rtl/>
        </w:rPr>
        <w:t>סיומו של הסכם זה מכל סיבה שהיא, לא יהיה בו כדי לגרוע מאחריות הספק לגבי נזקים שעילת התביעה בגינם נובעת מהסכם זה ו/או קשורה אליו.</w:t>
      </w:r>
    </w:p>
    <w:p w:rsidR="00CC0375" w:rsidRPr="00A414EC" w:rsidRDefault="00CC0375" w:rsidP="00CC0375">
      <w:pPr>
        <w:pStyle w:val="Header"/>
        <w:numPr>
          <w:ilvl w:val="0"/>
          <w:numId w:val="65"/>
        </w:numPr>
        <w:tabs>
          <w:tab w:val="clear" w:pos="2694"/>
          <w:tab w:val="clear" w:pos="4320"/>
          <w:tab w:val="num" w:pos="567"/>
          <w:tab w:val="center" w:pos="4153"/>
          <w:tab w:val="right" w:pos="8306"/>
        </w:tabs>
        <w:overflowPunct/>
        <w:autoSpaceDE/>
        <w:autoSpaceDN/>
        <w:adjustRightInd/>
        <w:spacing w:after="120"/>
        <w:ind w:hanging="2836"/>
        <w:jc w:val="both"/>
        <w:textAlignment w:val="auto"/>
        <w:rPr>
          <w:rFonts w:ascii="David" w:hAnsi="David" w:cs="David"/>
          <w:b w:val="0"/>
          <w:bCs w:val="0"/>
          <w:szCs w:val="24"/>
          <w:u w:val="single"/>
          <w:rtl/>
        </w:rPr>
      </w:pPr>
      <w:bookmarkStart w:id="461" w:name="_Ref490068346"/>
      <w:r w:rsidRPr="00A414EC">
        <w:rPr>
          <w:rFonts w:ascii="David" w:hAnsi="David" w:cs="David"/>
          <w:szCs w:val="24"/>
          <w:u w:val="single"/>
          <w:rtl/>
        </w:rPr>
        <w:t>ביטוח</w:t>
      </w:r>
      <w:bookmarkEnd w:id="461"/>
    </w:p>
    <w:p w:rsidR="00CC0375" w:rsidRDefault="00CC0375" w:rsidP="00CC0375">
      <w:pPr>
        <w:spacing w:line="360" w:lineRule="auto"/>
        <w:ind w:left="518"/>
        <w:jc w:val="both"/>
        <w:rPr>
          <w:rFonts w:ascii="David" w:hAnsi="David" w:cs="David"/>
          <w:szCs w:val="24"/>
          <w:rtl/>
        </w:rPr>
      </w:pPr>
      <w:r w:rsidRPr="00060C6A">
        <w:rPr>
          <w:rFonts w:ascii="David" w:hAnsi="David" w:cs="David"/>
          <w:szCs w:val="24"/>
          <w:rtl/>
        </w:rPr>
        <w:t>הספק מתחייב  לרכוש, ולקיים את כל הביטוחים המפורטים בזה, באמצעותו ו/או באמצעות קבלני משנה/בעלי מקצוע מטעמו לטובתו ולטובת מדינת ישראל – משרד ראש הממשלה, ולהציג למשרד ראש הממשלה את הביטוחים הכוללים הכיסויים והתנאים הנדרשים כאשר גבולות האחריות לא יפחתו מהמצוין להלן:-</w:t>
      </w:r>
    </w:p>
    <w:p w:rsidR="00CC0375" w:rsidRPr="00023E25" w:rsidRDefault="00CC0375" w:rsidP="00CC0375">
      <w:pPr>
        <w:pStyle w:val="ListParagraph"/>
        <w:numPr>
          <w:ilvl w:val="1"/>
          <w:numId w:val="65"/>
        </w:numPr>
        <w:spacing w:line="360" w:lineRule="auto"/>
        <w:jc w:val="both"/>
        <w:rPr>
          <w:rFonts w:ascii="David" w:hAnsi="David" w:cs="David"/>
          <w:b/>
          <w:bCs/>
          <w:szCs w:val="24"/>
          <w:u w:val="single"/>
        </w:rPr>
      </w:pPr>
      <w:r w:rsidRPr="00023E25">
        <w:rPr>
          <w:rFonts w:ascii="David" w:hAnsi="David" w:cs="David"/>
          <w:b/>
          <w:bCs/>
          <w:szCs w:val="24"/>
          <w:u w:val="single"/>
          <w:rtl/>
        </w:rPr>
        <w:t xml:space="preserve">ביטוח חבות מעבידים  </w:t>
      </w:r>
    </w:p>
    <w:p w:rsidR="00CC0375" w:rsidRPr="00023E25" w:rsidRDefault="00CC0375" w:rsidP="00CC0375">
      <w:pPr>
        <w:pStyle w:val="ListParagraph"/>
        <w:numPr>
          <w:ilvl w:val="0"/>
          <w:numId w:val="78"/>
        </w:numPr>
        <w:spacing w:line="360" w:lineRule="auto"/>
        <w:jc w:val="both"/>
        <w:rPr>
          <w:rFonts w:ascii="David" w:hAnsi="David" w:cs="David"/>
          <w:szCs w:val="24"/>
        </w:rPr>
      </w:pPr>
      <w:r w:rsidRPr="00023E25">
        <w:rPr>
          <w:rFonts w:ascii="David" w:hAnsi="David" w:cs="David"/>
          <w:szCs w:val="24"/>
          <w:rtl/>
        </w:rPr>
        <w:t>הספק יבטח את אחריותו החוקית כלפי עובדיו בביטוח חבות מעבידים בכל תחומי מדינת ישראל והשטחים המוחזקים.</w:t>
      </w:r>
    </w:p>
    <w:p w:rsidR="00CC0375" w:rsidRPr="00023E25" w:rsidRDefault="00CC0375" w:rsidP="00CC0375">
      <w:pPr>
        <w:pStyle w:val="ListParagraph"/>
        <w:numPr>
          <w:ilvl w:val="0"/>
          <w:numId w:val="78"/>
        </w:numPr>
        <w:spacing w:line="360" w:lineRule="auto"/>
        <w:jc w:val="both"/>
        <w:rPr>
          <w:rFonts w:ascii="David" w:hAnsi="David" w:cs="David"/>
          <w:szCs w:val="24"/>
        </w:rPr>
      </w:pPr>
      <w:r w:rsidRPr="00023E25">
        <w:rPr>
          <w:rFonts w:ascii="David" w:hAnsi="David" w:cs="David"/>
          <w:szCs w:val="24"/>
          <w:rtl/>
        </w:rPr>
        <w:t>גבולות האחריות לא יפחתו מסך- 5,000,000 דולר ארה"ב לעובד, למקרה ולתקופת הביטוח (שנה).</w:t>
      </w:r>
    </w:p>
    <w:p w:rsidR="00CC0375" w:rsidRPr="00023E25" w:rsidRDefault="00CC0375" w:rsidP="00CC0375">
      <w:pPr>
        <w:pStyle w:val="ListParagraph"/>
        <w:numPr>
          <w:ilvl w:val="0"/>
          <w:numId w:val="78"/>
        </w:numPr>
        <w:spacing w:line="360" w:lineRule="auto"/>
        <w:jc w:val="both"/>
        <w:rPr>
          <w:rFonts w:ascii="David" w:hAnsi="David" w:cs="David"/>
          <w:szCs w:val="24"/>
        </w:rPr>
      </w:pPr>
      <w:r w:rsidRPr="00023E25">
        <w:rPr>
          <w:rFonts w:ascii="David" w:hAnsi="David" w:cs="David"/>
          <w:szCs w:val="24"/>
          <w:rtl/>
        </w:rPr>
        <w:t xml:space="preserve">הביטוח יורחב לכסות את </w:t>
      </w:r>
      <w:proofErr w:type="spellStart"/>
      <w:r w:rsidRPr="00023E25">
        <w:rPr>
          <w:rFonts w:ascii="David" w:hAnsi="David" w:cs="David"/>
          <w:szCs w:val="24"/>
          <w:rtl/>
        </w:rPr>
        <w:t>חבותו</w:t>
      </w:r>
      <w:proofErr w:type="spellEnd"/>
      <w:r w:rsidRPr="00023E25">
        <w:rPr>
          <w:rFonts w:ascii="David" w:hAnsi="David" w:cs="David"/>
          <w:szCs w:val="24"/>
          <w:rtl/>
        </w:rPr>
        <w:t xml:space="preserve"> של המבוטח כלפי קבלנים, קבלני משנה ועובדיהם היה ויחשב כמעבידם.</w:t>
      </w:r>
    </w:p>
    <w:p w:rsidR="00CC0375" w:rsidRPr="00023E25" w:rsidRDefault="00CC0375" w:rsidP="00CC0375">
      <w:pPr>
        <w:pStyle w:val="ListParagraph"/>
        <w:numPr>
          <w:ilvl w:val="0"/>
          <w:numId w:val="78"/>
        </w:numPr>
        <w:spacing w:line="360" w:lineRule="auto"/>
        <w:jc w:val="both"/>
        <w:rPr>
          <w:rFonts w:ascii="David" w:hAnsi="David" w:cs="David"/>
          <w:szCs w:val="24"/>
        </w:rPr>
      </w:pPr>
      <w:r w:rsidRPr="00023E25">
        <w:rPr>
          <w:rFonts w:ascii="David" w:hAnsi="David" w:cs="David"/>
          <w:szCs w:val="24"/>
          <w:rtl/>
        </w:rPr>
        <w:t>הביטוח יורחב לשפות את מדינת ישראל – משרד ראש הממשלה, היה ונטען לעניין תאונת עבודה/מחלת מקצוע כלשהם כי הם נושאים בחבות מעביד כלשהם כלפי מי מעובדי הספק, קבלנים, קבלני משנה ועובדיהם שבשירותו.</w:t>
      </w:r>
    </w:p>
    <w:p w:rsidR="00CC0375" w:rsidRPr="00023E25" w:rsidRDefault="00CC0375" w:rsidP="00CC0375">
      <w:pPr>
        <w:pStyle w:val="ListParagraph"/>
        <w:numPr>
          <w:ilvl w:val="1"/>
          <w:numId w:val="65"/>
        </w:numPr>
        <w:spacing w:line="360" w:lineRule="auto"/>
        <w:jc w:val="both"/>
        <w:rPr>
          <w:rFonts w:ascii="David" w:hAnsi="David" w:cs="David"/>
          <w:b/>
          <w:bCs/>
          <w:szCs w:val="24"/>
          <w:u w:val="single"/>
        </w:rPr>
      </w:pPr>
      <w:r w:rsidRPr="00023E25">
        <w:rPr>
          <w:rFonts w:ascii="David" w:hAnsi="David" w:cs="David"/>
          <w:b/>
          <w:bCs/>
          <w:szCs w:val="24"/>
          <w:u w:val="single"/>
          <w:rtl/>
        </w:rPr>
        <w:t>ביטוח אחריות כלפי צד שלישי</w:t>
      </w:r>
    </w:p>
    <w:p w:rsidR="00CC0375" w:rsidRPr="00023E25" w:rsidRDefault="00CC0375" w:rsidP="00CC0375">
      <w:pPr>
        <w:pStyle w:val="ListParagraph"/>
        <w:numPr>
          <w:ilvl w:val="0"/>
          <w:numId w:val="79"/>
        </w:numPr>
        <w:spacing w:line="360" w:lineRule="auto"/>
        <w:jc w:val="both"/>
        <w:rPr>
          <w:rFonts w:ascii="David" w:hAnsi="David" w:cs="David"/>
          <w:szCs w:val="24"/>
        </w:rPr>
      </w:pPr>
      <w:r w:rsidRPr="00023E25">
        <w:rPr>
          <w:rFonts w:ascii="David" w:hAnsi="David" w:cs="David"/>
          <w:szCs w:val="24"/>
          <w:rtl/>
        </w:rPr>
        <w:t>הספק יבטח את אחריותו החוקית על פי דיני מדינת ישראל בביטוח אחריות כלפי צד שלישי גוף ורכוש בגין פעילותו, בכל מקום בתחומי מדינת ישראל והשטחים המוחזקים.</w:t>
      </w:r>
    </w:p>
    <w:p w:rsidR="00CC0375" w:rsidRPr="00023E25" w:rsidRDefault="00CC0375" w:rsidP="00CC0375">
      <w:pPr>
        <w:pStyle w:val="ListParagraph"/>
        <w:numPr>
          <w:ilvl w:val="0"/>
          <w:numId w:val="79"/>
        </w:numPr>
        <w:spacing w:line="360" w:lineRule="auto"/>
        <w:jc w:val="both"/>
        <w:rPr>
          <w:rFonts w:ascii="David" w:hAnsi="David" w:cs="David"/>
          <w:szCs w:val="24"/>
        </w:rPr>
      </w:pPr>
      <w:r w:rsidRPr="00023E25">
        <w:rPr>
          <w:rFonts w:ascii="David" w:hAnsi="David" w:cs="David"/>
          <w:szCs w:val="24"/>
          <w:rtl/>
        </w:rPr>
        <w:t>גבול האחריות לא יפחת מסך- 1,000,000 דולר ארה"ב, למקרה ולתקופת הביטוח (שנה).</w:t>
      </w:r>
    </w:p>
    <w:p w:rsidR="00CC0375" w:rsidRPr="00023E25" w:rsidRDefault="00CC0375" w:rsidP="00CC0375">
      <w:pPr>
        <w:pStyle w:val="ListParagraph"/>
        <w:numPr>
          <w:ilvl w:val="0"/>
          <w:numId w:val="79"/>
        </w:numPr>
        <w:spacing w:line="360" w:lineRule="auto"/>
        <w:jc w:val="both"/>
        <w:rPr>
          <w:rFonts w:ascii="David" w:hAnsi="David" w:cs="David"/>
          <w:szCs w:val="24"/>
        </w:rPr>
      </w:pPr>
      <w:r w:rsidRPr="00023E25">
        <w:rPr>
          <w:rFonts w:ascii="David" w:hAnsi="David" w:cs="David"/>
          <w:szCs w:val="24"/>
          <w:rtl/>
        </w:rPr>
        <w:t xml:space="preserve">בפוליסה ייכלל סעיף אחריות צולבת - </w:t>
      </w:r>
      <w:r w:rsidRPr="00023E25">
        <w:rPr>
          <w:rFonts w:ascii="David" w:hAnsi="David" w:cs="David"/>
          <w:szCs w:val="24"/>
        </w:rPr>
        <w:t>Cross Liability</w:t>
      </w:r>
      <w:r w:rsidRPr="00023E25">
        <w:rPr>
          <w:rFonts w:ascii="David" w:hAnsi="David" w:cs="David"/>
          <w:szCs w:val="24"/>
          <w:rtl/>
        </w:rPr>
        <w:t>.</w:t>
      </w:r>
    </w:p>
    <w:p w:rsidR="00CC0375" w:rsidRPr="00023E25" w:rsidRDefault="00CC0375" w:rsidP="00CC0375">
      <w:pPr>
        <w:pStyle w:val="ListParagraph"/>
        <w:numPr>
          <w:ilvl w:val="0"/>
          <w:numId w:val="79"/>
        </w:numPr>
        <w:spacing w:line="360" w:lineRule="auto"/>
        <w:jc w:val="both"/>
        <w:rPr>
          <w:rFonts w:ascii="David" w:hAnsi="David" w:cs="David"/>
          <w:szCs w:val="24"/>
        </w:rPr>
      </w:pPr>
      <w:r w:rsidRPr="00023E25">
        <w:rPr>
          <w:rFonts w:ascii="David" w:hAnsi="David" w:cs="David"/>
          <w:szCs w:val="24"/>
          <w:rtl/>
        </w:rPr>
        <w:t xml:space="preserve">הביטוח יורחב לכסות את </w:t>
      </w:r>
      <w:proofErr w:type="spellStart"/>
      <w:r w:rsidRPr="00023E25">
        <w:rPr>
          <w:rFonts w:ascii="David" w:hAnsi="David" w:cs="David"/>
          <w:szCs w:val="24"/>
          <w:rtl/>
        </w:rPr>
        <w:t>חבותו</w:t>
      </w:r>
      <w:proofErr w:type="spellEnd"/>
      <w:r w:rsidRPr="00023E25">
        <w:rPr>
          <w:rFonts w:ascii="David" w:hAnsi="David" w:cs="David"/>
          <w:szCs w:val="24"/>
          <w:rtl/>
        </w:rPr>
        <w:t xml:space="preserve"> של המבוטח כלפי צד שלישי בגין פעילות של קבלנים, קבלני  משנה ועובדיהם.</w:t>
      </w:r>
    </w:p>
    <w:p w:rsidR="00CC0375" w:rsidRPr="00023E25" w:rsidRDefault="00CC0375" w:rsidP="00CC0375">
      <w:pPr>
        <w:pStyle w:val="ListParagraph"/>
        <w:numPr>
          <w:ilvl w:val="0"/>
          <w:numId w:val="79"/>
        </w:numPr>
        <w:spacing w:line="360" w:lineRule="auto"/>
        <w:jc w:val="both"/>
        <w:rPr>
          <w:rFonts w:ascii="David" w:hAnsi="David" w:cs="David"/>
          <w:szCs w:val="24"/>
        </w:rPr>
      </w:pPr>
      <w:r w:rsidRPr="00023E25">
        <w:rPr>
          <w:rFonts w:ascii="David" w:hAnsi="David" w:cs="David"/>
          <w:szCs w:val="24"/>
          <w:rtl/>
        </w:rPr>
        <w:t>רכוש מדינת ישראל ייחשב רכוש צד שלישי.</w:t>
      </w:r>
    </w:p>
    <w:p w:rsidR="00CC0375" w:rsidRPr="00023E25" w:rsidRDefault="00CC0375" w:rsidP="00CC0375">
      <w:pPr>
        <w:pStyle w:val="ListParagraph"/>
        <w:numPr>
          <w:ilvl w:val="0"/>
          <w:numId w:val="79"/>
        </w:numPr>
        <w:spacing w:line="360" w:lineRule="auto"/>
        <w:jc w:val="both"/>
        <w:rPr>
          <w:rFonts w:ascii="David" w:hAnsi="David" w:cs="David"/>
          <w:szCs w:val="24"/>
        </w:rPr>
      </w:pPr>
      <w:r w:rsidRPr="00023E25">
        <w:rPr>
          <w:rFonts w:ascii="David" w:hAnsi="David" w:cs="David"/>
          <w:szCs w:val="24"/>
          <w:rtl/>
        </w:rPr>
        <w:t>כל סייג/חריג לגבי רכוש והמתייחס לרכוש מדינת ישראל שהספק או כל איש שבשירותו פועלים או פעלו בו- יבוטל.</w:t>
      </w:r>
    </w:p>
    <w:p w:rsidR="00CC0375" w:rsidRPr="00023E25" w:rsidRDefault="00CC0375" w:rsidP="00CC0375">
      <w:pPr>
        <w:pStyle w:val="ListParagraph"/>
        <w:numPr>
          <w:ilvl w:val="0"/>
          <w:numId w:val="79"/>
        </w:numPr>
        <w:spacing w:line="360" w:lineRule="auto"/>
        <w:jc w:val="both"/>
        <w:rPr>
          <w:rFonts w:ascii="David" w:hAnsi="David" w:cs="David"/>
          <w:szCs w:val="24"/>
        </w:rPr>
      </w:pPr>
      <w:r w:rsidRPr="00023E25">
        <w:rPr>
          <w:rFonts w:ascii="David" w:hAnsi="David" w:cs="David"/>
          <w:szCs w:val="24"/>
          <w:rtl/>
        </w:rPr>
        <w:t>בעלי תפקידים אשר אינם נכללים במסגרת ביטוח חבות מעבידים של הספק ייחשבו צד שלישי.</w:t>
      </w:r>
    </w:p>
    <w:p w:rsidR="00CC0375" w:rsidRDefault="00CC0375" w:rsidP="00CC0375">
      <w:pPr>
        <w:pStyle w:val="ListParagraph"/>
        <w:numPr>
          <w:ilvl w:val="0"/>
          <w:numId w:val="79"/>
        </w:numPr>
        <w:spacing w:line="360" w:lineRule="auto"/>
        <w:jc w:val="both"/>
        <w:rPr>
          <w:rFonts w:ascii="David" w:hAnsi="David" w:cs="David"/>
          <w:szCs w:val="24"/>
        </w:rPr>
      </w:pPr>
      <w:r w:rsidRPr="00023E25">
        <w:rPr>
          <w:rFonts w:ascii="David" w:hAnsi="David" w:cs="David"/>
          <w:szCs w:val="24"/>
          <w:rtl/>
        </w:rPr>
        <w:t>הביטוח יורחב לשפות את מדינת ישראל - משרד ראש הממשלה, ככל שייחשבו אחראים למעשי ו/או מחדלי הספק והפועלים מטעמו.</w:t>
      </w:r>
    </w:p>
    <w:p w:rsidR="00CC0375" w:rsidRDefault="00CC0375" w:rsidP="00CC0375">
      <w:pPr>
        <w:spacing w:line="360" w:lineRule="auto"/>
        <w:ind w:left="1440"/>
        <w:jc w:val="both"/>
        <w:rPr>
          <w:rFonts w:ascii="David" w:hAnsi="David" w:cs="David"/>
          <w:szCs w:val="24"/>
          <w:rtl/>
        </w:rPr>
      </w:pPr>
    </w:p>
    <w:p w:rsidR="00CC0375" w:rsidRPr="00023E25" w:rsidRDefault="00CC0375" w:rsidP="00CC0375">
      <w:pPr>
        <w:pStyle w:val="ListParagraph"/>
        <w:numPr>
          <w:ilvl w:val="1"/>
          <w:numId w:val="65"/>
        </w:numPr>
        <w:spacing w:line="360" w:lineRule="auto"/>
        <w:jc w:val="both"/>
        <w:rPr>
          <w:rFonts w:ascii="David" w:hAnsi="David" w:cs="David"/>
          <w:b/>
          <w:bCs/>
          <w:szCs w:val="24"/>
          <w:u w:val="single"/>
          <w:rtl/>
        </w:rPr>
      </w:pPr>
      <w:r w:rsidRPr="00023E25">
        <w:rPr>
          <w:rFonts w:ascii="David" w:hAnsi="David" w:cs="David"/>
          <w:b/>
          <w:bCs/>
          <w:szCs w:val="24"/>
          <w:u w:val="single"/>
          <w:rtl/>
        </w:rPr>
        <w:t>ביטוח משולב לאחריות מקצועית וחבות המוצר</w:t>
      </w:r>
      <w:r w:rsidRPr="00023E25">
        <w:rPr>
          <w:rFonts w:ascii="David" w:hAnsi="David" w:cs="David"/>
          <w:szCs w:val="24"/>
          <w:rtl/>
        </w:rPr>
        <w:t xml:space="preserve"> </w:t>
      </w:r>
    </w:p>
    <w:p w:rsidR="00CC0375" w:rsidRPr="00060C6A" w:rsidRDefault="00CC0375" w:rsidP="00CC0375">
      <w:pPr>
        <w:spacing w:line="360" w:lineRule="auto"/>
        <w:jc w:val="both"/>
        <w:rPr>
          <w:rFonts w:ascii="David" w:hAnsi="David" w:cs="David"/>
          <w:szCs w:val="24"/>
          <w:rtl/>
        </w:rPr>
      </w:pPr>
      <w:r w:rsidRPr="00060C6A">
        <w:rPr>
          <w:rFonts w:ascii="David" w:hAnsi="David" w:cs="David"/>
          <w:szCs w:val="24"/>
          <w:rtl/>
        </w:rPr>
        <w:t xml:space="preserve">     </w:t>
      </w:r>
    </w:p>
    <w:p w:rsidR="00CC0375" w:rsidRPr="00060C6A" w:rsidRDefault="00CC0375" w:rsidP="00CC0375">
      <w:pPr>
        <w:spacing w:line="360" w:lineRule="auto"/>
        <w:ind w:left="1368"/>
        <w:jc w:val="right"/>
        <w:rPr>
          <w:rFonts w:ascii="David" w:hAnsi="David" w:cs="David"/>
          <w:b/>
          <w:bCs/>
          <w:szCs w:val="24"/>
        </w:rPr>
      </w:pPr>
      <w:r w:rsidRPr="00060C6A">
        <w:rPr>
          <w:rFonts w:ascii="David" w:hAnsi="David" w:cs="David"/>
          <w:b/>
          <w:bCs/>
          <w:szCs w:val="24"/>
        </w:rPr>
        <w:t xml:space="preserve">COMBINED PRODUCTS LIABILITY AND PROFESSIONAL INDEMNITY      </w:t>
      </w:r>
      <w:r>
        <w:rPr>
          <w:rFonts w:ascii="David" w:hAnsi="David" w:cs="David"/>
          <w:b/>
          <w:bCs/>
          <w:szCs w:val="24"/>
        </w:rPr>
        <w:t xml:space="preserve">         </w:t>
      </w:r>
      <w:r w:rsidRPr="00060C6A">
        <w:rPr>
          <w:rFonts w:ascii="David" w:hAnsi="David" w:cs="David"/>
          <w:b/>
          <w:bCs/>
          <w:szCs w:val="24"/>
        </w:rPr>
        <w:t xml:space="preserve">        POLICY FOR THE SOFTWARE AND HARDWARE INDUSTRY.</w:t>
      </w:r>
      <w:r w:rsidRPr="00060C6A">
        <w:rPr>
          <w:rFonts w:ascii="David" w:hAnsi="David" w:cs="David"/>
          <w:b/>
          <w:bCs/>
          <w:szCs w:val="24"/>
          <w:rtl/>
        </w:rPr>
        <w:t xml:space="preserve">                             </w:t>
      </w:r>
    </w:p>
    <w:p w:rsidR="00CC0375" w:rsidRPr="00060C6A" w:rsidRDefault="00CC0375" w:rsidP="00CC0375">
      <w:pPr>
        <w:spacing w:line="360" w:lineRule="auto"/>
        <w:ind w:left="1368"/>
        <w:jc w:val="both"/>
        <w:rPr>
          <w:rFonts w:ascii="David" w:hAnsi="David" w:cs="David"/>
          <w:b/>
          <w:bCs/>
          <w:szCs w:val="24"/>
          <w:rtl/>
        </w:rPr>
      </w:pPr>
      <w:r w:rsidRPr="00060C6A">
        <w:rPr>
          <w:rFonts w:ascii="David" w:hAnsi="David" w:cs="David"/>
          <w:b/>
          <w:bCs/>
          <w:szCs w:val="24"/>
          <w:rtl/>
        </w:rPr>
        <w:t>או</w:t>
      </w:r>
    </w:p>
    <w:p w:rsidR="00CC0375" w:rsidRPr="00060C6A" w:rsidRDefault="00CC0375" w:rsidP="00CC0375">
      <w:pPr>
        <w:spacing w:line="360" w:lineRule="auto"/>
        <w:ind w:left="1368"/>
        <w:jc w:val="right"/>
        <w:rPr>
          <w:rFonts w:ascii="David" w:hAnsi="David" w:cs="David"/>
          <w:b/>
          <w:bCs/>
          <w:szCs w:val="24"/>
        </w:rPr>
      </w:pPr>
      <w:r w:rsidRPr="00060C6A">
        <w:rPr>
          <w:rFonts w:ascii="David" w:hAnsi="David" w:cs="David"/>
          <w:b/>
          <w:bCs/>
          <w:szCs w:val="24"/>
          <w:rtl/>
        </w:rPr>
        <w:t xml:space="preserve">    </w:t>
      </w:r>
      <w:r w:rsidRPr="00060C6A">
        <w:rPr>
          <w:rFonts w:ascii="David" w:hAnsi="David" w:cs="David"/>
          <w:b/>
          <w:bCs/>
          <w:szCs w:val="24"/>
        </w:rPr>
        <w:t>ELECTRONIC PRODUCTS AND SERVICES ERRORS OR OMISS</w:t>
      </w:r>
      <w:r>
        <w:rPr>
          <w:rFonts w:ascii="David" w:hAnsi="David" w:cs="David"/>
          <w:b/>
          <w:bCs/>
          <w:szCs w:val="24"/>
        </w:rPr>
        <w:t>I</w:t>
      </w:r>
      <w:r w:rsidRPr="00060C6A">
        <w:rPr>
          <w:rFonts w:ascii="David" w:hAnsi="David" w:cs="David"/>
          <w:b/>
          <w:bCs/>
          <w:szCs w:val="24"/>
        </w:rPr>
        <w:t>ONS</w:t>
      </w:r>
    </w:p>
    <w:p w:rsidR="00CC0375" w:rsidRPr="00060C6A" w:rsidRDefault="00CC0375" w:rsidP="00CC0375">
      <w:pPr>
        <w:spacing w:line="360" w:lineRule="auto"/>
        <w:ind w:left="1368"/>
        <w:jc w:val="right"/>
        <w:rPr>
          <w:rFonts w:ascii="David" w:hAnsi="David" w:cs="David"/>
          <w:b/>
          <w:bCs/>
          <w:szCs w:val="24"/>
        </w:rPr>
      </w:pPr>
      <w:r w:rsidRPr="00060C6A">
        <w:rPr>
          <w:rFonts w:ascii="David" w:hAnsi="David" w:cs="David"/>
          <w:b/>
          <w:bCs/>
          <w:szCs w:val="24"/>
          <w:rtl/>
        </w:rPr>
        <w:t xml:space="preserve">   </w:t>
      </w:r>
      <w:r w:rsidRPr="00060C6A">
        <w:rPr>
          <w:rFonts w:ascii="David" w:hAnsi="David" w:cs="David"/>
          <w:b/>
          <w:bCs/>
          <w:szCs w:val="24"/>
        </w:rPr>
        <w:t>.</w:t>
      </w:r>
      <w:r w:rsidRPr="00060C6A">
        <w:rPr>
          <w:rFonts w:ascii="David" w:hAnsi="David" w:cs="David"/>
          <w:b/>
          <w:bCs/>
          <w:szCs w:val="24"/>
          <w:rtl/>
        </w:rPr>
        <w:t xml:space="preserve"> </w:t>
      </w:r>
      <w:r w:rsidRPr="00060C6A">
        <w:rPr>
          <w:rFonts w:ascii="David" w:hAnsi="David" w:cs="David"/>
          <w:b/>
          <w:bCs/>
          <w:szCs w:val="24"/>
        </w:rPr>
        <w:t>AND PRODUCTS LIABILITY INSURANCE</w:t>
      </w:r>
      <w:r w:rsidRPr="00060C6A">
        <w:rPr>
          <w:rFonts w:ascii="David" w:hAnsi="David" w:cs="David"/>
          <w:b/>
          <w:bCs/>
          <w:szCs w:val="24"/>
          <w:rtl/>
        </w:rPr>
        <w:t xml:space="preserve">                                                                  </w:t>
      </w:r>
    </w:p>
    <w:p w:rsidR="00CC0375" w:rsidRPr="00060C6A" w:rsidRDefault="00CC0375" w:rsidP="00CC0375">
      <w:pPr>
        <w:spacing w:line="360" w:lineRule="auto"/>
        <w:jc w:val="both"/>
        <w:rPr>
          <w:rFonts w:ascii="David" w:hAnsi="David" w:cs="David"/>
          <w:szCs w:val="24"/>
          <w:rtl/>
        </w:rPr>
      </w:pPr>
      <w:r w:rsidRPr="00060C6A">
        <w:rPr>
          <w:rFonts w:ascii="David" w:hAnsi="David" w:cs="David"/>
          <w:szCs w:val="24"/>
          <w:rtl/>
        </w:rPr>
        <w:t xml:space="preserve">     </w:t>
      </w:r>
    </w:p>
    <w:p w:rsidR="00CC0375" w:rsidRPr="00060C6A" w:rsidRDefault="00CC0375" w:rsidP="00CC0375">
      <w:pPr>
        <w:spacing w:line="360" w:lineRule="auto"/>
        <w:ind w:left="1368"/>
        <w:jc w:val="both"/>
        <w:rPr>
          <w:rFonts w:ascii="David" w:hAnsi="David" w:cs="David"/>
          <w:szCs w:val="24"/>
          <w:rtl/>
        </w:rPr>
      </w:pPr>
      <w:r w:rsidRPr="00060C6A">
        <w:rPr>
          <w:rFonts w:ascii="David" w:hAnsi="David" w:cs="David"/>
          <w:b/>
          <w:bCs/>
          <w:szCs w:val="24"/>
          <w:rtl/>
        </w:rPr>
        <w:t>או</w:t>
      </w:r>
      <w:r w:rsidRPr="00060C6A">
        <w:rPr>
          <w:rFonts w:ascii="David" w:hAnsi="David" w:cs="David"/>
          <w:szCs w:val="24"/>
          <w:rtl/>
        </w:rPr>
        <w:t xml:space="preserve">  </w:t>
      </w:r>
    </w:p>
    <w:p w:rsidR="00CC0375" w:rsidRPr="00060C6A" w:rsidRDefault="00CC0375" w:rsidP="00CC0375">
      <w:pPr>
        <w:spacing w:line="360" w:lineRule="auto"/>
        <w:ind w:left="1368"/>
        <w:jc w:val="both"/>
        <w:rPr>
          <w:rFonts w:ascii="David" w:hAnsi="David" w:cs="David"/>
          <w:szCs w:val="24"/>
          <w:rtl/>
        </w:rPr>
      </w:pPr>
      <w:r w:rsidRPr="00060C6A">
        <w:rPr>
          <w:rFonts w:ascii="David" w:hAnsi="David" w:cs="David"/>
          <w:szCs w:val="24"/>
          <w:rtl/>
        </w:rPr>
        <w:t xml:space="preserve">נוסח אחר לביטוח משולב לאחריות מקצועית וחבות המוצר לענף הייטק/תחום מחשוב כדלהלן:       </w:t>
      </w:r>
    </w:p>
    <w:p w:rsidR="00CC0375" w:rsidRPr="00060C6A" w:rsidRDefault="00CC0375" w:rsidP="00CC0375">
      <w:pPr>
        <w:spacing w:line="360" w:lineRule="auto"/>
        <w:ind w:left="1368"/>
        <w:jc w:val="both"/>
        <w:rPr>
          <w:rFonts w:ascii="David" w:hAnsi="David" w:cs="David"/>
          <w:szCs w:val="24"/>
          <w:rtl/>
        </w:rPr>
      </w:pPr>
      <w:r w:rsidRPr="00060C6A">
        <w:rPr>
          <w:rFonts w:ascii="David" w:hAnsi="David" w:cs="David"/>
          <w:szCs w:val="24"/>
          <w:rtl/>
        </w:rPr>
        <w:t xml:space="preserve">        </w:t>
      </w:r>
    </w:p>
    <w:p w:rsidR="00CC0375" w:rsidRPr="00060C6A" w:rsidRDefault="00CC0375" w:rsidP="00CC0375">
      <w:pPr>
        <w:spacing w:line="360" w:lineRule="auto"/>
        <w:ind w:left="1368"/>
        <w:jc w:val="both"/>
        <w:rPr>
          <w:rFonts w:ascii="David" w:hAnsi="David" w:cs="David"/>
          <w:szCs w:val="24"/>
          <w:rtl/>
        </w:rPr>
      </w:pPr>
      <w:r w:rsidRPr="00060C6A">
        <w:rPr>
          <w:rFonts w:ascii="David" w:hAnsi="David" w:cs="David"/>
          <w:szCs w:val="24"/>
          <w:rtl/>
        </w:rPr>
        <w:t>_____________________________________________(</w:t>
      </w:r>
      <w:r w:rsidRPr="00060C6A">
        <w:rPr>
          <w:rFonts w:ascii="David" w:hAnsi="David" w:cs="David"/>
          <w:b/>
          <w:bCs/>
          <w:szCs w:val="24"/>
          <w:rtl/>
        </w:rPr>
        <w:t>בכפוף לבחינתה ולשיקולה של ענבל</w:t>
      </w:r>
      <w:r w:rsidRPr="00060C6A">
        <w:rPr>
          <w:rFonts w:ascii="David" w:hAnsi="David" w:cs="David"/>
          <w:szCs w:val="24"/>
          <w:rtl/>
        </w:rPr>
        <w:t>).</w:t>
      </w:r>
    </w:p>
    <w:p w:rsidR="00CC0375" w:rsidRPr="00060C6A" w:rsidRDefault="00CC0375" w:rsidP="00CC0375">
      <w:pPr>
        <w:pStyle w:val="NoSpacing"/>
        <w:spacing w:line="360" w:lineRule="auto"/>
        <w:jc w:val="both"/>
        <w:rPr>
          <w:rFonts w:ascii="David" w:hAnsi="David" w:cs="David"/>
          <w:sz w:val="24"/>
          <w:szCs w:val="24"/>
          <w:rtl/>
        </w:rPr>
      </w:pPr>
    </w:p>
    <w:p w:rsidR="00CC0375" w:rsidRPr="00060C6A" w:rsidRDefault="00CC0375" w:rsidP="00CC0375">
      <w:pPr>
        <w:pStyle w:val="NoSpacing"/>
        <w:numPr>
          <w:ilvl w:val="0"/>
          <w:numId w:val="73"/>
        </w:numPr>
        <w:tabs>
          <w:tab w:val="left" w:pos="1652"/>
        </w:tabs>
        <w:spacing w:line="360" w:lineRule="auto"/>
        <w:ind w:left="1652" w:hanging="426"/>
        <w:jc w:val="both"/>
        <w:rPr>
          <w:rFonts w:ascii="David" w:hAnsi="David" w:cs="David"/>
          <w:sz w:val="24"/>
          <w:szCs w:val="24"/>
        </w:rPr>
      </w:pPr>
      <w:r w:rsidRPr="00060C6A">
        <w:rPr>
          <w:rFonts w:ascii="David" w:hAnsi="David" w:cs="David"/>
          <w:sz w:val="24"/>
          <w:szCs w:val="24"/>
          <w:rtl/>
        </w:rPr>
        <w:t xml:space="preserve">הספק יבטח את אחריותו ואחריות היצרן שייגרמו בקשר למכרז לאספקת מערכת </w:t>
      </w:r>
      <w:r>
        <w:rPr>
          <w:rFonts w:ascii="David" w:hAnsi="David" w:cs="David" w:hint="cs"/>
          <w:sz w:val="24"/>
          <w:szCs w:val="24"/>
          <w:rtl/>
        </w:rPr>
        <w:t xml:space="preserve">שדרת המידע </w:t>
      </w:r>
      <w:r w:rsidRPr="00060C6A">
        <w:rPr>
          <w:rFonts w:ascii="David" w:hAnsi="David" w:cs="David"/>
          <w:sz w:val="24"/>
          <w:szCs w:val="24"/>
          <w:rtl/>
        </w:rPr>
        <w:t xml:space="preserve">עם פתרון מלא "מקצה לקצה" ורישיונות, ולמתן שירותי התקנה, פיתוח, שדרוג, התאמה, עדכונים, תחזוקה, הדרכה והטמעה, אחריות ושירותים מקצועיים בגין המערכת, בהתאם למכרז וחוזה עם מדינת ישראל  – משרד ראש הממשלה, בביטוח משולב לאחריות מקצועית וחבות המוצר.   </w:t>
      </w:r>
    </w:p>
    <w:p w:rsidR="00CC0375" w:rsidRPr="00060C6A" w:rsidRDefault="00CC0375" w:rsidP="00CC0375">
      <w:pPr>
        <w:pStyle w:val="NoSpacing"/>
        <w:numPr>
          <w:ilvl w:val="0"/>
          <w:numId w:val="73"/>
        </w:numPr>
        <w:tabs>
          <w:tab w:val="left" w:pos="1652"/>
        </w:tabs>
        <w:spacing w:line="360" w:lineRule="auto"/>
        <w:ind w:left="1652" w:hanging="426"/>
        <w:jc w:val="both"/>
        <w:rPr>
          <w:rFonts w:ascii="David" w:hAnsi="David" w:cs="David"/>
          <w:sz w:val="24"/>
          <w:szCs w:val="24"/>
        </w:rPr>
      </w:pPr>
      <w:r w:rsidRPr="00060C6A">
        <w:rPr>
          <w:rFonts w:ascii="David" w:hAnsi="David" w:cs="David"/>
          <w:sz w:val="24"/>
          <w:szCs w:val="24"/>
          <w:rtl/>
        </w:rPr>
        <w:t>הפוליסה תכסה את חבות הספק, עובדיו ובגין כל הפועלים מטעמו:-</w:t>
      </w:r>
    </w:p>
    <w:p w:rsidR="00CC0375" w:rsidRPr="00060C6A" w:rsidRDefault="00CC0375" w:rsidP="00CC0375">
      <w:pPr>
        <w:pStyle w:val="NoSpacing"/>
        <w:numPr>
          <w:ilvl w:val="1"/>
          <w:numId w:val="73"/>
        </w:numPr>
        <w:tabs>
          <w:tab w:val="left" w:pos="2077"/>
        </w:tabs>
        <w:spacing w:line="360" w:lineRule="auto"/>
        <w:ind w:left="2077" w:hanging="425"/>
        <w:jc w:val="both"/>
        <w:rPr>
          <w:rFonts w:ascii="David" w:hAnsi="David" w:cs="David"/>
          <w:sz w:val="24"/>
          <w:szCs w:val="24"/>
        </w:rPr>
      </w:pPr>
      <w:r w:rsidRPr="00060C6A">
        <w:rPr>
          <w:rFonts w:ascii="David" w:hAnsi="David" w:cs="David"/>
          <w:sz w:val="24"/>
          <w:szCs w:val="24"/>
          <w:rtl/>
        </w:rPr>
        <w:t>בקשר עם מעשה או מחדל מקצועי  - כיסוי בגין הפרת חובה מקצועית, טעות השמטה, הזנחה ורשלנות;</w:t>
      </w:r>
    </w:p>
    <w:p w:rsidR="00CC0375" w:rsidRPr="00060C6A" w:rsidRDefault="00CC0375" w:rsidP="00CC0375">
      <w:pPr>
        <w:pStyle w:val="NoSpacing"/>
        <w:numPr>
          <w:ilvl w:val="1"/>
          <w:numId w:val="73"/>
        </w:numPr>
        <w:tabs>
          <w:tab w:val="left" w:pos="2077"/>
        </w:tabs>
        <w:spacing w:line="360" w:lineRule="auto"/>
        <w:ind w:left="2077" w:hanging="425"/>
        <w:jc w:val="both"/>
        <w:rPr>
          <w:rFonts w:ascii="David" w:hAnsi="David" w:cs="David"/>
          <w:sz w:val="24"/>
          <w:szCs w:val="24"/>
        </w:rPr>
      </w:pPr>
      <w:proofErr w:type="spellStart"/>
      <w:r w:rsidRPr="00060C6A">
        <w:rPr>
          <w:rFonts w:ascii="David" w:hAnsi="David" w:cs="David"/>
          <w:sz w:val="24"/>
          <w:szCs w:val="24"/>
          <w:rtl/>
        </w:rPr>
        <w:t>חבותו</w:t>
      </w:r>
      <w:proofErr w:type="spellEnd"/>
      <w:r w:rsidRPr="00060C6A">
        <w:rPr>
          <w:rFonts w:ascii="David" w:hAnsi="David" w:cs="David"/>
          <w:sz w:val="24"/>
          <w:szCs w:val="24"/>
          <w:rtl/>
        </w:rPr>
        <w:t xml:space="preserve"> מפגם במוצר - כיסוי בגין נזקים ייגרמו בקשר עם מוצרים שיוצרו,  פותחו, הורכבו, תוקנו, סופקו, נמכרו, הופצו או טופלו בכל דרך אחרת על ידי  הספק או מי מטעמו;  </w:t>
      </w:r>
    </w:p>
    <w:p w:rsidR="00CC0375" w:rsidRPr="00060C6A" w:rsidRDefault="00CC0375" w:rsidP="00CC0375">
      <w:pPr>
        <w:pStyle w:val="NoSpacing"/>
        <w:numPr>
          <w:ilvl w:val="1"/>
          <w:numId w:val="73"/>
        </w:numPr>
        <w:tabs>
          <w:tab w:val="left" w:pos="2077"/>
        </w:tabs>
        <w:spacing w:line="360" w:lineRule="auto"/>
        <w:ind w:left="2077" w:hanging="425"/>
        <w:jc w:val="both"/>
        <w:rPr>
          <w:rFonts w:ascii="David" w:hAnsi="David" w:cs="David"/>
          <w:sz w:val="24"/>
          <w:szCs w:val="24"/>
          <w:rtl/>
        </w:rPr>
      </w:pPr>
      <w:r w:rsidRPr="00060C6A">
        <w:rPr>
          <w:rFonts w:ascii="David" w:hAnsi="David" w:cs="David"/>
          <w:sz w:val="24"/>
          <w:szCs w:val="24"/>
          <w:rtl/>
        </w:rPr>
        <w:t>פעילות הספק, עובדיו ובגין כל הפועלים מטעמו כולל בגין לאספקת מערכת עם פתרון מלא "מקצה לקצה" ורישיונות, ולמתן שירותי התקנה, פיתוח, שדרוג, התאמה, עדכונים, תחזוקה, הדרכה והטמעה, אחריות ושירותים מקצועיים בגין המערכת.</w:t>
      </w:r>
    </w:p>
    <w:p w:rsidR="00CC0375" w:rsidRPr="00060C6A" w:rsidRDefault="00CC0375" w:rsidP="00CC0375">
      <w:pPr>
        <w:pStyle w:val="NoSpacing"/>
        <w:numPr>
          <w:ilvl w:val="0"/>
          <w:numId w:val="73"/>
        </w:numPr>
        <w:tabs>
          <w:tab w:val="left" w:pos="1652"/>
        </w:tabs>
        <w:spacing w:line="360" w:lineRule="auto"/>
        <w:ind w:left="1652" w:hanging="426"/>
        <w:jc w:val="both"/>
        <w:rPr>
          <w:rFonts w:ascii="David" w:hAnsi="David" w:cs="David"/>
          <w:sz w:val="24"/>
          <w:szCs w:val="24"/>
        </w:rPr>
      </w:pPr>
      <w:r w:rsidRPr="00060C6A">
        <w:rPr>
          <w:rFonts w:ascii="David" w:hAnsi="David" w:cs="David"/>
          <w:sz w:val="24"/>
          <w:szCs w:val="24"/>
          <w:rtl/>
        </w:rPr>
        <w:t xml:space="preserve">גבולות האחריות למקרה ולשנה לא יפחתו מסך – 2,000,000 דולר ארה"ב.       </w:t>
      </w:r>
    </w:p>
    <w:p w:rsidR="00CC0375" w:rsidRPr="00060C6A" w:rsidRDefault="00CC0375" w:rsidP="00CC0375">
      <w:pPr>
        <w:pStyle w:val="NoSpacing"/>
        <w:numPr>
          <w:ilvl w:val="0"/>
          <w:numId w:val="73"/>
        </w:numPr>
        <w:tabs>
          <w:tab w:val="left" w:pos="1652"/>
        </w:tabs>
        <w:spacing w:line="360" w:lineRule="auto"/>
        <w:ind w:left="1652" w:hanging="426"/>
        <w:jc w:val="both"/>
        <w:rPr>
          <w:rFonts w:ascii="David" w:hAnsi="David" w:cs="David"/>
          <w:sz w:val="24"/>
          <w:szCs w:val="24"/>
        </w:rPr>
      </w:pPr>
      <w:r w:rsidRPr="00060C6A">
        <w:rPr>
          <w:rFonts w:ascii="David" w:hAnsi="David" w:cs="David"/>
          <w:sz w:val="24"/>
          <w:szCs w:val="24"/>
          <w:rtl/>
        </w:rPr>
        <w:t>הכיסוי על פי הפוליסה יורחב לכלול את ההרחבות הבאות:-</w:t>
      </w:r>
    </w:p>
    <w:p w:rsidR="00CC0375" w:rsidRPr="00060C6A" w:rsidRDefault="00CC0375" w:rsidP="00CC0375">
      <w:pPr>
        <w:pStyle w:val="NoSpacing"/>
        <w:numPr>
          <w:ilvl w:val="1"/>
          <w:numId w:val="73"/>
        </w:numPr>
        <w:tabs>
          <w:tab w:val="left" w:pos="2077"/>
        </w:tabs>
        <w:spacing w:line="360" w:lineRule="auto"/>
        <w:ind w:left="2077" w:hanging="425"/>
        <w:jc w:val="both"/>
        <w:rPr>
          <w:rFonts w:ascii="David" w:hAnsi="David" w:cs="David"/>
          <w:sz w:val="24"/>
          <w:szCs w:val="24"/>
        </w:rPr>
      </w:pPr>
      <w:r w:rsidRPr="00060C6A">
        <w:rPr>
          <w:rFonts w:ascii="David" w:hAnsi="David" w:cs="David"/>
          <w:sz w:val="24"/>
          <w:szCs w:val="24"/>
          <w:rtl/>
        </w:rPr>
        <w:t>מרמה ואי יושר של עובדים;</w:t>
      </w:r>
    </w:p>
    <w:p w:rsidR="00CC0375" w:rsidRPr="00060C6A" w:rsidRDefault="00CC0375" w:rsidP="00CC0375">
      <w:pPr>
        <w:pStyle w:val="NoSpacing"/>
        <w:numPr>
          <w:ilvl w:val="1"/>
          <w:numId w:val="73"/>
        </w:numPr>
        <w:tabs>
          <w:tab w:val="left" w:pos="2077"/>
        </w:tabs>
        <w:spacing w:line="360" w:lineRule="auto"/>
        <w:ind w:left="2077" w:hanging="425"/>
        <w:jc w:val="both"/>
        <w:rPr>
          <w:rFonts w:ascii="David" w:hAnsi="David" w:cs="David"/>
          <w:sz w:val="24"/>
          <w:szCs w:val="24"/>
        </w:rPr>
      </w:pPr>
      <w:r w:rsidRPr="00060C6A">
        <w:rPr>
          <w:rFonts w:ascii="David" w:hAnsi="David" w:cs="David"/>
          <w:sz w:val="24"/>
          <w:szCs w:val="24"/>
          <w:rtl/>
        </w:rPr>
        <w:t>אובדן מסמכים, לרבות אובדן השימוש ו/או העיכוב עקב מקרה ביטוח;</w:t>
      </w:r>
    </w:p>
    <w:p w:rsidR="00CC0375" w:rsidRPr="00060C6A" w:rsidRDefault="00CC0375" w:rsidP="00CC0375">
      <w:pPr>
        <w:numPr>
          <w:ilvl w:val="1"/>
          <w:numId w:val="73"/>
        </w:numPr>
        <w:tabs>
          <w:tab w:val="left" w:pos="2077"/>
        </w:tabs>
        <w:spacing w:line="360" w:lineRule="auto"/>
        <w:ind w:left="2077" w:hanging="425"/>
        <w:jc w:val="both"/>
        <w:rPr>
          <w:rFonts w:ascii="David" w:hAnsi="David" w:cs="David"/>
          <w:szCs w:val="24"/>
        </w:rPr>
      </w:pPr>
      <w:r w:rsidRPr="00060C6A">
        <w:rPr>
          <w:rFonts w:ascii="David" w:hAnsi="David" w:cs="David"/>
          <w:szCs w:val="24"/>
          <w:rtl/>
        </w:rPr>
        <w:t>פרסום לשון הרע, פגיעה בפרטיות;</w:t>
      </w:r>
    </w:p>
    <w:p w:rsidR="00CC0375" w:rsidRPr="00060C6A" w:rsidRDefault="00CC0375" w:rsidP="00CC0375">
      <w:pPr>
        <w:numPr>
          <w:ilvl w:val="1"/>
          <w:numId w:val="73"/>
        </w:numPr>
        <w:tabs>
          <w:tab w:val="left" w:pos="2077"/>
        </w:tabs>
        <w:spacing w:line="360" w:lineRule="auto"/>
        <w:ind w:left="2077" w:hanging="425"/>
        <w:jc w:val="both"/>
        <w:rPr>
          <w:rFonts w:ascii="David" w:hAnsi="David" w:cs="David"/>
          <w:szCs w:val="24"/>
        </w:rPr>
      </w:pPr>
      <w:r w:rsidRPr="00060C6A">
        <w:rPr>
          <w:rFonts w:ascii="David" w:hAnsi="David" w:cs="David"/>
          <w:szCs w:val="24"/>
          <w:rtl/>
        </w:rPr>
        <w:t>אחריות צולבת, אולם הכיסוי לא יחול על תביעות הספק כנגד מדינת ישראל – משרד ראש הממשלה;</w:t>
      </w:r>
    </w:p>
    <w:p w:rsidR="00CC0375" w:rsidRPr="00060C6A" w:rsidRDefault="00CC0375" w:rsidP="00CC0375">
      <w:pPr>
        <w:pStyle w:val="NoSpacing"/>
        <w:numPr>
          <w:ilvl w:val="1"/>
          <w:numId w:val="73"/>
        </w:numPr>
        <w:tabs>
          <w:tab w:val="left" w:pos="2077"/>
        </w:tabs>
        <w:spacing w:line="360" w:lineRule="auto"/>
        <w:ind w:left="2077" w:hanging="425"/>
        <w:jc w:val="both"/>
        <w:rPr>
          <w:rFonts w:ascii="David" w:hAnsi="David" w:cs="David"/>
          <w:sz w:val="24"/>
          <w:szCs w:val="24"/>
        </w:rPr>
      </w:pPr>
      <w:r w:rsidRPr="00060C6A">
        <w:rPr>
          <w:rFonts w:ascii="David" w:hAnsi="David" w:cs="David"/>
          <w:sz w:val="24"/>
          <w:szCs w:val="24"/>
          <w:rtl/>
        </w:rPr>
        <w:t>הארכת תקופת הגילוי לפחות 12 חודשים.</w:t>
      </w:r>
    </w:p>
    <w:p w:rsidR="00CC0375" w:rsidRPr="00060C6A" w:rsidRDefault="00CC0375" w:rsidP="00CC0375">
      <w:pPr>
        <w:pStyle w:val="NoSpacing"/>
        <w:numPr>
          <w:ilvl w:val="0"/>
          <w:numId w:val="73"/>
        </w:numPr>
        <w:tabs>
          <w:tab w:val="left" w:pos="1652"/>
        </w:tabs>
        <w:spacing w:line="360" w:lineRule="auto"/>
        <w:ind w:left="1652" w:hanging="426"/>
        <w:jc w:val="both"/>
        <w:rPr>
          <w:rFonts w:ascii="David" w:hAnsi="David" w:cs="David"/>
          <w:sz w:val="24"/>
          <w:szCs w:val="24"/>
          <w:rtl/>
        </w:rPr>
      </w:pPr>
      <w:r w:rsidRPr="00060C6A">
        <w:rPr>
          <w:rFonts w:ascii="David" w:hAnsi="David" w:cs="David"/>
          <w:sz w:val="24"/>
          <w:szCs w:val="24"/>
          <w:rtl/>
        </w:rPr>
        <w:t>הביטוח יורחב לשפות את מדינת ישראל – משרד ראש הממשלה, ככל שייחשבו אחראים למעשי ו/או מחדלי הספק וכל הפועלים מטעמו.</w:t>
      </w:r>
    </w:p>
    <w:p w:rsidR="00CC0375" w:rsidRPr="00060C6A" w:rsidRDefault="00CC0375" w:rsidP="00CC0375">
      <w:pPr>
        <w:spacing w:line="360" w:lineRule="auto"/>
        <w:ind w:left="720"/>
        <w:jc w:val="both"/>
        <w:rPr>
          <w:rFonts w:ascii="David" w:hAnsi="David" w:cs="David"/>
          <w:szCs w:val="24"/>
        </w:rPr>
      </w:pPr>
    </w:p>
    <w:p w:rsidR="00CC0375" w:rsidRPr="00023E25" w:rsidRDefault="00CC0375" w:rsidP="00CC0375">
      <w:pPr>
        <w:pStyle w:val="ListParagraph"/>
        <w:numPr>
          <w:ilvl w:val="1"/>
          <w:numId w:val="65"/>
        </w:numPr>
        <w:spacing w:line="360" w:lineRule="auto"/>
        <w:jc w:val="both"/>
        <w:rPr>
          <w:rFonts w:ascii="David" w:hAnsi="David" w:cs="David"/>
          <w:b/>
          <w:bCs/>
          <w:szCs w:val="24"/>
          <w:u w:val="single"/>
        </w:rPr>
      </w:pPr>
      <w:r w:rsidRPr="00023E25">
        <w:rPr>
          <w:rFonts w:ascii="David" w:hAnsi="David" w:cs="David"/>
          <w:b/>
          <w:bCs/>
          <w:szCs w:val="24"/>
          <w:u w:val="single"/>
          <w:rtl/>
        </w:rPr>
        <w:t>כללי</w:t>
      </w:r>
      <w:r w:rsidRPr="00023E25">
        <w:rPr>
          <w:rFonts w:ascii="David" w:hAnsi="David" w:cs="David"/>
          <w:szCs w:val="24"/>
          <w:rtl/>
        </w:rPr>
        <w:br/>
        <w:t>בכל פוליסות הביטוח הנדרשות מהספק יכללו התנאים הבאים:</w:t>
      </w:r>
    </w:p>
    <w:p w:rsidR="00CC0375" w:rsidRPr="00023E25" w:rsidRDefault="00CC0375" w:rsidP="00CC0375">
      <w:pPr>
        <w:pStyle w:val="ListParagraph"/>
        <w:numPr>
          <w:ilvl w:val="0"/>
          <w:numId w:val="80"/>
        </w:numPr>
        <w:spacing w:line="360" w:lineRule="auto"/>
        <w:jc w:val="both"/>
        <w:rPr>
          <w:rFonts w:ascii="David" w:hAnsi="David" w:cs="David"/>
          <w:b/>
          <w:bCs/>
          <w:szCs w:val="24"/>
          <w:u w:val="single"/>
        </w:rPr>
      </w:pPr>
      <w:r w:rsidRPr="00023E25">
        <w:rPr>
          <w:rFonts w:ascii="David" w:hAnsi="David" w:cs="David"/>
          <w:szCs w:val="24"/>
          <w:rtl/>
        </w:rPr>
        <w:t xml:space="preserve">לשם המבוטח יתווספו כמבוטחים נוספים:  </w:t>
      </w:r>
      <w:r w:rsidRPr="00023E25">
        <w:rPr>
          <w:rFonts w:ascii="David" w:hAnsi="David" w:cs="David"/>
          <w:b/>
          <w:bCs/>
          <w:szCs w:val="24"/>
          <w:rtl/>
        </w:rPr>
        <w:t xml:space="preserve">מדינת ישראל –  משרד ראש הממשלה, </w:t>
      </w:r>
      <w:r w:rsidRPr="00023E25">
        <w:rPr>
          <w:rFonts w:ascii="David" w:hAnsi="David" w:cs="David"/>
          <w:szCs w:val="24"/>
          <w:rtl/>
        </w:rPr>
        <w:t xml:space="preserve">בכפוף </w:t>
      </w:r>
      <w:proofErr w:type="spellStart"/>
      <w:r w:rsidRPr="00023E25">
        <w:rPr>
          <w:rFonts w:ascii="David" w:hAnsi="David" w:cs="David"/>
          <w:szCs w:val="24"/>
          <w:rtl/>
        </w:rPr>
        <w:t>להרחבי</w:t>
      </w:r>
      <w:proofErr w:type="spellEnd"/>
      <w:r w:rsidRPr="00023E25">
        <w:rPr>
          <w:rFonts w:ascii="David" w:hAnsi="David" w:cs="David"/>
          <w:szCs w:val="24"/>
          <w:rtl/>
        </w:rPr>
        <w:t xml:space="preserve"> השיפוי כמפורט לעיל.</w:t>
      </w:r>
    </w:p>
    <w:p w:rsidR="00CC0375" w:rsidRPr="00023E25" w:rsidRDefault="00CC0375" w:rsidP="00CC0375">
      <w:pPr>
        <w:pStyle w:val="ListParagraph"/>
        <w:numPr>
          <w:ilvl w:val="0"/>
          <w:numId w:val="80"/>
        </w:numPr>
        <w:spacing w:line="360" w:lineRule="auto"/>
        <w:jc w:val="both"/>
        <w:rPr>
          <w:rFonts w:ascii="David" w:hAnsi="David" w:cs="David"/>
          <w:b/>
          <w:bCs/>
          <w:szCs w:val="24"/>
          <w:u w:val="single"/>
        </w:rPr>
      </w:pPr>
      <w:r w:rsidRPr="00023E25">
        <w:rPr>
          <w:rFonts w:ascii="David" w:hAnsi="David" w:cs="David"/>
          <w:szCs w:val="24"/>
          <w:rtl/>
        </w:rPr>
        <w:t>בכל מקרה של צמצום או ביטול הביטוח ע"י אחד הצדדים לא יהיה להם כל תוקף אלא אם ניתנה על כך הודעה מוקדמת של 60 יום לפחות במכתב רשום לחשב משרד ראש הממשלה.</w:t>
      </w:r>
    </w:p>
    <w:p w:rsidR="00CC0375" w:rsidRPr="00023E25" w:rsidRDefault="00CC0375" w:rsidP="00CC0375">
      <w:pPr>
        <w:pStyle w:val="ListParagraph"/>
        <w:numPr>
          <w:ilvl w:val="0"/>
          <w:numId w:val="80"/>
        </w:numPr>
        <w:spacing w:line="360" w:lineRule="auto"/>
        <w:jc w:val="both"/>
        <w:rPr>
          <w:rFonts w:ascii="David" w:hAnsi="David" w:cs="David"/>
          <w:szCs w:val="24"/>
        </w:rPr>
      </w:pPr>
      <w:r w:rsidRPr="00023E25">
        <w:rPr>
          <w:rFonts w:ascii="David" w:hAnsi="David" w:cs="David"/>
          <w:szCs w:val="24"/>
          <w:rtl/>
        </w:rPr>
        <w:t xml:space="preserve">המבטח מוותר על כל זכות תחלוף/שיבוב, תביעה, השתתפות או חזרה כלפי מדינת ישראל - משרד ראש הממשלה ועובדיהם ובלבד שהוויתור לא יחול לטובת אדם שגרם לנזק מתוך כוונת זדון.       </w:t>
      </w:r>
    </w:p>
    <w:p w:rsidR="00CC0375" w:rsidRPr="00023E25" w:rsidRDefault="00CC0375" w:rsidP="00CC0375">
      <w:pPr>
        <w:pStyle w:val="ListParagraph"/>
        <w:numPr>
          <w:ilvl w:val="0"/>
          <w:numId w:val="80"/>
        </w:numPr>
        <w:spacing w:line="360" w:lineRule="auto"/>
        <w:jc w:val="both"/>
        <w:rPr>
          <w:rFonts w:ascii="David" w:hAnsi="David" w:cs="David"/>
          <w:szCs w:val="24"/>
          <w:rtl/>
        </w:rPr>
      </w:pPr>
      <w:r w:rsidRPr="00023E25">
        <w:rPr>
          <w:rFonts w:ascii="David" w:hAnsi="David" w:cs="David"/>
          <w:szCs w:val="24"/>
          <w:rtl/>
        </w:rPr>
        <w:t>הספק אחראי בלעדית כלפי המבטח לתשלום דמי הביטוח עבור כל הפוליסות ולמילוי כל החובות המוטלות על המבוטח על פי תנאי הפוליסות.</w:t>
      </w:r>
    </w:p>
    <w:p w:rsidR="00CC0375" w:rsidRPr="00023E25" w:rsidRDefault="00CC0375" w:rsidP="00CC0375">
      <w:pPr>
        <w:pStyle w:val="ListParagraph"/>
        <w:numPr>
          <w:ilvl w:val="0"/>
          <w:numId w:val="80"/>
        </w:numPr>
        <w:spacing w:line="360" w:lineRule="auto"/>
        <w:jc w:val="both"/>
        <w:rPr>
          <w:rFonts w:ascii="David" w:hAnsi="David" w:cs="David"/>
          <w:szCs w:val="24"/>
        </w:rPr>
      </w:pPr>
      <w:r w:rsidRPr="00023E25">
        <w:rPr>
          <w:rFonts w:ascii="David" w:hAnsi="David" w:cs="David"/>
          <w:szCs w:val="24"/>
          <w:rtl/>
        </w:rPr>
        <w:t xml:space="preserve">ההשתתפויות העצמיות הנקובות בכל פוליסה ופוליסה תחולנה בלעדית על הספק.   </w:t>
      </w:r>
    </w:p>
    <w:p w:rsidR="00CC0375" w:rsidRPr="00023E25" w:rsidRDefault="00CC0375" w:rsidP="00CC0375">
      <w:pPr>
        <w:pStyle w:val="ListParagraph"/>
        <w:numPr>
          <w:ilvl w:val="0"/>
          <w:numId w:val="80"/>
        </w:numPr>
        <w:spacing w:line="360" w:lineRule="auto"/>
        <w:jc w:val="both"/>
        <w:rPr>
          <w:rFonts w:ascii="David" w:hAnsi="David" w:cs="David"/>
          <w:szCs w:val="24"/>
        </w:rPr>
      </w:pPr>
      <w:r w:rsidRPr="00023E25">
        <w:rPr>
          <w:rFonts w:ascii="David" w:hAnsi="David" w:cs="David"/>
          <w:szCs w:val="24"/>
          <w:rtl/>
        </w:rPr>
        <w:t xml:space="preserve">כל סעיף בפוליסות הביטוח המפקיע או מקטין בדרך כל שהיא את אחריות המבטח, כאשר </w:t>
      </w:r>
      <w:r w:rsidRPr="00023E25">
        <w:rPr>
          <w:rFonts w:ascii="David" w:hAnsi="David" w:cs="David"/>
          <w:szCs w:val="24"/>
          <w:rtl/>
        </w:rPr>
        <w:br/>
        <w:t>קיים ביטוח אחר לא יופעל כלפי מדינת ישראל, והביטוח הינו בחזקת ביטוח ראשוני המזכה</w:t>
      </w:r>
      <w:r w:rsidRPr="00023E25">
        <w:rPr>
          <w:rFonts w:ascii="David" w:hAnsi="David" w:cs="David"/>
          <w:szCs w:val="24"/>
          <w:rtl/>
        </w:rPr>
        <w:br/>
        <w:t>במלוא הזכויות על פי הביטוח.</w:t>
      </w:r>
    </w:p>
    <w:p w:rsidR="00CC0375" w:rsidRPr="00023E25" w:rsidRDefault="00CC0375" w:rsidP="00CC0375">
      <w:pPr>
        <w:pStyle w:val="ListParagraph"/>
        <w:numPr>
          <w:ilvl w:val="0"/>
          <w:numId w:val="80"/>
        </w:numPr>
        <w:spacing w:line="360" w:lineRule="auto"/>
        <w:jc w:val="both"/>
        <w:rPr>
          <w:rFonts w:ascii="David" w:hAnsi="David" w:cs="David"/>
          <w:szCs w:val="24"/>
        </w:rPr>
      </w:pPr>
      <w:r w:rsidRPr="00023E25">
        <w:rPr>
          <w:rFonts w:ascii="David" w:hAnsi="David" w:cs="David"/>
          <w:szCs w:val="24"/>
          <w:rtl/>
        </w:rPr>
        <w:t>תנאי הכיסוי של הפוליסות הנ"ל, למעט בביטוח משולב לאחריות מקצועית וחבות המוצר, לא יפחתו מהמקובל על פי תנאי "פוליסות נוסח ביט_______________ (יש לציין את השנה)", בכפוף להרחבת הכיסויים כמפורט לעיל.</w:t>
      </w:r>
    </w:p>
    <w:p w:rsidR="00CC0375" w:rsidRPr="00023E25" w:rsidRDefault="00CC0375" w:rsidP="00CC0375">
      <w:pPr>
        <w:pStyle w:val="ListParagraph"/>
        <w:numPr>
          <w:ilvl w:val="0"/>
          <w:numId w:val="80"/>
        </w:numPr>
        <w:spacing w:line="360" w:lineRule="auto"/>
        <w:jc w:val="both"/>
        <w:rPr>
          <w:rFonts w:ascii="David" w:hAnsi="David" w:cs="David"/>
          <w:szCs w:val="24"/>
        </w:rPr>
      </w:pPr>
      <w:r w:rsidRPr="00023E25">
        <w:rPr>
          <w:rFonts w:ascii="David" w:hAnsi="David" w:cs="David"/>
          <w:szCs w:val="24"/>
          <w:rtl/>
        </w:rPr>
        <w:t>חריג כוונה ו/או רשלנות רבתי מבוטל ככל שקיים בכל הפוליסות המבוטחות.</w:t>
      </w:r>
    </w:p>
    <w:p w:rsidR="00CC0375" w:rsidRPr="00060C6A" w:rsidRDefault="00CC0375" w:rsidP="00CC0375">
      <w:pPr>
        <w:spacing w:line="360" w:lineRule="auto"/>
        <w:jc w:val="both"/>
        <w:rPr>
          <w:rFonts w:ascii="David" w:hAnsi="David" w:cs="David"/>
          <w:szCs w:val="24"/>
          <w:rtl/>
        </w:rPr>
      </w:pPr>
    </w:p>
    <w:p w:rsidR="00CC0375" w:rsidRPr="00060C6A" w:rsidRDefault="00CC0375" w:rsidP="00CC0375">
      <w:pPr>
        <w:spacing w:line="360" w:lineRule="auto"/>
        <w:jc w:val="both"/>
        <w:rPr>
          <w:rFonts w:ascii="David" w:hAnsi="David" w:cs="David"/>
          <w:szCs w:val="24"/>
          <w:rtl/>
        </w:rPr>
      </w:pPr>
      <w:r w:rsidRPr="00060C6A">
        <w:rPr>
          <w:rFonts w:ascii="David" w:hAnsi="David" w:cs="David"/>
          <w:szCs w:val="24"/>
          <w:rtl/>
        </w:rPr>
        <w:t xml:space="preserve">העתקי פוליסות הביטוח, מאושרות ע"י המבטח או אישור בחתימתו על קיום  הביטוחים כאמור, יומצאו על ידי הספק למשרד ראש הממשלה עד למועד חתימת החוזה. </w:t>
      </w:r>
    </w:p>
    <w:p w:rsidR="00CC0375" w:rsidRPr="00060C6A" w:rsidRDefault="00CC0375" w:rsidP="00CC0375">
      <w:pPr>
        <w:spacing w:line="360" w:lineRule="auto"/>
        <w:jc w:val="both"/>
        <w:rPr>
          <w:rFonts w:ascii="David" w:hAnsi="David" w:cs="David"/>
          <w:szCs w:val="24"/>
        </w:rPr>
      </w:pPr>
    </w:p>
    <w:p w:rsidR="00CC0375" w:rsidRPr="00060C6A" w:rsidRDefault="00CC0375" w:rsidP="00CC0375">
      <w:pPr>
        <w:pStyle w:val="NoSpacing"/>
        <w:spacing w:line="360" w:lineRule="auto"/>
        <w:jc w:val="both"/>
        <w:rPr>
          <w:rFonts w:ascii="David" w:hAnsi="David" w:cs="David"/>
          <w:sz w:val="24"/>
          <w:szCs w:val="24"/>
          <w:rtl/>
        </w:rPr>
      </w:pPr>
      <w:r w:rsidRPr="00060C6A">
        <w:rPr>
          <w:rFonts w:ascii="David" w:hAnsi="David" w:cs="David"/>
          <w:sz w:val="24"/>
          <w:szCs w:val="24"/>
          <w:rtl/>
        </w:rPr>
        <w:t>הספק מתחייב בכל תקופת ההתקשרות החוזית עם מדינת ישראל – משרד ראש הממשלה, וכל עוד אחריותו קיימת, להחזיק בתוקף את פוליסות הביטוח.</w:t>
      </w:r>
    </w:p>
    <w:p w:rsidR="00CC0375" w:rsidRPr="00060C6A" w:rsidRDefault="00CC0375" w:rsidP="00CC0375">
      <w:pPr>
        <w:pStyle w:val="NoSpacing"/>
        <w:spacing w:line="360" w:lineRule="auto"/>
        <w:jc w:val="both"/>
        <w:rPr>
          <w:rFonts w:ascii="David" w:hAnsi="David" w:cs="David"/>
          <w:sz w:val="24"/>
          <w:szCs w:val="24"/>
          <w:rtl/>
        </w:rPr>
      </w:pPr>
    </w:p>
    <w:p w:rsidR="00CC0375" w:rsidRPr="00060C6A" w:rsidRDefault="00CC0375" w:rsidP="00CC0375">
      <w:pPr>
        <w:pStyle w:val="NoSpacing"/>
        <w:spacing w:line="360" w:lineRule="auto"/>
        <w:jc w:val="both"/>
        <w:rPr>
          <w:rFonts w:ascii="David" w:hAnsi="David" w:cs="David"/>
          <w:sz w:val="24"/>
          <w:szCs w:val="24"/>
          <w:rtl/>
        </w:rPr>
      </w:pPr>
      <w:r w:rsidRPr="00060C6A">
        <w:rPr>
          <w:rFonts w:ascii="David" w:hAnsi="David" w:cs="David"/>
          <w:sz w:val="24"/>
          <w:szCs w:val="24"/>
          <w:rtl/>
        </w:rPr>
        <w:t xml:space="preserve">הספק מתחייב כי פוליסות הביטוח תחודשנה על ידו מדי שנה בשנה, כל עוד החוזה עם מדינת ישראל – משרד ראש הממשלה בתוקף. הספק מתחייב להציג את העתקי פוליסות הביטוח המחודשות מאושרות וחתומות ע"י המבטח או אישור בחתימת מבטחו על חידושן למשרד ראש הממשלה, לכל המאוחר שבועיים לפני תום תקופת הביטוח.        </w:t>
      </w:r>
    </w:p>
    <w:p w:rsidR="00CC0375" w:rsidRPr="00060C6A" w:rsidRDefault="00CC0375" w:rsidP="00CC0375">
      <w:pPr>
        <w:pStyle w:val="NoSpacing"/>
        <w:spacing w:line="360" w:lineRule="auto"/>
        <w:jc w:val="both"/>
        <w:rPr>
          <w:rFonts w:ascii="David" w:hAnsi="David" w:cs="David"/>
          <w:sz w:val="24"/>
          <w:szCs w:val="24"/>
          <w:rtl/>
        </w:rPr>
      </w:pPr>
    </w:p>
    <w:p w:rsidR="00CC0375" w:rsidRDefault="00CC0375" w:rsidP="00CC0375">
      <w:pPr>
        <w:pStyle w:val="NoSpacing"/>
        <w:spacing w:line="360" w:lineRule="auto"/>
        <w:jc w:val="both"/>
        <w:rPr>
          <w:rFonts w:ascii="David" w:hAnsi="David" w:cs="David"/>
          <w:sz w:val="24"/>
          <w:szCs w:val="24"/>
          <w:rtl/>
        </w:rPr>
      </w:pPr>
      <w:r w:rsidRPr="00060C6A">
        <w:rPr>
          <w:rFonts w:ascii="David" w:hAnsi="David" w:cs="David"/>
          <w:sz w:val="24"/>
          <w:szCs w:val="24"/>
          <w:rtl/>
        </w:rPr>
        <w:t xml:space="preserve">אין בכל האמור בסעיפי הביטוח כדי לפטור את הספק מכל חובה החלה עליו על פי דין ועל פי החוזה ואין לפרש את האמור כוויתור של מדינת ישראל – משרד ראש הממשלה על כל זכות או סעד המוקנים להם על פי דין ועל פי חוזה זה.   </w:t>
      </w:r>
    </w:p>
    <w:p w:rsidR="00CC0375" w:rsidRPr="00060C6A" w:rsidRDefault="00CC0375" w:rsidP="00CC0375">
      <w:pPr>
        <w:pStyle w:val="NoSpacing"/>
        <w:spacing w:line="360" w:lineRule="auto"/>
        <w:jc w:val="both"/>
        <w:rPr>
          <w:rFonts w:ascii="David" w:hAnsi="David" w:cs="David"/>
          <w:b/>
          <w:bCs/>
          <w:sz w:val="24"/>
          <w:szCs w:val="24"/>
          <w:u w:val="single"/>
          <w:rtl/>
        </w:rPr>
      </w:pPr>
    </w:p>
    <w:p w:rsidR="00CC0375" w:rsidRPr="003C7337" w:rsidRDefault="00CC0375" w:rsidP="00CC0375">
      <w:pPr>
        <w:pStyle w:val="Header"/>
        <w:numPr>
          <w:ilvl w:val="0"/>
          <w:numId w:val="65"/>
        </w:numPr>
        <w:tabs>
          <w:tab w:val="clear" w:pos="2694"/>
          <w:tab w:val="clear" w:pos="4320"/>
          <w:tab w:val="num" w:pos="659"/>
          <w:tab w:val="center" w:pos="4153"/>
          <w:tab w:val="right" w:pos="8306"/>
        </w:tabs>
        <w:overflowPunct/>
        <w:autoSpaceDE/>
        <w:autoSpaceDN/>
        <w:adjustRightInd/>
        <w:spacing w:after="120"/>
        <w:ind w:left="659" w:hanging="708"/>
        <w:jc w:val="both"/>
        <w:textAlignment w:val="auto"/>
        <w:rPr>
          <w:rFonts w:ascii="David" w:hAnsi="David" w:cs="David"/>
          <w:b w:val="0"/>
          <w:bCs w:val="0"/>
          <w:szCs w:val="24"/>
          <w:u w:val="single"/>
        </w:rPr>
      </w:pPr>
      <w:bookmarkStart w:id="462" w:name="_Ref395696314"/>
      <w:r w:rsidRPr="003C7337">
        <w:rPr>
          <w:rFonts w:ascii="David" w:hAnsi="David" w:cs="David"/>
          <w:szCs w:val="24"/>
          <w:u w:val="single"/>
          <w:rtl/>
        </w:rPr>
        <w:t>הצוות המקצועי המועסק ע"י הספק</w:t>
      </w:r>
      <w:bookmarkEnd w:id="462"/>
    </w:p>
    <w:p w:rsidR="00CC0375" w:rsidRPr="00603A93"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 xml:space="preserve">האמור בסעיף </w:t>
      </w:r>
      <w:r w:rsidRPr="00603A93">
        <w:rPr>
          <w:rFonts w:ascii="David" w:hAnsi="David" w:cs="David"/>
          <w:b w:val="0"/>
          <w:bCs w:val="0"/>
          <w:szCs w:val="24"/>
          <w:rtl/>
        </w:rPr>
        <w:fldChar w:fldCharType="begin" w:fldLock="1"/>
      </w:r>
      <w:r w:rsidRPr="00603A93">
        <w:rPr>
          <w:rFonts w:ascii="David" w:hAnsi="David" w:cs="David"/>
          <w:b w:val="0"/>
          <w:bCs w:val="0"/>
          <w:szCs w:val="24"/>
          <w:rtl/>
        </w:rPr>
        <w:instrText xml:space="preserve"> </w:instrText>
      </w:r>
      <w:r w:rsidRPr="00603A93">
        <w:rPr>
          <w:rFonts w:ascii="David" w:hAnsi="David" w:cs="David"/>
          <w:b w:val="0"/>
          <w:bCs w:val="0"/>
          <w:szCs w:val="24"/>
        </w:rPr>
        <w:instrText>REF</w:instrText>
      </w:r>
      <w:r w:rsidRPr="00603A93">
        <w:rPr>
          <w:rFonts w:ascii="David" w:hAnsi="David" w:cs="David"/>
          <w:b w:val="0"/>
          <w:bCs w:val="0"/>
          <w:szCs w:val="24"/>
          <w:rtl/>
        </w:rPr>
        <w:instrText xml:space="preserve"> _</w:instrText>
      </w:r>
      <w:r w:rsidRPr="00603A93">
        <w:rPr>
          <w:rFonts w:ascii="David" w:hAnsi="David" w:cs="David"/>
          <w:b w:val="0"/>
          <w:bCs w:val="0"/>
          <w:szCs w:val="24"/>
        </w:rPr>
        <w:instrText>Ref395696314 \r \h</w:instrText>
      </w:r>
      <w:r w:rsidRPr="00603A93">
        <w:rPr>
          <w:rFonts w:ascii="David" w:hAnsi="David" w:cs="David"/>
          <w:b w:val="0"/>
          <w:bCs w:val="0"/>
          <w:szCs w:val="24"/>
          <w:rtl/>
        </w:rPr>
        <w:instrText xml:space="preserve">  \* </w:instrText>
      </w:r>
      <w:r w:rsidRPr="00603A93">
        <w:rPr>
          <w:rFonts w:ascii="David" w:hAnsi="David" w:cs="David"/>
          <w:b w:val="0"/>
          <w:bCs w:val="0"/>
          <w:szCs w:val="24"/>
        </w:rPr>
        <w:instrText>MERGEFORMAT</w:instrText>
      </w:r>
      <w:r w:rsidRPr="00603A93">
        <w:rPr>
          <w:rFonts w:ascii="David" w:hAnsi="David" w:cs="David"/>
          <w:b w:val="0"/>
          <w:bCs w:val="0"/>
          <w:szCs w:val="24"/>
          <w:rtl/>
        </w:rPr>
        <w:instrText xml:space="preserve"> </w:instrText>
      </w:r>
      <w:r w:rsidRPr="00603A93">
        <w:rPr>
          <w:rFonts w:ascii="David" w:hAnsi="David" w:cs="David"/>
          <w:b w:val="0"/>
          <w:bCs w:val="0"/>
          <w:szCs w:val="24"/>
          <w:rtl/>
        </w:rPr>
      </w:r>
      <w:r w:rsidRPr="00603A93">
        <w:rPr>
          <w:rFonts w:ascii="David" w:hAnsi="David" w:cs="David"/>
          <w:b w:val="0"/>
          <w:bCs w:val="0"/>
          <w:szCs w:val="24"/>
          <w:rtl/>
        </w:rPr>
        <w:fldChar w:fldCharType="separate"/>
      </w:r>
      <w:r w:rsidR="00C023D3">
        <w:rPr>
          <w:rFonts w:ascii="David" w:hAnsi="David" w:cs="David"/>
          <w:b w:val="0"/>
          <w:bCs w:val="0"/>
          <w:szCs w:val="24"/>
          <w:rtl/>
        </w:rPr>
        <w:t>‏14</w:t>
      </w:r>
      <w:r w:rsidRPr="00603A93">
        <w:rPr>
          <w:rFonts w:ascii="David" w:hAnsi="David" w:cs="David"/>
          <w:b w:val="0"/>
          <w:bCs w:val="0"/>
          <w:szCs w:val="24"/>
          <w:rtl/>
        </w:rPr>
        <w:fldChar w:fldCharType="end"/>
      </w:r>
      <w:r w:rsidRPr="00603A93">
        <w:rPr>
          <w:rFonts w:ascii="David" w:hAnsi="David" w:cs="David"/>
          <w:b w:val="0"/>
          <w:bCs w:val="0"/>
          <w:szCs w:val="24"/>
          <w:rtl/>
        </w:rPr>
        <w:t xml:space="preserve"> זה להלן בא להוסיף ולא לגרוע מהוראות מסמכי המכרז ביחס לצוות המקצועי, לרבות ההוראות בדבר מנהל פרויקט מטעם הספק.</w:t>
      </w:r>
    </w:p>
    <w:p w:rsidR="00CC037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bookmarkStart w:id="463" w:name="_Ref395775828"/>
      <w:r w:rsidRPr="00603A93">
        <w:rPr>
          <w:rFonts w:ascii="David" w:hAnsi="David" w:cs="David"/>
          <w:b w:val="0"/>
          <w:bCs w:val="0"/>
          <w:szCs w:val="24"/>
          <w:rtl/>
        </w:rPr>
        <w:t>הספק יספק את השירותים באמצעות צוות מקצועי ומיומן, ככל שיידרש.</w:t>
      </w:r>
    </w:p>
    <w:bookmarkEnd w:id="463"/>
    <w:p w:rsidR="00CC037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הספק מתחייב שלא להעסיק במתן השירותים עובדים שלא אושרו מראש על ידי מנהל ההתקשרות, ככל שיהיה צורך בכך. נתגלה צורך להחליף ו/או להעסיק עובדים אחרים ו/או נוספים על אלו שאושרו על-ידי מנהל ההתקשרות, יקבל הספק לשם כך, בטרם יעסיק את העובדים האחרים ו/או הנוספים, את אישורו בכתב של מנהל ההתקשרות.</w:t>
      </w:r>
    </w:p>
    <w:p w:rsidR="00CC037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bookmarkStart w:id="464" w:name="_Ref237266741"/>
      <w:r w:rsidRPr="00603A93">
        <w:rPr>
          <w:rFonts w:ascii="David" w:hAnsi="David" w:cs="David"/>
          <w:b w:val="0"/>
          <w:bCs w:val="0"/>
          <w:szCs w:val="24"/>
          <w:rtl/>
        </w:rPr>
        <w:t>מובהר בזאת, כי הספק יישא באחריות המלאה והבלעדית לכך שבכל עת יוקצו לטובת ביצוע השירותים כל כוח האדם, בכל היקף נדרש, לצורך ביצוע והשלמת השירותים במועדם לצורך עמידה בלוחות הזמנים הנקובים בהסכם בכלל ובמפרט תכולת השירותים בפרט, וזאת מבלי שהספק יהיה זכאי בשל כך לכל תמורה ו/או תשלום ו/או פיצוי ו/או שיפוי מכל מין וסוג שהוא.</w:t>
      </w:r>
      <w:bookmarkEnd w:id="464"/>
    </w:p>
    <w:p w:rsidR="00CC0375" w:rsidRPr="006B7519"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szCs w:val="24"/>
        </w:rPr>
      </w:pPr>
      <w:r w:rsidRPr="006B7519">
        <w:rPr>
          <w:rFonts w:ascii="David" w:hAnsi="David" w:cs="David"/>
          <w:szCs w:val="24"/>
          <w:u w:val="single"/>
          <w:rtl/>
        </w:rPr>
        <w:t>החלפת חבר בצוות המקצועי</w:t>
      </w:r>
    </w:p>
    <w:p w:rsidR="00CC0375" w:rsidRPr="00603A93" w:rsidRDefault="00CC0375" w:rsidP="00CC0375">
      <w:pPr>
        <w:pStyle w:val="Header"/>
        <w:widowControl w:val="0"/>
        <w:numPr>
          <w:ilvl w:val="2"/>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 xml:space="preserve">בכל עת יהיה המזמין זכאי לפסול (מראש) כל אחד מהצוות המקצועי או לדרוש את הפסקת עבודתו (בדיעבד) של כל אחד כאמור, אם מצא המזמין כי אותו אחד אינו עומד בדרישות המזמין לשם </w:t>
      </w:r>
      <w:r>
        <w:rPr>
          <w:rFonts w:ascii="David" w:hAnsi="David" w:cs="David" w:hint="cs"/>
          <w:b w:val="0"/>
          <w:bCs w:val="0"/>
          <w:szCs w:val="24"/>
          <w:rtl/>
        </w:rPr>
        <w:t>ביצוע</w:t>
      </w:r>
      <w:r w:rsidRPr="00603A93">
        <w:rPr>
          <w:rFonts w:ascii="David" w:hAnsi="David" w:cs="David"/>
          <w:b w:val="0"/>
          <w:bCs w:val="0"/>
          <w:szCs w:val="24"/>
          <w:rtl/>
        </w:rPr>
        <w:t xml:space="preserve"> השירותים באיכות נאותה ו/או מכל טעם אחר לפי שיקול דעתו הבלעדי, ומבלי שיהיה חייב לתת נימוקים לכך. במקרה כזה יידרש הספק להעמיד איש צוות חלופי מטעמו בתוך 30 ימי עבודה, או כל פרק זמן אחר כפי שייקבע על ידי המזמין, בהתאם לכל תנאי מסמכי המכרז (ככל שישנם תנאים) ביחס לגורם זה בצוות המקצועי.</w:t>
      </w:r>
    </w:p>
    <w:p w:rsidR="00CC0375" w:rsidRPr="00603A93" w:rsidRDefault="00CC0375" w:rsidP="00CC0375">
      <w:pPr>
        <w:pStyle w:val="Header"/>
        <w:widowControl w:val="0"/>
        <w:numPr>
          <w:ilvl w:val="2"/>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הספק לא יהיה רשאי להחליף מי מחברי הצוות המקצועי ללא הסכמת המזמין מראש ובכתב, והמזמין לא יימנע ממתן הסכמה כאמור אלא מטעמים סבירים. במקרה שמי מחברי הצוות המקצועי יחליט על סיום עבודתו עבור הספק או עבור מי מטעמו, יודיע הספק על-כך למזמין מיד עם היוודע לו הדבר. המזמין יהא זכאי לדרוש שאותו חבר הצוות המקצועי ימשיך במילוי תפקידו עד למועד עזיבתו בפו</w:t>
      </w:r>
      <w:r>
        <w:rPr>
          <w:rFonts w:ascii="David" w:hAnsi="David" w:cs="David"/>
          <w:b w:val="0"/>
          <w:bCs w:val="0"/>
          <w:szCs w:val="24"/>
          <w:rtl/>
        </w:rPr>
        <w:t>על, והספק ישתדל להיענות לבקשתו.</w:t>
      </w:r>
    </w:p>
    <w:p w:rsidR="00CC0375" w:rsidRPr="00603A93" w:rsidRDefault="00CC0375" w:rsidP="00CC0375">
      <w:pPr>
        <w:pStyle w:val="Header"/>
        <w:widowControl w:val="0"/>
        <w:numPr>
          <w:ilvl w:val="2"/>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 xml:space="preserve">הספק יתחייב לכך שהחלפת חבר הצוות המקצועי לא תפגע בהתחייבויותיו על-פי הסכם זה ושחבר הצוות המקצועי המחליף יהיה ברמה זהה או גבוהה ביחס לרמת חבר הצוות המקצועי שהוחלף, ובהתאם לאמות המידה שנקבעו במסמכי המכרז ביחס לאותו חבר צוות מקצועי, אם נקבעו כאלה. </w:t>
      </w:r>
    </w:p>
    <w:p w:rsidR="00CC0375" w:rsidRDefault="00CC0375" w:rsidP="00CC0375">
      <w:pPr>
        <w:pStyle w:val="Header"/>
        <w:widowControl w:val="0"/>
        <w:numPr>
          <w:ilvl w:val="2"/>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הספק יבצע חפיפה מיטבית, מקיפה ומספקת לחבר הצוות המקצועי המחליף, בהיקף המקובל על שני הצדדים. הספק יישא בכל העלויות הנגרמות כתוצאה מהחלפת חבר הצוות המקצועי.</w:t>
      </w:r>
    </w:p>
    <w:p w:rsidR="00CC037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r w:rsidRPr="00603A93">
        <w:rPr>
          <w:rFonts w:ascii="David" w:hAnsi="David" w:cs="David"/>
          <w:b w:val="0"/>
          <w:bCs w:val="0"/>
          <w:szCs w:val="24"/>
          <w:rtl/>
        </w:rPr>
        <w:t xml:space="preserve">המזמין לא יהיה חייב לפצות את הספק בדרך כלשהי בגין הפסדים או נזקים העשויים להיגרם לו אם המזמין סירב לקבל השירותים באמצעות </w:t>
      </w:r>
      <w:r>
        <w:rPr>
          <w:rFonts w:ascii="David" w:hAnsi="David" w:cs="David" w:hint="cs"/>
          <w:b w:val="0"/>
          <w:bCs w:val="0"/>
          <w:szCs w:val="24"/>
          <w:rtl/>
        </w:rPr>
        <w:t>מי מחברי הצוות המקצועי</w:t>
      </w:r>
      <w:r w:rsidRPr="00603A93">
        <w:rPr>
          <w:rFonts w:ascii="David" w:hAnsi="David" w:cs="David"/>
          <w:b w:val="0"/>
          <w:bCs w:val="0"/>
          <w:szCs w:val="24"/>
          <w:rtl/>
        </w:rPr>
        <w:t xml:space="preserve"> או בגין החלפתו או הרחקתו עפ"י דרישת המזמין, וכן לא ישמש הדבר כעילה לדחיית מועד </w:t>
      </w:r>
      <w:r>
        <w:rPr>
          <w:rFonts w:ascii="David" w:hAnsi="David" w:cs="David" w:hint="cs"/>
          <w:b w:val="0"/>
          <w:bCs w:val="0"/>
          <w:szCs w:val="24"/>
          <w:rtl/>
        </w:rPr>
        <w:t>ביצוע</w:t>
      </w:r>
      <w:r w:rsidRPr="00603A93">
        <w:rPr>
          <w:rFonts w:ascii="David" w:hAnsi="David" w:cs="David"/>
          <w:b w:val="0"/>
          <w:bCs w:val="0"/>
          <w:szCs w:val="24"/>
          <w:rtl/>
        </w:rPr>
        <w:t xml:space="preserve"> השירותים.</w:t>
      </w:r>
    </w:p>
    <w:p w:rsidR="00CC0375" w:rsidRDefault="00CC0375">
      <w:pPr>
        <w:bidi w:val="0"/>
        <w:spacing w:after="160" w:line="259" w:lineRule="auto"/>
        <w:rPr>
          <w:rFonts w:ascii="David" w:hAnsi="David" w:cs="David"/>
          <w:sz w:val="26"/>
          <w:szCs w:val="24"/>
          <w:rtl/>
        </w:rPr>
      </w:pPr>
      <w:r>
        <w:rPr>
          <w:rFonts w:ascii="David" w:hAnsi="David" w:cs="David"/>
          <w:b/>
          <w:bCs/>
          <w:szCs w:val="24"/>
          <w:rtl/>
        </w:rPr>
        <w:br w:type="page"/>
      </w:r>
    </w:p>
    <w:p w:rsidR="00CC0375" w:rsidRPr="006B7519" w:rsidRDefault="00CC0375" w:rsidP="00CC0375">
      <w:pPr>
        <w:pStyle w:val="Header"/>
        <w:numPr>
          <w:ilvl w:val="0"/>
          <w:numId w:val="65"/>
        </w:numPr>
        <w:tabs>
          <w:tab w:val="clear" w:pos="2694"/>
          <w:tab w:val="clear" w:pos="4320"/>
          <w:tab w:val="num" w:pos="659"/>
          <w:tab w:val="center" w:pos="4153"/>
          <w:tab w:val="right" w:pos="8306"/>
        </w:tabs>
        <w:overflowPunct/>
        <w:autoSpaceDE/>
        <w:autoSpaceDN/>
        <w:adjustRightInd/>
        <w:spacing w:after="120"/>
        <w:ind w:left="659" w:hanging="708"/>
        <w:jc w:val="both"/>
        <w:textAlignment w:val="auto"/>
        <w:rPr>
          <w:rFonts w:ascii="David" w:hAnsi="David" w:cs="David"/>
          <w:b w:val="0"/>
          <w:bCs w:val="0"/>
          <w:szCs w:val="24"/>
          <w:u w:val="single"/>
        </w:rPr>
      </w:pPr>
      <w:bookmarkStart w:id="465" w:name="_Ref395629412"/>
      <w:r w:rsidRPr="006B7519">
        <w:rPr>
          <w:rFonts w:ascii="David" w:hAnsi="David" w:cs="David"/>
          <w:szCs w:val="24"/>
          <w:u w:val="single"/>
          <w:rtl/>
        </w:rPr>
        <w:t>התקשרות הספק עם קבלני משנה</w:t>
      </w:r>
      <w:bookmarkEnd w:id="465"/>
    </w:p>
    <w:p w:rsidR="00CC0375" w:rsidRPr="00603A93"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r w:rsidRPr="00603A93">
        <w:rPr>
          <w:rFonts w:ascii="David" w:hAnsi="David" w:cs="David"/>
          <w:b w:val="0"/>
          <w:bCs w:val="0"/>
          <w:szCs w:val="24"/>
          <w:rtl/>
        </w:rPr>
        <w:t xml:space="preserve">הספק רשאי לספק את השירותים באמצעות קבלני משנה, וזאת בכפוף לאישור המזמין מראש ובכתב טרם ההתקשרות עם קבלני המשנה, ובהתאם לשיקול דעתו הבלעדי והמוחלט של המזמין. למען הסר ספק מודגש כי קבלן משנה שהוצג על-ידי הספק במסגרת ההליך </w:t>
      </w:r>
      <w:proofErr w:type="spellStart"/>
      <w:r w:rsidRPr="00603A93">
        <w:rPr>
          <w:rFonts w:ascii="David" w:hAnsi="David" w:cs="David"/>
          <w:b w:val="0"/>
          <w:bCs w:val="0"/>
          <w:szCs w:val="24"/>
          <w:rtl/>
        </w:rPr>
        <w:t>המכרזי</w:t>
      </w:r>
      <w:proofErr w:type="spellEnd"/>
      <w:r w:rsidRPr="00603A93">
        <w:rPr>
          <w:rFonts w:ascii="David" w:hAnsi="David" w:cs="David"/>
          <w:b w:val="0"/>
          <w:bCs w:val="0"/>
          <w:szCs w:val="24"/>
          <w:rtl/>
        </w:rPr>
        <w:t xml:space="preserve"> נשוא הסכם זה, והמזמין אישר אותו כחלק מזכיית הספק במכרז, לא יהיה מוחלף על-ידי הספק, למעט במקרה בו ניתן לכך אישור המזמין מראש ובכתב. </w:t>
      </w:r>
    </w:p>
    <w:p w:rsidR="00CC0375" w:rsidRPr="00603A93"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המזמין יהיה רשאי לפסול כל קבלן משנה של הספק ו/או לדרוש מהספק בכל עת להפסיק העסקת קבלן משנה מסוים בקשר עם השירותים, והכל עפ"י שיקול דעתו הבלעדי של המזמין.</w:t>
      </w:r>
    </w:p>
    <w:p w:rsidR="00CC0375" w:rsidRPr="00603A93"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r w:rsidRPr="00603A93">
        <w:rPr>
          <w:rFonts w:ascii="David" w:hAnsi="David" w:cs="David"/>
          <w:b w:val="0"/>
          <w:bCs w:val="0"/>
          <w:szCs w:val="24"/>
          <w:rtl/>
        </w:rPr>
        <w:t>הספק הוא האחראי הישיר על ביצוע השירותים כלפי המזמין</w:t>
      </w:r>
      <w:r>
        <w:rPr>
          <w:rFonts w:ascii="David" w:hAnsi="David" w:cs="David" w:hint="cs"/>
          <w:b w:val="0"/>
          <w:bCs w:val="0"/>
          <w:szCs w:val="24"/>
          <w:rtl/>
        </w:rPr>
        <w:t>,</w:t>
      </w:r>
      <w:r w:rsidRPr="00603A93">
        <w:rPr>
          <w:rFonts w:ascii="David" w:hAnsi="David" w:cs="David"/>
          <w:b w:val="0"/>
          <w:bCs w:val="0"/>
          <w:szCs w:val="24"/>
          <w:rtl/>
        </w:rPr>
        <w:t xml:space="preserve"> לרבות כל פעולה שתתבצע על ידי קבלן משנה מטעמו.</w:t>
      </w:r>
    </w:p>
    <w:p w:rsidR="00CC0375" w:rsidRPr="00603A93"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 xml:space="preserve">הספק יוודא שקבלני המשנה - הן אלו שהוצגו במסגרת המכרז והן אלו שאושרו (ככל שיאושרו) על-ידי המזמין במהלך תקופת ההתקשרות - יקיימו את ההוראות הקבועות בהסכם אשר רלוונטיות אליהן, ובגדר האמור גם את האמור בסעיפים </w:t>
      </w:r>
      <w:r w:rsidRPr="00603A93">
        <w:rPr>
          <w:rFonts w:ascii="David" w:hAnsi="David" w:cs="David"/>
          <w:b w:val="0"/>
          <w:bCs w:val="0"/>
          <w:szCs w:val="24"/>
        </w:rPr>
        <w:fldChar w:fldCharType="begin" w:fldLock="1"/>
      </w:r>
      <w:r w:rsidRPr="00603A93">
        <w:rPr>
          <w:rFonts w:ascii="David" w:hAnsi="David" w:cs="David"/>
          <w:b w:val="0"/>
          <w:bCs w:val="0"/>
          <w:szCs w:val="24"/>
        </w:rPr>
        <w:instrText xml:space="preserve"> REF _Ref395696712 \r \h  \* MERGEFORMAT </w:instrText>
      </w:r>
      <w:r w:rsidRPr="00603A93">
        <w:rPr>
          <w:rFonts w:ascii="David" w:hAnsi="David" w:cs="David"/>
          <w:b w:val="0"/>
          <w:bCs w:val="0"/>
          <w:szCs w:val="24"/>
        </w:rPr>
      </w:r>
      <w:r w:rsidRPr="00603A93">
        <w:rPr>
          <w:rFonts w:ascii="David" w:hAnsi="David" w:cs="David"/>
          <w:b w:val="0"/>
          <w:bCs w:val="0"/>
          <w:szCs w:val="24"/>
        </w:rPr>
        <w:fldChar w:fldCharType="separate"/>
      </w:r>
      <w:r w:rsidR="00C023D3">
        <w:rPr>
          <w:rFonts w:ascii="David" w:hAnsi="David" w:cs="David"/>
          <w:b w:val="0"/>
          <w:bCs w:val="0"/>
          <w:szCs w:val="24"/>
          <w:rtl/>
        </w:rPr>
        <w:t>‏21</w:t>
      </w:r>
      <w:r w:rsidRPr="00603A93">
        <w:rPr>
          <w:rFonts w:ascii="David" w:hAnsi="David" w:cs="David"/>
          <w:b w:val="0"/>
          <w:bCs w:val="0"/>
          <w:szCs w:val="24"/>
        </w:rPr>
        <w:fldChar w:fldCharType="end"/>
      </w:r>
      <w:r w:rsidRPr="00603A93">
        <w:rPr>
          <w:rFonts w:ascii="David" w:hAnsi="David" w:cs="David"/>
          <w:b w:val="0"/>
          <w:bCs w:val="0"/>
          <w:szCs w:val="24"/>
          <w:rtl/>
        </w:rPr>
        <w:t xml:space="preserve"> ו-</w:t>
      </w:r>
      <w:r w:rsidRPr="00603A93">
        <w:rPr>
          <w:rFonts w:ascii="David" w:hAnsi="David" w:cs="David"/>
          <w:b w:val="0"/>
          <w:bCs w:val="0"/>
          <w:szCs w:val="24"/>
        </w:rPr>
        <w:fldChar w:fldCharType="begin" w:fldLock="1"/>
      </w:r>
      <w:r w:rsidRPr="00603A93">
        <w:rPr>
          <w:rFonts w:ascii="David" w:hAnsi="David" w:cs="David"/>
          <w:b w:val="0"/>
          <w:bCs w:val="0"/>
          <w:szCs w:val="24"/>
        </w:rPr>
        <w:instrText xml:space="preserve"> REF _Ref395696725 \r \h  \* MERGEFORMAT </w:instrText>
      </w:r>
      <w:r w:rsidRPr="00603A93">
        <w:rPr>
          <w:rFonts w:ascii="David" w:hAnsi="David" w:cs="David"/>
          <w:b w:val="0"/>
          <w:bCs w:val="0"/>
          <w:szCs w:val="24"/>
        </w:rPr>
      </w:r>
      <w:r w:rsidRPr="00603A93">
        <w:rPr>
          <w:rFonts w:ascii="David" w:hAnsi="David" w:cs="David"/>
          <w:b w:val="0"/>
          <w:bCs w:val="0"/>
          <w:szCs w:val="24"/>
        </w:rPr>
        <w:fldChar w:fldCharType="separate"/>
      </w:r>
      <w:r w:rsidR="00C023D3">
        <w:rPr>
          <w:rFonts w:ascii="David" w:hAnsi="David" w:cs="David"/>
          <w:b w:val="0"/>
          <w:bCs w:val="0"/>
          <w:szCs w:val="24"/>
          <w:rtl/>
        </w:rPr>
        <w:t>‏22</w:t>
      </w:r>
      <w:r w:rsidRPr="00603A93">
        <w:rPr>
          <w:rFonts w:ascii="David" w:hAnsi="David" w:cs="David"/>
          <w:b w:val="0"/>
          <w:bCs w:val="0"/>
          <w:szCs w:val="24"/>
        </w:rPr>
        <w:fldChar w:fldCharType="end"/>
      </w:r>
      <w:r w:rsidRPr="00603A93">
        <w:rPr>
          <w:rFonts w:ascii="David" w:hAnsi="David" w:cs="David"/>
          <w:b w:val="0"/>
          <w:bCs w:val="0"/>
          <w:szCs w:val="24"/>
          <w:rtl/>
        </w:rPr>
        <w:t xml:space="preserve"> להלן.</w:t>
      </w:r>
    </w:p>
    <w:p w:rsidR="00CC037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יובהר, כי בכל מקרה הספק יהיה אחראי לכל פעולות ו/או מחדלי ו/או נזקי קבלני המשנה מטעמו (ככל שאושר לספק על ידי המזמין להתקשר עם קבלני משנה).</w:t>
      </w:r>
    </w:p>
    <w:p w:rsidR="00CC0375" w:rsidRPr="00603A93"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r w:rsidRPr="00603A93">
        <w:rPr>
          <w:rFonts w:ascii="David" w:hAnsi="David" w:cs="David"/>
          <w:b w:val="0"/>
          <w:bCs w:val="0"/>
          <w:szCs w:val="24"/>
          <w:rtl/>
        </w:rPr>
        <w:t>יודגש כי התשלומים הנובעים מהסכם זה בהתאם לאמור בסעיף</w:t>
      </w:r>
      <w:r w:rsidRPr="00603A93">
        <w:rPr>
          <w:rFonts w:ascii="David" w:hAnsi="David" w:cs="David"/>
          <w:b w:val="0"/>
          <w:bCs w:val="0"/>
          <w:szCs w:val="24"/>
        </w:rPr>
        <w:t xml:space="preserve"> </w:t>
      </w:r>
      <w:r w:rsidRPr="00603A93">
        <w:rPr>
          <w:rFonts w:ascii="David" w:hAnsi="David" w:cs="David"/>
          <w:b w:val="0"/>
          <w:bCs w:val="0"/>
          <w:szCs w:val="24"/>
        </w:rPr>
        <w:fldChar w:fldCharType="begin" w:fldLock="1"/>
      </w:r>
      <w:r w:rsidRPr="00603A93">
        <w:rPr>
          <w:rFonts w:ascii="David" w:hAnsi="David" w:cs="David"/>
          <w:b w:val="0"/>
          <w:bCs w:val="0"/>
          <w:szCs w:val="24"/>
        </w:rPr>
        <w:instrText xml:space="preserve"> REF _Ref395628147 \r \h  \* MERGEFORMAT </w:instrText>
      </w:r>
      <w:r w:rsidRPr="00603A93">
        <w:rPr>
          <w:rFonts w:ascii="David" w:hAnsi="David" w:cs="David"/>
          <w:b w:val="0"/>
          <w:bCs w:val="0"/>
          <w:szCs w:val="24"/>
        </w:rPr>
      </w:r>
      <w:r w:rsidRPr="00603A93">
        <w:rPr>
          <w:rFonts w:ascii="David" w:hAnsi="David" w:cs="David"/>
          <w:b w:val="0"/>
          <w:bCs w:val="0"/>
          <w:szCs w:val="24"/>
        </w:rPr>
        <w:fldChar w:fldCharType="separate"/>
      </w:r>
      <w:r w:rsidR="00C023D3">
        <w:rPr>
          <w:rFonts w:ascii="David" w:hAnsi="David" w:cs="David"/>
          <w:b w:val="0"/>
          <w:bCs w:val="0"/>
          <w:szCs w:val="24"/>
          <w:rtl/>
        </w:rPr>
        <w:t>‏8</w:t>
      </w:r>
      <w:r w:rsidRPr="00603A93">
        <w:rPr>
          <w:rFonts w:ascii="David" w:hAnsi="David" w:cs="David"/>
          <w:b w:val="0"/>
          <w:bCs w:val="0"/>
          <w:szCs w:val="24"/>
        </w:rPr>
        <w:fldChar w:fldCharType="end"/>
      </w:r>
      <w:r w:rsidRPr="00603A93">
        <w:rPr>
          <w:rFonts w:ascii="David" w:hAnsi="David" w:cs="David"/>
          <w:b w:val="0"/>
          <w:bCs w:val="0"/>
          <w:szCs w:val="24"/>
        </w:rPr>
        <w:t xml:space="preserve"> </w:t>
      </w:r>
      <w:r w:rsidRPr="00603A93">
        <w:rPr>
          <w:rFonts w:ascii="David" w:hAnsi="David" w:cs="David"/>
          <w:b w:val="0"/>
          <w:bCs w:val="0"/>
          <w:szCs w:val="24"/>
          <w:rtl/>
        </w:rPr>
        <w:t>לעיל ישולמו על ידי המזמין לידי הספק בלבד ולא תהיה למזמין כל אחריות בקשר לתשלום לקבלן המשנה ו/או ליחסיו עם הספק.</w:t>
      </w:r>
    </w:p>
    <w:p w:rsidR="00CC0375" w:rsidRPr="00603A93"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 xml:space="preserve">לא יהיו לקבלן משנה - כמו גם לצד ג' כלשהו מטעם הספק, ולרבות אנשי הצוות המקצועי - זכויות כלשהן כלפי המזמין. מבלי לגרוע מהאמור, במקרה שהמזמין יידרש ו/או ייתבע ו/או יחויב בתשלום כלשהו לצד ג', ישפה הספק את המזמין בגין כל הוצאותיו. </w:t>
      </w:r>
    </w:p>
    <w:p w:rsidR="00CC0375" w:rsidRPr="00603A93"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 xml:space="preserve">על הספק לכלול סעיפי הסבת הסכם בכל הסכמי ההתקשרות שלו עם כל אחד מקבלני המשנה. בסעיף יצוין כי לשני הצדדים להסכם אין ולא תהיה כל התנגדות להסבת ההסכם בין קבלן המשנה אל מול הספק לבין קבלן המשנה אל מול המזמין, באותם תנאי ההתקשרות המנויים בהסכם בינם. </w:t>
      </w:r>
    </w:p>
    <w:p w:rsidR="00CC0375" w:rsidRPr="006B7519" w:rsidRDefault="00CC0375" w:rsidP="00CC0375">
      <w:pPr>
        <w:pStyle w:val="Header"/>
        <w:numPr>
          <w:ilvl w:val="0"/>
          <w:numId w:val="65"/>
        </w:numPr>
        <w:tabs>
          <w:tab w:val="clear" w:pos="2694"/>
          <w:tab w:val="clear" w:pos="4320"/>
          <w:tab w:val="num" w:pos="659"/>
          <w:tab w:val="center" w:pos="4153"/>
          <w:tab w:val="right" w:pos="8306"/>
        </w:tabs>
        <w:overflowPunct/>
        <w:autoSpaceDE/>
        <w:autoSpaceDN/>
        <w:adjustRightInd/>
        <w:spacing w:after="120"/>
        <w:ind w:left="659" w:hanging="708"/>
        <w:jc w:val="both"/>
        <w:textAlignment w:val="auto"/>
        <w:rPr>
          <w:rFonts w:ascii="David" w:hAnsi="David" w:cs="David"/>
          <w:b w:val="0"/>
          <w:bCs w:val="0"/>
          <w:szCs w:val="24"/>
          <w:u w:val="single"/>
        </w:rPr>
      </w:pPr>
      <w:bookmarkStart w:id="466" w:name="_Ref407112762"/>
      <w:r w:rsidRPr="006B7519">
        <w:rPr>
          <w:rFonts w:ascii="David" w:hAnsi="David" w:cs="David"/>
          <w:szCs w:val="24"/>
          <w:u w:val="single"/>
          <w:rtl/>
        </w:rPr>
        <w:t>העדר יחסי עובד-מעביד</w:t>
      </w:r>
      <w:bookmarkEnd w:id="466"/>
    </w:p>
    <w:p w:rsidR="00CC0375" w:rsidRPr="00603A93"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bookmarkStart w:id="467" w:name="_Ref395687308"/>
      <w:r w:rsidRPr="00603A93">
        <w:rPr>
          <w:rFonts w:ascii="David" w:hAnsi="David" w:cs="David"/>
          <w:b w:val="0"/>
          <w:bCs w:val="0"/>
          <w:szCs w:val="24"/>
          <w:rtl/>
        </w:rPr>
        <w:t>הספק מאשר ומצהיר כי אין בהסכם זה או בתנאי מתנאיו כדי ליצור יחסי עובד-מעביד, שותפות או שליחות בין הצדדים ו/או בין עובדי הספק ו/או מי מהם ו/או מי מטעמו לבין המזמין.</w:t>
      </w:r>
      <w:bookmarkEnd w:id="467"/>
    </w:p>
    <w:p w:rsidR="00CC0375" w:rsidRPr="00603A93"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 xml:space="preserve">הספק מצהיר כי הודיע והבהיר לכל העובדים המועסקים על-ידיו וכל הפועלים מטעמו לצורך </w:t>
      </w:r>
      <w:r>
        <w:rPr>
          <w:rFonts w:ascii="David" w:hAnsi="David" w:cs="David" w:hint="cs"/>
          <w:b w:val="0"/>
          <w:bCs w:val="0"/>
          <w:szCs w:val="24"/>
          <w:rtl/>
        </w:rPr>
        <w:t>ביצוע</w:t>
      </w:r>
      <w:r w:rsidRPr="00603A93">
        <w:rPr>
          <w:rFonts w:ascii="David" w:hAnsi="David" w:cs="David"/>
          <w:b w:val="0"/>
          <w:bCs w:val="0"/>
          <w:szCs w:val="24"/>
          <w:rtl/>
        </w:rPr>
        <w:t xml:space="preserve"> השירותים כי לא יתקיימו כל יחסי עובד-מעביד בינם לבין המזמין.</w:t>
      </w:r>
    </w:p>
    <w:p w:rsidR="00CC0375" w:rsidRPr="00603A93"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העובדים המועסקים על ידי הספק ו/או מטעמו לצורך ביצוע הסכם זה, לרבות הצוות המקצועי וקבלני משנה ככל שיועסקו, ייחשבו לכל צורך כעובדיו ו/או עוזריו ו/או שליחיו של הספק בלבד.</w:t>
      </w:r>
    </w:p>
    <w:p w:rsidR="00CC037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לא תהיינה לספק ו/או למי מטעמו ו/או למועסקים על-ידיו בביצוע השירותים על פי הסכם זה זכויות של עובדים אצל המזמין ו/או המדינה והם לא יהיו זכאים לכל פיצוי ו/או הטבות כלשהן בקשר לביצוע השירותים על פי הסכם זה ו/או ביטולו ו/או סיומו ו/או הפסקתו מכל סיבה שהיא.</w:t>
      </w:r>
    </w:p>
    <w:p w:rsidR="00CC0375" w:rsidRPr="00603A93" w:rsidRDefault="00CC0375" w:rsidP="00CC0375">
      <w:pPr>
        <w:pStyle w:val="Header"/>
        <w:widowControl w:val="0"/>
        <w:tabs>
          <w:tab w:val="clear" w:pos="4320"/>
          <w:tab w:val="center" w:pos="4153"/>
          <w:tab w:val="right" w:pos="8306"/>
        </w:tabs>
        <w:overflowPunct/>
        <w:autoSpaceDE/>
        <w:autoSpaceDN/>
        <w:adjustRightInd/>
        <w:spacing w:after="120"/>
        <w:ind w:left="1276"/>
        <w:jc w:val="both"/>
        <w:textAlignment w:val="auto"/>
        <w:rPr>
          <w:rFonts w:ascii="David" w:hAnsi="David" w:cs="David"/>
          <w:b w:val="0"/>
          <w:bCs w:val="0"/>
          <w:szCs w:val="24"/>
        </w:rPr>
      </w:pPr>
    </w:p>
    <w:p w:rsidR="00CC037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הספק מתחייב למלא בכל עת אחר הוראות כל דין בקשר להעסקת עובדים ו/או מועסקים, לרבות ביצוע תשלומי ביטוח לאומי וכל התשלומים הסוציאליים ותשלומי חובה אחרים אשר חובת תשלומם חלה על מעביד וכל התשלומים שמעביד חייב בניכויים על פי דין.</w:t>
      </w:r>
    </w:p>
    <w:p w:rsidR="00CC0375" w:rsidRPr="00603A93"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אם ייקבע מסיבה כלשהי, כי, למרות כוונת הצדדים המפורשת כפי שבאה לידי ביטוי בהסכם זה, יש לראות את ההתקשרות נשוא הסכם זה ביחס לספק ו/או מי מטעמו כהעסקת עובד וכי חלים עליה הדינים והתנאים החלים על העסקת עובד, הרי מוסכם ומותנה בזה בין הצדדים כי השכר כעובד, בשל ההעסקה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כאמור מאידך גיסא, יקוזזו הדדית.</w:t>
      </w:r>
    </w:p>
    <w:p w:rsidR="00CC0375" w:rsidRPr="00603A93"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מבלי לגרוע מן האמור לעיל, במקרה שלמרות כוונת הצדדים המפורשת כפי שבאה לידי ביטוי בהסכם זה, יידרש המזמין במועד כלשהו לשלם תשלום שמקורו בטענה כי שררו יחסי עובד-מעביד בין הספק ו/או מי מטעמו לבין המזמין, ישפה הספק את המזמין מיד עם דרישה בגין כל סכום שיידרש המזמין לשלם כאמור לרבות הוצאות ושכ"ט עו"ד, ככל שיהיו.</w:t>
      </w:r>
    </w:p>
    <w:p w:rsidR="00CC0375" w:rsidRPr="00603A93"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המזמין יודיע לספק על כל תביעה שתוגש לפי סעיף זה ויאפשר לספק להשתתף בהגנה. המזמין לא יתפשר עם התובע כאמור בסעיף זה ו/או יודה בטענותיו, ללא תיאום עם הספק מראש ובכתב.</w:t>
      </w:r>
    </w:p>
    <w:p w:rsidR="00CC0375" w:rsidRPr="00E71A93" w:rsidRDefault="00CC0375" w:rsidP="00CC0375">
      <w:pPr>
        <w:pStyle w:val="Header"/>
        <w:widowControl w:val="0"/>
        <w:tabs>
          <w:tab w:val="num" w:pos="2006"/>
        </w:tabs>
        <w:spacing w:after="120"/>
        <w:ind w:left="709"/>
        <w:jc w:val="both"/>
        <w:rPr>
          <w:rFonts w:ascii="David" w:eastAsia="Arial Unicode MS" w:hAnsi="David" w:cs="David"/>
          <w:szCs w:val="24"/>
          <w:rtl/>
        </w:rPr>
      </w:pPr>
      <w:r w:rsidRPr="00E71A93">
        <w:rPr>
          <w:rFonts w:ascii="David" w:hAnsi="David" w:cs="David"/>
          <w:szCs w:val="24"/>
          <w:rtl/>
        </w:rPr>
        <w:t>סעיף זה הינו מעיקרי ההתקשרות, והפר</w:t>
      </w:r>
      <w:r>
        <w:rPr>
          <w:rFonts w:ascii="David" w:hAnsi="David" w:cs="David"/>
          <w:szCs w:val="24"/>
          <w:rtl/>
        </w:rPr>
        <w:t>תו תיחשב כהפרה יסודית של ההסכם.</w:t>
      </w:r>
    </w:p>
    <w:p w:rsidR="00CC0375" w:rsidRPr="006B7519" w:rsidRDefault="00CC0375" w:rsidP="00CC0375">
      <w:pPr>
        <w:pStyle w:val="Header"/>
        <w:numPr>
          <w:ilvl w:val="0"/>
          <w:numId w:val="65"/>
        </w:numPr>
        <w:tabs>
          <w:tab w:val="clear" w:pos="2694"/>
          <w:tab w:val="clear" w:pos="4320"/>
          <w:tab w:val="num" w:pos="659"/>
          <w:tab w:val="center" w:pos="4153"/>
          <w:tab w:val="right" w:pos="8306"/>
        </w:tabs>
        <w:overflowPunct/>
        <w:autoSpaceDE/>
        <w:autoSpaceDN/>
        <w:adjustRightInd/>
        <w:spacing w:after="120"/>
        <w:ind w:left="659" w:hanging="708"/>
        <w:jc w:val="both"/>
        <w:textAlignment w:val="auto"/>
        <w:rPr>
          <w:rFonts w:ascii="David" w:hAnsi="David" w:cs="David"/>
          <w:b w:val="0"/>
          <w:bCs w:val="0"/>
          <w:szCs w:val="24"/>
          <w:u w:val="single"/>
        </w:rPr>
      </w:pPr>
      <w:r w:rsidRPr="006B7519">
        <w:rPr>
          <w:rFonts w:ascii="David" w:hAnsi="David" w:cs="David"/>
          <w:szCs w:val="24"/>
          <w:u w:val="single"/>
          <w:rtl/>
        </w:rPr>
        <w:t>פיצויים מוסכמים</w:t>
      </w:r>
    </w:p>
    <w:p w:rsidR="00CC0375" w:rsidRPr="00603A93"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הצדדים מצהירים בזאת, כי הסכומים הנקובים (ככל שנקובים) בהסכם זה ו/או במסמכי המכרז כפיצויים מוסכמים ואופן חישובם, מהווים פיצוי הולם וסביר לנזקים אשר נגרמו למזמין בנסיבות האמורות, אולם אין בפיצויים המוסכמים על מנת לגרוע מאחריות הספק לבצע ולהשלים את השירותים במלואם ובמועדם.</w:t>
      </w:r>
    </w:p>
    <w:p w:rsidR="00CC037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 xml:space="preserve">הפיצויים הינם פיצויים מוסכמים ומוערכים מראש של הנזקים שייגרמו למזמין, וגבייתם תעשה בלא צורך בהוכחת נזק. </w:t>
      </w:r>
    </w:p>
    <w:p w:rsidR="00CC0375" w:rsidRPr="00603A93"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מובהר בזאת, כי אין בתשלום הפיצויים המוסכמים, כולם או חלקם, על מנת לגרוע מכל זכות אחרת העומדת למזמין על פי הסכם זה ו/או על פי דין, לרבות ומבלי לגרוע מכל זכות המוקנית למזמין לבטל הסכם זה בגין הפרתו על ידי הספק ו/או לתבוע נזקים נוספים שנגרמו לו ו/או למי מטעמו מעבר לסכום הפיצויים המוסכמים. אין בהסכמה על פיצויים בסעיף זה כדי להשפיע על זכות המזמין לכל תרופה אחרת בגין הפרת ההסכם, לרבות פיצויים בגין נזק, ובכלל זה נזקים בפועל שמעבר לפיצויים המוסכמים, אף אם נגבו בדרך של קיזוז או חילוט הערבות, ופיצויים מוסכמים ככל ששולמו יחשבו כתשלום על חשבון הפיצוי בגין הנזקים בפועל ככל שיוכחו.</w:t>
      </w:r>
    </w:p>
    <w:p w:rsidR="00CC037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המזמין יהא רשאי להפחית, בין בדרך של קיזוז ובין בכל דרך אחרת, מתשלום כל חלק מהתמורה לה זכאי הספק על פי הוראות ההסכם, את סכום הפיצויים המוסכמים שהצטבר עד למועד הקבוע לתשלום התמורה.</w:t>
      </w:r>
    </w:p>
    <w:p w:rsidR="00CC0375" w:rsidRPr="00603A93"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r w:rsidRPr="00603A93">
        <w:rPr>
          <w:rFonts w:ascii="David" w:hAnsi="David" w:cs="David"/>
          <w:b w:val="0"/>
          <w:bCs w:val="0"/>
          <w:szCs w:val="24"/>
          <w:rtl/>
        </w:rPr>
        <w:t xml:space="preserve">מבלי לגרוע מכל זכות העומדת למזמין על פי ההסכם ו/או על פי דין, בנסיבות שבהן התעכב הספק בביצוע איזה מהתחייבויותיו על פי ההסכם, יהא המזמין רשאי לפנות לכל צד שלישי לביצוע ההתחייבויות האמורות, ויחולו ההוראות המפורטות בסעיף </w:t>
      </w:r>
      <w:r w:rsidRPr="00603A93">
        <w:rPr>
          <w:rFonts w:ascii="David" w:hAnsi="David" w:cs="David"/>
          <w:b w:val="0"/>
          <w:bCs w:val="0"/>
          <w:szCs w:val="24"/>
        </w:rPr>
        <w:fldChar w:fldCharType="begin" w:fldLock="1"/>
      </w:r>
      <w:r w:rsidRPr="00603A93">
        <w:rPr>
          <w:rFonts w:ascii="David" w:hAnsi="David" w:cs="David"/>
          <w:b w:val="0"/>
          <w:bCs w:val="0"/>
          <w:szCs w:val="24"/>
        </w:rPr>
        <w:instrText xml:space="preserve"> REF _Ref395689111 \r \h  \* MERGEFORMAT </w:instrText>
      </w:r>
      <w:r w:rsidRPr="00603A93">
        <w:rPr>
          <w:rFonts w:ascii="David" w:hAnsi="David" w:cs="David"/>
          <w:b w:val="0"/>
          <w:bCs w:val="0"/>
          <w:szCs w:val="24"/>
        </w:rPr>
      </w:r>
      <w:r w:rsidRPr="00603A93">
        <w:rPr>
          <w:rFonts w:ascii="David" w:hAnsi="David" w:cs="David"/>
          <w:b w:val="0"/>
          <w:bCs w:val="0"/>
          <w:szCs w:val="24"/>
        </w:rPr>
        <w:fldChar w:fldCharType="separate"/>
      </w:r>
      <w:r w:rsidR="00C023D3">
        <w:rPr>
          <w:rFonts w:ascii="David" w:hAnsi="David" w:cs="David"/>
          <w:b w:val="0"/>
          <w:bCs w:val="0"/>
          <w:szCs w:val="24"/>
          <w:rtl/>
        </w:rPr>
        <w:t>‏25.1</w:t>
      </w:r>
      <w:r w:rsidRPr="00603A93">
        <w:rPr>
          <w:rFonts w:ascii="David" w:hAnsi="David" w:cs="David"/>
          <w:b w:val="0"/>
          <w:bCs w:val="0"/>
          <w:szCs w:val="24"/>
        </w:rPr>
        <w:fldChar w:fldCharType="end"/>
      </w:r>
      <w:r w:rsidRPr="00603A93">
        <w:rPr>
          <w:rFonts w:ascii="David" w:hAnsi="David" w:cs="David"/>
          <w:b w:val="0"/>
          <w:bCs w:val="0"/>
          <w:szCs w:val="24"/>
          <w:rtl/>
        </w:rPr>
        <w:t xml:space="preserve"> להלן.</w:t>
      </w:r>
    </w:p>
    <w:p w:rsidR="00CC0375" w:rsidRPr="006B7519" w:rsidRDefault="00CC0375" w:rsidP="00CC0375">
      <w:pPr>
        <w:pStyle w:val="Header"/>
        <w:numPr>
          <w:ilvl w:val="0"/>
          <w:numId w:val="65"/>
        </w:numPr>
        <w:tabs>
          <w:tab w:val="clear" w:pos="2694"/>
          <w:tab w:val="clear" w:pos="4320"/>
          <w:tab w:val="num" w:pos="659"/>
          <w:tab w:val="center" w:pos="4153"/>
          <w:tab w:val="right" w:pos="8306"/>
        </w:tabs>
        <w:overflowPunct/>
        <w:autoSpaceDE/>
        <w:autoSpaceDN/>
        <w:adjustRightInd/>
        <w:spacing w:after="120"/>
        <w:ind w:left="659" w:hanging="708"/>
        <w:jc w:val="both"/>
        <w:textAlignment w:val="auto"/>
        <w:rPr>
          <w:rFonts w:ascii="David" w:hAnsi="David" w:cs="David"/>
          <w:b w:val="0"/>
          <w:bCs w:val="0"/>
          <w:szCs w:val="24"/>
          <w:u w:val="single"/>
        </w:rPr>
      </w:pPr>
      <w:r w:rsidRPr="006B7519">
        <w:rPr>
          <w:rFonts w:ascii="David" w:hAnsi="David" w:cs="David"/>
          <w:szCs w:val="24"/>
          <w:u w:val="single"/>
          <w:rtl/>
        </w:rPr>
        <w:t>קיזוז ועיכבון</w:t>
      </w:r>
    </w:p>
    <w:p w:rsidR="00CC0375" w:rsidRPr="00603A93"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המזמין רשאי לקזז ו/או לעכב אצלו תשלומים מהתמורה, בכל מקרה של גרימת נזק למזמין על ידי הספק או מי מטעמו, בין במישרין ובין בעקיפין, וכן בכל מקרה בו יהיה המזמין זכאי לכל תשלום מאת הספק על פי הסכם זה ו/או על פי כל דין. המזמין יודיע לספק בכתב שקיזז כספים בהתאם לסעיף זה.</w:t>
      </w:r>
    </w:p>
    <w:p w:rsidR="00CC0375" w:rsidRPr="00603A93"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הספק לא יהא רשאי לקזז ו/או לעכב כל סכום ו/או תשלום המגיע ממנו למזמין וכן לא יהיה רשאי לעכב כל נכס ו/או תוצר ו/או ציוד ו/או מתקן, מכל מין וסוג שהם להבטחת חובות המזמין כלפיו.</w:t>
      </w:r>
    </w:p>
    <w:p w:rsidR="00CC0375" w:rsidRPr="006B7519" w:rsidRDefault="00CC0375" w:rsidP="00CC0375">
      <w:pPr>
        <w:pStyle w:val="Header"/>
        <w:numPr>
          <w:ilvl w:val="0"/>
          <w:numId w:val="65"/>
        </w:numPr>
        <w:tabs>
          <w:tab w:val="clear" w:pos="2694"/>
          <w:tab w:val="clear" w:pos="4320"/>
          <w:tab w:val="num" w:pos="659"/>
          <w:tab w:val="center" w:pos="4153"/>
          <w:tab w:val="right" w:pos="8306"/>
        </w:tabs>
        <w:overflowPunct/>
        <w:autoSpaceDE/>
        <w:autoSpaceDN/>
        <w:adjustRightInd/>
        <w:spacing w:after="120"/>
        <w:ind w:left="659" w:hanging="708"/>
        <w:jc w:val="both"/>
        <w:textAlignment w:val="auto"/>
        <w:rPr>
          <w:rFonts w:ascii="David" w:hAnsi="David" w:cs="David"/>
          <w:b w:val="0"/>
          <w:bCs w:val="0"/>
          <w:szCs w:val="24"/>
          <w:u w:val="single"/>
          <w:rtl/>
        </w:rPr>
      </w:pPr>
      <w:bookmarkStart w:id="468" w:name="_Ref466992280"/>
      <w:r w:rsidRPr="006B7519">
        <w:rPr>
          <w:rFonts w:ascii="David" w:hAnsi="David" w:cs="David"/>
          <w:szCs w:val="24"/>
          <w:u w:val="single"/>
          <w:rtl/>
        </w:rPr>
        <w:t>המחאת זכויות או חובות</w:t>
      </w:r>
      <w:bookmarkEnd w:id="468"/>
      <w:r w:rsidRPr="006B7519">
        <w:rPr>
          <w:rFonts w:ascii="David" w:hAnsi="David" w:cs="David"/>
          <w:szCs w:val="24"/>
          <w:u w:val="single"/>
          <w:rtl/>
        </w:rPr>
        <w:t xml:space="preserve"> </w:t>
      </w:r>
    </w:p>
    <w:p w:rsidR="00CC0375" w:rsidRPr="00603A93"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 xml:space="preserve">מבלי לגרוע מהאמור בסעיף </w:t>
      </w:r>
      <w:r w:rsidRPr="00603A93">
        <w:rPr>
          <w:rFonts w:ascii="David" w:hAnsi="David" w:cs="David"/>
          <w:b w:val="0"/>
          <w:bCs w:val="0"/>
          <w:szCs w:val="24"/>
        </w:rPr>
        <w:fldChar w:fldCharType="begin" w:fldLock="1"/>
      </w:r>
      <w:r w:rsidRPr="00603A93">
        <w:rPr>
          <w:rFonts w:ascii="David" w:hAnsi="David" w:cs="David"/>
          <w:b w:val="0"/>
          <w:bCs w:val="0"/>
          <w:szCs w:val="24"/>
        </w:rPr>
        <w:instrText xml:space="preserve"> REF _Ref395629412 \r \h  \* MERGEFORMAT </w:instrText>
      </w:r>
      <w:r w:rsidRPr="00603A93">
        <w:rPr>
          <w:rFonts w:ascii="David" w:hAnsi="David" w:cs="David"/>
          <w:b w:val="0"/>
          <w:bCs w:val="0"/>
          <w:szCs w:val="24"/>
        </w:rPr>
      </w:r>
      <w:r w:rsidRPr="00603A93">
        <w:rPr>
          <w:rFonts w:ascii="David" w:hAnsi="David" w:cs="David"/>
          <w:b w:val="0"/>
          <w:bCs w:val="0"/>
          <w:szCs w:val="24"/>
        </w:rPr>
        <w:fldChar w:fldCharType="separate"/>
      </w:r>
      <w:r w:rsidR="00C023D3">
        <w:rPr>
          <w:rFonts w:ascii="David" w:hAnsi="David" w:cs="David"/>
          <w:b w:val="0"/>
          <w:bCs w:val="0"/>
          <w:szCs w:val="24"/>
          <w:rtl/>
        </w:rPr>
        <w:t>‏15</w:t>
      </w:r>
      <w:r w:rsidRPr="00603A93">
        <w:rPr>
          <w:rFonts w:ascii="David" w:hAnsi="David" w:cs="David"/>
          <w:b w:val="0"/>
          <w:bCs w:val="0"/>
          <w:szCs w:val="24"/>
        </w:rPr>
        <w:fldChar w:fldCharType="end"/>
      </w:r>
      <w:r w:rsidRPr="00603A93">
        <w:rPr>
          <w:rFonts w:ascii="David" w:hAnsi="David" w:cs="David"/>
          <w:b w:val="0"/>
          <w:bCs w:val="0"/>
          <w:szCs w:val="24"/>
          <w:rtl/>
        </w:rPr>
        <w:t xml:space="preserve"> לעיל, הספק אינו רשאי להעביר איזו מזכויותיו ו/או מחובותיו על פי הסכם זה, כולן או מקצתן לכל צד שלישי שהוא אלא אם ניתנה לכך הסכמת המזמין מראש ובכתב ובהתאם לתנאי ההסכמה.</w:t>
      </w:r>
    </w:p>
    <w:p w:rsidR="00CC0375" w:rsidRPr="00F44C7D"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r w:rsidRPr="00F44C7D">
        <w:rPr>
          <w:rFonts w:ascii="David" w:hAnsi="David" w:cs="David"/>
          <w:b w:val="0"/>
          <w:bCs w:val="0"/>
          <w:szCs w:val="24"/>
          <w:rtl/>
        </w:rPr>
        <w:t xml:space="preserve">מובהר בזאת כי העברת 25% מכוח ההצבעה בגוף המוסמך לקבל החלטות שוטפות אצל הספק, או העברת 25% בבעלות הספק, משמעו לעניין </w:t>
      </w:r>
      <w:r>
        <w:rPr>
          <w:rFonts w:ascii="David" w:hAnsi="David" w:cs="David" w:hint="cs"/>
          <w:b w:val="0"/>
          <w:bCs w:val="0"/>
          <w:szCs w:val="24"/>
          <w:rtl/>
        </w:rPr>
        <w:t>הסכם</w:t>
      </w:r>
      <w:r w:rsidRPr="00F44C7D">
        <w:rPr>
          <w:rFonts w:ascii="David" w:hAnsi="David" w:cs="David"/>
          <w:b w:val="0"/>
          <w:bCs w:val="0"/>
          <w:szCs w:val="24"/>
          <w:rtl/>
        </w:rPr>
        <w:t xml:space="preserve"> זה – כהסבת זכויות לפי </w:t>
      </w:r>
      <w:r>
        <w:rPr>
          <w:rFonts w:ascii="David" w:hAnsi="David" w:cs="David" w:hint="cs"/>
          <w:b w:val="0"/>
          <w:bCs w:val="0"/>
          <w:szCs w:val="24"/>
          <w:rtl/>
        </w:rPr>
        <w:t>הסכם</w:t>
      </w:r>
      <w:r w:rsidRPr="00F44C7D">
        <w:rPr>
          <w:rFonts w:ascii="David" w:hAnsi="David" w:cs="David"/>
          <w:b w:val="0"/>
          <w:bCs w:val="0"/>
          <w:szCs w:val="24"/>
          <w:rtl/>
        </w:rPr>
        <w:t xml:space="preserve"> זה.</w:t>
      </w:r>
    </w:p>
    <w:p w:rsidR="00CC0375" w:rsidRPr="00603A93"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כל מסירה, המחאה או העברה שיתיימר הספק לעשות בניגוד להוראות סעיף זה תהא בטלה ומבוטלת וחסרת כל תוקף.</w:t>
      </w:r>
    </w:p>
    <w:p w:rsidR="00CC0375" w:rsidRPr="00603A93"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אישר המזמין המחאה או הסבה של זכויותיו ו/או חובותיו של הספק על-פי הסכם זה, לא יהיה באישור המזמין כדי לשחרר את הספק מאחריותו כלפי המזמין הנובעת מהסכם זה.</w:t>
      </w:r>
    </w:p>
    <w:p w:rsidR="00CC037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זכויותיו של הספק לפי הסכם זה ומכוחו, כולן או מקצתן, אסורות בשעבוד כלשהו.</w:t>
      </w:r>
    </w:p>
    <w:p w:rsidR="00CC0375" w:rsidRPr="00603A93"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 xml:space="preserve">המזמין רשאי להסב ו/או </w:t>
      </w:r>
      <w:proofErr w:type="spellStart"/>
      <w:r w:rsidRPr="00603A93">
        <w:rPr>
          <w:rFonts w:ascii="David" w:hAnsi="David" w:cs="David"/>
          <w:b w:val="0"/>
          <w:bCs w:val="0"/>
          <w:szCs w:val="24"/>
          <w:rtl/>
        </w:rPr>
        <w:t>להמחות</w:t>
      </w:r>
      <w:proofErr w:type="spellEnd"/>
      <w:r w:rsidRPr="00603A93">
        <w:rPr>
          <w:rFonts w:ascii="David" w:hAnsi="David" w:cs="David"/>
          <w:b w:val="0"/>
          <w:bCs w:val="0"/>
          <w:szCs w:val="24"/>
          <w:rtl/>
        </w:rPr>
        <w:t xml:space="preserve"> כל זכות ו/או חובה על פי הסכם זה, ללא צורך בקבלת אישור כלשהו מהספק או מצד ג' כלשהו.</w:t>
      </w:r>
    </w:p>
    <w:p w:rsidR="00CC0375" w:rsidRPr="00490255" w:rsidRDefault="00CC0375" w:rsidP="00CC0375">
      <w:pPr>
        <w:pStyle w:val="Header"/>
        <w:widowControl w:val="0"/>
        <w:tabs>
          <w:tab w:val="num" w:pos="2006"/>
        </w:tabs>
        <w:spacing w:after="120"/>
        <w:ind w:left="720"/>
        <w:jc w:val="both"/>
        <w:rPr>
          <w:rFonts w:ascii="David" w:hAnsi="David" w:cs="David"/>
          <w:szCs w:val="24"/>
        </w:rPr>
      </w:pPr>
      <w:r w:rsidRPr="00490255">
        <w:rPr>
          <w:rFonts w:ascii="David" w:hAnsi="David" w:cs="David"/>
          <w:szCs w:val="24"/>
          <w:rtl/>
        </w:rPr>
        <w:t>סעיף זה הינו מעיקרי ההתקשרות, והפר</w:t>
      </w:r>
      <w:r>
        <w:rPr>
          <w:rFonts w:ascii="David" w:hAnsi="David" w:cs="David"/>
          <w:szCs w:val="24"/>
          <w:rtl/>
        </w:rPr>
        <w:t>תו תיחשב כהפרה יסודית של ההסכם.</w:t>
      </w:r>
    </w:p>
    <w:p w:rsidR="00CC0375" w:rsidRPr="006B7519" w:rsidRDefault="00CC0375" w:rsidP="00CC0375">
      <w:pPr>
        <w:pStyle w:val="Header"/>
        <w:numPr>
          <w:ilvl w:val="0"/>
          <w:numId w:val="65"/>
        </w:numPr>
        <w:tabs>
          <w:tab w:val="clear" w:pos="2694"/>
          <w:tab w:val="clear" w:pos="4320"/>
          <w:tab w:val="num" w:pos="659"/>
          <w:tab w:val="center" w:pos="4153"/>
          <w:tab w:val="right" w:pos="8306"/>
        </w:tabs>
        <w:overflowPunct/>
        <w:autoSpaceDE/>
        <w:autoSpaceDN/>
        <w:adjustRightInd/>
        <w:spacing w:after="120"/>
        <w:ind w:left="659" w:hanging="708"/>
        <w:jc w:val="both"/>
        <w:textAlignment w:val="auto"/>
        <w:rPr>
          <w:rFonts w:ascii="David" w:hAnsi="David" w:cs="David"/>
          <w:b w:val="0"/>
          <w:bCs w:val="0"/>
          <w:szCs w:val="24"/>
          <w:u w:val="single"/>
        </w:rPr>
      </w:pPr>
      <w:bookmarkStart w:id="469" w:name="_Ref395781419"/>
      <w:r w:rsidRPr="006B7519">
        <w:rPr>
          <w:rFonts w:ascii="David" w:hAnsi="David" w:cs="David"/>
          <w:szCs w:val="24"/>
          <w:u w:val="single"/>
          <w:rtl/>
        </w:rPr>
        <w:t>שיתוף פעולה עם ביקורת</w:t>
      </w:r>
      <w:bookmarkEnd w:id="469"/>
    </w:p>
    <w:p w:rsidR="00CC0375" w:rsidRPr="00603A93"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 xml:space="preserve">הספק מתחייב לשתף פעולה באופן מלא עם כל ביקורת שתבוצע על ידי המזמין ו/או מבקר המדינה ו/או עם כל גורם מקצועי אשר ימונה על ידי מי מגורמים אלו (להלן: </w:t>
      </w:r>
      <w:r w:rsidRPr="00DA1845">
        <w:rPr>
          <w:rFonts w:ascii="David" w:hAnsi="David" w:cs="David"/>
          <w:szCs w:val="24"/>
          <w:rtl/>
        </w:rPr>
        <w:t>"גורם מבקר"</w:t>
      </w:r>
      <w:r w:rsidRPr="00603A93">
        <w:rPr>
          <w:rFonts w:ascii="David" w:hAnsi="David" w:cs="David"/>
          <w:b w:val="0"/>
          <w:bCs w:val="0"/>
          <w:szCs w:val="24"/>
          <w:rtl/>
        </w:rPr>
        <w:t>).</w:t>
      </w:r>
    </w:p>
    <w:p w:rsidR="00CC0375" w:rsidRPr="00603A93"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הספק יאפשר לכל גורם מבקר, גישה חופשית לכל מידע, מסמך, רשומה, תכנית, דין וחשבון כספי, ספרי חשבונות, פנקסים או מאגרי מידע רגילים ו/או ממוחשבים וכן כל נתון אחר המצוי בידיו, ובכלל זאת כל מקום שבו נמצא מידע כאמור הדרוש לצורך הביקורת, על פי דרישת מי מהגורמים המבקרים.</w:t>
      </w:r>
    </w:p>
    <w:p w:rsidR="00CC0375" w:rsidRPr="00603A93"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הספק ימסור לבקשת הגורם המבקר כל מידע כאמור וכל נתון אחר המצוי בידיו, ברשותו או בשליטתו, הנחוץ לדעת הגורם המבקר לצורך בדיקת אופן קיום הוראות הסכם זה על ידי הספק.</w:t>
      </w:r>
    </w:p>
    <w:p w:rsidR="00CC037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יובהר כי התחייבות הספק עפ"י סעיף זה תחול אף לאחר תום תקופת ההתקשרות.</w:t>
      </w:r>
    </w:p>
    <w:p w:rsidR="00CC0375" w:rsidRPr="00603A93" w:rsidRDefault="00CC0375" w:rsidP="00CC0375">
      <w:pPr>
        <w:pStyle w:val="Header"/>
        <w:widowControl w:val="0"/>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p>
    <w:p w:rsidR="00CC0375" w:rsidRPr="006B7519" w:rsidRDefault="00CC0375" w:rsidP="00CC0375">
      <w:pPr>
        <w:pStyle w:val="Header"/>
        <w:numPr>
          <w:ilvl w:val="0"/>
          <w:numId w:val="65"/>
        </w:numPr>
        <w:tabs>
          <w:tab w:val="clear" w:pos="2694"/>
          <w:tab w:val="clear" w:pos="4320"/>
          <w:tab w:val="num" w:pos="659"/>
          <w:tab w:val="center" w:pos="4153"/>
          <w:tab w:val="right" w:pos="8306"/>
        </w:tabs>
        <w:overflowPunct/>
        <w:autoSpaceDE/>
        <w:autoSpaceDN/>
        <w:adjustRightInd/>
        <w:spacing w:after="120"/>
        <w:ind w:left="659" w:hanging="708"/>
        <w:jc w:val="both"/>
        <w:textAlignment w:val="auto"/>
        <w:rPr>
          <w:rFonts w:ascii="David" w:hAnsi="David" w:cs="David"/>
          <w:b w:val="0"/>
          <w:bCs w:val="0"/>
          <w:szCs w:val="24"/>
          <w:u w:val="single"/>
        </w:rPr>
      </w:pPr>
      <w:bookmarkStart w:id="470" w:name="_Ref395696712"/>
      <w:bookmarkStart w:id="471" w:name="_Ref448418761"/>
      <w:r w:rsidRPr="006B7519">
        <w:rPr>
          <w:rFonts w:ascii="David" w:hAnsi="David" w:cs="David"/>
          <w:szCs w:val="24"/>
          <w:u w:val="single"/>
          <w:rtl/>
        </w:rPr>
        <w:t>סודיות</w:t>
      </w:r>
      <w:bookmarkEnd w:id="470"/>
      <w:r w:rsidRPr="006B7519">
        <w:rPr>
          <w:rFonts w:ascii="David" w:hAnsi="David" w:cs="David"/>
          <w:szCs w:val="24"/>
          <w:u w:val="single"/>
          <w:rtl/>
        </w:rPr>
        <w:t xml:space="preserve"> וסיווג בטחוני</w:t>
      </w:r>
      <w:bookmarkEnd w:id="471"/>
    </w:p>
    <w:p w:rsidR="00CC0375" w:rsidRPr="00603A93"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r w:rsidRPr="00603A93">
        <w:rPr>
          <w:rFonts w:ascii="David" w:hAnsi="David" w:cs="David"/>
          <w:b w:val="0"/>
          <w:bCs w:val="0"/>
          <w:szCs w:val="24"/>
          <w:rtl/>
        </w:rPr>
        <w:t>הספק מתחייב כי הוא וכל עובד ומועסק מטעמו ישמרו על סודיות המידע והמסמכים הכרוכים בביצוע השירותים שהגיעו או שיגיעו לידיו ו/או למי מטעמו לפי הסכם זה. כן מתחייב הוא לשמור בסוד ולא להעתיק, להודיע, למסור או להביא לידיעת כל אדם כל ידיעה שתגיע או שהגיעה אליו ו/או למי מעובדיו ו/או למי מטעמו עקב ביצוע השירותים תוך תקופת ביצוע השירותים, לפני תחילתם או לאחר מכן. הספק מתחייב למלא את חובת שמירת הסודיות גם לאחר תום תקופת ההתקשרות.</w:t>
      </w:r>
    </w:p>
    <w:p w:rsidR="00CC0375" w:rsidRPr="00603A93"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 xml:space="preserve">הספק מתחייב לחתום ולהחתים - ככל שיש צורך בכך, בהתאם להנחיות ממונה הביטחון במזמין - את כל עובדיו, </w:t>
      </w:r>
      <w:proofErr w:type="spellStart"/>
      <w:r w:rsidRPr="00603A93">
        <w:rPr>
          <w:rFonts w:ascii="David" w:hAnsi="David" w:cs="David"/>
          <w:b w:val="0"/>
          <w:bCs w:val="0"/>
          <w:szCs w:val="24"/>
          <w:rtl/>
        </w:rPr>
        <w:t>שלוחיו</w:t>
      </w:r>
      <w:proofErr w:type="spellEnd"/>
      <w:r w:rsidRPr="00603A93">
        <w:rPr>
          <w:rFonts w:ascii="David" w:hAnsi="David" w:cs="David"/>
          <w:b w:val="0"/>
          <w:bCs w:val="0"/>
          <w:szCs w:val="24"/>
          <w:rtl/>
        </w:rPr>
        <w:t xml:space="preserve">, מועסקיו ואת כל מי שפועל מטעמו במסגרת הסכם זה על נספח ביטחון ושמירה על סודיות על פי הנוסח שמצורף </w:t>
      </w:r>
      <w:r w:rsidRPr="007B096A">
        <w:rPr>
          <w:rFonts w:ascii="David" w:hAnsi="David" w:cs="David"/>
          <w:szCs w:val="24"/>
          <w:u w:val="single"/>
          <w:rtl/>
        </w:rPr>
        <w:t xml:space="preserve">כנספח </w:t>
      </w:r>
      <w:r w:rsidRPr="007B096A">
        <w:rPr>
          <w:rFonts w:ascii="David" w:hAnsi="David" w:cs="David" w:hint="cs"/>
          <w:szCs w:val="24"/>
          <w:u w:val="single"/>
          <w:rtl/>
        </w:rPr>
        <w:t>ז</w:t>
      </w:r>
      <w:r w:rsidRPr="007B096A">
        <w:rPr>
          <w:rFonts w:ascii="David" w:hAnsi="David" w:cs="David"/>
          <w:szCs w:val="24"/>
          <w:u w:val="single"/>
          <w:rtl/>
        </w:rPr>
        <w:t>'</w:t>
      </w:r>
      <w:r w:rsidRPr="001E19A2">
        <w:rPr>
          <w:rFonts w:ascii="David" w:hAnsi="David" w:cs="David"/>
          <w:b w:val="0"/>
          <w:bCs w:val="0"/>
          <w:szCs w:val="24"/>
          <w:rtl/>
        </w:rPr>
        <w:t xml:space="preserve"> </w:t>
      </w:r>
      <w:r w:rsidRPr="00603A93">
        <w:rPr>
          <w:rFonts w:ascii="David" w:hAnsi="David" w:cs="David"/>
          <w:b w:val="0"/>
          <w:bCs w:val="0"/>
          <w:szCs w:val="24"/>
          <w:rtl/>
        </w:rPr>
        <w:t xml:space="preserve">להסכם. מבלי לגרוע מיתר הוראות ההסכם, הספק לא יעביר מידע אלא על בסיס </w:t>
      </w:r>
      <w:r w:rsidRPr="00603A93">
        <w:rPr>
          <w:rFonts w:ascii="David" w:hAnsi="David" w:cs="David"/>
          <w:b w:val="0"/>
          <w:bCs w:val="0"/>
          <w:szCs w:val="24"/>
        </w:rPr>
        <w:t>need to know</w:t>
      </w:r>
      <w:r w:rsidRPr="00603A93">
        <w:rPr>
          <w:rFonts w:ascii="David" w:hAnsi="David" w:cs="David"/>
          <w:b w:val="0"/>
          <w:bCs w:val="0"/>
          <w:szCs w:val="24"/>
          <w:rtl/>
        </w:rPr>
        <w:t>.</w:t>
      </w:r>
    </w:p>
    <w:p w:rsidR="00CC037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הספק מתחייב להחזיר למזמין כל מסמך שנמסר לו בקשר עם הסכם זה מיד בתום הטיפול בו לצורך הסכם זה.</w:t>
      </w:r>
    </w:p>
    <w:p w:rsidR="00CC0375" w:rsidRPr="00603A93"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הספק וחברי הצוות המקצועי יצוידו במידת הצורך באישור כניסה למשרדי המזמין לאחר שיחתמו על הצהרת סודיות מתאימה ויקבלו אישור ביטחוני מתאים.</w:t>
      </w:r>
    </w:p>
    <w:p w:rsidR="00CC0375" w:rsidRPr="006B7519"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szCs w:val="24"/>
        </w:rPr>
      </w:pPr>
      <w:r w:rsidRPr="00603A93">
        <w:rPr>
          <w:rFonts w:ascii="David" w:hAnsi="David" w:cs="David"/>
          <w:b w:val="0"/>
          <w:bCs w:val="0"/>
          <w:szCs w:val="24"/>
          <w:rtl/>
        </w:rPr>
        <w:t>הספק מצהיר כי ידוע לו שלצורך ביצוע השירותים נשוא מכרז זה קימות הגבלות ביטחוניות מיוחדות, וכי עובד אשר לא תאושר העסקתו על ידי גורמי הביטחון הרלוונטיים, לא יועסק בקשר לביצוע ההסכם.</w:t>
      </w:r>
      <w:r w:rsidRPr="006B7519">
        <w:rPr>
          <w:rFonts w:ascii="David" w:hAnsi="David" w:cs="David"/>
          <w:szCs w:val="24"/>
          <w:rtl/>
        </w:rPr>
        <w:tab/>
      </w:r>
    </w:p>
    <w:p w:rsidR="00CC037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הספק מצהיר בזאת כי ידוע לו שאי מילוי ההתחייבות על פי סעיף זה עשוי להוות עבירה לפי סעיף 118 לחוק העונשין, התשל"ז-1977, וכי יביא הוראות החוק והוראות סעיף זה לידיעת עובדיו המועסקים על ידו לשם ביצוע השירותים על פי הסכם זה ו/או בקשר עמו.</w:t>
      </w:r>
    </w:p>
    <w:p w:rsidR="00CC0375" w:rsidRPr="00603A93"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הספק מתחייב להיענות לכל דרישות הממונה על הביטחון במזמין ובגדר האמור למסור כל פרט לגבי כל עובד המגיע לאתרי המזמין.</w:t>
      </w:r>
    </w:p>
    <w:p w:rsidR="00CC0375" w:rsidRPr="00603A93"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הספק מתחייב לדווח לממונה על הביטחון במזמין בכל מקרה של אובדן מסמכים ו/או מידע, אם וככל שיהיו מקרים כאלו.</w:t>
      </w:r>
    </w:p>
    <w:p w:rsidR="00CC037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המזמין רשאי לדרוש סילוקו של כל עובד המועסק ע"י הספק במסגרת הסכם זה ללא מתן נימוקים ולפי שיקול דעתו המוחלט. הספק מתחייב לסלק אדם כזה מיד עם קבלת הדרישה מאת המזמין ללא ערעור.</w:t>
      </w:r>
    </w:p>
    <w:p w:rsidR="00CC0375" w:rsidRPr="00F44C7D"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r w:rsidRPr="00F44C7D">
        <w:rPr>
          <w:rFonts w:ascii="David" w:hAnsi="David" w:cs="David"/>
          <w:b w:val="0"/>
          <w:bCs w:val="0"/>
          <w:szCs w:val="24"/>
          <w:rtl/>
        </w:rPr>
        <w:t xml:space="preserve">חובת הסודיות של הספק לא תחול לגבי מידע אשר הספק יוכיח במסמכים כי היה מצוי בחזקתו קודם לגילוי; מידע אשר הספק יוכיח במסמכים כי פותח על ידו באופן עצמאי; אם תחול על הספק או מי מטעמו חובה על פי דין לגלות מידע שהוא חייב שמירתו בסוד לפי ההסכם, הוא יודיע על כך למשרד באופן </w:t>
      </w:r>
      <w:proofErr w:type="spellStart"/>
      <w:r w:rsidRPr="00F44C7D">
        <w:rPr>
          <w:rFonts w:ascii="David" w:hAnsi="David" w:cs="David"/>
          <w:b w:val="0"/>
          <w:bCs w:val="0"/>
          <w:szCs w:val="24"/>
          <w:rtl/>
        </w:rPr>
        <w:t>מיידי</w:t>
      </w:r>
      <w:proofErr w:type="spellEnd"/>
      <w:r w:rsidRPr="00F44C7D">
        <w:rPr>
          <w:rFonts w:ascii="David" w:hAnsi="David" w:cs="David"/>
          <w:b w:val="0"/>
          <w:bCs w:val="0"/>
          <w:szCs w:val="24"/>
          <w:rtl/>
        </w:rPr>
        <w:t xml:space="preserve">, כך שהמשרד יוכל להפנות בקשה לערכאה המתאימה בקשה לצו חיסיון ו / או צו מניעה לשימוש במידע. אם לא יינתן צו כאמור או אם </w:t>
      </w:r>
      <w:r>
        <w:rPr>
          <w:rFonts w:ascii="David" w:hAnsi="David" w:cs="David" w:hint="cs"/>
          <w:b w:val="0"/>
          <w:bCs w:val="0"/>
          <w:szCs w:val="24"/>
          <w:rtl/>
        </w:rPr>
        <w:t>המזמין</w:t>
      </w:r>
      <w:r w:rsidRPr="00F44C7D">
        <w:rPr>
          <w:rFonts w:ascii="David" w:hAnsi="David" w:cs="David"/>
          <w:b w:val="0"/>
          <w:bCs w:val="0"/>
          <w:szCs w:val="24"/>
          <w:rtl/>
        </w:rPr>
        <w:t xml:space="preserve"> יוותר על זכויותיו לגבי מידע מסוים, יהיה רשאי הספק לגלות את אותו חלק מהמידע הדרוש על פי דין ויעשה כל שביכולתו על מנת שהמידע הנמסר יישמר בסוד.</w:t>
      </w:r>
    </w:p>
    <w:p w:rsidR="00CC0375" w:rsidRDefault="00CC0375" w:rsidP="00CC0375">
      <w:pPr>
        <w:pStyle w:val="Header"/>
        <w:widowControl w:val="0"/>
        <w:tabs>
          <w:tab w:val="num" w:pos="2006"/>
        </w:tabs>
        <w:spacing w:after="120"/>
        <w:ind w:left="709"/>
        <w:jc w:val="both"/>
        <w:rPr>
          <w:rFonts w:ascii="David" w:hAnsi="David" w:cs="David"/>
          <w:szCs w:val="24"/>
          <w:rtl/>
        </w:rPr>
      </w:pPr>
      <w:r w:rsidRPr="000F2D4B">
        <w:rPr>
          <w:rFonts w:ascii="David" w:hAnsi="David" w:cs="David"/>
          <w:szCs w:val="24"/>
          <w:rtl/>
        </w:rPr>
        <w:t>סעיף זה הינו מעיקרי ההתקשרות, והפרת</w:t>
      </w:r>
      <w:r>
        <w:rPr>
          <w:rFonts w:ascii="David" w:hAnsi="David" w:cs="David"/>
          <w:szCs w:val="24"/>
          <w:rtl/>
        </w:rPr>
        <w:t>ו תיחשב כהפרה יסודית של ההסכם.</w:t>
      </w:r>
    </w:p>
    <w:p w:rsidR="00CC0375" w:rsidRPr="00A26F8B" w:rsidRDefault="00CC0375" w:rsidP="00CC0375">
      <w:pPr>
        <w:pStyle w:val="Header"/>
        <w:widowControl w:val="0"/>
        <w:tabs>
          <w:tab w:val="num" w:pos="2006"/>
        </w:tabs>
        <w:spacing w:after="120"/>
        <w:ind w:left="709"/>
        <w:jc w:val="both"/>
        <w:rPr>
          <w:rFonts w:ascii="David" w:hAnsi="David" w:cs="David"/>
          <w:szCs w:val="24"/>
          <w:rtl/>
        </w:rPr>
      </w:pPr>
    </w:p>
    <w:p w:rsidR="00CC0375" w:rsidRPr="006B7519" w:rsidRDefault="00CC0375" w:rsidP="00CC0375">
      <w:pPr>
        <w:pStyle w:val="Header"/>
        <w:numPr>
          <w:ilvl w:val="0"/>
          <w:numId w:val="65"/>
        </w:numPr>
        <w:tabs>
          <w:tab w:val="clear" w:pos="2694"/>
          <w:tab w:val="clear" w:pos="4320"/>
          <w:tab w:val="num" w:pos="659"/>
          <w:tab w:val="center" w:pos="4153"/>
          <w:tab w:val="right" w:pos="8306"/>
        </w:tabs>
        <w:overflowPunct/>
        <w:autoSpaceDE/>
        <w:autoSpaceDN/>
        <w:adjustRightInd/>
        <w:spacing w:after="120"/>
        <w:ind w:left="659" w:hanging="708"/>
        <w:jc w:val="both"/>
        <w:textAlignment w:val="auto"/>
        <w:rPr>
          <w:rFonts w:ascii="David" w:hAnsi="David" w:cs="David"/>
          <w:b w:val="0"/>
          <w:bCs w:val="0"/>
          <w:szCs w:val="24"/>
          <w:u w:val="single"/>
        </w:rPr>
      </w:pPr>
      <w:bookmarkStart w:id="472" w:name="_Ref395696725"/>
      <w:r w:rsidRPr="006B7519">
        <w:rPr>
          <w:rFonts w:ascii="David" w:hAnsi="David" w:cs="David"/>
          <w:szCs w:val="24"/>
          <w:u w:val="single"/>
          <w:rtl/>
        </w:rPr>
        <w:t>ניגוד עניינים</w:t>
      </w:r>
      <w:bookmarkEnd w:id="472"/>
    </w:p>
    <w:p w:rsidR="00CC0375" w:rsidRPr="00603A93"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r w:rsidRPr="00603A93">
        <w:rPr>
          <w:rFonts w:ascii="David" w:hAnsi="David" w:cs="David"/>
          <w:b w:val="0"/>
          <w:bCs w:val="0"/>
          <w:szCs w:val="24"/>
          <w:rtl/>
        </w:rPr>
        <w:t>הספק מצהיר בזה כי הוא מכיר את הכללים והמגבלות בדבר איסור ניגוד עניינים, וכי אין במועד חתימת הסכם זה כל חשש לניגוד עניינים ביחס עם ביצוע השירותים נשוא הסכם זה ביחס לספק ו/או למי מטעמו. הספק מתחייב לשמור על הכללים והמגבלות בדבר איסור ניגוד עניינים.</w:t>
      </w:r>
    </w:p>
    <w:p w:rsidR="00CC0375" w:rsidRPr="00603A93"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 xml:space="preserve">הספק מתחייב כי ככל שיתעוררו סוגיות שלא נצפו במועד חתימת הצדדים על הסכם זה, של הספק ו/או של מי מטעמו, העלולות להעמידו/ם במצב של חשש לניגוד עניינים או במראית עין של חשש כאמור, יהיה עליו להביא את פרטי המקרה בפני מנהל ההתקשרות והיועצת המשפטית של המזמין, וזאת תוך שני ימי עבודה </w:t>
      </w:r>
      <w:r w:rsidRPr="00027345">
        <w:rPr>
          <w:rFonts w:ascii="David" w:hAnsi="David" w:cs="David"/>
          <w:b w:val="0"/>
          <w:bCs w:val="0"/>
          <w:szCs w:val="24"/>
          <w:rtl/>
        </w:rPr>
        <w:t xml:space="preserve">לאחר היוודע לו על </w:t>
      </w:r>
      <w:r w:rsidRPr="00603A93">
        <w:rPr>
          <w:rFonts w:ascii="David" w:hAnsi="David" w:cs="David"/>
          <w:b w:val="0"/>
          <w:bCs w:val="0"/>
          <w:szCs w:val="24"/>
          <w:rtl/>
        </w:rPr>
        <w:t xml:space="preserve">היווצרות חשש כאמור, והוא מתחייב לפעול עפ"י הנחיות היועצת המשפטית. </w:t>
      </w:r>
    </w:p>
    <w:p w:rsidR="00CC037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יודגש, כי הספק יקפיד לעדכן את היועצת המשפטית של המזמין בכל מקרה של שינוי העלול להעמידו במצב של חשש לניגוד עניינים, במהלך מתן השירותים על ידיו עפ"י הסכם זה.</w:t>
      </w:r>
    </w:p>
    <w:p w:rsidR="00CC0375" w:rsidRPr="00603A93"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 xml:space="preserve">הספק מתחייב שלא לעשות שימוש בכל מידע או מסמך שהגיע לידו במהלך מתן השירותים שלא לשם מתן השירותים עבור המזמין. </w:t>
      </w:r>
    </w:p>
    <w:p w:rsidR="00CC037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 xml:space="preserve">הספק מתחייב שלא לקבל כל טובת הנאה או מתנה מכל צד שלישי אשר יבקש </w:t>
      </w:r>
      <w:proofErr w:type="spellStart"/>
      <w:r w:rsidRPr="00603A93">
        <w:rPr>
          <w:rFonts w:ascii="David" w:hAnsi="David" w:cs="David"/>
          <w:b w:val="0"/>
          <w:bCs w:val="0"/>
          <w:szCs w:val="24"/>
          <w:rtl/>
        </w:rPr>
        <w:t>להעניקה</w:t>
      </w:r>
      <w:proofErr w:type="spellEnd"/>
      <w:r w:rsidRPr="00603A93">
        <w:rPr>
          <w:rFonts w:ascii="David" w:hAnsi="David" w:cs="David"/>
          <w:b w:val="0"/>
          <w:bCs w:val="0"/>
          <w:szCs w:val="24"/>
          <w:rtl/>
        </w:rPr>
        <w:t xml:space="preserve"> לו בקשר עם מתן השירותים על ידיו. הספק מתחייב לדווח ליועצת המשפטית של המזמין לאלתר על כל מקרה שבו הוצעה לו טובת הנאה או מתנה כאמור ולנהוג על פי הוראותיה.</w:t>
      </w:r>
    </w:p>
    <w:p w:rsidR="00CC0375" w:rsidRPr="00603A93"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603A93">
        <w:rPr>
          <w:rFonts w:ascii="David" w:hAnsi="David" w:cs="David"/>
          <w:b w:val="0"/>
          <w:bCs w:val="0"/>
          <w:szCs w:val="24"/>
          <w:rtl/>
        </w:rPr>
        <w:t xml:space="preserve">בסעיף זה, </w:t>
      </w:r>
      <w:r w:rsidRPr="006D7B05">
        <w:rPr>
          <w:rFonts w:ascii="David" w:hAnsi="David" w:cs="David"/>
          <w:szCs w:val="24"/>
          <w:rtl/>
        </w:rPr>
        <w:t>"הספק ו/או מי מטעמו"</w:t>
      </w:r>
      <w:r w:rsidRPr="00603A93">
        <w:rPr>
          <w:rFonts w:ascii="David" w:hAnsi="David" w:cs="David"/>
          <w:b w:val="0"/>
          <w:bCs w:val="0"/>
          <w:szCs w:val="24"/>
          <w:rtl/>
        </w:rPr>
        <w:t xml:space="preserve"> – לרבות מועסקים מטעמו, קבלן משנה מטעמו (ככל שרלוונטי), בני משפחה של הספק ותאגיד שהספק, עובדיו ומועסקיו או בני משפחותיהם כאמור הינם בעלי עניין בהם. "בן משפחה" ו"בעל עניין" יפורשו בסעיף זה כהגדרתם בחוק ניירות ערך, תשכ"ח – 1968.</w:t>
      </w:r>
    </w:p>
    <w:p w:rsidR="00CC0375" w:rsidRPr="003A773A" w:rsidRDefault="00CC0375" w:rsidP="00CC0375">
      <w:pPr>
        <w:pStyle w:val="Header"/>
        <w:widowControl w:val="0"/>
        <w:spacing w:after="120"/>
        <w:jc w:val="both"/>
        <w:rPr>
          <w:rFonts w:ascii="David" w:hAnsi="David" w:cs="David"/>
          <w:szCs w:val="24"/>
          <w:rtl/>
        </w:rPr>
      </w:pPr>
      <w:bookmarkStart w:id="473" w:name="_Ref445315107"/>
      <w:r w:rsidRPr="003A773A">
        <w:rPr>
          <w:rFonts w:ascii="David" w:hAnsi="David" w:cs="David"/>
          <w:szCs w:val="24"/>
          <w:rtl/>
        </w:rPr>
        <w:tab/>
        <w:t xml:space="preserve">סעיף זה הינו מעיקרי ההתקשרות, והפרתו תיחשב כהפרה יסודית של ההסכם. </w:t>
      </w:r>
    </w:p>
    <w:p w:rsidR="00CC0375" w:rsidRPr="006B7519" w:rsidRDefault="00CC0375" w:rsidP="00CC0375">
      <w:pPr>
        <w:pStyle w:val="Header"/>
        <w:numPr>
          <w:ilvl w:val="0"/>
          <w:numId w:val="65"/>
        </w:numPr>
        <w:tabs>
          <w:tab w:val="clear" w:pos="2694"/>
          <w:tab w:val="clear" w:pos="4320"/>
          <w:tab w:val="num" w:pos="659"/>
          <w:tab w:val="center" w:pos="4153"/>
          <w:tab w:val="right" w:pos="8306"/>
        </w:tabs>
        <w:overflowPunct/>
        <w:autoSpaceDE/>
        <w:autoSpaceDN/>
        <w:adjustRightInd/>
        <w:spacing w:after="120"/>
        <w:ind w:left="659" w:hanging="708"/>
        <w:jc w:val="both"/>
        <w:textAlignment w:val="auto"/>
        <w:rPr>
          <w:rFonts w:ascii="David" w:hAnsi="David" w:cs="David"/>
          <w:b w:val="0"/>
          <w:bCs w:val="0"/>
          <w:szCs w:val="24"/>
          <w:u w:val="single"/>
        </w:rPr>
      </w:pPr>
      <w:r w:rsidRPr="006B7519">
        <w:rPr>
          <w:rFonts w:ascii="David" w:hAnsi="David" w:cs="David"/>
          <w:szCs w:val="24"/>
          <w:u w:val="single"/>
          <w:rtl/>
        </w:rPr>
        <w:t>שמירה על זכויות ושיקול הדעת של המזמין</w:t>
      </w:r>
      <w:bookmarkEnd w:id="473"/>
    </w:p>
    <w:p w:rsidR="00CC0375" w:rsidRPr="00603A93" w:rsidRDefault="00CC0375" w:rsidP="00CC0375">
      <w:pPr>
        <w:pStyle w:val="Header"/>
        <w:widowControl w:val="0"/>
        <w:spacing w:after="120"/>
        <w:ind w:left="707"/>
        <w:jc w:val="both"/>
        <w:rPr>
          <w:rFonts w:ascii="David" w:hAnsi="David" w:cs="David"/>
          <w:b w:val="0"/>
          <w:bCs w:val="0"/>
          <w:szCs w:val="24"/>
          <w:u w:val="single"/>
        </w:rPr>
      </w:pPr>
      <w:r w:rsidRPr="00603A93">
        <w:rPr>
          <w:rFonts w:ascii="David" w:hAnsi="David" w:cs="David"/>
          <w:b w:val="0"/>
          <w:bCs w:val="0"/>
          <w:szCs w:val="24"/>
          <w:rtl/>
        </w:rPr>
        <w:t>המזמין אינו מחויב כלפי הספק לרכוש שירותים בהיקף כלשהו, וכן יהיה המזמין רשאי להתקשר על פי שיקול דעתו עם ספקים אחרים ו/או נוספים לצורך רכישת ו/או קבלת השירותים או כל חלק מהם במידת הצורך, והכל מבלי שהדבר יזכה את הספק בפיצוי כלשהו.</w:t>
      </w:r>
    </w:p>
    <w:p w:rsidR="00CC0375" w:rsidRPr="006B7519" w:rsidRDefault="00CC0375" w:rsidP="00CC0375">
      <w:pPr>
        <w:pStyle w:val="Header"/>
        <w:numPr>
          <w:ilvl w:val="0"/>
          <w:numId w:val="65"/>
        </w:numPr>
        <w:tabs>
          <w:tab w:val="clear" w:pos="2694"/>
          <w:tab w:val="clear" w:pos="4320"/>
          <w:tab w:val="num" w:pos="659"/>
          <w:tab w:val="center" w:pos="4153"/>
          <w:tab w:val="right" w:pos="8306"/>
        </w:tabs>
        <w:overflowPunct/>
        <w:autoSpaceDE/>
        <w:autoSpaceDN/>
        <w:adjustRightInd/>
        <w:spacing w:after="120"/>
        <w:ind w:left="659" w:hanging="708"/>
        <w:jc w:val="both"/>
        <w:textAlignment w:val="auto"/>
        <w:rPr>
          <w:rFonts w:ascii="David" w:hAnsi="David" w:cs="David"/>
          <w:b w:val="0"/>
          <w:bCs w:val="0"/>
          <w:szCs w:val="24"/>
          <w:u w:val="single"/>
        </w:rPr>
      </w:pPr>
      <w:bookmarkStart w:id="474" w:name="_Ref445315364"/>
      <w:r w:rsidRPr="006B7519">
        <w:rPr>
          <w:rFonts w:ascii="David" w:hAnsi="David" w:cs="David"/>
          <w:szCs w:val="24"/>
          <w:u w:val="single"/>
          <w:rtl/>
        </w:rPr>
        <w:t>הפסקת ההתקשרות</w:t>
      </w:r>
      <w:bookmarkEnd w:id="474"/>
    </w:p>
    <w:p w:rsidR="00CC0375" w:rsidRPr="00603A93"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bookmarkStart w:id="475" w:name="_Ref395692611"/>
      <w:r w:rsidRPr="003A773A">
        <w:rPr>
          <w:rFonts w:ascii="David" w:hAnsi="David" w:cs="David"/>
          <w:szCs w:val="24"/>
          <w:rtl/>
        </w:rPr>
        <w:t>סיום מטעמי נוחות</w:t>
      </w:r>
      <w:r w:rsidRPr="00E6222C">
        <w:rPr>
          <w:rFonts w:ascii="David" w:hAnsi="David" w:cs="David"/>
          <w:b w:val="0"/>
          <w:bCs w:val="0"/>
          <w:szCs w:val="24"/>
          <w:rtl/>
        </w:rPr>
        <w:t>:</w:t>
      </w:r>
      <w:r w:rsidRPr="00603A93">
        <w:rPr>
          <w:rFonts w:ascii="David" w:hAnsi="David" w:cs="David"/>
          <w:b w:val="0"/>
          <w:bCs w:val="0"/>
          <w:szCs w:val="24"/>
          <w:rtl/>
        </w:rPr>
        <w:t xml:space="preserve"> המזמין יהא רשאי להודיע לספק בהודעה מוקדמת של 30 ימים מראש, בכל שלב משלבי ההתקשרות, על הפסקת פעילות על-פי הסכם זה, וזאת לפי שיקול דעתו הבלעדי, ומבלי שיהיה חייב לנמק זאת. מוסכם ומוצהר כי לספק לא תהא כל טענה ו/או דרישה כספית ו/או אחרת כלפי המזמין בקשר עם הפסקת פעילותו על-פי הסכם זה, למעט האמור במפורש בהסכם.</w:t>
      </w:r>
      <w:bookmarkEnd w:id="475"/>
    </w:p>
    <w:p w:rsidR="00CC0375" w:rsidRPr="00603A93"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bookmarkStart w:id="476" w:name="_Ref395687478"/>
      <w:r w:rsidRPr="00603A93">
        <w:rPr>
          <w:rFonts w:ascii="David" w:hAnsi="David" w:cs="David"/>
          <w:b w:val="0"/>
          <w:bCs w:val="0"/>
          <w:szCs w:val="24"/>
          <w:rtl/>
        </w:rPr>
        <w:t xml:space="preserve">מבלי לגרוע מהאמור בסעיף </w:t>
      </w:r>
      <w:r w:rsidRPr="00603A93">
        <w:rPr>
          <w:rFonts w:ascii="David" w:hAnsi="David" w:cs="David"/>
          <w:b w:val="0"/>
          <w:bCs w:val="0"/>
          <w:szCs w:val="24"/>
        </w:rPr>
        <w:fldChar w:fldCharType="begin" w:fldLock="1"/>
      </w:r>
      <w:r w:rsidRPr="00603A93">
        <w:rPr>
          <w:rFonts w:ascii="David" w:hAnsi="David" w:cs="David"/>
          <w:b w:val="0"/>
          <w:bCs w:val="0"/>
          <w:szCs w:val="24"/>
        </w:rPr>
        <w:instrText xml:space="preserve"> REF _Ref395692611 \r \h  \* MERGEFORMAT </w:instrText>
      </w:r>
      <w:r w:rsidRPr="00603A93">
        <w:rPr>
          <w:rFonts w:ascii="David" w:hAnsi="David" w:cs="David"/>
          <w:b w:val="0"/>
          <w:bCs w:val="0"/>
          <w:szCs w:val="24"/>
        </w:rPr>
      </w:r>
      <w:r w:rsidRPr="00603A93">
        <w:rPr>
          <w:rFonts w:ascii="David" w:hAnsi="David" w:cs="David"/>
          <w:b w:val="0"/>
          <w:bCs w:val="0"/>
          <w:szCs w:val="24"/>
        </w:rPr>
        <w:fldChar w:fldCharType="separate"/>
      </w:r>
      <w:r w:rsidR="00C023D3">
        <w:rPr>
          <w:rFonts w:ascii="David" w:hAnsi="David" w:cs="David"/>
          <w:b w:val="0"/>
          <w:bCs w:val="0"/>
          <w:szCs w:val="24"/>
          <w:rtl/>
        </w:rPr>
        <w:t>‏24.1</w:t>
      </w:r>
      <w:r w:rsidRPr="00603A93">
        <w:rPr>
          <w:rFonts w:ascii="David" w:hAnsi="David" w:cs="David"/>
          <w:b w:val="0"/>
          <w:bCs w:val="0"/>
          <w:szCs w:val="24"/>
        </w:rPr>
        <w:fldChar w:fldCharType="end"/>
      </w:r>
      <w:r w:rsidRPr="00603A93">
        <w:rPr>
          <w:rFonts w:ascii="David" w:hAnsi="David" w:cs="David"/>
          <w:b w:val="0"/>
          <w:bCs w:val="0"/>
          <w:szCs w:val="24"/>
          <w:rtl/>
        </w:rPr>
        <w:t xml:space="preserve"> לעיל, בכל מקרה שהספק יפר את ההסכם הפרה יסודית ו/או הפרה לא יסודית שלגביה ניתן פרק זמן לתיקון של 14 (ארבעה עשר) יום בכתב על ידי המזמין ואשר לא תוקנה בפרק הזמן הנ"ל, יהיה המזמין רשאי - בנוסף ומבלי לגרוע מזכויותיו על פי הסכם זה או על פי כל דין - לבטל את ההסכם.</w:t>
      </w:r>
    </w:p>
    <w:p w:rsidR="00CC0375" w:rsidRPr="00603A93" w:rsidRDefault="00CC0375" w:rsidP="00CC0375">
      <w:pPr>
        <w:pStyle w:val="Header"/>
        <w:widowControl w:val="0"/>
        <w:spacing w:after="120"/>
        <w:ind w:left="1276"/>
        <w:jc w:val="both"/>
        <w:rPr>
          <w:rFonts w:ascii="David" w:hAnsi="David" w:cs="David"/>
          <w:b w:val="0"/>
          <w:bCs w:val="0"/>
          <w:szCs w:val="24"/>
          <w:rtl/>
        </w:rPr>
      </w:pPr>
      <w:r w:rsidRPr="00E6222C">
        <w:rPr>
          <w:rFonts w:ascii="David" w:hAnsi="David" w:cs="David"/>
          <w:szCs w:val="24"/>
          <w:rtl/>
        </w:rPr>
        <w:t>"הפרה יסודית"</w:t>
      </w:r>
      <w:r w:rsidRPr="00603A93">
        <w:rPr>
          <w:rFonts w:ascii="David" w:hAnsi="David" w:cs="David"/>
          <w:b w:val="0"/>
          <w:bCs w:val="0"/>
          <w:szCs w:val="24"/>
          <w:rtl/>
        </w:rPr>
        <w:t xml:space="preserve"> תהא הפרה של כל אחד מהסעיפים </w:t>
      </w:r>
      <w:r w:rsidRPr="00603A93">
        <w:rPr>
          <w:rFonts w:ascii="David" w:hAnsi="David" w:cs="David"/>
          <w:b w:val="0"/>
          <w:bCs w:val="0"/>
          <w:szCs w:val="24"/>
        </w:rPr>
        <w:fldChar w:fldCharType="begin" w:fldLock="1"/>
      </w:r>
      <w:r w:rsidRPr="00603A93">
        <w:rPr>
          <w:rFonts w:ascii="David" w:hAnsi="David" w:cs="David"/>
          <w:b w:val="0"/>
          <w:bCs w:val="0"/>
          <w:szCs w:val="24"/>
        </w:rPr>
        <w:instrText xml:space="preserve"> REF _Ref395781480 \r \h  \* MERGEFORMAT </w:instrText>
      </w:r>
      <w:r w:rsidRPr="00603A93">
        <w:rPr>
          <w:rFonts w:ascii="David" w:hAnsi="David" w:cs="David"/>
          <w:b w:val="0"/>
          <w:bCs w:val="0"/>
          <w:szCs w:val="24"/>
        </w:rPr>
      </w:r>
      <w:r w:rsidRPr="00603A93">
        <w:rPr>
          <w:rFonts w:ascii="David" w:hAnsi="David" w:cs="David"/>
          <w:b w:val="0"/>
          <w:bCs w:val="0"/>
          <w:szCs w:val="24"/>
        </w:rPr>
        <w:fldChar w:fldCharType="separate"/>
      </w:r>
      <w:r w:rsidR="00C023D3">
        <w:rPr>
          <w:rFonts w:ascii="David" w:hAnsi="David" w:cs="David"/>
          <w:b w:val="0"/>
          <w:bCs w:val="0"/>
          <w:szCs w:val="24"/>
          <w:rtl/>
        </w:rPr>
        <w:t>‏6</w:t>
      </w:r>
      <w:r w:rsidRPr="00603A93">
        <w:rPr>
          <w:rFonts w:ascii="David" w:hAnsi="David" w:cs="David"/>
          <w:b w:val="0"/>
          <w:bCs w:val="0"/>
          <w:szCs w:val="24"/>
        </w:rPr>
        <w:fldChar w:fldCharType="end"/>
      </w:r>
      <w:r w:rsidRPr="00603A93">
        <w:rPr>
          <w:rFonts w:ascii="David" w:hAnsi="David" w:cs="David"/>
          <w:b w:val="0"/>
          <w:bCs w:val="0"/>
          <w:szCs w:val="24"/>
          <w:rtl/>
        </w:rPr>
        <w:t xml:space="preserve">, </w:t>
      </w:r>
      <w:r w:rsidRPr="00603A93">
        <w:rPr>
          <w:rFonts w:ascii="David" w:hAnsi="David" w:cs="David"/>
          <w:b w:val="0"/>
          <w:bCs w:val="0"/>
          <w:szCs w:val="24"/>
        </w:rPr>
        <w:fldChar w:fldCharType="begin" w:fldLock="1"/>
      </w:r>
      <w:r w:rsidRPr="00603A93">
        <w:rPr>
          <w:rFonts w:ascii="David" w:hAnsi="David" w:cs="David"/>
          <w:b w:val="0"/>
          <w:bCs w:val="0"/>
          <w:szCs w:val="24"/>
        </w:rPr>
        <w:instrText xml:space="preserve"> REF _Ref395775499 \r \h  \* MERGEFORMAT </w:instrText>
      </w:r>
      <w:r w:rsidRPr="00603A93">
        <w:rPr>
          <w:rFonts w:ascii="David" w:hAnsi="David" w:cs="David"/>
          <w:b w:val="0"/>
          <w:bCs w:val="0"/>
          <w:szCs w:val="24"/>
        </w:rPr>
      </w:r>
      <w:r w:rsidRPr="00603A93">
        <w:rPr>
          <w:rFonts w:ascii="David" w:hAnsi="David" w:cs="David"/>
          <w:b w:val="0"/>
          <w:bCs w:val="0"/>
          <w:szCs w:val="24"/>
        </w:rPr>
        <w:fldChar w:fldCharType="separate"/>
      </w:r>
      <w:r w:rsidR="00C023D3">
        <w:rPr>
          <w:rFonts w:ascii="David" w:hAnsi="David" w:cs="David"/>
          <w:b w:val="0"/>
          <w:bCs w:val="0"/>
          <w:szCs w:val="24"/>
          <w:rtl/>
        </w:rPr>
        <w:t>‏11</w:t>
      </w:r>
      <w:r w:rsidRPr="00603A93">
        <w:rPr>
          <w:rFonts w:ascii="David" w:hAnsi="David" w:cs="David"/>
          <w:b w:val="0"/>
          <w:bCs w:val="0"/>
          <w:szCs w:val="24"/>
        </w:rPr>
        <w:fldChar w:fldCharType="end"/>
      </w:r>
      <w:r w:rsidRPr="00603A93">
        <w:rPr>
          <w:rFonts w:ascii="David" w:hAnsi="David" w:cs="David"/>
          <w:b w:val="0"/>
          <w:bCs w:val="0"/>
          <w:szCs w:val="24"/>
          <w:rtl/>
        </w:rPr>
        <w:t>,</w:t>
      </w:r>
      <w:r>
        <w:rPr>
          <w:rFonts w:ascii="David" w:hAnsi="David" w:cs="David" w:hint="cs"/>
          <w:b w:val="0"/>
          <w:bCs w:val="0"/>
          <w:szCs w:val="24"/>
          <w:rtl/>
        </w:rPr>
        <w:t xml:space="preserve"> </w:t>
      </w:r>
      <w:r>
        <w:rPr>
          <w:rFonts w:ascii="David" w:hAnsi="David" w:cs="David"/>
          <w:b w:val="0"/>
          <w:bCs w:val="0"/>
          <w:szCs w:val="24"/>
          <w:rtl/>
        </w:rPr>
        <w:fldChar w:fldCharType="begin" w:fldLock="1"/>
      </w:r>
      <w:r>
        <w:rPr>
          <w:rFonts w:ascii="David" w:hAnsi="David" w:cs="David"/>
          <w:b w:val="0"/>
          <w:bCs w:val="0"/>
          <w:szCs w:val="24"/>
          <w:rtl/>
        </w:rPr>
        <w:instrText xml:space="preserve"> </w:instrText>
      </w:r>
      <w:r>
        <w:rPr>
          <w:rFonts w:ascii="David" w:hAnsi="David" w:cs="David" w:hint="cs"/>
          <w:b w:val="0"/>
          <w:bCs w:val="0"/>
          <w:szCs w:val="24"/>
        </w:rPr>
        <w:instrText>REF</w:instrText>
      </w:r>
      <w:r>
        <w:rPr>
          <w:rFonts w:ascii="David" w:hAnsi="David" w:cs="David" w:hint="cs"/>
          <w:b w:val="0"/>
          <w:bCs w:val="0"/>
          <w:szCs w:val="24"/>
          <w:rtl/>
        </w:rPr>
        <w:instrText xml:space="preserve"> _</w:instrText>
      </w:r>
      <w:r>
        <w:rPr>
          <w:rFonts w:ascii="David" w:hAnsi="David" w:cs="David" w:hint="cs"/>
          <w:b w:val="0"/>
          <w:bCs w:val="0"/>
          <w:szCs w:val="24"/>
        </w:rPr>
        <w:instrText>Ref490068346 \r \h</w:instrText>
      </w:r>
      <w:r>
        <w:rPr>
          <w:rFonts w:ascii="David" w:hAnsi="David" w:cs="David"/>
          <w:b w:val="0"/>
          <w:bCs w:val="0"/>
          <w:szCs w:val="24"/>
          <w:rtl/>
        </w:rPr>
        <w:instrText xml:space="preserve"> </w:instrText>
      </w:r>
      <w:r>
        <w:rPr>
          <w:rFonts w:ascii="David" w:hAnsi="David" w:cs="David"/>
          <w:b w:val="0"/>
          <w:bCs w:val="0"/>
          <w:szCs w:val="24"/>
          <w:rtl/>
        </w:rPr>
      </w:r>
      <w:r>
        <w:rPr>
          <w:rFonts w:ascii="David" w:hAnsi="David" w:cs="David"/>
          <w:b w:val="0"/>
          <w:bCs w:val="0"/>
          <w:szCs w:val="24"/>
          <w:rtl/>
        </w:rPr>
        <w:fldChar w:fldCharType="separate"/>
      </w:r>
      <w:r w:rsidR="00C023D3">
        <w:rPr>
          <w:rFonts w:ascii="David" w:hAnsi="David" w:cs="David"/>
          <w:b w:val="0"/>
          <w:bCs w:val="0"/>
          <w:szCs w:val="24"/>
          <w:rtl/>
        </w:rPr>
        <w:t>‏13</w:t>
      </w:r>
      <w:r>
        <w:rPr>
          <w:rFonts w:ascii="David" w:hAnsi="David" w:cs="David"/>
          <w:b w:val="0"/>
          <w:bCs w:val="0"/>
          <w:szCs w:val="24"/>
          <w:rtl/>
        </w:rPr>
        <w:fldChar w:fldCharType="end"/>
      </w:r>
      <w:r>
        <w:rPr>
          <w:rFonts w:ascii="David" w:hAnsi="David" w:cs="David" w:hint="cs"/>
          <w:b w:val="0"/>
          <w:bCs w:val="0"/>
          <w:szCs w:val="24"/>
          <w:rtl/>
        </w:rPr>
        <w:t xml:space="preserve">, </w:t>
      </w:r>
      <w:r w:rsidRPr="00603A93">
        <w:rPr>
          <w:rFonts w:ascii="David" w:hAnsi="David" w:cs="David"/>
          <w:b w:val="0"/>
          <w:bCs w:val="0"/>
          <w:szCs w:val="24"/>
          <w:rtl/>
        </w:rPr>
        <w:fldChar w:fldCharType="begin" w:fldLock="1"/>
      </w:r>
      <w:r w:rsidRPr="00603A93">
        <w:rPr>
          <w:rFonts w:ascii="David" w:hAnsi="David" w:cs="David"/>
          <w:b w:val="0"/>
          <w:bCs w:val="0"/>
          <w:szCs w:val="24"/>
          <w:rtl/>
        </w:rPr>
        <w:instrText xml:space="preserve"> </w:instrText>
      </w:r>
      <w:r w:rsidRPr="00603A93">
        <w:rPr>
          <w:rFonts w:ascii="David" w:hAnsi="David" w:cs="David"/>
          <w:b w:val="0"/>
          <w:bCs w:val="0"/>
          <w:szCs w:val="24"/>
        </w:rPr>
        <w:instrText>REF</w:instrText>
      </w:r>
      <w:r w:rsidRPr="00603A93">
        <w:rPr>
          <w:rFonts w:ascii="David" w:hAnsi="David" w:cs="David"/>
          <w:b w:val="0"/>
          <w:bCs w:val="0"/>
          <w:szCs w:val="24"/>
          <w:rtl/>
        </w:rPr>
        <w:instrText xml:space="preserve"> _</w:instrText>
      </w:r>
      <w:r w:rsidRPr="00603A93">
        <w:rPr>
          <w:rFonts w:ascii="David" w:hAnsi="David" w:cs="David"/>
          <w:b w:val="0"/>
          <w:bCs w:val="0"/>
          <w:szCs w:val="24"/>
        </w:rPr>
        <w:instrText>Ref407112762 \r \h</w:instrText>
      </w:r>
      <w:r w:rsidRPr="00603A93">
        <w:rPr>
          <w:rFonts w:ascii="David" w:hAnsi="David" w:cs="David"/>
          <w:b w:val="0"/>
          <w:bCs w:val="0"/>
          <w:szCs w:val="24"/>
          <w:rtl/>
        </w:rPr>
        <w:instrText xml:space="preserve">  \* </w:instrText>
      </w:r>
      <w:r w:rsidRPr="00603A93">
        <w:rPr>
          <w:rFonts w:ascii="David" w:hAnsi="David" w:cs="David"/>
          <w:b w:val="0"/>
          <w:bCs w:val="0"/>
          <w:szCs w:val="24"/>
        </w:rPr>
        <w:instrText>MERGEFORMAT</w:instrText>
      </w:r>
      <w:r w:rsidRPr="00603A93">
        <w:rPr>
          <w:rFonts w:ascii="David" w:hAnsi="David" w:cs="David"/>
          <w:b w:val="0"/>
          <w:bCs w:val="0"/>
          <w:szCs w:val="24"/>
          <w:rtl/>
        </w:rPr>
        <w:instrText xml:space="preserve"> </w:instrText>
      </w:r>
      <w:r w:rsidRPr="00603A93">
        <w:rPr>
          <w:rFonts w:ascii="David" w:hAnsi="David" w:cs="David"/>
          <w:b w:val="0"/>
          <w:bCs w:val="0"/>
          <w:szCs w:val="24"/>
          <w:rtl/>
        </w:rPr>
      </w:r>
      <w:r w:rsidRPr="00603A93">
        <w:rPr>
          <w:rFonts w:ascii="David" w:hAnsi="David" w:cs="David"/>
          <w:b w:val="0"/>
          <w:bCs w:val="0"/>
          <w:szCs w:val="24"/>
          <w:rtl/>
        </w:rPr>
        <w:fldChar w:fldCharType="separate"/>
      </w:r>
      <w:r w:rsidR="00C023D3">
        <w:rPr>
          <w:rFonts w:ascii="David" w:hAnsi="David" w:cs="David"/>
          <w:b w:val="0"/>
          <w:bCs w:val="0"/>
          <w:szCs w:val="24"/>
          <w:rtl/>
        </w:rPr>
        <w:t>‏16</w:t>
      </w:r>
      <w:r w:rsidRPr="00603A93">
        <w:rPr>
          <w:rFonts w:ascii="David" w:hAnsi="David" w:cs="David"/>
          <w:b w:val="0"/>
          <w:bCs w:val="0"/>
          <w:szCs w:val="24"/>
          <w:rtl/>
        </w:rPr>
        <w:fldChar w:fldCharType="end"/>
      </w:r>
      <w:r w:rsidRPr="00603A93">
        <w:rPr>
          <w:rFonts w:ascii="David" w:hAnsi="David" w:cs="David"/>
          <w:b w:val="0"/>
          <w:bCs w:val="0"/>
          <w:szCs w:val="24"/>
          <w:rtl/>
        </w:rPr>
        <w:t xml:space="preserve">, </w:t>
      </w:r>
      <w:r w:rsidRPr="00603A93">
        <w:rPr>
          <w:rFonts w:ascii="David" w:hAnsi="David" w:cs="David"/>
          <w:b w:val="0"/>
          <w:bCs w:val="0"/>
          <w:szCs w:val="24"/>
          <w:rtl/>
        </w:rPr>
        <w:fldChar w:fldCharType="begin" w:fldLock="1"/>
      </w:r>
      <w:r w:rsidRPr="00603A93">
        <w:rPr>
          <w:rFonts w:ascii="David" w:hAnsi="David" w:cs="David"/>
          <w:b w:val="0"/>
          <w:bCs w:val="0"/>
          <w:szCs w:val="24"/>
          <w:rtl/>
        </w:rPr>
        <w:instrText xml:space="preserve"> </w:instrText>
      </w:r>
      <w:r w:rsidRPr="00603A93">
        <w:rPr>
          <w:rFonts w:ascii="David" w:hAnsi="David" w:cs="David"/>
          <w:b w:val="0"/>
          <w:bCs w:val="0"/>
          <w:szCs w:val="24"/>
        </w:rPr>
        <w:instrText>REF</w:instrText>
      </w:r>
      <w:r w:rsidRPr="00603A93">
        <w:rPr>
          <w:rFonts w:ascii="David" w:hAnsi="David" w:cs="David"/>
          <w:b w:val="0"/>
          <w:bCs w:val="0"/>
          <w:szCs w:val="24"/>
          <w:rtl/>
        </w:rPr>
        <w:instrText xml:space="preserve"> _</w:instrText>
      </w:r>
      <w:r w:rsidRPr="00603A93">
        <w:rPr>
          <w:rFonts w:ascii="David" w:hAnsi="David" w:cs="David"/>
          <w:b w:val="0"/>
          <w:bCs w:val="0"/>
          <w:szCs w:val="24"/>
        </w:rPr>
        <w:instrText>Ref466992280 \r \h</w:instrText>
      </w:r>
      <w:r w:rsidRPr="00603A93">
        <w:rPr>
          <w:rFonts w:ascii="David" w:hAnsi="David" w:cs="David"/>
          <w:b w:val="0"/>
          <w:bCs w:val="0"/>
          <w:szCs w:val="24"/>
          <w:rtl/>
        </w:rPr>
        <w:instrText xml:space="preserve">  \* </w:instrText>
      </w:r>
      <w:r w:rsidRPr="00603A93">
        <w:rPr>
          <w:rFonts w:ascii="David" w:hAnsi="David" w:cs="David"/>
          <w:b w:val="0"/>
          <w:bCs w:val="0"/>
          <w:szCs w:val="24"/>
        </w:rPr>
        <w:instrText>MERGEFORMAT</w:instrText>
      </w:r>
      <w:r w:rsidRPr="00603A93">
        <w:rPr>
          <w:rFonts w:ascii="David" w:hAnsi="David" w:cs="David"/>
          <w:b w:val="0"/>
          <w:bCs w:val="0"/>
          <w:szCs w:val="24"/>
          <w:rtl/>
        </w:rPr>
        <w:instrText xml:space="preserve"> </w:instrText>
      </w:r>
      <w:r w:rsidRPr="00603A93">
        <w:rPr>
          <w:rFonts w:ascii="David" w:hAnsi="David" w:cs="David"/>
          <w:b w:val="0"/>
          <w:bCs w:val="0"/>
          <w:szCs w:val="24"/>
          <w:rtl/>
        </w:rPr>
      </w:r>
      <w:r w:rsidRPr="00603A93">
        <w:rPr>
          <w:rFonts w:ascii="David" w:hAnsi="David" w:cs="David"/>
          <w:b w:val="0"/>
          <w:bCs w:val="0"/>
          <w:szCs w:val="24"/>
          <w:rtl/>
        </w:rPr>
        <w:fldChar w:fldCharType="separate"/>
      </w:r>
      <w:r w:rsidR="00C023D3">
        <w:rPr>
          <w:rFonts w:ascii="David" w:hAnsi="David" w:cs="David"/>
          <w:b w:val="0"/>
          <w:bCs w:val="0"/>
          <w:szCs w:val="24"/>
          <w:rtl/>
        </w:rPr>
        <w:t>‏19</w:t>
      </w:r>
      <w:r w:rsidRPr="00603A93">
        <w:rPr>
          <w:rFonts w:ascii="David" w:hAnsi="David" w:cs="David"/>
          <w:b w:val="0"/>
          <w:bCs w:val="0"/>
          <w:szCs w:val="24"/>
          <w:rtl/>
        </w:rPr>
        <w:fldChar w:fldCharType="end"/>
      </w:r>
      <w:r w:rsidRPr="00603A93">
        <w:rPr>
          <w:rFonts w:ascii="David" w:hAnsi="David" w:cs="David"/>
          <w:b w:val="0"/>
          <w:bCs w:val="0"/>
          <w:szCs w:val="24"/>
          <w:rtl/>
        </w:rPr>
        <w:t xml:space="preserve">, </w:t>
      </w:r>
      <w:r w:rsidRPr="00603A93">
        <w:rPr>
          <w:rFonts w:ascii="David" w:hAnsi="David" w:cs="David"/>
          <w:b w:val="0"/>
          <w:bCs w:val="0"/>
          <w:szCs w:val="24"/>
        </w:rPr>
        <w:fldChar w:fldCharType="begin" w:fldLock="1"/>
      </w:r>
      <w:r w:rsidRPr="00603A93">
        <w:rPr>
          <w:rFonts w:ascii="David" w:hAnsi="David" w:cs="David"/>
          <w:b w:val="0"/>
          <w:bCs w:val="0"/>
          <w:szCs w:val="24"/>
        </w:rPr>
        <w:instrText xml:space="preserve"> REF _Ref395696712 \r \h  \* MERGEFORMAT </w:instrText>
      </w:r>
      <w:r w:rsidRPr="00603A93">
        <w:rPr>
          <w:rFonts w:ascii="David" w:hAnsi="David" w:cs="David"/>
          <w:b w:val="0"/>
          <w:bCs w:val="0"/>
          <w:szCs w:val="24"/>
        </w:rPr>
      </w:r>
      <w:r w:rsidRPr="00603A93">
        <w:rPr>
          <w:rFonts w:ascii="David" w:hAnsi="David" w:cs="David"/>
          <w:b w:val="0"/>
          <w:bCs w:val="0"/>
          <w:szCs w:val="24"/>
        </w:rPr>
        <w:fldChar w:fldCharType="separate"/>
      </w:r>
      <w:r w:rsidR="00C023D3">
        <w:rPr>
          <w:rFonts w:ascii="David" w:hAnsi="David" w:cs="David"/>
          <w:b w:val="0"/>
          <w:bCs w:val="0"/>
          <w:szCs w:val="24"/>
          <w:rtl/>
        </w:rPr>
        <w:t>‏21</w:t>
      </w:r>
      <w:r w:rsidRPr="00603A93">
        <w:rPr>
          <w:rFonts w:ascii="David" w:hAnsi="David" w:cs="David"/>
          <w:b w:val="0"/>
          <w:bCs w:val="0"/>
          <w:szCs w:val="24"/>
        </w:rPr>
        <w:fldChar w:fldCharType="end"/>
      </w:r>
      <w:r w:rsidRPr="00603A93">
        <w:rPr>
          <w:rFonts w:ascii="David" w:hAnsi="David" w:cs="David"/>
          <w:b w:val="0"/>
          <w:bCs w:val="0"/>
          <w:szCs w:val="24"/>
          <w:rtl/>
        </w:rPr>
        <w:t xml:space="preserve">, </w:t>
      </w:r>
      <w:r w:rsidRPr="00603A93">
        <w:rPr>
          <w:rFonts w:ascii="David" w:hAnsi="David" w:cs="David"/>
          <w:b w:val="0"/>
          <w:bCs w:val="0"/>
          <w:szCs w:val="24"/>
        </w:rPr>
        <w:fldChar w:fldCharType="begin" w:fldLock="1"/>
      </w:r>
      <w:r w:rsidRPr="00603A93">
        <w:rPr>
          <w:rFonts w:ascii="David" w:hAnsi="David" w:cs="David"/>
          <w:b w:val="0"/>
          <w:bCs w:val="0"/>
          <w:szCs w:val="24"/>
        </w:rPr>
        <w:instrText xml:space="preserve"> REF _Ref395696725 \r \h  \* MERGEFORMAT </w:instrText>
      </w:r>
      <w:r w:rsidRPr="00603A93">
        <w:rPr>
          <w:rFonts w:ascii="David" w:hAnsi="David" w:cs="David"/>
          <w:b w:val="0"/>
          <w:bCs w:val="0"/>
          <w:szCs w:val="24"/>
        </w:rPr>
      </w:r>
      <w:r w:rsidRPr="00603A93">
        <w:rPr>
          <w:rFonts w:ascii="David" w:hAnsi="David" w:cs="David"/>
          <w:b w:val="0"/>
          <w:bCs w:val="0"/>
          <w:szCs w:val="24"/>
        </w:rPr>
        <w:fldChar w:fldCharType="separate"/>
      </w:r>
      <w:r w:rsidR="00C023D3">
        <w:rPr>
          <w:rFonts w:ascii="David" w:hAnsi="David" w:cs="David"/>
          <w:b w:val="0"/>
          <w:bCs w:val="0"/>
          <w:szCs w:val="24"/>
          <w:rtl/>
        </w:rPr>
        <w:t>‏22</w:t>
      </w:r>
      <w:r w:rsidRPr="00603A93">
        <w:rPr>
          <w:rFonts w:ascii="David" w:hAnsi="David" w:cs="David"/>
          <w:b w:val="0"/>
          <w:bCs w:val="0"/>
          <w:szCs w:val="24"/>
        </w:rPr>
        <w:fldChar w:fldCharType="end"/>
      </w:r>
      <w:r w:rsidRPr="00603A93">
        <w:rPr>
          <w:rFonts w:ascii="David" w:hAnsi="David" w:cs="David"/>
          <w:b w:val="0"/>
          <w:bCs w:val="0"/>
          <w:szCs w:val="24"/>
          <w:rtl/>
        </w:rPr>
        <w:t xml:space="preserve">, </w:t>
      </w:r>
      <w:r w:rsidRPr="00603A93">
        <w:rPr>
          <w:rFonts w:ascii="David" w:hAnsi="David" w:cs="David"/>
          <w:b w:val="0"/>
          <w:bCs w:val="0"/>
          <w:szCs w:val="24"/>
        </w:rPr>
        <w:fldChar w:fldCharType="begin" w:fldLock="1"/>
      </w:r>
      <w:r w:rsidRPr="00603A93">
        <w:rPr>
          <w:rFonts w:ascii="David" w:hAnsi="David" w:cs="David"/>
          <w:b w:val="0"/>
          <w:bCs w:val="0"/>
          <w:szCs w:val="24"/>
        </w:rPr>
        <w:instrText xml:space="preserve"> REF _Ref407116549 \r \h  \* MERGEFORMAT </w:instrText>
      </w:r>
      <w:r w:rsidRPr="00603A93">
        <w:rPr>
          <w:rFonts w:ascii="David" w:hAnsi="David" w:cs="David"/>
          <w:b w:val="0"/>
          <w:bCs w:val="0"/>
          <w:szCs w:val="24"/>
        </w:rPr>
      </w:r>
      <w:r w:rsidRPr="00603A93">
        <w:rPr>
          <w:rFonts w:ascii="David" w:hAnsi="David" w:cs="David"/>
          <w:b w:val="0"/>
          <w:bCs w:val="0"/>
          <w:szCs w:val="24"/>
        </w:rPr>
        <w:fldChar w:fldCharType="separate"/>
      </w:r>
      <w:r w:rsidR="00C023D3">
        <w:rPr>
          <w:rFonts w:ascii="David" w:hAnsi="David" w:cs="David"/>
          <w:b w:val="0"/>
          <w:bCs w:val="0"/>
          <w:szCs w:val="24"/>
          <w:rtl/>
        </w:rPr>
        <w:t>‏27.2</w:t>
      </w:r>
      <w:r w:rsidRPr="00603A93">
        <w:rPr>
          <w:rFonts w:ascii="David" w:hAnsi="David" w:cs="David"/>
          <w:b w:val="0"/>
          <w:bCs w:val="0"/>
          <w:szCs w:val="24"/>
        </w:rPr>
        <w:fldChar w:fldCharType="end"/>
      </w:r>
      <w:r w:rsidRPr="00603A93">
        <w:rPr>
          <w:rFonts w:ascii="David" w:hAnsi="David" w:cs="David"/>
          <w:b w:val="0"/>
          <w:bCs w:val="0"/>
          <w:szCs w:val="24"/>
          <w:rtl/>
        </w:rPr>
        <w:t xml:space="preserve"> ו-</w:t>
      </w:r>
      <w:r w:rsidRPr="00603A93">
        <w:rPr>
          <w:rFonts w:ascii="David" w:hAnsi="David" w:cs="David"/>
          <w:b w:val="0"/>
          <w:bCs w:val="0"/>
          <w:szCs w:val="24"/>
        </w:rPr>
        <w:fldChar w:fldCharType="begin" w:fldLock="1"/>
      </w:r>
      <w:r w:rsidRPr="00603A93">
        <w:rPr>
          <w:rFonts w:ascii="David" w:hAnsi="David" w:cs="David"/>
          <w:b w:val="0"/>
          <w:bCs w:val="0"/>
          <w:szCs w:val="24"/>
        </w:rPr>
        <w:instrText xml:space="preserve"> REF _Ref407116564 \r \h  \* MERGEFORMAT </w:instrText>
      </w:r>
      <w:r w:rsidRPr="00603A93">
        <w:rPr>
          <w:rFonts w:ascii="David" w:hAnsi="David" w:cs="David"/>
          <w:b w:val="0"/>
          <w:bCs w:val="0"/>
          <w:szCs w:val="24"/>
        </w:rPr>
      </w:r>
      <w:r w:rsidRPr="00603A93">
        <w:rPr>
          <w:rFonts w:ascii="David" w:hAnsi="David" w:cs="David"/>
          <w:b w:val="0"/>
          <w:bCs w:val="0"/>
          <w:szCs w:val="24"/>
        </w:rPr>
        <w:fldChar w:fldCharType="separate"/>
      </w:r>
      <w:r w:rsidR="00C023D3">
        <w:rPr>
          <w:rFonts w:ascii="David" w:hAnsi="David" w:cs="David"/>
          <w:b w:val="0"/>
          <w:bCs w:val="0"/>
          <w:szCs w:val="24"/>
          <w:rtl/>
        </w:rPr>
        <w:t>‏27.7</w:t>
      </w:r>
      <w:r w:rsidRPr="00603A93">
        <w:rPr>
          <w:rFonts w:ascii="David" w:hAnsi="David" w:cs="David"/>
          <w:b w:val="0"/>
          <w:bCs w:val="0"/>
          <w:szCs w:val="24"/>
        </w:rPr>
        <w:fldChar w:fldCharType="end"/>
      </w:r>
      <w:r w:rsidRPr="00603A93">
        <w:rPr>
          <w:rFonts w:ascii="David" w:hAnsi="David" w:cs="David"/>
          <w:b w:val="0"/>
          <w:bCs w:val="0"/>
          <w:szCs w:val="24"/>
          <w:rtl/>
        </w:rPr>
        <w:t xml:space="preserve"> בהסכם זה.</w:t>
      </w:r>
    </w:p>
    <w:p w:rsidR="00CC0375" w:rsidRPr="00115F28"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r w:rsidRPr="00115F28">
        <w:rPr>
          <w:rFonts w:ascii="David" w:hAnsi="David" w:cs="David"/>
          <w:b w:val="0"/>
          <w:bCs w:val="0"/>
          <w:szCs w:val="24"/>
          <w:rtl/>
        </w:rPr>
        <w:t>ביטול ההסכם יבוצע על ידי מסירת הודעה בכתב על כך לספק ובמקרה כזה יהיה הסכם זה בטל ומבוטל במועד שנקבע בהודעת המזמין לספק. מבלי לגרוע מהאמור לעיל, יהיה המזמין רשאי לדרוש כל סעד ו/או פיצוי נוסף על פי הסכם זה ו/או על פי כל דין.</w:t>
      </w:r>
      <w:bookmarkEnd w:id="476"/>
    </w:p>
    <w:p w:rsidR="00CC0375" w:rsidRPr="00115F28"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115F28">
        <w:rPr>
          <w:rFonts w:ascii="David" w:hAnsi="David" w:cs="David"/>
          <w:b w:val="0"/>
          <w:bCs w:val="0"/>
          <w:szCs w:val="24"/>
          <w:rtl/>
        </w:rPr>
        <w:t xml:space="preserve">מבלי לגרוע מהאמור בסעיפים </w:t>
      </w:r>
      <w:r w:rsidRPr="00115F28">
        <w:rPr>
          <w:rFonts w:ascii="David" w:hAnsi="David" w:cs="David"/>
          <w:b w:val="0"/>
          <w:bCs w:val="0"/>
          <w:szCs w:val="24"/>
        </w:rPr>
        <w:fldChar w:fldCharType="begin" w:fldLock="1"/>
      </w:r>
      <w:r w:rsidRPr="00115F28">
        <w:rPr>
          <w:rFonts w:ascii="David" w:hAnsi="David" w:cs="David"/>
          <w:b w:val="0"/>
          <w:bCs w:val="0"/>
          <w:szCs w:val="24"/>
        </w:rPr>
        <w:instrText xml:space="preserve"> REF _Ref395692611 \r \h  \* MERGEFORMAT </w:instrText>
      </w:r>
      <w:r w:rsidRPr="00115F28">
        <w:rPr>
          <w:rFonts w:ascii="David" w:hAnsi="David" w:cs="David"/>
          <w:b w:val="0"/>
          <w:bCs w:val="0"/>
          <w:szCs w:val="24"/>
        </w:rPr>
      </w:r>
      <w:r w:rsidRPr="00115F28">
        <w:rPr>
          <w:rFonts w:ascii="David" w:hAnsi="David" w:cs="David"/>
          <w:b w:val="0"/>
          <w:bCs w:val="0"/>
          <w:szCs w:val="24"/>
        </w:rPr>
        <w:fldChar w:fldCharType="separate"/>
      </w:r>
      <w:r w:rsidR="00C023D3">
        <w:rPr>
          <w:rFonts w:ascii="David" w:hAnsi="David" w:cs="David"/>
          <w:b w:val="0"/>
          <w:bCs w:val="0"/>
          <w:szCs w:val="24"/>
          <w:rtl/>
        </w:rPr>
        <w:t>‏24.1</w:t>
      </w:r>
      <w:r w:rsidRPr="00115F28">
        <w:rPr>
          <w:rFonts w:ascii="David" w:hAnsi="David" w:cs="David"/>
          <w:b w:val="0"/>
          <w:bCs w:val="0"/>
          <w:szCs w:val="24"/>
        </w:rPr>
        <w:fldChar w:fldCharType="end"/>
      </w:r>
      <w:r w:rsidRPr="00115F28">
        <w:rPr>
          <w:rFonts w:ascii="David" w:hAnsi="David" w:cs="David"/>
          <w:b w:val="0"/>
          <w:bCs w:val="0"/>
          <w:szCs w:val="24"/>
          <w:rtl/>
        </w:rPr>
        <w:t xml:space="preserve"> ו-</w:t>
      </w:r>
      <w:r w:rsidRPr="00115F28">
        <w:rPr>
          <w:rFonts w:ascii="David" w:hAnsi="David" w:cs="David"/>
          <w:b w:val="0"/>
          <w:bCs w:val="0"/>
          <w:szCs w:val="24"/>
        </w:rPr>
        <w:fldChar w:fldCharType="begin" w:fldLock="1"/>
      </w:r>
      <w:r w:rsidRPr="00115F28">
        <w:rPr>
          <w:rFonts w:ascii="David" w:hAnsi="David" w:cs="David"/>
          <w:b w:val="0"/>
          <w:bCs w:val="0"/>
          <w:szCs w:val="24"/>
        </w:rPr>
        <w:instrText xml:space="preserve"> REF _Ref395687478 \r \h  \* MERGEFORMAT </w:instrText>
      </w:r>
      <w:r w:rsidRPr="00115F28">
        <w:rPr>
          <w:rFonts w:ascii="David" w:hAnsi="David" w:cs="David"/>
          <w:b w:val="0"/>
          <w:bCs w:val="0"/>
          <w:szCs w:val="24"/>
        </w:rPr>
      </w:r>
      <w:r w:rsidRPr="00115F28">
        <w:rPr>
          <w:rFonts w:ascii="David" w:hAnsi="David" w:cs="David"/>
          <w:b w:val="0"/>
          <w:bCs w:val="0"/>
          <w:szCs w:val="24"/>
        </w:rPr>
        <w:fldChar w:fldCharType="separate"/>
      </w:r>
      <w:r w:rsidR="00C023D3">
        <w:rPr>
          <w:rFonts w:ascii="David" w:hAnsi="David" w:cs="David"/>
          <w:b w:val="0"/>
          <w:bCs w:val="0"/>
          <w:szCs w:val="24"/>
          <w:rtl/>
        </w:rPr>
        <w:t>‏24.2</w:t>
      </w:r>
      <w:r w:rsidRPr="00115F28">
        <w:rPr>
          <w:rFonts w:ascii="David" w:hAnsi="David" w:cs="David"/>
          <w:b w:val="0"/>
          <w:bCs w:val="0"/>
          <w:szCs w:val="24"/>
        </w:rPr>
        <w:fldChar w:fldCharType="end"/>
      </w:r>
      <w:r w:rsidRPr="00115F28">
        <w:rPr>
          <w:rFonts w:ascii="David" w:hAnsi="David" w:cs="David"/>
          <w:b w:val="0"/>
          <w:bCs w:val="0"/>
          <w:szCs w:val="24"/>
          <w:rtl/>
        </w:rPr>
        <w:t xml:space="preserve"> לעיל, המזמין יהא רשאי להביא הסכם זה לסיומו באופן </w:t>
      </w:r>
      <w:proofErr w:type="spellStart"/>
      <w:r w:rsidRPr="00115F28">
        <w:rPr>
          <w:rFonts w:ascii="David" w:hAnsi="David" w:cs="David"/>
          <w:b w:val="0"/>
          <w:bCs w:val="0"/>
          <w:szCs w:val="24"/>
          <w:rtl/>
        </w:rPr>
        <w:t>מיידי</w:t>
      </w:r>
      <w:proofErr w:type="spellEnd"/>
      <w:r w:rsidRPr="00115F28">
        <w:rPr>
          <w:rFonts w:ascii="David" w:hAnsi="David" w:cs="David"/>
          <w:b w:val="0"/>
          <w:bCs w:val="0"/>
          <w:szCs w:val="24"/>
          <w:rtl/>
        </w:rPr>
        <w:t xml:space="preserve"> בקרות אחד מהמקרים הבאים: </w:t>
      </w:r>
    </w:p>
    <w:p w:rsidR="00CC0375" w:rsidRPr="00115F28" w:rsidRDefault="00CC0375" w:rsidP="00CC0375">
      <w:pPr>
        <w:pStyle w:val="Header"/>
        <w:widowControl w:val="0"/>
        <w:numPr>
          <w:ilvl w:val="2"/>
          <w:numId w:val="65"/>
        </w:numPr>
        <w:tabs>
          <w:tab w:val="clear" w:pos="4320"/>
          <w:tab w:val="center" w:pos="4153"/>
          <w:tab w:val="right" w:pos="8306"/>
        </w:tabs>
        <w:overflowPunct/>
        <w:autoSpaceDE/>
        <w:autoSpaceDN/>
        <w:adjustRightInd/>
        <w:spacing w:after="100"/>
        <w:jc w:val="both"/>
        <w:textAlignment w:val="auto"/>
        <w:rPr>
          <w:rFonts w:ascii="David" w:hAnsi="David" w:cs="David"/>
          <w:b w:val="0"/>
          <w:bCs w:val="0"/>
          <w:szCs w:val="24"/>
        </w:rPr>
      </w:pPr>
      <w:r w:rsidRPr="00115F28">
        <w:rPr>
          <w:rFonts w:ascii="David" w:hAnsi="David" w:cs="David"/>
          <w:b w:val="0"/>
          <w:bCs w:val="0"/>
          <w:szCs w:val="24"/>
          <w:rtl/>
        </w:rPr>
        <w:t xml:space="preserve">הוגשה בקשה להכריז על הספק כחדל פירעון והבקשה לא הוסרה או בוטלה תוך 30 ימים; </w:t>
      </w:r>
    </w:p>
    <w:p w:rsidR="00CC0375" w:rsidRPr="00115F28" w:rsidRDefault="00CC0375" w:rsidP="00CC0375">
      <w:pPr>
        <w:pStyle w:val="Header"/>
        <w:widowControl w:val="0"/>
        <w:numPr>
          <w:ilvl w:val="2"/>
          <w:numId w:val="65"/>
        </w:numPr>
        <w:tabs>
          <w:tab w:val="clear" w:pos="4320"/>
          <w:tab w:val="center" w:pos="4153"/>
          <w:tab w:val="right" w:pos="8306"/>
        </w:tabs>
        <w:overflowPunct/>
        <w:autoSpaceDE/>
        <w:autoSpaceDN/>
        <w:adjustRightInd/>
        <w:spacing w:after="100"/>
        <w:jc w:val="both"/>
        <w:textAlignment w:val="auto"/>
        <w:rPr>
          <w:rFonts w:ascii="David" w:hAnsi="David" w:cs="David"/>
          <w:b w:val="0"/>
          <w:bCs w:val="0"/>
          <w:szCs w:val="24"/>
        </w:rPr>
      </w:pPr>
      <w:r w:rsidRPr="00115F28">
        <w:rPr>
          <w:rFonts w:ascii="David" w:hAnsi="David" w:cs="David"/>
          <w:b w:val="0"/>
          <w:bCs w:val="0"/>
          <w:szCs w:val="24"/>
          <w:rtl/>
        </w:rPr>
        <w:t>הוגשה בקשה לפירוק/פשיטת רגל נגד הספק והבקשה לא הוסרה או בוטלה תוך 30 ימים;</w:t>
      </w:r>
    </w:p>
    <w:p w:rsidR="00CC0375" w:rsidRPr="00115F28" w:rsidRDefault="00CC0375" w:rsidP="00CC0375">
      <w:pPr>
        <w:pStyle w:val="Header"/>
        <w:widowControl w:val="0"/>
        <w:numPr>
          <w:ilvl w:val="2"/>
          <w:numId w:val="65"/>
        </w:numPr>
        <w:tabs>
          <w:tab w:val="clear" w:pos="4320"/>
          <w:tab w:val="center" w:pos="4153"/>
          <w:tab w:val="right" w:pos="8306"/>
        </w:tabs>
        <w:overflowPunct/>
        <w:autoSpaceDE/>
        <w:autoSpaceDN/>
        <w:adjustRightInd/>
        <w:spacing w:after="100"/>
        <w:jc w:val="both"/>
        <w:textAlignment w:val="auto"/>
        <w:rPr>
          <w:rFonts w:ascii="David" w:hAnsi="David" w:cs="David"/>
          <w:b w:val="0"/>
          <w:bCs w:val="0"/>
          <w:szCs w:val="24"/>
        </w:rPr>
      </w:pPr>
      <w:r w:rsidRPr="00115F28">
        <w:rPr>
          <w:rFonts w:ascii="David" w:hAnsi="David" w:cs="David"/>
          <w:b w:val="0"/>
          <w:bCs w:val="0"/>
          <w:szCs w:val="24"/>
          <w:rtl/>
        </w:rPr>
        <w:t>הוגשה בקשה לרישום אזהרת "עסק חי" והבקשה לא הוסרה או בוטלה תוך 30 ימים;</w:t>
      </w:r>
    </w:p>
    <w:p w:rsidR="00CC0375" w:rsidRPr="00115F28" w:rsidRDefault="00CC0375" w:rsidP="00CC0375">
      <w:pPr>
        <w:pStyle w:val="Header"/>
        <w:widowControl w:val="0"/>
        <w:numPr>
          <w:ilvl w:val="2"/>
          <w:numId w:val="65"/>
        </w:numPr>
        <w:tabs>
          <w:tab w:val="clear" w:pos="4320"/>
          <w:tab w:val="center" w:pos="4153"/>
          <w:tab w:val="right" w:pos="8306"/>
        </w:tabs>
        <w:overflowPunct/>
        <w:autoSpaceDE/>
        <w:autoSpaceDN/>
        <w:adjustRightInd/>
        <w:spacing w:after="100"/>
        <w:jc w:val="both"/>
        <w:textAlignment w:val="auto"/>
        <w:rPr>
          <w:rFonts w:ascii="David" w:hAnsi="David" w:cs="David"/>
          <w:b w:val="0"/>
          <w:bCs w:val="0"/>
          <w:szCs w:val="24"/>
        </w:rPr>
      </w:pPr>
      <w:r w:rsidRPr="00115F28">
        <w:rPr>
          <w:rFonts w:ascii="David" w:hAnsi="David" w:cs="David"/>
          <w:b w:val="0"/>
          <w:bCs w:val="0"/>
          <w:szCs w:val="24"/>
          <w:rtl/>
        </w:rPr>
        <w:t>הוגשה בקשה לקבלת נכסים של הספק והבקשה לא הוסרה או בוטלה תוך 30 ימים;</w:t>
      </w:r>
    </w:p>
    <w:p w:rsidR="00CC0375" w:rsidRPr="00115F28" w:rsidRDefault="00CC0375" w:rsidP="00CC0375">
      <w:pPr>
        <w:pStyle w:val="Header"/>
        <w:widowControl w:val="0"/>
        <w:numPr>
          <w:ilvl w:val="2"/>
          <w:numId w:val="65"/>
        </w:numPr>
        <w:tabs>
          <w:tab w:val="clear" w:pos="4320"/>
          <w:tab w:val="center" w:pos="4153"/>
          <w:tab w:val="right" w:pos="8306"/>
        </w:tabs>
        <w:overflowPunct/>
        <w:autoSpaceDE/>
        <w:autoSpaceDN/>
        <w:adjustRightInd/>
        <w:spacing w:after="100"/>
        <w:jc w:val="both"/>
        <w:textAlignment w:val="auto"/>
        <w:rPr>
          <w:rFonts w:ascii="David" w:hAnsi="David" w:cs="David"/>
          <w:b w:val="0"/>
          <w:bCs w:val="0"/>
          <w:szCs w:val="24"/>
        </w:rPr>
      </w:pPr>
      <w:r w:rsidRPr="00115F28">
        <w:rPr>
          <w:rFonts w:ascii="David" w:hAnsi="David" w:cs="David"/>
          <w:b w:val="0"/>
          <w:bCs w:val="0"/>
          <w:szCs w:val="24"/>
          <w:rtl/>
        </w:rPr>
        <w:t>מונה כונס נכסים לספק והמינוי לא בוטל תוך 30 ימים;</w:t>
      </w:r>
    </w:p>
    <w:p w:rsidR="00CC0375" w:rsidRPr="00115F28" w:rsidRDefault="00CC0375" w:rsidP="00CC0375">
      <w:pPr>
        <w:pStyle w:val="Header"/>
        <w:widowControl w:val="0"/>
        <w:numPr>
          <w:ilvl w:val="2"/>
          <w:numId w:val="65"/>
        </w:numPr>
        <w:tabs>
          <w:tab w:val="clear" w:pos="4320"/>
          <w:tab w:val="center" w:pos="4153"/>
          <w:tab w:val="right" w:pos="8306"/>
        </w:tabs>
        <w:overflowPunct/>
        <w:autoSpaceDE/>
        <w:autoSpaceDN/>
        <w:adjustRightInd/>
        <w:spacing w:after="100"/>
        <w:jc w:val="both"/>
        <w:textAlignment w:val="auto"/>
        <w:rPr>
          <w:rFonts w:ascii="David" w:hAnsi="David" w:cs="David"/>
          <w:b w:val="0"/>
          <w:bCs w:val="0"/>
          <w:szCs w:val="24"/>
        </w:rPr>
      </w:pPr>
      <w:r w:rsidRPr="00115F28">
        <w:rPr>
          <w:rFonts w:ascii="David" w:hAnsi="David" w:cs="David"/>
          <w:b w:val="0"/>
          <w:bCs w:val="0"/>
          <w:szCs w:val="24"/>
          <w:rtl/>
        </w:rPr>
        <w:t>הספק הפסיק לנהל את עסקיו לתקופה רצופה העולה על 30 ימים.</w:t>
      </w:r>
    </w:p>
    <w:p w:rsidR="00CC0375" w:rsidRPr="00115F28" w:rsidRDefault="00CC0375" w:rsidP="00CC0375">
      <w:pPr>
        <w:pStyle w:val="Header"/>
        <w:numPr>
          <w:ilvl w:val="1"/>
          <w:numId w:val="65"/>
        </w:numPr>
        <w:tabs>
          <w:tab w:val="clear" w:pos="4320"/>
          <w:tab w:val="num" w:pos="2006"/>
          <w:tab w:val="center" w:pos="4153"/>
          <w:tab w:val="right" w:pos="8306"/>
        </w:tabs>
        <w:overflowPunct/>
        <w:autoSpaceDE/>
        <w:autoSpaceDN/>
        <w:adjustRightInd/>
        <w:spacing w:after="100"/>
        <w:jc w:val="both"/>
        <w:textAlignment w:val="auto"/>
        <w:rPr>
          <w:rFonts w:ascii="David" w:hAnsi="David" w:cs="David"/>
          <w:b w:val="0"/>
          <w:bCs w:val="0"/>
          <w:szCs w:val="24"/>
        </w:rPr>
      </w:pPr>
      <w:r w:rsidRPr="00115F28">
        <w:rPr>
          <w:rFonts w:ascii="David" w:hAnsi="David" w:cs="David"/>
          <w:b w:val="0"/>
          <w:bCs w:val="0"/>
          <w:szCs w:val="24"/>
          <w:rtl/>
        </w:rPr>
        <w:t>בכל מקרה של סיום ההתקשרות, ישלם המזמין לספק עבור מוצרים ושירותים שסופקו בפועל ואושרו על ידי המזמין.</w:t>
      </w:r>
    </w:p>
    <w:p w:rsidR="00CC0375" w:rsidRPr="006B7519" w:rsidRDefault="00CC0375" w:rsidP="00CC0375">
      <w:pPr>
        <w:pStyle w:val="Header"/>
        <w:numPr>
          <w:ilvl w:val="0"/>
          <w:numId w:val="65"/>
        </w:numPr>
        <w:tabs>
          <w:tab w:val="clear" w:pos="2694"/>
          <w:tab w:val="clear" w:pos="4320"/>
          <w:tab w:val="num" w:pos="659"/>
          <w:tab w:val="center" w:pos="4153"/>
          <w:tab w:val="right" w:pos="8306"/>
        </w:tabs>
        <w:overflowPunct/>
        <w:autoSpaceDE/>
        <w:autoSpaceDN/>
        <w:adjustRightInd/>
        <w:spacing w:after="120"/>
        <w:ind w:left="659" w:hanging="708"/>
        <w:jc w:val="both"/>
        <w:textAlignment w:val="auto"/>
        <w:rPr>
          <w:rFonts w:ascii="David" w:hAnsi="David" w:cs="David"/>
          <w:b w:val="0"/>
          <w:bCs w:val="0"/>
          <w:szCs w:val="24"/>
          <w:u w:val="single"/>
        </w:rPr>
      </w:pPr>
      <w:r w:rsidRPr="006B7519">
        <w:rPr>
          <w:rFonts w:ascii="David" w:hAnsi="David" w:cs="David"/>
          <w:szCs w:val="24"/>
          <w:u w:val="single"/>
          <w:rtl/>
        </w:rPr>
        <w:t>ביצוע המזמין על חשבון הספק</w:t>
      </w:r>
    </w:p>
    <w:p w:rsidR="00CC0375" w:rsidRPr="00115F28"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bookmarkStart w:id="477" w:name="_Ref395689111"/>
      <w:r w:rsidRPr="00115F28">
        <w:rPr>
          <w:rFonts w:ascii="David" w:hAnsi="David" w:cs="David"/>
          <w:b w:val="0"/>
          <w:bCs w:val="0"/>
          <w:szCs w:val="24"/>
          <w:rtl/>
        </w:rPr>
        <w:t>מבלי לגרוע מכל זכות או תרופה העומדים, או שיעמדו למזמין, על פי הסכם זה ו/או על פי כל דין, מסכימים הצדדים, כי כל מקרה של מחדל ו/או הימנעות של הספק בביצוע השירותים כמוסכם בהסכם זה או הפרתו ע"י הספק, יהא המזמין זכאי אך לא חייב להעסיק עובדים ו/או ספקים אחרים שיבצעו את השירותים, כולם או מקצתם, על חשבון הספק ולשלם להם מתוך הכספים המגיעים לספק ו/או לגבות מהספק את ההוצאות שהוציא בגין העסקת העובדים ו/או הספקים לביצוע השירותים, זאת מבלי לפגוע בכל סעד שהמזמין זכאי לדרוש על פי הסכם זה ו/או על פי כל דין.</w:t>
      </w:r>
      <w:bookmarkEnd w:id="477"/>
    </w:p>
    <w:p w:rsidR="00CC0375" w:rsidRPr="006B7519"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szCs w:val="24"/>
        </w:rPr>
      </w:pPr>
      <w:r w:rsidRPr="00115F28">
        <w:rPr>
          <w:rFonts w:ascii="David" w:hAnsi="David" w:cs="David"/>
          <w:b w:val="0"/>
          <w:bCs w:val="0"/>
          <w:szCs w:val="24"/>
          <w:rtl/>
        </w:rPr>
        <w:t>כל סכום שחובת תשלומו על פי הסכם זה חלה על הספק ושולם על-ידי המזמין, יוחזר למזמין על ידי הספק כאשר הוא צמוד למדד ובתוספת ריבית כמקובל על פי הוראות החשב הכללי בדבר איחורים בתשלומים, ממועד התשלום על-ידי המזמין ועד ההחזר בפועל . אין באמור לעיל כדי לגרוע מזכותו של המזמין לקזז סכום זה מכל סכום שהוא חייב בתשלומו לספק, הכל לפי שיקול דעתו הבלעדי של המזמין.</w:t>
      </w:r>
      <w:r w:rsidRPr="006B7519">
        <w:rPr>
          <w:rFonts w:ascii="David" w:hAnsi="David" w:cs="David"/>
          <w:szCs w:val="24"/>
          <w:rtl/>
        </w:rPr>
        <w:t xml:space="preserve"> </w:t>
      </w:r>
    </w:p>
    <w:p w:rsidR="00CC0375" w:rsidRPr="006B7519" w:rsidRDefault="00CC0375" w:rsidP="00CC0375">
      <w:pPr>
        <w:pStyle w:val="Header"/>
        <w:numPr>
          <w:ilvl w:val="0"/>
          <w:numId w:val="65"/>
        </w:numPr>
        <w:tabs>
          <w:tab w:val="clear" w:pos="2694"/>
          <w:tab w:val="clear" w:pos="4320"/>
          <w:tab w:val="num" w:pos="659"/>
          <w:tab w:val="center" w:pos="4153"/>
          <w:tab w:val="right" w:pos="8306"/>
        </w:tabs>
        <w:overflowPunct/>
        <w:autoSpaceDE/>
        <w:autoSpaceDN/>
        <w:adjustRightInd/>
        <w:spacing w:after="120"/>
        <w:ind w:left="659" w:hanging="708"/>
        <w:jc w:val="both"/>
        <w:textAlignment w:val="auto"/>
        <w:rPr>
          <w:rFonts w:ascii="David" w:hAnsi="David" w:cs="David"/>
          <w:b w:val="0"/>
          <w:bCs w:val="0"/>
          <w:szCs w:val="24"/>
          <w:u w:val="single"/>
        </w:rPr>
      </w:pPr>
      <w:bookmarkStart w:id="478" w:name="_Toc335210905"/>
      <w:bookmarkStart w:id="479" w:name="_Ref324166390"/>
      <w:r w:rsidRPr="006B7519">
        <w:rPr>
          <w:rFonts w:ascii="David" w:hAnsi="David" w:cs="David"/>
          <w:szCs w:val="24"/>
          <w:u w:val="single"/>
          <w:rtl/>
        </w:rPr>
        <w:t>הוראות כלליות למקרה של ביטול ההסכם</w:t>
      </w:r>
    </w:p>
    <w:p w:rsidR="00CC0375" w:rsidRPr="00115F28"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115F28">
        <w:rPr>
          <w:rFonts w:ascii="David" w:hAnsi="David" w:cs="David"/>
          <w:b w:val="0"/>
          <w:bCs w:val="0"/>
          <w:szCs w:val="24"/>
          <w:rtl/>
        </w:rPr>
        <w:t xml:space="preserve">במקרה בו תופסק ההתקשרות בין המזמין לבין הספק מכל סיבה שהיא, יהיה רשאי המזמין להתקשר לצורך ביצוע השירותים עם ספק אחר. </w:t>
      </w:r>
    </w:p>
    <w:p w:rsidR="00CC037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115F28">
        <w:rPr>
          <w:rFonts w:ascii="David" w:hAnsi="David" w:cs="David"/>
          <w:b w:val="0"/>
          <w:bCs w:val="0"/>
          <w:szCs w:val="24"/>
          <w:rtl/>
        </w:rPr>
        <w:t xml:space="preserve">בכל מקרה של הפסקת התקשרות בין המזמין לספק, תבוצע העברת מידע ונתונים באופן מסודר אשר ימנע נזק ו/או תקלות כלשהן למזמין במהלך הפסקת ההתקשרות ולאחריה, ותוך שיתוף פעולה מלא של כל הצדדים. </w:t>
      </w:r>
    </w:p>
    <w:p w:rsidR="00CC037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115F28">
        <w:rPr>
          <w:rFonts w:ascii="David" w:hAnsi="David" w:cs="David"/>
          <w:b w:val="0"/>
          <w:bCs w:val="0"/>
          <w:szCs w:val="24"/>
          <w:rtl/>
        </w:rPr>
        <w:t>הספק יעביר למזמין את כל המידע (</w:t>
      </w:r>
      <w:r w:rsidRPr="00115F28">
        <w:rPr>
          <w:rFonts w:ascii="David" w:hAnsi="David" w:cs="David"/>
          <w:b w:val="0"/>
          <w:bCs w:val="0"/>
          <w:szCs w:val="24"/>
        </w:rPr>
        <w:t>INFORMATION</w:t>
      </w:r>
      <w:r w:rsidRPr="00115F28">
        <w:rPr>
          <w:rFonts w:ascii="David" w:hAnsi="David" w:cs="David"/>
          <w:b w:val="0"/>
          <w:bCs w:val="0"/>
          <w:szCs w:val="24"/>
          <w:rtl/>
        </w:rPr>
        <w:t>) והנתונים (</w:t>
      </w:r>
      <w:r w:rsidRPr="00115F28">
        <w:rPr>
          <w:rFonts w:ascii="David" w:hAnsi="David" w:cs="David"/>
          <w:b w:val="0"/>
          <w:bCs w:val="0"/>
          <w:szCs w:val="24"/>
        </w:rPr>
        <w:t>DATA</w:t>
      </w:r>
      <w:r w:rsidRPr="00115F28">
        <w:rPr>
          <w:rFonts w:ascii="David" w:hAnsi="David" w:cs="David"/>
          <w:b w:val="0"/>
          <w:bCs w:val="0"/>
          <w:szCs w:val="24"/>
          <w:rtl/>
        </w:rPr>
        <w:t xml:space="preserve">), ובכלל זה את כל המידע שמסר המזמין לספק (להלן: </w:t>
      </w:r>
      <w:r w:rsidRPr="00513668">
        <w:rPr>
          <w:rFonts w:ascii="David" w:hAnsi="David" w:cs="David"/>
          <w:szCs w:val="24"/>
          <w:rtl/>
        </w:rPr>
        <w:t>"המידע"</w:t>
      </w:r>
      <w:r w:rsidRPr="00115F28">
        <w:rPr>
          <w:rFonts w:ascii="David" w:hAnsi="David" w:cs="David"/>
          <w:b w:val="0"/>
          <w:bCs w:val="0"/>
          <w:szCs w:val="24"/>
          <w:rtl/>
        </w:rPr>
        <w:t xml:space="preserve">), באופן שיידרשו על ידי המזמין. </w:t>
      </w:r>
    </w:p>
    <w:p w:rsidR="00CC0375" w:rsidRPr="00115F28"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115F28">
        <w:rPr>
          <w:rFonts w:ascii="David" w:hAnsi="David" w:cs="David"/>
          <w:b w:val="0"/>
          <w:bCs w:val="0"/>
          <w:szCs w:val="24"/>
          <w:rtl/>
        </w:rPr>
        <w:t>הספק יחזיר למזמין את כל הקבצים וקבצי המדיה, המסמכים, התיעוד, ההבהרות או כל פרט אחר, על כל מדיה (נייר, מדיה מגנטית או אופטית וכו'), הנוגעים למתן השירותים. הספק יעביר את כל מרכיבי השירותים (נתונים ומסמכים וכו'), באופן שלא יישאר בידי הספק שום פרט שלא היה בידיו לפני הסכם זה.</w:t>
      </w:r>
    </w:p>
    <w:p w:rsidR="00CC0375" w:rsidRPr="0002734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r w:rsidRPr="00027345">
        <w:rPr>
          <w:rFonts w:ascii="David" w:hAnsi="David" w:cs="David"/>
          <w:b w:val="0"/>
          <w:bCs w:val="0"/>
          <w:szCs w:val="24"/>
          <w:rtl/>
        </w:rPr>
        <w:t xml:space="preserve">הספק מתחייב כי לא יותיר בידיו כל חומר, מידע או תיעוד הנוגע להסכם זה ו/או לגורמים הקשורים </w:t>
      </w:r>
      <w:proofErr w:type="spellStart"/>
      <w:r w:rsidRPr="00027345">
        <w:rPr>
          <w:rFonts w:ascii="David" w:hAnsi="David" w:cs="David"/>
          <w:b w:val="0"/>
          <w:bCs w:val="0"/>
          <w:szCs w:val="24"/>
          <w:rtl/>
        </w:rPr>
        <w:t>עימו</w:t>
      </w:r>
      <w:proofErr w:type="spellEnd"/>
      <w:r w:rsidRPr="00027345">
        <w:rPr>
          <w:rFonts w:ascii="David" w:hAnsi="David" w:cs="David"/>
          <w:b w:val="0"/>
          <w:bCs w:val="0"/>
          <w:szCs w:val="24"/>
          <w:rtl/>
        </w:rPr>
        <w:t xml:space="preserve"> בכפוף לדין, וכי יתעד את תהליך השמדת הנתונים שהיו ברשותו, למעט מידע שהספק נדרש לשמור אצלו על פי כל דין או לפי דרישת רשות מוסמכת.</w:t>
      </w:r>
    </w:p>
    <w:p w:rsidR="00CC037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115F28">
        <w:rPr>
          <w:rFonts w:ascii="David" w:hAnsi="David" w:cs="David"/>
          <w:b w:val="0"/>
          <w:bCs w:val="0"/>
          <w:szCs w:val="24"/>
          <w:rtl/>
        </w:rPr>
        <w:t xml:space="preserve">אין באמור בסעיף זה כדי לגרוע מהוראות סעיף </w:t>
      </w:r>
      <w:r w:rsidRPr="00115F28">
        <w:rPr>
          <w:rFonts w:ascii="David" w:hAnsi="David" w:cs="David"/>
          <w:b w:val="0"/>
          <w:bCs w:val="0"/>
          <w:szCs w:val="24"/>
          <w:rtl/>
        </w:rPr>
        <w:fldChar w:fldCharType="begin" w:fldLock="1"/>
      </w:r>
      <w:r w:rsidRPr="00115F28">
        <w:rPr>
          <w:rFonts w:ascii="David" w:hAnsi="David" w:cs="David"/>
          <w:b w:val="0"/>
          <w:bCs w:val="0"/>
          <w:szCs w:val="24"/>
          <w:rtl/>
        </w:rPr>
        <w:instrText xml:space="preserve"> </w:instrText>
      </w:r>
      <w:r w:rsidRPr="00115F28">
        <w:rPr>
          <w:rFonts w:ascii="David" w:hAnsi="David" w:cs="David"/>
          <w:b w:val="0"/>
          <w:bCs w:val="0"/>
          <w:szCs w:val="24"/>
        </w:rPr>
        <w:instrText>REF</w:instrText>
      </w:r>
      <w:r w:rsidRPr="00115F28">
        <w:rPr>
          <w:rFonts w:ascii="David" w:hAnsi="David" w:cs="David"/>
          <w:b w:val="0"/>
          <w:bCs w:val="0"/>
          <w:szCs w:val="24"/>
          <w:rtl/>
        </w:rPr>
        <w:instrText xml:space="preserve"> _</w:instrText>
      </w:r>
      <w:r w:rsidRPr="00115F28">
        <w:rPr>
          <w:rFonts w:ascii="David" w:hAnsi="David" w:cs="David"/>
          <w:b w:val="0"/>
          <w:bCs w:val="0"/>
          <w:szCs w:val="24"/>
        </w:rPr>
        <w:instrText>Ref468024761 \r \h</w:instrText>
      </w:r>
      <w:r w:rsidRPr="00115F28">
        <w:rPr>
          <w:rFonts w:ascii="David" w:hAnsi="David" w:cs="David"/>
          <w:b w:val="0"/>
          <w:bCs w:val="0"/>
          <w:szCs w:val="24"/>
          <w:rtl/>
        </w:rPr>
        <w:instrText xml:space="preserve">  \* </w:instrText>
      </w:r>
      <w:r w:rsidRPr="00115F28">
        <w:rPr>
          <w:rFonts w:ascii="David" w:hAnsi="David" w:cs="David"/>
          <w:b w:val="0"/>
          <w:bCs w:val="0"/>
          <w:szCs w:val="24"/>
        </w:rPr>
        <w:instrText>MERGEFORMAT</w:instrText>
      </w:r>
      <w:r w:rsidRPr="00115F28">
        <w:rPr>
          <w:rFonts w:ascii="David" w:hAnsi="David" w:cs="David"/>
          <w:b w:val="0"/>
          <w:bCs w:val="0"/>
          <w:szCs w:val="24"/>
          <w:rtl/>
        </w:rPr>
        <w:instrText xml:space="preserve"> </w:instrText>
      </w:r>
      <w:r w:rsidRPr="00115F28">
        <w:rPr>
          <w:rFonts w:ascii="David" w:hAnsi="David" w:cs="David"/>
          <w:b w:val="0"/>
          <w:bCs w:val="0"/>
          <w:szCs w:val="24"/>
          <w:rtl/>
        </w:rPr>
      </w:r>
      <w:r w:rsidRPr="00115F28">
        <w:rPr>
          <w:rFonts w:ascii="David" w:hAnsi="David" w:cs="David"/>
          <w:b w:val="0"/>
          <w:bCs w:val="0"/>
          <w:szCs w:val="24"/>
          <w:rtl/>
        </w:rPr>
        <w:fldChar w:fldCharType="separate"/>
      </w:r>
      <w:r w:rsidR="00C023D3">
        <w:rPr>
          <w:rFonts w:ascii="David" w:hAnsi="David" w:cs="David"/>
          <w:b w:val="0"/>
          <w:bCs w:val="0"/>
          <w:szCs w:val="24"/>
          <w:rtl/>
        </w:rPr>
        <w:t>‏7.12</w:t>
      </w:r>
      <w:r w:rsidRPr="00115F28">
        <w:rPr>
          <w:rFonts w:ascii="David" w:hAnsi="David" w:cs="David"/>
          <w:b w:val="0"/>
          <w:bCs w:val="0"/>
          <w:szCs w:val="24"/>
          <w:rtl/>
        </w:rPr>
        <w:fldChar w:fldCharType="end"/>
      </w:r>
      <w:r w:rsidRPr="00115F28">
        <w:rPr>
          <w:rFonts w:ascii="David" w:hAnsi="David" w:cs="David"/>
          <w:b w:val="0"/>
          <w:bCs w:val="0"/>
          <w:szCs w:val="24"/>
          <w:rtl/>
        </w:rPr>
        <w:t xml:space="preserve"> לעיל.</w:t>
      </w:r>
    </w:p>
    <w:bookmarkEnd w:id="478"/>
    <w:bookmarkEnd w:id="479"/>
    <w:p w:rsidR="00CC0375" w:rsidRPr="006B7519" w:rsidRDefault="00CC0375" w:rsidP="00CC0375">
      <w:pPr>
        <w:pStyle w:val="Header"/>
        <w:numPr>
          <w:ilvl w:val="0"/>
          <w:numId w:val="65"/>
        </w:numPr>
        <w:tabs>
          <w:tab w:val="clear" w:pos="2694"/>
          <w:tab w:val="clear" w:pos="4320"/>
          <w:tab w:val="num" w:pos="659"/>
          <w:tab w:val="center" w:pos="4153"/>
          <w:tab w:val="right" w:pos="8306"/>
        </w:tabs>
        <w:overflowPunct/>
        <w:autoSpaceDE/>
        <w:autoSpaceDN/>
        <w:adjustRightInd/>
        <w:spacing w:after="120"/>
        <w:ind w:left="659" w:hanging="708"/>
        <w:jc w:val="both"/>
        <w:textAlignment w:val="auto"/>
        <w:rPr>
          <w:rFonts w:ascii="David" w:hAnsi="David" w:cs="David"/>
          <w:b w:val="0"/>
          <w:bCs w:val="0"/>
          <w:szCs w:val="24"/>
          <w:u w:val="single"/>
        </w:rPr>
      </w:pPr>
      <w:r w:rsidRPr="006B7519">
        <w:rPr>
          <w:rFonts w:ascii="David" w:hAnsi="David" w:cs="David"/>
          <w:szCs w:val="24"/>
          <w:u w:val="single"/>
          <w:rtl/>
        </w:rPr>
        <w:t>שונות</w:t>
      </w:r>
    </w:p>
    <w:p w:rsidR="00CC0375" w:rsidRPr="00115F28"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r w:rsidRPr="00115F28">
        <w:rPr>
          <w:rFonts w:ascii="David" w:hAnsi="David" w:cs="David"/>
          <w:b w:val="0"/>
          <w:bCs w:val="0"/>
          <w:szCs w:val="24"/>
          <w:rtl/>
        </w:rPr>
        <w:t>מוסכם בזה כי הוראות הסכם זה על נספחיו משקפות את מלוא המוסכם בין הצדדים וכי כל צד לא יהיה קשור במצגים, הבטחות והתחייבויות שנעשו, אם בכלל, לפני חתימת הסכם זה.</w:t>
      </w:r>
    </w:p>
    <w:p w:rsidR="00CC0375" w:rsidRPr="00115F28"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bookmarkStart w:id="480" w:name="_Ref407116549"/>
      <w:r w:rsidRPr="00115F28">
        <w:rPr>
          <w:rFonts w:ascii="David" w:hAnsi="David" w:cs="David"/>
          <w:b w:val="0"/>
          <w:bCs w:val="0"/>
          <w:szCs w:val="24"/>
          <w:rtl/>
        </w:rPr>
        <w:t>הספק מתחייב כי כל הפעולות שלו ו/או של עובדיו ו/או של קבלני משנה מטעמו ייעשו בכפוף לכל דין, ובכלל זה לא יפגעו בזכות כלשהי של צד ג' לרבות לפי חוק הגנת הפרטיות, התשמ"א-1981, או חוק איסור לשון הרע, התשכ"ה-1965.</w:t>
      </w:r>
      <w:bookmarkEnd w:id="480"/>
    </w:p>
    <w:p w:rsidR="00CC0375" w:rsidRPr="00115F28"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115F28">
        <w:rPr>
          <w:rFonts w:ascii="David" w:hAnsi="David" w:cs="David"/>
          <w:b w:val="0"/>
          <w:bCs w:val="0"/>
          <w:szCs w:val="24"/>
          <w:rtl/>
        </w:rPr>
        <w:t xml:space="preserve">הספק יהא חייב לשלם כל תשלום ו/או פיצוי הנדרשים ו/או כרוכים בדרישה ו/או בתביעה הנובעת מפגיעה בזכויות צדדים שלישיים כאמור, וכן יהא חייב לשפות את המזמין בגין כל סכום אשר המזמין יידרש לשלמו כתוצאה מתביעה ו/או דרישת תשלום כמתואר לעיל, לרבות הוצאות ושכר טרחת עו"ד. המזמין יודיע לספק על כל תביעה שתוגש לפי סעיף זה ויאפשר לספק להשתתף בהגנה. </w:t>
      </w:r>
    </w:p>
    <w:p w:rsidR="00CC0375" w:rsidRDefault="00CC0375" w:rsidP="00CC0375">
      <w:pPr>
        <w:pStyle w:val="Header"/>
        <w:widowControl w:val="0"/>
        <w:spacing w:after="120"/>
        <w:ind w:left="1276"/>
        <w:jc w:val="both"/>
        <w:rPr>
          <w:rFonts w:ascii="David" w:hAnsi="David" w:cs="David"/>
          <w:szCs w:val="24"/>
          <w:rtl/>
        </w:rPr>
      </w:pPr>
      <w:r w:rsidRPr="00870C07">
        <w:rPr>
          <w:rFonts w:ascii="David" w:hAnsi="David" w:cs="David"/>
          <w:szCs w:val="24"/>
          <w:rtl/>
        </w:rPr>
        <w:tab/>
        <w:t>סעיף קטן זה הינו מעיקרי ההתקשרות, והפר</w:t>
      </w:r>
      <w:r>
        <w:rPr>
          <w:rFonts w:ascii="David" w:hAnsi="David" w:cs="David"/>
          <w:szCs w:val="24"/>
          <w:rtl/>
        </w:rPr>
        <w:t>תו תיחשב כהפרה יסודית של ההסכם.</w:t>
      </w:r>
    </w:p>
    <w:p w:rsidR="00CC0375" w:rsidRPr="00027345" w:rsidRDefault="00CC0375" w:rsidP="00CC0375">
      <w:pPr>
        <w:pStyle w:val="Header"/>
        <w:widowControl w:val="0"/>
        <w:spacing w:after="120"/>
        <w:ind w:left="1276"/>
        <w:jc w:val="both"/>
        <w:rPr>
          <w:rFonts w:ascii="David" w:hAnsi="David" w:cs="David"/>
          <w:b w:val="0"/>
          <w:bCs w:val="0"/>
          <w:szCs w:val="24"/>
          <w:rtl/>
        </w:rPr>
      </w:pPr>
      <w:r w:rsidRPr="00027345">
        <w:rPr>
          <w:rFonts w:ascii="David" w:hAnsi="David" w:cs="David"/>
          <w:b w:val="0"/>
          <w:bCs w:val="0"/>
          <w:szCs w:val="24"/>
          <w:rtl/>
        </w:rPr>
        <w:t>המזמין יודיע לספק על כל תביעה שתוגש לפי סעיף זה ויאפשר לספק להשתתף בהגנה. המזמין לא יתפשר עם התובע כאמור בסעיף זה ו/או יודה בטענותיו, ללא תיאום עם הספק מראש ובכתב.</w:t>
      </w:r>
    </w:p>
    <w:p w:rsidR="00CC0375" w:rsidRPr="00115F28"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r w:rsidRPr="00115F28">
        <w:rPr>
          <w:rFonts w:ascii="David" w:hAnsi="David" w:cs="David"/>
          <w:b w:val="0"/>
          <w:bCs w:val="0"/>
          <w:szCs w:val="24"/>
          <w:rtl/>
        </w:rPr>
        <w:t>סמכות השיפוט הייחודית בכל הנוגע להסכם זה תהיה נתונה לבית המשפט המוסמך בירושלים בלבד.</w:t>
      </w:r>
    </w:p>
    <w:p w:rsidR="00CC0375" w:rsidRPr="00115F28"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115F28">
        <w:rPr>
          <w:rFonts w:ascii="David" w:hAnsi="David" w:cs="David"/>
          <w:b w:val="0"/>
          <w:bCs w:val="0"/>
          <w:szCs w:val="24"/>
          <w:rtl/>
        </w:rPr>
        <w:t>הספק לא יציג עצמו כשליח או כנציג המזמין.</w:t>
      </w:r>
    </w:p>
    <w:p w:rsidR="00CC0375" w:rsidRPr="00115F28"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115F28">
        <w:rPr>
          <w:rFonts w:ascii="David" w:hAnsi="David" w:cs="David"/>
          <w:b w:val="0"/>
          <w:bCs w:val="0"/>
          <w:szCs w:val="24"/>
          <w:rtl/>
        </w:rPr>
        <w:t>הספק לא יעשה שימוש בתארו או בתפקידו עפ"י הסכם זה שלא במסגרת פעילותו על פי הסכם זה.</w:t>
      </w:r>
    </w:p>
    <w:p w:rsidR="00CC0375" w:rsidRPr="00115F28"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bookmarkStart w:id="481" w:name="_Ref407116564"/>
      <w:r w:rsidRPr="00115F28">
        <w:rPr>
          <w:rFonts w:ascii="David" w:hAnsi="David" w:cs="David"/>
          <w:b w:val="0"/>
          <w:bCs w:val="0"/>
          <w:szCs w:val="24"/>
          <w:rtl/>
        </w:rPr>
        <w:t>הספק מצהיר בזה כי הוא מנהל פנקסים בהתאם לחוק עסקאות גופים ציבוריים, תשל"ו-1976 וכי ימציא למזמין את כל האישורים הדרושים בהתאם לחוק זה.</w:t>
      </w:r>
      <w:bookmarkEnd w:id="481"/>
    </w:p>
    <w:p w:rsidR="00CC0375" w:rsidRPr="00870C07" w:rsidRDefault="00CC0375" w:rsidP="00CC0375">
      <w:pPr>
        <w:pStyle w:val="Header"/>
        <w:widowControl w:val="0"/>
        <w:spacing w:after="120"/>
        <w:ind w:left="1276"/>
        <w:jc w:val="both"/>
        <w:rPr>
          <w:rFonts w:ascii="David" w:hAnsi="David" w:cs="David"/>
          <w:szCs w:val="24"/>
          <w:rtl/>
        </w:rPr>
      </w:pPr>
      <w:r w:rsidRPr="00870C07">
        <w:rPr>
          <w:rFonts w:ascii="David" w:hAnsi="David" w:cs="David"/>
          <w:szCs w:val="24"/>
          <w:rtl/>
        </w:rPr>
        <w:t xml:space="preserve">סעיף קטן זה הינו מעיקרי ההתקשרות והפרתו תיחשב כהפרה יסודית של ההסכם ובנוסף מהווה תנאי לתשלום תמורה ע"י המזמין לספק בהתאם לסעיף </w:t>
      </w:r>
      <w:r w:rsidRPr="00870C07">
        <w:rPr>
          <w:rFonts w:ascii="David" w:hAnsi="David" w:cs="David"/>
          <w:szCs w:val="24"/>
        </w:rPr>
        <w:fldChar w:fldCharType="begin" w:fldLock="1"/>
      </w:r>
      <w:r w:rsidRPr="00870C07">
        <w:rPr>
          <w:rFonts w:ascii="David" w:hAnsi="David" w:cs="David"/>
          <w:szCs w:val="24"/>
        </w:rPr>
        <w:instrText xml:space="preserve"> REF _Ref395628147 \r \h  \* MERGEFORMAT </w:instrText>
      </w:r>
      <w:r w:rsidRPr="00870C07">
        <w:rPr>
          <w:rFonts w:ascii="David" w:hAnsi="David" w:cs="David"/>
          <w:szCs w:val="24"/>
        </w:rPr>
      </w:r>
      <w:r w:rsidRPr="00870C07">
        <w:rPr>
          <w:rFonts w:ascii="David" w:hAnsi="David" w:cs="David"/>
          <w:szCs w:val="24"/>
        </w:rPr>
        <w:fldChar w:fldCharType="separate"/>
      </w:r>
      <w:r w:rsidR="00C023D3">
        <w:rPr>
          <w:rFonts w:ascii="David" w:hAnsi="David" w:cs="David"/>
          <w:szCs w:val="24"/>
          <w:rtl/>
        </w:rPr>
        <w:t>‏8</w:t>
      </w:r>
      <w:r w:rsidRPr="00870C07">
        <w:rPr>
          <w:rFonts w:ascii="David" w:hAnsi="David" w:cs="David"/>
          <w:szCs w:val="24"/>
        </w:rPr>
        <w:fldChar w:fldCharType="end"/>
      </w:r>
      <w:r w:rsidRPr="00870C07">
        <w:rPr>
          <w:rFonts w:ascii="David" w:hAnsi="David" w:cs="David"/>
          <w:szCs w:val="24"/>
          <w:rtl/>
        </w:rPr>
        <w:t xml:space="preserve"> לעיל.</w:t>
      </w:r>
    </w:p>
    <w:p w:rsidR="00CC0375" w:rsidRPr="00115F28"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r w:rsidRPr="00115F28">
        <w:rPr>
          <w:rFonts w:ascii="David" w:hAnsi="David" w:cs="David"/>
          <w:b w:val="0"/>
          <w:bCs w:val="0"/>
          <w:szCs w:val="24"/>
          <w:rtl/>
        </w:rPr>
        <w:t>שום ויתור, ארכה, הנחה, הימנעות מפעולה במועדה או שיהוי מצד המזמין לא ייחשבו כוויתור על זכויותיו על פי הסכם זה או על פי דין ולא ישמשו השתק או מניעות.</w:t>
      </w:r>
    </w:p>
    <w:p w:rsidR="00CC0375"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115F28">
        <w:rPr>
          <w:rFonts w:ascii="David" w:hAnsi="David" w:cs="David"/>
          <w:b w:val="0"/>
          <w:bCs w:val="0"/>
          <w:szCs w:val="24"/>
          <w:rtl/>
        </w:rPr>
        <w:t xml:space="preserve">כל שינוי בתנאי הסכם זה יהיה תקף רק אם נערך בכתב ונחתם על ידי </w:t>
      </w:r>
      <w:proofErr w:type="spellStart"/>
      <w:r w:rsidRPr="00115F28">
        <w:rPr>
          <w:rFonts w:ascii="David" w:hAnsi="David" w:cs="David"/>
          <w:b w:val="0"/>
          <w:bCs w:val="0"/>
          <w:szCs w:val="24"/>
          <w:rtl/>
        </w:rPr>
        <w:t>מורשי</w:t>
      </w:r>
      <w:proofErr w:type="spellEnd"/>
      <w:r w:rsidRPr="00115F28">
        <w:rPr>
          <w:rFonts w:ascii="David" w:hAnsi="David" w:cs="David"/>
          <w:b w:val="0"/>
          <w:bCs w:val="0"/>
          <w:szCs w:val="24"/>
          <w:rtl/>
        </w:rPr>
        <w:t xml:space="preserve"> החתימה של שני הצדדים.</w:t>
      </w:r>
    </w:p>
    <w:p w:rsidR="00CC0375" w:rsidRDefault="00CC0375" w:rsidP="00CC0375">
      <w:pPr>
        <w:pStyle w:val="Header"/>
        <w:widowControl w:val="0"/>
        <w:tabs>
          <w:tab w:val="clear" w:pos="4320"/>
          <w:tab w:val="center" w:pos="4153"/>
          <w:tab w:val="right" w:pos="8306"/>
        </w:tabs>
        <w:overflowPunct/>
        <w:autoSpaceDE/>
        <w:autoSpaceDN/>
        <w:adjustRightInd/>
        <w:spacing w:after="120"/>
        <w:ind w:left="1276"/>
        <w:jc w:val="both"/>
        <w:textAlignment w:val="auto"/>
        <w:rPr>
          <w:rFonts w:ascii="David" w:hAnsi="David" w:cs="David"/>
          <w:b w:val="0"/>
          <w:bCs w:val="0"/>
          <w:szCs w:val="24"/>
        </w:rPr>
      </w:pPr>
    </w:p>
    <w:p w:rsidR="00CC0375" w:rsidRPr="006B7519" w:rsidRDefault="00CC0375" w:rsidP="00CC0375">
      <w:pPr>
        <w:pStyle w:val="Header"/>
        <w:numPr>
          <w:ilvl w:val="0"/>
          <w:numId w:val="65"/>
        </w:numPr>
        <w:tabs>
          <w:tab w:val="clear" w:pos="2694"/>
          <w:tab w:val="clear" w:pos="4320"/>
          <w:tab w:val="left" w:pos="659"/>
          <w:tab w:val="center" w:pos="4153"/>
          <w:tab w:val="right" w:pos="8306"/>
        </w:tabs>
        <w:overflowPunct/>
        <w:autoSpaceDE/>
        <w:autoSpaceDN/>
        <w:adjustRightInd/>
        <w:spacing w:after="120"/>
        <w:ind w:left="659" w:hanging="708"/>
        <w:jc w:val="both"/>
        <w:textAlignment w:val="auto"/>
        <w:rPr>
          <w:rFonts w:ascii="David" w:hAnsi="David" w:cs="David"/>
          <w:b w:val="0"/>
          <w:bCs w:val="0"/>
          <w:szCs w:val="24"/>
          <w:u w:val="single"/>
        </w:rPr>
      </w:pPr>
      <w:r w:rsidRPr="006B7519">
        <w:rPr>
          <w:rFonts w:ascii="David" w:hAnsi="David" w:cs="David"/>
          <w:szCs w:val="24"/>
          <w:u w:val="single"/>
          <w:rtl/>
        </w:rPr>
        <w:t>הודעות</w:t>
      </w:r>
      <w:r w:rsidRPr="006B7519">
        <w:rPr>
          <w:rFonts w:ascii="David" w:hAnsi="David" w:cs="David"/>
          <w:szCs w:val="24"/>
          <w:rtl/>
        </w:rPr>
        <w:tab/>
      </w:r>
    </w:p>
    <w:p w:rsidR="00CC0375" w:rsidRPr="00115F28"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tl/>
        </w:rPr>
      </w:pPr>
      <w:r w:rsidRPr="00115F28">
        <w:rPr>
          <w:rFonts w:ascii="David" w:hAnsi="David" w:cs="David"/>
          <w:b w:val="0"/>
          <w:bCs w:val="0"/>
          <w:szCs w:val="24"/>
          <w:rtl/>
        </w:rPr>
        <w:t xml:space="preserve">כל ההודעות בכל הקשור להסכם זה שתישלחנה בדואר רשום לכתובות המצוינות להלן, וכל הודעה כאמור תיראה כאילו הגיעה לתעודתה תוך 72 שעות מעת מסירתה בדואר כיאות. </w:t>
      </w:r>
    </w:p>
    <w:p w:rsidR="00CC0375" w:rsidRPr="00115F28"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115F28">
        <w:rPr>
          <w:rFonts w:ascii="David" w:hAnsi="David" w:cs="David"/>
          <w:b w:val="0"/>
          <w:bCs w:val="0"/>
          <w:szCs w:val="24"/>
          <w:rtl/>
        </w:rPr>
        <w:t>כל הודעה אשר שוגרה במכשיר הפקסימיליה תיחשב כאילו הגיעה לתעודתה בתוך 24 שעות, אם שוגרה במהלך יום העסקים הרגיל ונתקבל אישור מכשיר הפקסימיליה על העברתה התקינה בשלמות.</w:t>
      </w:r>
    </w:p>
    <w:p w:rsidR="00CC0375" w:rsidRPr="00115F28" w:rsidRDefault="00CC0375" w:rsidP="00CC0375">
      <w:pPr>
        <w:pStyle w:val="Header"/>
        <w:widowControl w:val="0"/>
        <w:numPr>
          <w:ilvl w:val="1"/>
          <w:numId w:val="65"/>
        </w:numPr>
        <w:tabs>
          <w:tab w:val="clear" w:pos="4320"/>
          <w:tab w:val="center" w:pos="4153"/>
          <w:tab w:val="right" w:pos="8306"/>
        </w:tabs>
        <w:overflowPunct/>
        <w:autoSpaceDE/>
        <w:autoSpaceDN/>
        <w:adjustRightInd/>
        <w:spacing w:after="120"/>
        <w:jc w:val="both"/>
        <w:textAlignment w:val="auto"/>
        <w:rPr>
          <w:rFonts w:ascii="David" w:hAnsi="David" w:cs="David"/>
          <w:b w:val="0"/>
          <w:bCs w:val="0"/>
          <w:szCs w:val="24"/>
        </w:rPr>
      </w:pPr>
      <w:r w:rsidRPr="00115F28">
        <w:rPr>
          <w:rFonts w:ascii="David" w:hAnsi="David" w:cs="David"/>
          <w:b w:val="0"/>
          <w:bCs w:val="0"/>
          <w:szCs w:val="24"/>
          <w:rtl/>
        </w:rPr>
        <w:t>כל הודעה אשר על אחד הצדדים להסכם לשלוח לצד השני תישלח לפי המענים הבאים:</w:t>
      </w:r>
    </w:p>
    <w:p w:rsidR="00CC0375" w:rsidRPr="006B7519" w:rsidRDefault="00CC0375" w:rsidP="00CC0375">
      <w:pPr>
        <w:widowControl w:val="0"/>
        <w:spacing w:after="120" w:line="360" w:lineRule="auto"/>
        <w:ind w:left="1275"/>
        <w:jc w:val="both"/>
        <w:rPr>
          <w:rFonts w:ascii="David" w:hAnsi="David" w:cs="David"/>
          <w:szCs w:val="24"/>
        </w:rPr>
      </w:pPr>
      <w:r w:rsidRPr="006B7519">
        <w:rPr>
          <w:rFonts w:ascii="David" w:hAnsi="David" w:cs="David"/>
          <w:szCs w:val="24"/>
          <w:rtl/>
        </w:rPr>
        <w:t>הספק – ____________,  פקס: ______________</w:t>
      </w:r>
    </w:p>
    <w:p w:rsidR="00CC0375" w:rsidRPr="006B7519" w:rsidRDefault="00CC0375" w:rsidP="00CC0375">
      <w:pPr>
        <w:widowControl w:val="0"/>
        <w:spacing w:after="120" w:line="360" w:lineRule="auto"/>
        <w:ind w:left="1275"/>
        <w:jc w:val="both"/>
        <w:rPr>
          <w:rFonts w:ascii="David" w:hAnsi="David" w:cs="David"/>
          <w:b/>
          <w:bCs/>
          <w:szCs w:val="24"/>
        </w:rPr>
      </w:pPr>
      <w:r w:rsidRPr="006B7519">
        <w:rPr>
          <w:rFonts w:ascii="David" w:hAnsi="David" w:cs="David"/>
          <w:szCs w:val="24"/>
          <w:rtl/>
        </w:rPr>
        <w:t xml:space="preserve">המזמין - ___________, </w:t>
      </w:r>
      <w:r w:rsidRPr="006B7519">
        <w:rPr>
          <w:rFonts w:ascii="David" w:hAnsi="David" w:cs="David"/>
          <w:szCs w:val="24"/>
          <w:rtl/>
        </w:rPr>
        <w:tab/>
        <w:t>פקס: ______________</w:t>
      </w:r>
    </w:p>
    <w:p w:rsidR="00CC0375" w:rsidRPr="00164BAC" w:rsidRDefault="00CC0375" w:rsidP="00CC0375">
      <w:pPr>
        <w:pStyle w:val="Heading5"/>
        <w:widowControl w:val="0"/>
        <w:numPr>
          <w:ilvl w:val="0"/>
          <w:numId w:val="0"/>
        </w:numPr>
        <w:spacing w:before="0" w:line="360" w:lineRule="auto"/>
        <w:ind w:left="92" w:right="0"/>
        <w:jc w:val="center"/>
        <w:rPr>
          <w:rFonts w:ascii="David" w:hAnsi="David" w:cs="David"/>
          <w:b/>
          <w:bCs/>
          <w:i/>
          <w:iCs/>
          <w:rtl/>
        </w:rPr>
      </w:pPr>
      <w:r w:rsidRPr="00164BAC">
        <w:rPr>
          <w:rFonts w:ascii="David" w:hAnsi="David" w:cs="David"/>
          <w:b/>
          <w:bCs/>
          <w:rtl/>
        </w:rPr>
        <w:t>לראיה באו הצדדים על החתום:</w:t>
      </w:r>
    </w:p>
    <w:tbl>
      <w:tblPr>
        <w:bidiVisual/>
        <w:tblW w:w="0" w:type="auto"/>
        <w:tblLook w:val="01E0" w:firstRow="1" w:lastRow="1" w:firstColumn="1" w:lastColumn="1" w:noHBand="0" w:noVBand="0"/>
      </w:tblPr>
      <w:tblGrid>
        <w:gridCol w:w="3952"/>
        <w:gridCol w:w="1274"/>
        <w:gridCol w:w="3296"/>
      </w:tblGrid>
      <w:tr w:rsidR="00CC0375" w:rsidRPr="006B7519" w:rsidTr="00465E29">
        <w:trPr>
          <w:trHeight w:val="368"/>
        </w:trPr>
        <w:tc>
          <w:tcPr>
            <w:tcW w:w="3952" w:type="dxa"/>
            <w:tcBorders>
              <w:top w:val="nil"/>
              <w:left w:val="nil"/>
              <w:bottom w:val="single" w:sz="4" w:space="0" w:color="auto"/>
              <w:right w:val="nil"/>
            </w:tcBorders>
            <w:vAlign w:val="center"/>
          </w:tcPr>
          <w:p w:rsidR="00CC0375" w:rsidRPr="006B7519" w:rsidRDefault="00CC0375" w:rsidP="00465E29">
            <w:pPr>
              <w:widowControl w:val="0"/>
              <w:tabs>
                <w:tab w:val="center" w:pos="6612"/>
              </w:tabs>
              <w:spacing w:after="120" w:line="360" w:lineRule="auto"/>
              <w:jc w:val="center"/>
              <w:rPr>
                <w:rFonts w:ascii="David" w:hAnsi="David" w:cs="David"/>
                <w:szCs w:val="24"/>
                <w:rtl/>
              </w:rPr>
            </w:pPr>
          </w:p>
        </w:tc>
        <w:tc>
          <w:tcPr>
            <w:tcW w:w="1274" w:type="dxa"/>
            <w:vAlign w:val="center"/>
          </w:tcPr>
          <w:p w:rsidR="00CC0375" w:rsidRPr="006B7519" w:rsidRDefault="00CC0375" w:rsidP="00465E29">
            <w:pPr>
              <w:widowControl w:val="0"/>
              <w:tabs>
                <w:tab w:val="center" w:pos="6612"/>
              </w:tabs>
              <w:spacing w:after="120" w:line="360" w:lineRule="auto"/>
              <w:jc w:val="center"/>
              <w:rPr>
                <w:rFonts w:ascii="David" w:hAnsi="David" w:cs="David"/>
                <w:szCs w:val="24"/>
              </w:rPr>
            </w:pPr>
          </w:p>
        </w:tc>
        <w:tc>
          <w:tcPr>
            <w:tcW w:w="3296" w:type="dxa"/>
            <w:tcBorders>
              <w:top w:val="nil"/>
              <w:left w:val="nil"/>
              <w:bottom w:val="single" w:sz="4" w:space="0" w:color="auto"/>
              <w:right w:val="nil"/>
            </w:tcBorders>
            <w:vAlign w:val="center"/>
          </w:tcPr>
          <w:p w:rsidR="00CC0375" w:rsidRPr="006B7519" w:rsidRDefault="00CC0375" w:rsidP="00465E29">
            <w:pPr>
              <w:widowControl w:val="0"/>
              <w:tabs>
                <w:tab w:val="center" w:pos="6612"/>
              </w:tabs>
              <w:spacing w:after="120" w:line="360" w:lineRule="auto"/>
              <w:jc w:val="center"/>
              <w:rPr>
                <w:rFonts w:ascii="David" w:hAnsi="David" w:cs="David"/>
                <w:szCs w:val="24"/>
              </w:rPr>
            </w:pPr>
          </w:p>
        </w:tc>
      </w:tr>
      <w:tr w:rsidR="00CC0375" w:rsidRPr="006B7519" w:rsidTr="00465E29">
        <w:trPr>
          <w:trHeight w:val="368"/>
        </w:trPr>
        <w:tc>
          <w:tcPr>
            <w:tcW w:w="3952" w:type="dxa"/>
            <w:tcBorders>
              <w:top w:val="single" w:sz="4" w:space="0" w:color="auto"/>
              <w:left w:val="nil"/>
              <w:bottom w:val="nil"/>
              <w:right w:val="nil"/>
            </w:tcBorders>
            <w:vAlign w:val="center"/>
            <w:hideMark/>
          </w:tcPr>
          <w:p w:rsidR="00CC0375" w:rsidRPr="006B7519" w:rsidRDefault="00CC0375" w:rsidP="00465E29">
            <w:pPr>
              <w:widowControl w:val="0"/>
              <w:tabs>
                <w:tab w:val="center" w:pos="6612"/>
              </w:tabs>
              <w:spacing w:after="120" w:line="360" w:lineRule="auto"/>
              <w:jc w:val="center"/>
              <w:rPr>
                <w:rFonts w:ascii="David" w:hAnsi="David" w:cs="David"/>
                <w:szCs w:val="24"/>
                <w:rtl/>
              </w:rPr>
            </w:pPr>
            <w:r w:rsidRPr="006B7519">
              <w:rPr>
                <w:rFonts w:ascii="David" w:hAnsi="David" w:cs="David"/>
                <w:szCs w:val="24"/>
                <w:rtl/>
              </w:rPr>
              <w:t>ראש רשות התקשוב הממשלתי</w:t>
            </w:r>
          </w:p>
        </w:tc>
        <w:tc>
          <w:tcPr>
            <w:tcW w:w="1274" w:type="dxa"/>
            <w:vAlign w:val="center"/>
          </w:tcPr>
          <w:p w:rsidR="00CC0375" w:rsidRPr="006B7519" w:rsidRDefault="00CC0375" w:rsidP="00465E29">
            <w:pPr>
              <w:widowControl w:val="0"/>
              <w:tabs>
                <w:tab w:val="center" w:pos="6612"/>
              </w:tabs>
              <w:spacing w:after="120" w:line="360" w:lineRule="auto"/>
              <w:jc w:val="center"/>
              <w:rPr>
                <w:rFonts w:ascii="David" w:hAnsi="David" w:cs="David"/>
                <w:szCs w:val="24"/>
              </w:rPr>
            </w:pPr>
          </w:p>
        </w:tc>
        <w:tc>
          <w:tcPr>
            <w:tcW w:w="3296" w:type="dxa"/>
            <w:tcBorders>
              <w:top w:val="single" w:sz="4" w:space="0" w:color="auto"/>
              <w:left w:val="nil"/>
              <w:bottom w:val="nil"/>
              <w:right w:val="nil"/>
            </w:tcBorders>
            <w:vAlign w:val="center"/>
            <w:hideMark/>
          </w:tcPr>
          <w:p w:rsidR="00CC0375" w:rsidRPr="006B7519" w:rsidRDefault="00CC0375" w:rsidP="00465E29">
            <w:pPr>
              <w:widowControl w:val="0"/>
              <w:tabs>
                <w:tab w:val="center" w:pos="6612"/>
              </w:tabs>
              <w:spacing w:after="120" w:line="360" w:lineRule="auto"/>
              <w:jc w:val="center"/>
              <w:rPr>
                <w:rFonts w:ascii="David" w:hAnsi="David" w:cs="David"/>
                <w:szCs w:val="24"/>
              </w:rPr>
            </w:pPr>
            <w:r w:rsidRPr="006B7519">
              <w:rPr>
                <w:rFonts w:ascii="David" w:hAnsi="David" w:cs="David"/>
                <w:szCs w:val="24"/>
                <w:rtl/>
              </w:rPr>
              <w:t>הספק</w:t>
            </w:r>
          </w:p>
        </w:tc>
      </w:tr>
      <w:tr w:rsidR="00CC0375" w:rsidRPr="006B7519" w:rsidTr="00465E29">
        <w:trPr>
          <w:trHeight w:val="368"/>
        </w:trPr>
        <w:tc>
          <w:tcPr>
            <w:tcW w:w="3952" w:type="dxa"/>
            <w:tcBorders>
              <w:top w:val="nil"/>
              <w:left w:val="nil"/>
              <w:bottom w:val="single" w:sz="4" w:space="0" w:color="auto"/>
              <w:right w:val="nil"/>
            </w:tcBorders>
            <w:vAlign w:val="center"/>
          </w:tcPr>
          <w:p w:rsidR="00CC0375" w:rsidRPr="006B7519" w:rsidRDefault="00CC0375" w:rsidP="00465E29">
            <w:pPr>
              <w:widowControl w:val="0"/>
              <w:tabs>
                <w:tab w:val="center" w:pos="6612"/>
              </w:tabs>
              <w:spacing w:after="120" w:line="360" w:lineRule="auto"/>
              <w:jc w:val="center"/>
              <w:rPr>
                <w:rFonts w:ascii="David" w:hAnsi="David" w:cs="David"/>
                <w:szCs w:val="24"/>
                <w:rtl/>
              </w:rPr>
            </w:pPr>
          </w:p>
        </w:tc>
        <w:tc>
          <w:tcPr>
            <w:tcW w:w="1274" w:type="dxa"/>
            <w:vAlign w:val="center"/>
          </w:tcPr>
          <w:p w:rsidR="00CC0375" w:rsidRPr="006B7519" w:rsidRDefault="00CC0375" w:rsidP="00465E29">
            <w:pPr>
              <w:widowControl w:val="0"/>
              <w:tabs>
                <w:tab w:val="center" w:pos="6612"/>
              </w:tabs>
              <w:spacing w:after="120" w:line="360" w:lineRule="auto"/>
              <w:jc w:val="center"/>
              <w:rPr>
                <w:rFonts w:ascii="David" w:hAnsi="David" w:cs="David"/>
                <w:szCs w:val="24"/>
              </w:rPr>
            </w:pPr>
          </w:p>
        </w:tc>
        <w:tc>
          <w:tcPr>
            <w:tcW w:w="3296" w:type="dxa"/>
            <w:vAlign w:val="center"/>
          </w:tcPr>
          <w:p w:rsidR="00CC0375" w:rsidRPr="006B7519" w:rsidRDefault="00CC0375" w:rsidP="00465E29">
            <w:pPr>
              <w:widowControl w:val="0"/>
              <w:tabs>
                <w:tab w:val="center" w:pos="6612"/>
              </w:tabs>
              <w:spacing w:after="120" w:line="360" w:lineRule="auto"/>
              <w:jc w:val="center"/>
              <w:rPr>
                <w:rFonts w:ascii="David" w:hAnsi="David" w:cs="David"/>
                <w:szCs w:val="24"/>
              </w:rPr>
            </w:pPr>
          </w:p>
        </w:tc>
      </w:tr>
    </w:tbl>
    <w:p w:rsidR="00CC0375" w:rsidRDefault="00CC0375" w:rsidP="00CC0375">
      <w:pPr>
        <w:pStyle w:val="Header"/>
        <w:widowControl w:val="0"/>
        <w:spacing w:after="120"/>
        <w:ind w:left="709"/>
        <w:jc w:val="both"/>
        <w:rPr>
          <w:rFonts w:ascii="David" w:hAnsi="David" w:cs="David"/>
          <w:b w:val="0"/>
          <w:bCs w:val="0"/>
          <w:szCs w:val="24"/>
          <w:rtl/>
        </w:rPr>
      </w:pPr>
      <w:r w:rsidRPr="00BE21B7">
        <w:rPr>
          <w:rFonts w:ascii="David" w:hAnsi="David" w:cs="David"/>
          <w:b w:val="0"/>
          <w:bCs w:val="0"/>
          <w:szCs w:val="24"/>
          <w:rtl/>
        </w:rPr>
        <w:t xml:space="preserve">        חשב המזמין או </w:t>
      </w:r>
      <w:proofErr w:type="spellStart"/>
      <w:r w:rsidRPr="00BE21B7">
        <w:rPr>
          <w:rFonts w:ascii="David" w:hAnsi="David" w:cs="David"/>
          <w:b w:val="0"/>
          <w:bCs w:val="0"/>
          <w:szCs w:val="24"/>
          <w:rtl/>
        </w:rPr>
        <w:t>סגנו</w:t>
      </w:r>
      <w:proofErr w:type="spellEnd"/>
    </w:p>
    <w:p w:rsidR="00CC0375" w:rsidRDefault="00CC0375" w:rsidP="00CC0375">
      <w:pPr>
        <w:pStyle w:val="Header"/>
        <w:widowControl w:val="0"/>
        <w:spacing w:after="120"/>
        <w:ind w:left="709"/>
        <w:jc w:val="center"/>
        <w:rPr>
          <w:rFonts w:ascii="David" w:hAnsi="David" w:cs="David"/>
          <w:sz w:val="28"/>
          <w:szCs w:val="28"/>
          <w:rtl/>
        </w:rPr>
      </w:pPr>
    </w:p>
    <w:p w:rsidR="00CC0375" w:rsidRPr="00027345" w:rsidRDefault="00CC0375" w:rsidP="00CC0375">
      <w:pPr>
        <w:pStyle w:val="Header"/>
        <w:widowControl w:val="0"/>
        <w:spacing w:after="120"/>
        <w:ind w:left="709"/>
        <w:jc w:val="center"/>
        <w:rPr>
          <w:rFonts w:ascii="David" w:hAnsi="David" w:cs="David"/>
          <w:sz w:val="28"/>
          <w:szCs w:val="28"/>
          <w:rtl/>
        </w:rPr>
      </w:pPr>
      <w:r w:rsidRPr="00027345">
        <w:rPr>
          <w:rFonts w:ascii="David" w:hAnsi="David" w:cs="David"/>
          <w:sz w:val="28"/>
          <w:szCs w:val="28"/>
          <w:rtl/>
        </w:rPr>
        <w:t>אישור</w:t>
      </w:r>
    </w:p>
    <w:p w:rsidR="00CC0375" w:rsidRPr="00027345" w:rsidRDefault="00CC0375" w:rsidP="00CC0375">
      <w:pPr>
        <w:pStyle w:val="Header"/>
        <w:widowControl w:val="0"/>
        <w:spacing w:after="120"/>
        <w:ind w:left="709"/>
        <w:jc w:val="both"/>
        <w:rPr>
          <w:rFonts w:ascii="David" w:hAnsi="David" w:cs="David"/>
          <w:b w:val="0"/>
          <w:bCs w:val="0"/>
          <w:szCs w:val="24"/>
          <w:rtl/>
        </w:rPr>
      </w:pPr>
      <w:r w:rsidRPr="00027345">
        <w:rPr>
          <w:rFonts w:ascii="David" w:hAnsi="David" w:cs="David"/>
          <w:b w:val="0"/>
          <w:bCs w:val="0"/>
          <w:szCs w:val="24"/>
          <w:rtl/>
        </w:rPr>
        <w:t>אני הח"מ ___________________ עו"ד / רו"ח [מחק את המיותר]  רישיון מס' _________ מרח' ______________________ מאשר בזאת כי ה"ה ___________ת.ז. מס'___________ ו- _________ ת.ז. מס' ___________ מוסמכים לחתום בשם הספק, כי חתימותיהם מחייבות את הספק לכל דבר וענין וכי הם חתמו על מסמך זה בפני.</w:t>
      </w:r>
    </w:p>
    <w:p w:rsidR="00CC0375" w:rsidRPr="00027345" w:rsidRDefault="00CC0375" w:rsidP="00CC0375">
      <w:pPr>
        <w:pStyle w:val="Header"/>
        <w:widowControl w:val="0"/>
        <w:spacing w:after="120"/>
        <w:ind w:left="709"/>
        <w:jc w:val="both"/>
        <w:rPr>
          <w:rFonts w:ascii="David" w:hAnsi="David" w:cs="David"/>
          <w:b w:val="0"/>
          <w:bCs w:val="0"/>
          <w:szCs w:val="24"/>
          <w:rtl/>
        </w:rPr>
      </w:pPr>
    </w:p>
    <w:p w:rsidR="00CC0375" w:rsidRPr="00BE21B7" w:rsidRDefault="00CC0375" w:rsidP="00CC0375">
      <w:pPr>
        <w:pStyle w:val="Header"/>
        <w:widowControl w:val="0"/>
        <w:spacing w:after="120"/>
        <w:ind w:left="709"/>
        <w:jc w:val="both"/>
        <w:rPr>
          <w:rFonts w:ascii="David" w:hAnsi="David" w:cs="David"/>
          <w:b w:val="0"/>
          <w:bCs w:val="0"/>
          <w:szCs w:val="24"/>
          <w:rtl/>
        </w:rPr>
      </w:pPr>
      <w:r>
        <w:rPr>
          <w:rFonts w:ascii="David" w:hAnsi="David" w:cs="David"/>
          <w:b w:val="0"/>
          <w:bCs w:val="0"/>
          <w:szCs w:val="24"/>
          <w:rtl/>
        </w:rPr>
        <w:t>תאריך:</w:t>
      </w:r>
      <w:r w:rsidRPr="00027345">
        <w:rPr>
          <w:rFonts w:ascii="David" w:hAnsi="David" w:cs="David"/>
          <w:b w:val="0"/>
          <w:bCs w:val="0"/>
          <w:szCs w:val="24"/>
          <w:rtl/>
        </w:rPr>
        <w:t xml:space="preserve"> ___________________ </w:t>
      </w:r>
      <w:r>
        <w:rPr>
          <w:rFonts w:ascii="David" w:hAnsi="David" w:cs="David"/>
          <w:b w:val="0"/>
          <w:bCs w:val="0"/>
          <w:szCs w:val="24"/>
          <w:rtl/>
        </w:rPr>
        <w:t>חתימה:</w:t>
      </w:r>
      <w:r w:rsidRPr="00027345">
        <w:rPr>
          <w:rFonts w:ascii="David" w:hAnsi="David" w:cs="David"/>
          <w:b w:val="0"/>
          <w:bCs w:val="0"/>
          <w:szCs w:val="24"/>
          <w:rtl/>
        </w:rPr>
        <w:t xml:space="preserve"> ___________________ </w:t>
      </w:r>
      <w:r>
        <w:rPr>
          <w:rFonts w:ascii="David" w:hAnsi="David" w:cs="David" w:hint="cs"/>
          <w:b w:val="0"/>
          <w:bCs w:val="0"/>
          <w:szCs w:val="24"/>
          <w:rtl/>
        </w:rPr>
        <w:t xml:space="preserve">  </w:t>
      </w:r>
      <w:r w:rsidRPr="00027345">
        <w:rPr>
          <w:rFonts w:ascii="David" w:hAnsi="David" w:cs="David"/>
          <w:b w:val="0"/>
          <w:bCs w:val="0"/>
          <w:szCs w:val="24"/>
          <w:rtl/>
        </w:rPr>
        <w:t>חותמת: ___________________</w:t>
      </w:r>
      <w:r w:rsidRPr="00027345">
        <w:rPr>
          <w:rFonts w:ascii="David" w:hAnsi="David" w:cs="David"/>
          <w:b w:val="0"/>
          <w:bCs w:val="0"/>
          <w:szCs w:val="24"/>
          <w:rtl/>
        </w:rPr>
        <w:tab/>
      </w:r>
    </w:p>
    <w:p w:rsidR="00CC0375" w:rsidRPr="006B7519" w:rsidRDefault="00CC0375" w:rsidP="00CC0375">
      <w:pPr>
        <w:widowControl w:val="0"/>
        <w:bidi w:val="0"/>
        <w:spacing w:after="160" w:line="259" w:lineRule="auto"/>
        <w:rPr>
          <w:rFonts w:ascii="David" w:hAnsi="David" w:cs="David"/>
          <w:szCs w:val="24"/>
        </w:rPr>
      </w:pPr>
      <w:bookmarkStart w:id="482" w:name="_Ref357443260"/>
      <w:r w:rsidRPr="006B7519">
        <w:rPr>
          <w:rFonts w:ascii="David" w:hAnsi="David" w:cs="David"/>
          <w:szCs w:val="24"/>
          <w:rtl/>
        </w:rPr>
        <w:br w:type="page"/>
      </w:r>
    </w:p>
    <w:p w:rsidR="00CC0375" w:rsidRDefault="00CC0375" w:rsidP="00CC0375">
      <w:pPr>
        <w:widowControl w:val="0"/>
        <w:spacing w:line="360" w:lineRule="auto"/>
        <w:ind w:left="720"/>
        <w:jc w:val="center"/>
        <w:rPr>
          <w:rFonts w:ascii="David" w:hAnsi="David" w:cs="David"/>
          <w:b/>
          <w:bCs/>
          <w:sz w:val="28"/>
          <w:szCs w:val="28"/>
          <w:u w:val="single"/>
          <w:rtl/>
        </w:rPr>
      </w:pPr>
      <w:r w:rsidRPr="006B7519">
        <w:rPr>
          <w:rFonts w:ascii="David" w:hAnsi="David" w:cs="David"/>
          <w:b/>
          <w:bCs/>
          <w:sz w:val="28"/>
          <w:szCs w:val="28"/>
          <w:u w:val="single"/>
          <w:rtl/>
        </w:rPr>
        <w:t>נספחי ההסכם</w:t>
      </w:r>
    </w:p>
    <w:p w:rsidR="00CC0375" w:rsidRPr="006B7519" w:rsidRDefault="00CC0375" w:rsidP="00CC0375">
      <w:pPr>
        <w:widowControl w:val="0"/>
        <w:spacing w:line="360" w:lineRule="auto"/>
        <w:ind w:left="720"/>
        <w:jc w:val="center"/>
        <w:rPr>
          <w:rFonts w:ascii="David" w:hAnsi="David" w:cs="David"/>
          <w:b/>
          <w:bCs/>
          <w:sz w:val="28"/>
          <w:szCs w:val="28"/>
          <w:u w:val="single"/>
          <w:rtl/>
        </w:rPr>
      </w:pPr>
    </w:p>
    <w:tbl>
      <w:tblPr>
        <w:bidiVisual/>
        <w:tblW w:w="9169" w:type="dxa"/>
        <w:tblLayout w:type="fixed"/>
        <w:tblLook w:val="04A0" w:firstRow="1" w:lastRow="0" w:firstColumn="1" w:lastColumn="0" w:noHBand="0" w:noVBand="1"/>
      </w:tblPr>
      <w:tblGrid>
        <w:gridCol w:w="1089"/>
        <w:gridCol w:w="567"/>
        <w:gridCol w:w="7513"/>
      </w:tblGrid>
      <w:tr w:rsidR="00CC0375" w:rsidRPr="006B7519" w:rsidTr="00465E29">
        <w:tc>
          <w:tcPr>
            <w:tcW w:w="1089" w:type="dxa"/>
          </w:tcPr>
          <w:p w:rsidR="00CC0375" w:rsidRPr="006B7519" w:rsidRDefault="00CC0375" w:rsidP="00465E29">
            <w:pPr>
              <w:widowControl w:val="0"/>
              <w:spacing w:line="360" w:lineRule="auto"/>
              <w:rPr>
                <w:rFonts w:ascii="David" w:hAnsi="David" w:cs="David"/>
                <w:sz w:val="26"/>
                <w:rtl/>
              </w:rPr>
            </w:pPr>
            <w:bookmarkStart w:id="483" w:name="_Ref445314607"/>
            <w:bookmarkStart w:id="484" w:name="_Ref448841933"/>
            <w:bookmarkStart w:id="485" w:name="_Ref459910810"/>
            <w:r w:rsidRPr="006B7519">
              <w:rPr>
                <w:rFonts w:ascii="David" w:hAnsi="David" w:cs="David"/>
                <w:b/>
                <w:bCs/>
                <w:sz w:val="26"/>
                <w:rtl/>
              </w:rPr>
              <w:t>נספח א'</w:t>
            </w:r>
          </w:p>
        </w:tc>
        <w:tc>
          <w:tcPr>
            <w:tcW w:w="567" w:type="dxa"/>
          </w:tcPr>
          <w:p w:rsidR="00CC0375" w:rsidRPr="006B7519" w:rsidRDefault="00CC0375" w:rsidP="00465E29">
            <w:pPr>
              <w:widowControl w:val="0"/>
              <w:spacing w:line="360" w:lineRule="auto"/>
              <w:ind w:left="34"/>
              <w:rPr>
                <w:rFonts w:ascii="David" w:hAnsi="David" w:cs="David"/>
                <w:sz w:val="26"/>
                <w:rtl/>
              </w:rPr>
            </w:pPr>
            <w:r w:rsidRPr="006B7519">
              <w:rPr>
                <w:rFonts w:ascii="David" w:hAnsi="David" w:cs="David"/>
                <w:sz w:val="26"/>
                <w:rtl/>
              </w:rPr>
              <w:t>-</w:t>
            </w:r>
          </w:p>
        </w:tc>
        <w:tc>
          <w:tcPr>
            <w:tcW w:w="7513" w:type="dxa"/>
          </w:tcPr>
          <w:p w:rsidR="00CC0375" w:rsidRPr="006B7519" w:rsidRDefault="00CC0375" w:rsidP="00465E29">
            <w:pPr>
              <w:widowControl w:val="0"/>
              <w:spacing w:line="360" w:lineRule="auto"/>
              <w:rPr>
                <w:rFonts w:ascii="David" w:hAnsi="David" w:cs="David"/>
                <w:sz w:val="26"/>
                <w:rtl/>
              </w:rPr>
            </w:pPr>
            <w:r w:rsidRPr="006B7519">
              <w:rPr>
                <w:rFonts w:ascii="David" w:hAnsi="David" w:cs="David"/>
                <w:sz w:val="26"/>
                <w:rtl/>
              </w:rPr>
              <w:t xml:space="preserve">הצעת הספק כפי שהוגשה על-ידי הספק במסגרת </w:t>
            </w:r>
            <w:r w:rsidRPr="006B7519">
              <w:rPr>
                <w:rFonts w:ascii="David" w:hAnsi="David" w:cs="David"/>
                <w:sz w:val="26"/>
                <w:rtl/>
                <w:lang w:eastAsia="en-US"/>
              </w:rPr>
              <w:t>המכרז, וכן כל יתר        המסמכים שצורפו להצעת הספק במכרז</w:t>
            </w:r>
          </w:p>
        </w:tc>
      </w:tr>
      <w:tr w:rsidR="00CC0375" w:rsidRPr="006B7519" w:rsidTr="00465E29">
        <w:tc>
          <w:tcPr>
            <w:tcW w:w="1089" w:type="dxa"/>
          </w:tcPr>
          <w:p w:rsidR="00CC0375" w:rsidRPr="006B7519" w:rsidRDefault="00CC0375" w:rsidP="00465E29">
            <w:pPr>
              <w:widowControl w:val="0"/>
              <w:spacing w:line="360" w:lineRule="auto"/>
              <w:rPr>
                <w:rFonts w:ascii="David" w:hAnsi="David" w:cs="David"/>
                <w:b/>
                <w:bCs/>
                <w:sz w:val="26"/>
                <w:rtl/>
              </w:rPr>
            </w:pPr>
            <w:r>
              <w:rPr>
                <w:rFonts w:ascii="David" w:hAnsi="David" w:cs="David" w:hint="cs"/>
                <w:b/>
                <w:bCs/>
                <w:sz w:val="26"/>
                <w:rtl/>
              </w:rPr>
              <w:t>נספח ב'</w:t>
            </w:r>
          </w:p>
        </w:tc>
        <w:tc>
          <w:tcPr>
            <w:tcW w:w="567" w:type="dxa"/>
          </w:tcPr>
          <w:p w:rsidR="00CC0375" w:rsidRPr="006B7519" w:rsidRDefault="00CC0375" w:rsidP="00465E29">
            <w:pPr>
              <w:widowControl w:val="0"/>
              <w:spacing w:line="360" w:lineRule="auto"/>
              <w:ind w:left="34"/>
              <w:rPr>
                <w:rFonts w:ascii="David" w:hAnsi="David" w:cs="David"/>
                <w:sz w:val="26"/>
                <w:rtl/>
              </w:rPr>
            </w:pPr>
            <w:r>
              <w:rPr>
                <w:rFonts w:ascii="David" w:hAnsi="David" w:cs="David" w:hint="cs"/>
                <w:sz w:val="26"/>
                <w:rtl/>
              </w:rPr>
              <w:t>-</w:t>
            </w:r>
          </w:p>
        </w:tc>
        <w:tc>
          <w:tcPr>
            <w:tcW w:w="7513" w:type="dxa"/>
          </w:tcPr>
          <w:p w:rsidR="00CC0375" w:rsidRPr="006B7519" w:rsidRDefault="00CC0375" w:rsidP="00465E29">
            <w:pPr>
              <w:widowControl w:val="0"/>
              <w:spacing w:line="360" w:lineRule="auto"/>
              <w:rPr>
                <w:rFonts w:ascii="David" w:hAnsi="David" w:cs="David"/>
                <w:sz w:val="26"/>
                <w:rtl/>
              </w:rPr>
            </w:pPr>
            <w:r w:rsidRPr="006B7519">
              <w:rPr>
                <w:rFonts w:ascii="David" w:hAnsi="David" w:cs="David"/>
                <w:sz w:val="26"/>
                <w:rtl/>
              </w:rPr>
              <w:t>נספח התמורה</w:t>
            </w:r>
          </w:p>
        </w:tc>
      </w:tr>
      <w:tr w:rsidR="00CC0375" w:rsidRPr="006B7519" w:rsidTr="00465E29">
        <w:tc>
          <w:tcPr>
            <w:tcW w:w="1089" w:type="dxa"/>
          </w:tcPr>
          <w:p w:rsidR="00CC0375" w:rsidRPr="006B7519" w:rsidRDefault="00CC0375" w:rsidP="00465E29">
            <w:pPr>
              <w:widowControl w:val="0"/>
              <w:spacing w:line="360" w:lineRule="auto"/>
              <w:rPr>
                <w:rFonts w:ascii="David" w:hAnsi="David" w:cs="David"/>
                <w:sz w:val="26"/>
                <w:rtl/>
              </w:rPr>
            </w:pPr>
            <w:r w:rsidRPr="006B7519">
              <w:rPr>
                <w:rFonts w:ascii="David" w:hAnsi="David" w:cs="David"/>
                <w:b/>
                <w:bCs/>
                <w:sz w:val="26"/>
                <w:rtl/>
              </w:rPr>
              <w:t xml:space="preserve">נספח </w:t>
            </w:r>
            <w:r>
              <w:rPr>
                <w:rFonts w:ascii="David" w:hAnsi="David" w:cs="David" w:hint="cs"/>
                <w:b/>
                <w:bCs/>
                <w:sz w:val="26"/>
                <w:rtl/>
              </w:rPr>
              <w:t>ג</w:t>
            </w:r>
            <w:r w:rsidRPr="006B7519">
              <w:rPr>
                <w:rFonts w:ascii="David" w:hAnsi="David" w:cs="David"/>
                <w:b/>
                <w:bCs/>
                <w:sz w:val="26"/>
                <w:rtl/>
              </w:rPr>
              <w:t>'</w:t>
            </w:r>
          </w:p>
        </w:tc>
        <w:tc>
          <w:tcPr>
            <w:tcW w:w="567" w:type="dxa"/>
          </w:tcPr>
          <w:p w:rsidR="00CC0375" w:rsidRPr="006B7519" w:rsidRDefault="00CC0375" w:rsidP="00465E29">
            <w:pPr>
              <w:widowControl w:val="0"/>
              <w:spacing w:line="360" w:lineRule="auto"/>
              <w:ind w:left="34"/>
              <w:rPr>
                <w:rFonts w:ascii="David" w:hAnsi="David" w:cs="David"/>
                <w:sz w:val="26"/>
                <w:rtl/>
              </w:rPr>
            </w:pPr>
            <w:r w:rsidRPr="006B7519">
              <w:rPr>
                <w:rFonts w:ascii="David" w:hAnsi="David" w:cs="David"/>
                <w:sz w:val="26"/>
                <w:rtl/>
              </w:rPr>
              <w:t>-</w:t>
            </w:r>
          </w:p>
        </w:tc>
        <w:tc>
          <w:tcPr>
            <w:tcW w:w="7513" w:type="dxa"/>
          </w:tcPr>
          <w:p w:rsidR="00CC0375" w:rsidRPr="006B7519" w:rsidRDefault="00CC0375" w:rsidP="00465E29">
            <w:pPr>
              <w:widowControl w:val="0"/>
              <w:spacing w:line="360" w:lineRule="auto"/>
              <w:rPr>
                <w:rFonts w:ascii="David" w:hAnsi="David" w:cs="David"/>
                <w:sz w:val="26"/>
                <w:rtl/>
              </w:rPr>
            </w:pPr>
            <w:r w:rsidRPr="007B096A">
              <w:rPr>
                <w:rFonts w:ascii="David" w:hAnsi="David" w:cs="David"/>
                <w:sz w:val="26"/>
                <w:rtl/>
              </w:rPr>
              <w:t>תשלום באמצעות פורטל הספקים</w:t>
            </w:r>
          </w:p>
        </w:tc>
      </w:tr>
      <w:tr w:rsidR="00CC0375" w:rsidRPr="006B7519" w:rsidTr="00465E29">
        <w:tc>
          <w:tcPr>
            <w:tcW w:w="1089" w:type="dxa"/>
          </w:tcPr>
          <w:p w:rsidR="00CC0375" w:rsidRPr="006B7519" w:rsidRDefault="00CC0375" w:rsidP="00465E29">
            <w:pPr>
              <w:widowControl w:val="0"/>
              <w:spacing w:line="360" w:lineRule="auto"/>
              <w:rPr>
                <w:rFonts w:ascii="David" w:hAnsi="David" w:cs="David"/>
                <w:b/>
                <w:bCs/>
                <w:sz w:val="26"/>
                <w:rtl/>
              </w:rPr>
            </w:pPr>
            <w:r>
              <w:rPr>
                <w:rFonts w:ascii="David" w:hAnsi="David" w:cs="David"/>
                <w:b/>
                <w:bCs/>
                <w:sz w:val="26"/>
                <w:rtl/>
              </w:rPr>
              <w:t xml:space="preserve">נספח </w:t>
            </w:r>
            <w:r>
              <w:rPr>
                <w:rFonts w:ascii="David" w:hAnsi="David" w:cs="David" w:hint="cs"/>
                <w:b/>
                <w:bCs/>
                <w:sz w:val="26"/>
                <w:rtl/>
              </w:rPr>
              <w:t>ד</w:t>
            </w:r>
            <w:r w:rsidRPr="006B7519">
              <w:rPr>
                <w:rFonts w:ascii="David" w:hAnsi="David" w:cs="David"/>
                <w:b/>
                <w:bCs/>
                <w:sz w:val="26"/>
                <w:rtl/>
              </w:rPr>
              <w:t>'</w:t>
            </w:r>
          </w:p>
        </w:tc>
        <w:tc>
          <w:tcPr>
            <w:tcW w:w="567" w:type="dxa"/>
          </w:tcPr>
          <w:p w:rsidR="00CC0375" w:rsidRPr="006B7519" w:rsidRDefault="00CC0375" w:rsidP="00465E29">
            <w:pPr>
              <w:widowControl w:val="0"/>
              <w:spacing w:line="360" w:lineRule="auto"/>
              <w:ind w:left="34"/>
              <w:rPr>
                <w:rFonts w:ascii="David" w:hAnsi="David" w:cs="David"/>
                <w:sz w:val="26"/>
                <w:rtl/>
              </w:rPr>
            </w:pPr>
          </w:p>
        </w:tc>
        <w:tc>
          <w:tcPr>
            <w:tcW w:w="7513" w:type="dxa"/>
          </w:tcPr>
          <w:p w:rsidR="00CC0375" w:rsidRPr="007B096A" w:rsidRDefault="00CC0375" w:rsidP="00465E29">
            <w:pPr>
              <w:widowControl w:val="0"/>
              <w:spacing w:line="360" w:lineRule="auto"/>
              <w:rPr>
                <w:rFonts w:ascii="David" w:hAnsi="David" w:cs="David"/>
                <w:sz w:val="26"/>
                <w:rtl/>
              </w:rPr>
            </w:pPr>
            <w:r w:rsidRPr="006B7519">
              <w:rPr>
                <w:rFonts w:ascii="David" w:hAnsi="David" w:cs="David"/>
                <w:sz w:val="26"/>
                <w:rtl/>
              </w:rPr>
              <w:t>טופס דיווח</w:t>
            </w:r>
          </w:p>
        </w:tc>
      </w:tr>
      <w:tr w:rsidR="00CC0375" w:rsidRPr="006B7519" w:rsidTr="00465E29">
        <w:tc>
          <w:tcPr>
            <w:tcW w:w="1089" w:type="dxa"/>
          </w:tcPr>
          <w:p w:rsidR="00CC0375" w:rsidRPr="006B7519" w:rsidRDefault="00CC0375" w:rsidP="00465E29">
            <w:pPr>
              <w:widowControl w:val="0"/>
              <w:spacing w:line="360" w:lineRule="auto"/>
              <w:rPr>
                <w:rFonts w:ascii="David" w:hAnsi="David" w:cs="David"/>
                <w:sz w:val="26"/>
                <w:rtl/>
              </w:rPr>
            </w:pPr>
            <w:r w:rsidRPr="006B7519">
              <w:rPr>
                <w:rFonts w:ascii="David" w:hAnsi="David" w:cs="David"/>
                <w:b/>
                <w:bCs/>
                <w:sz w:val="26"/>
                <w:rtl/>
              </w:rPr>
              <w:t xml:space="preserve">נספח </w:t>
            </w:r>
            <w:r>
              <w:rPr>
                <w:rFonts w:ascii="David" w:hAnsi="David" w:cs="David" w:hint="cs"/>
                <w:b/>
                <w:bCs/>
                <w:sz w:val="26"/>
                <w:rtl/>
              </w:rPr>
              <w:t>ה</w:t>
            </w:r>
            <w:r w:rsidRPr="006B7519">
              <w:rPr>
                <w:rFonts w:ascii="David" w:hAnsi="David" w:cs="David"/>
                <w:b/>
                <w:bCs/>
                <w:sz w:val="26"/>
                <w:rtl/>
              </w:rPr>
              <w:t>'</w:t>
            </w:r>
          </w:p>
        </w:tc>
        <w:tc>
          <w:tcPr>
            <w:tcW w:w="567" w:type="dxa"/>
          </w:tcPr>
          <w:p w:rsidR="00CC0375" w:rsidRPr="006B7519" w:rsidRDefault="00CC0375" w:rsidP="00465E29">
            <w:pPr>
              <w:widowControl w:val="0"/>
              <w:spacing w:line="360" w:lineRule="auto"/>
              <w:ind w:left="34"/>
              <w:rPr>
                <w:rFonts w:ascii="David" w:hAnsi="David" w:cs="David"/>
                <w:sz w:val="26"/>
                <w:rtl/>
              </w:rPr>
            </w:pPr>
            <w:r w:rsidRPr="006B7519">
              <w:rPr>
                <w:rFonts w:ascii="David" w:hAnsi="David" w:cs="David"/>
                <w:sz w:val="26"/>
                <w:rtl/>
              </w:rPr>
              <w:t>-</w:t>
            </w:r>
          </w:p>
        </w:tc>
        <w:tc>
          <w:tcPr>
            <w:tcW w:w="7513" w:type="dxa"/>
          </w:tcPr>
          <w:p w:rsidR="00CC0375" w:rsidRPr="006B7519" w:rsidRDefault="00CC0375" w:rsidP="00465E29">
            <w:pPr>
              <w:widowControl w:val="0"/>
              <w:spacing w:line="360" w:lineRule="auto"/>
              <w:rPr>
                <w:rFonts w:ascii="David" w:hAnsi="David" w:cs="David"/>
                <w:sz w:val="26"/>
                <w:rtl/>
              </w:rPr>
            </w:pPr>
            <w:r w:rsidRPr="006B7519">
              <w:rPr>
                <w:rFonts w:ascii="David" w:hAnsi="David" w:cs="David"/>
                <w:sz w:val="26"/>
                <w:rtl/>
              </w:rPr>
              <w:t>נוסח ערבות</w:t>
            </w:r>
          </w:p>
        </w:tc>
      </w:tr>
      <w:tr w:rsidR="00CC0375" w:rsidRPr="006B7519" w:rsidTr="00465E29">
        <w:tc>
          <w:tcPr>
            <w:tcW w:w="1089" w:type="dxa"/>
          </w:tcPr>
          <w:p w:rsidR="00CC0375" w:rsidRPr="006B7519" w:rsidRDefault="00CC0375" w:rsidP="00465E29">
            <w:pPr>
              <w:widowControl w:val="0"/>
              <w:spacing w:line="360" w:lineRule="auto"/>
              <w:rPr>
                <w:rFonts w:ascii="David" w:hAnsi="David" w:cs="David"/>
                <w:sz w:val="26"/>
                <w:rtl/>
              </w:rPr>
            </w:pPr>
            <w:r w:rsidRPr="006B7519">
              <w:rPr>
                <w:rFonts w:ascii="David" w:hAnsi="David" w:cs="David"/>
                <w:b/>
                <w:bCs/>
                <w:sz w:val="26"/>
                <w:rtl/>
              </w:rPr>
              <w:t xml:space="preserve">נספח </w:t>
            </w:r>
            <w:r>
              <w:rPr>
                <w:rFonts w:ascii="David" w:hAnsi="David" w:cs="David" w:hint="cs"/>
                <w:b/>
                <w:bCs/>
                <w:sz w:val="26"/>
                <w:rtl/>
              </w:rPr>
              <w:t>ו</w:t>
            </w:r>
            <w:r w:rsidRPr="006B7519">
              <w:rPr>
                <w:rFonts w:ascii="David" w:hAnsi="David" w:cs="David"/>
                <w:b/>
                <w:bCs/>
                <w:sz w:val="26"/>
                <w:rtl/>
              </w:rPr>
              <w:t>'</w:t>
            </w:r>
          </w:p>
        </w:tc>
        <w:tc>
          <w:tcPr>
            <w:tcW w:w="567" w:type="dxa"/>
          </w:tcPr>
          <w:p w:rsidR="00CC0375" w:rsidRPr="006B7519" w:rsidRDefault="00CC0375" w:rsidP="00465E29">
            <w:pPr>
              <w:widowControl w:val="0"/>
              <w:spacing w:line="360" w:lineRule="auto"/>
              <w:ind w:left="34"/>
              <w:rPr>
                <w:rFonts w:ascii="David" w:hAnsi="David" w:cs="David"/>
                <w:sz w:val="26"/>
                <w:rtl/>
              </w:rPr>
            </w:pPr>
            <w:r w:rsidRPr="006B7519">
              <w:rPr>
                <w:rFonts w:ascii="David" w:hAnsi="David" w:cs="David"/>
                <w:sz w:val="26"/>
                <w:rtl/>
              </w:rPr>
              <w:t>-</w:t>
            </w:r>
          </w:p>
        </w:tc>
        <w:tc>
          <w:tcPr>
            <w:tcW w:w="7513" w:type="dxa"/>
          </w:tcPr>
          <w:p w:rsidR="00CC0375" w:rsidRPr="006B7519" w:rsidRDefault="00CC0375" w:rsidP="00465E29">
            <w:pPr>
              <w:widowControl w:val="0"/>
              <w:spacing w:line="360" w:lineRule="auto"/>
              <w:rPr>
                <w:rFonts w:ascii="David" w:hAnsi="David" w:cs="David"/>
                <w:sz w:val="26"/>
              </w:rPr>
            </w:pPr>
            <w:r w:rsidRPr="006B7519">
              <w:rPr>
                <w:rFonts w:ascii="David" w:hAnsi="David" w:cs="David"/>
                <w:sz w:val="26"/>
                <w:rtl/>
              </w:rPr>
              <w:t>אישור קיום ביטוחים</w:t>
            </w:r>
          </w:p>
        </w:tc>
      </w:tr>
      <w:tr w:rsidR="00CC0375" w:rsidRPr="006B7519" w:rsidTr="00465E29">
        <w:tc>
          <w:tcPr>
            <w:tcW w:w="1089" w:type="dxa"/>
          </w:tcPr>
          <w:p w:rsidR="00CC0375" w:rsidRPr="006B7519" w:rsidRDefault="00CC0375" w:rsidP="00465E29">
            <w:pPr>
              <w:widowControl w:val="0"/>
              <w:spacing w:line="360" w:lineRule="auto"/>
              <w:rPr>
                <w:rFonts w:ascii="David" w:hAnsi="David" w:cs="David"/>
                <w:b/>
                <w:bCs/>
                <w:sz w:val="26"/>
                <w:rtl/>
              </w:rPr>
            </w:pPr>
            <w:r w:rsidRPr="006B7519">
              <w:rPr>
                <w:rFonts w:ascii="David" w:hAnsi="David" w:cs="David"/>
                <w:b/>
                <w:bCs/>
                <w:sz w:val="26"/>
                <w:rtl/>
              </w:rPr>
              <w:t xml:space="preserve">נספח </w:t>
            </w:r>
            <w:r>
              <w:rPr>
                <w:rFonts w:ascii="David" w:hAnsi="David" w:cs="David" w:hint="cs"/>
                <w:b/>
                <w:bCs/>
                <w:sz w:val="26"/>
                <w:rtl/>
              </w:rPr>
              <w:t>ז</w:t>
            </w:r>
            <w:r w:rsidRPr="006B7519">
              <w:rPr>
                <w:rFonts w:ascii="David" w:hAnsi="David" w:cs="David"/>
                <w:b/>
                <w:bCs/>
                <w:sz w:val="26"/>
                <w:rtl/>
              </w:rPr>
              <w:t>'</w:t>
            </w:r>
          </w:p>
        </w:tc>
        <w:tc>
          <w:tcPr>
            <w:tcW w:w="567" w:type="dxa"/>
          </w:tcPr>
          <w:p w:rsidR="00CC0375" w:rsidRPr="006B7519" w:rsidRDefault="00CC0375" w:rsidP="00465E29">
            <w:pPr>
              <w:widowControl w:val="0"/>
              <w:spacing w:line="360" w:lineRule="auto"/>
              <w:ind w:left="34" w:right="-185"/>
              <w:rPr>
                <w:rFonts w:ascii="David" w:hAnsi="David" w:cs="David"/>
                <w:sz w:val="26"/>
                <w:rtl/>
              </w:rPr>
            </w:pPr>
            <w:r w:rsidRPr="006B7519">
              <w:rPr>
                <w:rFonts w:ascii="David" w:hAnsi="David" w:cs="David"/>
                <w:sz w:val="26"/>
                <w:rtl/>
              </w:rPr>
              <w:t>-</w:t>
            </w:r>
          </w:p>
        </w:tc>
        <w:tc>
          <w:tcPr>
            <w:tcW w:w="7513" w:type="dxa"/>
          </w:tcPr>
          <w:p w:rsidR="00CC0375" w:rsidRPr="006B7519" w:rsidRDefault="00CC0375" w:rsidP="00465E29">
            <w:pPr>
              <w:widowControl w:val="0"/>
              <w:spacing w:line="360" w:lineRule="auto"/>
              <w:rPr>
                <w:rFonts w:ascii="David" w:hAnsi="David" w:cs="David"/>
                <w:sz w:val="26"/>
                <w:rtl/>
              </w:rPr>
            </w:pPr>
            <w:r w:rsidRPr="006B7519">
              <w:rPr>
                <w:rFonts w:ascii="David" w:hAnsi="David" w:cs="David"/>
                <w:sz w:val="26"/>
                <w:rtl/>
              </w:rPr>
              <w:t>התחייבות לשמירת סודיות</w:t>
            </w:r>
          </w:p>
        </w:tc>
      </w:tr>
      <w:tr w:rsidR="00CC0375" w:rsidRPr="006B7519" w:rsidTr="00465E29">
        <w:tc>
          <w:tcPr>
            <w:tcW w:w="1089" w:type="dxa"/>
          </w:tcPr>
          <w:p w:rsidR="00CC0375" w:rsidRPr="006B7519" w:rsidRDefault="00CC0375" w:rsidP="00465E29">
            <w:pPr>
              <w:widowControl w:val="0"/>
              <w:numPr>
                <w:ilvl w:val="0"/>
                <w:numId w:val="66"/>
              </w:numPr>
              <w:spacing w:line="360" w:lineRule="auto"/>
              <w:ind w:left="360" w:firstLine="0"/>
              <w:rPr>
                <w:rFonts w:ascii="David" w:hAnsi="David" w:cs="David"/>
                <w:sz w:val="26"/>
              </w:rPr>
            </w:pPr>
          </w:p>
        </w:tc>
        <w:tc>
          <w:tcPr>
            <w:tcW w:w="567" w:type="dxa"/>
          </w:tcPr>
          <w:p w:rsidR="00CC0375" w:rsidRPr="006B7519" w:rsidRDefault="00CC0375" w:rsidP="00465E29">
            <w:pPr>
              <w:widowControl w:val="0"/>
              <w:numPr>
                <w:ilvl w:val="0"/>
                <w:numId w:val="66"/>
              </w:numPr>
              <w:spacing w:line="360" w:lineRule="auto"/>
              <w:ind w:left="34" w:firstLine="0"/>
              <w:rPr>
                <w:rFonts w:ascii="David" w:hAnsi="David" w:cs="David"/>
                <w:sz w:val="26"/>
              </w:rPr>
            </w:pPr>
          </w:p>
        </w:tc>
        <w:tc>
          <w:tcPr>
            <w:tcW w:w="7513" w:type="dxa"/>
          </w:tcPr>
          <w:p w:rsidR="00CC0375" w:rsidRPr="006B7519" w:rsidRDefault="00CC0375" w:rsidP="00465E29">
            <w:pPr>
              <w:widowControl w:val="0"/>
              <w:numPr>
                <w:ilvl w:val="0"/>
                <w:numId w:val="66"/>
              </w:numPr>
              <w:spacing w:line="360" w:lineRule="auto"/>
              <w:ind w:left="0" w:firstLine="0"/>
              <w:rPr>
                <w:rFonts w:ascii="David" w:hAnsi="David" w:cs="David"/>
                <w:sz w:val="26"/>
              </w:rPr>
            </w:pPr>
          </w:p>
        </w:tc>
      </w:tr>
      <w:bookmarkEnd w:id="482"/>
      <w:bookmarkEnd w:id="483"/>
      <w:bookmarkEnd w:id="484"/>
      <w:bookmarkEnd w:id="485"/>
    </w:tbl>
    <w:p w:rsidR="00CC0375" w:rsidRPr="006B7519" w:rsidRDefault="00CC0375" w:rsidP="00CC0375">
      <w:pPr>
        <w:widowControl w:val="0"/>
        <w:numPr>
          <w:ilvl w:val="0"/>
          <w:numId w:val="66"/>
        </w:numPr>
        <w:spacing w:line="360" w:lineRule="auto"/>
        <w:rPr>
          <w:rFonts w:ascii="David" w:hAnsi="David" w:cs="David"/>
          <w:sz w:val="26"/>
        </w:rPr>
      </w:pPr>
    </w:p>
    <w:p w:rsidR="00CC0375" w:rsidRPr="006B7519" w:rsidRDefault="00CC0375" w:rsidP="00CC0375">
      <w:pPr>
        <w:widowControl w:val="0"/>
        <w:bidi w:val="0"/>
        <w:spacing w:after="160" w:line="360" w:lineRule="auto"/>
        <w:rPr>
          <w:rFonts w:ascii="David" w:hAnsi="David" w:cs="David"/>
          <w:sz w:val="26"/>
        </w:rPr>
      </w:pPr>
      <w:r w:rsidRPr="006B7519">
        <w:rPr>
          <w:rFonts w:ascii="David" w:hAnsi="David" w:cs="David"/>
          <w:sz w:val="26"/>
          <w:rtl/>
        </w:rPr>
        <w:br w:type="page"/>
      </w:r>
    </w:p>
    <w:p w:rsidR="00CC0375" w:rsidRPr="006B7519" w:rsidRDefault="00CC0375" w:rsidP="00CC0375">
      <w:pPr>
        <w:widowControl w:val="0"/>
        <w:spacing w:after="120" w:line="360" w:lineRule="auto"/>
        <w:jc w:val="center"/>
        <w:rPr>
          <w:rFonts w:ascii="David" w:hAnsi="David" w:cs="David"/>
          <w:b/>
          <w:bCs/>
          <w:sz w:val="28"/>
          <w:szCs w:val="30"/>
          <w:u w:val="single"/>
          <w:rtl/>
        </w:rPr>
      </w:pPr>
      <w:r w:rsidRPr="006B7519">
        <w:rPr>
          <w:rFonts w:ascii="David" w:hAnsi="David" w:cs="David"/>
          <w:b/>
          <w:bCs/>
          <w:sz w:val="28"/>
          <w:szCs w:val="30"/>
          <w:u w:val="single"/>
          <w:rtl/>
        </w:rPr>
        <w:t>נספח  א'</w:t>
      </w:r>
    </w:p>
    <w:p w:rsidR="00CC0375" w:rsidRPr="006B7519" w:rsidRDefault="00CC0375" w:rsidP="00CC0375">
      <w:pPr>
        <w:widowControl w:val="0"/>
        <w:spacing w:after="120" w:line="360" w:lineRule="auto"/>
        <w:jc w:val="center"/>
        <w:rPr>
          <w:rFonts w:ascii="David" w:hAnsi="David" w:cs="David"/>
          <w:b/>
          <w:bCs/>
          <w:sz w:val="28"/>
          <w:szCs w:val="30"/>
          <w:u w:val="single"/>
          <w:rtl/>
        </w:rPr>
      </w:pPr>
      <w:r w:rsidRPr="006B7519">
        <w:rPr>
          <w:rFonts w:ascii="David" w:hAnsi="David" w:cs="David"/>
          <w:b/>
          <w:bCs/>
          <w:sz w:val="28"/>
          <w:szCs w:val="30"/>
          <w:u w:val="single"/>
          <w:rtl/>
        </w:rPr>
        <w:t xml:space="preserve">הצעת הספק כפי שהוגשה במסגרת המכרז, וכן כל יתר המסמכים שצורפו להצעת הספק </w:t>
      </w:r>
    </w:p>
    <w:p w:rsidR="00CC0375" w:rsidRPr="006B7519" w:rsidRDefault="00CC0375" w:rsidP="00CC0375">
      <w:pPr>
        <w:bidi w:val="0"/>
        <w:spacing w:after="160" w:line="259" w:lineRule="auto"/>
        <w:rPr>
          <w:rFonts w:ascii="David" w:hAnsi="David" w:cs="David"/>
          <w:b/>
          <w:bCs/>
          <w:sz w:val="28"/>
          <w:szCs w:val="30"/>
        </w:rPr>
      </w:pPr>
      <w:r w:rsidRPr="006B7519">
        <w:rPr>
          <w:rFonts w:ascii="David" w:hAnsi="David" w:cs="David"/>
          <w:b/>
          <w:bCs/>
          <w:sz w:val="28"/>
          <w:szCs w:val="30"/>
          <w:rtl/>
        </w:rPr>
        <w:br w:type="page"/>
      </w:r>
    </w:p>
    <w:p w:rsidR="00CC0375" w:rsidRPr="00984B13" w:rsidRDefault="00CC0375" w:rsidP="00CC0375">
      <w:pPr>
        <w:widowControl w:val="0"/>
        <w:spacing w:after="120" w:line="360" w:lineRule="auto"/>
        <w:jc w:val="center"/>
        <w:rPr>
          <w:rFonts w:ascii="David" w:hAnsi="David" w:cs="David"/>
          <w:b/>
          <w:bCs/>
          <w:sz w:val="28"/>
          <w:szCs w:val="30"/>
          <w:u w:val="single"/>
          <w:rtl/>
        </w:rPr>
      </w:pPr>
      <w:r w:rsidRPr="00984B13">
        <w:rPr>
          <w:rFonts w:ascii="David" w:hAnsi="David" w:cs="David"/>
          <w:b/>
          <w:bCs/>
          <w:sz w:val="28"/>
          <w:szCs w:val="30"/>
          <w:u w:val="single"/>
          <w:rtl/>
        </w:rPr>
        <w:t xml:space="preserve">נספח  ב' </w:t>
      </w:r>
    </w:p>
    <w:p w:rsidR="00CC0375" w:rsidRPr="006B7519" w:rsidRDefault="00CC0375" w:rsidP="00CC0375">
      <w:pPr>
        <w:widowControl w:val="0"/>
        <w:spacing w:after="120" w:line="360" w:lineRule="auto"/>
        <w:jc w:val="center"/>
        <w:rPr>
          <w:rFonts w:ascii="David" w:hAnsi="David" w:cs="David"/>
          <w:b/>
          <w:bCs/>
          <w:sz w:val="28"/>
          <w:szCs w:val="30"/>
          <w:u w:val="single"/>
          <w:rtl/>
        </w:rPr>
      </w:pPr>
      <w:r w:rsidRPr="00984B13">
        <w:rPr>
          <w:rFonts w:ascii="David" w:hAnsi="David" w:cs="David"/>
          <w:b/>
          <w:bCs/>
          <w:sz w:val="28"/>
          <w:szCs w:val="30"/>
          <w:u w:val="single"/>
          <w:rtl/>
        </w:rPr>
        <w:t>נספח התמורה</w:t>
      </w:r>
    </w:p>
    <w:p w:rsidR="00CC0375" w:rsidRPr="006B7519" w:rsidRDefault="00CC0375" w:rsidP="00CC0375">
      <w:pPr>
        <w:widowControl w:val="0"/>
        <w:pBdr>
          <w:top w:val="single" w:sz="24" w:space="1" w:color="auto"/>
          <w:left w:val="single" w:sz="24" w:space="4" w:color="auto"/>
          <w:bottom w:val="single" w:sz="24" w:space="1" w:color="auto"/>
          <w:right w:val="single" w:sz="24" w:space="4" w:color="auto"/>
        </w:pBdr>
        <w:spacing w:after="120" w:line="360" w:lineRule="auto"/>
        <w:ind w:left="283" w:right="709" w:hanging="141"/>
        <w:jc w:val="center"/>
        <w:rPr>
          <w:rFonts w:ascii="David" w:hAnsi="David" w:cs="David"/>
          <w:b/>
          <w:bCs/>
          <w:i/>
          <w:iCs/>
          <w:sz w:val="36"/>
          <w:szCs w:val="36"/>
          <w:rtl/>
        </w:rPr>
      </w:pPr>
      <w:r w:rsidRPr="006B7519">
        <w:rPr>
          <w:rFonts w:ascii="David" w:hAnsi="David" w:cs="David"/>
          <w:b/>
          <w:bCs/>
          <w:i/>
          <w:iCs/>
          <w:sz w:val="36"/>
          <w:szCs w:val="36"/>
          <w:u w:val="single"/>
          <w:rtl/>
        </w:rPr>
        <w:t>הערה</w:t>
      </w:r>
      <w:r w:rsidRPr="006B7519">
        <w:rPr>
          <w:rFonts w:ascii="David" w:hAnsi="David" w:cs="David"/>
          <w:b/>
          <w:bCs/>
          <w:i/>
          <w:iCs/>
          <w:sz w:val="36"/>
          <w:szCs w:val="36"/>
          <w:rtl/>
        </w:rPr>
        <w:t xml:space="preserve">: אין למלא פרטים כלשהם בנספח זה. </w:t>
      </w:r>
      <w:r w:rsidRPr="006B7519">
        <w:rPr>
          <w:rFonts w:ascii="David" w:hAnsi="David" w:cs="David"/>
          <w:b/>
          <w:bCs/>
          <w:i/>
          <w:iCs/>
          <w:sz w:val="36"/>
          <w:szCs w:val="36"/>
          <w:rtl/>
        </w:rPr>
        <w:br/>
        <w:t>נספח זה ימולא לאחר בחירת הספק הזוכה ועל בסיס הצעתו.</w:t>
      </w:r>
    </w:p>
    <w:p w:rsidR="00CC0375" w:rsidRPr="006B7519" w:rsidRDefault="00CC0375" w:rsidP="00CC0375">
      <w:pPr>
        <w:pStyle w:val="ListParagraph"/>
        <w:numPr>
          <w:ilvl w:val="0"/>
          <w:numId w:val="70"/>
        </w:numPr>
        <w:tabs>
          <w:tab w:val="left" w:pos="1276"/>
        </w:tabs>
        <w:spacing w:before="60" w:after="60" w:line="360" w:lineRule="auto"/>
        <w:contextualSpacing w:val="0"/>
        <w:jc w:val="both"/>
        <w:rPr>
          <w:rFonts w:ascii="David" w:hAnsi="David" w:cs="David"/>
          <w:b/>
          <w:bCs/>
          <w:sz w:val="26"/>
          <w:u w:val="single"/>
        </w:rPr>
      </w:pPr>
      <w:bookmarkStart w:id="486" w:name="_Ref474235166"/>
      <w:r w:rsidRPr="006B7519">
        <w:rPr>
          <w:rFonts w:ascii="David" w:hAnsi="David" w:cs="David"/>
          <w:b/>
          <w:bCs/>
          <w:sz w:val="26"/>
          <w:u w:val="single"/>
          <w:rtl/>
        </w:rPr>
        <w:t>התמורה בגין רישיונות, הקמה והתקנה</w:t>
      </w:r>
      <w:bookmarkEnd w:id="486"/>
    </w:p>
    <w:p w:rsidR="00CC0375" w:rsidRDefault="00CC0375" w:rsidP="00CC0375">
      <w:pPr>
        <w:spacing w:before="60" w:after="60" w:line="360" w:lineRule="auto"/>
        <w:ind w:left="720"/>
        <w:jc w:val="both"/>
        <w:rPr>
          <w:rFonts w:ascii="David" w:hAnsi="David" w:cs="David"/>
          <w:szCs w:val="24"/>
          <w:rtl/>
        </w:rPr>
      </w:pPr>
      <w:r w:rsidRPr="006B7519">
        <w:rPr>
          <w:rFonts w:ascii="David" w:hAnsi="David" w:cs="David"/>
          <w:szCs w:val="24"/>
          <w:rtl/>
        </w:rPr>
        <w:t xml:space="preserve">בגין אספקת רישיונות, והקמת והתקנת המערכת כמפורט במסמכי המכרז, </w:t>
      </w:r>
      <w:r>
        <w:rPr>
          <w:rFonts w:ascii="David" w:hAnsi="David" w:cs="David" w:hint="cs"/>
          <w:szCs w:val="24"/>
          <w:rtl/>
        </w:rPr>
        <w:t xml:space="preserve">על רכיביה השונים, </w:t>
      </w:r>
      <w:r w:rsidRPr="006B7519">
        <w:rPr>
          <w:rFonts w:ascii="David" w:hAnsi="David" w:cs="David"/>
          <w:szCs w:val="24"/>
          <w:rtl/>
        </w:rPr>
        <w:t xml:space="preserve">יהיה הספק זכאי לתמורה </w:t>
      </w:r>
      <w:r>
        <w:rPr>
          <w:rFonts w:ascii="David" w:hAnsi="David" w:cs="David" w:hint="cs"/>
          <w:szCs w:val="24"/>
          <w:rtl/>
        </w:rPr>
        <w:t xml:space="preserve">חד-פעמית, </w:t>
      </w:r>
      <w:r w:rsidRPr="006B7519">
        <w:rPr>
          <w:rFonts w:ascii="David" w:hAnsi="David" w:cs="David"/>
          <w:szCs w:val="24"/>
          <w:rtl/>
        </w:rPr>
        <w:t xml:space="preserve">כמפורט </w:t>
      </w:r>
      <w:r>
        <w:rPr>
          <w:rFonts w:ascii="David" w:hAnsi="David" w:cs="David" w:hint="cs"/>
          <w:szCs w:val="24"/>
          <w:rtl/>
        </w:rPr>
        <w:t xml:space="preserve">בטבלה </w:t>
      </w:r>
      <w:r w:rsidRPr="006B7519">
        <w:rPr>
          <w:rFonts w:ascii="David" w:hAnsi="David" w:cs="David"/>
          <w:szCs w:val="24"/>
          <w:rtl/>
        </w:rPr>
        <w:t>להלן</w:t>
      </w:r>
      <w:r>
        <w:rPr>
          <w:rFonts w:ascii="David" w:hAnsi="David" w:cs="David" w:hint="cs"/>
          <w:szCs w:val="24"/>
          <w:rtl/>
        </w:rPr>
        <w:t xml:space="preserve"> (המחיר הוא לפריט אחד, אלא אם </w:t>
      </w:r>
      <w:proofErr w:type="spellStart"/>
      <w:r>
        <w:rPr>
          <w:rFonts w:ascii="David" w:hAnsi="David" w:cs="David" w:hint="cs"/>
          <w:szCs w:val="24"/>
          <w:rtl/>
        </w:rPr>
        <w:t>צויין</w:t>
      </w:r>
      <w:proofErr w:type="spellEnd"/>
      <w:r>
        <w:rPr>
          <w:rFonts w:ascii="David" w:hAnsi="David" w:cs="David" w:hint="cs"/>
          <w:szCs w:val="24"/>
          <w:rtl/>
        </w:rPr>
        <w:t xml:space="preserve"> אחרת)</w:t>
      </w:r>
      <w:r w:rsidRPr="006B7519">
        <w:rPr>
          <w:rFonts w:ascii="David" w:hAnsi="David" w:cs="David"/>
          <w:szCs w:val="24"/>
          <w:rtl/>
        </w:rPr>
        <w:t>:</w:t>
      </w:r>
      <w:r>
        <w:rPr>
          <w:rFonts w:ascii="David" w:hAnsi="David" w:cs="David" w:hint="cs"/>
          <w:szCs w:val="24"/>
          <w:rtl/>
        </w:rPr>
        <w:t xml:space="preserve"> </w:t>
      </w:r>
    </w:p>
    <w:tbl>
      <w:tblPr>
        <w:bidiVisual/>
        <w:tblW w:w="4948" w:type="pct"/>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5896"/>
        <w:gridCol w:w="1441"/>
        <w:gridCol w:w="899"/>
        <w:gridCol w:w="1369"/>
      </w:tblGrid>
      <w:tr w:rsidR="00CC0375" w:rsidRPr="00A36825" w:rsidTr="00465E29">
        <w:trPr>
          <w:trHeight w:val="354"/>
          <w:tblHeader/>
        </w:trPr>
        <w:tc>
          <w:tcPr>
            <w:tcW w:w="321" w:type="pct"/>
            <w:vMerge w:val="restart"/>
            <w:tcBorders>
              <w:top w:val="single" w:sz="4" w:space="0" w:color="auto"/>
              <w:left w:val="single" w:sz="4" w:space="0" w:color="auto"/>
              <w:right w:val="single" w:sz="4" w:space="0" w:color="auto"/>
            </w:tcBorders>
            <w:hideMark/>
          </w:tcPr>
          <w:p w:rsidR="00CC0375" w:rsidRPr="00A36825" w:rsidRDefault="00CC0375" w:rsidP="00465E29">
            <w:pPr>
              <w:spacing w:before="60" w:after="60"/>
              <w:jc w:val="both"/>
              <w:rPr>
                <w:rFonts w:ascii="David" w:hAnsi="David" w:cs="David"/>
                <w:b/>
                <w:bCs/>
                <w:szCs w:val="24"/>
              </w:rPr>
            </w:pPr>
            <w:r w:rsidRPr="00A36825">
              <w:rPr>
                <w:rFonts w:ascii="David" w:hAnsi="David" w:cs="David"/>
                <w:b/>
                <w:bCs/>
                <w:szCs w:val="24"/>
                <w:rtl/>
              </w:rPr>
              <w:t>ספ'</w:t>
            </w:r>
          </w:p>
        </w:tc>
        <w:tc>
          <w:tcPr>
            <w:tcW w:w="2872" w:type="pct"/>
            <w:vMerge w:val="restart"/>
            <w:tcBorders>
              <w:top w:val="single" w:sz="4" w:space="0" w:color="auto"/>
              <w:left w:val="single" w:sz="4" w:space="0" w:color="auto"/>
              <w:right w:val="single" w:sz="4" w:space="0" w:color="auto"/>
            </w:tcBorders>
            <w:hideMark/>
          </w:tcPr>
          <w:p w:rsidR="00CC0375" w:rsidRPr="00A36825" w:rsidRDefault="00CC0375" w:rsidP="00465E29">
            <w:pPr>
              <w:spacing w:before="60" w:after="60"/>
              <w:jc w:val="both"/>
              <w:rPr>
                <w:rFonts w:ascii="David" w:hAnsi="David" w:cs="David"/>
                <w:b/>
                <w:bCs/>
                <w:szCs w:val="24"/>
              </w:rPr>
            </w:pPr>
            <w:r w:rsidRPr="00A36825">
              <w:rPr>
                <w:rFonts w:ascii="David" w:hAnsi="David" w:cs="David"/>
                <w:b/>
                <w:bCs/>
                <w:szCs w:val="24"/>
                <w:rtl/>
              </w:rPr>
              <w:t>הרכיב</w:t>
            </w:r>
          </w:p>
          <w:p w:rsidR="00CC0375" w:rsidRDefault="00CC0375" w:rsidP="00465E29">
            <w:pPr>
              <w:spacing w:before="60" w:after="60"/>
              <w:jc w:val="both"/>
              <w:rPr>
                <w:rFonts w:ascii="David" w:hAnsi="David" w:cs="David"/>
                <w:b/>
                <w:bCs/>
                <w:szCs w:val="24"/>
                <w:rtl/>
              </w:rPr>
            </w:pPr>
          </w:p>
        </w:tc>
        <w:tc>
          <w:tcPr>
            <w:tcW w:w="702" w:type="pct"/>
            <w:vMerge w:val="restart"/>
            <w:tcBorders>
              <w:top w:val="single" w:sz="4" w:space="0" w:color="auto"/>
              <w:left w:val="single" w:sz="4" w:space="0" w:color="auto"/>
              <w:right w:val="single" w:sz="4" w:space="0" w:color="auto"/>
            </w:tcBorders>
          </w:tcPr>
          <w:p w:rsidR="00CC0375" w:rsidRPr="00A36825" w:rsidRDefault="00CC0375" w:rsidP="00465E29">
            <w:pPr>
              <w:spacing w:before="60" w:after="60"/>
              <w:jc w:val="both"/>
              <w:rPr>
                <w:rFonts w:ascii="David" w:hAnsi="David" w:cs="David"/>
                <w:b/>
                <w:bCs/>
                <w:szCs w:val="24"/>
                <w:rtl/>
              </w:rPr>
            </w:pPr>
            <w:r>
              <w:rPr>
                <w:rFonts w:ascii="David" w:hAnsi="David" w:cs="David" w:hint="cs"/>
                <w:b/>
                <w:bCs/>
                <w:szCs w:val="24"/>
                <w:rtl/>
              </w:rPr>
              <w:t xml:space="preserve">צמוד למט"ח (יש לציין </w:t>
            </w:r>
            <w:r w:rsidRPr="007B4DE5">
              <w:rPr>
                <w:rFonts w:ascii="David" w:hAnsi="David" w:cs="David" w:hint="cs"/>
                <w:b/>
                <w:bCs/>
                <w:szCs w:val="20"/>
                <w:rtl/>
              </w:rPr>
              <w:t>-</w:t>
            </w:r>
            <w:r w:rsidRPr="007B4DE5">
              <w:rPr>
                <w:rFonts w:cs="David"/>
                <w:b/>
                <w:bCs/>
                <w:szCs w:val="20"/>
              </w:rPr>
              <w:t xml:space="preserve">USD </w:t>
            </w:r>
            <w:r>
              <w:rPr>
                <w:rFonts w:cs="David" w:hint="cs"/>
                <w:b/>
                <w:bCs/>
                <w:szCs w:val="20"/>
                <w:rtl/>
              </w:rPr>
              <w:t xml:space="preserve"> </w:t>
            </w:r>
            <w:r w:rsidRPr="007B4DE5">
              <w:rPr>
                <w:rFonts w:cs="David" w:hint="cs"/>
                <w:b/>
                <w:bCs/>
                <w:szCs w:val="24"/>
                <w:rtl/>
              </w:rPr>
              <w:t>או</w:t>
            </w:r>
            <w:r w:rsidRPr="007B4DE5">
              <w:rPr>
                <w:rFonts w:cs="David" w:hint="cs"/>
                <w:b/>
                <w:bCs/>
                <w:szCs w:val="20"/>
                <w:rtl/>
              </w:rPr>
              <w:t xml:space="preserve"> </w:t>
            </w:r>
            <w:r w:rsidRPr="007B4DE5">
              <w:rPr>
                <w:rFonts w:cs="David"/>
                <w:b/>
                <w:bCs/>
                <w:szCs w:val="20"/>
              </w:rPr>
              <w:t>EURO</w:t>
            </w:r>
            <w:r w:rsidRPr="007B4DE5">
              <w:rPr>
                <w:rFonts w:cs="David" w:hint="cs"/>
                <w:b/>
                <w:bCs/>
                <w:szCs w:val="20"/>
                <w:rtl/>
              </w:rPr>
              <w:t>)</w:t>
            </w:r>
            <w:r w:rsidRPr="007B4DE5">
              <w:rPr>
                <w:rFonts w:ascii="David" w:hAnsi="David" w:cs="David" w:hint="cs"/>
                <w:b/>
                <w:bCs/>
                <w:szCs w:val="20"/>
                <w:rtl/>
              </w:rPr>
              <w:t xml:space="preserve"> </w:t>
            </w:r>
          </w:p>
        </w:tc>
        <w:tc>
          <w:tcPr>
            <w:tcW w:w="438" w:type="pct"/>
            <w:tcBorders>
              <w:top w:val="single" w:sz="4" w:space="0" w:color="auto"/>
              <w:left w:val="single" w:sz="4" w:space="0" w:color="auto"/>
              <w:right w:val="single" w:sz="4" w:space="0" w:color="auto"/>
            </w:tcBorders>
          </w:tcPr>
          <w:p w:rsidR="00CC0375" w:rsidRPr="006E2369" w:rsidRDefault="00CC0375" w:rsidP="00465E29">
            <w:pPr>
              <w:spacing w:before="60" w:after="60"/>
              <w:jc w:val="center"/>
              <w:rPr>
                <w:rFonts w:ascii="David" w:hAnsi="David" w:cs="David"/>
                <w:b/>
                <w:bCs/>
                <w:szCs w:val="24"/>
                <w:rtl/>
              </w:rPr>
            </w:pPr>
            <w:r w:rsidRPr="006E2369">
              <w:rPr>
                <w:rFonts w:ascii="David" w:hAnsi="David" w:cs="David" w:hint="cs"/>
                <w:b/>
                <w:bCs/>
                <w:szCs w:val="24"/>
                <w:rtl/>
              </w:rPr>
              <w:t>א'</w:t>
            </w:r>
          </w:p>
        </w:tc>
        <w:tc>
          <w:tcPr>
            <w:tcW w:w="667" w:type="pct"/>
            <w:tcBorders>
              <w:top w:val="single" w:sz="4" w:space="0" w:color="auto"/>
              <w:left w:val="single" w:sz="4" w:space="0" w:color="auto"/>
              <w:bottom w:val="single" w:sz="4" w:space="0" w:color="auto"/>
              <w:right w:val="single" w:sz="4" w:space="0" w:color="auto"/>
            </w:tcBorders>
            <w:hideMark/>
          </w:tcPr>
          <w:p w:rsidR="00CC0375" w:rsidRPr="00A36825" w:rsidRDefault="00CC0375" w:rsidP="00465E29">
            <w:pPr>
              <w:spacing w:before="60" w:after="60"/>
              <w:jc w:val="center"/>
              <w:rPr>
                <w:rFonts w:ascii="David" w:hAnsi="David" w:cs="David"/>
                <w:b/>
                <w:bCs/>
                <w:szCs w:val="24"/>
              </w:rPr>
            </w:pPr>
            <w:r>
              <w:rPr>
                <w:rFonts w:ascii="David" w:hAnsi="David" w:cs="David" w:hint="cs"/>
                <w:b/>
                <w:bCs/>
                <w:szCs w:val="24"/>
                <w:rtl/>
              </w:rPr>
              <w:t>ב'</w:t>
            </w:r>
          </w:p>
        </w:tc>
      </w:tr>
      <w:tr w:rsidR="00CC0375" w:rsidRPr="00A36825" w:rsidTr="00465E29">
        <w:trPr>
          <w:trHeight w:val="353"/>
          <w:tblHeader/>
        </w:trPr>
        <w:tc>
          <w:tcPr>
            <w:tcW w:w="321" w:type="pct"/>
            <w:vMerge/>
            <w:tcBorders>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b/>
                <w:bCs/>
                <w:szCs w:val="24"/>
                <w:rtl/>
              </w:rPr>
            </w:pPr>
          </w:p>
        </w:tc>
        <w:tc>
          <w:tcPr>
            <w:tcW w:w="2872" w:type="pct"/>
            <w:vMerge/>
            <w:tcBorders>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b/>
                <w:bCs/>
                <w:szCs w:val="24"/>
                <w:rtl/>
              </w:rPr>
            </w:pPr>
          </w:p>
        </w:tc>
        <w:tc>
          <w:tcPr>
            <w:tcW w:w="702" w:type="pct"/>
            <w:vMerge/>
            <w:tcBorders>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b/>
                <w:bCs/>
                <w:szCs w:val="24"/>
                <w:rtl/>
              </w:rPr>
            </w:pPr>
          </w:p>
        </w:tc>
        <w:tc>
          <w:tcPr>
            <w:tcW w:w="438" w:type="pct"/>
            <w:tcBorders>
              <w:left w:val="single" w:sz="4" w:space="0" w:color="auto"/>
              <w:bottom w:val="single" w:sz="4" w:space="0" w:color="auto"/>
              <w:right w:val="single" w:sz="4" w:space="0" w:color="auto"/>
            </w:tcBorders>
          </w:tcPr>
          <w:p w:rsidR="00CC0375" w:rsidRDefault="00CC0375" w:rsidP="00465E29">
            <w:pPr>
              <w:spacing w:before="60" w:after="60"/>
              <w:jc w:val="both"/>
              <w:rPr>
                <w:rFonts w:ascii="David" w:hAnsi="David" w:cs="David"/>
                <w:b/>
                <w:bCs/>
                <w:szCs w:val="24"/>
                <w:rtl/>
              </w:rPr>
            </w:pPr>
            <w:r>
              <w:rPr>
                <w:rFonts w:ascii="David" w:hAnsi="David" w:cs="David" w:hint="cs"/>
                <w:b/>
                <w:bCs/>
                <w:szCs w:val="24"/>
                <w:rtl/>
              </w:rPr>
              <w:t>מחיר לרישיון</w:t>
            </w:r>
            <w:r w:rsidRPr="00A36825">
              <w:rPr>
                <w:rFonts w:ascii="David" w:hAnsi="David" w:cs="David"/>
                <w:b/>
                <w:bCs/>
                <w:szCs w:val="24"/>
                <w:rtl/>
              </w:rPr>
              <w:t xml:space="preserve"> בש"ח</w:t>
            </w:r>
          </w:p>
        </w:tc>
        <w:tc>
          <w:tcPr>
            <w:tcW w:w="667" w:type="pct"/>
            <w:tcBorders>
              <w:top w:val="single" w:sz="4" w:space="0" w:color="auto"/>
              <w:left w:val="single" w:sz="4" w:space="0" w:color="auto"/>
              <w:bottom w:val="single" w:sz="4" w:space="0" w:color="auto"/>
              <w:right w:val="single" w:sz="4" w:space="0" w:color="auto"/>
            </w:tcBorders>
          </w:tcPr>
          <w:p w:rsidR="00CC0375" w:rsidRDefault="00CC0375" w:rsidP="00465E29">
            <w:pPr>
              <w:spacing w:before="60" w:after="60"/>
              <w:jc w:val="both"/>
              <w:rPr>
                <w:rFonts w:ascii="David" w:hAnsi="David" w:cs="David"/>
                <w:b/>
                <w:bCs/>
                <w:szCs w:val="24"/>
                <w:rtl/>
              </w:rPr>
            </w:pPr>
            <w:r>
              <w:rPr>
                <w:rFonts w:ascii="David" w:hAnsi="David" w:cs="David" w:hint="cs"/>
                <w:b/>
                <w:bCs/>
                <w:szCs w:val="24"/>
                <w:rtl/>
              </w:rPr>
              <w:t>מחיר הקמה  והתקנה</w:t>
            </w:r>
            <w:r w:rsidRPr="00A36825">
              <w:rPr>
                <w:rFonts w:ascii="David" w:hAnsi="David" w:cs="David"/>
                <w:b/>
                <w:bCs/>
                <w:szCs w:val="24"/>
                <w:rtl/>
              </w:rPr>
              <w:t xml:space="preserve"> בש"ח</w:t>
            </w:r>
          </w:p>
        </w:tc>
      </w:tr>
      <w:tr w:rsidR="00CC0375" w:rsidRPr="00A36825" w:rsidTr="00465E29">
        <w:tc>
          <w:tcPr>
            <w:tcW w:w="321"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tl/>
              </w:rPr>
            </w:pPr>
            <w:r>
              <w:rPr>
                <w:rFonts w:ascii="David" w:hAnsi="David" w:cs="David" w:hint="cs"/>
                <w:szCs w:val="24"/>
                <w:rtl/>
              </w:rPr>
              <w:t>1</w:t>
            </w:r>
          </w:p>
        </w:tc>
        <w:tc>
          <w:tcPr>
            <w:tcW w:w="2872" w:type="pct"/>
            <w:tcBorders>
              <w:top w:val="single" w:sz="4" w:space="0" w:color="auto"/>
              <w:left w:val="single" w:sz="4" w:space="0" w:color="auto"/>
              <w:bottom w:val="single" w:sz="4" w:space="0" w:color="auto"/>
              <w:right w:val="single" w:sz="4" w:space="0" w:color="auto"/>
            </w:tcBorders>
          </w:tcPr>
          <w:p w:rsidR="00CC0375" w:rsidRPr="002D039B" w:rsidDel="00984B13" w:rsidRDefault="00CC0375" w:rsidP="00465E29">
            <w:pPr>
              <w:spacing w:before="60" w:after="60"/>
              <w:jc w:val="center"/>
              <w:rPr>
                <w:rFonts w:ascii="David" w:hAnsi="David" w:cs="David"/>
                <w:szCs w:val="24"/>
                <w:rtl/>
              </w:rPr>
            </w:pPr>
            <w:r>
              <w:rPr>
                <w:rFonts w:cs="David" w:hint="cs"/>
                <w:b/>
                <w:bCs/>
                <w:szCs w:val="24"/>
                <w:u w:val="single"/>
                <w:rtl/>
              </w:rPr>
              <w:t>תת-מערכת</w:t>
            </w:r>
            <w:r w:rsidRPr="00122AD3">
              <w:rPr>
                <w:rFonts w:cs="David" w:hint="cs"/>
                <w:b/>
                <w:bCs/>
                <w:szCs w:val="24"/>
                <w:u w:val="single"/>
                <w:rtl/>
              </w:rPr>
              <w:t xml:space="preserve"> 1 </w:t>
            </w:r>
            <w:r>
              <w:rPr>
                <w:rFonts w:cs="David"/>
                <w:b/>
                <w:bCs/>
                <w:szCs w:val="24"/>
                <w:u w:val="single"/>
                <w:rtl/>
              </w:rPr>
              <w:t>–</w:t>
            </w:r>
            <w:r w:rsidRPr="00122AD3">
              <w:rPr>
                <w:rFonts w:cs="David" w:hint="cs"/>
                <w:b/>
                <w:bCs/>
                <w:szCs w:val="24"/>
                <w:u w:val="single"/>
                <w:rtl/>
              </w:rPr>
              <w:t xml:space="preserve"> </w:t>
            </w:r>
            <w:r>
              <w:rPr>
                <w:rFonts w:cs="David" w:hint="cs"/>
                <w:b/>
                <w:bCs/>
                <w:szCs w:val="24"/>
                <w:u w:val="single"/>
                <w:rtl/>
              </w:rPr>
              <w:t>שער ממשקים</w:t>
            </w:r>
            <w:r w:rsidRPr="00B617B1">
              <w:rPr>
                <w:rFonts w:cs="David" w:hint="cs"/>
                <w:b/>
                <w:bCs/>
                <w:szCs w:val="24"/>
                <w:u w:val="single"/>
                <w:rtl/>
              </w:rPr>
              <w:t xml:space="preserve"> </w:t>
            </w:r>
            <w:r w:rsidRPr="00B617B1">
              <w:rPr>
                <w:rFonts w:cs="David"/>
                <w:b/>
                <w:bCs/>
                <w:szCs w:val="24"/>
                <w:u w:val="single"/>
              </w:rPr>
              <w:t>API Gateway)</w:t>
            </w:r>
            <w:r w:rsidRPr="00B617B1">
              <w:rPr>
                <w:rFonts w:cs="David" w:hint="cs"/>
                <w:b/>
                <w:bCs/>
                <w:szCs w:val="24"/>
                <w:u w:val="single"/>
                <w:rtl/>
              </w:rPr>
              <w:t>)</w:t>
            </w:r>
          </w:p>
        </w:tc>
        <w:tc>
          <w:tcPr>
            <w:tcW w:w="702"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c>
          <w:tcPr>
            <w:tcW w:w="438"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c>
          <w:tcPr>
            <w:tcW w:w="667"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r>
      <w:tr w:rsidR="00CC0375" w:rsidRPr="00A36825" w:rsidTr="00465E29">
        <w:tc>
          <w:tcPr>
            <w:tcW w:w="321" w:type="pct"/>
            <w:tcBorders>
              <w:top w:val="single" w:sz="4" w:space="0" w:color="auto"/>
              <w:left w:val="single" w:sz="4" w:space="0" w:color="auto"/>
              <w:bottom w:val="single" w:sz="4" w:space="0" w:color="auto"/>
              <w:right w:val="single" w:sz="4" w:space="0" w:color="auto"/>
            </w:tcBorders>
            <w:hideMark/>
          </w:tcPr>
          <w:p w:rsidR="00CC0375" w:rsidRPr="00A36825" w:rsidRDefault="00CC0375" w:rsidP="00465E29">
            <w:pPr>
              <w:spacing w:before="60" w:after="60"/>
              <w:jc w:val="both"/>
              <w:rPr>
                <w:rFonts w:ascii="David" w:hAnsi="David" w:cs="David"/>
                <w:szCs w:val="24"/>
              </w:rPr>
            </w:pPr>
            <w:r w:rsidRPr="00A36825">
              <w:rPr>
                <w:rFonts w:ascii="David" w:hAnsi="David" w:cs="David"/>
                <w:szCs w:val="24"/>
                <w:rtl/>
              </w:rPr>
              <w:t>1.1</w:t>
            </w:r>
          </w:p>
        </w:tc>
        <w:tc>
          <w:tcPr>
            <w:tcW w:w="2872"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r w:rsidRPr="00A57269">
              <w:rPr>
                <w:rFonts w:ascii="David" w:hAnsi="David" w:cs="David" w:hint="cs"/>
                <w:szCs w:val="24"/>
                <w:rtl/>
              </w:rPr>
              <w:t>טיפול במידע</w:t>
            </w:r>
            <w:r>
              <w:rPr>
                <w:rFonts w:ascii="David" w:hAnsi="David" w:cs="David" w:hint="cs"/>
                <w:szCs w:val="24"/>
                <w:rtl/>
              </w:rPr>
              <w:t xml:space="preserve"> </w:t>
            </w:r>
            <w:r>
              <w:rPr>
                <w:rFonts w:asciiTheme="minorHAnsi" w:hAnsiTheme="minorHAnsi" w:cs="David"/>
                <w:szCs w:val="24"/>
              </w:rPr>
              <w:t>Data)</w:t>
            </w:r>
            <w:r>
              <w:rPr>
                <w:rFonts w:asciiTheme="minorHAnsi" w:hAnsiTheme="minorHAnsi" w:cs="David" w:hint="cs"/>
                <w:szCs w:val="24"/>
                <w:rtl/>
              </w:rPr>
              <w:t>)</w:t>
            </w:r>
          </w:p>
        </w:tc>
        <w:tc>
          <w:tcPr>
            <w:tcW w:w="702"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c>
          <w:tcPr>
            <w:tcW w:w="438"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c>
          <w:tcPr>
            <w:tcW w:w="667"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r>
      <w:tr w:rsidR="00CC0375" w:rsidRPr="00A36825" w:rsidTr="00465E29">
        <w:tc>
          <w:tcPr>
            <w:tcW w:w="321" w:type="pct"/>
            <w:tcBorders>
              <w:top w:val="single" w:sz="4" w:space="0" w:color="auto"/>
              <w:left w:val="single" w:sz="4" w:space="0" w:color="auto"/>
              <w:bottom w:val="single" w:sz="4" w:space="0" w:color="auto"/>
              <w:right w:val="single" w:sz="4" w:space="0" w:color="auto"/>
            </w:tcBorders>
            <w:hideMark/>
          </w:tcPr>
          <w:p w:rsidR="00CC0375" w:rsidRPr="00A36825" w:rsidRDefault="00CC0375" w:rsidP="00465E29">
            <w:pPr>
              <w:spacing w:before="60" w:after="60"/>
              <w:jc w:val="both"/>
              <w:rPr>
                <w:rFonts w:ascii="David" w:hAnsi="David" w:cs="David"/>
                <w:szCs w:val="24"/>
              </w:rPr>
            </w:pPr>
            <w:r w:rsidRPr="00A36825">
              <w:rPr>
                <w:rFonts w:ascii="David" w:hAnsi="David" w:cs="David"/>
                <w:szCs w:val="24"/>
                <w:rtl/>
              </w:rPr>
              <w:t>1.2</w:t>
            </w:r>
          </w:p>
        </w:tc>
        <w:tc>
          <w:tcPr>
            <w:tcW w:w="2872"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szCs w:val="24"/>
              </w:rPr>
            </w:pPr>
            <w:r>
              <w:rPr>
                <w:rFonts w:ascii="David" w:hAnsi="David" w:cs="David" w:hint="cs"/>
                <w:szCs w:val="24"/>
                <w:rtl/>
              </w:rPr>
              <w:t xml:space="preserve">בקרה  </w:t>
            </w:r>
            <w:r>
              <w:rPr>
                <w:rFonts w:asciiTheme="minorHAnsi" w:hAnsiTheme="minorHAnsi" w:cs="David"/>
                <w:szCs w:val="24"/>
              </w:rPr>
              <w:t>Control)</w:t>
            </w:r>
            <w:r>
              <w:rPr>
                <w:rFonts w:asciiTheme="minorHAnsi" w:hAnsiTheme="minorHAnsi" w:cs="David" w:hint="cs"/>
                <w:szCs w:val="24"/>
                <w:rtl/>
              </w:rPr>
              <w:t>)</w:t>
            </w:r>
          </w:p>
        </w:tc>
        <w:tc>
          <w:tcPr>
            <w:tcW w:w="702"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rPr>
                <w:szCs w:val="24"/>
              </w:rPr>
            </w:pPr>
          </w:p>
        </w:tc>
        <w:tc>
          <w:tcPr>
            <w:tcW w:w="438"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c>
          <w:tcPr>
            <w:tcW w:w="667"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r>
      <w:tr w:rsidR="00CC0375" w:rsidRPr="00A36825" w:rsidTr="00465E29">
        <w:tc>
          <w:tcPr>
            <w:tcW w:w="321"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r>
              <w:rPr>
                <w:rFonts w:ascii="David" w:hAnsi="David" w:cs="David" w:hint="cs"/>
                <w:szCs w:val="24"/>
                <w:rtl/>
              </w:rPr>
              <w:t>1.3</w:t>
            </w:r>
          </w:p>
        </w:tc>
        <w:tc>
          <w:tcPr>
            <w:tcW w:w="2872"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szCs w:val="24"/>
              </w:rPr>
            </w:pPr>
            <w:r>
              <w:rPr>
                <w:rFonts w:ascii="David" w:hAnsi="David" w:cs="David" w:hint="cs"/>
                <w:szCs w:val="24"/>
                <w:rtl/>
              </w:rPr>
              <w:t>שירותי אבטחת מידע (</w:t>
            </w:r>
            <w:r>
              <w:rPr>
                <w:rFonts w:asciiTheme="minorHAnsi" w:hAnsiTheme="minorHAnsi" w:cs="David"/>
                <w:szCs w:val="24"/>
              </w:rPr>
              <w:t>Security Services</w:t>
            </w:r>
            <w:r>
              <w:rPr>
                <w:rFonts w:asciiTheme="minorHAnsi" w:hAnsiTheme="minorHAnsi" w:cs="David" w:hint="cs"/>
                <w:szCs w:val="24"/>
                <w:rtl/>
              </w:rPr>
              <w:t>)</w:t>
            </w:r>
          </w:p>
        </w:tc>
        <w:tc>
          <w:tcPr>
            <w:tcW w:w="702"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rPr>
                <w:szCs w:val="24"/>
              </w:rPr>
            </w:pPr>
          </w:p>
        </w:tc>
        <w:tc>
          <w:tcPr>
            <w:tcW w:w="438"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c>
          <w:tcPr>
            <w:tcW w:w="667"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r>
      <w:tr w:rsidR="00CC0375" w:rsidRPr="00A36825" w:rsidTr="00465E29">
        <w:tc>
          <w:tcPr>
            <w:tcW w:w="321"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r w:rsidRPr="00A36825">
              <w:rPr>
                <w:rFonts w:ascii="David" w:hAnsi="David" w:cs="David" w:hint="cs"/>
                <w:szCs w:val="24"/>
                <w:rtl/>
              </w:rPr>
              <w:t>1.</w:t>
            </w:r>
            <w:r>
              <w:rPr>
                <w:rFonts w:ascii="David" w:hAnsi="David" w:cs="David" w:hint="cs"/>
                <w:szCs w:val="24"/>
                <w:rtl/>
              </w:rPr>
              <w:t>4</w:t>
            </w:r>
          </w:p>
        </w:tc>
        <w:tc>
          <w:tcPr>
            <w:tcW w:w="2872"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tabs>
                <w:tab w:val="left" w:pos="1274"/>
              </w:tabs>
              <w:spacing w:before="60" w:after="60"/>
              <w:jc w:val="both"/>
              <w:rPr>
                <w:szCs w:val="24"/>
              </w:rPr>
            </w:pPr>
            <w:r w:rsidRPr="00A57269">
              <w:rPr>
                <w:rFonts w:ascii="David" w:hAnsi="David" w:cs="David" w:hint="cs"/>
                <w:szCs w:val="24"/>
                <w:rtl/>
              </w:rPr>
              <w:t>כלי ניהול</w:t>
            </w:r>
            <w:r>
              <w:rPr>
                <w:rFonts w:ascii="David" w:hAnsi="David" w:cs="David" w:hint="cs"/>
                <w:szCs w:val="24"/>
                <w:rtl/>
              </w:rPr>
              <w:t xml:space="preserve"> </w:t>
            </w:r>
            <w:r>
              <w:rPr>
                <w:rFonts w:asciiTheme="minorHAnsi" w:hAnsiTheme="minorHAnsi" w:cs="David"/>
                <w:szCs w:val="24"/>
              </w:rPr>
              <w:t>Management)</w:t>
            </w:r>
            <w:r>
              <w:rPr>
                <w:rFonts w:asciiTheme="minorHAnsi" w:hAnsiTheme="minorHAnsi" w:cs="David" w:hint="cs"/>
                <w:szCs w:val="24"/>
                <w:rtl/>
              </w:rPr>
              <w:t>)</w:t>
            </w:r>
          </w:p>
        </w:tc>
        <w:tc>
          <w:tcPr>
            <w:tcW w:w="702"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rPr>
                <w:szCs w:val="24"/>
              </w:rPr>
            </w:pPr>
          </w:p>
        </w:tc>
        <w:tc>
          <w:tcPr>
            <w:tcW w:w="438"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c>
          <w:tcPr>
            <w:tcW w:w="667"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r>
      <w:tr w:rsidR="00CC0375" w:rsidRPr="00A36825" w:rsidTr="00465E29">
        <w:tc>
          <w:tcPr>
            <w:tcW w:w="321" w:type="pct"/>
            <w:tcBorders>
              <w:top w:val="single" w:sz="4" w:space="0" w:color="auto"/>
              <w:left w:val="single" w:sz="4" w:space="0" w:color="auto"/>
              <w:bottom w:val="single" w:sz="4" w:space="0" w:color="auto"/>
              <w:right w:val="single" w:sz="4" w:space="0" w:color="auto"/>
            </w:tcBorders>
          </w:tcPr>
          <w:p w:rsidR="00CC0375" w:rsidRPr="00B24CB6" w:rsidRDefault="00CC0375" w:rsidP="00465E29">
            <w:pPr>
              <w:spacing w:before="60" w:after="60"/>
              <w:jc w:val="both"/>
              <w:rPr>
                <w:rFonts w:ascii="David" w:hAnsi="David" w:cs="David"/>
                <w:szCs w:val="24"/>
                <w:rtl/>
              </w:rPr>
            </w:pPr>
            <w:r w:rsidRPr="00B24CB6">
              <w:rPr>
                <w:rFonts w:ascii="David" w:hAnsi="David" w:cs="David"/>
                <w:szCs w:val="24"/>
                <w:rtl/>
              </w:rPr>
              <w:t>1.98</w:t>
            </w:r>
          </w:p>
        </w:tc>
        <w:tc>
          <w:tcPr>
            <w:tcW w:w="2872" w:type="pct"/>
            <w:tcBorders>
              <w:top w:val="single" w:sz="4" w:space="0" w:color="auto"/>
              <w:left w:val="single" w:sz="4" w:space="0" w:color="auto"/>
              <w:bottom w:val="single" w:sz="4" w:space="0" w:color="auto"/>
              <w:right w:val="single" w:sz="4" w:space="0" w:color="auto"/>
            </w:tcBorders>
          </w:tcPr>
          <w:p w:rsidR="00CC0375" w:rsidRPr="00D67CDB" w:rsidRDefault="00CC0375" w:rsidP="00465E29">
            <w:pPr>
              <w:rPr>
                <w:rFonts w:ascii="David" w:hAnsi="David" w:cs="David"/>
                <w:szCs w:val="24"/>
                <w:highlight w:val="yellow"/>
                <w:rtl/>
              </w:rPr>
            </w:pPr>
            <w:r w:rsidRPr="00B24CB6">
              <w:rPr>
                <w:rFonts w:ascii="David" w:hAnsi="David" w:cs="David"/>
                <w:szCs w:val="24"/>
                <w:rtl/>
              </w:rPr>
              <w:t>רישיונות מערכת הפעלה</w:t>
            </w:r>
          </w:p>
        </w:tc>
        <w:tc>
          <w:tcPr>
            <w:tcW w:w="702" w:type="pct"/>
            <w:tcBorders>
              <w:top w:val="single" w:sz="4" w:space="0" w:color="auto"/>
              <w:left w:val="single" w:sz="4" w:space="0" w:color="auto"/>
              <w:bottom w:val="single" w:sz="4" w:space="0" w:color="auto"/>
              <w:right w:val="single" w:sz="4" w:space="0" w:color="auto"/>
            </w:tcBorders>
          </w:tcPr>
          <w:p w:rsidR="00CC0375" w:rsidRPr="00B24CB6" w:rsidRDefault="00CC0375" w:rsidP="00465E29">
            <w:pPr>
              <w:rPr>
                <w:rFonts w:ascii="David" w:hAnsi="David" w:cs="David"/>
                <w:szCs w:val="24"/>
                <w:rtl/>
              </w:rPr>
            </w:pPr>
          </w:p>
        </w:tc>
        <w:tc>
          <w:tcPr>
            <w:tcW w:w="438"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c>
          <w:tcPr>
            <w:tcW w:w="667"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r>
      <w:tr w:rsidR="00CC0375" w:rsidRPr="00A36825" w:rsidTr="00465E29">
        <w:tc>
          <w:tcPr>
            <w:tcW w:w="321"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tl/>
              </w:rPr>
            </w:pPr>
          </w:p>
        </w:tc>
        <w:tc>
          <w:tcPr>
            <w:tcW w:w="2872" w:type="pct"/>
            <w:tcBorders>
              <w:top w:val="single" w:sz="4" w:space="0" w:color="auto"/>
              <w:left w:val="single" w:sz="4" w:space="0" w:color="auto"/>
              <w:bottom w:val="single" w:sz="4" w:space="0" w:color="auto"/>
              <w:right w:val="single" w:sz="4" w:space="0" w:color="auto"/>
            </w:tcBorders>
          </w:tcPr>
          <w:p w:rsidR="00CC0375" w:rsidRPr="00BA2313" w:rsidDel="00984B13" w:rsidRDefault="00CC0375" w:rsidP="00465E29">
            <w:pPr>
              <w:jc w:val="center"/>
              <w:rPr>
                <w:rFonts w:ascii="David" w:hAnsi="David" w:cs="David"/>
                <w:szCs w:val="24"/>
                <w:rtl/>
              </w:rPr>
            </w:pPr>
            <w:r>
              <w:rPr>
                <w:rFonts w:cs="David" w:hint="cs"/>
                <w:b/>
                <w:bCs/>
                <w:szCs w:val="24"/>
                <w:u w:val="single"/>
                <w:rtl/>
              </w:rPr>
              <w:t>רכיבים מרכזיים</w:t>
            </w:r>
          </w:p>
        </w:tc>
        <w:tc>
          <w:tcPr>
            <w:tcW w:w="702"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rPr>
                <w:szCs w:val="24"/>
              </w:rPr>
            </w:pPr>
          </w:p>
        </w:tc>
        <w:tc>
          <w:tcPr>
            <w:tcW w:w="438"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c>
          <w:tcPr>
            <w:tcW w:w="667"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r>
      <w:tr w:rsidR="00CC0375" w:rsidRPr="00A36825" w:rsidTr="00465E29">
        <w:tc>
          <w:tcPr>
            <w:tcW w:w="321"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tl/>
              </w:rPr>
            </w:pPr>
            <w:r>
              <w:rPr>
                <w:rFonts w:ascii="David" w:hAnsi="David" w:cs="David" w:hint="cs"/>
                <w:szCs w:val="24"/>
                <w:rtl/>
              </w:rPr>
              <w:t>2</w:t>
            </w:r>
          </w:p>
        </w:tc>
        <w:tc>
          <w:tcPr>
            <w:tcW w:w="2872" w:type="pct"/>
            <w:tcBorders>
              <w:top w:val="single" w:sz="4" w:space="0" w:color="auto"/>
              <w:left w:val="single" w:sz="4" w:space="0" w:color="auto"/>
              <w:bottom w:val="single" w:sz="4" w:space="0" w:color="auto"/>
              <w:right w:val="single" w:sz="4" w:space="0" w:color="auto"/>
            </w:tcBorders>
          </w:tcPr>
          <w:p w:rsidR="00CC0375" w:rsidRPr="00BA2313" w:rsidDel="00984B13" w:rsidRDefault="00CC0375" w:rsidP="00465E29">
            <w:pPr>
              <w:jc w:val="center"/>
              <w:rPr>
                <w:rFonts w:ascii="David" w:hAnsi="David" w:cs="David"/>
                <w:szCs w:val="24"/>
                <w:rtl/>
              </w:rPr>
            </w:pPr>
            <w:r>
              <w:rPr>
                <w:rFonts w:cs="David" w:hint="cs"/>
                <w:b/>
                <w:bCs/>
                <w:szCs w:val="24"/>
                <w:u w:val="single"/>
                <w:rtl/>
              </w:rPr>
              <w:t>תת-מערכת</w:t>
            </w:r>
            <w:r w:rsidRPr="00122AD3">
              <w:rPr>
                <w:rFonts w:cs="David" w:hint="cs"/>
                <w:b/>
                <w:bCs/>
                <w:szCs w:val="24"/>
                <w:u w:val="single"/>
                <w:rtl/>
              </w:rPr>
              <w:t xml:space="preserve"> 2 </w:t>
            </w:r>
            <w:r w:rsidRPr="00122AD3">
              <w:rPr>
                <w:rFonts w:cs="David"/>
                <w:b/>
                <w:bCs/>
                <w:szCs w:val="24"/>
                <w:u w:val="single"/>
                <w:rtl/>
              </w:rPr>
              <w:t>–</w:t>
            </w:r>
            <w:r w:rsidRPr="00122AD3">
              <w:rPr>
                <w:rFonts w:cs="David" w:hint="cs"/>
                <w:b/>
                <w:bCs/>
                <w:szCs w:val="24"/>
                <w:u w:val="single"/>
                <w:rtl/>
              </w:rPr>
              <w:t xml:space="preserve"> </w:t>
            </w:r>
            <w:r>
              <w:rPr>
                <w:rFonts w:cs="David" w:hint="cs"/>
                <w:b/>
                <w:bCs/>
                <w:szCs w:val="24"/>
                <w:u w:val="single"/>
                <w:rtl/>
              </w:rPr>
              <w:t>פורטל שירותים</w:t>
            </w:r>
          </w:p>
        </w:tc>
        <w:tc>
          <w:tcPr>
            <w:tcW w:w="702"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rPr>
                <w:szCs w:val="24"/>
              </w:rPr>
            </w:pPr>
          </w:p>
        </w:tc>
        <w:tc>
          <w:tcPr>
            <w:tcW w:w="438"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c>
          <w:tcPr>
            <w:tcW w:w="667"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r>
      <w:tr w:rsidR="00CC0375" w:rsidRPr="00A36825" w:rsidTr="00465E29">
        <w:tc>
          <w:tcPr>
            <w:tcW w:w="321"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tl/>
              </w:rPr>
            </w:pPr>
            <w:r w:rsidRPr="00A36825">
              <w:rPr>
                <w:rFonts w:ascii="David" w:hAnsi="David" w:cs="David" w:hint="cs"/>
                <w:szCs w:val="24"/>
                <w:rtl/>
              </w:rPr>
              <w:t>2.1</w:t>
            </w:r>
          </w:p>
        </w:tc>
        <w:tc>
          <w:tcPr>
            <w:tcW w:w="2872"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szCs w:val="24"/>
              </w:rPr>
            </w:pPr>
            <w:r w:rsidRPr="00A57269">
              <w:rPr>
                <w:rFonts w:ascii="David" w:hAnsi="David" w:cs="David" w:hint="cs"/>
                <w:szCs w:val="24"/>
                <w:rtl/>
              </w:rPr>
              <w:t>פורטל ספקי מידע</w:t>
            </w:r>
          </w:p>
        </w:tc>
        <w:tc>
          <w:tcPr>
            <w:tcW w:w="702"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rPr>
                <w:szCs w:val="24"/>
              </w:rPr>
            </w:pPr>
          </w:p>
        </w:tc>
        <w:tc>
          <w:tcPr>
            <w:tcW w:w="438"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c>
          <w:tcPr>
            <w:tcW w:w="667"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r>
      <w:tr w:rsidR="00CC0375" w:rsidRPr="00A36825" w:rsidTr="00465E29">
        <w:tc>
          <w:tcPr>
            <w:tcW w:w="321"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tl/>
              </w:rPr>
            </w:pPr>
            <w:r w:rsidRPr="00A36825">
              <w:rPr>
                <w:rFonts w:ascii="David" w:hAnsi="David" w:cs="David" w:hint="cs"/>
                <w:szCs w:val="24"/>
                <w:rtl/>
              </w:rPr>
              <w:t>2.2</w:t>
            </w:r>
          </w:p>
        </w:tc>
        <w:tc>
          <w:tcPr>
            <w:tcW w:w="2872" w:type="pct"/>
            <w:tcBorders>
              <w:top w:val="single" w:sz="4" w:space="0" w:color="auto"/>
              <w:left w:val="single" w:sz="4" w:space="0" w:color="auto"/>
              <w:bottom w:val="single" w:sz="4" w:space="0" w:color="auto"/>
              <w:right w:val="single" w:sz="4" w:space="0" w:color="auto"/>
            </w:tcBorders>
          </w:tcPr>
          <w:p w:rsidR="00CC0375" w:rsidRPr="00512924" w:rsidRDefault="00CC0375" w:rsidP="00465E29">
            <w:pPr>
              <w:rPr>
                <w:rFonts w:ascii="David" w:hAnsi="David" w:cs="David"/>
                <w:szCs w:val="24"/>
              </w:rPr>
            </w:pPr>
            <w:r w:rsidRPr="00A57269">
              <w:rPr>
                <w:rFonts w:ascii="David" w:hAnsi="David" w:cs="David" w:hint="cs"/>
                <w:szCs w:val="24"/>
                <w:rtl/>
              </w:rPr>
              <w:t>פורטל צרכני מידע</w:t>
            </w:r>
          </w:p>
        </w:tc>
        <w:tc>
          <w:tcPr>
            <w:tcW w:w="702"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rPr>
                <w:szCs w:val="24"/>
              </w:rPr>
            </w:pPr>
          </w:p>
        </w:tc>
        <w:tc>
          <w:tcPr>
            <w:tcW w:w="438"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c>
          <w:tcPr>
            <w:tcW w:w="667"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r>
      <w:tr w:rsidR="00CC0375" w:rsidRPr="00A36825" w:rsidTr="00465E29">
        <w:tc>
          <w:tcPr>
            <w:tcW w:w="321" w:type="pct"/>
            <w:tcBorders>
              <w:top w:val="single" w:sz="4" w:space="0" w:color="auto"/>
              <w:left w:val="single" w:sz="4" w:space="0" w:color="auto"/>
              <w:bottom w:val="single" w:sz="4" w:space="0" w:color="auto"/>
              <w:right w:val="single" w:sz="4" w:space="0" w:color="auto"/>
            </w:tcBorders>
          </w:tcPr>
          <w:p w:rsidR="00CC0375" w:rsidRPr="00B24CB6" w:rsidRDefault="00CC0375" w:rsidP="00465E29">
            <w:pPr>
              <w:spacing w:before="60" w:after="60"/>
              <w:jc w:val="both"/>
              <w:rPr>
                <w:rFonts w:ascii="David" w:hAnsi="David" w:cs="David"/>
                <w:szCs w:val="24"/>
                <w:rtl/>
              </w:rPr>
            </w:pPr>
            <w:r w:rsidRPr="00B24CB6">
              <w:rPr>
                <w:rFonts w:ascii="David" w:hAnsi="David" w:cs="David"/>
                <w:szCs w:val="24"/>
                <w:rtl/>
              </w:rPr>
              <w:t>2.98</w:t>
            </w:r>
          </w:p>
        </w:tc>
        <w:tc>
          <w:tcPr>
            <w:tcW w:w="2872" w:type="pct"/>
            <w:tcBorders>
              <w:top w:val="single" w:sz="4" w:space="0" w:color="auto"/>
              <w:left w:val="single" w:sz="4" w:space="0" w:color="auto"/>
              <w:bottom w:val="single" w:sz="4" w:space="0" w:color="auto"/>
              <w:right w:val="single" w:sz="4" w:space="0" w:color="auto"/>
            </w:tcBorders>
          </w:tcPr>
          <w:p w:rsidR="00CC0375" w:rsidRPr="00B24CB6" w:rsidRDefault="00CC0375" w:rsidP="00465E29">
            <w:pPr>
              <w:rPr>
                <w:rFonts w:ascii="David" w:hAnsi="David" w:cs="David"/>
                <w:szCs w:val="24"/>
                <w:rtl/>
              </w:rPr>
            </w:pPr>
            <w:r w:rsidRPr="00B24CB6">
              <w:rPr>
                <w:rFonts w:ascii="David" w:hAnsi="David" w:cs="David"/>
                <w:szCs w:val="24"/>
                <w:rtl/>
              </w:rPr>
              <w:t>רישיונות מערכת הפעלה</w:t>
            </w:r>
          </w:p>
        </w:tc>
        <w:tc>
          <w:tcPr>
            <w:tcW w:w="702" w:type="pct"/>
            <w:tcBorders>
              <w:top w:val="single" w:sz="4" w:space="0" w:color="auto"/>
              <w:left w:val="single" w:sz="4" w:space="0" w:color="auto"/>
              <w:bottom w:val="single" w:sz="4" w:space="0" w:color="auto"/>
              <w:right w:val="single" w:sz="4" w:space="0" w:color="auto"/>
            </w:tcBorders>
          </w:tcPr>
          <w:p w:rsidR="00CC0375" w:rsidRPr="00B24CB6" w:rsidRDefault="00CC0375" w:rsidP="00465E29">
            <w:pPr>
              <w:rPr>
                <w:rFonts w:ascii="David" w:hAnsi="David" w:cs="David"/>
                <w:szCs w:val="24"/>
                <w:rtl/>
              </w:rPr>
            </w:pPr>
          </w:p>
        </w:tc>
        <w:tc>
          <w:tcPr>
            <w:tcW w:w="438"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c>
          <w:tcPr>
            <w:tcW w:w="667"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r>
      <w:tr w:rsidR="00CC0375" w:rsidRPr="00A36825" w:rsidTr="00465E29">
        <w:tc>
          <w:tcPr>
            <w:tcW w:w="321" w:type="pct"/>
            <w:tcBorders>
              <w:top w:val="single" w:sz="4" w:space="0" w:color="auto"/>
              <w:left w:val="single" w:sz="4" w:space="0" w:color="auto"/>
              <w:bottom w:val="single" w:sz="4" w:space="0" w:color="auto"/>
              <w:right w:val="single" w:sz="4" w:space="0" w:color="auto"/>
            </w:tcBorders>
          </w:tcPr>
          <w:p w:rsidR="00CC0375" w:rsidRDefault="00CC0375" w:rsidP="00465E29">
            <w:pPr>
              <w:spacing w:before="60" w:after="60"/>
              <w:jc w:val="both"/>
              <w:rPr>
                <w:rFonts w:ascii="David" w:hAnsi="David" w:cs="David"/>
                <w:szCs w:val="24"/>
                <w:rtl/>
              </w:rPr>
            </w:pPr>
            <w:r>
              <w:rPr>
                <w:rFonts w:ascii="David" w:hAnsi="David" w:cs="David" w:hint="cs"/>
                <w:szCs w:val="24"/>
                <w:rtl/>
              </w:rPr>
              <w:t>3</w:t>
            </w:r>
          </w:p>
        </w:tc>
        <w:tc>
          <w:tcPr>
            <w:tcW w:w="2872" w:type="pct"/>
            <w:tcBorders>
              <w:top w:val="single" w:sz="4" w:space="0" w:color="auto"/>
              <w:left w:val="single" w:sz="4" w:space="0" w:color="auto"/>
              <w:bottom w:val="single" w:sz="4" w:space="0" w:color="auto"/>
              <w:right w:val="single" w:sz="4" w:space="0" w:color="auto"/>
            </w:tcBorders>
          </w:tcPr>
          <w:p w:rsidR="00CC0375" w:rsidRPr="003021B2" w:rsidDel="00984B13" w:rsidRDefault="00CC0375" w:rsidP="00465E29">
            <w:pPr>
              <w:jc w:val="center"/>
              <w:rPr>
                <w:rFonts w:ascii="David" w:hAnsi="David" w:cs="David"/>
                <w:szCs w:val="24"/>
                <w:rtl/>
              </w:rPr>
            </w:pPr>
            <w:r>
              <w:rPr>
                <w:rFonts w:cs="David" w:hint="cs"/>
                <w:b/>
                <w:bCs/>
                <w:szCs w:val="24"/>
                <w:u w:val="single"/>
                <w:rtl/>
              </w:rPr>
              <w:t>תת-מערכת</w:t>
            </w:r>
            <w:r w:rsidRPr="00122AD3">
              <w:rPr>
                <w:rFonts w:cs="David" w:hint="cs"/>
                <w:b/>
                <w:bCs/>
                <w:szCs w:val="24"/>
                <w:u w:val="single"/>
                <w:rtl/>
              </w:rPr>
              <w:t xml:space="preserve"> 3 </w:t>
            </w:r>
            <w:r>
              <w:rPr>
                <w:rFonts w:cs="David"/>
                <w:b/>
                <w:bCs/>
                <w:szCs w:val="24"/>
                <w:u w:val="single"/>
                <w:rtl/>
              </w:rPr>
              <w:t>–</w:t>
            </w:r>
            <w:r w:rsidRPr="00122AD3">
              <w:rPr>
                <w:rFonts w:cs="David" w:hint="cs"/>
                <w:b/>
                <w:bCs/>
                <w:szCs w:val="24"/>
                <w:u w:val="single"/>
                <w:rtl/>
              </w:rPr>
              <w:t xml:space="preserve"> </w:t>
            </w:r>
            <w:r>
              <w:rPr>
                <w:rFonts w:cs="David" w:hint="cs"/>
                <w:b/>
                <w:bCs/>
                <w:szCs w:val="24"/>
                <w:u w:val="single"/>
                <w:rtl/>
              </w:rPr>
              <w:t>לוג מערכת</w:t>
            </w:r>
          </w:p>
        </w:tc>
        <w:tc>
          <w:tcPr>
            <w:tcW w:w="702"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rPr>
                <w:szCs w:val="24"/>
              </w:rPr>
            </w:pPr>
          </w:p>
        </w:tc>
        <w:tc>
          <w:tcPr>
            <w:tcW w:w="438"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c>
          <w:tcPr>
            <w:tcW w:w="667"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r>
      <w:tr w:rsidR="00CC0375" w:rsidRPr="00A36825" w:rsidTr="00465E29">
        <w:tc>
          <w:tcPr>
            <w:tcW w:w="321"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tl/>
              </w:rPr>
            </w:pPr>
            <w:r>
              <w:rPr>
                <w:rFonts w:ascii="David" w:hAnsi="David" w:cs="David" w:hint="cs"/>
                <w:szCs w:val="24"/>
                <w:rtl/>
              </w:rPr>
              <w:t>3.1</w:t>
            </w:r>
          </w:p>
        </w:tc>
        <w:tc>
          <w:tcPr>
            <w:tcW w:w="2872"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szCs w:val="24"/>
              </w:rPr>
            </w:pPr>
            <w:r>
              <w:rPr>
                <w:rFonts w:ascii="David" w:hAnsi="David" w:cs="David" w:hint="cs"/>
                <w:szCs w:val="24"/>
                <w:rtl/>
              </w:rPr>
              <w:t>לוג מערכת</w:t>
            </w:r>
          </w:p>
        </w:tc>
        <w:tc>
          <w:tcPr>
            <w:tcW w:w="702"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rPr>
                <w:szCs w:val="24"/>
              </w:rPr>
            </w:pPr>
          </w:p>
        </w:tc>
        <w:tc>
          <w:tcPr>
            <w:tcW w:w="438"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c>
          <w:tcPr>
            <w:tcW w:w="667"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r>
      <w:tr w:rsidR="00CC0375" w:rsidRPr="00A36825" w:rsidTr="00465E29">
        <w:tc>
          <w:tcPr>
            <w:tcW w:w="321" w:type="pct"/>
            <w:tcBorders>
              <w:top w:val="single" w:sz="4" w:space="0" w:color="auto"/>
              <w:left w:val="single" w:sz="4" w:space="0" w:color="auto"/>
              <w:bottom w:val="single" w:sz="4" w:space="0" w:color="auto"/>
              <w:right w:val="single" w:sz="4" w:space="0" w:color="auto"/>
            </w:tcBorders>
          </w:tcPr>
          <w:p w:rsidR="00CC0375" w:rsidRPr="00B24CB6" w:rsidDel="005C6296" w:rsidRDefault="00CC0375" w:rsidP="00465E29">
            <w:pPr>
              <w:spacing w:before="60" w:after="60"/>
              <w:jc w:val="both"/>
              <w:rPr>
                <w:rFonts w:ascii="David" w:hAnsi="David" w:cs="David"/>
                <w:szCs w:val="24"/>
                <w:rtl/>
              </w:rPr>
            </w:pPr>
            <w:r w:rsidRPr="00B24CB6">
              <w:rPr>
                <w:rFonts w:ascii="David" w:hAnsi="David" w:cs="David"/>
                <w:szCs w:val="24"/>
                <w:rtl/>
              </w:rPr>
              <w:t>3.98</w:t>
            </w:r>
          </w:p>
        </w:tc>
        <w:tc>
          <w:tcPr>
            <w:tcW w:w="2872" w:type="pct"/>
            <w:tcBorders>
              <w:top w:val="single" w:sz="4" w:space="0" w:color="auto"/>
              <w:left w:val="single" w:sz="4" w:space="0" w:color="auto"/>
              <w:bottom w:val="single" w:sz="4" w:space="0" w:color="auto"/>
              <w:right w:val="single" w:sz="4" w:space="0" w:color="auto"/>
            </w:tcBorders>
          </w:tcPr>
          <w:p w:rsidR="00CC0375" w:rsidRPr="00B24CB6" w:rsidRDefault="00CC0375" w:rsidP="00465E29">
            <w:pPr>
              <w:rPr>
                <w:rFonts w:ascii="David" w:hAnsi="David" w:cs="David"/>
                <w:szCs w:val="24"/>
              </w:rPr>
            </w:pPr>
            <w:r w:rsidRPr="00B24CB6">
              <w:rPr>
                <w:rFonts w:ascii="David" w:hAnsi="David" w:cs="David"/>
                <w:szCs w:val="24"/>
                <w:rtl/>
              </w:rPr>
              <w:t>רישיונות מערכת הפעלה</w:t>
            </w:r>
          </w:p>
        </w:tc>
        <w:tc>
          <w:tcPr>
            <w:tcW w:w="702" w:type="pct"/>
            <w:tcBorders>
              <w:top w:val="single" w:sz="4" w:space="0" w:color="auto"/>
              <w:left w:val="single" w:sz="4" w:space="0" w:color="auto"/>
              <w:bottom w:val="single" w:sz="4" w:space="0" w:color="auto"/>
              <w:right w:val="single" w:sz="4" w:space="0" w:color="auto"/>
            </w:tcBorders>
          </w:tcPr>
          <w:p w:rsidR="00CC0375" w:rsidRPr="00B24CB6" w:rsidRDefault="00CC0375" w:rsidP="00465E29">
            <w:pPr>
              <w:rPr>
                <w:rFonts w:ascii="David" w:hAnsi="David" w:cs="David"/>
                <w:szCs w:val="24"/>
              </w:rPr>
            </w:pPr>
          </w:p>
        </w:tc>
        <w:tc>
          <w:tcPr>
            <w:tcW w:w="438"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c>
          <w:tcPr>
            <w:tcW w:w="667"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r>
      <w:tr w:rsidR="00CC0375" w:rsidRPr="00A36825" w:rsidTr="00465E29">
        <w:tc>
          <w:tcPr>
            <w:tcW w:w="321" w:type="pct"/>
            <w:tcBorders>
              <w:top w:val="single" w:sz="4" w:space="0" w:color="auto"/>
              <w:left w:val="single" w:sz="4" w:space="0" w:color="auto"/>
              <w:bottom w:val="single" w:sz="4" w:space="0" w:color="auto"/>
              <w:right w:val="single" w:sz="4" w:space="0" w:color="auto"/>
            </w:tcBorders>
          </w:tcPr>
          <w:p w:rsidR="00CC0375" w:rsidDel="00486274" w:rsidRDefault="00CC0375" w:rsidP="00465E29">
            <w:pPr>
              <w:spacing w:before="60" w:after="60"/>
              <w:jc w:val="both"/>
              <w:rPr>
                <w:rFonts w:ascii="David" w:hAnsi="David" w:cs="David"/>
                <w:szCs w:val="24"/>
                <w:rtl/>
              </w:rPr>
            </w:pPr>
            <w:r>
              <w:rPr>
                <w:rFonts w:ascii="David" w:hAnsi="David" w:cs="David" w:hint="cs"/>
                <w:szCs w:val="24"/>
                <w:rtl/>
              </w:rPr>
              <w:t>4</w:t>
            </w:r>
          </w:p>
        </w:tc>
        <w:tc>
          <w:tcPr>
            <w:tcW w:w="2872"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jc w:val="center"/>
              <w:rPr>
                <w:szCs w:val="24"/>
                <w:rtl/>
              </w:rPr>
            </w:pPr>
            <w:r>
              <w:rPr>
                <w:rFonts w:cs="David" w:hint="cs"/>
                <w:b/>
                <w:bCs/>
                <w:szCs w:val="24"/>
                <w:u w:val="single"/>
                <w:rtl/>
              </w:rPr>
              <w:t>תת-מערכת</w:t>
            </w:r>
            <w:r w:rsidRPr="00122AD3">
              <w:rPr>
                <w:rFonts w:cs="David" w:hint="cs"/>
                <w:b/>
                <w:bCs/>
                <w:szCs w:val="24"/>
                <w:u w:val="single"/>
                <w:rtl/>
              </w:rPr>
              <w:t xml:space="preserve"> 4 </w:t>
            </w:r>
            <w:r w:rsidRPr="00122AD3">
              <w:rPr>
                <w:rFonts w:cs="David"/>
                <w:b/>
                <w:bCs/>
                <w:szCs w:val="24"/>
                <w:u w:val="single"/>
                <w:rtl/>
              </w:rPr>
              <w:t>–</w:t>
            </w:r>
            <w:r w:rsidRPr="00122AD3">
              <w:rPr>
                <w:rFonts w:cs="David" w:hint="cs"/>
                <w:b/>
                <w:bCs/>
                <w:szCs w:val="24"/>
                <w:u w:val="single"/>
                <w:rtl/>
              </w:rPr>
              <w:t xml:space="preserve"> </w:t>
            </w:r>
            <w:r>
              <w:rPr>
                <w:rFonts w:cs="David" w:hint="cs"/>
                <w:b/>
                <w:bCs/>
                <w:szCs w:val="24"/>
                <w:u w:val="single"/>
                <w:rtl/>
              </w:rPr>
              <w:t>שירותי מידע וניהול מערכתיים</w:t>
            </w:r>
          </w:p>
        </w:tc>
        <w:tc>
          <w:tcPr>
            <w:tcW w:w="702"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rPr>
                <w:szCs w:val="24"/>
              </w:rPr>
            </w:pPr>
          </w:p>
        </w:tc>
        <w:tc>
          <w:tcPr>
            <w:tcW w:w="438"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c>
          <w:tcPr>
            <w:tcW w:w="667"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r>
      <w:tr w:rsidR="00CC0375" w:rsidRPr="00A36825" w:rsidTr="00465E29">
        <w:tc>
          <w:tcPr>
            <w:tcW w:w="321" w:type="pct"/>
            <w:tcBorders>
              <w:top w:val="single" w:sz="4" w:space="0" w:color="auto"/>
              <w:left w:val="single" w:sz="4" w:space="0" w:color="auto"/>
              <w:bottom w:val="single" w:sz="4" w:space="0" w:color="auto"/>
              <w:right w:val="single" w:sz="4" w:space="0" w:color="auto"/>
            </w:tcBorders>
          </w:tcPr>
          <w:p w:rsidR="00CC0375" w:rsidRPr="00A36825" w:rsidDel="005C6296" w:rsidRDefault="00CC0375" w:rsidP="00465E29">
            <w:pPr>
              <w:spacing w:before="60" w:after="60"/>
              <w:jc w:val="both"/>
              <w:rPr>
                <w:rFonts w:ascii="David" w:hAnsi="David" w:cs="David"/>
                <w:szCs w:val="24"/>
                <w:rtl/>
              </w:rPr>
            </w:pPr>
            <w:r>
              <w:rPr>
                <w:rFonts w:ascii="David" w:hAnsi="David" w:cs="David" w:hint="cs"/>
                <w:szCs w:val="24"/>
                <w:rtl/>
              </w:rPr>
              <w:t>4.1</w:t>
            </w:r>
          </w:p>
        </w:tc>
        <w:tc>
          <w:tcPr>
            <w:tcW w:w="2872" w:type="pct"/>
            <w:tcBorders>
              <w:top w:val="single" w:sz="4" w:space="0" w:color="auto"/>
              <w:left w:val="single" w:sz="4" w:space="0" w:color="auto"/>
              <w:bottom w:val="single" w:sz="4" w:space="0" w:color="auto"/>
              <w:right w:val="single" w:sz="4" w:space="0" w:color="auto"/>
            </w:tcBorders>
          </w:tcPr>
          <w:p w:rsidR="00CC0375" w:rsidRPr="00512924" w:rsidRDefault="00CC0375" w:rsidP="00465E29">
            <w:pPr>
              <w:rPr>
                <w:rFonts w:ascii="David" w:hAnsi="David" w:cs="David"/>
                <w:szCs w:val="24"/>
                <w:rtl/>
              </w:rPr>
            </w:pPr>
            <w:r w:rsidRPr="00A57269">
              <w:rPr>
                <w:rFonts w:ascii="David" w:hAnsi="David" w:cs="David" w:hint="cs"/>
                <w:szCs w:val="24"/>
                <w:rtl/>
              </w:rPr>
              <w:t>שירותי מידע וניהול מערכתיים</w:t>
            </w:r>
          </w:p>
        </w:tc>
        <w:tc>
          <w:tcPr>
            <w:tcW w:w="702"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rPr>
                <w:szCs w:val="24"/>
              </w:rPr>
            </w:pPr>
          </w:p>
        </w:tc>
        <w:tc>
          <w:tcPr>
            <w:tcW w:w="438"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c>
          <w:tcPr>
            <w:tcW w:w="667"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r>
      <w:tr w:rsidR="00CC0375" w:rsidRPr="00A36825" w:rsidTr="00465E29">
        <w:tc>
          <w:tcPr>
            <w:tcW w:w="321" w:type="pct"/>
            <w:tcBorders>
              <w:top w:val="single" w:sz="4" w:space="0" w:color="auto"/>
              <w:left w:val="single" w:sz="4" w:space="0" w:color="auto"/>
              <w:bottom w:val="single" w:sz="4" w:space="0" w:color="auto"/>
              <w:right w:val="single" w:sz="4" w:space="0" w:color="auto"/>
            </w:tcBorders>
          </w:tcPr>
          <w:p w:rsidR="00CC0375" w:rsidRPr="00B24CB6" w:rsidRDefault="00CC0375" w:rsidP="00465E29">
            <w:pPr>
              <w:spacing w:before="60" w:after="60"/>
              <w:jc w:val="both"/>
              <w:rPr>
                <w:rFonts w:ascii="David" w:hAnsi="David" w:cs="David"/>
                <w:szCs w:val="24"/>
                <w:rtl/>
              </w:rPr>
            </w:pPr>
            <w:r w:rsidRPr="00B24CB6">
              <w:rPr>
                <w:rFonts w:ascii="David" w:hAnsi="David" w:cs="David"/>
                <w:szCs w:val="24"/>
                <w:rtl/>
              </w:rPr>
              <w:t>4.98</w:t>
            </w:r>
          </w:p>
        </w:tc>
        <w:tc>
          <w:tcPr>
            <w:tcW w:w="2872" w:type="pct"/>
            <w:tcBorders>
              <w:top w:val="single" w:sz="4" w:space="0" w:color="auto"/>
              <w:left w:val="single" w:sz="4" w:space="0" w:color="auto"/>
              <w:bottom w:val="single" w:sz="4" w:space="0" w:color="auto"/>
              <w:right w:val="single" w:sz="4" w:space="0" w:color="auto"/>
            </w:tcBorders>
          </w:tcPr>
          <w:p w:rsidR="00CC0375" w:rsidRPr="00B24CB6" w:rsidRDefault="00CC0375" w:rsidP="00465E29">
            <w:pPr>
              <w:rPr>
                <w:rFonts w:ascii="David" w:hAnsi="David" w:cs="David"/>
                <w:szCs w:val="24"/>
                <w:rtl/>
              </w:rPr>
            </w:pPr>
            <w:r w:rsidRPr="00B24CB6">
              <w:rPr>
                <w:rFonts w:ascii="David" w:hAnsi="David" w:cs="David"/>
                <w:szCs w:val="24"/>
                <w:rtl/>
              </w:rPr>
              <w:t>רישיונות מערכת הפעלה</w:t>
            </w:r>
          </w:p>
        </w:tc>
        <w:tc>
          <w:tcPr>
            <w:tcW w:w="702" w:type="pct"/>
            <w:tcBorders>
              <w:top w:val="single" w:sz="4" w:space="0" w:color="auto"/>
              <w:left w:val="single" w:sz="4" w:space="0" w:color="auto"/>
              <w:bottom w:val="single" w:sz="4" w:space="0" w:color="auto"/>
              <w:right w:val="single" w:sz="4" w:space="0" w:color="auto"/>
            </w:tcBorders>
          </w:tcPr>
          <w:p w:rsidR="00CC0375" w:rsidRPr="00B24CB6" w:rsidRDefault="00CC0375" w:rsidP="00465E29">
            <w:pPr>
              <w:rPr>
                <w:rFonts w:ascii="David" w:hAnsi="David" w:cs="David"/>
                <w:szCs w:val="24"/>
                <w:rtl/>
              </w:rPr>
            </w:pPr>
          </w:p>
        </w:tc>
        <w:tc>
          <w:tcPr>
            <w:tcW w:w="438"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c>
          <w:tcPr>
            <w:tcW w:w="667"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r>
    </w:tbl>
    <w:p w:rsidR="00CC0375" w:rsidRDefault="00CC0375" w:rsidP="00CC0375">
      <w:pPr>
        <w:pStyle w:val="ListParagraph"/>
        <w:tabs>
          <w:tab w:val="left" w:pos="1276"/>
        </w:tabs>
        <w:spacing w:after="60" w:line="360" w:lineRule="auto"/>
        <w:contextualSpacing w:val="0"/>
        <w:jc w:val="both"/>
        <w:rPr>
          <w:rFonts w:ascii="David" w:hAnsi="David" w:cs="David"/>
          <w:b/>
          <w:bCs/>
          <w:sz w:val="26"/>
          <w:u w:val="single"/>
          <w:rtl/>
        </w:rPr>
      </w:pPr>
    </w:p>
    <w:p w:rsidR="00CC0375" w:rsidRDefault="00CC0375" w:rsidP="00CC0375">
      <w:pPr>
        <w:pStyle w:val="ListParagraph"/>
        <w:tabs>
          <w:tab w:val="left" w:pos="1276"/>
        </w:tabs>
        <w:spacing w:after="60" w:line="360" w:lineRule="auto"/>
        <w:contextualSpacing w:val="0"/>
        <w:jc w:val="both"/>
        <w:rPr>
          <w:rFonts w:ascii="David" w:hAnsi="David" w:cs="David"/>
          <w:b/>
          <w:bCs/>
          <w:sz w:val="26"/>
          <w:u w:val="single"/>
          <w:rtl/>
        </w:rPr>
      </w:pPr>
    </w:p>
    <w:p w:rsidR="00CC0375" w:rsidRDefault="00CC0375" w:rsidP="00CC0375">
      <w:pPr>
        <w:pStyle w:val="ListParagraph"/>
        <w:tabs>
          <w:tab w:val="left" w:pos="1276"/>
        </w:tabs>
        <w:spacing w:after="60" w:line="360" w:lineRule="auto"/>
        <w:contextualSpacing w:val="0"/>
        <w:jc w:val="both"/>
        <w:rPr>
          <w:rFonts w:ascii="David" w:hAnsi="David" w:cs="David"/>
          <w:b/>
          <w:bCs/>
          <w:sz w:val="26"/>
          <w:u w:val="single"/>
          <w:rtl/>
        </w:rPr>
      </w:pPr>
    </w:p>
    <w:p w:rsidR="00CC0375" w:rsidRDefault="00CC0375" w:rsidP="00CC0375">
      <w:pPr>
        <w:pStyle w:val="ListParagraph"/>
        <w:tabs>
          <w:tab w:val="left" w:pos="1276"/>
        </w:tabs>
        <w:spacing w:after="60" w:line="360" w:lineRule="auto"/>
        <w:contextualSpacing w:val="0"/>
        <w:jc w:val="both"/>
        <w:rPr>
          <w:rFonts w:ascii="David" w:hAnsi="David" w:cs="David"/>
          <w:b/>
          <w:bCs/>
          <w:sz w:val="26"/>
          <w:u w:val="single"/>
        </w:rPr>
      </w:pPr>
    </w:p>
    <w:p w:rsidR="00CC0375" w:rsidRPr="006B7519" w:rsidRDefault="00CC0375" w:rsidP="00CC0375">
      <w:pPr>
        <w:pStyle w:val="ListParagraph"/>
        <w:numPr>
          <w:ilvl w:val="0"/>
          <w:numId w:val="70"/>
        </w:numPr>
        <w:tabs>
          <w:tab w:val="left" w:pos="1276"/>
        </w:tabs>
        <w:spacing w:after="60" w:line="360" w:lineRule="auto"/>
        <w:contextualSpacing w:val="0"/>
        <w:jc w:val="both"/>
        <w:rPr>
          <w:rFonts w:ascii="David" w:hAnsi="David" w:cs="David"/>
          <w:b/>
          <w:bCs/>
          <w:sz w:val="26"/>
          <w:u w:val="single"/>
        </w:rPr>
      </w:pPr>
      <w:r w:rsidRPr="006B7519">
        <w:rPr>
          <w:rFonts w:ascii="David" w:hAnsi="David" w:cs="David"/>
          <w:b/>
          <w:bCs/>
          <w:sz w:val="26"/>
          <w:u w:val="single"/>
          <w:rtl/>
        </w:rPr>
        <w:t xml:space="preserve">אבני דרך </w:t>
      </w:r>
      <w:r>
        <w:rPr>
          <w:rFonts w:ascii="David" w:hAnsi="David" w:cs="David" w:hint="cs"/>
          <w:b/>
          <w:bCs/>
          <w:sz w:val="26"/>
          <w:u w:val="single"/>
          <w:rtl/>
        </w:rPr>
        <w:t>לתשלום</w:t>
      </w:r>
      <w:r w:rsidRPr="006B7519">
        <w:rPr>
          <w:rFonts w:ascii="David" w:hAnsi="David" w:cs="David"/>
          <w:b/>
          <w:bCs/>
          <w:sz w:val="26"/>
          <w:u w:val="single"/>
          <w:rtl/>
        </w:rPr>
        <w:t xml:space="preserve"> עבור ההקמה וההתקנה</w:t>
      </w:r>
      <w:r>
        <w:rPr>
          <w:rFonts w:ascii="David" w:hAnsi="David" w:cs="David" w:hint="cs"/>
          <w:b/>
          <w:bCs/>
          <w:sz w:val="26"/>
          <w:u w:val="single"/>
          <w:rtl/>
        </w:rPr>
        <w:t xml:space="preserve"> של הרכיבים בתת-מערכת 1 - שער הממשקים (</w:t>
      </w:r>
      <w:r w:rsidRPr="006B7519">
        <w:rPr>
          <w:rFonts w:ascii="David" w:hAnsi="David" w:cs="David"/>
          <w:b/>
          <w:bCs/>
          <w:sz w:val="26"/>
          <w:u w:val="single"/>
          <w:rtl/>
        </w:rPr>
        <w:t>רישיונות</w:t>
      </w:r>
      <w:r>
        <w:rPr>
          <w:rFonts w:ascii="David" w:hAnsi="David" w:cs="David" w:hint="cs"/>
          <w:b/>
          <w:bCs/>
          <w:sz w:val="26"/>
          <w:u w:val="single"/>
          <w:rtl/>
        </w:rPr>
        <w:t xml:space="preserve"> והתקנה)</w:t>
      </w:r>
      <w:r w:rsidRPr="006B7519">
        <w:rPr>
          <w:rFonts w:ascii="David" w:hAnsi="David" w:cs="David"/>
          <w:b/>
          <w:bCs/>
          <w:sz w:val="26"/>
          <w:u w:val="single"/>
          <w:rtl/>
        </w:rPr>
        <w:t xml:space="preserve">, כמפורט בסעיף </w:t>
      </w:r>
      <w:r w:rsidRPr="006B7519">
        <w:rPr>
          <w:rFonts w:ascii="David" w:hAnsi="David" w:cs="David"/>
          <w:b/>
          <w:bCs/>
          <w:sz w:val="26"/>
          <w:u w:val="single"/>
          <w:rtl/>
        </w:rPr>
        <w:fldChar w:fldCharType="begin" w:fldLock="1"/>
      </w:r>
      <w:r w:rsidRPr="006B7519">
        <w:rPr>
          <w:rFonts w:ascii="David" w:hAnsi="David" w:cs="David"/>
          <w:b/>
          <w:bCs/>
          <w:sz w:val="26"/>
          <w:u w:val="single"/>
          <w:rtl/>
        </w:rPr>
        <w:instrText xml:space="preserve"> </w:instrText>
      </w:r>
      <w:r w:rsidRPr="006B7519">
        <w:rPr>
          <w:rFonts w:ascii="David" w:hAnsi="David" w:cs="David"/>
          <w:b/>
          <w:bCs/>
          <w:sz w:val="26"/>
          <w:u w:val="single"/>
        </w:rPr>
        <w:instrText>REF</w:instrText>
      </w:r>
      <w:r w:rsidRPr="006B7519">
        <w:rPr>
          <w:rFonts w:ascii="David" w:hAnsi="David" w:cs="David"/>
          <w:b/>
          <w:bCs/>
          <w:sz w:val="26"/>
          <w:u w:val="single"/>
          <w:rtl/>
        </w:rPr>
        <w:instrText xml:space="preserve"> _</w:instrText>
      </w:r>
      <w:r w:rsidRPr="006B7519">
        <w:rPr>
          <w:rFonts w:ascii="David" w:hAnsi="David" w:cs="David"/>
          <w:b/>
          <w:bCs/>
          <w:sz w:val="26"/>
          <w:u w:val="single"/>
        </w:rPr>
        <w:instrText>Ref474235166 \r \h</w:instrText>
      </w:r>
      <w:r w:rsidRPr="006B7519">
        <w:rPr>
          <w:rFonts w:ascii="David" w:hAnsi="David" w:cs="David"/>
          <w:b/>
          <w:bCs/>
          <w:sz w:val="26"/>
          <w:u w:val="single"/>
          <w:rtl/>
        </w:rPr>
        <w:instrText xml:space="preserve">  \* </w:instrText>
      </w:r>
      <w:r w:rsidRPr="006B7519">
        <w:rPr>
          <w:rFonts w:ascii="David" w:hAnsi="David" w:cs="David"/>
          <w:b/>
          <w:bCs/>
          <w:sz w:val="26"/>
          <w:u w:val="single"/>
        </w:rPr>
        <w:instrText>MERGEFORMAT</w:instrText>
      </w:r>
      <w:r w:rsidRPr="006B7519">
        <w:rPr>
          <w:rFonts w:ascii="David" w:hAnsi="David" w:cs="David"/>
          <w:b/>
          <w:bCs/>
          <w:sz w:val="26"/>
          <w:u w:val="single"/>
          <w:rtl/>
        </w:rPr>
        <w:instrText xml:space="preserve"> </w:instrText>
      </w:r>
      <w:r w:rsidRPr="006B7519">
        <w:rPr>
          <w:rFonts w:ascii="David" w:hAnsi="David" w:cs="David"/>
          <w:b/>
          <w:bCs/>
          <w:sz w:val="26"/>
          <w:u w:val="single"/>
          <w:rtl/>
        </w:rPr>
      </w:r>
      <w:r w:rsidRPr="006B7519">
        <w:rPr>
          <w:rFonts w:ascii="David" w:hAnsi="David" w:cs="David"/>
          <w:b/>
          <w:bCs/>
          <w:sz w:val="26"/>
          <w:u w:val="single"/>
          <w:rtl/>
        </w:rPr>
        <w:fldChar w:fldCharType="separate"/>
      </w:r>
      <w:r w:rsidR="00C023D3">
        <w:rPr>
          <w:rFonts w:ascii="David" w:hAnsi="David" w:cs="David"/>
          <w:b/>
          <w:bCs/>
          <w:sz w:val="26"/>
          <w:u w:val="single"/>
          <w:rtl/>
        </w:rPr>
        <w:t>‏1</w:t>
      </w:r>
      <w:r w:rsidRPr="006B7519">
        <w:rPr>
          <w:rFonts w:ascii="David" w:hAnsi="David" w:cs="David"/>
          <w:b/>
          <w:bCs/>
          <w:sz w:val="26"/>
          <w:u w:val="single"/>
          <w:rtl/>
        </w:rPr>
        <w:fldChar w:fldCharType="end"/>
      </w:r>
      <w:r w:rsidRPr="006B7519">
        <w:rPr>
          <w:rFonts w:ascii="David" w:hAnsi="David" w:cs="David"/>
          <w:b/>
          <w:bCs/>
          <w:sz w:val="26"/>
          <w:u w:val="single"/>
          <w:rtl/>
        </w:rPr>
        <w:t xml:space="preserve"> לעיל </w:t>
      </w:r>
    </w:p>
    <w:p w:rsidR="00CC0375" w:rsidRDefault="00CC0375" w:rsidP="00CC0375">
      <w:pPr>
        <w:pStyle w:val="ListParagraph"/>
        <w:numPr>
          <w:ilvl w:val="1"/>
          <w:numId w:val="71"/>
        </w:numPr>
        <w:spacing w:before="60" w:after="60" w:line="360" w:lineRule="auto"/>
        <w:contextualSpacing w:val="0"/>
        <w:jc w:val="both"/>
        <w:rPr>
          <w:rFonts w:ascii="David" w:hAnsi="David" w:cs="David"/>
          <w:szCs w:val="24"/>
        </w:rPr>
      </w:pPr>
      <w:r w:rsidRPr="00512924">
        <w:rPr>
          <w:rFonts w:ascii="David" w:hAnsi="David" w:cs="David"/>
          <w:szCs w:val="24"/>
          <w:rtl/>
        </w:rPr>
        <w:t xml:space="preserve">לאחר אישור המזמין על סיום ההתקנה של </w:t>
      </w:r>
      <w:r>
        <w:rPr>
          <w:rFonts w:ascii="David" w:hAnsi="David" w:cs="David" w:hint="cs"/>
          <w:szCs w:val="24"/>
          <w:rtl/>
        </w:rPr>
        <w:t xml:space="preserve">כל פריט של </w:t>
      </w:r>
      <w:r w:rsidRPr="00512924">
        <w:rPr>
          <w:rFonts w:ascii="David" w:hAnsi="David" w:cs="David" w:hint="cs"/>
          <w:szCs w:val="24"/>
          <w:rtl/>
        </w:rPr>
        <w:t>שער הממשקים (</w:t>
      </w:r>
      <w:r w:rsidRPr="00512924">
        <w:rPr>
          <w:rFonts w:ascii="David" w:hAnsi="David" w:cs="David" w:hint="cs"/>
          <w:szCs w:val="24"/>
        </w:rPr>
        <w:t>API G</w:t>
      </w:r>
      <w:r w:rsidRPr="00512924">
        <w:rPr>
          <w:rFonts w:ascii="David" w:hAnsi="David" w:cs="David"/>
          <w:szCs w:val="24"/>
        </w:rPr>
        <w:t>ateway</w:t>
      </w:r>
      <w:r w:rsidRPr="00512924">
        <w:rPr>
          <w:rFonts w:ascii="David" w:hAnsi="David" w:cs="David" w:hint="cs"/>
          <w:szCs w:val="24"/>
          <w:rtl/>
        </w:rPr>
        <w:t>)</w:t>
      </w:r>
      <w:r w:rsidRPr="00512924">
        <w:rPr>
          <w:rFonts w:ascii="David" w:hAnsi="David" w:cs="David"/>
          <w:szCs w:val="24"/>
          <w:rtl/>
        </w:rPr>
        <w:t>, לשביעות רצונו, בסביבת הייצור</w:t>
      </w:r>
      <w:r>
        <w:rPr>
          <w:rFonts w:ascii="David" w:hAnsi="David" w:cs="David" w:hint="cs"/>
          <w:szCs w:val="24"/>
          <w:rtl/>
        </w:rPr>
        <w:t xml:space="preserve">, </w:t>
      </w:r>
      <w:r w:rsidRPr="00512924">
        <w:rPr>
          <w:rFonts w:ascii="David" w:hAnsi="David" w:cs="David"/>
          <w:szCs w:val="24"/>
          <w:rtl/>
        </w:rPr>
        <w:t>י</w:t>
      </w:r>
      <w:r w:rsidRPr="00512924">
        <w:rPr>
          <w:rFonts w:ascii="David" w:hAnsi="David" w:cs="David" w:hint="cs"/>
          <w:szCs w:val="24"/>
          <w:rtl/>
        </w:rPr>
        <w:t>גיש ה</w:t>
      </w:r>
      <w:r w:rsidRPr="00512924">
        <w:rPr>
          <w:rFonts w:ascii="David" w:hAnsi="David" w:cs="David"/>
          <w:szCs w:val="24"/>
          <w:rtl/>
        </w:rPr>
        <w:t>ספק</w:t>
      </w:r>
      <w:r w:rsidRPr="00512924">
        <w:rPr>
          <w:rFonts w:ascii="David" w:hAnsi="David" w:cs="David" w:hint="cs"/>
          <w:szCs w:val="24"/>
          <w:rtl/>
        </w:rPr>
        <w:t xml:space="preserve"> חשבונית בגין </w:t>
      </w:r>
      <w:r w:rsidRPr="00512924">
        <w:rPr>
          <w:rFonts w:ascii="David" w:hAnsi="David" w:cs="David"/>
          <w:szCs w:val="24"/>
          <w:rtl/>
        </w:rPr>
        <w:t xml:space="preserve">מחיר הרישיון </w:t>
      </w:r>
      <w:r w:rsidRPr="00512924">
        <w:rPr>
          <w:rFonts w:ascii="David" w:hAnsi="David" w:cs="David" w:hint="cs"/>
          <w:szCs w:val="24"/>
          <w:rtl/>
        </w:rPr>
        <w:t xml:space="preserve">ומחיר </w:t>
      </w:r>
      <w:r>
        <w:rPr>
          <w:rFonts w:ascii="David" w:hAnsi="David" w:cs="David" w:hint="cs"/>
          <w:szCs w:val="24"/>
          <w:rtl/>
        </w:rPr>
        <w:t>ההקמה ו</w:t>
      </w:r>
      <w:r w:rsidRPr="00512924">
        <w:rPr>
          <w:rFonts w:ascii="David" w:hAnsi="David" w:cs="David" w:hint="cs"/>
          <w:szCs w:val="24"/>
          <w:rtl/>
        </w:rPr>
        <w:t xml:space="preserve">ההתקנה </w:t>
      </w:r>
      <w:r w:rsidRPr="00512924">
        <w:rPr>
          <w:rFonts w:ascii="David" w:hAnsi="David" w:cs="David"/>
          <w:szCs w:val="24"/>
          <w:rtl/>
        </w:rPr>
        <w:t>לגבי אותו רכיב.</w:t>
      </w:r>
      <w:r>
        <w:rPr>
          <w:rFonts w:ascii="David" w:hAnsi="David" w:cs="David" w:hint="cs"/>
          <w:szCs w:val="24"/>
          <w:rtl/>
        </w:rPr>
        <w:t xml:space="preserve"> </w:t>
      </w:r>
    </w:p>
    <w:p w:rsidR="00CC0375" w:rsidRPr="00512924" w:rsidRDefault="00CC0375" w:rsidP="00CC0375">
      <w:pPr>
        <w:pStyle w:val="ListParagraph"/>
        <w:numPr>
          <w:ilvl w:val="1"/>
          <w:numId w:val="71"/>
        </w:numPr>
        <w:spacing w:before="60" w:after="60" w:line="360" w:lineRule="auto"/>
        <w:contextualSpacing w:val="0"/>
        <w:jc w:val="both"/>
        <w:rPr>
          <w:rFonts w:ascii="David" w:hAnsi="David" w:cs="David"/>
          <w:szCs w:val="24"/>
        </w:rPr>
      </w:pPr>
      <w:r>
        <w:rPr>
          <w:rFonts w:ascii="David" w:hAnsi="David" w:cs="David" w:hint="cs"/>
          <w:szCs w:val="24"/>
          <w:rtl/>
        </w:rPr>
        <w:t xml:space="preserve">ככל </w:t>
      </w:r>
      <w:r w:rsidRPr="00512924">
        <w:rPr>
          <w:rFonts w:ascii="David" w:hAnsi="David" w:cs="David" w:hint="cs"/>
          <w:szCs w:val="24"/>
          <w:rtl/>
        </w:rPr>
        <w:t xml:space="preserve"> </w:t>
      </w:r>
      <w:r>
        <w:rPr>
          <w:rFonts w:ascii="David" w:hAnsi="David" w:cs="David" w:hint="cs"/>
          <w:szCs w:val="24"/>
          <w:rtl/>
        </w:rPr>
        <w:t>ש</w:t>
      </w:r>
      <w:r w:rsidRPr="00512924">
        <w:rPr>
          <w:rFonts w:ascii="David" w:hAnsi="David" w:cs="David" w:hint="cs"/>
          <w:szCs w:val="24"/>
          <w:rtl/>
        </w:rPr>
        <w:t xml:space="preserve">יותקנו מספר </w:t>
      </w:r>
      <w:r>
        <w:rPr>
          <w:rFonts w:ascii="David" w:hAnsi="David" w:cs="David" w:hint="cs"/>
          <w:szCs w:val="24"/>
          <w:rtl/>
        </w:rPr>
        <w:t xml:space="preserve">פריטים של </w:t>
      </w:r>
      <w:r w:rsidRPr="00512924">
        <w:rPr>
          <w:rFonts w:ascii="David" w:hAnsi="David" w:cs="David" w:hint="cs"/>
          <w:szCs w:val="24"/>
          <w:rtl/>
        </w:rPr>
        <w:t>שער ממשקים, כמפורט בסעיף קטן  1 בטבלה שבסעיף 1 לעיל, יגיש הספק חשבון לפי המחיר ליחידה מוכפל בכמות הרישיונות שסופקה והותקנה, בהתאם להזמנה.</w:t>
      </w:r>
    </w:p>
    <w:p w:rsidR="00CC0375" w:rsidRPr="006B7519" w:rsidRDefault="00CC0375" w:rsidP="00CC0375">
      <w:pPr>
        <w:pStyle w:val="ListParagraph"/>
        <w:numPr>
          <w:ilvl w:val="0"/>
          <w:numId w:val="70"/>
        </w:numPr>
        <w:tabs>
          <w:tab w:val="left" w:pos="1276"/>
        </w:tabs>
        <w:spacing w:line="360" w:lineRule="auto"/>
        <w:contextualSpacing w:val="0"/>
        <w:jc w:val="both"/>
        <w:rPr>
          <w:rFonts w:ascii="David" w:hAnsi="David" w:cs="David"/>
          <w:b/>
          <w:bCs/>
          <w:sz w:val="26"/>
          <w:u w:val="single"/>
        </w:rPr>
      </w:pPr>
      <w:r w:rsidRPr="006B7519">
        <w:rPr>
          <w:rFonts w:ascii="David" w:hAnsi="David" w:cs="David"/>
          <w:b/>
          <w:bCs/>
          <w:sz w:val="26"/>
          <w:u w:val="single"/>
          <w:rtl/>
        </w:rPr>
        <w:t xml:space="preserve">אבני דרך </w:t>
      </w:r>
      <w:r>
        <w:rPr>
          <w:rFonts w:ascii="David" w:hAnsi="David" w:cs="David" w:hint="cs"/>
          <w:b/>
          <w:bCs/>
          <w:sz w:val="26"/>
          <w:u w:val="single"/>
          <w:rtl/>
        </w:rPr>
        <w:t xml:space="preserve">לתשלום </w:t>
      </w:r>
      <w:r w:rsidRPr="006B7519">
        <w:rPr>
          <w:rFonts w:ascii="David" w:hAnsi="David" w:cs="David"/>
          <w:b/>
          <w:bCs/>
          <w:sz w:val="26"/>
          <w:u w:val="single"/>
          <w:rtl/>
        </w:rPr>
        <w:t>עבור ההקמה וההתקנה</w:t>
      </w:r>
      <w:r>
        <w:rPr>
          <w:rFonts w:ascii="David" w:hAnsi="David" w:cs="David" w:hint="cs"/>
          <w:b/>
          <w:bCs/>
          <w:sz w:val="26"/>
          <w:u w:val="single"/>
          <w:rtl/>
        </w:rPr>
        <w:t xml:space="preserve"> של הרכיבים בתת-מערכות 2 - 4</w:t>
      </w:r>
      <w:r w:rsidRPr="006B7519">
        <w:rPr>
          <w:rFonts w:ascii="David" w:hAnsi="David" w:cs="David"/>
          <w:b/>
          <w:bCs/>
          <w:sz w:val="26"/>
          <w:u w:val="single"/>
          <w:rtl/>
        </w:rPr>
        <w:t xml:space="preserve">, כמפורט בסעיף </w:t>
      </w:r>
      <w:r w:rsidRPr="006B7519">
        <w:rPr>
          <w:rFonts w:ascii="David" w:hAnsi="David" w:cs="David"/>
          <w:b/>
          <w:bCs/>
          <w:sz w:val="26"/>
          <w:u w:val="single"/>
          <w:rtl/>
        </w:rPr>
        <w:fldChar w:fldCharType="begin" w:fldLock="1"/>
      </w:r>
      <w:r w:rsidRPr="006B7519">
        <w:rPr>
          <w:rFonts w:ascii="David" w:hAnsi="David" w:cs="David"/>
          <w:b/>
          <w:bCs/>
          <w:sz w:val="26"/>
          <w:u w:val="single"/>
          <w:rtl/>
        </w:rPr>
        <w:instrText xml:space="preserve"> </w:instrText>
      </w:r>
      <w:r w:rsidRPr="006B7519">
        <w:rPr>
          <w:rFonts w:ascii="David" w:hAnsi="David" w:cs="David"/>
          <w:b/>
          <w:bCs/>
          <w:sz w:val="26"/>
          <w:u w:val="single"/>
        </w:rPr>
        <w:instrText>REF</w:instrText>
      </w:r>
      <w:r w:rsidRPr="006B7519">
        <w:rPr>
          <w:rFonts w:ascii="David" w:hAnsi="David" w:cs="David"/>
          <w:b/>
          <w:bCs/>
          <w:sz w:val="26"/>
          <w:u w:val="single"/>
          <w:rtl/>
        </w:rPr>
        <w:instrText xml:space="preserve"> _</w:instrText>
      </w:r>
      <w:r w:rsidRPr="006B7519">
        <w:rPr>
          <w:rFonts w:ascii="David" w:hAnsi="David" w:cs="David"/>
          <w:b/>
          <w:bCs/>
          <w:sz w:val="26"/>
          <w:u w:val="single"/>
        </w:rPr>
        <w:instrText>Ref474235166 \r \h</w:instrText>
      </w:r>
      <w:r w:rsidRPr="006B7519">
        <w:rPr>
          <w:rFonts w:ascii="David" w:hAnsi="David" w:cs="David"/>
          <w:b/>
          <w:bCs/>
          <w:sz w:val="26"/>
          <w:u w:val="single"/>
          <w:rtl/>
        </w:rPr>
        <w:instrText xml:space="preserve">  \* </w:instrText>
      </w:r>
      <w:r w:rsidRPr="006B7519">
        <w:rPr>
          <w:rFonts w:ascii="David" w:hAnsi="David" w:cs="David"/>
          <w:b/>
          <w:bCs/>
          <w:sz w:val="26"/>
          <w:u w:val="single"/>
        </w:rPr>
        <w:instrText>MERGEFORMAT</w:instrText>
      </w:r>
      <w:r w:rsidRPr="006B7519">
        <w:rPr>
          <w:rFonts w:ascii="David" w:hAnsi="David" w:cs="David"/>
          <w:b/>
          <w:bCs/>
          <w:sz w:val="26"/>
          <w:u w:val="single"/>
          <w:rtl/>
        </w:rPr>
        <w:instrText xml:space="preserve"> </w:instrText>
      </w:r>
      <w:r w:rsidRPr="006B7519">
        <w:rPr>
          <w:rFonts w:ascii="David" w:hAnsi="David" w:cs="David"/>
          <w:b/>
          <w:bCs/>
          <w:sz w:val="26"/>
          <w:u w:val="single"/>
          <w:rtl/>
        </w:rPr>
      </w:r>
      <w:r w:rsidRPr="006B7519">
        <w:rPr>
          <w:rFonts w:ascii="David" w:hAnsi="David" w:cs="David"/>
          <w:b/>
          <w:bCs/>
          <w:sz w:val="26"/>
          <w:u w:val="single"/>
          <w:rtl/>
        </w:rPr>
        <w:fldChar w:fldCharType="separate"/>
      </w:r>
      <w:r w:rsidR="00C023D3">
        <w:rPr>
          <w:rFonts w:ascii="David" w:hAnsi="David" w:cs="David"/>
          <w:b/>
          <w:bCs/>
          <w:sz w:val="26"/>
          <w:u w:val="single"/>
          <w:rtl/>
        </w:rPr>
        <w:t>‏1</w:t>
      </w:r>
      <w:r w:rsidRPr="006B7519">
        <w:rPr>
          <w:rFonts w:ascii="David" w:hAnsi="David" w:cs="David"/>
          <w:b/>
          <w:bCs/>
          <w:sz w:val="26"/>
          <w:u w:val="single"/>
          <w:rtl/>
        </w:rPr>
        <w:fldChar w:fldCharType="end"/>
      </w:r>
      <w:r w:rsidRPr="006B7519">
        <w:rPr>
          <w:rFonts w:ascii="David" w:hAnsi="David" w:cs="David"/>
          <w:b/>
          <w:bCs/>
          <w:sz w:val="26"/>
          <w:u w:val="single"/>
          <w:rtl/>
        </w:rPr>
        <w:t xml:space="preserve"> לעיל </w:t>
      </w:r>
    </w:p>
    <w:p w:rsidR="00CC0375" w:rsidRDefault="00CC0375" w:rsidP="00CC0375">
      <w:pPr>
        <w:pStyle w:val="ListParagraph"/>
        <w:numPr>
          <w:ilvl w:val="1"/>
          <w:numId w:val="91"/>
        </w:numPr>
        <w:spacing w:before="60" w:after="60" w:line="360" w:lineRule="auto"/>
        <w:contextualSpacing w:val="0"/>
        <w:jc w:val="both"/>
        <w:rPr>
          <w:rFonts w:ascii="David" w:hAnsi="David" w:cs="David"/>
          <w:szCs w:val="24"/>
        </w:rPr>
      </w:pPr>
      <w:r w:rsidRPr="006B7519">
        <w:rPr>
          <w:rFonts w:ascii="David" w:hAnsi="David" w:cs="David"/>
          <w:szCs w:val="24"/>
          <w:rtl/>
        </w:rPr>
        <w:t>לאחר אישור המזמין על סיום ההתקנה של הרכיב, לשביעות רצונו, בסביבת הייצור</w:t>
      </w:r>
      <w:r>
        <w:rPr>
          <w:rFonts w:ascii="David" w:hAnsi="David" w:cs="David" w:hint="cs"/>
          <w:szCs w:val="24"/>
          <w:rtl/>
        </w:rPr>
        <w:t>,</w:t>
      </w:r>
      <w:r w:rsidRPr="006B7519">
        <w:rPr>
          <w:rFonts w:ascii="David" w:hAnsi="David" w:cs="David"/>
          <w:szCs w:val="24"/>
          <w:rtl/>
        </w:rPr>
        <w:t xml:space="preserve"> י</w:t>
      </w:r>
      <w:r>
        <w:rPr>
          <w:rFonts w:ascii="David" w:hAnsi="David" w:cs="David" w:hint="cs"/>
          <w:szCs w:val="24"/>
          <w:rtl/>
        </w:rPr>
        <w:t>גיש ה</w:t>
      </w:r>
      <w:r w:rsidRPr="006B7519">
        <w:rPr>
          <w:rFonts w:ascii="David" w:hAnsi="David" w:cs="David"/>
          <w:szCs w:val="24"/>
          <w:rtl/>
        </w:rPr>
        <w:t>ספק</w:t>
      </w:r>
      <w:r>
        <w:rPr>
          <w:rFonts w:ascii="David" w:hAnsi="David" w:cs="David" w:hint="cs"/>
          <w:szCs w:val="24"/>
          <w:rtl/>
        </w:rPr>
        <w:t xml:space="preserve"> חשבון בגין </w:t>
      </w:r>
      <w:r w:rsidRPr="006B7519">
        <w:rPr>
          <w:rFonts w:ascii="David" w:hAnsi="David" w:cs="David"/>
          <w:szCs w:val="24"/>
          <w:rtl/>
        </w:rPr>
        <w:t>מחיר הרישיון</w:t>
      </w:r>
      <w:r>
        <w:rPr>
          <w:rFonts w:ascii="David" w:hAnsi="David" w:cs="David" w:hint="cs"/>
          <w:szCs w:val="24"/>
          <w:rtl/>
        </w:rPr>
        <w:t xml:space="preserve"> (100%) </w:t>
      </w:r>
      <w:r w:rsidRPr="006B7519">
        <w:rPr>
          <w:rFonts w:ascii="David" w:hAnsi="David" w:cs="David"/>
          <w:szCs w:val="24"/>
          <w:rtl/>
        </w:rPr>
        <w:t>לגבי אותו רכיב.</w:t>
      </w:r>
      <w:r>
        <w:rPr>
          <w:rFonts w:ascii="David" w:hAnsi="David" w:cs="David" w:hint="cs"/>
          <w:szCs w:val="24"/>
          <w:rtl/>
        </w:rPr>
        <w:t xml:space="preserve"> בנוסף ישולם עבור הקמה והתקנה, כמפורט להלן.</w:t>
      </w:r>
    </w:p>
    <w:p w:rsidR="00CC0375" w:rsidRPr="008327A4" w:rsidRDefault="00CC0375" w:rsidP="00CC0375">
      <w:pPr>
        <w:pStyle w:val="ListParagraph"/>
        <w:numPr>
          <w:ilvl w:val="1"/>
          <w:numId w:val="91"/>
        </w:numPr>
        <w:spacing w:before="60" w:after="60" w:line="360" w:lineRule="auto"/>
        <w:contextualSpacing w:val="0"/>
        <w:jc w:val="both"/>
        <w:rPr>
          <w:rFonts w:ascii="David" w:hAnsi="David" w:cs="David"/>
          <w:szCs w:val="24"/>
        </w:rPr>
      </w:pPr>
      <w:r w:rsidRPr="008327A4">
        <w:rPr>
          <w:rFonts w:ascii="David" w:hAnsi="David" w:cs="David"/>
          <w:szCs w:val="24"/>
          <w:rtl/>
        </w:rPr>
        <w:t xml:space="preserve">האחוזים המפורטים בסעיף זה להלן מתייחסים למחיר כל רכיב המפורט בטבלה בסעיף </w:t>
      </w:r>
      <w:r w:rsidRPr="008327A4">
        <w:rPr>
          <w:rFonts w:ascii="David" w:hAnsi="David" w:cs="David"/>
          <w:szCs w:val="24"/>
          <w:rtl/>
        </w:rPr>
        <w:fldChar w:fldCharType="begin" w:fldLock="1"/>
      </w:r>
      <w:r w:rsidRPr="008327A4">
        <w:rPr>
          <w:rFonts w:ascii="David" w:hAnsi="David" w:cs="David"/>
          <w:szCs w:val="24"/>
          <w:rtl/>
        </w:rPr>
        <w:instrText xml:space="preserve"> </w:instrText>
      </w:r>
      <w:r w:rsidRPr="008327A4">
        <w:rPr>
          <w:rFonts w:ascii="David" w:hAnsi="David" w:cs="David"/>
          <w:szCs w:val="24"/>
        </w:rPr>
        <w:instrText>REF</w:instrText>
      </w:r>
      <w:r w:rsidRPr="008327A4">
        <w:rPr>
          <w:rFonts w:ascii="David" w:hAnsi="David" w:cs="David"/>
          <w:szCs w:val="24"/>
          <w:rtl/>
        </w:rPr>
        <w:instrText xml:space="preserve"> _</w:instrText>
      </w:r>
      <w:r w:rsidRPr="008327A4">
        <w:rPr>
          <w:rFonts w:ascii="David" w:hAnsi="David" w:cs="David"/>
          <w:szCs w:val="24"/>
        </w:rPr>
        <w:instrText>Ref474235166 \r \h</w:instrText>
      </w:r>
      <w:r w:rsidRPr="008327A4">
        <w:rPr>
          <w:rFonts w:ascii="David" w:hAnsi="David" w:cs="David"/>
          <w:szCs w:val="24"/>
          <w:rtl/>
        </w:rPr>
        <w:instrText xml:space="preserve">  \* </w:instrText>
      </w:r>
      <w:r w:rsidRPr="008327A4">
        <w:rPr>
          <w:rFonts w:ascii="David" w:hAnsi="David" w:cs="David"/>
          <w:szCs w:val="24"/>
        </w:rPr>
        <w:instrText>MERGEFORMAT</w:instrText>
      </w:r>
      <w:r w:rsidRPr="008327A4">
        <w:rPr>
          <w:rFonts w:ascii="David" w:hAnsi="David" w:cs="David"/>
          <w:szCs w:val="24"/>
          <w:rtl/>
        </w:rPr>
        <w:instrText xml:space="preserve"> </w:instrText>
      </w:r>
      <w:r w:rsidRPr="008327A4">
        <w:rPr>
          <w:rFonts w:ascii="David" w:hAnsi="David" w:cs="David"/>
          <w:szCs w:val="24"/>
          <w:rtl/>
        </w:rPr>
      </w:r>
      <w:r w:rsidRPr="008327A4">
        <w:rPr>
          <w:rFonts w:ascii="David" w:hAnsi="David" w:cs="David"/>
          <w:szCs w:val="24"/>
          <w:rtl/>
        </w:rPr>
        <w:fldChar w:fldCharType="separate"/>
      </w:r>
      <w:r w:rsidR="00C023D3">
        <w:rPr>
          <w:rFonts w:ascii="David" w:hAnsi="David" w:cs="David"/>
          <w:szCs w:val="24"/>
          <w:rtl/>
        </w:rPr>
        <w:t>‏1</w:t>
      </w:r>
      <w:r w:rsidRPr="008327A4">
        <w:rPr>
          <w:rFonts w:ascii="David" w:hAnsi="David" w:cs="David"/>
          <w:szCs w:val="24"/>
          <w:rtl/>
        </w:rPr>
        <w:fldChar w:fldCharType="end"/>
      </w:r>
      <w:r w:rsidRPr="008327A4">
        <w:rPr>
          <w:rFonts w:ascii="David" w:hAnsi="David" w:cs="David"/>
          <w:szCs w:val="24"/>
          <w:rtl/>
        </w:rPr>
        <w:t xml:space="preserve"> לעיל, ביחס </w:t>
      </w:r>
      <w:r w:rsidRPr="00EE7E72">
        <w:rPr>
          <w:rFonts w:ascii="David" w:hAnsi="David" w:cs="David"/>
          <w:b/>
          <w:bCs/>
          <w:szCs w:val="24"/>
          <w:rtl/>
        </w:rPr>
        <w:t xml:space="preserve">לעמודה </w:t>
      </w:r>
      <w:r w:rsidRPr="00EE7E72">
        <w:rPr>
          <w:rFonts w:ascii="David" w:hAnsi="David" w:cs="David" w:hint="cs"/>
          <w:b/>
          <w:bCs/>
          <w:szCs w:val="24"/>
          <w:rtl/>
        </w:rPr>
        <w:t>ב'</w:t>
      </w:r>
      <w:r>
        <w:rPr>
          <w:rFonts w:ascii="David" w:hAnsi="David" w:cs="David" w:hint="cs"/>
          <w:szCs w:val="24"/>
          <w:rtl/>
        </w:rPr>
        <w:t xml:space="preserve"> </w:t>
      </w:r>
      <w:r w:rsidRPr="008327A4">
        <w:rPr>
          <w:rFonts w:ascii="David" w:hAnsi="David" w:cs="David"/>
          <w:szCs w:val="24"/>
          <w:rtl/>
        </w:rPr>
        <w:t xml:space="preserve"> </w:t>
      </w:r>
      <w:r>
        <w:rPr>
          <w:rFonts w:ascii="David" w:hAnsi="David" w:cs="David" w:hint="cs"/>
          <w:szCs w:val="24"/>
          <w:rtl/>
        </w:rPr>
        <w:t>(</w:t>
      </w:r>
      <w:r w:rsidRPr="008327A4">
        <w:rPr>
          <w:rFonts w:ascii="David" w:hAnsi="David" w:cs="David"/>
          <w:szCs w:val="24"/>
          <w:rtl/>
        </w:rPr>
        <w:t>"</w:t>
      </w:r>
      <w:r w:rsidRPr="008327A4">
        <w:rPr>
          <w:rFonts w:ascii="David" w:hAnsi="David" w:cs="David"/>
          <w:b/>
          <w:bCs/>
          <w:szCs w:val="24"/>
          <w:rtl/>
        </w:rPr>
        <w:t>מחיר הקמה והתקנה בש"ח</w:t>
      </w:r>
      <w:r w:rsidRPr="008327A4">
        <w:rPr>
          <w:rFonts w:ascii="David" w:hAnsi="David" w:cs="David"/>
          <w:szCs w:val="24"/>
          <w:rtl/>
        </w:rPr>
        <w:t>"</w:t>
      </w:r>
      <w:r>
        <w:rPr>
          <w:rFonts w:ascii="David" w:hAnsi="David" w:cs="David" w:hint="cs"/>
          <w:szCs w:val="24"/>
          <w:rtl/>
        </w:rPr>
        <w:t>)</w:t>
      </w:r>
      <w:r w:rsidRPr="008327A4">
        <w:rPr>
          <w:rFonts w:ascii="David" w:hAnsi="David" w:cs="David"/>
          <w:szCs w:val="24"/>
          <w:rtl/>
        </w:rPr>
        <w:t>.</w:t>
      </w:r>
    </w:p>
    <w:p w:rsidR="00CC0375" w:rsidRDefault="00CC0375" w:rsidP="00CC0375">
      <w:pPr>
        <w:pStyle w:val="ListParagraph"/>
        <w:numPr>
          <w:ilvl w:val="1"/>
          <w:numId w:val="91"/>
        </w:numPr>
        <w:spacing w:before="60" w:after="60" w:line="360" w:lineRule="auto"/>
        <w:contextualSpacing w:val="0"/>
        <w:jc w:val="both"/>
        <w:rPr>
          <w:rFonts w:ascii="David" w:hAnsi="David" w:cs="David"/>
          <w:szCs w:val="24"/>
        </w:rPr>
      </w:pPr>
      <w:r w:rsidRPr="006B7519">
        <w:rPr>
          <w:rFonts w:ascii="David" w:hAnsi="David" w:cs="David"/>
          <w:szCs w:val="24"/>
          <w:rtl/>
        </w:rPr>
        <w:t xml:space="preserve">לאחר אישור המזמין </w:t>
      </w:r>
      <w:r>
        <w:rPr>
          <w:rFonts w:ascii="David" w:hAnsi="David" w:cs="David" w:hint="cs"/>
          <w:szCs w:val="24"/>
          <w:rtl/>
        </w:rPr>
        <w:t>בכתב ע</w:t>
      </w:r>
      <w:r w:rsidRPr="006B7519">
        <w:rPr>
          <w:rFonts w:ascii="David" w:hAnsi="David" w:cs="David"/>
          <w:szCs w:val="24"/>
          <w:rtl/>
        </w:rPr>
        <w:t>ל השלמת כל אבן</w:t>
      </w:r>
      <w:r>
        <w:rPr>
          <w:rFonts w:ascii="David" w:hAnsi="David" w:cs="David" w:hint="cs"/>
          <w:szCs w:val="24"/>
          <w:rtl/>
        </w:rPr>
        <w:t xml:space="preserve"> דרך</w:t>
      </w:r>
      <w:r w:rsidRPr="006B7519">
        <w:rPr>
          <w:rFonts w:ascii="David" w:hAnsi="David" w:cs="David"/>
          <w:szCs w:val="24"/>
          <w:rtl/>
        </w:rPr>
        <w:t>, י</w:t>
      </w:r>
      <w:r>
        <w:rPr>
          <w:rFonts w:ascii="David" w:hAnsi="David" w:cs="David" w:hint="cs"/>
          <w:szCs w:val="24"/>
          <w:rtl/>
        </w:rPr>
        <w:t>גיש ה</w:t>
      </w:r>
      <w:r w:rsidRPr="006B7519">
        <w:rPr>
          <w:rFonts w:ascii="David" w:hAnsi="David" w:cs="David"/>
          <w:szCs w:val="24"/>
          <w:rtl/>
        </w:rPr>
        <w:t xml:space="preserve">ספק </w:t>
      </w:r>
      <w:r>
        <w:rPr>
          <w:rFonts w:ascii="David" w:hAnsi="David" w:cs="David" w:hint="cs"/>
          <w:szCs w:val="24"/>
          <w:rtl/>
        </w:rPr>
        <w:t xml:space="preserve">חשבון </w:t>
      </w:r>
      <w:r w:rsidRPr="006B7519">
        <w:rPr>
          <w:rFonts w:ascii="David" w:hAnsi="David" w:cs="David"/>
          <w:szCs w:val="24"/>
          <w:rtl/>
        </w:rPr>
        <w:t>ב</w:t>
      </w:r>
      <w:r>
        <w:rPr>
          <w:rFonts w:ascii="David" w:hAnsi="David" w:cs="David" w:hint="cs"/>
          <w:szCs w:val="24"/>
          <w:rtl/>
        </w:rPr>
        <w:t xml:space="preserve">התאם, בפירוט לגבי כל רכיב. </w:t>
      </w:r>
    </w:p>
    <w:p w:rsidR="00CC0375" w:rsidRPr="006B7519" w:rsidRDefault="00CC0375" w:rsidP="00CC0375">
      <w:pPr>
        <w:pStyle w:val="ListParagraph"/>
        <w:numPr>
          <w:ilvl w:val="1"/>
          <w:numId w:val="91"/>
        </w:numPr>
        <w:spacing w:before="60" w:after="60" w:line="360" w:lineRule="auto"/>
        <w:contextualSpacing w:val="0"/>
        <w:jc w:val="both"/>
        <w:rPr>
          <w:rFonts w:ascii="David" w:hAnsi="David" w:cs="David"/>
          <w:szCs w:val="24"/>
        </w:rPr>
      </w:pPr>
      <w:r>
        <w:rPr>
          <w:rFonts w:ascii="David" w:hAnsi="David" w:cs="David" w:hint="cs"/>
          <w:szCs w:val="24"/>
          <w:rtl/>
        </w:rPr>
        <w:t>הסכום לחיוב בחשבון</w:t>
      </w:r>
      <w:r w:rsidRPr="006B7519">
        <w:rPr>
          <w:rFonts w:ascii="David" w:hAnsi="David" w:cs="David"/>
          <w:szCs w:val="24"/>
          <w:rtl/>
        </w:rPr>
        <w:t xml:space="preserve"> </w:t>
      </w:r>
      <w:r>
        <w:rPr>
          <w:rFonts w:ascii="David" w:hAnsi="David" w:cs="David" w:hint="cs"/>
          <w:szCs w:val="24"/>
          <w:rtl/>
        </w:rPr>
        <w:t xml:space="preserve">על ההקמה וההתקנה </w:t>
      </w:r>
      <w:r w:rsidRPr="006B7519">
        <w:rPr>
          <w:rFonts w:ascii="David" w:hAnsi="David" w:cs="David"/>
          <w:szCs w:val="24"/>
          <w:rtl/>
        </w:rPr>
        <w:t xml:space="preserve">יחושב </w:t>
      </w:r>
      <w:r>
        <w:rPr>
          <w:rFonts w:ascii="David" w:hAnsi="David" w:cs="David" w:hint="cs"/>
          <w:szCs w:val="24"/>
          <w:rtl/>
        </w:rPr>
        <w:t xml:space="preserve">על ידי מכפלת הרשום בעמודת </w:t>
      </w:r>
      <w:r w:rsidRPr="006B7519">
        <w:rPr>
          <w:rFonts w:ascii="David" w:hAnsi="David" w:cs="David"/>
          <w:szCs w:val="24"/>
          <w:rtl/>
        </w:rPr>
        <w:t xml:space="preserve">מחיר </w:t>
      </w:r>
      <w:r>
        <w:rPr>
          <w:rFonts w:ascii="David" w:hAnsi="David" w:cs="David" w:hint="cs"/>
          <w:szCs w:val="24"/>
          <w:rtl/>
        </w:rPr>
        <w:t>ה</w:t>
      </w:r>
      <w:r w:rsidRPr="006B7519">
        <w:rPr>
          <w:rFonts w:ascii="David" w:hAnsi="David" w:cs="David"/>
          <w:szCs w:val="24"/>
          <w:rtl/>
        </w:rPr>
        <w:t>הקמה וה</w:t>
      </w:r>
      <w:r>
        <w:rPr>
          <w:rFonts w:ascii="David" w:hAnsi="David" w:cs="David" w:hint="cs"/>
          <w:szCs w:val="24"/>
          <w:rtl/>
        </w:rPr>
        <w:t>ה</w:t>
      </w:r>
      <w:r w:rsidRPr="006B7519">
        <w:rPr>
          <w:rFonts w:ascii="David" w:hAnsi="David" w:cs="David"/>
          <w:szCs w:val="24"/>
          <w:rtl/>
        </w:rPr>
        <w:t xml:space="preserve">תקנה </w:t>
      </w:r>
      <w:r>
        <w:rPr>
          <w:rFonts w:ascii="David" w:hAnsi="David" w:cs="David" w:hint="cs"/>
          <w:szCs w:val="24"/>
          <w:rtl/>
        </w:rPr>
        <w:t>שרשום בטבלה בסעיף 1 לעיל לגבי הרכיב הרלבנטי, באחוז הרשום בעמודת "</w:t>
      </w:r>
      <w:r w:rsidRPr="006B7519">
        <w:rPr>
          <w:rFonts w:ascii="David" w:hAnsi="David" w:cs="David"/>
          <w:szCs w:val="24"/>
          <w:rtl/>
        </w:rPr>
        <w:t>אחוז לתשלום</w:t>
      </w:r>
      <w:r>
        <w:rPr>
          <w:rFonts w:ascii="David" w:hAnsi="David" w:cs="David" w:hint="cs"/>
          <w:szCs w:val="24"/>
          <w:rtl/>
        </w:rPr>
        <w:t xml:space="preserve">" </w:t>
      </w:r>
      <w:r w:rsidRPr="006B7519">
        <w:rPr>
          <w:rFonts w:ascii="David" w:hAnsi="David" w:cs="David"/>
          <w:szCs w:val="24"/>
          <w:rtl/>
        </w:rPr>
        <w:t xml:space="preserve">כמפורט </w:t>
      </w:r>
      <w:r>
        <w:rPr>
          <w:rFonts w:ascii="David" w:hAnsi="David" w:cs="David" w:hint="cs"/>
          <w:szCs w:val="24"/>
          <w:rtl/>
        </w:rPr>
        <w:t xml:space="preserve">בטבלה </w:t>
      </w:r>
      <w:r w:rsidRPr="006B7519">
        <w:rPr>
          <w:rFonts w:ascii="David" w:hAnsi="David" w:cs="David"/>
          <w:szCs w:val="24"/>
          <w:rtl/>
        </w:rPr>
        <w:t>להלן:</w:t>
      </w:r>
    </w:p>
    <w:tbl>
      <w:tblPr>
        <w:tblStyle w:val="TableGrid"/>
        <w:bidiVisual/>
        <w:tblW w:w="9015" w:type="dxa"/>
        <w:tblInd w:w="1258" w:type="dxa"/>
        <w:tblLook w:val="04A0" w:firstRow="1" w:lastRow="0" w:firstColumn="1" w:lastColumn="0" w:noHBand="0" w:noVBand="1"/>
      </w:tblPr>
      <w:tblGrid>
        <w:gridCol w:w="836"/>
        <w:gridCol w:w="4489"/>
        <w:gridCol w:w="3690"/>
      </w:tblGrid>
      <w:tr w:rsidR="00CC0375" w:rsidRPr="006B7519" w:rsidTr="00465E29">
        <w:tc>
          <w:tcPr>
            <w:tcW w:w="836" w:type="dxa"/>
          </w:tcPr>
          <w:p w:rsidR="00CC0375" w:rsidRPr="006B7519" w:rsidRDefault="00CC0375" w:rsidP="00465E29">
            <w:pPr>
              <w:spacing w:before="60" w:after="60"/>
              <w:jc w:val="both"/>
              <w:rPr>
                <w:rFonts w:ascii="David" w:hAnsi="David" w:cs="David"/>
                <w:b/>
                <w:bCs/>
                <w:szCs w:val="24"/>
                <w:rtl/>
              </w:rPr>
            </w:pPr>
            <w:r w:rsidRPr="006B7519">
              <w:rPr>
                <w:rFonts w:ascii="David" w:hAnsi="David" w:cs="David"/>
                <w:b/>
                <w:bCs/>
                <w:szCs w:val="24"/>
                <w:rtl/>
              </w:rPr>
              <w:t>מס'</w:t>
            </w:r>
          </w:p>
        </w:tc>
        <w:tc>
          <w:tcPr>
            <w:tcW w:w="4489" w:type="dxa"/>
          </w:tcPr>
          <w:p w:rsidR="00CC0375" w:rsidRPr="006B7519" w:rsidRDefault="00CC0375" w:rsidP="00465E29">
            <w:pPr>
              <w:spacing w:before="60" w:after="60"/>
              <w:jc w:val="both"/>
              <w:rPr>
                <w:rFonts w:ascii="David" w:hAnsi="David" w:cs="David"/>
                <w:b/>
                <w:bCs/>
                <w:szCs w:val="24"/>
                <w:rtl/>
              </w:rPr>
            </w:pPr>
            <w:r w:rsidRPr="006B7519">
              <w:rPr>
                <w:rFonts w:ascii="David" w:hAnsi="David" w:cs="David"/>
                <w:b/>
                <w:bCs/>
                <w:szCs w:val="24"/>
                <w:rtl/>
              </w:rPr>
              <w:t>תיאור אבן הדרך</w:t>
            </w:r>
            <w:r>
              <w:rPr>
                <w:rFonts w:ascii="David" w:hAnsi="David" w:cs="David" w:hint="cs"/>
                <w:b/>
                <w:bCs/>
                <w:szCs w:val="24"/>
                <w:rtl/>
              </w:rPr>
              <w:t xml:space="preserve"> לתשלום</w:t>
            </w:r>
            <w:r w:rsidRPr="006B7519">
              <w:rPr>
                <w:rFonts w:ascii="David" w:hAnsi="David" w:cs="David"/>
                <w:b/>
                <w:bCs/>
                <w:szCs w:val="24"/>
                <w:rtl/>
              </w:rPr>
              <w:t xml:space="preserve"> (לגבי כל רכיב בנפרד)</w:t>
            </w:r>
          </w:p>
        </w:tc>
        <w:tc>
          <w:tcPr>
            <w:tcW w:w="3690" w:type="dxa"/>
          </w:tcPr>
          <w:p w:rsidR="00CC0375" w:rsidRPr="006B7519" w:rsidRDefault="00CC0375" w:rsidP="00465E29">
            <w:pPr>
              <w:spacing w:before="60" w:after="60"/>
              <w:jc w:val="center"/>
              <w:rPr>
                <w:rFonts w:ascii="David" w:hAnsi="David" w:cs="David"/>
                <w:b/>
                <w:bCs/>
                <w:szCs w:val="24"/>
                <w:rtl/>
              </w:rPr>
            </w:pPr>
            <w:r w:rsidRPr="006B7519">
              <w:rPr>
                <w:rFonts w:ascii="David" w:hAnsi="David" w:cs="David"/>
                <w:b/>
                <w:bCs/>
                <w:szCs w:val="24"/>
                <w:rtl/>
              </w:rPr>
              <w:t>אחוז לתשלום ביחס למחיר הקמה והתקנה (לגבי כל רכיב)</w:t>
            </w:r>
          </w:p>
        </w:tc>
      </w:tr>
      <w:tr w:rsidR="00CC0375" w:rsidRPr="006B7519" w:rsidTr="00465E29">
        <w:tc>
          <w:tcPr>
            <w:tcW w:w="836" w:type="dxa"/>
          </w:tcPr>
          <w:p w:rsidR="00CC0375" w:rsidRPr="006B7519" w:rsidRDefault="00CC0375" w:rsidP="00465E29">
            <w:pPr>
              <w:spacing w:before="60" w:after="60"/>
              <w:jc w:val="both"/>
              <w:rPr>
                <w:rFonts w:ascii="David" w:hAnsi="David" w:cs="David"/>
                <w:szCs w:val="24"/>
                <w:rtl/>
              </w:rPr>
            </w:pPr>
            <w:r w:rsidRPr="006B7519">
              <w:rPr>
                <w:rFonts w:ascii="David" w:hAnsi="David" w:cs="David"/>
                <w:szCs w:val="24"/>
                <w:rtl/>
              </w:rPr>
              <w:t>1.</w:t>
            </w:r>
          </w:p>
        </w:tc>
        <w:tc>
          <w:tcPr>
            <w:tcW w:w="4489" w:type="dxa"/>
          </w:tcPr>
          <w:p w:rsidR="00CC0375" w:rsidRPr="006B7519" w:rsidRDefault="00CC0375" w:rsidP="00465E29">
            <w:pPr>
              <w:spacing w:before="60" w:after="60"/>
              <w:jc w:val="both"/>
              <w:rPr>
                <w:rFonts w:ascii="David" w:hAnsi="David" w:cs="David"/>
                <w:szCs w:val="24"/>
                <w:rtl/>
              </w:rPr>
            </w:pPr>
            <w:r w:rsidRPr="006B7519">
              <w:rPr>
                <w:rFonts w:ascii="David" w:hAnsi="David" w:cs="David"/>
                <w:szCs w:val="24"/>
                <w:rtl/>
              </w:rPr>
              <w:t>הגשת מסמך העיצוב של הרכיב למזמין</w:t>
            </w:r>
          </w:p>
        </w:tc>
        <w:tc>
          <w:tcPr>
            <w:tcW w:w="3690" w:type="dxa"/>
          </w:tcPr>
          <w:p w:rsidR="00CC0375" w:rsidRPr="006B7519" w:rsidRDefault="00CC0375" w:rsidP="00465E29">
            <w:pPr>
              <w:spacing w:before="60" w:after="60"/>
              <w:jc w:val="center"/>
              <w:rPr>
                <w:rFonts w:ascii="David" w:hAnsi="David" w:cs="David"/>
                <w:szCs w:val="24"/>
                <w:rtl/>
              </w:rPr>
            </w:pPr>
            <w:r w:rsidRPr="006B7519">
              <w:rPr>
                <w:rFonts w:ascii="David" w:hAnsi="David" w:cs="David"/>
                <w:szCs w:val="24"/>
                <w:rtl/>
              </w:rPr>
              <w:t>15%</w:t>
            </w:r>
          </w:p>
        </w:tc>
      </w:tr>
      <w:tr w:rsidR="00CC0375" w:rsidRPr="006B7519" w:rsidTr="00465E29">
        <w:tc>
          <w:tcPr>
            <w:tcW w:w="836" w:type="dxa"/>
          </w:tcPr>
          <w:p w:rsidR="00CC0375" w:rsidRPr="006B7519" w:rsidRDefault="00CC0375" w:rsidP="00465E29">
            <w:pPr>
              <w:spacing w:before="60" w:after="60"/>
              <w:jc w:val="both"/>
              <w:rPr>
                <w:rFonts w:ascii="David" w:hAnsi="David" w:cs="David"/>
                <w:szCs w:val="24"/>
                <w:rtl/>
              </w:rPr>
            </w:pPr>
            <w:r w:rsidRPr="006B7519">
              <w:rPr>
                <w:rFonts w:ascii="David" w:hAnsi="David" w:cs="David"/>
                <w:szCs w:val="24"/>
                <w:rtl/>
              </w:rPr>
              <w:t>2.</w:t>
            </w:r>
          </w:p>
        </w:tc>
        <w:tc>
          <w:tcPr>
            <w:tcW w:w="4489" w:type="dxa"/>
          </w:tcPr>
          <w:p w:rsidR="00CC0375" w:rsidRPr="006B7519" w:rsidRDefault="00CC0375" w:rsidP="00465E29">
            <w:pPr>
              <w:spacing w:before="60" w:after="60"/>
              <w:jc w:val="both"/>
              <w:rPr>
                <w:rFonts w:ascii="David" w:hAnsi="David" w:cs="David"/>
                <w:szCs w:val="24"/>
                <w:rtl/>
              </w:rPr>
            </w:pPr>
            <w:r w:rsidRPr="006B7519">
              <w:rPr>
                <w:rFonts w:ascii="David" w:hAnsi="David" w:cs="David"/>
                <w:szCs w:val="24"/>
                <w:rtl/>
              </w:rPr>
              <w:t>אישור מסמך העיצוב של הרכיב על ידי המזמין</w:t>
            </w:r>
          </w:p>
        </w:tc>
        <w:tc>
          <w:tcPr>
            <w:tcW w:w="3690" w:type="dxa"/>
          </w:tcPr>
          <w:p w:rsidR="00CC0375" w:rsidRPr="006B7519" w:rsidRDefault="00CC0375" w:rsidP="00465E29">
            <w:pPr>
              <w:spacing w:before="60" w:after="60"/>
              <w:jc w:val="center"/>
              <w:rPr>
                <w:rFonts w:ascii="David" w:hAnsi="David" w:cs="David"/>
                <w:szCs w:val="24"/>
                <w:rtl/>
              </w:rPr>
            </w:pPr>
            <w:r w:rsidRPr="006B7519">
              <w:rPr>
                <w:rFonts w:ascii="David" w:hAnsi="David" w:cs="David"/>
                <w:szCs w:val="24"/>
                <w:rtl/>
              </w:rPr>
              <w:t>5%</w:t>
            </w:r>
          </w:p>
        </w:tc>
      </w:tr>
      <w:tr w:rsidR="00CC0375" w:rsidRPr="006B7519" w:rsidTr="00465E29">
        <w:tc>
          <w:tcPr>
            <w:tcW w:w="836" w:type="dxa"/>
          </w:tcPr>
          <w:p w:rsidR="00CC0375" w:rsidRPr="006B7519" w:rsidRDefault="00CC0375" w:rsidP="00465E29">
            <w:pPr>
              <w:spacing w:before="60" w:after="60"/>
              <w:jc w:val="both"/>
              <w:rPr>
                <w:rFonts w:ascii="David" w:hAnsi="David" w:cs="David"/>
                <w:szCs w:val="24"/>
                <w:rtl/>
              </w:rPr>
            </w:pPr>
            <w:r w:rsidRPr="006B7519">
              <w:rPr>
                <w:rFonts w:ascii="David" w:hAnsi="David" w:cs="David"/>
                <w:szCs w:val="24"/>
                <w:rtl/>
              </w:rPr>
              <w:t>3.</w:t>
            </w:r>
          </w:p>
        </w:tc>
        <w:tc>
          <w:tcPr>
            <w:tcW w:w="4489" w:type="dxa"/>
          </w:tcPr>
          <w:p w:rsidR="00CC0375" w:rsidRPr="006B7519" w:rsidRDefault="00CC0375" w:rsidP="00465E29">
            <w:pPr>
              <w:spacing w:before="60" w:after="60"/>
              <w:jc w:val="both"/>
              <w:rPr>
                <w:rFonts w:ascii="David" w:hAnsi="David" w:cs="David"/>
                <w:szCs w:val="24"/>
                <w:rtl/>
              </w:rPr>
            </w:pPr>
            <w:r w:rsidRPr="006B7519">
              <w:rPr>
                <w:rFonts w:ascii="David" w:hAnsi="David" w:cs="David"/>
                <w:szCs w:val="24"/>
                <w:rtl/>
              </w:rPr>
              <w:t>מסירת הרכיב לבדיקות קבלה בסביבת הבדיקות</w:t>
            </w:r>
          </w:p>
        </w:tc>
        <w:tc>
          <w:tcPr>
            <w:tcW w:w="3690" w:type="dxa"/>
          </w:tcPr>
          <w:p w:rsidR="00CC0375" w:rsidRPr="006B7519" w:rsidRDefault="00CC0375" w:rsidP="00465E29">
            <w:pPr>
              <w:spacing w:before="60" w:after="60"/>
              <w:jc w:val="center"/>
              <w:rPr>
                <w:rFonts w:ascii="David" w:hAnsi="David" w:cs="David"/>
                <w:szCs w:val="24"/>
                <w:rtl/>
              </w:rPr>
            </w:pPr>
            <w:r w:rsidRPr="006B7519">
              <w:rPr>
                <w:rFonts w:ascii="David" w:hAnsi="David" w:cs="David"/>
                <w:szCs w:val="24"/>
                <w:rtl/>
              </w:rPr>
              <w:t>15%</w:t>
            </w:r>
          </w:p>
        </w:tc>
      </w:tr>
      <w:tr w:rsidR="00CC0375" w:rsidRPr="006B7519" w:rsidTr="00465E29">
        <w:tc>
          <w:tcPr>
            <w:tcW w:w="836" w:type="dxa"/>
          </w:tcPr>
          <w:p w:rsidR="00CC0375" w:rsidRPr="006B7519" w:rsidRDefault="00CC0375" w:rsidP="00465E29">
            <w:pPr>
              <w:spacing w:before="60" w:after="60"/>
              <w:jc w:val="both"/>
              <w:rPr>
                <w:rFonts w:ascii="David" w:hAnsi="David" w:cs="David"/>
                <w:szCs w:val="24"/>
                <w:rtl/>
              </w:rPr>
            </w:pPr>
            <w:r w:rsidRPr="006B7519">
              <w:rPr>
                <w:rFonts w:ascii="David" w:hAnsi="David" w:cs="David"/>
                <w:szCs w:val="24"/>
                <w:rtl/>
              </w:rPr>
              <w:t>4.</w:t>
            </w:r>
          </w:p>
        </w:tc>
        <w:tc>
          <w:tcPr>
            <w:tcW w:w="4489" w:type="dxa"/>
          </w:tcPr>
          <w:p w:rsidR="00CC0375" w:rsidRPr="006B7519" w:rsidRDefault="00CC0375" w:rsidP="00465E29">
            <w:pPr>
              <w:spacing w:before="60" w:after="60"/>
              <w:jc w:val="both"/>
              <w:rPr>
                <w:rFonts w:ascii="David" w:hAnsi="David" w:cs="David"/>
                <w:szCs w:val="24"/>
                <w:rtl/>
              </w:rPr>
            </w:pPr>
            <w:r w:rsidRPr="006B7519">
              <w:rPr>
                <w:rFonts w:ascii="David" w:hAnsi="David" w:cs="David"/>
                <w:szCs w:val="24"/>
                <w:rtl/>
              </w:rPr>
              <w:t>סיום בדיקות קבלה לרכיב בסביבת הבדיקות</w:t>
            </w:r>
          </w:p>
        </w:tc>
        <w:tc>
          <w:tcPr>
            <w:tcW w:w="3690" w:type="dxa"/>
          </w:tcPr>
          <w:p w:rsidR="00CC0375" w:rsidRPr="006B7519" w:rsidRDefault="00CC0375" w:rsidP="00465E29">
            <w:pPr>
              <w:spacing w:before="60" w:after="60"/>
              <w:jc w:val="center"/>
              <w:rPr>
                <w:rFonts w:ascii="David" w:hAnsi="David" w:cs="David"/>
                <w:szCs w:val="24"/>
                <w:rtl/>
              </w:rPr>
            </w:pPr>
            <w:r w:rsidRPr="006B7519">
              <w:rPr>
                <w:rFonts w:ascii="David" w:hAnsi="David" w:cs="David"/>
                <w:szCs w:val="24"/>
                <w:rtl/>
              </w:rPr>
              <w:t>25%</w:t>
            </w:r>
          </w:p>
        </w:tc>
      </w:tr>
      <w:tr w:rsidR="00CC0375" w:rsidRPr="006B7519" w:rsidTr="00465E29">
        <w:tc>
          <w:tcPr>
            <w:tcW w:w="836" w:type="dxa"/>
          </w:tcPr>
          <w:p w:rsidR="00CC0375" w:rsidRPr="006B7519" w:rsidRDefault="00CC0375" w:rsidP="00465E29">
            <w:pPr>
              <w:spacing w:before="60" w:after="60"/>
              <w:jc w:val="both"/>
              <w:rPr>
                <w:rFonts w:ascii="David" w:hAnsi="David" w:cs="David"/>
                <w:szCs w:val="24"/>
                <w:rtl/>
              </w:rPr>
            </w:pPr>
            <w:r w:rsidRPr="006B7519">
              <w:rPr>
                <w:rFonts w:ascii="David" w:hAnsi="David" w:cs="David"/>
                <w:szCs w:val="24"/>
                <w:rtl/>
              </w:rPr>
              <w:t>5.</w:t>
            </w:r>
          </w:p>
        </w:tc>
        <w:tc>
          <w:tcPr>
            <w:tcW w:w="4489" w:type="dxa"/>
          </w:tcPr>
          <w:p w:rsidR="00CC0375" w:rsidRPr="006B7519" w:rsidRDefault="00CC0375" w:rsidP="00465E29">
            <w:pPr>
              <w:spacing w:before="60" w:after="60"/>
              <w:jc w:val="both"/>
              <w:rPr>
                <w:rFonts w:ascii="David" w:hAnsi="David" w:cs="David"/>
                <w:szCs w:val="24"/>
                <w:rtl/>
              </w:rPr>
            </w:pPr>
            <w:r w:rsidRPr="006B7519">
              <w:rPr>
                <w:rFonts w:ascii="David" w:hAnsi="David" w:cs="David"/>
                <w:szCs w:val="24"/>
                <w:rtl/>
              </w:rPr>
              <w:t>סיום התקנת הרכיב בסביבת הייצור</w:t>
            </w:r>
          </w:p>
        </w:tc>
        <w:tc>
          <w:tcPr>
            <w:tcW w:w="3690" w:type="dxa"/>
          </w:tcPr>
          <w:p w:rsidR="00CC0375" w:rsidRPr="006B7519" w:rsidRDefault="00CC0375" w:rsidP="00465E29">
            <w:pPr>
              <w:spacing w:before="60" w:after="60"/>
              <w:jc w:val="center"/>
              <w:rPr>
                <w:rFonts w:ascii="David" w:hAnsi="David" w:cs="David"/>
                <w:szCs w:val="24"/>
                <w:rtl/>
              </w:rPr>
            </w:pPr>
            <w:r w:rsidRPr="006B7519">
              <w:rPr>
                <w:rFonts w:ascii="David" w:hAnsi="David" w:cs="David"/>
                <w:szCs w:val="24"/>
                <w:rtl/>
              </w:rPr>
              <w:t>30%</w:t>
            </w:r>
          </w:p>
        </w:tc>
      </w:tr>
      <w:tr w:rsidR="00CC0375" w:rsidRPr="006B7519" w:rsidTr="00465E29">
        <w:tc>
          <w:tcPr>
            <w:tcW w:w="836" w:type="dxa"/>
          </w:tcPr>
          <w:p w:rsidR="00CC0375" w:rsidRPr="006B7519" w:rsidRDefault="00CC0375" w:rsidP="00465E29">
            <w:pPr>
              <w:spacing w:before="60" w:after="60"/>
              <w:jc w:val="both"/>
              <w:rPr>
                <w:rFonts w:ascii="David" w:hAnsi="David" w:cs="David"/>
                <w:szCs w:val="24"/>
                <w:rtl/>
              </w:rPr>
            </w:pPr>
            <w:r w:rsidRPr="006B7519">
              <w:rPr>
                <w:rFonts w:ascii="David" w:hAnsi="David" w:cs="David"/>
                <w:szCs w:val="24"/>
                <w:rtl/>
              </w:rPr>
              <w:t>6</w:t>
            </w:r>
            <w:r>
              <w:rPr>
                <w:rFonts w:ascii="David" w:hAnsi="David" w:cs="David" w:hint="cs"/>
                <w:szCs w:val="24"/>
                <w:rtl/>
              </w:rPr>
              <w:t>.</w:t>
            </w:r>
          </w:p>
        </w:tc>
        <w:tc>
          <w:tcPr>
            <w:tcW w:w="4489" w:type="dxa"/>
          </w:tcPr>
          <w:p w:rsidR="00CC0375" w:rsidRPr="006B7519" w:rsidRDefault="00CC0375" w:rsidP="00465E29">
            <w:pPr>
              <w:spacing w:before="60" w:after="60"/>
              <w:jc w:val="both"/>
              <w:rPr>
                <w:rFonts w:ascii="David" w:hAnsi="David" w:cs="David"/>
                <w:szCs w:val="24"/>
                <w:rtl/>
              </w:rPr>
            </w:pPr>
            <w:r w:rsidRPr="006B7519">
              <w:rPr>
                <w:rFonts w:ascii="David" w:hAnsi="David" w:cs="David"/>
                <w:szCs w:val="24"/>
                <w:rtl/>
              </w:rPr>
              <w:t>90 יום לאחר התקנת הרכיב בסביבת הייצור</w:t>
            </w:r>
          </w:p>
        </w:tc>
        <w:tc>
          <w:tcPr>
            <w:tcW w:w="3690" w:type="dxa"/>
          </w:tcPr>
          <w:p w:rsidR="00CC0375" w:rsidRPr="006B7519" w:rsidRDefault="00CC0375" w:rsidP="00465E29">
            <w:pPr>
              <w:spacing w:before="60" w:after="60"/>
              <w:jc w:val="center"/>
              <w:rPr>
                <w:rFonts w:ascii="David" w:hAnsi="David" w:cs="David"/>
                <w:szCs w:val="24"/>
                <w:rtl/>
              </w:rPr>
            </w:pPr>
            <w:r w:rsidRPr="006B7519">
              <w:rPr>
                <w:rFonts w:ascii="David" w:hAnsi="David" w:cs="David"/>
                <w:szCs w:val="24"/>
                <w:rtl/>
              </w:rPr>
              <w:t>10%</w:t>
            </w:r>
          </w:p>
        </w:tc>
      </w:tr>
      <w:tr w:rsidR="00CC0375" w:rsidRPr="006B7519" w:rsidTr="00465E29">
        <w:tc>
          <w:tcPr>
            <w:tcW w:w="836" w:type="dxa"/>
          </w:tcPr>
          <w:p w:rsidR="00CC0375" w:rsidRPr="006B7519" w:rsidRDefault="00CC0375" w:rsidP="00465E29">
            <w:pPr>
              <w:spacing w:before="60" w:after="60"/>
              <w:jc w:val="both"/>
              <w:rPr>
                <w:rFonts w:ascii="David" w:hAnsi="David" w:cs="David"/>
                <w:szCs w:val="24"/>
                <w:rtl/>
              </w:rPr>
            </w:pPr>
          </w:p>
        </w:tc>
        <w:tc>
          <w:tcPr>
            <w:tcW w:w="4489" w:type="dxa"/>
          </w:tcPr>
          <w:p w:rsidR="00CC0375" w:rsidRPr="006B7519" w:rsidRDefault="00CC0375" w:rsidP="00465E29">
            <w:pPr>
              <w:spacing w:before="60" w:after="60"/>
              <w:jc w:val="both"/>
              <w:rPr>
                <w:rFonts w:ascii="David" w:hAnsi="David" w:cs="David"/>
                <w:b/>
                <w:bCs/>
                <w:szCs w:val="24"/>
                <w:rtl/>
              </w:rPr>
            </w:pPr>
            <w:r w:rsidRPr="006B7519">
              <w:rPr>
                <w:rFonts w:ascii="David" w:hAnsi="David" w:cs="David"/>
                <w:b/>
                <w:bCs/>
                <w:szCs w:val="24"/>
                <w:rtl/>
              </w:rPr>
              <w:t>סה"כ</w:t>
            </w:r>
          </w:p>
        </w:tc>
        <w:tc>
          <w:tcPr>
            <w:tcW w:w="3690" w:type="dxa"/>
          </w:tcPr>
          <w:p w:rsidR="00CC0375" w:rsidRPr="006B7519" w:rsidRDefault="00CC0375" w:rsidP="00465E29">
            <w:pPr>
              <w:spacing w:before="60" w:after="60"/>
              <w:jc w:val="center"/>
              <w:rPr>
                <w:rFonts w:ascii="David" w:hAnsi="David" w:cs="David"/>
                <w:b/>
                <w:bCs/>
                <w:szCs w:val="24"/>
                <w:rtl/>
              </w:rPr>
            </w:pPr>
            <w:r w:rsidRPr="006B7519">
              <w:rPr>
                <w:rFonts w:ascii="David" w:hAnsi="David" w:cs="David"/>
                <w:b/>
                <w:bCs/>
                <w:szCs w:val="24"/>
                <w:rtl/>
              </w:rPr>
              <w:t>100%</w:t>
            </w:r>
          </w:p>
        </w:tc>
      </w:tr>
    </w:tbl>
    <w:p w:rsidR="00CC0375" w:rsidRDefault="00CC0375" w:rsidP="00CC0375">
      <w:pPr>
        <w:pStyle w:val="ListParagraph"/>
        <w:tabs>
          <w:tab w:val="left" w:pos="1276"/>
        </w:tabs>
        <w:spacing w:before="60" w:after="60" w:line="360" w:lineRule="auto"/>
        <w:contextualSpacing w:val="0"/>
        <w:jc w:val="both"/>
        <w:rPr>
          <w:rFonts w:ascii="David" w:hAnsi="David" w:cs="David"/>
          <w:b/>
          <w:bCs/>
          <w:sz w:val="26"/>
          <w:u w:val="single"/>
          <w:rtl/>
        </w:rPr>
      </w:pPr>
      <w:bookmarkStart w:id="487" w:name="_Ref474306628"/>
    </w:p>
    <w:p w:rsidR="00CC0375" w:rsidRDefault="00CC0375" w:rsidP="00CC0375">
      <w:pPr>
        <w:pStyle w:val="ListParagraph"/>
        <w:tabs>
          <w:tab w:val="left" w:pos="1276"/>
        </w:tabs>
        <w:spacing w:before="60" w:after="60" w:line="360" w:lineRule="auto"/>
        <w:contextualSpacing w:val="0"/>
        <w:jc w:val="both"/>
        <w:rPr>
          <w:rFonts w:ascii="David" w:hAnsi="David" w:cs="David"/>
          <w:b/>
          <w:bCs/>
          <w:sz w:val="26"/>
          <w:u w:val="single"/>
          <w:rtl/>
        </w:rPr>
      </w:pPr>
    </w:p>
    <w:p w:rsidR="00CC0375" w:rsidRDefault="00CC0375" w:rsidP="00CC0375">
      <w:pPr>
        <w:pStyle w:val="ListParagraph"/>
        <w:tabs>
          <w:tab w:val="left" w:pos="1276"/>
        </w:tabs>
        <w:spacing w:before="60" w:after="60" w:line="360" w:lineRule="auto"/>
        <w:contextualSpacing w:val="0"/>
        <w:jc w:val="both"/>
        <w:rPr>
          <w:rFonts w:ascii="David" w:hAnsi="David" w:cs="David"/>
          <w:b/>
          <w:bCs/>
          <w:sz w:val="26"/>
          <w:u w:val="single"/>
          <w:rtl/>
        </w:rPr>
      </w:pPr>
    </w:p>
    <w:p w:rsidR="00CC0375" w:rsidRDefault="00CC0375" w:rsidP="00CC0375">
      <w:pPr>
        <w:pStyle w:val="ListParagraph"/>
        <w:tabs>
          <w:tab w:val="left" w:pos="1276"/>
        </w:tabs>
        <w:spacing w:before="60" w:after="60" w:line="360" w:lineRule="auto"/>
        <w:contextualSpacing w:val="0"/>
        <w:jc w:val="both"/>
        <w:rPr>
          <w:rFonts w:ascii="David" w:hAnsi="David" w:cs="David"/>
          <w:b/>
          <w:bCs/>
          <w:sz w:val="26"/>
          <w:u w:val="single"/>
          <w:rtl/>
        </w:rPr>
      </w:pPr>
    </w:p>
    <w:p w:rsidR="00CC0375" w:rsidRDefault="00CC0375" w:rsidP="00CC0375">
      <w:pPr>
        <w:pStyle w:val="ListParagraph"/>
        <w:tabs>
          <w:tab w:val="left" w:pos="1276"/>
        </w:tabs>
        <w:spacing w:before="60" w:after="60" w:line="360" w:lineRule="auto"/>
        <w:contextualSpacing w:val="0"/>
        <w:jc w:val="both"/>
        <w:rPr>
          <w:rFonts w:ascii="David" w:hAnsi="David" w:cs="David"/>
          <w:b/>
          <w:bCs/>
          <w:sz w:val="26"/>
          <w:u w:val="single"/>
          <w:rtl/>
        </w:rPr>
      </w:pPr>
    </w:p>
    <w:p w:rsidR="00CC0375" w:rsidRDefault="00CC0375" w:rsidP="00CC0375">
      <w:pPr>
        <w:pStyle w:val="ListParagraph"/>
        <w:tabs>
          <w:tab w:val="left" w:pos="1276"/>
        </w:tabs>
        <w:spacing w:before="60" w:after="60" w:line="360" w:lineRule="auto"/>
        <w:contextualSpacing w:val="0"/>
        <w:jc w:val="both"/>
        <w:rPr>
          <w:rFonts w:ascii="David" w:hAnsi="David" w:cs="David"/>
          <w:b/>
          <w:bCs/>
          <w:sz w:val="26"/>
          <w:u w:val="single"/>
          <w:rtl/>
        </w:rPr>
      </w:pPr>
    </w:p>
    <w:p w:rsidR="00CC0375" w:rsidRDefault="00CC0375" w:rsidP="00CC0375">
      <w:pPr>
        <w:pStyle w:val="ListParagraph"/>
        <w:tabs>
          <w:tab w:val="left" w:pos="1276"/>
        </w:tabs>
        <w:spacing w:before="60" w:after="60" w:line="360" w:lineRule="auto"/>
        <w:contextualSpacing w:val="0"/>
        <w:jc w:val="both"/>
        <w:rPr>
          <w:rFonts w:ascii="David" w:hAnsi="David" w:cs="David"/>
          <w:b/>
          <w:bCs/>
          <w:sz w:val="26"/>
          <w:u w:val="single"/>
          <w:rtl/>
        </w:rPr>
      </w:pPr>
    </w:p>
    <w:p w:rsidR="00CC0375" w:rsidRDefault="00CC0375" w:rsidP="00CC0375">
      <w:pPr>
        <w:pStyle w:val="ListParagraph"/>
        <w:tabs>
          <w:tab w:val="left" w:pos="1276"/>
        </w:tabs>
        <w:spacing w:before="60" w:after="60" w:line="360" w:lineRule="auto"/>
        <w:contextualSpacing w:val="0"/>
        <w:jc w:val="both"/>
        <w:rPr>
          <w:rFonts w:ascii="David" w:hAnsi="David" w:cs="David"/>
          <w:b/>
          <w:bCs/>
          <w:sz w:val="26"/>
          <w:u w:val="single"/>
          <w:rtl/>
        </w:rPr>
      </w:pPr>
    </w:p>
    <w:p w:rsidR="00CC0375" w:rsidRDefault="00CC0375" w:rsidP="00CC0375">
      <w:pPr>
        <w:pStyle w:val="ListParagraph"/>
        <w:tabs>
          <w:tab w:val="left" w:pos="1276"/>
        </w:tabs>
        <w:spacing w:before="60" w:after="60" w:line="360" w:lineRule="auto"/>
        <w:contextualSpacing w:val="0"/>
        <w:jc w:val="both"/>
        <w:rPr>
          <w:rFonts w:ascii="David" w:hAnsi="David" w:cs="David"/>
          <w:b/>
          <w:bCs/>
          <w:sz w:val="26"/>
          <w:u w:val="single"/>
          <w:rtl/>
        </w:rPr>
      </w:pPr>
    </w:p>
    <w:p w:rsidR="00CC0375" w:rsidRPr="006B7519" w:rsidRDefault="00CC0375" w:rsidP="00CC0375">
      <w:pPr>
        <w:pStyle w:val="ListParagraph"/>
        <w:numPr>
          <w:ilvl w:val="0"/>
          <w:numId w:val="91"/>
        </w:numPr>
        <w:tabs>
          <w:tab w:val="left" w:pos="1276"/>
        </w:tabs>
        <w:spacing w:line="360" w:lineRule="auto"/>
        <w:contextualSpacing w:val="0"/>
        <w:jc w:val="both"/>
        <w:rPr>
          <w:rFonts w:ascii="David" w:hAnsi="David" w:cs="David"/>
          <w:b/>
          <w:bCs/>
          <w:sz w:val="26"/>
          <w:u w:val="single"/>
        </w:rPr>
      </w:pPr>
      <w:r w:rsidRPr="006B7519">
        <w:rPr>
          <w:rFonts w:ascii="David" w:hAnsi="David" w:cs="David"/>
          <w:b/>
          <w:bCs/>
          <w:sz w:val="26"/>
          <w:u w:val="single"/>
          <w:rtl/>
        </w:rPr>
        <w:t>התמורה בגין שירותי תחזוקה</w:t>
      </w:r>
      <w:bookmarkEnd w:id="487"/>
    </w:p>
    <w:p w:rsidR="00CC0375" w:rsidRPr="00F10B22" w:rsidRDefault="00CC0375" w:rsidP="00CC0375">
      <w:pPr>
        <w:pStyle w:val="ListParagraph"/>
        <w:numPr>
          <w:ilvl w:val="1"/>
          <w:numId w:val="72"/>
        </w:numPr>
        <w:spacing w:before="60" w:after="60" w:line="276" w:lineRule="auto"/>
        <w:contextualSpacing w:val="0"/>
        <w:jc w:val="both"/>
        <w:rPr>
          <w:rFonts w:ascii="David" w:hAnsi="David" w:cs="David"/>
          <w:szCs w:val="24"/>
        </w:rPr>
      </w:pPr>
      <w:r w:rsidRPr="00F10B22">
        <w:rPr>
          <w:rFonts w:ascii="David" w:hAnsi="David" w:cs="David"/>
          <w:szCs w:val="24"/>
          <w:rtl/>
        </w:rPr>
        <w:t xml:space="preserve">בתקופת התחזוקה, יהיה הספק זכאי לתמורה שנתית בגין שירותי תחזוקה כמפורט במסמכי המכרז, לגבי כל רכיב בנפרד, כדלקמן: </w:t>
      </w:r>
    </w:p>
    <w:tbl>
      <w:tblPr>
        <w:bidiVisual/>
        <w:tblW w:w="4895" w:type="pct"/>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6585"/>
        <w:gridCol w:w="2699"/>
      </w:tblGrid>
      <w:tr w:rsidR="00CC0375" w:rsidRPr="00A36825" w:rsidTr="00465E29">
        <w:trPr>
          <w:tblHeader/>
        </w:trPr>
        <w:tc>
          <w:tcPr>
            <w:tcW w:w="429" w:type="pct"/>
            <w:tcBorders>
              <w:top w:val="single" w:sz="4" w:space="0" w:color="auto"/>
              <w:left w:val="single" w:sz="4" w:space="0" w:color="auto"/>
              <w:bottom w:val="single" w:sz="4" w:space="0" w:color="auto"/>
              <w:right w:val="single" w:sz="4" w:space="0" w:color="auto"/>
            </w:tcBorders>
            <w:hideMark/>
          </w:tcPr>
          <w:p w:rsidR="00CC0375" w:rsidRPr="00A36825" w:rsidRDefault="00CC0375" w:rsidP="00465E29">
            <w:pPr>
              <w:spacing w:before="60" w:after="60"/>
              <w:jc w:val="both"/>
              <w:rPr>
                <w:rFonts w:ascii="David" w:hAnsi="David" w:cs="David"/>
                <w:b/>
                <w:bCs/>
                <w:szCs w:val="24"/>
              </w:rPr>
            </w:pPr>
            <w:bookmarkStart w:id="488" w:name="_Ref475457143"/>
            <w:bookmarkStart w:id="489" w:name="_Ref474306113"/>
            <w:r w:rsidRPr="00A36825">
              <w:rPr>
                <w:rFonts w:ascii="David" w:hAnsi="David" w:cs="David"/>
                <w:b/>
                <w:bCs/>
                <w:szCs w:val="24"/>
                <w:rtl/>
              </w:rPr>
              <w:t>ספ'</w:t>
            </w:r>
          </w:p>
        </w:tc>
        <w:tc>
          <w:tcPr>
            <w:tcW w:w="3242" w:type="pct"/>
            <w:tcBorders>
              <w:top w:val="single" w:sz="4" w:space="0" w:color="auto"/>
              <w:left w:val="single" w:sz="4" w:space="0" w:color="auto"/>
              <w:bottom w:val="single" w:sz="4" w:space="0" w:color="auto"/>
              <w:right w:val="single" w:sz="4" w:space="0" w:color="auto"/>
            </w:tcBorders>
            <w:hideMark/>
          </w:tcPr>
          <w:p w:rsidR="00CC0375" w:rsidRPr="00A36825" w:rsidRDefault="00CC0375" w:rsidP="00465E29">
            <w:pPr>
              <w:spacing w:before="60" w:after="60"/>
              <w:jc w:val="both"/>
              <w:rPr>
                <w:rFonts w:ascii="David" w:hAnsi="David" w:cs="David"/>
                <w:b/>
                <w:bCs/>
                <w:szCs w:val="24"/>
                <w:rtl/>
              </w:rPr>
            </w:pPr>
            <w:r w:rsidRPr="00A36825">
              <w:rPr>
                <w:rFonts w:ascii="David" w:hAnsi="David" w:cs="David"/>
                <w:b/>
                <w:bCs/>
                <w:szCs w:val="24"/>
                <w:rtl/>
              </w:rPr>
              <w:t>הרכיב</w:t>
            </w:r>
          </w:p>
        </w:tc>
        <w:tc>
          <w:tcPr>
            <w:tcW w:w="1329"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b/>
                <w:bCs/>
                <w:szCs w:val="24"/>
                <w:rtl/>
              </w:rPr>
            </w:pPr>
            <w:r w:rsidRPr="00A36825">
              <w:rPr>
                <w:rFonts w:ascii="David" w:hAnsi="David" w:cs="David"/>
                <w:b/>
                <w:bCs/>
                <w:szCs w:val="24"/>
                <w:rtl/>
              </w:rPr>
              <w:t xml:space="preserve">מחיר </w:t>
            </w:r>
            <w:r>
              <w:rPr>
                <w:rFonts w:ascii="David" w:hAnsi="David" w:cs="David" w:hint="cs"/>
                <w:b/>
                <w:bCs/>
                <w:szCs w:val="24"/>
                <w:rtl/>
              </w:rPr>
              <w:t xml:space="preserve">תחזוקה שנתית </w:t>
            </w:r>
            <w:r w:rsidRPr="00A36825">
              <w:rPr>
                <w:rFonts w:ascii="David" w:hAnsi="David" w:cs="David"/>
                <w:b/>
                <w:bCs/>
                <w:szCs w:val="24"/>
                <w:rtl/>
              </w:rPr>
              <w:t>בש"ח</w:t>
            </w:r>
          </w:p>
        </w:tc>
      </w:tr>
      <w:tr w:rsidR="00CC0375" w:rsidRPr="00A36825" w:rsidTr="00465E29">
        <w:tc>
          <w:tcPr>
            <w:tcW w:w="42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0375" w:rsidRPr="00BE4258" w:rsidRDefault="00CC0375" w:rsidP="00465E29">
            <w:pPr>
              <w:spacing w:before="60" w:after="60"/>
              <w:jc w:val="both"/>
              <w:rPr>
                <w:rFonts w:ascii="David" w:hAnsi="David" w:cs="David"/>
                <w:b/>
                <w:bCs/>
                <w:szCs w:val="24"/>
              </w:rPr>
            </w:pPr>
            <w:r w:rsidRPr="00BE4258">
              <w:rPr>
                <w:rFonts w:ascii="David" w:hAnsi="David" w:cs="David"/>
                <w:b/>
                <w:bCs/>
                <w:szCs w:val="24"/>
                <w:rtl/>
              </w:rPr>
              <w:t>1</w:t>
            </w:r>
          </w:p>
        </w:tc>
        <w:tc>
          <w:tcPr>
            <w:tcW w:w="457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0375" w:rsidRPr="00A36825" w:rsidRDefault="00CC0375" w:rsidP="00465E29">
            <w:pPr>
              <w:spacing w:before="60" w:after="60"/>
              <w:jc w:val="both"/>
              <w:rPr>
                <w:rFonts w:ascii="David" w:hAnsi="David" w:cs="David"/>
                <w:szCs w:val="24"/>
              </w:rPr>
            </w:pPr>
            <w:r>
              <w:rPr>
                <w:rFonts w:cs="David" w:hint="cs"/>
                <w:b/>
                <w:bCs/>
                <w:szCs w:val="24"/>
                <w:u w:val="single"/>
                <w:rtl/>
              </w:rPr>
              <w:t>תחזוקת תת-מערכת</w:t>
            </w:r>
            <w:r w:rsidRPr="00BE4258">
              <w:rPr>
                <w:rFonts w:cs="David" w:hint="cs"/>
                <w:b/>
                <w:bCs/>
                <w:szCs w:val="24"/>
                <w:u w:val="single"/>
                <w:rtl/>
              </w:rPr>
              <w:t xml:space="preserve"> 1 </w:t>
            </w:r>
            <w:r>
              <w:rPr>
                <w:rFonts w:cs="David"/>
                <w:b/>
                <w:bCs/>
                <w:szCs w:val="24"/>
                <w:u w:val="single"/>
                <w:rtl/>
              </w:rPr>
              <w:t>–</w:t>
            </w:r>
            <w:r w:rsidRPr="00BE4258">
              <w:rPr>
                <w:rFonts w:cs="David" w:hint="cs"/>
                <w:b/>
                <w:bCs/>
                <w:szCs w:val="24"/>
                <w:u w:val="single"/>
                <w:rtl/>
              </w:rPr>
              <w:t xml:space="preserve"> </w:t>
            </w:r>
            <w:r>
              <w:rPr>
                <w:rFonts w:cs="David" w:hint="cs"/>
                <w:b/>
                <w:bCs/>
                <w:szCs w:val="24"/>
                <w:u w:val="single"/>
                <w:rtl/>
              </w:rPr>
              <w:t xml:space="preserve">שער ממשקים </w:t>
            </w:r>
            <w:r w:rsidRPr="00E77F94">
              <w:rPr>
                <w:rFonts w:cs="David" w:hint="cs"/>
                <w:b/>
                <w:bCs/>
                <w:szCs w:val="24"/>
                <w:u w:val="single"/>
                <w:rtl/>
              </w:rPr>
              <w:t>(</w:t>
            </w:r>
            <w:r w:rsidRPr="00B617B1">
              <w:rPr>
                <w:rFonts w:cs="David"/>
                <w:b/>
                <w:bCs/>
                <w:szCs w:val="24"/>
                <w:u w:val="single"/>
              </w:rPr>
              <w:t>API Gateway</w:t>
            </w:r>
            <w:r w:rsidRPr="00E77F94">
              <w:rPr>
                <w:rFonts w:cs="David" w:hint="cs"/>
                <w:b/>
                <w:bCs/>
                <w:szCs w:val="24"/>
                <w:u w:val="single"/>
                <w:rtl/>
              </w:rPr>
              <w:t>)</w:t>
            </w:r>
          </w:p>
        </w:tc>
      </w:tr>
      <w:tr w:rsidR="00CC0375" w:rsidRPr="00A36825" w:rsidTr="00465E29">
        <w:tc>
          <w:tcPr>
            <w:tcW w:w="429" w:type="pct"/>
            <w:tcBorders>
              <w:top w:val="single" w:sz="4" w:space="0" w:color="auto"/>
              <w:left w:val="single" w:sz="4" w:space="0" w:color="auto"/>
              <w:bottom w:val="single" w:sz="4" w:space="0" w:color="auto"/>
              <w:right w:val="single" w:sz="4" w:space="0" w:color="auto"/>
            </w:tcBorders>
            <w:hideMark/>
          </w:tcPr>
          <w:p w:rsidR="00CC0375" w:rsidRPr="00A36825" w:rsidRDefault="00CC0375" w:rsidP="00465E29">
            <w:pPr>
              <w:spacing w:before="60" w:after="60"/>
              <w:jc w:val="both"/>
              <w:rPr>
                <w:rFonts w:ascii="David" w:hAnsi="David" w:cs="David"/>
                <w:szCs w:val="24"/>
              </w:rPr>
            </w:pPr>
            <w:r w:rsidRPr="00A36825">
              <w:rPr>
                <w:rFonts w:ascii="David" w:hAnsi="David" w:cs="David"/>
                <w:szCs w:val="24"/>
                <w:rtl/>
              </w:rPr>
              <w:t>1.1</w:t>
            </w:r>
          </w:p>
        </w:tc>
        <w:tc>
          <w:tcPr>
            <w:tcW w:w="3242" w:type="pct"/>
            <w:tcBorders>
              <w:top w:val="single" w:sz="4" w:space="0" w:color="auto"/>
              <w:left w:val="single" w:sz="4" w:space="0" w:color="auto"/>
              <w:bottom w:val="single" w:sz="4" w:space="0" w:color="auto"/>
              <w:right w:val="single" w:sz="4" w:space="0" w:color="auto"/>
            </w:tcBorders>
          </w:tcPr>
          <w:p w:rsidR="00CC0375" w:rsidRPr="00E77F94" w:rsidRDefault="00CC0375" w:rsidP="00465E29">
            <w:pPr>
              <w:spacing w:before="60" w:after="60"/>
              <w:jc w:val="both"/>
              <w:rPr>
                <w:rFonts w:asciiTheme="minorHAnsi" w:hAnsiTheme="minorHAnsi" w:cs="David"/>
                <w:szCs w:val="24"/>
                <w:rtl/>
              </w:rPr>
            </w:pPr>
            <w:r w:rsidRPr="00A57269">
              <w:rPr>
                <w:rFonts w:ascii="David" w:hAnsi="David" w:cs="David" w:hint="cs"/>
                <w:szCs w:val="24"/>
                <w:rtl/>
              </w:rPr>
              <w:t>טיפול במידע</w:t>
            </w:r>
            <w:r>
              <w:rPr>
                <w:rFonts w:ascii="David" w:hAnsi="David" w:cs="David" w:hint="cs"/>
                <w:szCs w:val="24"/>
                <w:rtl/>
              </w:rPr>
              <w:t xml:space="preserve"> (</w:t>
            </w:r>
            <w:r>
              <w:rPr>
                <w:rFonts w:asciiTheme="minorHAnsi" w:hAnsiTheme="minorHAnsi" w:cs="David"/>
                <w:szCs w:val="24"/>
              </w:rPr>
              <w:t>Data</w:t>
            </w:r>
            <w:r>
              <w:rPr>
                <w:rFonts w:asciiTheme="minorHAnsi" w:hAnsiTheme="minorHAnsi" w:cs="David" w:hint="cs"/>
                <w:szCs w:val="24"/>
                <w:rtl/>
              </w:rPr>
              <w:t>)</w:t>
            </w:r>
          </w:p>
        </w:tc>
        <w:tc>
          <w:tcPr>
            <w:tcW w:w="1329"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r>
      <w:tr w:rsidR="00CC0375" w:rsidRPr="00A36825" w:rsidTr="00465E29">
        <w:tc>
          <w:tcPr>
            <w:tcW w:w="429" w:type="pct"/>
            <w:tcBorders>
              <w:top w:val="single" w:sz="4" w:space="0" w:color="auto"/>
              <w:left w:val="single" w:sz="4" w:space="0" w:color="auto"/>
              <w:bottom w:val="single" w:sz="4" w:space="0" w:color="auto"/>
              <w:right w:val="single" w:sz="4" w:space="0" w:color="auto"/>
            </w:tcBorders>
            <w:hideMark/>
          </w:tcPr>
          <w:p w:rsidR="00CC0375" w:rsidRPr="00A36825" w:rsidRDefault="00CC0375" w:rsidP="00465E29">
            <w:pPr>
              <w:spacing w:before="60" w:after="60"/>
              <w:jc w:val="both"/>
              <w:rPr>
                <w:rFonts w:ascii="David" w:hAnsi="David" w:cs="David"/>
                <w:szCs w:val="24"/>
              </w:rPr>
            </w:pPr>
            <w:r w:rsidRPr="00A36825">
              <w:rPr>
                <w:rFonts w:ascii="David" w:hAnsi="David" w:cs="David"/>
                <w:szCs w:val="24"/>
                <w:rtl/>
              </w:rPr>
              <w:t>1.2</w:t>
            </w:r>
          </w:p>
        </w:tc>
        <w:tc>
          <w:tcPr>
            <w:tcW w:w="3242" w:type="pct"/>
            <w:tcBorders>
              <w:top w:val="single" w:sz="4" w:space="0" w:color="auto"/>
              <w:left w:val="single" w:sz="4" w:space="0" w:color="auto"/>
              <w:bottom w:val="single" w:sz="4" w:space="0" w:color="auto"/>
              <w:right w:val="single" w:sz="4" w:space="0" w:color="auto"/>
            </w:tcBorders>
          </w:tcPr>
          <w:p w:rsidR="00CC0375" w:rsidRPr="00E77F94" w:rsidRDefault="00CC0375" w:rsidP="00465E29">
            <w:pPr>
              <w:spacing w:before="60" w:after="60"/>
              <w:jc w:val="both"/>
              <w:rPr>
                <w:rFonts w:asciiTheme="minorHAnsi" w:hAnsiTheme="minorHAnsi" w:cs="David"/>
                <w:szCs w:val="24"/>
                <w:rtl/>
              </w:rPr>
            </w:pPr>
            <w:r>
              <w:rPr>
                <w:rFonts w:ascii="David" w:hAnsi="David" w:cs="David" w:hint="cs"/>
                <w:szCs w:val="24"/>
                <w:rtl/>
              </w:rPr>
              <w:t>בקרה</w:t>
            </w:r>
            <w:r>
              <w:rPr>
                <w:rFonts w:asciiTheme="minorHAnsi" w:hAnsiTheme="minorHAnsi" w:cs="David"/>
                <w:szCs w:val="24"/>
              </w:rPr>
              <w:t xml:space="preserve"> (Control) </w:t>
            </w:r>
          </w:p>
        </w:tc>
        <w:tc>
          <w:tcPr>
            <w:tcW w:w="1329"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r>
      <w:tr w:rsidR="00CC0375" w:rsidRPr="00A36825" w:rsidTr="00465E29">
        <w:tc>
          <w:tcPr>
            <w:tcW w:w="429"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r>
              <w:rPr>
                <w:rFonts w:ascii="David" w:hAnsi="David" w:cs="David" w:hint="cs"/>
                <w:szCs w:val="24"/>
                <w:rtl/>
              </w:rPr>
              <w:t>1.3</w:t>
            </w:r>
          </w:p>
        </w:tc>
        <w:tc>
          <w:tcPr>
            <w:tcW w:w="3242" w:type="pct"/>
            <w:tcBorders>
              <w:top w:val="single" w:sz="4" w:space="0" w:color="auto"/>
              <w:left w:val="single" w:sz="4" w:space="0" w:color="auto"/>
              <w:bottom w:val="single" w:sz="4" w:space="0" w:color="auto"/>
              <w:right w:val="single" w:sz="4" w:space="0" w:color="auto"/>
            </w:tcBorders>
          </w:tcPr>
          <w:p w:rsidR="00CC0375" w:rsidRPr="00E77F94" w:rsidRDefault="00CC0375" w:rsidP="00465E29">
            <w:pPr>
              <w:spacing w:before="60" w:after="60"/>
              <w:jc w:val="both"/>
              <w:rPr>
                <w:rFonts w:asciiTheme="minorHAnsi" w:hAnsiTheme="minorHAnsi" w:cs="David"/>
                <w:szCs w:val="24"/>
                <w:rtl/>
              </w:rPr>
            </w:pPr>
            <w:r>
              <w:rPr>
                <w:rFonts w:ascii="David" w:hAnsi="David" w:cs="David" w:hint="cs"/>
                <w:szCs w:val="24"/>
                <w:rtl/>
              </w:rPr>
              <w:t>שירותי אבטחת מידע  (</w:t>
            </w:r>
            <w:r>
              <w:rPr>
                <w:rFonts w:asciiTheme="minorHAnsi" w:hAnsiTheme="minorHAnsi" w:cs="David"/>
                <w:szCs w:val="24"/>
              </w:rPr>
              <w:t>Security Services</w:t>
            </w:r>
            <w:r>
              <w:rPr>
                <w:rFonts w:asciiTheme="minorHAnsi" w:hAnsiTheme="minorHAnsi" w:cs="David" w:hint="cs"/>
                <w:szCs w:val="24"/>
                <w:rtl/>
              </w:rPr>
              <w:t>)</w:t>
            </w:r>
          </w:p>
        </w:tc>
        <w:tc>
          <w:tcPr>
            <w:tcW w:w="1329"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r>
      <w:tr w:rsidR="00CC0375" w:rsidRPr="00A36825" w:rsidTr="00465E29">
        <w:tc>
          <w:tcPr>
            <w:tcW w:w="429"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r w:rsidRPr="00A36825">
              <w:rPr>
                <w:rFonts w:ascii="David" w:hAnsi="David" w:cs="David" w:hint="cs"/>
                <w:szCs w:val="24"/>
                <w:rtl/>
              </w:rPr>
              <w:t>1.</w:t>
            </w:r>
            <w:r>
              <w:rPr>
                <w:rFonts w:ascii="David" w:hAnsi="David" w:cs="David" w:hint="cs"/>
                <w:szCs w:val="24"/>
                <w:rtl/>
              </w:rPr>
              <w:t>4</w:t>
            </w:r>
          </w:p>
        </w:tc>
        <w:tc>
          <w:tcPr>
            <w:tcW w:w="3242" w:type="pct"/>
            <w:tcBorders>
              <w:top w:val="single" w:sz="4" w:space="0" w:color="auto"/>
              <w:left w:val="single" w:sz="4" w:space="0" w:color="auto"/>
              <w:bottom w:val="single" w:sz="4" w:space="0" w:color="auto"/>
              <w:right w:val="single" w:sz="4" w:space="0" w:color="auto"/>
            </w:tcBorders>
          </w:tcPr>
          <w:p w:rsidR="00CC0375" w:rsidRPr="00E77F94" w:rsidRDefault="00CC0375" w:rsidP="00465E29">
            <w:pPr>
              <w:tabs>
                <w:tab w:val="left" w:pos="1274"/>
              </w:tabs>
              <w:spacing w:before="60" w:after="60"/>
              <w:jc w:val="both"/>
              <w:rPr>
                <w:rFonts w:asciiTheme="minorHAnsi" w:hAnsiTheme="minorHAnsi" w:cs="David"/>
                <w:szCs w:val="24"/>
                <w:rtl/>
              </w:rPr>
            </w:pPr>
            <w:r w:rsidRPr="00A57269">
              <w:rPr>
                <w:rFonts w:ascii="David" w:hAnsi="David" w:cs="David" w:hint="cs"/>
                <w:szCs w:val="24"/>
                <w:rtl/>
              </w:rPr>
              <w:t>כלי ניהול</w:t>
            </w:r>
            <w:r>
              <w:rPr>
                <w:rFonts w:ascii="David" w:hAnsi="David" w:cs="David" w:hint="cs"/>
                <w:szCs w:val="24"/>
                <w:rtl/>
              </w:rPr>
              <w:t xml:space="preserve">  (</w:t>
            </w:r>
            <w:r>
              <w:rPr>
                <w:rFonts w:asciiTheme="minorHAnsi" w:hAnsiTheme="minorHAnsi" w:cs="David"/>
                <w:szCs w:val="24"/>
              </w:rPr>
              <w:t>Management</w:t>
            </w:r>
            <w:r>
              <w:rPr>
                <w:rFonts w:asciiTheme="minorHAnsi" w:hAnsiTheme="minorHAnsi" w:cs="David" w:hint="cs"/>
                <w:szCs w:val="24"/>
                <w:rtl/>
              </w:rPr>
              <w:t>)</w:t>
            </w:r>
          </w:p>
        </w:tc>
        <w:tc>
          <w:tcPr>
            <w:tcW w:w="1329"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r>
      <w:tr w:rsidR="00CC0375" w:rsidRPr="00A36825" w:rsidTr="00465E29">
        <w:tc>
          <w:tcPr>
            <w:tcW w:w="429"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tl/>
              </w:rPr>
            </w:pPr>
            <w:r>
              <w:rPr>
                <w:rFonts w:ascii="David" w:hAnsi="David" w:cs="David" w:hint="cs"/>
                <w:szCs w:val="24"/>
                <w:rtl/>
              </w:rPr>
              <w:t>1</w:t>
            </w:r>
            <w:r w:rsidRPr="00B24CB6">
              <w:rPr>
                <w:rFonts w:ascii="David" w:hAnsi="David" w:cs="David"/>
                <w:szCs w:val="24"/>
                <w:rtl/>
              </w:rPr>
              <w:t>.98</w:t>
            </w:r>
          </w:p>
        </w:tc>
        <w:tc>
          <w:tcPr>
            <w:tcW w:w="3242"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cs="David"/>
                <w:szCs w:val="24"/>
                <w:rtl/>
              </w:rPr>
            </w:pPr>
            <w:r w:rsidRPr="00B24CB6">
              <w:rPr>
                <w:rFonts w:ascii="David" w:hAnsi="David" w:cs="David"/>
                <w:szCs w:val="24"/>
                <w:rtl/>
              </w:rPr>
              <w:t>רישיונות מערכת הפעלה</w:t>
            </w:r>
          </w:p>
        </w:tc>
        <w:tc>
          <w:tcPr>
            <w:tcW w:w="1329"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r>
      <w:tr w:rsidR="00CC0375" w:rsidRPr="00A36825" w:rsidTr="00465E29">
        <w:tc>
          <w:tcPr>
            <w:tcW w:w="429" w:type="pct"/>
            <w:tcBorders>
              <w:top w:val="single" w:sz="4" w:space="0" w:color="auto"/>
              <w:left w:val="single" w:sz="4" w:space="0" w:color="auto"/>
              <w:bottom w:val="single" w:sz="4" w:space="0" w:color="auto"/>
              <w:right w:val="single" w:sz="4" w:space="0" w:color="auto"/>
            </w:tcBorders>
          </w:tcPr>
          <w:p w:rsidR="00CC0375" w:rsidRDefault="00CC0375" w:rsidP="00465E29">
            <w:pPr>
              <w:spacing w:before="60" w:after="60"/>
              <w:jc w:val="both"/>
              <w:rPr>
                <w:rFonts w:ascii="David" w:hAnsi="David" w:cs="David"/>
                <w:szCs w:val="24"/>
                <w:rtl/>
              </w:rPr>
            </w:pPr>
          </w:p>
        </w:tc>
        <w:tc>
          <w:tcPr>
            <w:tcW w:w="3242" w:type="pct"/>
            <w:tcBorders>
              <w:top w:val="single" w:sz="4" w:space="0" w:color="auto"/>
              <w:left w:val="single" w:sz="4" w:space="0" w:color="auto"/>
              <w:bottom w:val="single" w:sz="4" w:space="0" w:color="auto"/>
              <w:right w:val="single" w:sz="4" w:space="0" w:color="auto"/>
            </w:tcBorders>
          </w:tcPr>
          <w:p w:rsidR="00CC0375" w:rsidRPr="00B24CB6" w:rsidRDefault="00CC0375" w:rsidP="00465E29">
            <w:pPr>
              <w:spacing w:before="60" w:after="60"/>
              <w:jc w:val="both"/>
              <w:rPr>
                <w:rFonts w:ascii="David" w:hAnsi="David" w:cs="David"/>
                <w:szCs w:val="24"/>
                <w:rtl/>
              </w:rPr>
            </w:pPr>
          </w:p>
        </w:tc>
        <w:tc>
          <w:tcPr>
            <w:tcW w:w="1329"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r>
      <w:tr w:rsidR="00CC0375" w:rsidRPr="00A36825" w:rsidTr="00465E29">
        <w:tc>
          <w:tcPr>
            <w:tcW w:w="42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C0375" w:rsidRPr="00BE4258" w:rsidRDefault="00CC0375" w:rsidP="00465E29">
            <w:pPr>
              <w:spacing w:before="60" w:after="60"/>
              <w:jc w:val="both"/>
              <w:rPr>
                <w:rFonts w:ascii="David" w:hAnsi="David" w:cs="David"/>
                <w:b/>
                <w:bCs/>
                <w:szCs w:val="24"/>
                <w:rtl/>
              </w:rPr>
            </w:pPr>
          </w:p>
        </w:tc>
        <w:tc>
          <w:tcPr>
            <w:tcW w:w="457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C0375" w:rsidRDefault="00CC0375" w:rsidP="00465E29">
            <w:pPr>
              <w:spacing w:before="60" w:after="60"/>
              <w:jc w:val="both"/>
              <w:rPr>
                <w:rFonts w:cs="David"/>
                <w:b/>
                <w:bCs/>
                <w:szCs w:val="24"/>
                <w:u w:val="single"/>
                <w:rtl/>
              </w:rPr>
            </w:pPr>
            <w:r>
              <w:rPr>
                <w:rFonts w:cs="David" w:hint="cs"/>
                <w:b/>
                <w:bCs/>
                <w:szCs w:val="24"/>
                <w:u w:val="single"/>
                <w:rtl/>
              </w:rPr>
              <w:t>רכיבים מרכזיים</w:t>
            </w:r>
          </w:p>
        </w:tc>
      </w:tr>
      <w:tr w:rsidR="00CC0375" w:rsidRPr="00A36825" w:rsidTr="00465E29">
        <w:tc>
          <w:tcPr>
            <w:tcW w:w="42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C0375" w:rsidRPr="00BE4258" w:rsidRDefault="00CC0375" w:rsidP="00465E29">
            <w:pPr>
              <w:spacing w:before="60" w:after="60"/>
              <w:jc w:val="both"/>
              <w:rPr>
                <w:rFonts w:ascii="David" w:hAnsi="David" w:cs="David"/>
                <w:b/>
                <w:bCs/>
                <w:szCs w:val="24"/>
              </w:rPr>
            </w:pPr>
            <w:r w:rsidRPr="00BE4258">
              <w:rPr>
                <w:rFonts w:ascii="David" w:hAnsi="David" w:cs="David" w:hint="cs"/>
                <w:b/>
                <w:bCs/>
                <w:szCs w:val="24"/>
                <w:rtl/>
              </w:rPr>
              <w:t>2</w:t>
            </w:r>
          </w:p>
        </w:tc>
        <w:tc>
          <w:tcPr>
            <w:tcW w:w="457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C0375" w:rsidRPr="00A36825" w:rsidRDefault="00CC0375" w:rsidP="00465E29">
            <w:pPr>
              <w:spacing w:before="60" w:after="60"/>
              <w:jc w:val="both"/>
              <w:rPr>
                <w:rFonts w:ascii="David" w:hAnsi="David" w:cs="David"/>
                <w:szCs w:val="24"/>
              </w:rPr>
            </w:pPr>
            <w:r>
              <w:rPr>
                <w:rFonts w:cs="David" w:hint="cs"/>
                <w:b/>
                <w:bCs/>
                <w:szCs w:val="24"/>
                <w:u w:val="single"/>
                <w:rtl/>
              </w:rPr>
              <w:t>תחזוקת תת-מערכת</w:t>
            </w:r>
            <w:r w:rsidRPr="00BE4258">
              <w:rPr>
                <w:rFonts w:cs="David" w:hint="cs"/>
                <w:b/>
                <w:bCs/>
                <w:szCs w:val="24"/>
                <w:u w:val="single"/>
                <w:rtl/>
              </w:rPr>
              <w:t xml:space="preserve"> 2 </w:t>
            </w:r>
            <w:r w:rsidRPr="00BE4258">
              <w:rPr>
                <w:rFonts w:cs="David"/>
                <w:b/>
                <w:bCs/>
                <w:szCs w:val="24"/>
                <w:u w:val="single"/>
                <w:rtl/>
              </w:rPr>
              <w:t>–</w:t>
            </w:r>
            <w:r w:rsidRPr="00BE4258">
              <w:rPr>
                <w:rFonts w:cs="David" w:hint="cs"/>
                <w:b/>
                <w:bCs/>
                <w:szCs w:val="24"/>
                <w:u w:val="single"/>
                <w:rtl/>
              </w:rPr>
              <w:t xml:space="preserve"> </w:t>
            </w:r>
            <w:r>
              <w:rPr>
                <w:rFonts w:cs="David" w:hint="cs"/>
                <w:b/>
                <w:bCs/>
                <w:szCs w:val="24"/>
                <w:u w:val="single"/>
                <w:rtl/>
              </w:rPr>
              <w:t>פורטל שירותים</w:t>
            </w:r>
          </w:p>
        </w:tc>
      </w:tr>
      <w:tr w:rsidR="00CC0375" w:rsidRPr="00A36825" w:rsidTr="00465E29">
        <w:tc>
          <w:tcPr>
            <w:tcW w:w="429"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tl/>
              </w:rPr>
            </w:pPr>
            <w:r w:rsidRPr="00A36825">
              <w:rPr>
                <w:rFonts w:ascii="David" w:hAnsi="David" w:cs="David" w:hint="cs"/>
                <w:szCs w:val="24"/>
                <w:rtl/>
              </w:rPr>
              <w:t>2.1</w:t>
            </w:r>
          </w:p>
        </w:tc>
        <w:tc>
          <w:tcPr>
            <w:tcW w:w="3242" w:type="pct"/>
            <w:tcBorders>
              <w:top w:val="single" w:sz="4" w:space="0" w:color="auto"/>
              <w:left w:val="single" w:sz="4" w:space="0" w:color="auto"/>
              <w:bottom w:val="single" w:sz="4" w:space="0" w:color="auto"/>
              <w:right w:val="single" w:sz="4" w:space="0" w:color="auto"/>
            </w:tcBorders>
          </w:tcPr>
          <w:p w:rsidR="00CC0375" w:rsidRPr="00A57269" w:rsidRDefault="00CC0375" w:rsidP="00465E29">
            <w:pPr>
              <w:spacing w:before="60" w:after="60"/>
              <w:jc w:val="both"/>
              <w:rPr>
                <w:rFonts w:ascii="David" w:hAnsi="David" w:cs="David"/>
                <w:szCs w:val="24"/>
                <w:rtl/>
              </w:rPr>
            </w:pPr>
            <w:r w:rsidRPr="00A57269">
              <w:rPr>
                <w:rFonts w:ascii="David" w:hAnsi="David" w:cs="David" w:hint="cs"/>
                <w:szCs w:val="24"/>
                <w:rtl/>
              </w:rPr>
              <w:t>פורטל ספקי מידע</w:t>
            </w:r>
          </w:p>
        </w:tc>
        <w:tc>
          <w:tcPr>
            <w:tcW w:w="1329"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r>
      <w:tr w:rsidR="00CC0375" w:rsidRPr="00A36825" w:rsidTr="00465E29">
        <w:tc>
          <w:tcPr>
            <w:tcW w:w="429"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tl/>
              </w:rPr>
            </w:pPr>
            <w:r w:rsidRPr="00A36825">
              <w:rPr>
                <w:rFonts w:ascii="David" w:hAnsi="David" w:cs="David" w:hint="cs"/>
                <w:szCs w:val="24"/>
                <w:rtl/>
              </w:rPr>
              <w:t>2.2</w:t>
            </w:r>
          </w:p>
        </w:tc>
        <w:tc>
          <w:tcPr>
            <w:tcW w:w="3242" w:type="pct"/>
            <w:tcBorders>
              <w:top w:val="single" w:sz="4" w:space="0" w:color="auto"/>
              <w:left w:val="single" w:sz="4" w:space="0" w:color="auto"/>
              <w:bottom w:val="single" w:sz="4" w:space="0" w:color="auto"/>
              <w:right w:val="single" w:sz="4" w:space="0" w:color="auto"/>
            </w:tcBorders>
          </w:tcPr>
          <w:p w:rsidR="00CC0375" w:rsidRPr="00A57269" w:rsidRDefault="00CC0375" w:rsidP="00465E29">
            <w:pPr>
              <w:spacing w:before="60" w:after="60"/>
              <w:jc w:val="both"/>
              <w:rPr>
                <w:rFonts w:ascii="David" w:hAnsi="David" w:cs="David"/>
                <w:szCs w:val="24"/>
                <w:rtl/>
              </w:rPr>
            </w:pPr>
            <w:r w:rsidRPr="00A57269">
              <w:rPr>
                <w:rFonts w:ascii="David" w:hAnsi="David" w:cs="David" w:hint="cs"/>
                <w:szCs w:val="24"/>
                <w:rtl/>
              </w:rPr>
              <w:t>פורטל צרכני מידע</w:t>
            </w:r>
          </w:p>
        </w:tc>
        <w:tc>
          <w:tcPr>
            <w:tcW w:w="1329"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r>
      <w:tr w:rsidR="00CC0375" w:rsidRPr="00A36825" w:rsidTr="00465E29">
        <w:tc>
          <w:tcPr>
            <w:tcW w:w="429"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tl/>
              </w:rPr>
            </w:pPr>
            <w:r>
              <w:rPr>
                <w:rFonts w:ascii="David" w:hAnsi="David" w:cs="David" w:hint="cs"/>
                <w:szCs w:val="24"/>
                <w:rtl/>
              </w:rPr>
              <w:t>2.98</w:t>
            </w:r>
          </w:p>
        </w:tc>
        <w:tc>
          <w:tcPr>
            <w:tcW w:w="3242"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cs="David"/>
                <w:szCs w:val="24"/>
                <w:rtl/>
              </w:rPr>
            </w:pPr>
            <w:r w:rsidRPr="00B24CB6">
              <w:rPr>
                <w:rFonts w:ascii="David" w:hAnsi="David" w:cs="David"/>
                <w:szCs w:val="24"/>
                <w:rtl/>
              </w:rPr>
              <w:t>רישיונות מערכת הפעלה</w:t>
            </w:r>
          </w:p>
        </w:tc>
        <w:tc>
          <w:tcPr>
            <w:tcW w:w="1329"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r>
      <w:tr w:rsidR="00CC0375" w:rsidRPr="00A36825" w:rsidTr="00465E29">
        <w:tc>
          <w:tcPr>
            <w:tcW w:w="42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C0375" w:rsidRPr="00BE4258" w:rsidRDefault="00CC0375" w:rsidP="00465E29">
            <w:pPr>
              <w:spacing w:before="60" w:after="60"/>
              <w:jc w:val="both"/>
              <w:rPr>
                <w:rFonts w:ascii="David" w:hAnsi="David" w:cs="David"/>
                <w:b/>
                <w:bCs/>
                <w:szCs w:val="24"/>
              </w:rPr>
            </w:pPr>
            <w:r w:rsidRPr="00BE4258">
              <w:rPr>
                <w:rFonts w:ascii="David" w:hAnsi="David" w:cs="David" w:hint="cs"/>
                <w:b/>
                <w:bCs/>
                <w:szCs w:val="24"/>
                <w:rtl/>
              </w:rPr>
              <w:t>3</w:t>
            </w:r>
          </w:p>
        </w:tc>
        <w:tc>
          <w:tcPr>
            <w:tcW w:w="457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C0375" w:rsidRPr="00A36825" w:rsidRDefault="00CC0375" w:rsidP="00465E29">
            <w:pPr>
              <w:spacing w:before="60" w:after="60"/>
              <w:jc w:val="both"/>
              <w:rPr>
                <w:rFonts w:ascii="David" w:hAnsi="David" w:cs="David"/>
                <w:szCs w:val="24"/>
              </w:rPr>
            </w:pPr>
            <w:r>
              <w:rPr>
                <w:rFonts w:cs="David" w:hint="cs"/>
                <w:b/>
                <w:bCs/>
                <w:szCs w:val="24"/>
                <w:u w:val="single"/>
                <w:rtl/>
              </w:rPr>
              <w:t>תחזוקת תת-מערכת</w:t>
            </w:r>
            <w:r w:rsidRPr="00BE4258">
              <w:rPr>
                <w:rFonts w:cs="David" w:hint="cs"/>
                <w:b/>
                <w:bCs/>
                <w:szCs w:val="24"/>
                <w:u w:val="single"/>
                <w:rtl/>
              </w:rPr>
              <w:t xml:space="preserve"> 3 </w:t>
            </w:r>
            <w:r>
              <w:rPr>
                <w:rFonts w:cs="David"/>
                <w:b/>
                <w:bCs/>
                <w:szCs w:val="24"/>
                <w:u w:val="single"/>
                <w:rtl/>
              </w:rPr>
              <w:t>–</w:t>
            </w:r>
            <w:r w:rsidRPr="00BE4258">
              <w:rPr>
                <w:rFonts w:cs="David" w:hint="cs"/>
                <w:b/>
                <w:bCs/>
                <w:szCs w:val="24"/>
                <w:u w:val="single"/>
                <w:rtl/>
              </w:rPr>
              <w:t xml:space="preserve"> </w:t>
            </w:r>
            <w:r>
              <w:rPr>
                <w:rFonts w:cs="David" w:hint="cs"/>
                <w:b/>
                <w:bCs/>
                <w:szCs w:val="24"/>
                <w:u w:val="single"/>
                <w:rtl/>
              </w:rPr>
              <w:t>לוג מערכת</w:t>
            </w:r>
            <w:r w:rsidRPr="00BE4258">
              <w:rPr>
                <w:rFonts w:cs="David" w:hint="cs"/>
                <w:b/>
                <w:bCs/>
                <w:szCs w:val="24"/>
                <w:u w:val="single"/>
                <w:rtl/>
              </w:rPr>
              <w:t xml:space="preserve"> </w:t>
            </w:r>
          </w:p>
        </w:tc>
      </w:tr>
      <w:tr w:rsidR="00CC0375" w:rsidRPr="00A36825" w:rsidTr="00465E29">
        <w:tc>
          <w:tcPr>
            <w:tcW w:w="429"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r>
              <w:rPr>
                <w:rFonts w:ascii="David" w:hAnsi="David" w:cs="David" w:hint="cs"/>
                <w:szCs w:val="24"/>
                <w:rtl/>
              </w:rPr>
              <w:t>3</w:t>
            </w:r>
          </w:p>
        </w:tc>
        <w:tc>
          <w:tcPr>
            <w:tcW w:w="3242"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r>
              <w:rPr>
                <w:rFonts w:ascii="David" w:hAnsi="David" w:cs="David" w:hint="cs"/>
                <w:szCs w:val="24"/>
                <w:rtl/>
              </w:rPr>
              <w:t xml:space="preserve">לוג מערכת </w:t>
            </w:r>
          </w:p>
        </w:tc>
        <w:tc>
          <w:tcPr>
            <w:tcW w:w="1329"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r>
      <w:tr w:rsidR="00CC0375" w:rsidRPr="00A36825" w:rsidTr="00465E29">
        <w:tc>
          <w:tcPr>
            <w:tcW w:w="429"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tl/>
              </w:rPr>
            </w:pPr>
            <w:r>
              <w:rPr>
                <w:rFonts w:ascii="David" w:hAnsi="David" w:cs="David" w:hint="cs"/>
                <w:szCs w:val="24"/>
                <w:rtl/>
              </w:rPr>
              <w:t>3.98</w:t>
            </w:r>
          </w:p>
        </w:tc>
        <w:tc>
          <w:tcPr>
            <w:tcW w:w="3242"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cs="David"/>
                <w:szCs w:val="24"/>
                <w:rtl/>
              </w:rPr>
            </w:pPr>
            <w:r w:rsidRPr="00B24CB6">
              <w:rPr>
                <w:rFonts w:ascii="David" w:hAnsi="David" w:cs="David"/>
                <w:szCs w:val="24"/>
                <w:rtl/>
              </w:rPr>
              <w:t>רישיונות מערכת הפעלה</w:t>
            </w:r>
          </w:p>
        </w:tc>
        <w:tc>
          <w:tcPr>
            <w:tcW w:w="1329"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r>
      <w:tr w:rsidR="00CC0375" w:rsidRPr="00A36825" w:rsidTr="00465E29">
        <w:tc>
          <w:tcPr>
            <w:tcW w:w="42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C0375" w:rsidRPr="00BE4258" w:rsidDel="005C6296" w:rsidRDefault="00CC0375" w:rsidP="00465E29">
            <w:pPr>
              <w:spacing w:before="60" w:after="60"/>
              <w:jc w:val="both"/>
              <w:rPr>
                <w:rFonts w:ascii="David" w:hAnsi="David" w:cs="David"/>
                <w:b/>
                <w:bCs/>
                <w:szCs w:val="24"/>
                <w:rtl/>
              </w:rPr>
            </w:pPr>
            <w:r w:rsidRPr="00BE4258">
              <w:rPr>
                <w:rFonts w:ascii="David" w:hAnsi="David" w:cs="David" w:hint="cs"/>
                <w:b/>
                <w:bCs/>
                <w:szCs w:val="24"/>
                <w:rtl/>
              </w:rPr>
              <w:t>4</w:t>
            </w:r>
          </w:p>
        </w:tc>
        <w:tc>
          <w:tcPr>
            <w:tcW w:w="457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C0375" w:rsidRPr="00A36825" w:rsidRDefault="00CC0375" w:rsidP="00465E29">
            <w:pPr>
              <w:spacing w:before="60" w:after="60"/>
              <w:jc w:val="both"/>
              <w:rPr>
                <w:rFonts w:ascii="David" w:hAnsi="David" w:cs="David"/>
                <w:szCs w:val="24"/>
              </w:rPr>
            </w:pPr>
            <w:r>
              <w:rPr>
                <w:rFonts w:cs="David" w:hint="cs"/>
                <w:b/>
                <w:bCs/>
                <w:szCs w:val="24"/>
                <w:u w:val="single"/>
                <w:rtl/>
              </w:rPr>
              <w:t>תחזוקת תת-מערכת</w:t>
            </w:r>
            <w:r w:rsidRPr="00BE4258">
              <w:rPr>
                <w:rFonts w:cs="David" w:hint="cs"/>
                <w:b/>
                <w:bCs/>
                <w:szCs w:val="24"/>
                <w:u w:val="single"/>
                <w:rtl/>
              </w:rPr>
              <w:t xml:space="preserve"> 4 </w:t>
            </w:r>
            <w:r w:rsidRPr="00BE4258">
              <w:rPr>
                <w:rFonts w:cs="David"/>
                <w:b/>
                <w:bCs/>
                <w:szCs w:val="24"/>
                <w:u w:val="single"/>
                <w:rtl/>
              </w:rPr>
              <w:t>–</w:t>
            </w:r>
            <w:r w:rsidRPr="00BE4258">
              <w:rPr>
                <w:rFonts w:cs="David" w:hint="cs"/>
                <w:b/>
                <w:bCs/>
                <w:szCs w:val="24"/>
                <w:u w:val="single"/>
                <w:rtl/>
              </w:rPr>
              <w:t xml:space="preserve"> </w:t>
            </w:r>
            <w:r>
              <w:rPr>
                <w:rFonts w:cs="David" w:hint="cs"/>
                <w:b/>
                <w:bCs/>
                <w:szCs w:val="24"/>
                <w:u w:val="single"/>
                <w:rtl/>
              </w:rPr>
              <w:t>שרותי מידע וניהול מערכתיים</w:t>
            </w:r>
          </w:p>
        </w:tc>
      </w:tr>
      <w:tr w:rsidR="00CC0375" w:rsidRPr="00A36825" w:rsidTr="00465E29">
        <w:tc>
          <w:tcPr>
            <w:tcW w:w="429" w:type="pct"/>
            <w:tcBorders>
              <w:top w:val="single" w:sz="4" w:space="0" w:color="auto"/>
              <w:left w:val="single" w:sz="4" w:space="0" w:color="auto"/>
              <w:bottom w:val="single" w:sz="4" w:space="0" w:color="auto"/>
              <w:right w:val="single" w:sz="4" w:space="0" w:color="auto"/>
            </w:tcBorders>
          </w:tcPr>
          <w:p w:rsidR="00CC0375" w:rsidRPr="00A36825" w:rsidDel="005C6296" w:rsidRDefault="00CC0375" w:rsidP="00465E29">
            <w:pPr>
              <w:spacing w:before="60" w:after="60"/>
              <w:jc w:val="both"/>
              <w:rPr>
                <w:rFonts w:ascii="David" w:hAnsi="David" w:cs="David"/>
                <w:szCs w:val="24"/>
                <w:rtl/>
              </w:rPr>
            </w:pPr>
            <w:r>
              <w:rPr>
                <w:rFonts w:ascii="David" w:hAnsi="David" w:cs="David" w:hint="cs"/>
                <w:szCs w:val="24"/>
                <w:rtl/>
              </w:rPr>
              <w:t>4</w:t>
            </w:r>
          </w:p>
        </w:tc>
        <w:tc>
          <w:tcPr>
            <w:tcW w:w="3242" w:type="pct"/>
            <w:tcBorders>
              <w:top w:val="single" w:sz="4" w:space="0" w:color="auto"/>
              <w:left w:val="single" w:sz="4" w:space="0" w:color="auto"/>
              <w:bottom w:val="single" w:sz="4" w:space="0" w:color="auto"/>
              <w:right w:val="single" w:sz="4" w:space="0" w:color="auto"/>
            </w:tcBorders>
          </w:tcPr>
          <w:p w:rsidR="00CC0375" w:rsidRPr="00A57269" w:rsidRDefault="00CC0375" w:rsidP="00465E29">
            <w:pPr>
              <w:spacing w:before="60" w:after="60"/>
              <w:jc w:val="both"/>
              <w:rPr>
                <w:rFonts w:ascii="David" w:hAnsi="David" w:cs="David"/>
                <w:szCs w:val="24"/>
                <w:rtl/>
              </w:rPr>
            </w:pPr>
            <w:r w:rsidRPr="00A57269">
              <w:rPr>
                <w:rFonts w:cs="David" w:hint="cs"/>
                <w:szCs w:val="24"/>
                <w:rtl/>
              </w:rPr>
              <w:t>שרותי מידע וניהול מערכתיים</w:t>
            </w:r>
          </w:p>
        </w:tc>
        <w:tc>
          <w:tcPr>
            <w:tcW w:w="1329"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r>
      <w:tr w:rsidR="00CC0375" w:rsidRPr="00A36825" w:rsidTr="00465E29">
        <w:tc>
          <w:tcPr>
            <w:tcW w:w="429"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tl/>
              </w:rPr>
            </w:pPr>
            <w:r>
              <w:rPr>
                <w:rFonts w:ascii="David" w:hAnsi="David" w:cs="David" w:hint="cs"/>
                <w:szCs w:val="24"/>
                <w:rtl/>
              </w:rPr>
              <w:t>4.98</w:t>
            </w:r>
          </w:p>
        </w:tc>
        <w:tc>
          <w:tcPr>
            <w:tcW w:w="3242"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cs="David"/>
                <w:szCs w:val="24"/>
                <w:rtl/>
              </w:rPr>
            </w:pPr>
            <w:r w:rsidRPr="00B24CB6">
              <w:rPr>
                <w:rFonts w:ascii="David" w:hAnsi="David" w:cs="David"/>
                <w:szCs w:val="24"/>
                <w:rtl/>
              </w:rPr>
              <w:t>רישיונות מערכת הפעלה</w:t>
            </w:r>
          </w:p>
        </w:tc>
        <w:tc>
          <w:tcPr>
            <w:tcW w:w="1329"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r>
    </w:tbl>
    <w:p w:rsidR="00CC0375" w:rsidRPr="00926256" w:rsidRDefault="00CC0375" w:rsidP="00CC0375">
      <w:pPr>
        <w:tabs>
          <w:tab w:val="left" w:pos="1276"/>
        </w:tabs>
        <w:spacing w:before="60" w:after="60" w:line="360" w:lineRule="auto"/>
        <w:jc w:val="both"/>
        <w:rPr>
          <w:rFonts w:ascii="David" w:hAnsi="David" w:cs="David"/>
          <w:b/>
          <w:bCs/>
          <w:sz w:val="26"/>
          <w:u w:val="single"/>
        </w:rPr>
      </w:pPr>
      <w:bookmarkStart w:id="490" w:name="_Ref475626552"/>
    </w:p>
    <w:bookmarkEnd w:id="488"/>
    <w:bookmarkEnd w:id="489"/>
    <w:bookmarkEnd w:id="490"/>
    <w:p w:rsidR="00CC0375" w:rsidRPr="006B7519" w:rsidRDefault="00CC0375" w:rsidP="00CC0375">
      <w:pPr>
        <w:pStyle w:val="ListParagraph"/>
        <w:numPr>
          <w:ilvl w:val="0"/>
          <w:numId w:val="91"/>
        </w:numPr>
        <w:tabs>
          <w:tab w:val="left" w:pos="1276"/>
        </w:tabs>
        <w:spacing w:before="60" w:after="60" w:line="360" w:lineRule="auto"/>
        <w:contextualSpacing w:val="0"/>
        <w:jc w:val="both"/>
        <w:rPr>
          <w:rFonts w:ascii="David" w:hAnsi="David" w:cs="David"/>
          <w:b/>
          <w:bCs/>
          <w:sz w:val="26"/>
          <w:u w:val="single"/>
        </w:rPr>
      </w:pPr>
      <w:r>
        <w:rPr>
          <w:rFonts w:ascii="David" w:hAnsi="David" w:cs="David" w:hint="cs"/>
          <w:b/>
          <w:bCs/>
          <w:sz w:val="26"/>
          <w:u w:val="single"/>
          <w:rtl/>
        </w:rPr>
        <w:t>תשלום  בגין תחזוקה</w:t>
      </w:r>
    </w:p>
    <w:p w:rsidR="00CC0375" w:rsidRDefault="00CC0375" w:rsidP="00CC0375">
      <w:pPr>
        <w:pStyle w:val="ListParagraph"/>
        <w:numPr>
          <w:ilvl w:val="1"/>
          <w:numId w:val="82"/>
        </w:numPr>
        <w:spacing w:before="60" w:after="60" w:line="360" w:lineRule="auto"/>
        <w:jc w:val="both"/>
        <w:rPr>
          <w:rFonts w:ascii="David" w:hAnsi="David" w:cs="David"/>
          <w:szCs w:val="24"/>
        </w:rPr>
      </w:pPr>
      <w:r w:rsidRPr="00926256">
        <w:rPr>
          <w:rFonts w:ascii="David" w:hAnsi="David" w:cs="David" w:hint="cs"/>
          <w:szCs w:val="24"/>
          <w:rtl/>
        </w:rPr>
        <w:t xml:space="preserve">הספק יגיש חשבון </w:t>
      </w:r>
      <w:r w:rsidRPr="00926256">
        <w:rPr>
          <w:rFonts w:ascii="David" w:hAnsi="David" w:cs="David"/>
          <w:szCs w:val="24"/>
          <w:rtl/>
        </w:rPr>
        <w:t>בגין שירותי תחזוקה, החל מתום שנת האחריות</w:t>
      </w:r>
      <w:r>
        <w:rPr>
          <w:rFonts w:ascii="David" w:hAnsi="David" w:cs="David" w:hint="cs"/>
          <w:szCs w:val="24"/>
          <w:rtl/>
        </w:rPr>
        <w:t xml:space="preserve"> של </w:t>
      </w:r>
      <w:r w:rsidRPr="00926256">
        <w:rPr>
          <w:rFonts w:ascii="David" w:hAnsi="David" w:cs="David"/>
          <w:szCs w:val="24"/>
          <w:rtl/>
        </w:rPr>
        <w:t>כל רכיב.</w:t>
      </w:r>
      <w:r>
        <w:rPr>
          <w:rFonts w:ascii="David" w:hAnsi="David" w:cs="David" w:hint="cs"/>
          <w:szCs w:val="24"/>
          <w:rtl/>
        </w:rPr>
        <w:t xml:space="preserve"> </w:t>
      </w:r>
    </w:p>
    <w:p w:rsidR="00CC0375" w:rsidRPr="00926256" w:rsidRDefault="00CC0375" w:rsidP="00CC0375">
      <w:pPr>
        <w:pStyle w:val="ListParagraph"/>
        <w:numPr>
          <w:ilvl w:val="1"/>
          <w:numId w:val="82"/>
        </w:numPr>
        <w:spacing w:before="60" w:after="60" w:line="360" w:lineRule="auto"/>
        <w:jc w:val="both"/>
        <w:rPr>
          <w:rFonts w:ascii="David" w:hAnsi="David" w:cs="David"/>
          <w:szCs w:val="24"/>
        </w:rPr>
      </w:pPr>
      <w:bookmarkStart w:id="491" w:name="_Ref491591735"/>
      <w:r>
        <w:rPr>
          <w:rFonts w:ascii="David" w:hAnsi="David" w:cs="David" w:hint="cs"/>
          <w:szCs w:val="24"/>
          <w:rtl/>
        </w:rPr>
        <w:t xml:space="preserve">אופן הגשת החשבון לגבי פריטים שתקופת האחריות לגביהם מסתיימת לפני תחילת שנה </w:t>
      </w:r>
      <w:proofErr w:type="spellStart"/>
      <w:r>
        <w:rPr>
          <w:rFonts w:ascii="David" w:hAnsi="David" w:cs="David" w:hint="cs"/>
          <w:szCs w:val="24"/>
          <w:rtl/>
        </w:rPr>
        <w:t>קלנדרית</w:t>
      </w:r>
      <w:proofErr w:type="spellEnd"/>
      <w:r>
        <w:rPr>
          <w:rFonts w:ascii="David" w:hAnsi="David" w:cs="David" w:hint="cs"/>
          <w:szCs w:val="24"/>
          <w:rtl/>
        </w:rPr>
        <w:t>, הינה כמפורט להלן:</w:t>
      </w:r>
      <w:bookmarkEnd w:id="491"/>
    </w:p>
    <w:p w:rsidR="00CC0375" w:rsidRPr="00BF5830" w:rsidRDefault="00CC0375" w:rsidP="00CC0375">
      <w:pPr>
        <w:pStyle w:val="ListParagraph"/>
        <w:numPr>
          <w:ilvl w:val="2"/>
          <w:numId w:val="82"/>
        </w:numPr>
        <w:spacing w:before="60" w:after="60" w:line="360" w:lineRule="auto"/>
        <w:ind w:left="1607" w:hanging="540"/>
        <w:jc w:val="both"/>
        <w:rPr>
          <w:rFonts w:ascii="David" w:hAnsi="David" w:cs="David"/>
          <w:szCs w:val="24"/>
        </w:rPr>
      </w:pPr>
      <w:r>
        <w:rPr>
          <w:rFonts w:ascii="David" w:hAnsi="David" w:cs="David" w:hint="cs"/>
          <w:szCs w:val="24"/>
          <w:rtl/>
        </w:rPr>
        <w:t>הספק י</w:t>
      </w:r>
      <w:r w:rsidRPr="00BF5830">
        <w:rPr>
          <w:rFonts w:ascii="David" w:hAnsi="David" w:cs="David" w:hint="cs"/>
          <w:szCs w:val="24"/>
          <w:rtl/>
        </w:rPr>
        <w:t xml:space="preserve">גיש חשבון על סך </w:t>
      </w:r>
      <w:r>
        <w:rPr>
          <w:rFonts w:ascii="David" w:hAnsi="David" w:cs="David" w:hint="cs"/>
          <w:szCs w:val="24"/>
          <w:rtl/>
        </w:rPr>
        <w:t>40</w:t>
      </w:r>
      <w:r w:rsidRPr="00BF5830">
        <w:rPr>
          <w:rFonts w:ascii="David" w:hAnsi="David" w:cs="David" w:hint="cs"/>
          <w:szCs w:val="24"/>
          <w:rtl/>
        </w:rPr>
        <w:t xml:space="preserve">% מסך </w:t>
      </w:r>
      <w:r>
        <w:rPr>
          <w:rFonts w:ascii="David" w:hAnsi="David" w:cs="David" w:hint="cs"/>
          <w:szCs w:val="24"/>
          <w:rtl/>
        </w:rPr>
        <w:t xml:space="preserve">מחיר התחזוקה השנתי בגין </w:t>
      </w:r>
      <w:r w:rsidRPr="00BF5830">
        <w:rPr>
          <w:rFonts w:ascii="David" w:hAnsi="David" w:cs="David" w:hint="cs"/>
          <w:szCs w:val="24"/>
          <w:rtl/>
        </w:rPr>
        <w:t>רכיב</w:t>
      </w:r>
      <w:r>
        <w:rPr>
          <w:rFonts w:ascii="David" w:hAnsi="David" w:cs="David" w:hint="cs"/>
          <w:szCs w:val="24"/>
          <w:rtl/>
        </w:rPr>
        <w:t>ים אלו</w:t>
      </w:r>
      <w:r w:rsidRPr="00BF5830">
        <w:rPr>
          <w:rFonts w:ascii="David" w:hAnsi="David" w:cs="David" w:hint="cs"/>
          <w:szCs w:val="24"/>
          <w:rtl/>
        </w:rPr>
        <w:t>, ב</w:t>
      </w:r>
      <w:r>
        <w:rPr>
          <w:rFonts w:ascii="David" w:hAnsi="David" w:cs="David" w:hint="cs"/>
          <w:szCs w:val="24"/>
          <w:rtl/>
        </w:rPr>
        <w:t xml:space="preserve">תחילת הרבעון הראשון של </w:t>
      </w:r>
      <w:r w:rsidRPr="00BF5830">
        <w:rPr>
          <w:rFonts w:ascii="David" w:hAnsi="David" w:cs="David" w:hint="cs"/>
          <w:szCs w:val="24"/>
          <w:rtl/>
        </w:rPr>
        <w:t>כל שנה</w:t>
      </w:r>
      <w:r>
        <w:rPr>
          <w:rFonts w:ascii="David" w:hAnsi="David" w:cs="David" w:hint="cs"/>
          <w:szCs w:val="24"/>
          <w:rtl/>
        </w:rPr>
        <w:t xml:space="preserve"> </w:t>
      </w:r>
      <w:proofErr w:type="spellStart"/>
      <w:r>
        <w:rPr>
          <w:rFonts w:ascii="David" w:hAnsi="David" w:cs="David" w:hint="cs"/>
          <w:szCs w:val="24"/>
          <w:rtl/>
        </w:rPr>
        <w:t>קלנדרית</w:t>
      </w:r>
      <w:proofErr w:type="spellEnd"/>
      <w:r w:rsidRPr="00BF5830">
        <w:rPr>
          <w:rFonts w:ascii="David" w:hAnsi="David" w:cs="David" w:hint="cs"/>
          <w:szCs w:val="24"/>
          <w:rtl/>
        </w:rPr>
        <w:t>.</w:t>
      </w:r>
    </w:p>
    <w:p w:rsidR="00CC0375" w:rsidRPr="00704BD7" w:rsidRDefault="00CC0375" w:rsidP="00CC0375">
      <w:pPr>
        <w:pStyle w:val="ListParagraph"/>
        <w:numPr>
          <w:ilvl w:val="2"/>
          <w:numId w:val="82"/>
        </w:numPr>
        <w:spacing w:before="60" w:after="60" w:line="360" w:lineRule="auto"/>
        <w:ind w:left="1607" w:hanging="540"/>
        <w:jc w:val="both"/>
        <w:rPr>
          <w:rFonts w:ascii="David" w:hAnsi="David" w:cs="David"/>
          <w:szCs w:val="24"/>
        </w:rPr>
      </w:pPr>
      <w:r>
        <w:rPr>
          <w:rFonts w:ascii="David" w:hAnsi="David" w:cs="David" w:hint="cs"/>
          <w:szCs w:val="24"/>
          <w:rtl/>
        </w:rPr>
        <w:t>הספק י</w:t>
      </w:r>
      <w:r w:rsidRPr="00BF5830">
        <w:rPr>
          <w:rFonts w:ascii="David" w:hAnsi="David" w:cs="David" w:hint="cs"/>
          <w:szCs w:val="24"/>
          <w:rtl/>
        </w:rPr>
        <w:t xml:space="preserve">גיש </w:t>
      </w:r>
      <w:r>
        <w:rPr>
          <w:rFonts w:ascii="David" w:hAnsi="David" w:cs="David" w:hint="cs"/>
          <w:szCs w:val="24"/>
          <w:rtl/>
        </w:rPr>
        <w:t xml:space="preserve">חשבון בגין </w:t>
      </w:r>
      <w:r w:rsidRPr="00BF5830">
        <w:rPr>
          <w:rFonts w:ascii="David" w:hAnsi="David" w:cs="David" w:hint="cs"/>
          <w:szCs w:val="24"/>
          <w:rtl/>
        </w:rPr>
        <w:t xml:space="preserve">יתרת </w:t>
      </w:r>
      <w:r>
        <w:rPr>
          <w:rFonts w:ascii="David" w:hAnsi="David" w:cs="David" w:hint="cs"/>
          <w:szCs w:val="24"/>
          <w:rtl/>
        </w:rPr>
        <w:t>60</w:t>
      </w:r>
      <w:r w:rsidRPr="00BF5830">
        <w:rPr>
          <w:rFonts w:ascii="David" w:hAnsi="David" w:cs="David" w:hint="cs"/>
          <w:szCs w:val="24"/>
          <w:rtl/>
        </w:rPr>
        <w:t xml:space="preserve">% </w:t>
      </w:r>
      <w:r w:rsidRPr="00704BD7">
        <w:rPr>
          <w:rFonts w:ascii="David" w:hAnsi="David" w:cs="David" w:hint="cs"/>
          <w:szCs w:val="24"/>
          <w:rtl/>
        </w:rPr>
        <w:t xml:space="preserve">הנוספים מסך </w:t>
      </w:r>
      <w:r>
        <w:rPr>
          <w:rFonts w:ascii="David" w:hAnsi="David" w:cs="David" w:hint="cs"/>
          <w:szCs w:val="24"/>
          <w:rtl/>
        </w:rPr>
        <w:t xml:space="preserve">מחיר </w:t>
      </w:r>
      <w:r w:rsidRPr="00704BD7">
        <w:rPr>
          <w:rFonts w:ascii="David" w:hAnsi="David" w:cs="David" w:hint="cs"/>
          <w:szCs w:val="24"/>
          <w:rtl/>
        </w:rPr>
        <w:t>התחזוקה</w:t>
      </w:r>
      <w:r>
        <w:rPr>
          <w:rFonts w:ascii="David" w:hAnsi="David" w:cs="David" w:hint="cs"/>
          <w:szCs w:val="24"/>
          <w:rtl/>
        </w:rPr>
        <w:t xml:space="preserve"> השנתי בגין רכיבים אלו, </w:t>
      </w:r>
      <w:r w:rsidRPr="00704BD7">
        <w:rPr>
          <w:rFonts w:ascii="David" w:hAnsi="David" w:cs="David" w:hint="cs"/>
          <w:szCs w:val="24"/>
          <w:rtl/>
        </w:rPr>
        <w:t>בשלושה תשלומים</w:t>
      </w:r>
      <w:r>
        <w:rPr>
          <w:rFonts w:ascii="David" w:hAnsi="David" w:cs="David" w:hint="cs"/>
          <w:szCs w:val="24"/>
          <w:rtl/>
        </w:rPr>
        <w:t xml:space="preserve"> שווים</w:t>
      </w:r>
      <w:r w:rsidRPr="00704BD7">
        <w:rPr>
          <w:rFonts w:ascii="David" w:hAnsi="David" w:cs="David" w:hint="cs"/>
          <w:szCs w:val="24"/>
          <w:rtl/>
        </w:rPr>
        <w:t>, כאשר כל חשבון יוגש כאמור בתחילת כל רבעון, עבור כלל שירותי התחזוקה שסופקו ברבעון החולף. כלומר, החשבונות יוגשו בתחילת הרבעון</w:t>
      </w:r>
      <w:r>
        <w:rPr>
          <w:rFonts w:ascii="David" w:hAnsi="David" w:cs="David" w:hint="cs"/>
          <w:szCs w:val="24"/>
          <w:rtl/>
        </w:rPr>
        <w:t xml:space="preserve"> השני,</w:t>
      </w:r>
      <w:r w:rsidRPr="00704BD7">
        <w:rPr>
          <w:rFonts w:ascii="David" w:hAnsi="David" w:cs="David" w:hint="cs"/>
          <w:szCs w:val="24"/>
          <w:rtl/>
        </w:rPr>
        <w:t xml:space="preserve"> השלישי</w:t>
      </w:r>
      <w:r>
        <w:rPr>
          <w:rFonts w:ascii="David" w:hAnsi="David" w:cs="David" w:hint="cs"/>
          <w:szCs w:val="24"/>
          <w:rtl/>
        </w:rPr>
        <w:t xml:space="preserve"> ו</w:t>
      </w:r>
      <w:r w:rsidRPr="00704BD7">
        <w:rPr>
          <w:rFonts w:ascii="David" w:hAnsi="David" w:cs="David" w:hint="cs"/>
          <w:szCs w:val="24"/>
          <w:rtl/>
        </w:rPr>
        <w:t>הרביעי.</w:t>
      </w:r>
    </w:p>
    <w:p w:rsidR="00CC0375" w:rsidRPr="00704BD7" w:rsidRDefault="00CC0375" w:rsidP="00CC0375">
      <w:pPr>
        <w:pStyle w:val="ListParagraph"/>
        <w:numPr>
          <w:ilvl w:val="1"/>
          <w:numId w:val="82"/>
        </w:numPr>
        <w:spacing w:before="60" w:after="60" w:line="360" w:lineRule="auto"/>
        <w:jc w:val="both"/>
        <w:rPr>
          <w:rFonts w:ascii="David" w:hAnsi="David" w:cs="David"/>
          <w:szCs w:val="24"/>
        </w:rPr>
      </w:pPr>
      <w:r w:rsidRPr="00704BD7">
        <w:rPr>
          <w:rFonts w:ascii="David" w:hAnsi="David" w:cs="David" w:hint="cs"/>
          <w:szCs w:val="24"/>
          <w:rtl/>
        </w:rPr>
        <w:t xml:space="preserve">לקראת כל תחילת שנת תקציב </w:t>
      </w:r>
      <w:proofErr w:type="spellStart"/>
      <w:r w:rsidRPr="00704BD7">
        <w:rPr>
          <w:rFonts w:ascii="David" w:hAnsi="David" w:cs="David" w:hint="cs"/>
          <w:szCs w:val="24"/>
          <w:rtl/>
        </w:rPr>
        <w:t>קלנדרית</w:t>
      </w:r>
      <w:proofErr w:type="spellEnd"/>
      <w:r w:rsidRPr="00704BD7">
        <w:rPr>
          <w:rFonts w:ascii="David" w:hAnsi="David" w:cs="David" w:hint="cs"/>
          <w:szCs w:val="24"/>
          <w:rtl/>
        </w:rPr>
        <w:t xml:space="preserve">, שמתחילה ב- 1 בינואר של אותה השנה, יתבצע </w:t>
      </w:r>
      <w:r>
        <w:rPr>
          <w:rFonts w:ascii="David" w:hAnsi="David" w:cs="David" w:hint="cs"/>
          <w:szCs w:val="24"/>
          <w:rtl/>
        </w:rPr>
        <w:t>"</w:t>
      </w:r>
      <w:r w:rsidRPr="00704BD7">
        <w:rPr>
          <w:rFonts w:ascii="David" w:hAnsi="David" w:cs="David" w:hint="cs"/>
          <w:szCs w:val="24"/>
          <w:rtl/>
        </w:rPr>
        <w:t>יישור קו</w:t>
      </w:r>
      <w:r>
        <w:rPr>
          <w:rFonts w:ascii="David" w:hAnsi="David" w:cs="David" w:hint="cs"/>
          <w:szCs w:val="24"/>
          <w:rtl/>
        </w:rPr>
        <w:t>"</w:t>
      </w:r>
      <w:r w:rsidRPr="00704BD7">
        <w:rPr>
          <w:rFonts w:ascii="David" w:hAnsi="David" w:cs="David" w:hint="cs"/>
          <w:szCs w:val="24"/>
          <w:rtl/>
        </w:rPr>
        <w:t xml:space="preserve"> של חישוב תשלומי התחזוקה לשנה </w:t>
      </w:r>
      <w:proofErr w:type="spellStart"/>
      <w:r w:rsidRPr="00704BD7">
        <w:rPr>
          <w:rFonts w:ascii="David" w:hAnsi="David" w:cs="David" w:hint="cs"/>
          <w:szCs w:val="24"/>
          <w:rtl/>
        </w:rPr>
        <w:t>קלנדרית</w:t>
      </w:r>
      <w:proofErr w:type="spellEnd"/>
      <w:r w:rsidRPr="00704BD7">
        <w:rPr>
          <w:rFonts w:ascii="David" w:hAnsi="David" w:cs="David" w:hint="cs"/>
          <w:szCs w:val="24"/>
          <w:rtl/>
        </w:rPr>
        <w:t xml:space="preserve"> זו. </w:t>
      </w:r>
    </w:p>
    <w:p w:rsidR="00CC0375" w:rsidRPr="00926256" w:rsidRDefault="00CC0375" w:rsidP="00CC0375">
      <w:pPr>
        <w:pStyle w:val="ListParagraph"/>
        <w:numPr>
          <w:ilvl w:val="1"/>
          <w:numId w:val="82"/>
        </w:numPr>
        <w:spacing w:before="60" w:after="60" w:line="360" w:lineRule="auto"/>
        <w:jc w:val="both"/>
        <w:rPr>
          <w:rFonts w:ascii="David" w:hAnsi="David" w:cs="David"/>
          <w:szCs w:val="24"/>
        </w:rPr>
      </w:pPr>
      <w:r>
        <w:rPr>
          <w:rFonts w:ascii="David" w:hAnsi="David" w:cs="David" w:hint="cs"/>
          <w:szCs w:val="24"/>
          <w:rtl/>
        </w:rPr>
        <w:t xml:space="preserve">אופן הגשת החשבון לגבי פריטים שתקופת האחריות לגביהם מסתיימת במהלך שנה </w:t>
      </w:r>
      <w:proofErr w:type="spellStart"/>
      <w:r>
        <w:rPr>
          <w:rFonts w:ascii="David" w:hAnsi="David" w:cs="David" w:hint="cs"/>
          <w:szCs w:val="24"/>
          <w:rtl/>
        </w:rPr>
        <w:t>קלנדרית</w:t>
      </w:r>
      <w:proofErr w:type="spellEnd"/>
      <w:r>
        <w:rPr>
          <w:rFonts w:ascii="David" w:hAnsi="David" w:cs="David" w:hint="cs"/>
          <w:szCs w:val="24"/>
          <w:rtl/>
        </w:rPr>
        <w:t>, הינה כמפורט להלן:</w:t>
      </w:r>
    </w:p>
    <w:p w:rsidR="00CC0375" w:rsidRPr="007E78BE" w:rsidRDefault="00CC0375" w:rsidP="00CC0375">
      <w:pPr>
        <w:pStyle w:val="ListParagraph"/>
        <w:numPr>
          <w:ilvl w:val="2"/>
          <w:numId w:val="82"/>
        </w:numPr>
        <w:spacing w:before="60" w:after="60" w:line="360" w:lineRule="auto"/>
        <w:ind w:left="1787"/>
        <w:jc w:val="both"/>
        <w:rPr>
          <w:rFonts w:ascii="David" w:hAnsi="David" w:cs="David"/>
          <w:szCs w:val="24"/>
        </w:rPr>
      </w:pPr>
      <w:r w:rsidRPr="007E78BE">
        <w:rPr>
          <w:rFonts w:ascii="David" w:hAnsi="David" w:cs="David" w:hint="cs"/>
          <w:szCs w:val="24"/>
          <w:rtl/>
        </w:rPr>
        <w:t xml:space="preserve">הספק יכלול בחשבונות הרבעוניים שיוגשו עד לסוף השנה, את החלק היחסי של מחיר התחזוקה החודשית עד לסוף השנה </w:t>
      </w:r>
      <w:proofErr w:type="spellStart"/>
      <w:r w:rsidRPr="007E78BE">
        <w:rPr>
          <w:rFonts w:ascii="David" w:hAnsi="David" w:cs="David" w:hint="cs"/>
          <w:szCs w:val="24"/>
          <w:rtl/>
        </w:rPr>
        <w:t>הקלנדרית</w:t>
      </w:r>
      <w:proofErr w:type="spellEnd"/>
      <w:r w:rsidRPr="007E78BE">
        <w:rPr>
          <w:rFonts w:ascii="David" w:hAnsi="David" w:cs="David" w:hint="cs"/>
          <w:szCs w:val="24"/>
          <w:rtl/>
        </w:rPr>
        <w:t xml:space="preserve">, שהוא 1/12 ממחיר התחזוקה השנתית לאותו רכיב מוכפל במספר החודשים שנותרו מתחילת התחזוקה ועד לתום השנה </w:t>
      </w:r>
      <w:proofErr w:type="spellStart"/>
      <w:r w:rsidRPr="007E78BE">
        <w:rPr>
          <w:rFonts w:ascii="David" w:hAnsi="David" w:cs="David" w:hint="cs"/>
          <w:szCs w:val="24"/>
          <w:rtl/>
        </w:rPr>
        <w:t>הקלנדרית</w:t>
      </w:r>
      <w:proofErr w:type="spellEnd"/>
      <w:r w:rsidRPr="007E78BE">
        <w:rPr>
          <w:rFonts w:ascii="David" w:hAnsi="David" w:cs="David" w:hint="cs"/>
          <w:szCs w:val="24"/>
          <w:rtl/>
        </w:rPr>
        <w:t xml:space="preserve">. </w:t>
      </w:r>
    </w:p>
    <w:p w:rsidR="00CC0375" w:rsidRPr="007E78BE" w:rsidRDefault="00CC0375" w:rsidP="00CC0375">
      <w:pPr>
        <w:pStyle w:val="ListParagraph"/>
        <w:numPr>
          <w:ilvl w:val="2"/>
          <w:numId w:val="82"/>
        </w:numPr>
        <w:spacing w:before="60" w:after="60" w:line="360" w:lineRule="auto"/>
        <w:ind w:left="1787"/>
        <w:jc w:val="both"/>
        <w:rPr>
          <w:rFonts w:ascii="David" w:hAnsi="David" w:cs="David"/>
          <w:szCs w:val="24"/>
        </w:rPr>
      </w:pPr>
      <w:r w:rsidRPr="007E78BE">
        <w:rPr>
          <w:rFonts w:ascii="David" w:hAnsi="David" w:cs="David" w:hint="cs"/>
          <w:szCs w:val="24"/>
          <w:rtl/>
        </w:rPr>
        <w:t xml:space="preserve">מחיר התחזוקה שנותר עד לסוף השנה, יחולק  למספר תשלומים שווים, בהתאם למספר החשבונות הרבעוניים שנותרו לתשלום לאותה השנה. </w:t>
      </w:r>
    </w:p>
    <w:p w:rsidR="00CC0375" w:rsidRPr="007E78BE" w:rsidRDefault="00CC0375" w:rsidP="00CC0375">
      <w:pPr>
        <w:pStyle w:val="ListParagraph"/>
        <w:numPr>
          <w:ilvl w:val="2"/>
          <w:numId w:val="82"/>
        </w:numPr>
        <w:spacing w:before="60" w:after="60" w:line="360" w:lineRule="auto"/>
        <w:ind w:left="1787"/>
        <w:jc w:val="both"/>
        <w:rPr>
          <w:rFonts w:ascii="David" w:hAnsi="David" w:cs="David"/>
          <w:szCs w:val="24"/>
        </w:rPr>
      </w:pPr>
      <w:r w:rsidRPr="007E78BE">
        <w:rPr>
          <w:rFonts w:ascii="David" w:hAnsi="David" w:cs="David" w:hint="cs"/>
          <w:szCs w:val="24"/>
          <w:rtl/>
        </w:rPr>
        <w:t xml:space="preserve">מחיר התחזוקה לשנה </w:t>
      </w:r>
      <w:proofErr w:type="spellStart"/>
      <w:r w:rsidRPr="007E78BE">
        <w:rPr>
          <w:rFonts w:ascii="David" w:hAnsi="David" w:cs="David" w:hint="cs"/>
          <w:szCs w:val="24"/>
          <w:rtl/>
        </w:rPr>
        <w:t>הקלנדרית</w:t>
      </w:r>
      <w:proofErr w:type="spellEnd"/>
      <w:r w:rsidRPr="007E78BE">
        <w:rPr>
          <w:rFonts w:ascii="David" w:hAnsi="David" w:cs="David" w:hint="cs"/>
          <w:szCs w:val="24"/>
          <w:rtl/>
        </w:rPr>
        <w:t xml:space="preserve"> הבאה בעבור רכיבים כאלו, כבר יכלול את מלוא מחיר התחזוקה השנתית לרכיב זה, כמפורט בסעיף  </w:t>
      </w:r>
      <w:r w:rsidRPr="007E78BE">
        <w:rPr>
          <w:rFonts w:ascii="David" w:hAnsi="David" w:cs="David"/>
          <w:szCs w:val="24"/>
          <w:rtl/>
        </w:rPr>
        <w:fldChar w:fldCharType="begin" w:fldLock="1"/>
      </w:r>
      <w:r w:rsidRPr="007E78BE">
        <w:rPr>
          <w:rFonts w:ascii="David" w:hAnsi="David" w:cs="David"/>
          <w:szCs w:val="24"/>
          <w:rtl/>
        </w:rPr>
        <w:instrText xml:space="preserve"> </w:instrText>
      </w:r>
      <w:r w:rsidRPr="007E78BE">
        <w:rPr>
          <w:rFonts w:ascii="David" w:hAnsi="David" w:cs="David" w:hint="cs"/>
          <w:szCs w:val="24"/>
        </w:rPr>
        <w:instrText>REF</w:instrText>
      </w:r>
      <w:r w:rsidRPr="007E78BE">
        <w:rPr>
          <w:rFonts w:ascii="David" w:hAnsi="David" w:cs="David" w:hint="cs"/>
          <w:szCs w:val="24"/>
          <w:rtl/>
        </w:rPr>
        <w:instrText xml:space="preserve"> _</w:instrText>
      </w:r>
      <w:r w:rsidRPr="007E78BE">
        <w:rPr>
          <w:rFonts w:ascii="David" w:hAnsi="David" w:cs="David" w:hint="cs"/>
          <w:szCs w:val="24"/>
        </w:rPr>
        <w:instrText>Ref491591735 \r \h</w:instrText>
      </w:r>
      <w:r w:rsidRPr="007E78BE">
        <w:rPr>
          <w:rFonts w:ascii="David" w:hAnsi="David" w:cs="David"/>
          <w:szCs w:val="24"/>
          <w:rtl/>
        </w:rPr>
        <w:instrText xml:space="preserve">  \* </w:instrText>
      </w:r>
      <w:r w:rsidRPr="007E78BE">
        <w:rPr>
          <w:rFonts w:ascii="David" w:hAnsi="David" w:cs="David"/>
          <w:szCs w:val="24"/>
        </w:rPr>
        <w:instrText>MERGEFORMAT</w:instrText>
      </w:r>
      <w:r w:rsidRPr="007E78BE">
        <w:rPr>
          <w:rFonts w:ascii="David" w:hAnsi="David" w:cs="David"/>
          <w:szCs w:val="24"/>
          <w:rtl/>
        </w:rPr>
        <w:instrText xml:space="preserve"> </w:instrText>
      </w:r>
      <w:r w:rsidRPr="007E78BE">
        <w:rPr>
          <w:rFonts w:ascii="David" w:hAnsi="David" w:cs="David"/>
          <w:szCs w:val="24"/>
          <w:rtl/>
        </w:rPr>
      </w:r>
      <w:r w:rsidRPr="007E78BE">
        <w:rPr>
          <w:rFonts w:ascii="David" w:hAnsi="David" w:cs="David"/>
          <w:szCs w:val="24"/>
          <w:rtl/>
        </w:rPr>
        <w:fldChar w:fldCharType="separate"/>
      </w:r>
      <w:r w:rsidR="00C023D3">
        <w:rPr>
          <w:rFonts w:ascii="David" w:hAnsi="David" w:cs="David"/>
          <w:szCs w:val="24"/>
          <w:rtl/>
        </w:rPr>
        <w:t>‏5.2</w:t>
      </w:r>
      <w:r w:rsidRPr="007E78BE">
        <w:rPr>
          <w:rFonts w:ascii="David" w:hAnsi="David" w:cs="David"/>
          <w:szCs w:val="24"/>
          <w:rtl/>
        </w:rPr>
        <w:fldChar w:fldCharType="end"/>
      </w:r>
      <w:r w:rsidRPr="007E78BE">
        <w:rPr>
          <w:rFonts w:ascii="David" w:hAnsi="David" w:cs="David" w:hint="cs"/>
          <w:szCs w:val="24"/>
          <w:rtl/>
        </w:rPr>
        <w:t xml:space="preserve"> לעיל.</w:t>
      </w:r>
    </w:p>
    <w:p w:rsidR="00CC0375" w:rsidRDefault="00CC0375" w:rsidP="00CC0375">
      <w:pPr>
        <w:pStyle w:val="ListParagraph"/>
        <w:spacing w:before="60" w:after="60" w:line="360" w:lineRule="auto"/>
        <w:ind w:left="1787"/>
        <w:jc w:val="both"/>
        <w:rPr>
          <w:rFonts w:ascii="David" w:hAnsi="David" w:cs="David"/>
          <w:szCs w:val="24"/>
        </w:rPr>
      </w:pPr>
    </w:p>
    <w:p w:rsidR="00CC0375" w:rsidRPr="006B7519" w:rsidRDefault="00CC0375" w:rsidP="00CC0375">
      <w:pPr>
        <w:pStyle w:val="ListParagraph"/>
        <w:numPr>
          <w:ilvl w:val="0"/>
          <w:numId w:val="91"/>
        </w:numPr>
        <w:tabs>
          <w:tab w:val="left" w:pos="1276"/>
        </w:tabs>
        <w:spacing w:before="60" w:after="60" w:line="360" w:lineRule="auto"/>
        <w:contextualSpacing w:val="0"/>
        <w:jc w:val="both"/>
        <w:rPr>
          <w:rFonts w:ascii="David" w:hAnsi="David" w:cs="David"/>
          <w:b/>
          <w:bCs/>
          <w:sz w:val="26"/>
          <w:u w:val="single"/>
        </w:rPr>
      </w:pPr>
      <w:r>
        <w:rPr>
          <w:rFonts w:ascii="David" w:hAnsi="David" w:cs="David" w:hint="cs"/>
          <w:b/>
          <w:bCs/>
          <w:sz w:val="26"/>
          <w:u w:val="single"/>
          <w:rtl/>
        </w:rPr>
        <w:t>התמורה בגין פיתוח ממשקים לפי שעות עבודה</w:t>
      </w:r>
    </w:p>
    <w:p w:rsidR="00CC0375" w:rsidRDefault="00CC0375" w:rsidP="00CC0375">
      <w:pPr>
        <w:pStyle w:val="ListParagraph"/>
        <w:numPr>
          <w:ilvl w:val="1"/>
          <w:numId w:val="83"/>
        </w:numPr>
        <w:spacing w:before="60" w:after="60" w:line="360" w:lineRule="auto"/>
        <w:ind w:left="1427" w:hanging="720"/>
        <w:jc w:val="both"/>
        <w:rPr>
          <w:rFonts w:ascii="David" w:hAnsi="David" w:cs="David"/>
          <w:szCs w:val="24"/>
        </w:rPr>
      </w:pPr>
      <w:r w:rsidRPr="00917C52">
        <w:rPr>
          <w:rFonts w:ascii="David" w:hAnsi="David" w:cs="David"/>
          <w:szCs w:val="24"/>
          <w:rtl/>
        </w:rPr>
        <w:t xml:space="preserve">הזמנות עבודה יועברו על ידי המזמין לספק מעת לעת ובהתאם לצורך. הספק מתחייב לבצע את השירותים הנוספים בהתאם להזמנות המזמין. </w:t>
      </w:r>
    </w:p>
    <w:p w:rsidR="00CC0375" w:rsidRPr="006B7519" w:rsidRDefault="00CC0375" w:rsidP="00CC0375">
      <w:pPr>
        <w:pStyle w:val="ListParagraph"/>
        <w:numPr>
          <w:ilvl w:val="1"/>
          <w:numId w:val="83"/>
        </w:numPr>
        <w:spacing w:before="60" w:after="60" w:line="360" w:lineRule="auto"/>
        <w:ind w:left="1427" w:hanging="720"/>
        <w:jc w:val="both"/>
        <w:rPr>
          <w:rFonts w:ascii="David" w:hAnsi="David" w:cs="David"/>
          <w:szCs w:val="24"/>
        </w:rPr>
      </w:pPr>
      <w:r w:rsidRPr="006B7519">
        <w:rPr>
          <w:rFonts w:ascii="David" w:hAnsi="David" w:cs="David"/>
          <w:szCs w:val="24"/>
          <w:rtl/>
        </w:rPr>
        <w:t xml:space="preserve">הזמנת שירותים נוספים </w:t>
      </w:r>
      <w:r>
        <w:rPr>
          <w:rFonts w:ascii="David" w:hAnsi="David" w:cs="David" w:hint="cs"/>
          <w:szCs w:val="24"/>
          <w:rtl/>
        </w:rPr>
        <w:t>על בסיס</w:t>
      </w:r>
      <w:r w:rsidRPr="006B7519">
        <w:rPr>
          <w:rFonts w:ascii="David" w:hAnsi="David" w:cs="David"/>
          <w:szCs w:val="24"/>
          <w:rtl/>
        </w:rPr>
        <w:t xml:space="preserve"> שעות עבודה, תהיה במסגרת "בנק שעות" שיוקצה לפרויקט זה, למשך תקופת ההתקשרות. </w:t>
      </w:r>
    </w:p>
    <w:p w:rsidR="00CC0375" w:rsidRPr="006B7519" w:rsidRDefault="00CC0375" w:rsidP="00CC0375">
      <w:pPr>
        <w:pStyle w:val="ListParagraph"/>
        <w:numPr>
          <w:ilvl w:val="1"/>
          <w:numId w:val="83"/>
        </w:numPr>
        <w:spacing w:before="60" w:after="60" w:line="360" w:lineRule="auto"/>
        <w:ind w:left="1449" w:hanging="729"/>
        <w:contextualSpacing w:val="0"/>
        <w:jc w:val="both"/>
        <w:rPr>
          <w:rFonts w:ascii="David" w:hAnsi="David" w:cs="David"/>
          <w:szCs w:val="24"/>
        </w:rPr>
      </w:pPr>
      <w:r>
        <w:rPr>
          <w:rFonts w:ascii="David" w:hAnsi="David" w:cs="David" w:hint="cs"/>
          <w:szCs w:val="24"/>
          <w:rtl/>
        </w:rPr>
        <w:t xml:space="preserve">התמורה עבור ביצוע </w:t>
      </w:r>
      <w:r w:rsidRPr="006B7519">
        <w:rPr>
          <w:rFonts w:ascii="David" w:hAnsi="David" w:cs="David"/>
          <w:szCs w:val="24"/>
          <w:rtl/>
        </w:rPr>
        <w:t xml:space="preserve">שירותים נוספים </w:t>
      </w:r>
      <w:r>
        <w:rPr>
          <w:rFonts w:ascii="David" w:hAnsi="David" w:cs="David" w:hint="cs"/>
          <w:szCs w:val="24"/>
          <w:rtl/>
        </w:rPr>
        <w:t xml:space="preserve">תהיה </w:t>
      </w:r>
      <w:r w:rsidRPr="006B7519">
        <w:rPr>
          <w:rFonts w:ascii="David" w:hAnsi="David" w:cs="David"/>
          <w:szCs w:val="24"/>
          <w:rtl/>
        </w:rPr>
        <w:t>בהתאם ל</w:t>
      </w:r>
      <w:r>
        <w:rPr>
          <w:rFonts w:ascii="David" w:hAnsi="David" w:cs="David" w:hint="cs"/>
          <w:szCs w:val="24"/>
          <w:rtl/>
        </w:rPr>
        <w:t xml:space="preserve">תעריף לשעת עבודה לפי </w:t>
      </w:r>
      <w:r w:rsidRPr="006B7519">
        <w:rPr>
          <w:rFonts w:ascii="David" w:hAnsi="David" w:cs="David"/>
          <w:szCs w:val="24"/>
          <w:rtl/>
        </w:rPr>
        <w:t>מקצוע, בהתאם למשימות שיוגדרו ובהתאם למספר השעות ש</w:t>
      </w:r>
      <w:r>
        <w:rPr>
          <w:rFonts w:ascii="David" w:hAnsi="David" w:cs="David" w:hint="cs"/>
          <w:szCs w:val="24"/>
          <w:rtl/>
        </w:rPr>
        <w:t>י</w:t>
      </w:r>
      <w:r w:rsidRPr="006B7519">
        <w:rPr>
          <w:rFonts w:ascii="David" w:hAnsi="David" w:cs="David"/>
          <w:szCs w:val="24"/>
          <w:rtl/>
        </w:rPr>
        <w:t>בוצעו בפועל</w:t>
      </w:r>
      <w:r>
        <w:rPr>
          <w:rFonts w:ascii="David" w:hAnsi="David" w:cs="David" w:hint="cs"/>
          <w:szCs w:val="24"/>
          <w:rtl/>
        </w:rPr>
        <w:t xml:space="preserve"> על ידי בעל המקצוע</w:t>
      </w:r>
      <w:r w:rsidRPr="006B7519">
        <w:rPr>
          <w:rFonts w:ascii="David" w:hAnsi="David" w:cs="David"/>
          <w:szCs w:val="24"/>
          <w:rtl/>
        </w:rPr>
        <w:t xml:space="preserve">. </w:t>
      </w:r>
    </w:p>
    <w:p w:rsidR="00CC0375" w:rsidRDefault="00CC0375" w:rsidP="00CC0375">
      <w:pPr>
        <w:pStyle w:val="ListParagraph"/>
        <w:numPr>
          <w:ilvl w:val="1"/>
          <w:numId w:val="83"/>
        </w:numPr>
        <w:spacing w:before="60" w:line="360" w:lineRule="auto"/>
        <w:ind w:left="1449" w:hanging="729"/>
        <w:contextualSpacing w:val="0"/>
        <w:jc w:val="both"/>
        <w:rPr>
          <w:rFonts w:ascii="David" w:hAnsi="David" w:cs="David"/>
          <w:szCs w:val="24"/>
        </w:rPr>
      </w:pPr>
      <w:r>
        <w:rPr>
          <w:rFonts w:ascii="David" w:hAnsi="David" w:cs="David" w:hint="cs"/>
          <w:szCs w:val="24"/>
          <w:rtl/>
        </w:rPr>
        <w:t xml:space="preserve">התעריף לשעת עבודה לכל בעל מקצוע יהיה כמפורט בטבלה הבאה: </w:t>
      </w:r>
    </w:p>
    <w:p w:rsidR="00CC0375" w:rsidRPr="003B6FE9" w:rsidRDefault="00CC0375" w:rsidP="00CC0375">
      <w:pPr>
        <w:spacing w:before="60" w:after="60" w:line="360" w:lineRule="auto"/>
        <w:jc w:val="both"/>
        <w:rPr>
          <w:rFonts w:ascii="David" w:hAnsi="David" w:cs="David"/>
          <w:szCs w:val="24"/>
          <w:rtl/>
        </w:rPr>
      </w:pPr>
    </w:p>
    <w:tbl>
      <w:tblPr>
        <w:tblpPr w:leftFromText="180" w:rightFromText="180" w:vertAnchor="text" w:horzAnchor="margin" w:tblpY="84"/>
        <w:bidiVisual/>
        <w:tblW w:w="43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6540"/>
        <w:gridCol w:w="1683"/>
      </w:tblGrid>
      <w:tr w:rsidR="00CC0375" w:rsidRPr="006B7519" w:rsidTr="00465E29">
        <w:tc>
          <w:tcPr>
            <w:tcW w:w="40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0375" w:rsidRPr="006B7519" w:rsidRDefault="00CC0375" w:rsidP="00465E29">
            <w:pPr>
              <w:spacing w:before="60" w:after="60"/>
              <w:jc w:val="both"/>
              <w:rPr>
                <w:rFonts w:ascii="David" w:hAnsi="David" w:cs="David"/>
                <w:b/>
                <w:bCs/>
                <w:szCs w:val="24"/>
              </w:rPr>
            </w:pPr>
            <w:r w:rsidRPr="006B7519">
              <w:rPr>
                <w:rFonts w:ascii="David" w:hAnsi="David" w:cs="David"/>
                <w:b/>
                <w:bCs/>
                <w:szCs w:val="24"/>
                <w:rtl/>
              </w:rPr>
              <w:t>ספ'</w:t>
            </w:r>
          </w:p>
        </w:tc>
        <w:tc>
          <w:tcPr>
            <w:tcW w:w="365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0375" w:rsidRPr="006B7519" w:rsidRDefault="00CC0375" w:rsidP="00465E29">
            <w:pPr>
              <w:spacing w:before="60" w:after="60"/>
              <w:jc w:val="both"/>
              <w:rPr>
                <w:rFonts w:ascii="David" w:hAnsi="David" w:cs="David"/>
                <w:b/>
                <w:bCs/>
                <w:szCs w:val="24"/>
              </w:rPr>
            </w:pPr>
            <w:r w:rsidRPr="006B7519">
              <w:rPr>
                <w:rFonts w:ascii="David" w:hAnsi="David" w:cs="David"/>
                <w:b/>
                <w:bCs/>
                <w:szCs w:val="24"/>
                <w:rtl/>
              </w:rPr>
              <w:t xml:space="preserve">מקצוע </w:t>
            </w:r>
          </w:p>
        </w:tc>
        <w:tc>
          <w:tcPr>
            <w:tcW w:w="94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C0375" w:rsidRPr="006B7519" w:rsidRDefault="00CC0375" w:rsidP="00465E29">
            <w:pPr>
              <w:spacing w:before="60" w:after="60"/>
              <w:jc w:val="center"/>
              <w:rPr>
                <w:rFonts w:ascii="David" w:hAnsi="David" w:cs="David"/>
                <w:b/>
                <w:bCs/>
                <w:szCs w:val="24"/>
                <w:rtl/>
              </w:rPr>
            </w:pPr>
            <w:r>
              <w:rPr>
                <w:rFonts w:ascii="David" w:hAnsi="David" w:cs="David" w:hint="cs"/>
                <w:b/>
                <w:bCs/>
                <w:szCs w:val="24"/>
                <w:rtl/>
              </w:rPr>
              <w:t>תעריף</w:t>
            </w:r>
            <w:r w:rsidRPr="006B7519">
              <w:rPr>
                <w:rFonts w:ascii="David" w:hAnsi="David" w:cs="David"/>
                <w:b/>
                <w:bCs/>
                <w:szCs w:val="24"/>
                <w:rtl/>
              </w:rPr>
              <w:t xml:space="preserve"> לשע</w:t>
            </w:r>
            <w:r>
              <w:rPr>
                <w:rFonts w:ascii="David" w:hAnsi="David" w:cs="David" w:hint="cs"/>
                <w:b/>
                <w:bCs/>
                <w:szCs w:val="24"/>
                <w:rtl/>
              </w:rPr>
              <w:t>ת עבוד</w:t>
            </w:r>
            <w:r w:rsidRPr="006B7519">
              <w:rPr>
                <w:rFonts w:ascii="David" w:hAnsi="David" w:cs="David"/>
                <w:b/>
                <w:bCs/>
                <w:szCs w:val="24"/>
                <w:rtl/>
              </w:rPr>
              <w:t xml:space="preserve">ה (בש"ח) </w:t>
            </w:r>
          </w:p>
        </w:tc>
      </w:tr>
      <w:tr w:rsidR="00CC0375" w:rsidRPr="006B7519" w:rsidTr="00465E29">
        <w:tc>
          <w:tcPr>
            <w:tcW w:w="407" w:type="pct"/>
            <w:tcBorders>
              <w:top w:val="single" w:sz="4" w:space="0" w:color="auto"/>
              <w:left w:val="single" w:sz="4" w:space="0" w:color="auto"/>
              <w:bottom w:val="single" w:sz="4" w:space="0" w:color="auto"/>
              <w:right w:val="single" w:sz="4" w:space="0" w:color="auto"/>
            </w:tcBorders>
            <w:shd w:val="clear" w:color="auto" w:fill="auto"/>
            <w:hideMark/>
          </w:tcPr>
          <w:p w:rsidR="00CC0375" w:rsidRPr="00D66AEB" w:rsidRDefault="00CC0375" w:rsidP="00465E29">
            <w:pPr>
              <w:spacing w:before="60" w:after="60"/>
              <w:jc w:val="both"/>
              <w:rPr>
                <w:rFonts w:ascii="David" w:hAnsi="David" w:cs="David"/>
                <w:szCs w:val="24"/>
              </w:rPr>
            </w:pPr>
            <w:r w:rsidRPr="00D66AEB">
              <w:rPr>
                <w:rFonts w:ascii="David" w:hAnsi="David" w:cs="David"/>
                <w:szCs w:val="24"/>
                <w:rtl/>
              </w:rPr>
              <w:t>1</w:t>
            </w:r>
          </w:p>
        </w:tc>
        <w:tc>
          <w:tcPr>
            <w:tcW w:w="3653" w:type="pct"/>
            <w:tcBorders>
              <w:top w:val="single" w:sz="4" w:space="0" w:color="auto"/>
              <w:left w:val="single" w:sz="4" w:space="0" w:color="auto"/>
              <w:bottom w:val="single" w:sz="4" w:space="0" w:color="auto"/>
              <w:right w:val="single" w:sz="4" w:space="0" w:color="auto"/>
            </w:tcBorders>
            <w:shd w:val="clear" w:color="auto" w:fill="auto"/>
            <w:hideMark/>
          </w:tcPr>
          <w:p w:rsidR="00CC0375" w:rsidRPr="006B7519" w:rsidRDefault="00CC0375" w:rsidP="00465E29">
            <w:pPr>
              <w:tabs>
                <w:tab w:val="left" w:pos="1466"/>
                <w:tab w:val="left" w:pos="9026"/>
              </w:tabs>
              <w:jc w:val="both"/>
              <w:rPr>
                <w:rFonts w:ascii="David" w:hAnsi="David" w:cs="David"/>
                <w:szCs w:val="24"/>
              </w:rPr>
            </w:pPr>
            <w:r w:rsidRPr="006B7519">
              <w:rPr>
                <w:rFonts w:ascii="David" w:hAnsi="David" w:cs="David"/>
                <w:szCs w:val="24"/>
                <w:rtl/>
              </w:rPr>
              <w:t>מומחה אינטגרציה</w:t>
            </w:r>
          </w:p>
        </w:tc>
        <w:tc>
          <w:tcPr>
            <w:tcW w:w="940" w:type="pct"/>
            <w:tcBorders>
              <w:top w:val="single" w:sz="4" w:space="0" w:color="auto"/>
              <w:left w:val="single" w:sz="4" w:space="0" w:color="auto"/>
              <w:bottom w:val="single" w:sz="4" w:space="0" w:color="auto"/>
              <w:right w:val="single" w:sz="4" w:space="0" w:color="auto"/>
            </w:tcBorders>
            <w:shd w:val="clear" w:color="auto" w:fill="auto"/>
          </w:tcPr>
          <w:p w:rsidR="00CC0375" w:rsidRPr="006B7519" w:rsidRDefault="00CC0375" w:rsidP="00465E29">
            <w:pPr>
              <w:spacing w:before="60" w:after="60"/>
              <w:jc w:val="both"/>
              <w:rPr>
                <w:rFonts w:ascii="David" w:hAnsi="David" w:cs="David"/>
                <w:szCs w:val="24"/>
              </w:rPr>
            </w:pPr>
          </w:p>
        </w:tc>
      </w:tr>
      <w:tr w:rsidR="00CC0375" w:rsidRPr="006B7519" w:rsidTr="00465E29">
        <w:tc>
          <w:tcPr>
            <w:tcW w:w="407" w:type="pct"/>
            <w:tcBorders>
              <w:top w:val="single" w:sz="4" w:space="0" w:color="auto"/>
              <w:left w:val="single" w:sz="4" w:space="0" w:color="auto"/>
              <w:bottom w:val="single" w:sz="4" w:space="0" w:color="auto"/>
              <w:right w:val="single" w:sz="4" w:space="0" w:color="auto"/>
            </w:tcBorders>
          </w:tcPr>
          <w:p w:rsidR="00CC0375" w:rsidRPr="006B7519" w:rsidRDefault="00CC0375" w:rsidP="00465E29">
            <w:pPr>
              <w:spacing w:before="60" w:after="60"/>
              <w:jc w:val="both"/>
              <w:rPr>
                <w:rFonts w:ascii="David" w:hAnsi="David" w:cs="David"/>
                <w:szCs w:val="24"/>
              </w:rPr>
            </w:pPr>
            <w:r w:rsidRPr="006B7519">
              <w:rPr>
                <w:rFonts w:ascii="David" w:hAnsi="David" w:cs="David"/>
                <w:szCs w:val="24"/>
                <w:rtl/>
              </w:rPr>
              <w:t>2</w:t>
            </w:r>
          </w:p>
        </w:tc>
        <w:tc>
          <w:tcPr>
            <w:tcW w:w="3653" w:type="pct"/>
            <w:tcBorders>
              <w:top w:val="single" w:sz="4" w:space="0" w:color="auto"/>
              <w:left w:val="single" w:sz="4" w:space="0" w:color="auto"/>
              <w:bottom w:val="single" w:sz="4" w:space="0" w:color="auto"/>
              <w:right w:val="single" w:sz="4" w:space="0" w:color="auto"/>
            </w:tcBorders>
          </w:tcPr>
          <w:p w:rsidR="00CC0375" w:rsidRPr="006B7519" w:rsidRDefault="00CC0375" w:rsidP="00465E29">
            <w:pPr>
              <w:spacing w:before="60" w:after="60"/>
              <w:jc w:val="both"/>
              <w:rPr>
                <w:rFonts w:ascii="David" w:hAnsi="David" w:cs="David"/>
                <w:szCs w:val="24"/>
                <w:rtl/>
              </w:rPr>
            </w:pPr>
            <w:r w:rsidRPr="006B7519">
              <w:rPr>
                <w:rFonts w:ascii="David" w:hAnsi="David" w:cs="David"/>
                <w:szCs w:val="24"/>
                <w:rtl/>
              </w:rPr>
              <w:t>מנתח מערכות בכיר/ ראש צוות ניתוח מערכות</w:t>
            </w:r>
          </w:p>
        </w:tc>
        <w:tc>
          <w:tcPr>
            <w:tcW w:w="940" w:type="pct"/>
            <w:tcBorders>
              <w:top w:val="single" w:sz="4" w:space="0" w:color="auto"/>
              <w:left w:val="single" w:sz="4" w:space="0" w:color="auto"/>
              <w:bottom w:val="single" w:sz="4" w:space="0" w:color="auto"/>
              <w:right w:val="single" w:sz="4" w:space="0" w:color="auto"/>
            </w:tcBorders>
          </w:tcPr>
          <w:p w:rsidR="00CC0375" w:rsidRPr="006B7519" w:rsidRDefault="00CC0375" w:rsidP="00465E29">
            <w:pPr>
              <w:spacing w:before="60" w:after="60"/>
              <w:jc w:val="both"/>
              <w:rPr>
                <w:rFonts w:ascii="David" w:hAnsi="David" w:cs="David"/>
                <w:szCs w:val="24"/>
              </w:rPr>
            </w:pPr>
          </w:p>
        </w:tc>
      </w:tr>
      <w:tr w:rsidR="00CC0375" w:rsidRPr="006B7519" w:rsidTr="00465E29">
        <w:tc>
          <w:tcPr>
            <w:tcW w:w="407" w:type="pct"/>
            <w:tcBorders>
              <w:top w:val="single" w:sz="4" w:space="0" w:color="auto"/>
              <w:left w:val="single" w:sz="4" w:space="0" w:color="auto"/>
              <w:bottom w:val="single" w:sz="4" w:space="0" w:color="auto"/>
              <w:right w:val="single" w:sz="4" w:space="0" w:color="auto"/>
            </w:tcBorders>
          </w:tcPr>
          <w:p w:rsidR="00CC0375" w:rsidRPr="006B7519" w:rsidRDefault="00CC0375" w:rsidP="00465E29">
            <w:pPr>
              <w:spacing w:before="60" w:after="60"/>
              <w:jc w:val="both"/>
              <w:rPr>
                <w:rFonts w:ascii="David" w:hAnsi="David" w:cs="David"/>
                <w:szCs w:val="24"/>
              </w:rPr>
            </w:pPr>
            <w:r w:rsidRPr="006B7519">
              <w:rPr>
                <w:rFonts w:ascii="David" w:hAnsi="David" w:cs="David"/>
                <w:szCs w:val="24"/>
                <w:rtl/>
              </w:rPr>
              <w:t>3</w:t>
            </w:r>
          </w:p>
        </w:tc>
        <w:tc>
          <w:tcPr>
            <w:tcW w:w="3653" w:type="pct"/>
            <w:tcBorders>
              <w:top w:val="single" w:sz="4" w:space="0" w:color="auto"/>
              <w:left w:val="single" w:sz="4" w:space="0" w:color="auto"/>
              <w:bottom w:val="single" w:sz="4" w:space="0" w:color="auto"/>
              <w:right w:val="single" w:sz="4" w:space="0" w:color="auto"/>
            </w:tcBorders>
          </w:tcPr>
          <w:p w:rsidR="00CC0375" w:rsidRPr="006B7519" w:rsidRDefault="00CC0375" w:rsidP="00465E29">
            <w:pPr>
              <w:spacing w:before="60" w:after="60"/>
              <w:jc w:val="both"/>
              <w:rPr>
                <w:rFonts w:ascii="David" w:hAnsi="David" w:cs="David"/>
                <w:szCs w:val="24"/>
                <w:rtl/>
              </w:rPr>
            </w:pPr>
            <w:r w:rsidRPr="006B7519">
              <w:rPr>
                <w:rFonts w:ascii="David" w:hAnsi="David" w:cs="David"/>
                <w:szCs w:val="24"/>
                <w:rtl/>
              </w:rPr>
              <w:t>מנתח מערכות זוטר</w:t>
            </w:r>
          </w:p>
        </w:tc>
        <w:tc>
          <w:tcPr>
            <w:tcW w:w="940" w:type="pct"/>
            <w:tcBorders>
              <w:top w:val="single" w:sz="4" w:space="0" w:color="auto"/>
              <w:left w:val="single" w:sz="4" w:space="0" w:color="auto"/>
              <w:bottom w:val="single" w:sz="4" w:space="0" w:color="auto"/>
              <w:right w:val="single" w:sz="4" w:space="0" w:color="auto"/>
            </w:tcBorders>
          </w:tcPr>
          <w:p w:rsidR="00CC0375" w:rsidRPr="006B7519" w:rsidRDefault="00CC0375" w:rsidP="00465E29">
            <w:pPr>
              <w:spacing w:before="60" w:after="60"/>
              <w:jc w:val="both"/>
              <w:rPr>
                <w:rFonts w:ascii="David" w:hAnsi="David" w:cs="David"/>
                <w:szCs w:val="24"/>
              </w:rPr>
            </w:pPr>
          </w:p>
        </w:tc>
      </w:tr>
      <w:tr w:rsidR="00CC0375" w:rsidRPr="006B7519" w:rsidTr="00465E29">
        <w:tc>
          <w:tcPr>
            <w:tcW w:w="407" w:type="pct"/>
            <w:tcBorders>
              <w:top w:val="single" w:sz="4" w:space="0" w:color="auto"/>
              <w:left w:val="single" w:sz="4" w:space="0" w:color="auto"/>
              <w:bottom w:val="single" w:sz="4" w:space="0" w:color="auto"/>
              <w:right w:val="single" w:sz="4" w:space="0" w:color="auto"/>
            </w:tcBorders>
          </w:tcPr>
          <w:p w:rsidR="00CC0375" w:rsidRPr="006B7519" w:rsidRDefault="00CC0375" w:rsidP="00465E29">
            <w:pPr>
              <w:spacing w:before="60" w:after="60"/>
              <w:jc w:val="both"/>
              <w:rPr>
                <w:rFonts w:ascii="David" w:hAnsi="David" w:cs="David"/>
                <w:szCs w:val="24"/>
              </w:rPr>
            </w:pPr>
            <w:r w:rsidRPr="006B7519">
              <w:rPr>
                <w:rFonts w:ascii="David" w:hAnsi="David" w:cs="David"/>
                <w:szCs w:val="24"/>
                <w:rtl/>
              </w:rPr>
              <w:t>4</w:t>
            </w:r>
          </w:p>
        </w:tc>
        <w:tc>
          <w:tcPr>
            <w:tcW w:w="3653" w:type="pct"/>
            <w:tcBorders>
              <w:top w:val="single" w:sz="4" w:space="0" w:color="auto"/>
              <w:left w:val="single" w:sz="4" w:space="0" w:color="auto"/>
              <w:bottom w:val="single" w:sz="4" w:space="0" w:color="auto"/>
              <w:right w:val="single" w:sz="4" w:space="0" w:color="auto"/>
            </w:tcBorders>
          </w:tcPr>
          <w:p w:rsidR="00CC0375" w:rsidRPr="006B7519" w:rsidRDefault="00CC0375" w:rsidP="00465E29">
            <w:pPr>
              <w:spacing w:before="60" w:after="60"/>
              <w:jc w:val="both"/>
              <w:rPr>
                <w:rFonts w:ascii="David" w:hAnsi="David" w:cs="David"/>
                <w:szCs w:val="24"/>
                <w:rtl/>
              </w:rPr>
            </w:pPr>
            <w:r w:rsidRPr="006B7519">
              <w:rPr>
                <w:rFonts w:ascii="David" w:hAnsi="David" w:cs="David"/>
                <w:szCs w:val="24"/>
                <w:rtl/>
              </w:rPr>
              <w:t>אחראי פרויקט</w:t>
            </w:r>
          </w:p>
        </w:tc>
        <w:tc>
          <w:tcPr>
            <w:tcW w:w="940" w:type="pct"/>
            <w:tcBorders>
              <w:top w:val="single" w:sz="4" w:space="0" w:color="auto"/>
              <w:left w:val="single" w:sz="4" w:space="0" w:color="auto"/>
              <w:bottom w:val="single" w:sz="4" w:space="0" w:color="auto"/>
              <w:right w:val="single" w:sz="4" w:space="0" w:color="auto"/>
            </w:tcBorders>
          </w:tcPr>
          <w:p w:rsidR="00CC0375" w:rsidRPr="006B7519" w:rsidRDefault="00CC0375" w:rsidP="00465E29">
            <w:pPr>
              <w:spacing w:before="60" w:after="60"/>
              <w:jc w:val="both"/>
              <w:rPr>
                <w:rFonts w:ascii="David" w:hAnsi="David" w:cs="David"/>
                <w:szCs w:val="24"/>
              </w:rPr>
            </w:pPr>
          </w:p>
        </w:tc>
      </w:tr>
      <w:tr w:rsidR="00CC0375" w:rsidRPr="006B7519" w:rsidTr="00465E29">
        <w:tc>
          <w:tcPr>
            <w:tcW w:w="407" w:type="pct"/>
            <w:tcBorders>
              <w:top w:val="single" w:sz="4" w:space="0" w:color="auto"/>
              <w:left w:val="single" w:sz="4" w:space="0" w:color="auto"/>
              <w:bottom w:val="single" w:sz="4" w:space="0" w:color="auto"/>
              <w:right w:val="single" w:sz="4" w:space="0" w:color="auto"/>
            </w:tcBorders>
          </w:tcPr>
          <w:p w:rsidR="00CC0375" w:rsidRPr="006B7519" w:rsidRDefault="00CC0375" w:rsidP="00465E29">
            <w:pPr>
              <w:spacing w:before="60" w:after="60"/>
              <w:jc w:val="both"/>
              <w:rPr>
                <w:rFonts w:ascii="David" w:hAnsi="David" w:cs="David"/>
                <w:szCs w:val="24"/>
              </w:rPr>
            </w:pPr>
            <w:r w:rsidRPr="006B7519">
              <w:rPr>
                <w:rFonts w:ascii="David" w:hAnsi="David" w:cs="David"/>
                <w:szCs w:val="24"/>
                <w:rtl/>
              </w:rPr>
              <w:t>5</w:t>
            </w:r>
          </w:p>
        </w:tc>
        <w:tc>
          <w:tcPr>
            <w:tcW w:w="3653" w:type="pct"/>
            <w:tcBorders>
              <w:top w:val="single" w:sz="4" w:space="0" w:color="auto"/>
              <w:left w:val="single" w:sz="4" w:space="0" w:color="auto"/>
              <w:bottom w:val="single" w:sz="4" w:space="0" w:color="auto"/>
              <w:right w:val="single" w:sz="4" w:space="0" w:color="auto"/>
            </w:tcBorders>
          </w:tcPr>
          <w:p w:rsidR="00CC0375" w:rsidRPr="006B7519" w:rsidRDefault="00CC0375" w:rsidP="00465E29">
            <w:pPr>
              <w:spacing w:before="60" w:after="60"/>
              <w:jc w:val="both"/>
              <w:rPr>
                <w:rFonts w:ascii="David" w:hAnsi="David" w:cs="David"/>
                <w:szCs w:val="24"/>
                <w:rtl/>
              </w:rPr>
            </w:pPr>
            <w:r w:rsidRPr="006B7519">
              <w:rPr>
                <w:rFonts w:ascii="David" w:hAnsi="David" w:cs="David"/>
                <w:szCs w:val="24"/>
                <w:rtl/>
              </w:rPr>
              <w:t xml:space="preserve">אחראי תפעול ותשתיות בכיר </w:t>
            </w:r>
          </w:p>
        </w:tc>
        <w:tc>
          <w:tcPr>
            <w:tcW w:w="940" w:type="pct"/>
            <w:tcBorders>
              <w:top w:val="single" w:sz="4" w:space="0" w:color="auto"/>
              <w:left w:val="single" w:sz="4" w:space="0" w:color="auto"/>
              <w:bottom w:val="single" w:sz="4" w:space="0" w:color="auto"/>
              <w:right w:val="single" w:sz="4" w:space="0" w:color="auto"/>
            </w:tcBorders>
          </w:tcPr>
          <w:p w:rsidR="00CC0375" w:rsidRPr="006B7519" w:rsidRDefault="00CC0375" w:rsidP="00465E29">
            <w:pPr>
              <w:spacing w:before="60" w:after="60"/>
              <w:jc w:val="both"/>
              <w:rPr>
                <w:rFonts w:ascii="David" w:hAnsi="David" w:cs="David"/>
                <w:szCs w:val="24"/>
              </w:rPr>
            </w:pPr>
          </w:p>
        </w:tc>
      </w:tr>
      <w:tr w:rsidR="00CC0375" w:rsidRPr="006B7519" w:rsidTr="00465E29">
        <w:tc>
          <w:tcPr>
            <w:tcW w:w="407" w:type="pct"/>
            <w:tcBorders>
              <w:top w:val="single" w:sz="4" w:space="0" w:color="auto"/>
              <w:left w:val="single" w:sz="4" w:space="0" w:color="auto"/>
              <w:bottom w:val="single" w:sz="4" w:space="0" w:color="auto"/>
              <w:right w:val="single" w:sz="4" w:space="0" w:color="auto"/>
            </w:tcBorders>
          </w:tcPr>
          <w:p w:rsidR="00CC0375" w:rsidRPr="006B7519" w:rsidRDefault="00CC0375" w:rsidP="00465E29">
            <w:pPr>
              <w:spacing w:before="60" w:after="60"/>
              <w:jc w:val="both"/>
              <w:rPr>
                <w:rFonts w:ascii="David" w:hAnsi="David" w:cs="David"/>
                <w:szCs w:val="24"/>
              </w:rPr>
            </w:pPr>
            <w:r w:rsidRPr="006B7519">
              <w:rPr>
                <w:rFonts w:ascii="David" w:hAnsi="David" w:cs="David"/>
                <w:szCs w:val="24"/>
                <w:rtl/>
              </w:rPr>
              <w:t>6</w:t>
            </w:r>
          </w:p>
        </w:tc>
        <w:tc>
          <w:tcPr>
            <w:tcW w:w="3653" w:type="pct"/>
            <w:tcBorders>
              <w:top w:val="single" w:sz="4" w:space="0" w:color="auto"/>
              <w:left w:val="single" w:sz="4" w:space="0" w:color="auto"/>
              <w:bottom w:val="single" w:sz="4" w:space="0" w:color="auto"/>
              <w:right w:val="single" w:sz="4" w:space="0" w:color="auto"/>
            </w:tcBorders>
          </w:tcPr>
          <w:p w:rsidR="00CC0375" w:rsidRPr="006B7519" w:rsidRDefault="00CC0375" w:rsidP="00465E29">
            <w:pPr>
              <w:spacing w:before="60" w:after="60"/>
              <w:jc w:val="both"/>
              <w:rPr>
                <w:rFonts w:ascii="David" w:hAnsi="David" w:cs="David"/>
                <w:szCs w:val="24"/>
                <w:rtl/>
              </w:rPr>
            </w:pPr>
            <w:r w:rsidRPr="006B7519">
              <w:rPr>
                <w:rFonts w:ascii="David" w:hAnsi="David" w:cs="David"/>
                <w:szCs w:val="24"/>
                <w:rtl/>
              </w:rPr>
              <w:t xml:space="preserve">אחראי תפעול ותשתיות זוטר </w:t>
            </w:r>
          </w:p>
        </w:tc>
        <w:tc>
          <w:tcPr>
            <w:tcW w:w="940" w:type="pct"/>
            <w:tcBorders>
              <w:top w:val="single" w:sz="4" w:space="0" w:color="auto"/>
              <w:left w:val="single" w:sz="4" w:space="0" w:color="auto"/>
              <w:bottom w:val="single" w:sz="4" w:space="0" w:color="auto"/>
              <w:right w:val="single" w:sz="4" w:space="0" w:color="auto"/>
            </w:tcBorders>
          </w:tcPr>
          <w:p w:rsidR="00CC0375" w:rsidRPr="006B7519" w:rsidRDefault="00CC0375" w:rsidP="00465E29">
            <w:pPr>
              <w:spacing w:before="60" w:after="60"/>
              <w:jc w:val="both"/>
              <w:rPr>
                <w:rFonts w:ascii="David" w:hAnsi="David" w:cs="David"/>
                <w:szCs w:val="24"/>
              </w:rPr>
            </w:pPr>
          </w:p>
        </w:tc>
      </w:tr>
      <w:tr w:rsidR="00CC0375" w:rsidRPr="006B7519" w:rsidTr="00465E29">
        <w:tc>
          <w:tcPr>
            <w:tcW w:w="407" w:type="pct"/>
            <w:tcBorders>
              <w:top w:val="single" w:sz="4" w:space="0" w:color="auto"/>
              <w:left w:val="single" w:sz="4" w:space="0" w:color="auto"/>
              <w:bottom w:val="single" w:sz="4" w:space="0" w:color="auto"/>
              <w:right w:val="single" w:sz="4" w:space="0" w:color="auto"/>
            </w:tcBorders>
          </w:tcPr>
          <w:p w:rsidR="00CC0375" w:rsidRPr="006B7519" w:rsidRDefault="00CC0375" w:rsidP="00465E29">
            <w:pPr>
              <w:spacing w:before="60" w:after="60"/>
              <w:jc w:val="both"/>
              <w:rPr>
                <w:rFonts w:ascii="David" w:hAnsi="David" w:cs="David"/>
                <w:szCs w:val="24"/>
                <w:rtl/>
              </w:rPr>
            </w:pPr>
            <w:r w:rsidRPr="006B7519">
              <w:rPr>
                <w:rFonts w:ascii="David" w:hAnsi="David" w:cs="David"/>
                <w:szCs w:val="24"/>
                <w:rtl/>
              </w:rPr>
              <w:t>7</w:t>
            </w:r>
          </w:p>
        </w:tc>
        <w:tc>
          <w:tcPr>
            <w:tcW w:w="3653" w:type="pct"/>
            <w:tcBorders>
              <w:top w:val="single" w:sz="4" w:space="0" w:color="auto"/>
              <w:left w:val="single" w:sz="4" w:space="0" w:color="auto"/>
              <w:bottom w:val="single" w:sz="4" w:space="0" w:color="auto"/>
              <w:right w:val="single" w:sz="4" w:space="0" w:color="auto"/>
            </w:tcBorders>
          </w:tcPr>
          <w:p w:rsidR="00CC0375" w:rsidRPr="006B7519" w:rsidRDefault="00CC0375" w:rsidP="00465E29">
            <w:pPr>
              <w:spacing w:before="60" w:after="60"/>
              <w:jc w:val="both"/>
              <w:rPr>
                <w:rFonts w:ascii="David" w:hAnsi="David" w:cs="David"/>
                <w:szCs w:val="24"/>
                <w:rtl/>
              </w:rPr>
            </w:pPr>
            <w:r w:rsidRPr="006B7519">
              <w:rPr>
                <w:rFonts w:ascii="David" w:hAnsi="David" w:cs="David"/>
                <w:szCs w:val="24"/>
                <w:rtl/>
              </w:rPr>
              <w:t>מתכנת בכיר</w:t>
            </w:r>
          </w:p>
        </w:tc>
        <w:tc>
          <w:tcPr>
            <w:tcW w:w="940" w:type="pct"/>
            <w:tcBorders>
              <w:top w:val="single" w:sz="4" w:space="0" w:color="auto"/>
              <w:left w:val="single" w:sz="4" w:space="0" w:color="auto"/>
              <w:bottom w:val="single" w:sz="4" w:space="0" w:color="auto"/>
              <w:right w:val="single" w:sz="4" w:space="0" w:color="auto"/>
            </w:tcBorders>
          </w:tcPr>
          <w:p w:rsidR="00CC0375" w:rsidRPr="006B7519" w:rsidRDefault="00CC0375" w:rsidP="00465E29">
            <w:pPr>
              <w:spacing w:before="60" w:after="60"/>
              <w:jc w:val="both"/>
              <w:rPr>
                <w:rFonts w:ascii="David" w:hAnsi="David" w:cs="David"/>
                <w:szCs w:val="24"/>
              </w:rPr>
            </w:pPr>
          </w:p>
        </w:tc>
      </w:tr>
      <w:tr w:rsidR="00CC0375" w:rsidRPr="006B7519" w:rsidTr="00465E29">
        <w:tc>
          <w:tcPr>
            <w:tcW w:w="407" w:type="pct"/>
            <w:tcBorders>
              <w:top w:val="single" w:sz="4" w:space="0" w:color="auto"/>
              <w:left w:val="single" w:sz="4" w:space="0" w:color="auto"/>
              <w:bottom w:val="single" w:sz="4" w:space="0" w:color="auto"/>
              <w:right w:val="single" w:sz="4" w:space="0" w:color="auto"/>
            </w:tcBorders>
          </w:tcPr>
          <w:p w:rsidR="00CC0375" w:rsidRPr="006B7519" w:rsidRDefault="00CC0375" w:rsidP="00465E29">
            <w:pPr>
              <w:spacing w:before="60" w:after="60"/>
              <w:jc w:val="both"/>
              <w:rPr>
                <w:rFonts w:ascii="David" w:hAnsi="David" w:cs="David"/>
                <w:szCs w:val="24"/>
                <w:rtl/>
              </w:rPr>
            </w:pPr>
            <w:r w:rsidRPr="006B7519">
              <w:rPr>
                <w:rFonts w:ascii="David" w:hAnsi="David" w:cs="David"/>
                <w:szCs w:val="24"/>
                <w:rtl/>
              </w:rPr>
              <w:t>8</w:t>
            </w:r>
          </w:p>
        </w:tc>
        <w:tc>
          <w:tcPr>
            <w:tcW w:w="3653" w:type="pct"/>
            <w:tcBorders>
              <w:top w:val="single" w:sz="4" w:space="0" w:color="auto"/>
              <w:left w:val="single" w:sz="4" w:space="0" w:color="auto"/>
              <w:bottom w:val="single" w:sz="4" w:space="0" w:color="auto"/>
              <w:right w:val="single" w:sz="4" w:space="0" w:color="auto"/>
            </w:tcBorders>
          </w:tcPr>
          <w:p w:rsidR="00CC0375" w:rsidRPr="006B7519" w:rsidRDefault="00CC0375" w:rsidP="00465E29">
            <w:pPr>
              <w:spacing w:before="60" w:after="60"/>
              <w:jc w:val="both"/>
              <w:rPr>
                <w:rFonts w:ascii="David" w:hAnsi="David" w:cs="David"/>
                <w:szCs w:val="24"/>
                <w:rtl/>
              </w:rPr>
            </w:pPr>
            <w:r w:rsidRPr="006B7519">
              <w:rPr>
                <w:rFonts w:ascii="David" w:hAnsi="David" w:cs="David"/>
                <w:szCs w:val="24"/>
                <w:rtl/>
              </w:rPr>
              <w:t>מתכנת זוטר</w:t>
            </w:r>
          </w:p>
        </w:tc>
        <w:tc>
          <w:tcPr>
            <w:tcW w:w="940" w:type="pct"/>
            <w:tcBorders>
              <w:top w:val="single" w:sz="4" w:space="0" w:color="auto"/>
              <w:left w:val="single" w:sz="4" w:space="0" w:color="auto"/>
              <w:bottom w:val="single" w:sz="4" w:space="0" w:color="auto"/>
              <w:right w:val="single" w:sz="4" w:space="0" w:color="auto"/>
            </w:tcBorders>
          </w:tcPr>
          <w:p w:rsidR="00CC0375" w:rsidRPr="006B7519" w:rsidRDefault="00CC0375" w:rsidP="00465E29">
            <w:pPr>
              <w:spacing w:before="60" w:after="60"/>
              <w:jc w:val="both"/>
              <w:rPr>
                <w:rFonts w:ascii="David" w:hAnsi="David" w:cs="David"/>
                <w:szCs w:val="24"/>
              </w:rPr>
            </w:pPr>
          </w:p>
        </w:tc>
      </w:tr>
      <w:tr w:rsidR="00CC0375" w:rsidRPr="006B7519" w:rsidTr="00465E29">
        <w:tc>
          <w:tcPr>
            <w:tcW w:w="407" w:type="pct"/>
            <w:tcBorders>
              <w:top w:val="single" w:sz="4" w:space="0" w:color="auto"/>
              <w:left w:val="single" w:sz="4" w:space="0" w:color="auto"/>
              <w:bottom w:val="single" w:sz="4" w:space="0" w:color="auto"/>
              <w:right w:val="single" w:sz="4" w:space="0" w:color="auto"/>
            </w:tcBorders>
          </w:tcPr>
          <w:p w:rsidR="00CC0375" w:rsidRPr="006B7519" w:rsidRDefault="00CC0375" w:rsidP="00465E29">
            <w:pPr>
              <w:spacing w:before="60" w:after="60"/>
              <w:jc w:val="both"/>
              <w:rPr>
                <w:rFonts w:ascii="David" w:hAnsi="David" w:cs="David"/>
                <w:szCs w:val="24"/>
                <w:rtl/>
              </w:rPr>
            </w:pPr>
            <w:r w:rsidRPr="006B7519">
              <w:rPr>
                <w:rFonts w:ascii="David" w:hAnsi="David" w:cs="David"/>
                <w:szCs w:val="24"/>
                <w:rtl/>
              </w:rPr>
              <w:t>9</w:t>
            </w:r>
          </w:p>
        </w:tc>
        <w:tc>
          <w:tcPr>
            <w:tcW w:w="3653" w:type="pct"/>
            <w:tcBorders>
              <w:top w:val="single" w:sz="4" w:space="0" w:color="auto"/>
              <w:left w:val="single" w:sz="4" w:space="0" w:color="auto"/>
              <w:bottom w:val="single" w:sz="4" w:space="0" w:color="auto"/>
              <w:right w:val="single" w:sz="4" w:space="0" w:color="auto"/>
            </w:tcBorders>
          </w:tcPr>
          <w:p w:rsidR="00CC0375" w:rsidRPr="006B7519" w:rsidRDefault="00CC0375" w:rsidP="00465E29">
            <w:pPr>
              <w:spacing w:before="60" w:after="60"/>
              <w:jc w:val="both"/>
              <w:rPr>
                <w:rFonts w:ascii="David" w:hAnsi="David" w:cs="David"/>
                <w:szCs w:val="24"/>
                <w:rtl/>
              </w:rPr>
            </w:pPr>
            <w:r w:rsidRPr="006B7519">
              <w:rPr>
                <w:rFonts w:ascii="David" w:hAnsi="David" w:cs="David"/>
                <w:szCs w:val="24"/>
                <w:rtl/>
              </w:rPr>
              <w:t>מבקר איכות</w:t>
            </w:r>
          </w:p>
        </w:tc>
        <w:tc>
          <w:tcPr>
            <w:tcW w:w="940" w:type="pct"/>
            <w:tcBorders>
              <w:top w:val="single" w:sz="4" w:space="0" w:color="auto"/>
              <w:left w:val="single" w:sz="4" w:space="0" w:color="auto"/>
              <w:bottom w:val="single" w:sz="4" w:space="0" w:color="auto"/>
              <w:right w:val="single" w:sz="4" w:space="0" w:color="auto"/>
            </w:tcBorders>
          </w:tcPr>
          <w:p w:rsidR="00CC0375" w:rsidRPr="006B7519" w:rsidRDefault="00CC0375" w:rsidP="00465E29">
            <w:pPr>
              <w:spacing w:before="60" w:after="60"/>
              <w:jc w:val="both"/>
              <w:rPr>
                <w:rFonts w:ascii="David" w:hAnsi="David" w:cs="David"/>
                <w:szCs w:val="24"/>
              </w:rPr>
            </w:pPr>
          </w:p>
        </w:tc>
      </w:tr>
      <w:tr w:rsidR="00CC0375" w:rsidRPr="006B7519" w:rsidTr="00465E29">
        <w:tc>
          <w:tcPr>
            <w:tcW w:w="407" w:type="pct"/>
            <w:tcBorders>
              <w:top w:val="single" w:sz="4" w:space="0" w:color="auto"/>
              <w:left w:val="single" w:sz="4" w:space="0" w:color="auto"/>
              <w:bottom w:val="single" w:sz="4" w:space="0" w:color="auto"/>
              <w:right w:val="single" w:sz="4" w:space="0" w:color="auto"/>
            </w:tcBorders>
          </w:tcPr>
          <w:p w:rsidR="00CC0375" w:rsidRPr="006B7519" w:rsidRDefault="00CC0375" w:rsidP="00465E29">
            <w:pPr>
              <w:spacing w:before="60" w:after="60"/>
              <w:jc w:val="both"/>
              <w:rPr>
                <w:rFonts w:ascii="David" w:hAnsi="David" w:cs="David"/>
                <w:szCs w:val="24"/>
                <w:rtl/>
              </w:rPr>
            </w:pPr>
            <w:r w:rsidRPr="006B7519">
              <w:rPr>
                <w:rFonts w:ascii="David" w:hAnsi="David" w:cs="David"/>
                <w:szCs w:val="24"/>
                <w:rtl/>
              </w:rPr>
              <w:t>10</w:t>
            </w:r>
          </w:p>
        </w:tc>
        <w:tc>
          <w:tcPr>
            <w:tcW w:w="3653" w:type="pct"/>
            <w:tcBorders>
              <w:top w:val="single" w:sz="4" w:space="0" w:color="auto"/>
              <w:left w:val="single" w:sz="4" w:space="0" w:color="auto"/>
              <w:bottom w:val="single" w:sz="4" w:space="0" w:color="auto"/>
              <w:right w:val="single" w:sz="4" w:space="0" w:color="auto"/>
            </w:tcBorders>
          </w:tcPr>
          <w:p w:rsidR="00CC0375" w:rsidRPr="006B7519" w:rsidRDefault="00CC0375" w:rsidP="00465E29">
            <w:pPr>
              <w:spacing w:before="60" w:after="60"/>
              <w:jc w:val="both"/>
              <w:rPr>
                <w:rFonts w:ascii="David" w:hAnsi="David" w:cs="David"/>
                <w:szCs w:val="24"/>
              </w:rPr>
            </w:pPr>
            <w:r w:rsidRPr="006B7519">
              <w:rPr>
                <w:rFonts w:ascii="David" w:hAnsi="David" w:cs="David"/>
                <w:szCs w:val="24"/>
                <w:rtl/>
              </w:rPr>
              <w:t xml:space="preserve">איש </w:t>
            </w:r>
            <w:r w:rsidRPr="006B7519">
              <w:rPr>
                <w:rFonts w:ascii="David" w:hAnsi="David" w:cs="David"/>
                <w:szCs w:val="24"/>
              </w:rPr>
              <w:t>system</w:t>
            </w:r>
            <w:r w:rsidRPr="006B7519">
              <w:rPr>
                <w:rFonts w:ascii="David" w:hAnsi="David" w:cs="David"/>
                <w:szCs w:val="24"/>
                <w:rtl/>
              </w:rPr>
              <w:t xml:space="preserve"> </w:t>
            </w:r>
          </w:p>
        </w:tc>
        <w:tc>
          <w:tcPr>
            <w:tcW w:w="940" w:type="pct"/>
            <w:tcBorders>
              <w:top w:val="single" w:sz="4" w:space="0" w:color="auto"/>
              <w:left w:val="single" w:sz="4" w:space="0" w:color="auto"/>
              <w:bottom w:val="single" w:sz="4" w:space="0" w:color="auto"/>
              <w:right w:val="single" w:sz="4" w:space="0" w:color="auto"/>
            </w:tcBorders>
          </w:tcPr>
          <w:p w:rsidR="00CC0375" w:rsidRPr="006B7519" w:rsidRDefault="00CC0375" w:rsidP="00465E29">
            <w:pPr>
              <w:spacing w:before="60" w:after="60"/>
              <w:jc w:val="both"/>
              <w:rPr>
                <w:rFonts w:ascii="David" w:hAnsi="David" w:cs="David"/>
                <w:szCs w:val="24"/>
              </w:rPr>
            </w:pPr>
          </w:p>
        </w:tc>
      </w:tr>
      <w:tr w:rsidR="00CC0375" w:rsidRPr="006B7519" w:rsidTr="00465E29">
        <w:tc>
          <w:tcPr>
            <w:tcW w:w="407" w:type="pct"/>
            <w:tcBorders>
              <w:top w:val="single" w:sz="4" w:space="0" w:color="auto"/>
              <w:left w:val="single" w:sz="4" w:space="0" w:color="auto"/>
              <w:bottom w:val="single" w:sz="4" w:space="0" w:color="auto"/>
              <w:right w:val="single" w:sz="4" w:space="0" w:color="auto"/>
            </w:tcBorders>
          </w:tcPr>
          <w:p w:rsidR="00CC0375" w:rsidRPr="006B7519" w:rsidRDefault="00CC0375" w:rsidP="00465E29">
            <w:pPr>
              <w:spacing w:before="60" w:after="60"/>
              <w:jc w:val="both"/>
              <w:rPr>
                <w:rFonts w:ascii="David" w:hAnsi="David" w:cs="David"/>
                <w:szCs w:val="24"/>
                <w:rtl/>
              </w:rPr>
            </w:pPr>
            <w:r w:rsidRPr="006B7519">
              <w:rPr>
                <w:rFonts w:ascii="David" w:hAnsi="David" w:cs="David"/>
                <w:szCs w:val="24"/>
                <w:rtl/>
              </w:rPr>
              <w:t>11</w:t>
            </w:r>
          </w:p>
        </w:tc>
        <w:tc>
          <w:tcPr>
            <w:tcW w:w="3653" w:type="pct"/>
            <w:tcBorders>
              <w:top w:val="single" w:sz="4" w:space="0" w:color="auto"/>
              <w:left w:val="single" w:sz="4" w:space="0" w:color="auto"/>
              <w:bottom w:val="single" w:sz="4" w:space="0" w:color="auto"/>
              <w:right w:val="single" w:sz="4" w:space="0" w:color="auto"/>
            </w:tcBorders>
          </w:tcPr>
          <w:p w:rsidR="00CC0375" w:rsidRPr="006B7519" w:rsidRDefault="00CC0375" w:rsidP="00465E29">
            <w:pPr>
              <w:spacing w:before="60" w:after="60"/>
              <w:jc w:val="both"/>
              <w:rPr>
                <w:rFonts w:ascii="David" w:hAnsi="David" w:cs="David"/>
                <w:szCs w:val="24"/>
                <w:rtl/>
              </w:rPr>
            </w:pPr>
            <w:r w:rsidRPr="006B7519">
              <w:rPr>
                <w:rFonts w:ascii="David" w:hAnsi="David" w:cs="David"/>
                <w:szCs w:val="24"/>
                <w:rtl/>
              </w:rPr>
              <w:t>מנהל בסיס נתונים (</w:t>
            </w:r>
            <w:r w:rsidRPr="006B7519">
              <w:rPr>
                <w:rFonts w:ascii="David" w:hAnsi="David" w:cs="David"/>
                <w:szCs w:val="24"/>
              </w:rPr>
              <w:t>DBA</w:t>
            </w:r>
            <w:r w:rsidRPr="006B7519">
              <w:rPr>
                <w:rFonts w:ascii="David" w:hAnsi="David" w:cs="David"/>
                <w:szCs w:val="24"/>
                <w:rtl/>
              </w:rPr>
              <w:t>)</w:t>
            </w:r>
          </w:p>
        </w:tc>
        <w:tc>
          <w:tcPr>
            <w:tcW w:w="940" w:type="pct"/>
            <w:tcBorders>
              <w:top w:val="single" w:sz="4" w:space="0" w:color="auto"/>
              <w:left w:val="single" w:sz="4" w:space="0" w:color="auto"/>
              <w:bottom w:val="single" w:sz="4" w:space="0" w:color="auto"/>
              <w:right w:val="single" w:sz="4" w:space="0" w:color="auto"/>
            </w:tcBorders>
          </w:tcPr>
          <w:p w:rsidR="00CC0375" w:rsidRPr="006B7519" w:rsidRDefault="00CC0375" w:rsidP="00465E29">
            <w:pPr>
              <w:spacing w:before="60" w:after="60"/>
              <w:jc w:val="both"/>
              <w:rPr>
                <w:rFonts w:ascii="David" w:hAnsi="David" w:cs="David"/>
                <w:szCs w:val="24"/>
              </w:rPr>
            </w:pPr>
          </w:p>
        </w:tc>
      </w:tr>
      <w:tr w:rsidR="00CC0375" w:rsidRPr="006B7519" w:rsidTr="00465E29">
        <w:tc>
          <w:tcPr>
            <w:tcW w:w="407" w:type="pct"/>
            <w:tcBorders>
              <w:top w:val="single" w:sz="4" w:space="0" w:color="auto"/>
              <w:left w:val="single" w:sz="4" w:space="0" w:color="auto"/>
              <w:bottom w:val="single" w:sz="4" w:space="0" w:color="auto"/>
              <w:right w:val="single" w:sz="4" w:space="0" w:color="auto"/>
            </w:tcBorders>
          </w:tcPr>
          <w:p w:rsidR="00CC0375" w:rsidRPr="006B7519" w:rsidRDefault="00CC0375" w:rsidP="00465E29">
            <w:pPr>
              <w:spacing w:before="60" w:after="60"/>
              <w:jc w:val="both"/>
              <w:rPr>
                <w:rFonts w:ascii="David" w:hAnsi="David" w:cs="David"/>
                <w:szCs w:val="24"/>
                <w:rtl/>
              </w:rPr>
            </w:pPr>
            <w:r w:rsidRPr="006B7519">
              <w:rPr>
                <w:rFonts w:ascii="David" w:hAnsi="David" w:cs="David"/>
                <w:szCs w:val="24"/>
                <w:rtl/>
              </w:rPr>
              <w:t>12</w:t>
            </w:r>
          </w:p>
        </w:tc>
        <w:tc>
          <w:tcPr>
            <w:tcW w:w="3653" w:type="pct"/>
            <w:tcBorders>
              <w:top w:val="single" w:sz="4" w:space="0" w:color="auto"/>
              <w:left w:val="single" w:sz="4" w:space="0" w:color="auto"/>
              <w:bottom w:val="single" w:sz="4" w:space="0" w:color="auto"/>
              <w:right w:val="single" w:sz="4" w:space="0" w:color="auto"/>
            </w:tcBorders>
          </w:tcPr>
          <w:p w:rsidR="00CC0375" w:rsidRPr="006B7519" w:rsidRDefault="00CC0375" w:rsidP="00465E29">
            <w:pPr>
              <w:spacing w:before="60" w:after="60"/>
              <w:jc w:val="both"/>
              <w:rPr>
                <w:rFonts w:ascii="David" w:hAnsi="David" w:cs="David"/>
                <w:szCs w:val="24"/>
                <w:rtl/>
              </w:rPr>
            </w:pPr>
            <w:r w:rsidRPr="006B7519">
              <w:rPr>
                <w:rFonts w:ascii="David" w:hAnsi="David" w:cs="David"/>
                <w:szCs w:val="24"/>
                <w:rtl/>
              </w:rPr>
              <w:t>מדריך/ מטמיע</w:t>
            </w:r>
          </w:p>
        </w:tc>
        <w:tc>
          <w:tcPr>
            <w:tcW w:w="940" w:type="pct"/>
            <w:tcBorders>
              <w:top w:val="single" w:sz="4" w:space="0" w:color="auto"/>
              <w:left w:val="single" w:sz="4" w:space="0" w:color="auto"/>
              <w:bottom w:val="single" w:sz="4" w:space="0" w:color="auto"/>
              <w:right w:val="single" w:sz="4" w:space="0" w:color="auto"/>
            </w:tcBorders>
          </w:tcPr>
          <w:p w:rsidR="00CC0375" w:rsidRPr="006B7519" w:rsidRDefault="00CC0375" w:rsidP="00465E29">
            <w:pPr>
              <w:spacing w:before="60" w:after="60"/>
              <w:jc w:val="both"/>
              <w:rPr>
                <w:rFonts w:ascii="David" w:hAnsi="David" w:cs="David"/>
                <w:szCs w:val="24"/>
              </w:rPr>
            </w:pPr>
          </w:p>
        </w:tc>
      </w:tr>
    </w:tbl>
    <w:p w:rsidR="00CC0375" w:rsidRPr="006B7519" w:rsidRDefault="00CC0375" w:rsidP="00CC0375">
      <w:pPr>
        <w:spacing w:before="60" w:after="60" w:line="360" w:lineRule="auto"/>
        <w:jc w:val="both"/>
        <w:rPr>
          <w:rFonts w:ascii="David" w:hAnsi="David" w:cs="David"/>
          <w:szCs w:val="24"/>
          <w:rtl/>
        </w:rPr>
      </w:pPr>
    </w:p>
    <w:p w:rsidR="00CC0375" w:rsidRPr="006B7519" w:rsidRDefault="00CC0375" w:rsidP="00CC0375">
      <w:pPr>
        <w:spacing w:before="60" w:after="60" w:line="360" w:lineRule="auto"/>
        <w:jc w:val="both"/>
        <w:rPr>
          <w:rFonts w:ascii="David" w:hAnsi="David" w:cs="David"/>
          <w:szCs w:val="24"/>
          <w:rtl/>
        </w:rPr>
      </w:pPr>
    </w:p>
    <w:p w:rsidR="00CC0375" w:rsidRPr="006B7519" w:rsidRDefault="00CC0375" w:rsidP="00CC0375">
      <w:pPr>
        <w:spacing w:before="60" w:after="60" w:line="360" w:lineRule="auto"/>
        <w:jc w:val="both"/>
        <w:rPr>
          <w:rFonts w:ascii="David" w:hAnsi="David" w:cs="David"/>
          <w:szCs w:val="24"/>
        </w:rPr>
      </w:pPr>
    </w:p>
    <w:p w:rsidR="00CC0375" w:rsidRDefault="00CC0375" w:rsidP="00CC0375">
      <w:pPr>
        <w:spacing w:before="60" w:after="60" w:line="360" w:lineRule="auto"/>
        <w:ind w:left="720"/>
        <w:jc w:val="both"/>
        <w:rPr>
          <w:rFonts w:ascii="David" w:hAnsi="David" w:cs="David"/>
          <w:szCs w:val="24"/>
          <w:rtl/>
        </w:rPr>
      </w:pPr>
    </w:p>
    <w:p w:rsidR="00CC0375" w:rsidRDefault="00CC0375" w:rsidP="00CC0375">
      <w:pPr>
        <w:spacing w:before="60" w:after="60" w:line="360" w:lineRule="auto"/>
        <w:ind w:left="720"/>
        <w:jc w:val="both"/>
        <w:rPr>
          <w:rFonts w:ascii="David" w:hAnsi="David" w:cs="David"/>
          <w:szCs w:val="24"/>
          <w:rtl/>
        </w:rPr>
      </w:pPr>
    </w:p>
    <w:p w:rsidR="00CC0375" w:rsidRDefault="00CC0375" w:rsidP="00CC0375">
      <w:pPr>
        <w:spacing w:before="60" w:after="60" w:line="360" w:lineRule="auto"/>
        <w:ind w:left="720"/>
        <w:jc w:val="both"/>
        <w:rPr>
          <w:rFonts w:ascii="David" w:hAnsi="David" w:cs="David"/>
          <w:szCs w:val="24"/>
          <w:rtl/>
        </w:rPr>
      </w:pPr>
    </w:p>
    <w:p w:rsidR="00CC0375" w:rsidRDefault="00CC0375" w:rsidP="00CC0375">
      <w:pPr>
        <w:spacing w:before="60" w:after="60" w:line="360" w:lineRule="auto"/>
        <w:ind w:left="720"/>
        <w:jc w:val="both"/>
        <w:rPr>
          <w:rFonts w:ascii="David" w:hAnsi="David" w:cs="David"/>
          <w:szCs w:val="24"/>
          <w:rtl/>
        </w:rPr>
      </w:pPr>
    </w:p>
    <w:p w:rsidR="00CC0375" w:rsidRDefault="00CC0375" w:rsidP="00CC0375">
      <w:pPr>
        <w:spacing w:before="60" w:after="60" w:line="360" w:lineRule="auto"/>
        <w:ind w:left="720"/>
        <w:jc w:val="both"/>
        <w:rPr>
          <w:rFonts w:ascii="David" w:hAnsi="David" w:cs="David"/>
          <w:szCs w:val="24"/>
          <w:rtl/>
        </w:rPr>
      </w:pPr>
    </w:p>
    <w:p w:rsidR="00CC0375" w:rsidRDefault="00CC0375" w:rsidP="00CC0375">
      <w:pPr>
        <w:spacing w:before="60" w:after="60" w:line="360" w:lineRule="auto"/>
        <w:ind w:left="720"/>
        <w:jc w:val="both"/>
        <w:rPr>
          <w:rFonts w:ascii="David" w:hAnsi="David" w:cs="David"/>
          <w:szCs w:val="24"/>
          <w:rtl/>
        </w:rPr>
      </w:pPr>
    </w:p>
    <w:p w:rsidR="00CC0375" w:rsidRDefault="00CC0375" w:rsidP="00CC0375">
      <w:pPr>
        <w:spacing w:before="60" w:after="60" w:line="360" w:lineRule="auto"/>
        <w:ind w:left="720"/>
        <w:jc w:val="both"/>
        <w:rPr>
          <w:rFonts w:ascii="David" w:hAnsi="David" w:cs="David"/>
          <w:szCs w:val="24"/>
          <w:rtl/>
        </w:rPr>
      </w:pPr>
    </w:p>
    <w:p w:rsidR="00CC0375" w:rsidRDefault="00CC0375" w:rsidP="00CC0375">
      <w:pPr>
        <w:spacing w:before="60" w:after="60" w:line="360" w:lineRule="auto"/>
        <w:ind w:left="720"/>
        <w:jc w:val="both"/>
        <w:rPr>
          <w:rFonts w:ascii="David" w:hAnsi="David" w:cs="David"/>
          <w:szCs w:val="24"/>
          <w:rtl/>
        </w:rPr>
      </w:pPr>
    </w:p>
    <w:p w:rsidR="00CC0375" w:rsidRDefault="00CC0375" w:rsidP="00CC0375">
      <w:pPr>
        <w:spacing w:before="60" w:after="60" w:line="360" w:lineRule="auto"/>
        <w:ind w:left="720"/>
        <w:jc w:val="both"/>
        <w:rPr>
          <w:rFonts w:ascii="David" w:hAnsi="David" w:cs="David"/>
          <w:szCs w:val="24"/>
          <w:rtl/>
        </w:rPr>
      </w:pPr>
    </w:p>
    <w:p w:rsidR="00CC0375" w:rsidRDefault="00CC0375" w:rsidP="00CC0375">
      <w:pPr>
        <w:spacing w:before="60" w:after="60" w:line="360" w:lineRule="auto"/>
        <w:ind w:left="720"/>
        <w:jc w:val="both"/>
        <w:rPr>
          <w:rFonts w:ascii="David" w:hAnsi="David" w:cs="David"/>
          <w:szCs w:val="24"/>
          <w:rtl/>
        </w:rPr>
      </w:pPr>
    </w:p>
    <w:p w:rsidR="00CC0375" w:rsidRDefault="00CC0375" w:rsidP="00CC0375">
      <w:pPr>
        <w:spacing w:before="60" w:after="60" w:line="360" w:lineRule="auto"/>
        <w:ind w:left="720"/>
        <w:jc w:val="both"/>
        <w:rPr>
          <w:rFonts w:ascii="David" w:hAnsi="David" w:cs="David"/>
          <w:szCs w:val="24"/>
          <w:rtl/>
        </w:rPr>
      </w:pPr>
    </w:p>
    <w:p w:rsidR="00CC0375" w:rsidRDefault="00CC0375" w:rsidP="00CC0375">
      <w:pPr>
        <w:spacing w:before="60" w:after="60" w:line="360" w:lineRule="auto"/>
        <w:ind w:left="720"/>
        <w:jc w:val="both"/>
        <w:rPr>
          <w:rFonts w:ascii="David" w:hAnsi="David" w:cs="David"/>
          <w:szCs w:val="24"/>
          <w:rtl/>
        </w:rPr>
      </w:pPr>
    </w:p>
    <w:p w:rsidR="00CC0375" w:rsidRPr="00FF155C" w:rsidRDefault="00CC0375" w:rsidP="00CC0375">
      <w:pPr>
        <w:pStyle w:val="ListParagraph"/>
        <w:numPr>
          <w:ilvl w:val="0"/>
          <w:numId w:val="91"/>
        </w:numPr>
        <w:tabs>
          <w:tab w:val="left" w:pos="1276"/>
        </w:tabs>
        <w:spacing w:before="60" w:after="60" w:line="360" w:lineRule="auto"/>
        <w:contextualSpacing w:val="0"/>
        <w:jc w:val="both"/>
        <w:rPr>
          <w:rFonts w:ascii="David" w:hAnsi="David" w:cs="David"/>
          <w:b/>
          <w:bCs/>
          <w:sz w:val="26"/>
          <w:u w:val="single"/>
        </w:rPr>
      </w:pPr>
      <w:r w:rsidRPr="006B7519">
        <w:rPr>
          <w:rFonts w:ascii="David" w:hAnsi="David" w:cs="David"/>
          <w:b/>
          <w:bCs/>
          <w:sz w:val="26"/>
          <w:u w:val="single"/>
          <w:rtl/>
        </w:rPr>
        <w:t xml:space="preserve">הגשת חשבונות </w:t>
      </w:r>
      <w:r w:rsidRPr="00FF155C">
        <w:rPr>
          <w:rFonts w:ascii="David" w:hAnsi="David" w:cs="David" w:hint="cs"/>
          <w:b/>
          <w:bCs/>
          <w:sz w:val="26"/>
          <w:u w:val="single"/>
          <w:rtl/>
        </w:rPr>
        <w:t>עבור ביצוע שירותים לפי שעות עבודה</w:t>
      </w:r>
    </w:p>
    <w:p w:rsidR="00CC0375" w:rsidRPr="002B4B80" w:rsidRDefault="00CC0375" w:rsidP="00CC0375">
      <w:pPr>
        <w:pStyle w:val="ListParagraph"/>
        <w:numPr>
          <w:ilvl w:val="1"/>
          <w:numId w:val="84"/>
        </w:numPr>
        <w:spacing w:before="60" w:after="60" w:line="360" w:lineRule="auto"/>
        <w:ind w:left="1517" w:hanging="797"/>
        <w:jc w:val="both"/>
        <w:rPr>
          <w:rFonts w:ascii="David" w:hAnsi="David" w:cs="David"/>
          <w:szCs w:val="24"/>
        </w:rPr>
      </w:pPr>
      <w:r w:rsidRPr="002B4B80">
        <w:rPr>
          <w:rFonts w:ascii="David" w:hAnsi="David" w:cs="David"/>
          <w:szCs w:val="24"/>
          <w:rtl/>
        </w:rPr>
        <w:t xml:space="preserve">התשלום לספק ייעשה בהתאם להתקדמות העבודה ובכפוף לכל תנאי ההסכם, ובפרט כי העבודה עד לאותה נקודת זמן הושלמה לשביעות רצונו של המזמין. </w:t>
      </w:r>
    </w:p>
    <w:p w:rsidR="00CC0375" w:rsidRPr="00453DEE" w:rsidRDefault="00CC0375" w:rsidP="00CC0375">
      <w:pPr>
        <w:pStyle w:val="ListParagraph"/>
        <w:numPr>
          <w:ilvl w:val="1"/>
          <w:numId w:val="84"/>
        </w:numPr>
        <w:spacing w:before="60" w:after="60" w:line="360" w:lineRule="auto"/>
        <w:ind w:left="1517" w:hanging="797"/>
        <w:jc w:val="both"/>
        <w:rPr>
          <w:rFonts w:ascii="David" w:hAnsi="David" w:cs="David"/>
          <w:b/>
          <w:bCs/>
          <w:szCs w:val="24"/>
        </w:rPr>
      </w:pPr>
      <w:r w:rsidRPr="000D67E2">
        <w:rPr>
          <w:rFonts w:ascii="David" w:hAnsi="David" w:cs="David"/>
          <w:szCs w:val="24"/>
          <w:rtl/>
        </w:rPr>
        <w:t xml:space="preserve">בתום כל חודש </w:t>
      </w:r>
      <w:proofErr w:type="spellStart"/>
      <w:r w:rsidRPr="000D67E2">
        <w:rPr>
          <w:rFonts w:ascii="David" w:hAnsi="David" w:cs="David"/>
          <w:szCs w:val="24"/>
          <w:rtl/>
        </w:rPr>
        <w:t>קלנדרי</w:t>
      </w:r>
      <w:proofErr w:type="spellEnd"/>
      <w:r w:rsidRPr="000D67E2">
        <w:rPr>
          <w:rFonts w:ascii="David" w:hAnsi="David" w:cs="David"/>
          <w:szCs w:val="24"/>
          <w:rtl/>
        </w:rPr>
        <w:t xml:space="preserve">, יגיש הספק למזמין דיווח בגין אותו חודש, לרבות דו"חות נוכחות של הצוות המקצועי ו/או אסמכתאות נוספות בהתאם לדרישות המזמין, כגון השלמת אבני דרך אשר מאפשרות הגשת חשבון. הדיווח ייעשה באמצעות טופס הדיווח </w:t>
      </w:r>
      <w:r w:rsidRPr="00453DEE">
        <w:rPr>
          <w:rFonts w:ascii="David" w:hAnsi="David" w:cs="David"/>
          <w:szCs w:val="24"/>
          <w:rtl/>
        </w:rPr>
        <w:t xml:space="preserve">המצורף </w:t>
      </w:r>
      <w:r w:rsidRPr="00453DEE">
        <w:rPr>
          <w:rFonts w:ascii="David" w:hAnsi="David" w:cs="David"/>
          <w:b/>
          <w:bCs/>
          <w:szCs w:val="24"/>
          <w:rtl/>
        </w:rPr>
        <w:t>כנספח ‏</w:t>
      </w:r>
      <w:r w:rsidRPr="00453DEE">
        <w:rPr>
          <w:rFonts w:ascii="David" w:hAnsi="David" w:cs="David" w:hint="cs"/>
          <w:b/>
          <w:bCs/>
          <w:szCs w:val="24"/>
          <w:rtl/>
        </w:rPr>
        <w:t>ד</w:t>
      </w:r>
      <w:r w:rsidRPr="00453DEE">
        <w:rPr>
          <w:rFonts w:ascii="David" w:hAnsi="David" w:cs="David"/>
          <w:b/>
          <w:bCs/>
          <w:szCs w:val="24"/>
          <w:rtl/>
        </w:rPr>
        <w:t>'</w:t>
      </w:r>
      <w:r w:rsidRPr="00453DEE">
        <w:rPr>
          <w:rFonts w:ascii="David" w:hAnsi="David" w:cs="David"/>
          <w:szCs w:val="24"/>
          <w:rtl/>
        </w:rPr>
        <w:t xml:space="preserve"> להסכם. </w:t>
      </w:r>
    </w:p>
    <w:p w:rsidR="00CC0375" w:rsidRPr="00251074" w:rsidRDefault="00CC0375" w:rsidP="00CC0375">
      <w:pPr>
        <w:pStyle w:val="ListParagraph"/>
        <w:numPr>
          <w:ilvl w:val="1"/>
          <w:numId w:val="84"/>
        </w:numPr>
        <w:spacing w:before="60" w:after="60" w:line="360" w:lineRule="auto"/>
        <w:ind w:left="1517" w:hanging="797"/>
        <w:jc w:val="both"/>
        <w:rPr>
          <w:rFonts w:ascii="David" w:hAnsi="David" w:cs="David"/>
          <w:b/>
          <w:bCs/>
          <w:szCs w:val="24"/>
          <w:rtl/>
        </w:rPr>
      </w:pPr>
      <w:r w:rsidRPr="00251074">
        <w:rPr>
          <w:rFonts w:ascii="David" w:hAnsi="David" w:cs="David"/>
          <w:szCs w:val="24"/>
          <w:rtl/>
        </w:rPr>
        <w:t xml:space="preserve">לאחר אישור הדו"חות על ידי המזמין, הספק </w:t>
      </w:r>
      <w:r>
        <w:rPr>
          <w:rFonts w:ascii="David" w:hAnsi="David" w:cs="David" w:hint="cs"/>
          <w:szCs w:val="24"/>
          <w:rtl/>
        </w:rPr>
        <w:t>י</w:t>
      </w:r>
      <w:r w:rsidRPr="00251074">
        <w:rPr>
          <w:rFonts w:ascii="David" w:hAnsi="David" w:cs="David"/>
          <w:szCs w:val="24"/>
          <w:rtl/>
        </w:rPr>
        <w:t>נפיק חשבונית לתשלום.</w:t>
      </w:r>
    </w:p>
    <w:p w:rsidR="00CC0375" w:rsidRPr="00161F3A" w:rsidRDefault="00CC0375" w:rsidP="00CC0375">
      <w:pPr>
        <w:bidi w:val="0"/>
        <w:spacing w:after="160" w:line="259" w:lineRule="auto"/>
        <w:rPr>
          <w:rFonts w:ascii="David" w:hAnsi="David" w:cs="David"/>
          <w:b/>
          <w:bCs/>
          <w:sz w:val="26"/>
        </w:rPr>
      </w:pPr>
    </w:p>
    <w:p w:rsidR="00CC0375" w:rsidRPr="000E2CA3" w:rsidRDefault="00CC0375" w:rsidP="00CC0375">
      <w:pPr>
        <w:pStyle w:val="ListParagraph"/>
        <w:numPr>
          <w:ilvl w:val="0"/>
          <w:numId w:val="91"/>
        </w:numPr>
        <w:tabs>
          <w:tab w:val="left" w:pos="1276"/>
        </w:tabs>
        <w:spacing w:before="60" w:after="60" w:line="360" w:lineRule="auto"/>
        <w:contextualSpacing w:val="0"/>
        <w:jc w:val="both"/>
        <w:rPr>
          <w:rFonts w:ascii="David" w:hAnsi="David" w:cs="David"/>
          <w:b/>
          <w:bCs/>
          <w:sz w:val="26"/>
          <w:u w:val="single"/>
        </w:rPr>
      </w:pPr>
      <w:r w:rsidRPr="000E2CA3">
        <w:rPr>
          <w:rFonts w:ascii="David" w:hAnsi="David" w:cs="David" w:hint="cs"/>
          <w:b/>
          <w:bCs/>
          <w:sz w:val="26"/>
          <w:u w:val="single"/>
          <w:rtl/>
        </w:rPr>
        <w:t>ה</w:t>
      </w:r>
      <w:r>
        <w:rPr>
          <w:rFonts w:ascii="David" w:hAnsi="David" w:cs="David" w:hint="cs"/>
          <w:b/>
          <w:bCs/>
          <w:sz w:val="26"/>
          <w:u w:val="single"/>
          <w:rtl/>
        </w:rPr>
        <w:t>תמורה בגין פיתוח ממשקים</w:t>
      </w:r>
      <w:r w:rsidRPr="000E2CA3">
        <w:rPr>
          <w:rFonts w:ascii="David" w:hAnsi="David" w:cs="David" w:hint="cs"/>
          <w:b/>
          <w:bCs/>
          <w:sz w:val="26"/>
          <w:u w:val="single"/>
          <w:rtl/>
        </w:rPr>
        <w:t xml:space="preserve"> נוספים לפי מחירון </w:t>
      </w:r>
      <w:r>
        <w:rPr>
          <w:rFonts w:ascii="David" w:hAnsi="David" w:cs="David" w:hint="cs"/>
          <w:b/>
          <w:bCs/>
          <w:sz w:val="26"/>
          <w:u w:val="single"/>
          <w:rtl/>
        </w:rPr>
        <w:t xml:space="preserve">לפיתוח </w:t>
      </w:r>
      <w:r w:rsidRPr="000E2CA3">
        <w:rPr>
          <w:rFonts w:ascii="David" w:hAnsi="David" w:cs="David" w:hint="cs"/>
          <w:b/>
          <w:bCs/>
          <w:sz w:val="26"/>
          <w:u w:val="single"/>
          <w:rtl/>
        </w:rPr>
        <w:t>שירותים</w:t>
      </w:r>
    </w:p>
    <w:p w:rsidR="00CC0375" w:rsidRPr="00743D2B" w:rsidRDefault="00CC0375" w:rsidP="00CC0375">
      <w:pPr>
        <w:pStyle w:val="ListParagraph"/>
        <w:numPr>
          <w:ilvl w:val="1"/>
          <w:numId w:val="85"/>
        </w:numPr>
        <w:spacing w:before="60" w:after="60" w:line="360" w:lineRule="auto"/>
        <w:ind w:left="1427" w:hanging="707"/>
        <w:jc w:val="both"/>
        <w:rPr>
          <w:rFonts w:ascii="David" w:hAnsi="David" w:cs="David"/>
          <w:szCs w:val="24"/>
        </w:rPr>
      </w:pPr>
      <w:r w:rsidRPr="00743D2B">
        <w:rPr>
          <w:rFonts w:ascii="David" w:hAnsi="David" w:cs="David" w:hint="cs"/>
          <w:szCs w:val="24"/>
          <w:rtl/>
        </w:rPr>
        <w:t xml:space="preserve">המזמין יהיה רשאי להזמין </w:t>
      </w:r>
      <w:r>
        <w:rPr>
          <w:rFonts w:ascii="David" w:hAnsi="David" w:cs="David" w:hint="cs"/>
          <w:szCs w:val="24"/>
          <w:rtl/>
        </w:rPr>
        <w:t>פיתוח ממשקים</w:t>
      </w:r>
      <w:r w:rsidRPr="00743D2B">
        <w:rPr>
          <w:rFonts w:ascii="David" w:hAnsi="David" w:cs="David" w:hint="cs"/>
          <w:szCs w:val="24"/>
          <w:rtl/>
        </w:rPr>
        <w:t xml:space="preserve"> נוספים מאת הספק </w:t>
      </w:r>
      <w:r>
        <w:rPr>
          <w:rFonts w:ascii="David" w:hAnsi="David" w:cs="David" w:hint="cs"/>
          <w:szCs w:val="24"/>
          <w:rtl/>
        </w:rPr>
        <w:t>מעת לעת על בסיס הצעת המחיר,</w:t>
      </w:r>
      <w:r w:rsidRPr="00743D2B">
        <w:rPr>
          <w:rFonts w:ascii="David" w:hAnsi="David" w:cs="David" w:hint="cs"/>
          <w:szCs w:val="24"/>
          <w:rtl/>
        </w:rPr>
        <w:t xml:space="preserve">  והספק מתחייב </w:t>
      </w:r>
      <w:r>
        <w:rPr>
          <w:rFonts w:ascii="David" w:hAnsi="David" w:cs="David" w:hint="cs"/>
          <w:szCs w:val="24"/>
          <w:rtl/>
        </w:rPr>
        <w:t xml:space="preserve">לפתח </w:t>
      </w:r>
      <w:r w:rsidRPr="00743D2B">
        <w:rPr>
          <w:rFonts w:ascii="David" w:hAnsi="David" w:cs="David" w:hint="cs"/>
          <w:szCs w:val="24"/>
          <w:rtl/>
        </w:rPr>
        <w:t xml:space="preserve"> את </w:t>
      </w:r>
      <w:r>
        <w:rPr>
          <w:rFonts w:ascii="David" w:hAnsi="David" w:cs="David" w:hint="cs"/>
          <w:szCs w:val="24"/>
          <w:rtl/>
        </w:rPr>
        <w:t>הממשקים</w:t>
      </w:r>
      <w:r w:rsidRPr="00743D2B">
        <w:rPr>
          <w:rFonts w:ascii="David" w:hAnsi="David" w:cs="David" w:hint="cs"/>
          <w:szCs w:val="24"/>
          <w:rtl/>
        </w:rPr>
        <w:t xml:space="preserve"> הנוספים בהתאם להזמנות המזמין. </w:t>
      </w:r>
    </w:p>
    <w:p w:rsidR="00CC0375" w:rsidRPr="002B4B80" w:rsidRDefault="00CC0375" w:rsidP="00CC0375">
      <w:pPr>
        <w:pStyle w:val="ListParagraph"/>
        <w:numPr>
          <w:ilvl w:val="1"/>
          <w:numId w:val="85"/>
        </w:numPr>
        <w:spacing w:before="60" w:after="60" w:line="360" w:lineRule="auto"/>
        <w:ind w:left="1427" w:hanging="707"/>
        <w:jc w:val="both"/>
        <w:rPr>
          <w:rFonts w:ascii="David" w:hAnsi="David" w:cs="David"/>
          <w:szCs w:val="24"/>
        </w:rPr>
      </w:pPr>
      <w:r>
        <w:rPr>
          <w:rFonts w:ascii="David" w:hAnsi="David" w:cs="David" w:hint="cs"/>
          <w:szCs w:val="24"/>
          <w:rtl/>
        </w:rPr>
        <w:t>התמורה בגין פיתוח הממשקים</w:t>
      </w:r>
      <w:r w:rsidRPr="002B4B80">
        <w:rPr>
          <w:rFonts w:ascii="David" w:hAnsi="David" w:cs="David" w:hint="cs"/>
          <w:szCs w:val="24"/>
          <w:rtl/>
        </w:rPr>
        <w:t xml:space="preserve"> </w:t>
      </w:r>
      <w:r>
        <w:rPr>
          <w:rFonts w:ascii="David" w:hAnsi="David" w:cs="David" w:hint="cs"/>
          <w:szCs w:val="24"/>
          <w:rtl/>
        </w:rPr>
        <w:t>ה</w:t>
      </w:r>
      <w:r w:rsidRPr="002B4B80">
        <w:rPr>
          <w:rFonts w:ascii="David" w:hAnsi="David" w:cs="David" w:hint="cs"/>
          <w:szCs w:val="24"/>
          <w:rtl/>
        </w:rPr>
        <w:t xml:space="preserve">נוספים, </w:t>
      </w:r>
      <w:r>
        <w:rPr>
          <w:rFonts w:ascii="David" w:hAnsi="David" w:cs="David" w:hint="cs"/>
          <w:szCs w:val="24"/>
          <w:rtl/>
        </w:rPr>
        <w:t xml:space="preserve">תהיה </w:t>
      </w:r>
      <w:r w:rsidRPr="002B4B80">
        <w:rPr>
          <w:rFonts w:ascii="David" w:hAnsi="David" w:cs="David" w:hint="cs"/>
          <w:szCs w:val="24"/>
          <w:rtl/>
        </w:rPr>
        <w:t>בהתאם למפורט בהמשך סעיף זה</w:t>
      </w:r>
      <w:r>
        <w:rPr>
          <w:rFonts w:ascii="David" w:hAnsi="David" w:cs="David" w:hint="cs"/>
          <w:szCs w:val="24"/>
          <w:rtl/>
        </w:rPr>
        <w:t>, ובהתאם להזמנת העבודה לביצוע שהועברה לספק</w:t>
      </w:r>
      <w:r w:rsidRPr="002B4B80">
        <w:rPr>
          <w:rFonts w:ascii="David" w:hAnsi="David" w:cs="David" w:hint="cs"/>
          <w:szCs w:val="24"/>
          <w:rtl/>
        </w:rPr>
        <w:t>.</w:t>
      </w:r>
    </w:p>
    <w:p w:rsidR="00CC0375" w:rsidRPr="002B4B80" w:rsidRDefault="00CC0375" w:rsidP="00CC0375">
      <w:pPr>
        <w:pStyle w:val="ListParagraph"/>
        <w:numPr>
          <w:ilvl w:val="1"/>
          <w:numId w:val="85"/>
        </w:numPr>
        <w:spacing w:before="60" w:after="60" w:line="360" w:lineRule="auto"/>
        <w:ind w:left="1427" w:hanging="707"/>
        <w:jc w:val="both"/>
        <w:rPr>
          <w:rFonts w:ascii="David" w:hAnsi="David" w:cs="David"/>
          <w:szCs w:val="24"/>
        </w:rPr>
      </w:pPr>
      <w:r>
        <w:rPr>
          <w:rFonts w:ascii="David" w:hAnsi="David" w:cs="David" w:hint="cs"/>
          <w:szCs w:val="24"/>
          <w:rtl/>
        </w:rPr>
        <w:t>הממשקים מוגדרים</w:t>
      </w:r>
      <w:r w:rsidRPr="002B4B80">
        <w:rPr>
          <w:rFonts w:ascii="David" w:hAnsi="David" w:cs="David" w:hint="cs"/>
          <w:szCs w:val="24"/>
          <w:rtl/>
        </w:rPr>
        <w:t xml:space="preserve"> בה</w:t>
      </w:r>
      <w:r>
        <w:rPr>
          <w:rFonts w:ascii="David" w:hAnsi="David" w:cs="David" w:hint="cs"/>
          <w:szCs w:val="24"/>
          <w:rtl/>
        </w:rPr>
        <w:t xml:space="preserve">תאם לרמת מורכבותם, </w:t>
      </w:r>
      <w:r w:rsidRPr="002B4B80">
        <w:rPr>
          <w:rFonts w:ascii="David" w:hAnsi="David" w:cs="David" w:hint="cs"/>
          <w:szCs w:val="24"/>
          <w:rtl/>
        </w:rPr>
        <w:t xml:space="preserve"> כמפורט להלן:</w:t>
      </w:r>
    </w:p>
    <w:p w:rsidR="00CC0375" w:rsidRPr="008A279B" w:rsidRDefault="00CC0375" w:rsidP="00CC0375">
      <w:pPr>
        <w:pStyle w:val="ListParagraph"/>
        <w:numPr>
          <w:ilvl w:val="2"/>
          <w:numId w:val="85"/>
        </w:numPr>
        <w:spacing w:before="60" w:after="60" w:line="360" w:lineRule="auto"/>
        <w:jc w:val="both"/>
        <w:rPr>
          <w:rFonts w:ascii="David" w:hAnsi="David" w:cs="David"/>
          <w:szCs w:val="24"/>
        </w:rPr>
      </w:pPr>
      <w:r w:rsidRPr="008A279B">
        <w:rPr>
          <w:rFonts w:ascii="David" w:hAnsi="David" w:cs="David" w:hint="cs"/>
          <w:szCs w:val="24"/>
          <w:rtl/>
        </w:rPr>
        <w:t>ממשק פשוט - עד 5 שדות בממשק.</w:t>
      </w:r>
    </w:p>
    <w:p w:rsidR="00CC0375" w:rsidRPr="008A279B" w:rsidRDefault="00CC0375" w:rsidP="00CC0375">
      <w:pPr>
        <w:pStyle w:val="ListParagraph"/>
        <w:numPr>
          <w:ilvl w:val="2"/>
          <w:numId w:val="85"/>
        </w:numPr>
        <w:spacing w:before="60" w:after="60" w:line="360" w:lineRule="auto"/>
        <w:jc w:val="both"/>
        <w:rPr>
          <w:rFonts w:ascii="David" w:hAnsi="David" w:cs="David"/>
          <w:szCs w:val="24"/>
        </w:rPr>
      </w:pPr>
      <w:r w:rsidRPr="008A279B">
        <w:rPr>
          <w:rFonts w:ascii="David" w:hAnsi="David" w:cs="David" w:hint="cs"/>
          <w:szCs w:val="24"/>
          <w:rtl/>
        </w:rPr>
        <w:t xml:space="preserve">ממשק מורכבות בינונית </w:t>
      </w:r>
      <w:r>
        <w:rPr>
          <w:rFonts w:ascii="David" w:hAnsi="David" w:cs="David" w:hint="cs"/>
          <w:szCs w:val="24"/>
          <w:rtl/>
        </w:rPr>
        <w:t xml:space="preserve">- </w:t>
      </w:r>
      <w:r w:rsidRPr="008A279B">
        <w:rPr>
          <w:rFonts w:ascii="David" w:hAnsi="David" w:cs="David" w:hint="cs"/>
          <w:szCs w:val="24"/>
          <w:rtl/>
        </w:rPr>
        <w:t>מ- 6 שדות עד 10 שדות</w:t>
      </w:r>
      <w:r>
        <w:rPr>
          <w:rFonts w:ascii="David" w:hAnsi="David" w:cs="David" w:hint="cs"/>
          <w:szCs w:val="24"/>
          <w:rtl/>
        </w:rPr>
        <w:t>.</w:t>
      </w:r>
    </w:p>
    <w:p w:rsidR="00CC0375" w:rsidRPr="008A279B" w:rsidRDefault="00CC0375" w:rsidP="00CC0375">
      <w:pPr>
        <w:pStyle w:val="ListParagraph"/>
        <w:numPr>
          <w:ilvl w:val="2"/>
          <w:numId w:val="85"/>
        </w:numPr>
        <w:spacing w:before="60" w:after="60" w:line="360" w:lineRule="auto"/>
        <w:jc w:val="both"/>
        <w:rPr>
          <w:rFonts w:ascii="David" w:hAnsi="David" w:cs="David"/>
          <w:szCs w:val="24"/>
        </w:rPr>
      </w:pPr>
      <w:r w:rsidRPr="008A279B">
        <w:rPr>
          <w:rFonts w:ascii="David" w:hAnsi="David" w:cs="David" w:hint="cs"/>
          <w:szCs w:val="24"/>
          <w:rtl/>
        </w:rPr>
        <w:t>ממשק מורכב</w:t>
      </w:r>
      <w:r>
        <w:rPr>
          <w:rFonts w:ascii="David" w:hAnsi="David" w:cs="David" w:hint="cs"/>
          <w:szCs w:val="24"/>
          <w:rtl/>
        </w:rPr>
        <w:t>ות</w:t>
      </w:r>
      <w:r w:rsidRPr="008A279B">
        <w:rPr>
          <w:rFonts w:ascii="David" w:hAnsi="David" w:cs="David" w:hint="cs"/>
          <w:szCs w:val="24"/>
          <w:rtl/>
        </w:rPr>
        <w:t xml:space="preserve"> גבוהה</w:t>
      </w:r>
      <w:r>
        <w:rPr>
          <w:rFonts w:ascii="David" w:hAnsi="David" w:cs="David" w:hint="cs"/>
          <w:szCs w:val="24"/>
          <w:rtl/>
        </w:rPr>
        <w:t xml:space="preserve"> - </w:t>
      </w:r>
      <w:r w:rsidRPr="008A279B">
        <w:rPr>
          <w:rFonts w:ascii="David" w:hAnsi="David" w:cs="David" w:hint="cs"/>
          <w:szCs w:val="24"/>
          <w:rtl/>
        </w:rPr>
        <w:t>מ- 11 שדות ומעלה</w:t>
      </w:r>
      <w:r>
        <w:rPr>
          <w:rFonts w:ascii="David" w:hAnsi="David" w:cs="David" w:hint="cs"/>
          <w:szCs w:val="24"/>
          <w:rtl/>
        </w:rPr>
        <w:t>.</w:t>
      </w:r>
    </w:p>
    <w:p w:rsidR="00CC0375" w:rsidRDefault="00CC0375" w:rsidP="00CC0375">
      <w:pPr>
        <w:pStyle w:val="ListParagraph"/>
        <w:numPr>
          <w:ilvl w:val="1"/>
          <w:numId w:val="85"/>
        </w:numPr>
        <w:spacing w:before="60" w:after="60" w:line="360" w:lineRule="auto"/>
        <w:ind w:left="1427" w:hanging="707"/>
        <w:jc w:val="both"/>
        <w:rPr>
          <w:rFonts w:ascii="David" w:hAnsi="David" w:cs="David"/>
          <w:szCs w:val="24"/>
        </w:rPr>
      </w:pPr>
      <w:r>
        <w:rPr>
          <w:rFonts w:ascii="David" w:hAnsi="David" w:cs="David" w:hint="cs"/>
          <w:szCs w:val="24"/>
          <w:rtl/>
        </w:rPr>
        <w:t>להלן טבלת התמורה עבור פיתוח הממשקים:</w:t>
      </w:r>
    </w:p>
    <w:tbl>
      <w:tblPr>
        <w:bidiVisual/>
        <w:tblW w:w="3104" w:type="pct"/>
        <w:tblInd w:w="2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
        <w:gridCol w:w="2208"/>
        <w:gridCol w:w="918"/>
        <w:gridCol w:w="2667"/>
      </w:tblGrid>
      <w:tr w:rsidR="00CC0375" w:rsidRPr="00A36825" w:rsidTr="00465E29">
        <w:trPr>
          <w:tblHeader/>
        </w:trPr>
        <w:tc>
          <w:tcPr>
            <w:tcW w:w="502" w:type="pct"/>
            <w:tcBorders>
              <w:top w:val="single" w:sz="4" w:space="0" w:color="auto"/>
              <w:left w:val="single" w:sz="4" w:space="0" w:color="auto"/>
              <w:bottom w:val="single" w:sz="4" w:space="0" w:color="auto"/>
              <w:right w:val="single" w:sz="4" w:space="0" w:color="auto"/>
            </w:tcBorders>
            <w:hideMark/>
          </w:tcPr>
          <w:p w:rsidR="00CC0375" w:rsidRPr="00A36825" w:rsidRDefault="00CC0375" w:rsidP="00465E29">
            <w:pPr>
              <w:spacing w:before="60" w:after="60"/>
              <w:jc w:val="both"/>
              <w:rPr>
                <w:rFonts w:ascii="David" w:hAnsi="David" w:cs="David"/>
                <w:b/>
                <w:bCs/>
                <w:szCs w:val="24"/>
              </w:rPr>
            </w:pPr>
            <w:r w:rsidRPr="00A36825">
              <w:rPr>
                <w:rFonts w:ascii="David" w:hAnsi="David" w:cs="David"/>
                <w:b/>
                <w:bCs/>
                <w:szCs w:val="24"/>
                <w:rtl/>
              </w:rPr>
              <w:t>ספ'</w:t>
            </w:r>
          </w:p>
        </w:tc>
        <w:tc>
          <w:tcPr>
            <w:tcW w:w="1714" w:type="pct"/>
            <w:tcBorders>
              <w:top w:val="single" w:sz="4" w:space="0" w:color="auto"/>
              <w:left w:val="single" w:sz="4" w:space="0" w:color="auto"/>
              <w:bottom w:val="single" w:sz="4" w:space="0" w:color="auto"/>
              <w:right w:val="single" w:sz="4" w:space="0" w:color="auto"/>
            </w:tcBorders>
            <w:hideMark/>
          </w:tcPr>
          <w:p w:rsidR="00CC0375" w:rsidRPr="00A36825" w:rsidRDefault="00CC0375" w:rsidP="00465E29">
            <w:pPr>
              <w:spacing w:before="60" w:after="60"/>
              <w:jc w:val="both"/>
              <w:rPr>
                <w:rFonts w:ascii="David" w:hAnsi="David" w:cs="David"/>
                <w:b/>
                <w:bCs/>
                <w:szCs w:val="24"/>
              </w:rPr>
            </w:pPr>
            <w:r>
              <w:rPr>
                <w:rFonts w:ascii="David" w:hAnsi="David" w:cs="David" w:hint="cs"/>
                <w:b/>
                <w:bCs/>
                <w:szCs w:val="24"/>
                <w:rtl/>
              </w:rPr>
              <w:t>סוג הממשק</w:t>
            </w:r>
          </w:p>
        </w:tc>
        <w:tc>
          <w:tcPr>
            <w:tcW w:w="713"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b/>
                <w:bCs/>
                <w:szCs w:val="24"/>
                <w:rtl/>
              </w:rPr>
            </w:pPr>
            <w:r w:rsidRPr="00A36825">
              <w:rPr>
                <w:rFonts w:ascii="David" w:hAnsi="David" w:cs="David"/>
                <w:b/>
                <w:bCs/>
                <w:szCs w:val="24"/>
                <w:rtl/>
              </w:rPr>
              <w:t>כמות</w:t>
            </w:r>
            <w:r w:rsidRPr="00A36825">
              <w:rPr>
                <w:rFonts w:ascii="David" w:hAnsi="David" w:cs="David" w:hint="cs"/>
                <w:b/>
                <w:bCs/>
                <w:szCs w:val="24"/>
                <w:rtl/>
              </w:rPr>
              <w:t xml:space="preserve"> </w:t>
            </w:r>
          </w:p>
        </w:tc>
        <w:tc>
          <w:tcPr>
            <w:tcW w:w="2071"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b/>
                <w:bCs/>
                <w:szCs w:val="24"/>
                <w:rtl/>
              </w:rPr>
            </w:pPr>
            <w:r w:rsidRPr="00A36825">
              <w:rPr>
                <w:rFonts w:ascii="David" w:hAnsi="David" w:cs="David"/>
                <w:b/>
                <w:bCs/>
                <w:szCs w:val="24"/>
                <w:rtl/>
              </w:rPr>
              <w:t>מחיר בש"ח</w:t>
            </w:r>
            <w:r>
              <w:rPr>
                <w:rFonts w:ascii="David" w:hAnsi="David" w:cs="David" w:hint="cs"/>
                <w:b/>
                <w:bCs/>
                <w:szCs w:val="24"/>
                <w:rtl/>
              </w:rPr>
              <w:t xml:space="preserve"> לשירות</w:t>
            </w:r>
          </w:p>
        </w:tc>
      </w:tr>
      <w:tr w:rsidR="00CC0375" w:rsidRPr="00A36825" w:rsidTr="00465E29">
        <w:tc>
          <w:tcPr>
            <w:tcW w:w="502" w:type="pct"/>
            <w:tcBorders>
              <w:top w:val="single" w:sz="4" w:space="0" w:color="auto"/>
              <w:left w:val="single" w:sz="4" w:space="0" w:color="auto"/>
              <w:bottom w:val="single" w:sz="4" w:space="0" w:color="auto"/>
              <w:right w:val="single" w:sz="4" w:space="0" w:color="auto"/>
            </w:tcBorders>
            <w:shd w:val="clear" w:color="auto" w:fill="auto"/>
            <w:hideMark/>
          </w:tcPr>
          <w:p w:rsidR="00CC0375" w:rsidRPr="009F6438" w:rsidRDefault="00CC0375" w:rsidP="00465E29">
            <w:pPr>
              <w:spacing w:before="60" w:after="60"/>
              <w:jc w:val="both"/>
              <w:rPr>
                <w:rFonts w:ascii="David" w:hAnsi="David" w:cs="David"/>
                <w:szCs w:val="24"/>
              </w:rPr>
            </w:pPr>
            <w:r w:rsidRPr="009F6438">
              <w:rPr>
                <w:rFonts w:ascii="David" w:hAnsi="David" w:cs="David"/>
                <w:szCs w:val="24"/>
                <w:rtl/>
              </w:rPr>
              <w:t>1</w:t>
            </w:r>
          </w:p>
        </w:tc>
        <w:tc>
          <w:tcPr>
            <w:tcW w:w="1714" w:type="pct"/>
            <w:tcBorders>
              <w:top w:val="single" w:sz="4" w:space="0" w:color="auto"/>
              <w:left w:val="single" w:sz="4" w:space="0" w:color="auto"/>
              <w:bottom w:val="single" w:sz="4" w:space="0" w:color="auto"/>
              <w:right w:val="single" w:sz="4" w:space="0" w:color="auto"/>
            </w:tcBorders>
            <w:shd w:val="clear" w:color="auto" w:fill="auto"/>
            <w:hideMark/>
          </w:tcPr>
          <w:p w:rsidR="00CC0375" w:rsidRPr="00620C07" w:rsidRDefault="00CC0375" w:rsidP="00465E29">
            <w:pPr>
              <w:tabs>
                <w:tab w:val="left" w:pos="1466"/>
                <w:tab w:val="left" w:pos="9026"/>
              </w:tabs>
              <w:jc w:val="both"/>
              <w:rPr>
                <w:rFonts w:ascii="David" w:hAnsi="David" w:cs="David"/>
                <w:szCs w:val="24"/>
              </w:rPr>
            </w:pPr>
            <w:r>
              <w:rPr>
                <w:rFonts w:cs="David" w:hint="cs"/>
                <w:szCs w:val="24"/>
                <w:rtl/>
              </w:rPr>
              <w:t>פשוט</w:t>
            </w:r>
          </w:p>
        </w:tc>
        <w:tc>
          <w:tcPr>
            <w:tcW w:w="713" w:type="pct"/>
            <w:tcBorders>
              <w:top w:val="single" w:sz="4" w:space="0" w:color="auto"/>
              <w:left w:val="single" w:sz="4" w:space="0" w:color="auto"/>
              <w:bottom w:val="single" w:sz="4" w:space="0" w:color="auto"/>
              <w:right w:val="single" w:sz="4" w:space="0" w:color="auto"/>
            </w:tcBorders>
            <w:shd w:val="clear" w:color="auto" w:fill="auto"/>
          </w:tcPr>
          <w:p w:rsidR="00CC0375" w:rsidRPr="00A36825" w:rsidRDefault="00CC0375" w:rsidP="00465E29">
            <w:pPr>
              <w:spacing w:before="60" w:after="60"/>
              <w:jc w:val="both"/>
              <w:rPr>
                <w:rFonts w:ascii="David" w:hAnsi="David" w:cs="David"/>
                <w:szCs w:val="24"/>
              </w:rPr>
            </w:pPr>
            <w:r>
              <w:rPr>
                <w:rFonts w:ascii="David" w:hAnsi="David" w:cs="David" w:hint="cs"/>
                <w:szCs w:val="24"/>
                <w:rtl/>
              </w:rPr>
              <w:t>1</w:t>
            </w:r>
          </w:p>
        </w:tc>
        <w:tc>
          <w:tcPr>
            <w:tcW w:w="2071" w:type="pct"/>
            <w:tcBorders>
              <w:top w:val="single" w:sz="4" w:space="0" w:color="auto"/>
              <w:left w:val="single" w:sz="4" w:space="0" w:color="auto"/>
              <w:bottom w:val="single" w:sz="4" w:space="0" w:color="auto"/>
              <w:right w:val="single" w:sz="4" w:space="0" w:color="auto"/>
            </w:tcBorders>
            <w:shd w:val="clear" w:color="auto" w:fill="auto"/>
          </w:tcPr>
          <w:p w:rsidR="00CC0375" w:rsidRPr="00A36825" w:rsidRDefault="00CC0375" w:rsidP="00465E29">
            <w:pPr>
              <w:spacing w:before="60" w:after="60"/>
              <w:jc w:val="both"/>
              <w:rPr>
                <w:rFonts w:ascii="David" w:hAnsi="David" w:cs="David"/>
                <w:szCs w:val="24"/>
              </w:rPr>
            </w:pPr>
          </w:p>
        </w:tc>
      </w:tr>
      <w:tr w:rsidR="00CC0375" w:rsidRPr="00A36825" w:rsidTr="00465E29">
        <w:tc>
          <w:tcPr>
            <w:tcW w:w="502"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r>
              <w:rPr>
                <w:rFonts w:ascii="David" w:hAnsi="David" w:cs="David" w:hint="cs"/>
                <w:szCs w:val="24"/>
                <w:rtl/>
              </w:rPr>
              <w:t>2</w:t>
            </w:r>
          </w:p>
        </w:tc>
        <w:tc>
          <w:tcPr>
            <w:tcW w:w="1714" w:type="pct"/>
            <w:tcBorders>
              <w:top w:val="single" w:sz="4" w:space="0" w:color="auto"/>
              <w:left w:val="single" w:sz="4" w:space="0" w:color="auto"/>
              <w:bottom w:val="single" w:sz="4" w:space="0" w:color="auto"/>
              <w:right w:val="single" w:sz="4" w:space="0" w:color="auto"/>
            </w:tcBorders>
          </w:tcPr>
          <w:p w:rsidR="00CC0375" w:rsidRPr="008A279B" w:rsidRDefault="00CC0375" w:rsidP="00465E29">
            <w:pPr>
              <w:spacing w:before="60" w:after="60"/>
              <w:jc w:val="both"/>
              <w:rPr>
                <w:rFonts w:ascii="David" w:hAnsi="David" w:cs="David"/>
                <w:szCs w:val="24"/>
                <w:rtl/>
              </w:rPr>
            </w:pPr>
            <w:r w:rsidRPr="008A279B">
              <w:rPr>
                <w:rFonts w:ascii="David" w:hAnsi="David" w:cs="David" w:hint="cs"/>
                <w:szCs w:val="24"/>
                <w:rtl/>
              </w:rPr>
              <w:t>מורכבות בינונית</w:t>
            </w:r>
          </w:p>
        </w:tc>
        <w:tc>
          <w:tcPr>
            <w:tcW w:w="713"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r>
              <w:rPr>
                <w:rFonts w:ascii="David" w:hAnsi="David" w:cs="David" w:hint="cs"/>
                <w:szCs w:val="24"/>
                <w:rtl/>
              </w:rPr>
              <w:t>1</w:t>
            </w:r>
          </w:p>
        </w:tc>
        <w:tc>
          <w:tcPr>
            <w:tcW w:w="2071"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r>
      <w:tr w:rsidR="00CC0375" w:rsidRPr="00A36825" w:rsidTr="00465E29">
        <w:tc>
          <w:tcPr>
            <w:tcW w:w="502"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r>
              <w:rPr>
                <w:rFonts w:ascii="David" w:hAnsi="David" w:cs="David" w:hint="cs"/>
                <w:szCs w:val="24"/>
                <w:rtl/>
              </w:rPr>
              <w:t>3</w:t>
            </w:r>
          </w:p>
        </w:tc>
        <w:tc>
          <w:tcPr>
            <w:tcW w:w="1714" w:type="pct"/>
            <w:tcBorders>
              <w:top w:val="single" w:sz="4" w:space="0" w:color="auto"/>
              <w:left w:val="single" w:sz="4" w:space="0" w:color="auto"/>
              <w:bottom w:val="single" w:sz="4" w:space="0" w:color="auto"/>
              <w:right w:val="single" w:sz="4" w:space="0" w:color="auto"/>
            </w:tcBorders>
          </w:tcPr>
          <w:p w:rsidR="00CC0375" w:rsidRPr="008A279B" w:rsidRDefault="00CC0375" w:rsidP="00465E29">
            <w:pPr>
              <w:spacing w:before="60" w:after="60"/>
              <w:jc w:val="both"/>
              <w:rPr>
                <w:rFonts w:ascii="David" w:hAnsi="David" w:cs="David"/>
                <w:szCs w:val="24"/>
                <w:rtl/>
              </w:rPr>
            </w:pPr>
            <w:r w:rsidRPr="008A279B">
              <w:rPr>
                <w:rFonts w:ascii="David" w:hAnsi="David" w:cs="David" w:hint="cs"/>
                <w:szCs w:val="24"/>
                <w:rtl/>
              </w:rPr>
              <w:t>מורכבות גבוהה</w:t>
            </w:r>
          </w:p>
        </w:tc>
        <w:tc>
          <w:tcPr>
            <w:tcW w:w="713"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r>
              <w:rPr>
                <w:rFonts w:ascii="David" w:hAnsi="David" w:cs="David" w:hint="cs"/>
                <w:szCs w:val="24"/>
                <w:rtl/>
              </w:rPr>
              <w:t>1</w:t>
            </w:r>
          </w:p>
        </w:tc>
        <w:tc>
          <w:tcPr>
            <w:tcW w:w="2071" w:type="pct"/>
            <w:tcBorders>
              <w:top w:val="single" w:sz="4" w:space="0" w:color="auto"/>
              <w:left w:val="single" w:sz="4" w:space="0" w:color="auto"/>
              <w:bottom w:val="single" w:sz="4" w:space="0" w:color="auto"/>
              <w:right w:val="single" w:sz="4" w:space="0" w:color="auto"/>
            </w:tcBorders>
          </w:tcPr>
          <w:p w:rsidR="00CC0375" w:rsidRPr="00A36825" w:rsidRDefault="00CC0375" w:rsidP="00465E29">
            <w:pPr>
              <w:spacing w:before="60" w:after="60"/>
              <w:jc w:val="both"/>
              <w:rPr>
                <w:rFonts w:ascii="David" w:hAnsi="David" w:cs="David"/>
                <w:szCs w:val="24"/>
              </w:rPr>
            </w:pPr>
          </w:p>
        </w:tc>
      </w:tr>
    </w:tbl>
    <w:p w:rsidR="00CC0375" w:rsidRPr="004E67EC" w:rsidRDefault="00CC0375" w:rsidP="00CC0375">
      <w:pPr>
        <w:spacing w:before="60" w:after="60" w:line="360" w:lineRule="auto"/>
        <w:ind w:left="720"/>
        <w:jc w:val="both"/>
        <w:rPr>
          <w:rFonts w:ascii="David" w:hAnsi="David" w:cs="David"/>
          <w:szCs w:val="24"/>
        </w:rPr>
      </w:pPr>
    </w:p>
    <w:p w:rsidR="00CC0375" w:rsidRPr="006B7519" w:rsidRDefault="00CC0375" w:rsidP="00CC0375">
      <w:pPr>
        <w:pStyle w:val="ListParagraph"/>
        <w:numPr>
          <w:ilvl w:val="0"/>
          <w:numId w:val="91"/>
        </w:numPr>
        <w:tabs>
          <w:tab w:val="left" w:pos="1276"/>
        </w:tabs>
        <w:spacing w:before="60" w:after="60" w:line="360" w:lineRule="auto"/>
        <w:contextualSpacing w:val="0"/>
        <w:jc w:val="both"/>
        <w:rPr>
          <w:rFonts w:ascii="David" w:hAnsi="David" w:cs="David"/>
          <w:b/>
          <w:bCs/>
          <w:sz w:val="26"/>
          <w:u w:val="single"/>
        </w:rPr>
      </w:pPr>
      <w:r w:rsidRPr="006B7519">
        <w:rPr>
          <w:rFonts w:ascii="David" w:hAnsi="David" w:cs="David"/>
          <w:b/>
          <w:bCs/>
          <w:sz w:val="26"/>
          <w:u w:val="single"/>
          <w:rtl/>
        </w:rPr>
        <w:t xml:space="preserve">הגשת חשבונות </w:t>
      </w:r>
      <w:r w:rsidRPr="009F6438">
        <w:rPr>
          <w:rFonts w:ascii="David" w:hAnsi="David" w:cs="David" w:hint="cs"/>
          <w:b/>
          <w:bCs/>
          <w:sz w:val="26"/>
          <w:u w:val="single"/>
          <w:rtl/>
        </w:rPr>
        <w:t xml:space="preserve">עבור </w:t>
      </w:r>
      <w:r>
        <w:rPr>
          <w:rFonts w:ascii="David" w:hAnsi="David" w:cs="David" w:hint="cs"/>
          <w:b/>
          <w:bCs/>
          <w:sz w:val="26"/>
          <w:u w:val="single"/>
          <w:rtl/>
        </w:rPr>
        <w:t>פיתוח ממשקים נוספים</w:t>
      </w:r>
      <w:r w:rsidRPr="009F6438">
        <w:rPr>
          <w:rFonts w:ascii="David" w:hAnsi="David" w:cs="David" w:hint="cs"/>
          <w:b/>
          <w:bCs/>
          <w:sz w:val="26"/>
          <w:u w:val="single"/>
          <w:rtl/>
        </w:rPr>
        <w:t xml:space="preserve"> </w:t>
      </w:r>
    </w:p>
    <w:p w:rsidR="00CC0375" w:rsidRPr="006C6A52" w:rsidRDefault="00CC0375" w:rsidP="00CC0375">
      <w:pPr>
        <w:pStyle w:val="ListParagraph"/>
        <w:numPr>
          <w:ilvl w:val="1"/>
          <w:numId w:val="86"/>
        </w:numPr>
        <w:spacing w:before="60" w:after="60" w:line="360" w:lineRule="auto"/>
        <w:ind w:left="1427" w:hanging="707"/>
        <w:jc w:val="both"/>
        <w:rPr>
          <w:rFonts w:ascii="David" w:hAnsi="David" w:cs="David"/>
          <w:szCs w:val="24"/>
        </w:rPr>
      </w:pPr>
      <w:r w:rsidRPr="006C6A52">
        <w:rPr>
          <w:rFonts w:ascii="David" w:hAnsi="David" w:cs="David"/>
          <w:szCs w:val="24"/>
          <w:rtl/>
        </w:rPr>
        <w:t xml:space="preserve">התשלום לספק ייעשה בהתאם להתקדמות העבודה ובכפוף לכל תנאי ההסכם, ובפרט כי העבודה עד לאותה נקודת זמן הושלמה לשביעות רצונו של המזמין. </w:t>
      </w:r>
    </w:p>
    <w:p w:rsidR="00CC0375" w:rsidRPr="002B4B80" w:rsidRDefault="00CC0375" w:rsidP="00CC0375">
      <w:pPr>
        <w:pStyle w:val="ListParagraph"/>
        <w:numPr>
          <w:ilvl w:val="1"/>
          <w:numId w:val="86"/>
        </w:numPr>
        <w:spacing w:before="60" w:after="60" w:line="360" w:lineRule="auto"/>
        <w:ind w:left="1427" w:hanging="707"/>
        <w:jc w:val="both"/>
        <w:rPr>
          <w:rFonts w:ascii="David" w:hAnsi="David" w:cs="David"/>
          <w:szCs w:val="24"/>
        </w:rPr>
      </w:pPr>
      <w:r>
        <w:rPr>
          <w:rFonts w:ascii="David" w:hAnsi="David" w:cs="David" w:hint="cs"/>
          <w:szCs w:val="24"/>
          <w:rtl/>
        </w:rPr>
        <w:t xml:space="preserve">הגשת החשבון תבוצע לאחר השלמת הממשק ואישורו להפעלה בייצור על ידי המזמין. </w:t>
      </w:r>
    </w:p>
    <w:p w:rsidR="00CC0375" w:rsidRPr="006C6A52" w:rsidRDefault="00CC0375" w:rsidP="00CC0375">
      <w:pPr>
        <w:pStyle w:val="ListParagraph"/>
        <w:numPr>
          <w:ilvl w:val="1"/>
          <w:numId w:val="86"/>
        </w:numPr>
        <w:spacing w:before="60" w:after="60" w:line="360" w:lineRule="auto"/>
        <w:ind w:left="1427" w:hanging="707"/>
        <w:jc w:val="both"/>
        <w:rPr>
          <w:rFonts w:ascii="David" w:hAnsi="David" w:cs="David"/>
          <w:szCs w:val="24"/>
        </w:rPr>
      </w:pPr>
      <w:r w:rsidRPr="000D67E2">
        <w:rPr>
          <w:rFonts w:ascii="David" w:hAnsi="David" w:cs="David"/>
          <w:szCs w:val="24"/>
          <w:rtl/>
        </w:rPr>
        <w:t xml:space="preserve">בתום כל חודש </w:t>
      </w:r>
      <w:proofErr w:type="spellStart"/>
      <w:r w:rsidRPr="000D67E2">
        <w:rPr>
          <w:rFonts w:ascii="David" w:hAnsi="David" w:cs="David"/>
          <w:szCs w:val="24"/>
          <w:rtl/>
        </w:rPr>
        <w:t>קלנדרי</w:t>
      </w:r>
      <w:proofErr w:type="spellEnd"/>
      <w:r w:rsidRPr="000D67E2">
        <w:rPr>
          <w:rFonts w:ascii="David" w:hAnsi="David" w:cs="David"/>
          <w:szCs w:val="24"/>
          <w:rtl/>
        </w:rPr>
        <w:t xml:space="preserve">, יגיש הספק למזמין דיווח בגין </w:t>
      </w:r>
      <w:r>
        <w:rPr>
          <w:rFonts w:ascii="David" w:hAnsi="David" w:cs="David" w:hint="cs"/>
          <w:szCs w:val="24"/>
          <w:rtl/>
        </w:rPr>
        <w:t>הממשקים שהושלמו כאמור לעיל ב</w:t>
      </w:r>
      <w:r w:rsidRPr="000D67E2">
        <w:rPr>
          <w:rFonts w:ascii="David" w:hAnsi="David" w:cs="David"/>
          <w:szCs w:val="24"/>
          <w:rtl/>
        </w:rPr>
        <w:t xml:space="preserve">אותו חודש. </w:t>
      </w:r>
    </w:p>
    <w:p w:rsidR="00CC0375" w:rsidRDefault="00CC0375" w:rsidP="00CC0375">
      <w:pPr>
        <w:pStyle w:val="ListParagraph"/>
        <w:numPr>
          <w:ilvl w:val="1"/>
          <w:numId w:val="86"/>
        </w:numPr>
        <w:spacing w:before="60" w:after="60" w:line="360" w:lineRule="auto"/>
        <w:ind w:left="1427" w:hanging="707"/>
        <w:jc w:val="both"/>
        <w:rPr>
          <w:rFonts w:ascii="David" w:hAnsi="David" w:cs="David"/>
          <w:szCs w:val="24"/>
        </w:rPr>
      </w:pPr>
      <w:r w:rsidRPr="000D67E2">
        <w:rPr>
          <w:rFonts w:ascii="David" w:hAnsi="David" w:cs="David"/>
          <w:szCs w:val="24"/>
          <w:rtl/>
        </w:rPr>
        <w:t>לאחר אישור הדו"חות על ידי המזמין</w:t>
      </w:r>
      <w:r>
        <w:rPr>
          <w:rFonts w:ascii="David" w:hAnsi="David" w:cs="David" w:hint="cs"/>
          <w:szCs w:val="24"/>
          <w:rtl/>
        </w:rPr>
        <w:t xml:space="preserve"> בכתב</w:t>
      </w:r>
      <w:r w:rsidRPr="000D67E2">
        <w:rPr>
          <w:rFonts w:ascii="David" w:hAnsi="David" w:cs="David"/>
          <w:szCs w:val="24"/>
          <w:rtl/>
        </w:rPr>
        <w:t>, יהיה הספק רשאי להנפיק חשבונית לתשלום.</w:t>
      </w:r>
    </w:p>
    <w:p w:rsidR="00CC0375" w:rsidRDefault="00CC0375" w:rsidP="00CC0375">
      <w:pPr>
        <w:pStyle w:val="ListParagraph"/>
        <w:spacing w:before="60" w:after="60" w:line="360" w:lineRule="auto"/>
        <w:ind w:left="1427"/>
        <w:jc w:val="both"/>
        <w:rPr>
          <w:rFonts w:ascii="David" w:hAnsi="David" w:cs="David"/>
          <w:szCs w:val="24"/>
          <w:rtl/>
        </w:rPr>
      </w:pPr>
    </w:p>
    <w:p w:rsidR="00CC0375" w:rsidRDefault="00CC0375" w:rsidP="00CC0375">
      <w:pPr>
        <w:pStyle w:val="ListParagraph"/>
        <w:spacing w:before="60" w:after="60" w:line="360" w:lineRule="auto"/>
        <w:ind w:left="1427"/>
        <w:jc w:val="both"/>
        <w:rPr>
          <w:rFonts w:ascii="David" w:hAnsi="David" w:cs="David"/>
          <w:szCs w:val="24"/>
          <w:rtl/>
        </w:rPr>
      </w:pPr>
    </w:p>
    <w:p w:rsidR="00CC0375" w:rsidRDefault="00CC0375" w:rsidP="00CC0375">
      <w:pPr>
        <w:pStyle w:val="ListParagraph"/>
        <w:spacing w:before="60" w:after="60" w:line="360" w:lineRule="auto"/>
        <w:ind w:left="1427"/>
        <w:jc w:val="both"/>
        <w:rPr>
          <w:rFonts w:ascii="David" w:hAnsi="David" w:cs="David"/>
          <w:szCs w:val="24"/>
          <w:rtl/>
        </w:rPr>
      </w:pPr>
    </w:p>
    <w:p w:rsidR="00CC0375" w:rsidRDefault="00CC0375" w:rsidP="00CC0375">
      <w:pPr>
        <w:pStyle w:val="ListParagraph"/>
        <w:spacing w:before="60" w:after="60" w:line="360" w:lineRule="auto"/>
        <w:ind w:left="1427"/>
        <w:jc w:val="both"/>
        <w:rPr>
          <w:rFonts w:ascii="David" w:hAnsi="David" w:cs="David"/>
          <w:szCs w:val="24"/>
          <w:rtl/>
        </w:rPr>
      </w:pPr>
    </w:p>
    <w:p w:rsidR="00CC0375" w:rsidRDefault="00CC0375" w:rsidP="00CC0375">
      <w:pPr>
        <w:pStyle w:val="ListParagraph"/>
        <w:spacing w:before="60" w:after="60" w:line="360" w:lineRule="auto"/>
        <w:ind w:left="1427"/>
        <w:jc w:val="both"/>
        <w:rPr>
          <w:rFonts w:ascii="David" w:hAnsi="David" w:cs="David"/>
          <w:szCs w:val="24"/>
          <w:rtl/>
        </w:rPr>
      </w:pPr>
    </w:p>
    <w:p w:rsidR="00CC0375" w:rsidRDefault="00CC0375" w:rsidP="00CC0375">
      <w:pPr>
        <w:pStyle w:val="ListParagraph"/>
        <w:spacing w:before="60" w:after="60" w:line="360" w:lineRule="auto"/>
        <w:ind w:left="1427"/>
        <w:jc w:val="both"/>
        <w:rPr>
          <w:rFonts w:ascii="David" w:hAnsi="David" w:cs="David"/>
          <w:szCs w:val="24"/>
          <w:rtl/>
        </w:rPr>
      </w:pPr>
    </w:p>
    <w:p w:rsidR="00CC0375" w:rsidRPr="0027213C" w:rsidRDefault="00CC0375" w:rsidP="00CC0375">
      <w:pPr>
        <w:pStyle w:val="ListParagraph"/>
        <w:numPr>
          <w:ilvl w:val="0"/>
          <w:numId w:val="91"/>
        </w:numPr>
        <w:tabs>
          <w:tab w:val="left" w:pos="1276"/>
        </w:tabs>
        <w:spacing w:before="60" w:after="60" w:line="360" w:lineRule="auto"/>
        <w:contextualSpacing w:val="0"/>
        <w:jc w:val="both"/>
        <w:rPr>
          <w:rFonts w:ascii="David" w:hAnsi="David" w:cs="David"/>
          <w:b/>
          <w:bCs/>
          <w:sz w:val="26"/>
        </w:rPr>
      </w:pPr>
      <w:r w:rsidRPr="0027213C">
        <w:rPr>
          <w:rFonts w:ascii="David" w:hAnsi="David" w:cs="David" w:hint="cs"/>
          <w:b/>
          <w:bCs/>
          <w:sz w:val="26"/>
          <w:u w:val="single"/>
          <w:rtl/>
        </w:rPr>
        <w:t>תמורה בגין הדרכות</w:t>
      </w:r>
    </w:p>
    <w:p w:rsidR="00CC0375" w:rsidRPr="009A0F08" w:rsidRDefault="00CC0375" w:rsidP="00CC0375">
      <w:pPr>
        <w:pStyle w:val="ListParagraph"/>
        <w:numPr>
          <w:ilvl w:val="1"/>
          <w:numId w:val="87"/>
        </w:numPr>
        <w:spacing w:before="60" w:after="60" w:line="360" w:lineRule="auto"/>
        <w:ind w:left="1427" w:hanging="707"/>
        <w:jc w:val="both"/>
        <w:rPr>
          <w:rFonts w:ascii="David" w:hAnsi="David" w:cs="David"/>
          <w:szCs w:val="24"/>
        </w:rPr>
      </w:pPr>
      <w:bookmarkStart w:id="492" w:name="_Ref490044092"/>
      <w:r w:rsidRPr="009A0F08">
        <w:rPr>
          <w:rFonts w:ascii="David" w:hAnsi="David" w:cs="David" w:hint="cs"/>
          <w:szCs w:val="24"/>
          <w:rtl/>
        </w:rPr>
        <w:t>התמורה בגין ביצוע הדרכות, כמפורט בדרישות המכרז, הינה כדלקמן:</w:t>
      </w:r>
    </w:p>
    <w:tbl>
      <w:tblPr>
        <w:bidiVisual/>
        <w:tblW w:w="3105" w:type="pct"/>
        <w:tblInd w:w="2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210"/>
        <w:gridCol w:w="919"/>
        <w:gridCol w:w="2668"/>
      </w:tblGrid>
      <w:tr w:rsidR="00CC0375" w:rsidRPr="009A0F08" w:rsidTr="00465E29">
        <w:trPr>
          <w:tblHeader/>
        </w:trPr>
        <w:tc>
          <w:tcPr>
            <w:tcW w:w="501" w:type="pct"/>
            <w:tcBorders>
              <w:top w:val="single" w:sz="4" w:space="0" w:color="auto"/>
              <w:left w:val="single" w:sz="4" w:space="0" w:color="auto"/>
              <w:bottom w:val="single" w:sz="4" w:space="0" w:color="auto"/>
              <w:right w:val="single" w:sz="4" w:space="0" w:color="auto"/>
            </w:tcBorders>
            <w:hideMark/>
          </w:tcPr>
          <w:bookmarkEnd w:id="492"/>
          <w:p w:rsidR="00CC0375" w:rsidRPr="009A0F08" w:rsidRDefault="00CC0375" w:rsidP="00465E29">
            <w:pPr>
              <w:spacing w:before="60" w:after="60"/>
              <w:jc w:val="both"/>
              <w:rPr>
                <w:rFonts w:ascii="David" w:hAnsi="David" w:cs="David"/>
                <w:b/>
                <w:bCs/>
                <w:szCs w:val="24"/>
              </w:rPr>
            </w:pPr>
            <w:r w:rsidRPr="009A0F08">
              <w:rPr>
                <w:rFonts w:ascii="David" w:hAnsi="David" w:cs="David"/>
                <w:b/>
                <w:bCs/>
                <w:szCs w:val="24"/>
                <w:rtl/>
              </w:rPr>
              <w:t>ספ'</w:t>
            </w:r>
          </w:p>
        </w:tc>
        <w:tc>
          <w:tcPr>
            <w:tcW w:w="1715" w:type="pct"/>
            <w:tcBorders>
              <w:top w:val="single" w:sz="4" w:space="0" w:color="auto"/>
              <w:left w:val="single" w:sz="4" w:space="0" w:color="auto"/>
              <w:bottom w:val="single" w:sz="4" w:space="0" w:color="auto"/>
              <w:right w:val="single" w:sz="4" w:space="0" w:color="auto"/>
            </w:tcBorders>
            <w:hideMark/>
          </w:tcPr>
          <w:p w:rsidR="00CC0375" w:rsidRPr="009A0F08" w:rsidRDefault="00CC0375" w:rsidP="00465E29">
            <w:pPr>
              <w:spacing w:before="60" w:after="60"/>
              <w:jc w:val="both"/>
              <w:rPr>
                <w:rFonts w:ascii="David" w:hAnsi="David" w:cs="David"/>
                <w:b/>
                <w:bCs/>
                <w:szCs w:val="24"/>
              </w:rPr>
            </w:pPr>
            <w:r w:rsidRPr="009A0F08">
              <w:rPr>
                <w:rFonts w:ascii="David" w:hAnsi="David" w:cs="David" w:hint="cs"/>
                <w:b/>
                <w:bCs/>
                <w:szCs w:val="24"/>
                <w:rtl/>
              </w:rPr>
              <w:t>סוג הקורס</w:t>
            </w:r>
          </w:p>
        </w:tc>
        <w:tc>
          <w:tcPr>
            <w:tcW w:w="713" w:type="pct"/>
            <w:tcBorders>
              <w:top w:val="single" w:sz="4" w:space="0" w:color="auto"/>
              <w:left w:val="single" w:sz="4" w:space="0" w:color="auto"/>
              <w:bottom w:val="single" w:sz="4" w:space="0" w:color="auto"/>
              <w:right w:val="single" w:sz="4" w:space="0" w:color="auto"/>
            </w:tcBorders>
          </w:tcPr>
          <w:p w:rsidR="00CC0375" w:rsidRPr="009A0F08" w:rsidRDefault="00CC0375" w:rsidP="00465E29">
            <w:pPr>
              <w:spacing w:before="60" w:after="60"/>
              <w:jc w:val="both"/>
              <w:rPr>
                <w:rFonts w:ascii="David" w:hAnsi="David" w:cs="David"/>
                <w:b/>
                <w:bCs/>
                <w:szCs w:val="24"/>
                <w:rtl/>
              </w:rPr>
            </w:pPr>
            <w:r w:rsidRPr="009A0F08">
              <w:rPr>
                <w:rFonts w:ascii="David" w:hAnsi="David" w:cs="David"/>
                <w:b/>
                <w:bCs/>
                <w:szCs w:val="24"/>
                <w:rtl/>
              </w:rPr>
              <w:t>כמות</w:t>
            </w:r>
            <w:r w:rsidRPr="009A0F08">
              <w:rPr>
                <w:rFonts w:ascii="David" w:hAnsi="David" w:cs="David" w:hint="cs"/>
                <w:b/>
                <w:bCs/>
                <w:szCs w:val="24"/>
                <w:rtl/>
              </w:rPr>
              <w:t xml:space="preserve"> </w:t>
            </w:r>
          </w:p>
        </w:tc>
        <w:tc>
          <w:tcPr>
            <w:tcW w:w="2071" w:type="pct"/>
            <w:tcBorders>
              <w:top w:val="single" w:sz="4" w:space="0" w:color="auto"/>
              <w:left w:val="single" w:sz="4" w:space="0" w:color="auto"/>
              <w:bottom w:val="single" w:sz="4" w:space="0" w:color="auto"/>
              <w:right w:val="single" w:sz="4" w:space="0" w:color="auto"/>
            </w:tcBorders>
          </w:tcPr>
          <w:p w:rsidR="00CC0375" w:rsidRPr="009A0F08" w:rsidRDefault="00CC0375" w:rsidP="00465E29">
            <w:pPr>
              <w:spacing w:before="60" w:after="60"/>
              <w:jc w:val="both"/>
              <w:rPr>
                <w:rFonts w:ascii="David" w:hAnsi="David" w:cs="David"/>
                <w:b/>
                <w:bCs/>
                <w:szCs w:val="24"/>
                <w:rtl/>
              </w:rPr>
            </w:pPr>
            <w:r w:rsidRPr="009A0F08">
              <w:rPr>
                <w:rFonts w:ascii="David" w:hAnsi="David" w:cs="David"/>
                <w:b/>
                <w:bCs/>
                <w:szCs w:val="24"/>
                <w:rtl/>
              </w:rPr>
              <w:t>מחיר בש"ח</w:t>
            </w:r>
            <w:r w:rsidRPr="009A0F08">
              <w:rPr>
                <w:rFonts w:ascii="David" w:hAnsi="David" w:cs="David" w:hint="cs"/>
                <w:b/>
                <w:bCs/>
                <w:szCs w:val="24"/>
                <w:rtl/>
              </w:rPr>
              <w:t xml:space="preserve"> לקורס</w:t>
            </w:r>
          </w:p>
        </w:tc>
      </w:tr>
      <w:tr w:rsidR="00CC0375" w:rsidRPr="009A0F08" w:rsidTr="00465E29">
        <w:tc>
          <w:tcPr>
            <w:tcW w:w="501" w:type="pct"/>
            <w:tcBorders>
              <w:top w:val="single" w:sz="4" w:space="0" w:color="auto"/>
              <w:left w:val="single" w:sz="4" w:space="0" w:color="auto"/>
              <w:bottom w:val="single" w:sz="4" w:space="0" w:color="auto"/>
              <w:right w:val="single" w:sz="4" w:space="0" w:color="auto"/>
            </w:tcBorders>
            <w:shd w:val="clear" w:color="auto" w:fill="auto"/>
            <w:hideMark/>
          </w:tcPr>
          <w:p w:rsidR="00CC0375" w:rsidRPr="009A0F08" w:rsidRDefault="00CC0375" w:rsidP="00465E29">
            <w:pPr>
              <w:spacing w:before="60" w:after="60"/>
              <w:jc w:val="both"/>
              <w:rPr>
                <w:rFonts w:ascii="David" w:hAnsi="David" w:cs="David"/>
                <w:szCs w:val="24"/>
              </w:rPr>
            </w:pPr>
            <w:r w:rsidRPr="009A0F08">
              <w:rPr>
                <w:rFonts w:ascii="David" w:hAnsi="David" w:cs="David"/>
                <w:szCs w:val="24"/>
                <w:rtl/>
              </w:rPr>
              <w:t>1</w:t>
            </w:r>
          </w:p>
        </w:tc>
        <w:tc>
          <w:tcPr>
            <w:tcW w:w="1715" w:type="pct"/>
            <w:tcBorders>
              <w:top w:val="single" w:sz="4" w:space="0" w:color="auto"/>
              <w:left w:val="single" w:sz="4" w:space="0" w:color="auto"/>
              <w:bottom w:val="single" w:sz="4" w:space="0" w:color="auto"/>
              <w:right w:val="single" w:sz="4" w:space="0" w:color="auto"/>
            </w:tcBorders>
            <w:shd w:val="clear" w:color="auto" w:fill="auto"/>
            <w:hideMark/>
          </w:tcPr>
          <w:p w:rsidR="00CC0375" w:rsidRPr="009A0F08" w:rsidRDefault="00CC0375" w:rsidP="00465E29">
            <w:pPr>
              <w:tabs>
                <w:tab w:val="left" w:pos="1466"/>
                <w:tab w:val="left" w:pos="9026"/>
              </w:tabs>
              <w:jc w:val="both"/>
              <w:rPr>
                <w:rFonts w:ascii="David" w:hAnsi="David" w:cs="David"/>
                <w:szCs w:val="24"/>
              </w:rPr>
            </w:pPr>
            <w:r w:rsidRPr="009A0F08">
              <w:rPr>
                <w:rFonts w:cs="David" w:hint="cs"/>
                <w:szCs w:val="24"/>
                <w:rtl/>
              </w:rPr>
              <w:t>קורס מפתחים</w:t>
            </w:r>
          </w:p>
        </w:tc>
        <w:tc>
          <w:tcPr>
            <w:tcW w:w="713" w:type="pct"/>
            <w:tcBorders>
              <w:top w:val="single" w:sz="4" w:space="0" w:color="auto"/>
              <w:left w:val="single" w:sz="4" w:space="0" w:color="auto"/>
              <w:bottom w:val="single" w:sz="4" w:space="0" w:color="auto"/>
              <w:right w:val="single" w:sz="4" w:space="0" w:color="auto"/>
            </w:tcBorders>
            <w:shd w:val="clear" w:color="auto" w:fill="auto"/>
          </w:tcPr>
          <w:p w:rsidR="00CC0375" w:rsidRPr="009A0F08" w:rsidRDefault="00CC0375" w:rsidP="00465E29">
            <w:pPr>
              <w:spacing w:before="60" w:after="60"/>
              <w:jc w:val="both"/>
              <w:rPr>
                <w:rFonts w:ascii="David" w:hAnsi="David" w:cs="David"/>
                <w:szCs w:val="24"/>
              </w:rPr>
            </w:pPr>
            <w:r w:rsidRPr="009A0F08">
              <w:rPr>
                <w:rFonts w:ascii="David" w:hAnsi="David" w:cs="David" w:hint="cs"/>
                <w:szCs w:val="24"/>
                <w:rtl/>
              </w:rPr>
              <w:t>1</w:t>
            </w:r>
          </w:p>
        </w:tc>
        <w:tc>
          <w:tcPr>
            <w:tcW w:w="2071" w:type="pct"/>
            <w:tcBorders>
              <w:top w:val="single" w:sz="4" w:space="0" w:color="auto"/>
              <w:left w:val="single" w:sz="4" w:space="0" w:color="auto"/>
              <w:bottom w:val="single" w:sz="4" w:space="0" w:color="auto"/>
              <w:right w:val="single" w:sz="4" w:space="0" w:color="auto"/>
            </w:tcBorders>
            <w:shd w:val="clear" w:color="auto" w:fill="auto"/>
          </w:tcPr>
          <w:p w:rsidR="00CC0375" w:rsidRPr="009A0F08" w:rsidRDefault="00CC0375" w:rsidP="00465E29">
            <w:pPr>
              <w:spacing w:before="60" w:after="60"/>
              <w:jc w:val="both"/>
              <w:rPr>
                <w:rFonts w:ascii="David" w:hAnsi="David" w:cs="David"/>
                <w:szCs w:val="24"/>
              </w:rPr>
            </w:pPr>
          </w:p>
        </w:tc>
      </w:tr>
      <w:tr w:rsidR="00CC0375" w:rsidRPr="009A0F08" w:rsidTr="00465E29">
        <w:tc>
          <w:tcPr>
            <w:tcW w:w="501" w:type="pct"/>
            <w:tcBorders>
              <w:top w:val="single" w:sz="4" w:space="0" w:color="auto"/>
              <w:left w:val="single" w:sz="4" w:space="0" w:color="auto"/>
              <w:bottom w:val="single" w:sz="4" w:space="0" w:color="auto"/>
              <w:right w:val="single" w:sz="4" w:space="0" w:color="auto"/>
            </w:tcBorders>
          </w:tcPr>
          <w:p w:rsidR="00CC0375" w:rsidRPr="009A0F08" w:rsidRDefault="00CC0375" w:rsidP="00465E29">
            <w:pPr>
              <w:spacing w:before="60" w:after="60"/>
              <w:jc w:val="both"/>
              <w:rPr>
                <w:rFonts w:ascii="David" w:hAnsi="David" w:cs="David"/>
                <w:szCs w:val="24"/>
              </w:rPr>
            </w:pPr>
            <w:r w:rsidRPr="009A0F08">
              <w:rPr>
                <w:rFonts w:ascii="David" w:hAnsi="David" w:cs="David" w:hint="cs"/>
                <w:szCs w:val="24"/>
                <w:rtl/>
              </w:rPr>
              <w:t>2</w:t>
            </w:r>
          </w:p>
        </w:tc>
        <w:tc>
          <w:tcPr>
            <w:tcW w:w="1715" w:type="pct"/>
            <w:tcBorders>
              <w:top w:val="single" w:sz="4" w:space="0" w:color="auto"/>
              <w:left w:val="single" w:sz="4" w:space="0" w:color="auto"/>
              <w:bottom w:val="single" w:sz="4" w:space="0" w:color="auto"/>
              <w:right w:val="single" w:sz="4" w:space="0" w:color="auto"/>
            </w:tcBorders>
          </w:tcPr>
          <w:p w:rsidR="00CC0375" w:rsidRPr="009A0F08" w:rsidRDefault="00CC0375" w:rsidP="00465E29">
            <w:pPr>
              <w:spacing w:before="60" w:after="60"/>
              <w:jc w:val="both"/>
              <w:rPr>
                <w:rFonts w:ascii="David" w:hAnsi="David" w:cs="David"/>
                <w:szCs w:val="24"/>
                <w:rtl/>
              </w:rPr>
            </w:pPr>
            <w:r w:rsidRPr="009A0F08">
              <w:rPr>
                <w:rFonts w:ascii="David" w:hAnsi="David" w:cs="David" w:hint="cs"/>
                <w:szCs w:val="24"/>
                <w:rtl/>
              </w:rPr>
              <w:t>קורס מפעילים</w:t>
            </w:r>
          </w:p>
        </w:tc>
        <w:tc>
          <w:tcPr>
            <w:tcW w:w="713" w:type="pct"/>
            <w:tcBorders>
              <w:top w:val="single" w:sz="4" w:space="0" w:color="auto"/>
              <w:left w:val="single" w:sz="4" w:space="0" w:color="auto"/>
              <w:bottom w:val="single" w:sz="4" w:space="0" w:color="auto"/>
              <w:right w:val="single" w:sz="4" w:space="0" w:color="auto"/>
            </w:tcBorders>
          </w:tcPr>
          <w:p w:rsidR="00CC0375" w:rsidRPr="009A0F08" w:rsidRDefault="00CC0375" w:rsidP="00465E29">
            <w:pPr>
              <w:spacing w:before="60" w:after="60"/>
              <w:jc w:val="both"/>
              <w:rPr>
                <w:rFonts w:ascii="David" w:hAnsi="David" w:cs="David"/>
                <w:szCs w:val="24"/>
                <w:rtl/>
              </w:rPr>
            </w:pPr>
            <w:r w:rsidRPr="009A0F08">
              <w:rPr>
                <w:rFonts w:ascii="David" w:hAnsi="David" w:cs="David" w:hint="cs"/>
                <w:szCs w:val="24"/>
                <w:rtl/>
              </w:rPr>
              <w:t>1</w:t>
            </w:r>
          </w:p>
        </w:tc>
        <w:tc>
          <w:tcPr>
            <w:tcW w:w="2071" w:type="pct"/>
            <w:tcBorders>
              <w:top w:val="single" w:sz="4" w:space="0" w:color="auto"/>
              <w:left w:val="single" w:sz="4" w:space="0" w:color="auto"/>
              <w:bottom w:val="single" w:sz="4" w:space="0" w:color="auto"/>
              <w:right w:val="single" w:sz="4" w:space="0" w:color="auto"/>
            </w:tcBorders>
          </w:tcPr>
          <w:p w:rsidR="00CC0375" w:rsidRPr="009A0F08" w:rsidRDefault="00CC0375" w:rsidP="00465E29">
            <w:pPr>
              <w:spacing w:before="60" w:after="60"/>
              <w:jc w:val="both"/>
              <w:rPr>
                <w:rFonts w:ascii="David" w:hAnsi="David" w:cs="David"/>
                <w:szCs w:val="24"/>
              </w:rPr>
            </w:pPr>
          </w:p>
        </w:tc>
      </w:tr>
    </w:tbl>
    <w:p w:rsidR="00CC0375" w:rsidRDefault="00CC0375" w:rsidP="00CC0375">
      <w:pPr>
        <w:pStyle w:val="ListParagraph"/>
        <w:tabs>
          <w:tab w:val="left" w:pos="1276"/>
        </w:tabs>
        <w:spacing w:before="60" w:after="60" w:line="360" w:lineRule="auto"/>
        <w:contextualSpacing w:val="0"/>
        <w:jc w:val="both"/>
        <w:rPr>
          <w:rFonts w:ascii="David" w:hAnsi="David" w:cs="David"/>
          <w:b/>
          <w:bCs/>
          <w:sz w:val="26"/>
          <w:u w:val="single"/>
        </w:rPr>
      </w:pPr>
    </w:p>
    <w:p w:rsidR="00CC0375" w:rsidRDefault="00CC0375" w:rsidP="00CC0375">
      <w:pPr>
        <w:pStyle w:val="ListParagraph"/>
        <w:numPr>
          <w:ilvl w:val="0"/>
          <w:numId w:val="91"/>
        </w:numPr>
        <w:tabs>
          <w:tab w:val="left" w:pos="1276"/>
        </w:tabs>
        <w:spacing w:before="60" w:after="60" w:line="360" w:lineRule="auto"/>
        <w:contextualSpacing w:val="0"/>
        <w:jc w:val="both"/>
        <w:rPr>
          <w:rFonts w:ascii="David" w:hAnsi="David" w:cs="David"/>
          <w:b/>
          <w:bCs/>
          <w:sz w:val="26"/>
          <w:u w:val="single"/>
        </w:rPr>
      </w:pPr>
      <w:r>
        <w:rPr>
          <w:rFonts w:ascii="David" w:hAnsi="David" w:cs="David" w:hint="cs"/>
          <w:b/>
          <w:bCs/>
          <w:sz w:val="26"/>
          <w:u w:val="single"/>
          <w:rtl/>
        </w:rPr>
        <w:t>הגשת חשבונות עבור ביצוע הדרכות</w:t>
      </w:r>
    </w:p>
    <w:p w:rsidR="00CC0375" w:rsidRDefault="00CC0375" w:rsidP="00CC0375">
      <w:pPr>
        <w:pStyle w:val="ListParagraph"/>
        <w:numPr>
          <w:ilvl w:val="1"/>
          <w:numId w:val="88"/>
        </w:numPr>
        <w:tabs>
          <w:tab w:val="left" w:pos="1276"/>
        </w:tabs>
        <w:spacing w:before="60" w:after="60" w:line="360" w:lineRule="auto"/>
        <w:ind w:left="1427" w:hanging="720"/>
        <w:jc w:val="both"/>
        <w:rPr>
          <w:rFonts w:ascii="David" w:hAnsi="David" w:cs="David"/>
          <w:sz w:val="26"/>
        </w:rPr>
      </w:pPr>
      <w:r w:rsidRPr="009A0F08">
        <w:rPr>
          <w:rFonts w:ascii="David" w:hAnsi="David" w:cs="David" w:hint="cs"/>
          <w:sz w:val="26"/>
          <w:rtl/>
        </w:rPr>
        <w:t>הגשת החשבונות תב</w:t>
      </w:r>
      <w:r>
        <w:rPr>
          <w:rFonts w:ascii="David" w:hAnsi="David" w:cs="David" w:hint="cs"/>
          <w:sz w:val="26"/>
          <w:rtl/>
        </w:rPr>
        <w:t>ו</w:t>
      </w:r>
      <w:r w:rsidRPr="009A0F08">
        <w:rPr>
          <w:rFonts w:ascii="David" w:hAnsi="David" w:cs="David" w:hint="cs"/>
          <w:sz w:val="26"/>
          <w:rtl/>
        </w:rPr>
        <w:t xml:space="preserve">צע בהתאם לאמור בסעיף </w:t>
      </w:r>
      <w:r>
        <w:rPr>
          <w:rFonts w:ascii="David" w:hAnsi="David" w:cs="David"/>
          <w:sz w:val="26"/>
          <w:rtl/>
        </w:rPr>
        <w:fldChar w:fldCharType="begin" w:fldLock="1"/>
      </w:r>
      <w:r>
        <w:rPr>
          <w:rFonts w:ascii="David" w:hAnsi="David" w:cs="David"/>
          <w:sz w:val="26"/>
          <w:rtl/>
        </w:rPr>
        <w:instrText xml:space="preserve"> </w:instrText>
      </w:r>
      <w:r>
        <w:rPr>
          <w:rFonts w:ascii="David" w:hAnsi="David" w:cs="David" w:hint="cs"/>
          <w:sz w:val="26"/>
        </w:rPr>
        <w:instrText>REF</w:instrText>
      </w:r>
      <w:r>
        <w:rPr>
          <w:rFonts w:ascii="David" w:hAnsi="David" w:cs="David" w:hint="cs"/>
          <w:sz w:val="26"/>
          <w:rtl/>
        </w:rPr>
        <w:instrText xml:space="preserve"> _</w:instrText>
      </w:r>
      <w:r>
        <w:rPr>
          <w:rFonts w:ascii="David" w:hAnsi="David" w:cs="David" w:hint="cs"/>
          <w:sz w:val="26"/>
        </w:rPr>
        <w:instrText>Ref491159677 \r \h</w:instrText>
      </w:r>
      <w:r>
        <w:rPr>
          <w:rFonts w:ascii="David" w:hAnsi="David" w:cs="David"/>
          <w:sz w:val="26"/>
          <w:rtl/>
        </w:rPr>
        <w:instrText xml:space="preserve"> </w:instrText>
      </w:r>
      <w:r>
        <w:rPr>
          <w:rFonts w:ascii="David" w:hAnsi="David" w:cs="David"/>
          <w:sz w:val="26"/>
          <w:rtl/>
        </w:rPr>
      </w:r>
      <w:r>
        <w:rPr>
          <w:rFonts w:ascii="David" w:hAnsi="David" w:cs="David"/>
          <w:sz w:val="26"/>
          <w:rtl/>
        </w:rPr>
        <w:fldChar w:fldCharType="separate"/>
      </w:r>
      <w:r w:rsidR="00C023D3">
        <w:rPr>
          <w:rFonts w:ascii="David" w:hAnsi="David" w:cs="David"/>
          <w:sz w:val="26"/>
          <w:rtl/>
        </w:rPr>
        <w:t>‏9</w:t>
      </w:r>
      <w:r>
        <w:rPr>
          <w:rFonts w:ascii="David" w:hAnsi="David" w:cs="David"/>
          <w:sz w:val="26"/>
          <w:rtl/>
        </w:rPr>
        <w:fldChar w:fldCharType="end"/>
      </w:r>
      <w:r w:rsidRPr="009A0F08">
        <w:rPr>
          <w:rFonts w:ascii="David" w:hAnsi="David" w:cs="David" w:hint="cs"/>
          <w:sz w:val="26"/>
          <w:rtl/>
        </w:rPr>
        <w:t xml:space="preserve"> לעיל, בהתאמה.</w:t>
      </w:r>
    </w:p>
    <w:p w:rsidR="00CC0375" w:rsidRPr="00161F3A" w:rsidRDefault="00CC0375" w:rsidP="00CC0375">
      <w:pPr>
        <w:bidi w:val="0"/>
        <w:spacing w:after="160" w:line="259" w:lineRule="auto"/>
        <w:rPr>
          <w:rFonts w:ascii="David" w:hAnsi="David" w:cs="David"/>
          <w:b/>
          <w:bCs/>
          <w:sz w:val="26"/>
        </w:rPr>
      </w:pPr>
    </w:p>
    <w:p w:rsidR="00CC0375" w:rsidRPr="006B7519" w:rsidRDefault="00CC0375" w:rsidP="00CC0375">
      <w:pPr>
        <w:pStyle w:val="ListParagraph"/>
        <w:numPr>
          <w:ilvl w:val="0"/>
          <w:numId w:val="91"/>
        </w:numPr>
        <w:tabs>
          <w:tab w:val="left" w:pos="1276"/>
        </w:tabs>
        <w:spacing w:before="60" w:after="60" w:line="360" w:lineRule="auto"/>
        <w:contextualSpacing w:val="0"/>
        <w:jc w:val="both"/>
        <w:rPr>
          <w:rFonts w:ascii="David" w:hAnsi="David" w:cs="David"/>
          <w:b/>
          <w:bCs/>
          <w:sz w:val="26"/>
          <w:u w:val="single"/>
        </w:rPr>
      </w:pPr>
      <w:r>
        <w:rPr>
          <w:rFonts w:ascii="David" w:hAnsi="David" w:cs="David" w:hint="cs"/>
          <w:b/>
          <w:bCs/>
          <w:sz w:val="26"/>
          <w:u w:val="single"/>
          <w:rtl/>
        </w:rPr>
        <w:t xml:space="preserve">תמורה בגין </w:t>
      </w:r>
      <w:r w:rsidRPr="006B7519">
        <w:rPr>
          <w:rFonts w:ascii="David" w:hAnsi="David" w:cs="David"/>
          <w:b/>
          <w:bCs/>
          <w:sz w:val="26"/>
          <w:u w:val="single"/>
          <w:rtl/>
        </w:rPr>
        <w:t>מוצרים נוספים</w:t>
      </w:r>
    </w:p>
    <w:p w:rsidR="00CC0375" w:rsidRPr="0008554C" w:rsidRDefault="00CC0375" w:rsidP="00CC0375">
      <w:pPr>
        <w:pStyle w:val="ListParagraph"/>
        <w:numPr>
          <w:ilvl w:val="1"/>
          <w:numId w:val="89"/>
        </w:numPr>
        <w:spacing w:before="60" w:after="60" w:line="360" w:lineRule="auto"/>
        <w:ind w:left="1427" w:hanging="707"/>
        <w:jc w:val="both"/>
        <w:rPr>
          <w:rFonts w:ascii="David" w:hAnsi="David" w:cs="David"/>
          <w:szCs w:val="24"/>
        </w:rPr>
      </w:pPr>
      <w:r w:rsidRPr="0008554C">
        <w:rPr>
          <w:rFonts w:ascii="David" w:hAnsi="David" w:cs="David"/>
          <w:szCs w:val="24"/>
          <w:rtl/>
        </w:rPr>
        <w:t>המזמין רשאי להזמין מוצרים נוספים מאותה/ן משפחת/</w:t>
      </w:r>
      <w:proofErr w:type="spellStart"/>
      <w:r w:rsidRPr="0008554C">
        <w:rPr>
          <w:rFonts w:ascii="David" w:hAnsi="David" w:cs="David"/>
          <w:szCs w:val="24"/>
          <w:rtl/>
        </w:rPr>
        <w:t>ות</w:t>
      </w:r>
      <w:proofErr w:type="spellEnd"/>
      <w:r w:rsidRPr="0008554C">
        <w:rPr>
          <w:rFonts w:ascii="David" w:hAnsi="David" w:cs="David"/>
          <w:szCs w:val="24"/>
          <w:rtl/>
        </w:rPr>
        <w:t xml:space="preserve"> מוצרים כמוגדר על ידי הספק במחירון/ני היצרן/נים כפי שיתפרסם מעת לעת.</w:t>
      </w:r>
    </w:p>
    <w:p w:rsidR="00CC0375" w:rsidRPr="006B7519" w:rsidRDefault="00CC0375" w:rsidP="00CC0375">
      <w:pPr>
        <w:pStyle w:val="ListParagraph"/>
        <w:numPr>
          <w:ilvl w:val="1"/>
          <w:numId w:val="89"/>
        </w:numPr>
        <w:spacing w:before="60" w:after="60" w:line="360" w:lineRule="auto"/>
        <w:ind w:left="1427" w:hanging="707"/>
        <w:jc w:val="both"/>
        <w:rPr>
          <w:rFonts w:ascii="David" w:hAnsi="David" w:cs="David"/>
          <w:szCs w:val="24"/>
        </w:rPr>
      </w:pPr>
      <w:r w:rsidRPr="006B7519">
        <w:rPr>
          <w:rFonts w:ascii="David" w:hAnsi="David" w:cs="David"/>
          <w:szCs w:val="24"/>
          <w:rtl/>
        </w:rPr>
        <w:t xml:space="preserve">ככל שיידרשו מוצרים נוספים שאינם כלולים בכתב הכמויות והינם מתוצרת היצרן/נים ומופיעים במחירון/ני היצרן/נים, יהיה המזמין רשאי לרכוש מוצרים אלו בהתאם לאחוז ההנחה כמפורט להלן והספק מתחייב למכור לו את המוצרים באחוז ההנחה כאמור. </w:t>
      </w:r>
    </w:p>
    <w:p w:rsidR="00CC0375" w:rsidRPr="006B7519" w:rsidRDefault="00CC0375" w:rsidP="00CC0375">
      <w:pPr>
        <w:pStyle w:val="ListParagraph"/>
        <w:numPr>
          <w:ilvl w:val="1"/>
          <w:numId w:val="89"/>
        </w:numPr>
        <w:spacing w:before="60" w:after="60" w:line="360" w:lineRule="auto"/>
        <w:ind w:left="1427" w:hanging="707"/>
        <w:jc w:val="both"/>
        <w:rPr>
          <w:rFonts w:ascii="David" w:hAnsi="David" w:cs="David"/>
          <w:szCs w:val="24"/>
          <w:rtl/>
        </w:rPr>
      </w:pPr>
      <w:r w:rsidRPr="006B7519">
        <w:rPr>
          <w:rFonts w:ascii="David" w:hAnsi="David" w:cs="David"/>
          <w:szCs w:val="24"/>
          <w:rtl/>
        </w:rPr>
        <w:t xml:space="preserve">אחוז הנחה זה יהיה תקף לגבי כל פריט המופיע במחירון/ני היצרן/נים והמזמין יהיה זכאי לאותו אחוז הנחה ברכישת המוצרים מהמחירון/נים.  </w:t>
      </w:r>
    </w:p>
    <w:p w:rsidR="00CC0375" w:rsidRPr="006B7519" w:rsidRDefault="00CC0375" w:rsidP="00CC0375">
      <w:pPr>
        <w:pStyle w:val="ListParagraph"/>
        <w:numPr>
          <w:ilvl w:val="1"/>
          <w:numId w:val="89"/>
        </w:numPr>
        <w:spacing w:before="60" w:after="60" w:line="360" w:lineRule="auto"/>
        <w:ind w:left="1427" w:hanging="707"/>
        <w:jc w:val="both"/>
        <w:rPr>
          <w:rFonts w:ascii="David" w:hAnsi="David" w:cs="David"/>
          <w:szCs w:val="24"/>
        </w:rPr>
      </w:pPr>
      <w:r w:rsidRPr="006B7519">
        <w:rPr>
          <w:rFonts w:ascii="David" w:hAnsi="David" w:cs="David"/>
          <w:szCs w:val="24"/>
          <w:rtl/>
        </w:rPr>
        <w:t>יובהר כי למזמין שיקול הדעת הבלעדי והמוחלט לרכוש את המוצרים הנוספים וכי זכות זו הינה זכות חד צדדית שאיננה מחייבת את המזמין בשום צורה ואופן, והמזמין רשאי לפרסם מכרז נפרד ואחר לכל מוצר או קבוצת מוצרים כאמור.</w:t>
      </w:r>
    </w:p>
    <w:p w:rsidR="00CC0375" w:rsidRPr="006B7519" w:rsidRDefault="00CC0375" w:rsidP="00CC0375">
      <w:pPr>
        <w:pStyle w:val="ListParagraph"/>
        <w:numPr>
          <w:ilvl w:val="1"/>
          <w:numId w:val="89"/>
        </w:numPr>
        <w:spacing w:before="60" w:after="60" w:line="360" w:lineRule="auto"/>
        <w:ind w:left="1427" w:hanging="707"/>
        <w:jc w:val="both"/>
        <w:rPr>
          <w:rFonts w:ascii="David" w:hAnsi="David" w:cs="David"/>
          <w:szCs w:val="24"/>
        </w:rPr>
      </w:pPr>
      <w:r w:rsidRPr="006B7519">
        <w:rPr>
          <w:rFonts w:ascii="David" w:hAnsi="David" w:cs="David"/>
          <w:szCs w:val="24"/>
          <w:rtl/>
        </w:rPr>
        <w:t>אחוז ההנחה על פי סעיף זה הוא: %________</w:t>
      </w:r>
    </w:p>
    <w:p w:rsidR="00CC0375" w:rsidRPr="00592993" w:rsidRDefault="00CC0375" w:rsidP="00420244">
      <w:pPr>
        <w:pStyle w:val="ListParagraph"/>
        <w:numPr>
          <w:ilvl w:val="1"/>
          <w:numId w:val="89"/>
        </w:numPr>
        <w:spacing w:before="60" w:after="60" w:line="360" w:lineRule="auto"/>
        <w:ind w:left="1427" w:hanging="707"/>
        <w:jc w:val="both"/>
        <w:rPr>
          <w:rFonts w:ascii="David" w:hAnsi="David" w:cs="David"/>
          <w:szCs w:val="24"/>
        </w:rPr>
      </w:pPr>
      <w:r w:rsidRPr="006B7519">
        <w:rPr>
          <w:rFonts w:ascii="David" w:hAnsi="David" w:cs="David"/>
          <w:szCs w:val="24"/>
          <w:rtl/>
        </w:rPr>
        <w:t xml:space="preserve">הגשת החשבונות תיעשה בהתאם </w:t>
      </w:r>
      <w:r w:rsidRPr="00592993">
        <w:rPr>
          <w:rFonts w:ascii="David" w:hAnsi="David" w:cs="David"/>
          <w:szCs w:val="24"/>
          <w:rtl/>
        </w:rPr>
        <w:t>לאמור בסעיף</w:t>
      </w:r>
      <w:r w:rsidR="00886BE7">
        <w:rPr>
          <w:rFonts w:ascii="David" w:hAnsi="David" w:cs="David" w:hint="cs"/>
          <w:szCs w:val="24"/>
          <w:rtl/>
        </w:rPr>
        <w:t xml:space="preserve"> </w:t>
      </w:r>
      <w:r w:rsidRPr="00592993">
        <w:rPr>
          <w:rFonts w:ascii="David" w:hAnsi="David" w:cs="David"/>
          <w:szCs w:val="24"/>
          <w:rtl/>
        </w:rPr>
        <w:fldChar w:fldCharType="begin" w:fldLock="1"/>
      </w:r>
      <w:r w:rsidRPr="00592993">
        <w:rPr>
          <w:rFonts w:ascii="David" w:hAnsi="David" w:cs="David"/>
          <w:szCs w:val="24"/>
          <w:rtl/>
        </w:rPr>
        <w:instrText xml:space="preserve"> </w:instrText>
      </w:r>
      <w:r w:rsidRPr="00592993">
        <w:rPr>
          <w:rFonts w:ascii="David" w:hAnsi="David" w:cs="David" w:hint="cs"/>
          <w:szCs w:val="24"/>
        </w:rPr>
        <w:instrText>REF</w:instrText>
      </w:r>
      <w:r w:rsidRPr="00592993">
        <w:rPr>
          <w:rFonts w:ascii="David" w:hAnsi="David" w:cs="David" w:hint="cs"/>
          <w:szCs w:val="24"/>
          <w:rtl/>
        </w:rPr>
        <w:instrText xml:space="preserve"> _</w:instrText>
      </w:r>
      <w:r w:rsidRPr="00592993">
        <w:rPr>
          <w:rFonts w:ascii="David" w:hAnsi="David" w:cs="David" w:hint="cs"/>
          <w:szCs w:val="24"/>
        </w:rPr>
        <w:instrText>Ref491159677 \r \h</w:instrText>
      </w:r>
      <w:r w:rsidRPr="00592993">
        <w:rPr>
          <w:rFonts w:ascii="David" w:hAnsi="David" w:cs="David"/>
          <w:szCs w:val="24"/>
          <w:rtl/>
        </w:rPr>
        <w:instrText xml:space="preserve"> </w:instrText>
      </w:r>
      <w:r>
        <w:rPr>
          <w:rFonts w:ascii="David" w:hAnsi="David" w:cs="David"/>
          <w:szCs w:val="24"/>
          <w:rtl/>
        </w:rPr>
        <w:instrText xml:space="preserve"> \* </w:instrText>
      </w:r>
      <w:r>
        <w:rPr>
          <w:rFonts w:ascii="David" w:hAnsi="David" w:cs="David"/>
          <w:szCs w:val="24"/>
        </w:rPr>
        <w:instrText>MERGEFORMAT</w:instrText>
      </w:r>
      <w:r>
        <w:rPr>
          <w:rFonts w:ascii="David" w:hAnsi="David" w:cs="David"/>
          <w:szCs w:val="24"/>
          <w:rtl/>
        </w:rPr>
        <w:instrText xml:space="preserve"> </w:instrText>
      </w:r>
      <w:r w:rsidRPr="00592993">
        <w:rPr>
          <w:rFonts w:ascii="David" w:hAnsi="David" w:cs="David"/>
          <w:szCs w:val="24"/>
          <w:rtl/>
        </w:rPr>
      </w:r>
      <w:r w:rsidRPr="00592993">
        <w:rPr>
          <w:rFonts w:ascii="David" w:hAnsi="David" w:cs="David"/>
          <w:szCs w:val="24"/>
          <w:rtl/>
        </w:rPr>
        <w:fldChar w:fldCharType="separate"/>
      </w:r>
      <w:r w:rsidR="00C023D3">
        <w:rPr>
          <w:rFonts w:ascii="David" w:hAnsi="David" w:cs="David"/>
          <w:szCs w:val="24"/>
          <w:rtl/>
        </w:rPr>
        <w:t>‏9</w:t>
      </w:r>
      <w:r w:rsidRPr="00592993">
        <w:rPr>
          <w:rFonts w:ascii="David" w:hAnsi="David" w:cs="David"/>
          <w:szCs w:val="24"/>
          <w:rtl/>
        </w:rPr>
        <w:fldChar w:fldCharType="end"/>
      </w:r>
      <w:r w:rsidRPr="00592993">
        <w:rPr>
          <w:rFonts w:ascii="David" w:hAnsi="David" w:cs="David" w:hint="cs"/>
          <w:szCs w:val="24"/>
          <w:rtl/>
        </w:rPr>
        <w:t xml:space="preserve"> </w:t>
      </w:r>
      <w:r w:rsidRPr="00592993">
        <w:rPr>
          <w:rFonts w:ascii="David" w:hAnsi="David" w:cs="David"/>
          <w:szCs w:val="24"/>
          <w:rtl/>
        </w:rPr>
        <w:t>לעיל בנספח זה.</w:t>
      </w:r>
    </w:p>
    <w:p w:rsidR="00CC0375" w:rsidRDefault="00CC0375" w:rsidP="00CC0375">
      <w:pPr>
        <w:pStyle w:val="ListParagraph"/>
        <w:spacing w:before="60" w:after="60" w:line="360" w:lineRule="auto"/>
        <w:ind w:left="1427"/>
        <w:jc w:val="both"/>
        <w:rPr>
          <w:rFonts w:ascii="David" w:hAnsi="David" w:cs="David"/>
          <w:b/>
          <w:bCs/>
          <w:szCs w:val="24"/>
          <w:rtl/>
        </w:rPr>
      </w:pPr>
    </w:p>
    <w:p w:rsidR="00CC0375" w:rsidRDefault="00CC0375" w:rsidP="00CC0375">
      <w:pPr>
        <w:pStyle w:val="ListParagraph"/>
        <w:numPr>
          <w:ilvl w:val="0"/>
          <w:numId w:val="91"/>
        </w:numPr>
        <w:tabs>
          <w:tab w:val="left" w:pos="1276"/>
        </w:tabs>
        <w:spacing w:before="60" w:after="60" w:line="360" w:lineRule="auto"/>
        <w:contextualSpacing w:val="0"/>
        <w:jc w:val="both"/>
        <w:rPr>
          <w:rFonts w:ascii="David" w:hAnsi="David" w:cs="David"/>
          <w:b/>
          <w:bCs/>
          <w:szCs w:val="24"/>
        </w:rPr>
      </w:pPr>
      <w:r w:rsidRPr="00DB736A">
        <w:rPr>
          <w:rFonts w:ascii="David" w:hAnsi="David" w:cs="David" w:hint="cs"/>
          <w:b/>
          <w:bCs/>
          <w:sz w:val="26"/>
          <w:u w:val="single"/>
          <w:rtl/>
        </w:rPr>
        <w:t>הבהרה כללית</w:t>
      </w:r>
      <w:r>
        <w:rPr>
          <w:rFonts w:ascii="David" w:hAnsi="David" w:cs="David" w:hint="cs"/>
          <w:b/>
          <w:bCs/>
          <w:szCs w:val="24"/>
          <w:rtl/>
        </w:rPr>
        <w:t xml:space="preserve"> </w:t>
      </w:r>
    </w:p>
    <w:p w:rsidR="00CC0375" w:rsidRDefault="00CC0375" w:rsidP="00CC0375">
      <w:pPr>
        <w:pStyle w:val="ListParagraph"/>
        <w:numPr>
          <w:ilvl w:val="1"/>
          <w:numId w:val="90"/>
        </w:numPr>
        <w:tabs>
          <w:tab w:val="left" w:pos="1276"/>
        </w:tabs>
        <w:spacing w:before="60" w:after="60" w:line="360" w:lineRule="auto"/>
        <w:ind w:left="1247" w:hanging="540"/>
        <w:jc w:val="both"/>
        <w:rPr>
          <w:rFonts w:ascii="David" w:hAnsi="David" w:cs="David"/>
          <w:b/>
          <w:bCs/>
          <w:szCs w:val="24"/>
        </w:rPr>
      </w:pPr>
      <w:r w:rsidRPr="0008554C">
        <w:rPr>
          <w:rFonts w:ascii="David" w:hAnsi="David" w:cs="David"/>
          <w:b/>
          <w:bCs/>
          <w:szCs w:val="24"/>
          <w:rtl/>
        </w:rPr>
        <w:t xml:space="preserve">יובהר כי בכל מקרה, המזמין לא יהיה חייב להזמין </w:t>
      </w:r>
      <w:r>
        <w:rPr>
          <w:rFonts w:ascii="David" w:hAnsi="David" w:cs="David" w:hint="cs"/>
          <w:b/>
          <w:bCs/>
          <w:szCs w:val="24"/>
          <w:rtl/>
        </w:rPr>
        <w:t xml:space="preserve">שירותים נוספים ו/או </w:t>
      </w:r>
      <w:r w:rsidRPr="0008554C">
        <w:rPr>
          <w:rFonts w:ascii="David" w:hAnsi="David" w:cs="David"/>
          <w:b/>
          <w:bCs/>
          <w:szCs w:val="24"/>
          <w:rtl/>
        </w:rPr>
        <w:t xml:space="preserve">מוצרים נוספים, או שיהיה רשאי להזמין חלק מהם בלבד. </w:t>
      </w:r>
    </w:p>
    <w:p w:rsidR="00CC0375" w:rsidRPr="0008554C" w:rsidRDefault="00CC0375" w:rsidP="00CC0375">
      <w:pPr>
        <w:pStyle w:val="ListParagraph"/>
        <w:numPr>
          <w:ilvl w:val="1"/>
          <w:numId w:val="90"/>
        </w:numPr>
        <w:tabs>
          <w:tab w:val="left" w:pos="1276"/>
        </w:tabs>
        <w:spacing w:before="60" w:after="60" w:line="360" w:lineRule="auto"/>
        <w:ind w:left="1247" w:hanging="540"/>
        <w:jc w:val="both"/>
        <w:rPr>
          <w:rFonts w:ascii="David" w:hAnsi="David" w:cs="David"/>
          <w:b/>
          <w:bCs/>
          <w:szCs w:val="24"/>
        </w:rPr>
      </w:pPr>
      <w:r w:rsidRPr="0008554C">
        <w:rPr>
          <w:rFonts w:ascii="David" w:hAnsi="David" w:cs="David"/>
          <w:b/>
          <w:bCs/>
          <w:szCs w:val="24"/>
          <w:rtl/>
        </w:rPr>
        <w:t xml:space="preserve">אספקת </w:t>
      </w:r>
      <w:r>
        <w:rPr>
          <w:rFonts w:ascii="David" w:hAnsi="David" w:cs="David" w:hint="cs"/>
          <w:b/>
          <w:bCs/>
          <w:szCs w:val="24"/>
          <w:rtl/>
        </w:rPr>
        <w:t xml:space="preserve">שירותים </w:t>
      </w:r>
      <w:r w:rsidRPr="0008554C">
        <w:rPr>
          <w:rFonts w:ascii="David" w:hAnsi="David" w:cs="David"/>
          <w:b/>
          <w:bCs/>
          <w:szCs w:val="24"/>
          <w:rtl/>
        </w:rPr>
        <w:t xml:space="preserve">נוספים ו/או </w:t>
      </w:r>
      <w:r>
        <w:rPr>
          <w:rFonts w:ascii="David" w:hAnsi="David" w:cs="David" w:hint="cs"/>
          <w:b/>
          <w:bCs/>
          <w:szCs w:val="24"/>
          <w:rtl/>
        </w:rPr>
        <w:t>מוצרים</w:t>
      </w:r>
      <w:r w:rsidRPr="0008554C">
        <w:rPr>
          <w:rFonts w:ascii="David" w:hAnsi="David" w:cs="David"/>
          <w:b/>
          <w:bCs/>
          <w:szCs w:val="24"/>
          <w:rtl/>
        </w:rPr>
        <w:t xml:space="preserve"> נוספים</w:t>
      </w:r>
      <w:r>
        <w:rPr>
          <w:rFonts w:ascii="David" w:hAnsi="David" w:cs="David" w:hint="cs"/>
          <w:b/>
          <w:bCs/>
          <w:szCs w:val="24"/>
          <w:rtl/>
        </w:rPr>
        <w:t>,</w:t>
      </w:r>
      <w:r w:rsidRPr="0008554C">
        <w:rPr>
          <w:rFonts w:ascii="David" w:hAnsi="David" w:cs="David"/>
          <w:b/>
          <w:bCs/>
          <w:szCs w:val="24"/>
          <w:rtl/>
        </w:rPr>
        <w:t xml:space="preserve"> כפופה להזמנת רכש מראש ובכתב, חתומה בידי מורש</w:t>
      </w:r>
      <w:r>
        <w:rPr>
          <w:rFonts w:ascii="David" w:hAnsi="David" w:cs="David" w:hint="cs"/>
          <w:b/>
          <w:bCs/>
          <w:szCs w:val="24"/>
          <w:rtl/>
        </w:rPr>
        <w:t>ה/</w:t>
      </w:r>
      <w:r w:rsidRPr="0008554C">
        <w:rPr>
          <w:rFonts w:ascii="David" w:hAnsi="David" w:cs="David"/>
          <w:b/>
          <w:bCs/>
          <w:szCs w:val="24"/>
          <w:rtl/>
        </w:rPr>
        <w:t>י החתימה של המזמין.</w:t>
      </w:r>
    </w:p>
    <w:p w:rsidR="00CC0375" w:rsidRDefault="00CC0375" w:rsidP="00CC0375">
      <w:pPr>
        <w:bidi w:val="0"/>
        <w:rPr>
          <w:rFonts w:ascii="David" w:hAnsi="David" w:cs="David"/>
          <w:b/>
          <w:bCs/>
          <w:szCs w:val="24"/>
        </w:rPr>
      </w:pPr>
      <w:r>
        <w:rPr>
          <w:rFonts w:ascii="David" w:hAnsi="David" w:cs="David"/>
          <w:b/>
          <w:bCs/>
          <w:szCs w:val="24"/>
        </w:rPr>
        <w:br w:type="page"/>
      </w:r>
    </w:p>
    <w:p w:rsidR="00CC0375" w:rsidRPr="00682026" w:rsidRDefault="00CC0375" w:rsidP="00CC0375">
      <w:pPr>
        <w:pStyle w:val="Heading1"/>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ind w:left="1"/>
        <w:jc w:val="center"/>
        <w:rPr>
          <w:rFonts w:ascii="David" w:hAnsi="David" w:cs="David"/>
          <w:b w:val="0"/>
          <w:bCs w:val="0"/>
          <w:caps/>
          <w:kern w:val="40"/>
          <w:sz w:val="44"/>
          <w:szCs w:val="36"/>
          <w:rtl/>
        </w:rPr>
      </w:pPr>
      <w:bookmarkStart w:id="493" w:name="_Toc491706744"/>
      <w:r w:rsidRPr="00682026">
        <w:rPr>
          <w:rFonts w:ascii="David" w:hAnsi="David" w:cs="David"/>
          <w:caps/>
          <w:kern w:val="40"/>
          <w:sz w:val="44"/>
          <w:szCs w:val="36"/>
          <w:rtl/>
        </w:rPr>
        <w:t>נספח ג' –</w:t>
      </w:r>
      <w:bookmarkStart w:id="494" w:name="_Toc482479325"/>
      <w:bookmarkStart w:id="495" w:name="_Toc487233511"/>
      <w:r w:rsidRPr="00682026">
        <w:rPr>
          <w:rFonts w:ascii="David" w:hAnsi="David" w:cs="David"/>
          <w:caps/>
          <w:kern w:val="40"/>
          <w:sz w:val="44"/>
          <w:szCs w:val="36"/>
          <w:rtl/>
        </w:rPr>
        <w:t xml:space="preserve"> תשלום באמצעות פורטל הספקים</w:t>
      </w:r>
      <w:bookmarkEnd w:id="493"/>
      <w:bookmarkEnd w:id="494"/>
      <w:bookmarkEnd w:id="495"/>
    </w:p>
    <w:p w:rsidR="00CC0375" w:rsidRPr="00682026" w:rsidRDefault="00CC0375" w:rsidP="00CC0375">
      <w:pPr>
        <w:pStyle w:val="Body-1"/>
        <w:numPr>
          <w:ilvl w:val="0"/>
          <w:numId w:val="81"/>
        </w:numPr>
        <w:tabs>
          <w:tab w:val="num" w:pos="1800"/>
        </w:tabs>
        <w:ind w:right="0"/>
        <w:rPr>
          <w:rFonts w:cs="David"/>
        </w:rPr>
      </w:pPr>
      <w:r w:rsidRPr="00682026">
        <w:rPr>
          <w:rFonts w:cs="David"/>
          <w:b/>
          <w:bCs/>
          <w:sz w:val="28"/>
          <w:szCs w:val="28"/>
          <w:rtl/>
        </w:rPr>
        <w:t>הגדרות</w:t>
      </w:r>
      <w:r w:rsidRPr="00682026">
        <w:rPr>
          <w:rFonts w:cs="David"/>
          <w:b/>
          <w:bCs/>
          <w:rtl/>
        </w:rPr>
        <w:t xml:space="preserve"> </w:t>
      </w:r>
      <w:r w:rsidRPr="00682026">
        <w:rPr>
          <w:rFonts w:cs="David"/>
          <w:b/>
          <w:bCs/>
          <w:rtl/>
        </w:rPr>
        <w:br/>
      </w:r>
      <w:r w:rsidRPr="00682026">
        <w:rPr>
          <w:rFonts w:cs="David"/>
          <w:rtl/>
        </w:rPr>
        <w:t xml:space="preserve">למונחים שלהלן תהא המשמעות בהסכם </w:t>
      </w:r>
      <w:r w:rsidRPr="00453DEE">
        <w:rPr>
          <w:rFonts w:cs="David"/>
          <w:rtl/>
        </w:rPr>
        <w:t>ההתקשרות ובנספחיו, זולת אם</w:t>
      </w:r>
      <w:r w:rsidRPr="00682026">
        <w:rPr>
          <w:rFonts w:cs="David"/>
          <w:rtl/>
        </w:rPr>
        <w:t xml:space="preserve"> משתמעת מן ההקשר משמעות אחרת.</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b/>
          <w:bCs/>
          <w:rtl/>
        </w:rPr>
        <w:t>"פורטל ספקים ממשלתי"</w:t>
      </w:r>
      <w:r w:rsidRPr="00682026">
        <w:rPr>
          <w:rFonts w:cs="David"/>
          <w:rtl/>
        </w:rPr>
        <w:t xml:space="preserve"> – מערכת ממוחשבת להעברת הזמנות רכש מהממשלה לספקים וקבלת דיווחי ביצוע וחשבוניות מהספקים לממשלה.</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b/>
          <w:bCs/>
          <w:rtl/>
        </w:rPr>
        <w:t>"משתמש"</w:t>
      </w:r>
      <w:r w:rsidRPr="00682026">
        <w:rPr>
          <w:rFonts w:cs="David"/>
          <w:rtl/>
        </w:rPr>
        <w:t xml:space="preserve"> – ספק כהגדרתו במסמכי המכרז, שנרשם לשימוש בפורטל הספקים הממשלתי.</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b/>
          <w:bCs/>
          <w:rtl/>
        </w:rPr>
        <w:t>"נציג משתמש"</w:t>
      </w:r>
      <w:r w:rsidRPr="00682026">
        <w:rPr>
          <w:rFonts w:cs="David"/>
          <w:rtl/>
        </w:rPr>
        <w:t xml:space="preserve"> – כל אדם הפועל מטעם המשתמש בפורטל הספקים הממשלתי.</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b/>
          <w:bCs/>
          <w:rtl/>
        </w:rPr>
        <w:t>"תשתית מרכזית"</w:t>
      </w:r>
      <w:r w:rsidRPr="00682026">
        <w:rPr>
          <w:rFonts w:cs="David"/>
          <w:rtl/>
        </w:rPr>
        <w:t xml:space="preserve"> – כלל רכיבי התוכנה, החומרה והתקשורת המרכזיים המשמשים להפעלת פורטל הספקים הממשלתי בצד הממשלה, עד וכולל אתר האינטרנט של הפורטל בסביבת תהיל"ה.</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b/>
          <w:bCs/>
          <w:rtl/>
        </w:rPr>
        <w:t>"תשתית מקומית"</w:t>
      </w:r>
      <w:r w:rsidRPr="00682026">
        <w:rPr>
          <w:rFonts w:cs="David"/>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b/>
          <w:bCs/>
          <w:rtl/>
        </w:rPr>
        <w:t>"מידע מותר"</w:t>
      </w:r>
      <w:r w:rsidRPr="00682026">
        <w:rPr>
          <w:rFonts w:cs="David"/>
          <w:rtl/>
        </w:rPr>
        <w:t xml:space="preserve"> - כל מידע המצוי בפורטל הספקים הממשלתי שהמשתמש מורשה לקבלו לצרכים הפנימיים שלו.</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b/>
          <w:bCs/>
          <w:rtl/>
        </w:rPr>
        <w:t>"מידע אסור"</w:t>
      </w:r>
      <w:r w:rsidRPr="00682026">
        <w:rPr>
          <w:rFonts w:cs="David"/>
          <w:rtl/>
        </w:rPr>
        <w:t xml:space="preserve"> - מידע, ידיעות או נתונים מכל סוג שהוא ומכל צורה שהיא, המצויים בפורטל הספקים הממשלתי, למעט מידע מותר.</w:t>
      </w:r>
    </w:p>
    <w:p w:rsidR="00CC0375" w:rsidRPr="00682026" w:rsidRDefault="00CC0375" w:rsidP="00CC0375">
      <w:pPr>
        <w:pStyle w:val="Body-1"/>
        <w:numPr>
          <w:ilvl w:val="1"/>
          <w:numId w:val="81"/>
        </w:numPr>
        <w:tabs>
          <w:tab w:val="num" w:pos="1800"/>
        </w:tabs>
        <w:spacing w:before="0"/>
        <w:ind w:right="0"/>
        <w:rPr>
          <w:rFonts w:cs="David"/>
          <w:b/>
          <w:bCs/>
        </w:rPr>
      </w:pPr>
      <w:r w:rsidRPr="00682026">
        <w:rPr>
          <w:rFonts w:cs="David"/>
          <w:b/>
          <w:bCs/>
          <w:rtl/>
        </w:rPr>
        <w:t>"גורם מאשר" –</w:t>
      </w:r>
      <w:r w:rsidRPr="00682026">
        <w:rPr>
          <w:rFonts w:cs="David"/>
          <w:rtl/>
        </w:rPr>
        <w:t xml:space="preserve"> כהגדרתו בחוק חתימה אלקטרונית, התשס"א-2001.</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b/>
          <w:bCs/>
          <w:rtl/>
        </w:rPr>
        <w:t>"חתימה אלקטרונית מאושרת"</w:t>
      </w:r>
      <w:r w:rsidRPr="00682026">
        <w:rPr>
          <w:rFonts w:cs="David"/>
          <w:rtl/>
        </w:rPr>
        <w:t xml:space="preserve"> - כהגדרתה בחוק חתימה אלקטרונית, התשס"א-2001.</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b/>
          <w:bCs/>
          <w:rtl/>
        </w:rPr>
        <w:t>"המשרדים"</w:t>
      </w:r>
      <w:r w:rsidRPr="00682026">
        <w:rPr>
          <w:rFonts w:cs="David"/>
          <w:rtl/>
        </w:rPr>
        <w:t xml:space="preserve"> – המזמינים כהגדרתם במסמכי המכרז.</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b/>
          <w:bCs/>
          <w:rtl/>
        </w:rPr>
        <w:t>"חברה מנהלת"</w:t>
      </w:r>
      <w:r w:rsidRPr="00682026">
        <w:rPr>
          <w:rFonts w:cs="David"/>
          <w:rtl/>
        </w:rPr>
        <w:t xml:space="preserve"> – גוף הפועל מטעמה של הממשלה האחראי לקשר עם הספקים העושים שימוש בפורטל.</w:t>
      </w:r>
    </w:p>
    <w:p w:rsidR="00CC0375" w:rsidRPr="00682026" w:rsidRDefault="00CC0375" w:rsidP="00CC0375">
      <w:pPr>
        <w:pStyle w:val="Body-1"/>
        <w:numPr>
          <w:ilvl w:val="0"/>
          <w:numId w:val="81"/>
        </w:numPr>
        <w:tabs>
          <w:tab w:val="num" w:pos="1800"/>
        </w:tabs>
        <w:ind w:right="0"/>
        <w:rPr>
          <w:rFonts w:cs="David"/>
          <w:b/>
          <w:bCs/>
        </w:rPr>
      </w:pPr>
      <w:r w:rsidRPr="00682026">
        <w:rPr>
          <w:rFonts w:cs="David"/>
          <w:b/>
          <w:bCs/>
          <w:sz w:val="28"/>
          <w:szCs w:val="28"/>
          <w:rtl/>
        </w:rPr>
        <w:t>פונקציונליות פורטל הספקים</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rtl/>
        </w:rPr>
        <w:t>באמצעות פורטל הספקים הממשלתי ניתן יהיה לבצע את הפעולות להלן:</w:t>
      </w:r>
    </w:p>
    <w:p w:rsidR="00CC0375" w:rsidRPr="00682026" w:rsidRDefault="00CC0375" w:rsidP="00CC0375">
      <w:pPr>
        <w:pStyle w:val="Body-1"/>
        <w:numPr>
          <w:ilvl w:val="2"/>
          <w:numId w:val="81"/>
        </w:numPr>
        <w:tabs>
          <w:tab w:val="num" w:pos="1800"/>
        </w:tabs>
        <w:spacing w:before="0"/>
        <w:ind w:right="0"/>
        <w:rPr>
          <w:rFonts w:cs="David"/>
        </w:rPr>
      </w:pPr>
      <w:r w:rsidRPr="00682026">
        <w:rPr>
          <w:rFonts w:cs="David"/>
          <w:rtl/>
        </w:rPr>
        <w:t>לצפות בהזמנות הרכש הנשלחות ע"י משרדי הממשלה העושים שימוש בפורטל לספק ולהדפיס אותן אם המשרד צירף להזמנה את פלט ההזמנה להדפסה.</w:t>
      </w:r>
    </w:p>
    <w:p w:rsidR="00CC0375" w:rsidRPr="00682026" w:rsidRDefault="00CC0375" w:rsidP="00CC0375">
      <w:pPr>
        <w:pStyle w:val="Body-1"/>
        <w:numPr>
          <w:ilvl w:val="2"/>
          <w:numId w:val="81"/>
        </w:numPr>
        <w:tabs>
          <w:tab w:val="num" w:pos="1800"/>
        </w:tabs>
        <w:spacing w:before="0"/>
        <w:ind w:right="0"/>
        <w:rPr>
          <w:rFonts w:cs="David"/>
        </w:rPr>
      </w:pPr>
      <w:r w:rsidRPr="00682026">
        <w:rPr>
          <w:rFonts w:cs="David"/>
          <w:rtl/>
        </w:rPr>
        <w:t>להגיש דיווחי ביצוע.</w:t>
      </w:r>
    </w:p>
    <w:p w:rsidR="00CC0375" w:rsidRPr="00682026" w:rsidRDefault="00CC0375" w:rsidP="00CC0375">
      <w:pPr>
        <w:pStyle w:val="Body-1"/>
        <w:numPr>
          <w:ilvl w:val="2"/>
          <w:numId w:val="81"/>
        </w:numPr>
        <w:tabs>
          <w:tab w:val="num" w:pos="1800"/>
        </w:tabs>
        <w:spacing w:before="0"/>
        <w:ind w:right="0"/>
        <w:rPr>
          <w:rFonts w:cs="David"/>
        </w:rPr>
      </w:pPr>
      <w:r w:rsidRPr="00682026">
        <w:rPr>
          <w:rFonts w:cs="David"/>
          <w:rtl/>
        </w:rPr>
        <w:t>להגיש חשבוניות חתומות אלקטרונית אשר יהוו חשבונית מקור וזאת במקום הגשת חשבוניות פיסיות.</w:t>
      </w:r>
    </w:p>
    <w:p w:rsidR="00CC0375" w:rsidRDefault="00CC0375" w:rsidP="00CC0375">
      <w:pPr>
        <w:pStyle w:val="Body-1"/>
        <w:numPr>
          <w:ilvl w:val="2"/>
          <w:numId w:val="81"/>
        </w:numPr>
        <w:tabs>
          <w:tab w:val="num" w:pos="1800"/>
        </w:tabs>
        <w:spacing w:before="0"/>
        <w:ind w:right="0"/>
        <w:rPr>
          <w:rFonts w:cs="David"/>
        </w:rPr>
      </w:pPr>
      <w:r w:rsidRPr="00682026">
        <w:rPr>
          <w:rFonts w:cs="David"/>
          <w:rtl/>
        </w:rPr>
        <w:t>לצפות בסטטוס אישור המסמכים שהוגשו ותקינותם ע"י משרדי הממשלה.</w:t>
      </w:r>
    </w:p>
    <w:p w:rsidR="00CC0375" w:rsidRPr="00682026" w:rsidRDefault="00CC0375" w:rsidP="00CC0375">
      <w:pPr>
        <w:pStyle w:val="Body-1"/>
        <w:tabs>
          <w:tab w:val="clear" w:pos="1800"/>
        </w:tabs>
        <w:spacing w:before="0"/>
        <w:ind w:left="2124" w:firstLine="0"/>
        <w:rPr>
          <w:rFonts w:cs="David"/>
        </w:rPr>
      </w:pPr>
    </w:p>
    <w:p w:rsidR="00CC0375" w:rsidRPr="00682026" w:rsidRDefault="00CC0375" w:rsidP="00CC0375">
      <w:pPr>
        <w:pStyle w:val="Body-1"/>
        <w:numPr>
          <w:ilvl w:val="0"/>
          <w:numId w:val="81"/>
        </w:numPr>
        <w:tabs>
          <w:tab w:val="num" w:pos="1800"/>
        </w:tabs>
        <w:ind w:right="0"/>
        <w:rPr>
          <w:rFonts w:cs="David"/>
          <w:b/>
          <w:bCs/>
        </w:rPr>
      </w:pPr>
      <w:r w:rsidRPr="00682026">
        <w:rPr>
          <w:rFonts w:cs="David"/>
          <w:b/>
          <w:bCs/>
          <w:sz w:val="28"/>
          <w:szCs w:val="28"/>
          <w:rtl/>
        </w:rPr>
        <w:t>עמידה בהנחיות רשות המיסים</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rtl/>
        </w:rPr>
        <w:t xml:space="preserve">השימוש בפורטל הספקים הממשלתי בכלל והגשת חשבוניות חתומות אלקטרונית בפרט כפופים להנחיות רשות המיסים בכלל ובפרט הוראות מס הכנסה (ניהול פנקסי חשבונות), התשל"ג-1973. </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rtl/>
        </w:rPr>
        <w:t>מבלי לפגוע בכלליות האמור לעיל, ספק אשר יעשה שימוש בפורטל הספקים הממשלתי יידרש לעמוד גם בתנאי סעיף 18ב להוראות – "כללים למשלוח מסמכים ממוחשבים".</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rtl/>
        </w:rPr>
        <w:t>חתימת ממשלת ישראל על נספח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rsidR="00CC0375" w:rsidRPr="00682026" w:rsidRDefault="00CC0375" w:rsidP="00CC0375">
      <w:pPr>
        <w:pStyle w:val="Body-1"/>
        <w:numPr>
          <w:ilvl w:val="0"/>
          <w:numId w:val="81"/>
        </w:numPr>
        <w:tabs>
          <w:tab w:val="num" w:pos="1800"/>
        </w:tabs>
        <w:ind w:right="0"/>
        <w:rPr>
          <w:rFonts w:cs="David"/>
          <w:b/>
          <w:bCs/>
          <w:sz w:val="28"/>
          <w:szCs w:val="28"/>
        </w:rPr>
      </w:pPr>
      <w:r w:rsidRPr="00682026">
        <w:rPr>
          <w:rFonts w:cs="David"/>
          <w:b/>
          <w:bCs/>
          <w:sz w:val="28"/>
          <w:szCs w:val="28"/>
          <w:rtl/>
        </w:rPr>
        <w:t>הגבלת אחריות</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CC0375" w:rsidRPr="00682026" w:rsidRDefault="00CC0375" w:rsidP="00CC0375">
      <w:pPr>
        <w:pStyle w:val="Body-1"/>
        <w:numPr>
          <w:ilvl w:val="1"/>
          <w:numId w:val="81"/>
        </w:numPr>
        <w:tabs>
          <w:tab w:val="num" w:pos="1800"/>
        </w:tabs>
        <w:spacing w:before="0"/>
        <w:ind w:right="0"/>
        <w:rPr>
          <w:rFonts w:cs="David"/>
          <w:rtl/>
        </w:rPr>
      </w:pPr>
      <w:r w:rsidRPr="00682026">
        <w:rPr>
          <w:rFonts w:cs="David"/>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rsidR="00CC0375" w:rsidRPr="00682026" w:rsidRDefault="00CC0375" w:rsidP="00CC0375">
      <w:pPr>
        <w:pStyle w:val="Body-1"/>
        <w:numPr>
          <w:ilvl w:val="1"/>
          <w:numId w:val="81"/>
        </w:numPr>
        <w:tabs>
          <w:tab w:val="num" w:pos="1800"/>
        </w:tabs>
        <w:spacing w:before="0"/>
        <w:ind w:right="0"/>
        <w:rPr>
          <w:rFonts w:cs="David"/>
          <w:rtl/>
        </w:rPr>
      </w:pPr>
      <w:r w:rsidRPr="00682026">
        <w:rPr>
          <w:rFonts w:cs="David"/>
          <w:rtl/>
        </w:rPr>
        <w:t>המשתמש וכל נציגיו פוטרים את הממשלה, המשרדים וכל מי שבא מטעמם, מאחריות כלשהי לכל נזק, עקיף או ישיר, שייגרם לו או לכל צד שלישי כאמור בסעיף (3) לעיל.</w:t>
      </w:r>
    </w:p>
    <w:p w:rsidR="00CC0375" w:rsidRPr="00682026" w:rsidRDefault="00CC0375" w:rsidP="00CC0375">
      <w:pPr>
        <w:pStyle w:val="Body-1"/>
        <w:numPr>
          <w:ilvl w:val="0"/>
          <w:numId w:val="81"/>
        </w:numPr>
        <w:tabs>
          <w:tab w:val="num" w:pos="1800"/>
        </w:tabs>
        <w:ind w:right="0"/>
        <w:rPr>
          <w:rFonts w:cs="David"/>
          <w:b/>
          <w:bCs/>
        </w:rPr>
      </w:pPr>
      <w:r w:rsidRPr="00682026">
        <w:rPr>
          <w:rFonts w:cs="David"/>
          <w:b/>
          <w:bCs/>
          <w:sz w:val="28"/>
          <w:szCs w:val="28"/>
          <w:rtl/>
        </w:rPr>
        <w:t>תשתית מקומית</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rtl/>
        </w:rPr>
        <w:t xml:space="preserve">לצורך הפעלת פורטל הספקים הממשלתי, יקים המשתמש תשתית מקומית העומדת לפחות בדרישות חברת </w:t>
      </w:r>
      <w:proofErr w:type="spellStart"/>
      <w:r w:rsidRPr="00682026">
        <w:rPr>
          <w:rFonts w:cs="David"/>
          <w:rtl/>
        </w:rPr>
        <w:t>עינבל</w:t>
      </w:r>
      <w:proofErr w:type="spellEnd"/>
      <w:r w:rsidRPr="00682026">
        <w:rPr>
          <w:rFonts w:cs="David"/>
          <w:rtl/>
        </w:rPr>
        <w:t xml:space="preserve"> – חברה לביטוח.</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rtl/>
        </w:rPr>
        <w:t>אם במהלך תקופת תוקפו של הסכם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rsidR="00CC0375" w:rsidRPr="00682026" w:rsidRDefault="00CC0375" w:rsidP="00CC0375">
      <w:pPr>
        <w:pStyle w:val="Body-1"/>
        <w:numPr>
          <w:ilvl w:val="0"/>
          <w:numId w:val="81"/>
        </w:numPr>
        <w:tabs>
          <w:tab w:val="num" w:pos="1800"/>
        </w:tabs>
        <w:ind w:right="0"/>
        <w:rPr>
          <w:rFonts w:cs="David"/>
          <w:b/>
          <w:bCs/>
          <w:rtl/>
        </w:rPr>
      </w:pPr>
      <w:r w:rsidRPr="00682026">
        <w:rPr>
          <w:rFonts w:cs="David"/>
          <w:b/>
          <w:bCs/>
          <w:sz w:val="28"/>
          <w:szCs w:val="28"/>
          <w:rtl/>
        </w:rPr>
        <w:t>שימוש בכרטיס חכם</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682026">
        <w:rPr>
          <w:rFonts w:cs="David"/>
        </w:rPr>
        <w:t xml:space="preserve"> </w:t>
      </w:r>
      <w:proofErr w:type="spellStart"/>
      <w:r w:rsidRPr="00682026">
        <w:rPr>
          <w:rFonts w:cs="David"/>
          <w:rtl/>
        </w:rPr>
        <w:t>התשס"א</w:t>
      </w:r>
      <w:proofErr w:type="spellEnd"/>
      <w:r w:rsidRPr="00682026">
        <w:rPr>
          <w:rFonts w:cs="David"/>
          <w:rtl/>
        </w:rPr>
        <w:t xml:space="preserve"> – 2001, התעודות מאוחסנות על גבי "כרטיס חכם" או "</w:t>
      </w:r>
      <w:r w:rsidRPr="00682026">
        <w:rPr>
          <w:rFonts w:cs="David"/>
        </w:rPr>
        <w:t xml:space="preserve"> TOKEN</w:t>
      </w:r>
      <w:r w:rsidRPr="00682026">
        <w:rPr>
          <w:rFonts w:cs="David"/>
          <w:rtl/>
        </w:rPr>
        <w:t>".</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rtl/>
        </w:rPr>
        <w:t>עלות הנפקת התעודה האלקטרונית, עלות חידושה התקופתי וכל העלויות הנלוות, כגון קורא כרטיסים, יחולו על המשתמש.</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rtl/>
        </w:rPr>
        <w:t xml:space="preserve">הכרטיס החכם (להלן הכרטיס) הינו אישי לנציג משתמש מסוים ואינו ניתן להעברה. </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rtl/>
        </w:rPr>
        <w:t>התוקף של הכרטיס החכם הינו לתקופה מוגבלת, ולכן המשתמשים יהיו חייבים לחדש את הכרטיס (בתשלום) אחת לתקופה (כיום, אחת לשנתיים או אחת לארבע שנים).</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rtl/>
        </w:rPr>
        <w:t xml:space="preserve">הפעלת הכרטיס במחשב המשתמש מחייבת הכנת תשתית מקומית </w:t>
      </w:r>
      <w:r w:rsidRPr="00453DEE">
        <w:rPr>
          <w:rFonts w:cs="David"/>
          <w:rtl/>
        </w:rPr>
        <w:t>כמפורט בנספח א' להסכם</w:t>
      </w:r>
      <w:r w:rsidRPr="00682026">
        <w:rPr>
          <w:rFonts w:cs="David"/>
          <w:rtl/>
        </w:rPr>
        <w:t xml:space="preserve"> זה.</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rtl/>
        </w:rPr>
        <w:t xml:space="preserve">כל פעולה הנעשית באמצעות הכרטיס החכם תהיה באחריותו הבלעדית של המשתמש ותחייב אותו. </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rtl/>
        </w:rPr>
        <w:t>אם סיסמת הכרטיס התגלתה לאחר, על המשתמש לדאוג לשנות את הסיסמה לאלתר.</w:t>
      </w:r>
    </w:p>
    <w:p w:rsidR="00CC0375" w:rsidRPr="00682026" w:rsidRDefault="00CC0375" w:rsidP="00CC0375">
      <w:pPr>
        <w:pStyle w:val="Body-1"/>
        <w:numPr>
          <w:ilvl w:val="0"/>
          <w:numId w:val="81"/>
        </w:numPr>
        <w:tabs>
          <w:tab w:val="num" w:pos="1800"/>
        </w:tabs>
        <w:ind w:right="0"/>
        <w:rPr>
          <w:rFonts w:cs="David"/>
          <w:b/>
          <w:bCs/>
        </w:rPr>
      </w:pPr>
      <w:r w:rsidRPr="00682026">
        <w:rPr>
          <w:rFonts w:cs="David"/>
          <w:b/>
          <w:bCs/>
          <w:sz w:val="28"/>
          <w:szCs w:val="28"/>
          <w:rtl/>
        </w:rPr>
        <w:t>תנאים נוספים להנפקת כרטיס חכם</w:t>
      </w:r>
    </w:p>
    <w:p w:rsidR="00CC0375" w:rsidRPr="00682026" w:rsidRDefault="00CC0375" w:rsidP="00CC0375">
      <w:pPr>
        <w:pStyle w:val="Body-1"/>
        <w:numPr>
          <w:ilvl w:val="1"/>
          <w:numId w:val="81"/>
        </w:numPr>
        <w:tabs>
          <w:tab w:val="num" w:pos="1800"/>
        </w:tabs>
        <w:spacing w:before="0"/>
        <w:ind w:right="0"/>
        <w:rPr>
          <w:rFonts w:cs="David"/>
          <w:rtl/>
        </w:rPr>
      </w:pPr>
      <w:r w:rsidRPr="00682026">
        <w:rPr>
          <w:rFonts w:cs="David"/>
          <w:rtl/>
        </w:rPr>
        <w:t xml:space="preserve">כתנאי מוקדם לקבלת כרטיסים חכמים לצורך עבודה בפורטל הספקים הממשלתי, כל משתמש יחתים כל נציג מטעמו על הצהרה בנוסח </w:t>
      </w:r>
      <w:r w:rsidRPr="00453DEE">
        <w:rPr>
          <w:rFonts w:cs="David"/>
          <w:rtl/>
        </w:rPr>
        <w:t>המופיע בנספח ב' להסכם</w:t>
      </w:r>
      <w:r w:rsidRPr="00682026">
        <w:rPr>
          <w:rFonts w:cs="David"/>
          <w:rtl/>
        </w:rPr>
        <w:t xml:space="preserve">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CC0375" w:rsidRPr="00682026" w:rsidRDefault="00CC0375" w:rsidP="00CC0375">
      <w:pPr>
        <w:pStyle w:val="Body-1"/>
        <w:numPr>
          <w:ilvl w:val="1"/>
          <w:numId w:val="81"/>
        </w:numPr>
        <w:tabs>
          <w:tab w:val="num" w:pos="1800"/>
        </w:tabs>
        <w:spacing w:before="0"/>
        <w:ind w:right="0"/>
        <w:rPr>
          <w:rFonts w:cs="David"/>
          <w:rtl/>
        </w:rPr>
      </w:pPr>
      <w:r w:rsidRPr="00682026">
        <w:rPr>
          <w:rFonts w:cs="David"/>
          <w:rtl/>
        </w:rPr>
        <w:t xml:space="preserve">כל משתמש יגיש את ההצהרות החתומות והמאושרות הללו לחברת הניהול כתנאי להגדרתו בפורטל הספקים הממשלתי. </w:t>
      </w:r>
    </w:p>
    <w:p w:rsidR="00CC0375" w:rsidRPr="00682026" w:rsidRDefault="00CC0375" w:rsidP="00CC0375">
      <w:pPr>
        <w:pStyle w:val="Body-1"/>
        <w:numPr>
          <w:ilvl w:val="1"/>
          <w:numId w:val="81"/>
        </w:numPr>
        <w:tabs>
          <w:tab w:val="num" w:pos="1800"/>
        </w:tabs>
        <w:spacing w:before="0"/>
        <w:ind w:right="0"/>
        <w:rPr>
          <w:rFonts w:cs="David"/>
          <w:rtl/>
        </w:rPr>
      </w:pPr>
      <w:r w:rsidRPr="00682026">
        <w:rPr>
          <w:rFonts w:cs="David"/>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CC0375" w:rsidRPr="00682026" w:rsidRDefault="00CC0375" w:rsidP="00CC0375">
      <w:pPr>
        <w:pStyle w:val="Body-1"/>
        <w:numPr>
          <w:ilvl w:val="1"/>
          <w:numId w:val="81"/>
        </w:numPr>
        <w:tabs>
          <w:tab w:val="num" w:pos="1800"/>
        </w:tabs>
        <w:spacing w:before="0"/>
        <w:ind w:right="0"/>
        <w:rPr>
          <w:rFonts w:cs="David"/>
          <w:rtl/>
        </w:rPr>
      </w:pPr>
      <w:r w:rsidRPr="00682026">
        <w:rPr>
          <w:rFonts w:cs="David"/>
          <w:rtl/>
        </w:rPr>
        <w:t>החלפת נציג משתמש תיעשה באמצעות חברת הניהול ובהתאם לתנאי הסכם זה.</w:t>
      </w:r>
    </w:p>
    <w:p w:rsidR="00CC0375" w:rsidRPr="00682026" w:rsidRDefault="00CC0375" w:rsidP="00CC0375">
      <w:pPr>
        <w:pStyle w:val="Body-1"/>
        <w:numPr>
          <w:ilvl w:val="1"/>
          <w:numId w:val="81"/>
        </w:numPr>
        <w:tabs>
          <w:tab w:val="num" w:pos="1800"/>
        </w:tabs>
        <w:spacing w:before="0"/>
        <w:ind w:right="0"/>
        <w:rPr>
          <w:rFonts w:cs="David"/>
          <w:rtl/>
        </w:rPr>
      </w:pPr>
      <w:r w:rsidRPr="00682026">
        <w:rPr>
          <w:rFonts w:cs="David"/>
          <w:rtl/>
        </w:rPr>
        <w:t>מודגש כי ההסדרים לגבי הנפקת כרטיס חכם המפורטים בהסכם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CC0375" w:rsidRPr="00682026" w:rsidRDefault="00CC0375" w:rsidP="00CC0375">
      <w:pPr>
        <w:pStyle w:val="Body-1"/>
        <w:numPr>
          <w:ilvl w:val="0"/>
          <w:numId w:val="81"/>
        </w:numPr>
        <w:tabs>
          <w:tab w:val="num" w:pos="1800"/>
        </w:tabs>
        <w:ind w:right="0"/>
        <w:rPr>
          <w:rFonts w:cs="David"/>
          <w:b/>
          <w:bCs/>
        </w:rPr>
      </w:pPr>
      <w:r w:rsidRPr="00682026">
        <w:rPr>
          <w:rFonts w:cs="David"/>
          <w:b/>
          <w:bCs/>
          <w:sz w:val="28"/>
          <w:szCs w:val="28"/>
          <w:rtl/>
        </w:rPr>
        <w:t>זכויות יוצרים</w:t>
      </w:r>
    </w:p>
    <w:p w:rsidR="00CC0375" w:rsidRPr="00682026" w:rsidRDefault="00CC0375" w:rsidP="00CC0375">
      <w:pPr>
        <w:pStyle w:val="Body-1"/>
        <w:numPr>
          <w:ilvl w:val="1"/>
          <w:numId w:val="81"/>
        </w:numPr>
        <w:tabs>
          <w:tab w:val="num" w:pos="1800"/>
        </w:tabs>
        <w:ind w:right="0"/>
        <w:rPr>
          <w:rFonts w:cs="David"/>
          <w:rtl/>
        </w:rPr>
      </w:pPr>
      <w:r w:rsidRPr="00682026">
        <w:rPr>
          <w:rFonts w:cs="David"/>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CC0375" w:rsidRPr="00682026" w:rsidRDefault="00CC0375" w:rsidP="00CC0375">
      <w:pPr>
        <w:pStyle w:val="Body-1"/>
        <w:numPr>
          <w:ilvl w:val="0"/>
          <w:numId w:val="81"/>
        </w:numPr>
        <w:tabs>
          <w:tab w:val="num" w:pos="1800"/>
        </w:tabs>
        <w:ind w:right="0"/>
        <w:rPr>
          <w:rFonts w:cs="David"/>
          <w:b/>
          <w:bCs/>
        </w:rPr>
      </w:pPr>
      <w:r w:rsidRPr="00682026">
        <w:rPr>
          <w:rFonts w:cs="David"/>
          <w:b/>
          <w:bCs/>
          <w:sz w:val="28"/>
          <w:szCs w:val="28"/>
          <w:rtl/>
        </w:rPr>
        <w:t>ניהול משתמשים, תמיכה, הדרכה והטמעה</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CC0375" w:rsidRPr="00682026" w:rsidRDefault="00CC0375" w:rsidP="00CC0375">
      <w:pPr>
        <w:pStyle w:val="Body-1"/>
        <w:numPr>
          <w:ilvl w:val="0"/>
          <w:numId w:val="81"/>
        </w:numPr>
        <w:tabs>
          <w:tab w:val="num" w:pos="1800"/>
        </w:tabs>
        <w:ind w:right="0"/>
        <w:rPr>
          <w:rFonts w:cs="David"/>
          <w:b/>
          <w:bCs/>
        </w:rPr>
      </w:pPr>
      <w:r w:rsidRPr="00682026">
        <w:rPr>
          <w:rFonts w:cs="David"/>
          <w:b/>
          <w:bCs/>
          <w:sz w:val="28"/>
          <w:szCs w:val="28"/>
          <w:rtl/>
        </w:rPr>
        <w:t>שימוש בהליכים חלופיים</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rtl/>
        </w:rPr>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rtl/>
        </w:rPr>
        <w:t>בפורטל יכללו הזמנות רכש מסוגים מסוימים, כפי שייקבע מעת לעת ע"י הממשלה.</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682026">
        <w:rPr>
          <w:rFonts w:cs="David"/>
          <w:rtl/>
        </w:rPr>
        <w:t>להחריג</w:t>
      </w:r>
      <w:proofErr w:type="spellEnd"/>
      <w:r w:rsidRPr="00682026">
        <w:rPr>
          <w:rFonts w:cs="David"/>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rsidR="00CC0375" w:rsidRPr="00682026" w:rsidRDefault="00CC0375" w:rsidP="00CC0375">
      <w:pPr>
        <w:pStyle w:val="Body-1"/>
        <w:numPr>
          <w:ilvl w:val="0"/>
          <w:numId w:val="81"/>
        </w:numPr>
        <w:tabs>
          <w:tab w:val="num" w:pos="1800"/>
        </w:tabs>
        <w:ind w:right="0"/>
        <w:rPr>
          <w:rFonts w:cs="David"/>
          <w:b/>
          <w:bCs/>
        </w:rPr>
      </w:pPr>
      <w:r w:rsidRPr="00682026">
        <w:rPr>
          <w:rFonts w:cs="David"/>
          <w:b/>
          <w:bCs/>
          <w:sz w:val="28"/>
          <w:szCs w:val="28"/>
          <w:rtl/>
        </w:rPr>
        <w:t>בעיות ביצועים, פונקציונליות חסרה או חלקית</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rsidR="00CC0375" w:rsidRPr="00682026" w:rsidRDefault="00CC0375" w:rsidP="00CC0375">
      <w:pPr>
        <w:pStyle w:val="Body-1"/>
        <w:tabs>
          <w:tab w:val="clear" w:pos="1800"/>
        </w:tabs>
        <w:spacing w:before="0"/>
        <w:ind w:left="1416" w:right="708" w:firstLine="0"/>
        <w:rPr>
          <w:rFonts w:cs="David"/>
          <w:rtl/>
        </w:rPr>
      </w:pPr>
    </w:p>
    <w:p w:rsidR="00CC0375" w:rsidRPr="00682026" w:rsidRDefault="00CC0375" w:rsidP="00CC0375">
      <w:pPr>
        <w:pStyle w:val="Body-1"/>
        <w:numPr>
          <w:ilvl w:val="0"/>
          <w:numId w:val="81"/>
        </w:numPr>
        <w:tabs>
          <w:tab w:val="num" w:pos="1800"/>
        </w:tabs>
        <w:ind w:right="0"/>
        <w:rPr>
          <w:rFonts w:cs="David"/>
          <w:b/>
          <w:bCs/>
        </w:rPr>
      </w:pPr>
      <w:r w:rsidRPr="00682026">
        <w:rPr>
          <w:rFonts w:cs="David"/>
          <w:b/>
          <w:bCs/>
          <w:sz w:val="28"/>
          <w:szCs w:val="28"/>
          <w:rtl/>
        </w:rPr>
        <w:t>שינויים חקיקתיים</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CC0375" w:rsidRDefault="00CC0375" w:rsidP="00CC0375">
      <w:pPr>
        <w:pStyle w:val="Body-1"/>
        <w:numPr>
          <w:ilvl w:val="1"/>
          <w:numId w:val="81"/>
        </w:numPr>
        <w:tabs>
          <w:tab w:val="num" w:pos="1800"/>
        </w:tabs>
        <w:spacing w:before="0"/>
        <w:ind w:right="0"/>
        <w:rPr>
          <w:rFonts w:cs="David"/>
        </w:rPr>
      </w:pPr>
      <w:r w:rsidRPr="00453DEE">
        <w:rPr>
          <w:rFonts w:cs="David"/>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הסכם זה. במקרה של שינוי הסכם המשתמש יידרש לחתום על הסכם תחליפי ו/או על נספח להסכם זה. משתמש הרואה את עצמו נפגע ע"י שינויים אלה יהיה רשאי להפסיק את השימוש בפורטל הספקים</w:t>
      </w:r>
      <w:r w:rsidRPr="00682026">
        <w:rPr>
          <w:rFonts w:cs="David"/>
          <w:rtl/>
        </w:rPr>
        <w:t xml:space="preserve"> הממשלתי ע"י הודעה בכתב לחברת ניהול תוך 30 יום מיום משלוח ההודעה על השינויים כאמור.</w:t>
      </w:r>
      <w:bookmarkStart w:id="496" w:name="_Ref274770591"/>
    </w:p>
    <w:p w:rsidR="00CC0375" w:rsidRPr="00682026" w:rsidRDefault="00CC0375" w:rsidP="00CC0375">
      <w:pPr>
        <w:pStyle w:val="Body-1"/>
        <w:tabs>
          <w:tab w:val="clear" w:pos="1800"/>
        </w:tabs>
        <w:spacing w:before="0"/>
        <w:ind w:left="1416" w:right="708" w:firstLine="0"/>
        <w:rPr>
          <w:rFonts w:cs="David"/>
        </w:rPr>
      </w:pPr>
    </w:p>
    <w:p w:rsidR="00CC0375" w:rsidRPr="00682026" w:rsidRDefault="00CC0375" w:rsidP="00CC0375">
      <w:pPr>
        <w:pStyle w:val="Body-1"/>
        <w:numPr>
          <w:ilvl w:val="0"/>
          <w:numId w:val="81"/>
        </w:numPr>
        <w:tabs>
          <w:tab w:val="num" w:pos="1800"/>
        </w:tabs>
        <w:ind w:right="0"/>
        <w:rPr>
          <w:rFonts w:cs="David"/>
          <w:b/>
          <w:bCs/>
          <w:rtl/>
        </w:rPr>
      </w:pPr>
      <w:bookmarkStart w:id="497" w:name="_Ref386741549"/>
      <w:r w:rsidRPr="00682026">
        <w:rPr>
          <w:rFonts w:cs="David"/>
          <w:b/>
          <w:bCs/>
          <w:sz w:val="28"/>
          <w:szCs w:val="28"/>
          <w:rtl/>
        </w:rPr>
        <w:t>חבלה ומידע אסור</w:t>
      </w:r>
      <w:bookmarkEnd w:id="496"/>
      <w:bookmarkEnd w:id="497"/>
    </w:p>
    <w:p w:rsidR="00CC0375" w:rsidRPr="00682026" w:rsidRDefault="00CC0375" w:rsidP="00CC0375">
      <w:pPr>
        <w:pStyle w:val="Body-1"/>
        <w:numPr>
          <w:ilvl w:val="1"/>
          <w:numId w:val="81"/>
        </w:numPr>
        <w:tabs>
          <w:tab w:val="num" w:pos="1800"/>
        </w:tabs>
        <w:spacing w:before="0"/>
        <w:ind w:right="0"/>
        <w:rPr>
          <w:rFonts w:cs="David"/>
        </w:rPr>
      </w:pPr>
      <w:r w:rsidRPr="00682026">
        <w:rPr>
          <w:rFonts w:cs="David"/>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CC0375" w:rsidRPr="00682026" w:rsidRDefault="00CC0375" w:rsidP="00CC0375">
      <w:pPr>
        <w:pStyle w:val="Body-1"/>
        <w:numPr>
          <w:ilvl w:val="1"/>
          <w:numId w:val="81"/>
        </w:numPr>
        <w:tabs>
          <w:tab w:val="num" w:pos="1800"/>
        </w:tabs>
        <w:spacing w:before="0"/>
        <w:ind w:right="0"/>
        <w:rPr>
          <w:rFonts w:cs="David"/>
          <w:rtl/>
        </w:rPr>
      </w:pPr>
      <w:r w:rsidRPr="00682026">
        <w:rPr>
          <w:rFonts w:cs="David"/>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CC0375" w:rsidRPr="00682026" w:rsidRDefault="00CC0375" w:rsidP="00CC0375">
      <w:pPr>
        <w:pStyle w:val="Body-1"/>
        <w:numPr>
          <w:ilvl w:val="1"/>
          <w:numId w:val="81"/>
        </w:numPr>
        <w:tabs>
          <w:tab w:val="num" w:pos="1800"/>
        </w:tabs>
        <w:spacing w:before="0"/>
        <w:ind w:right="0"/>
        <w:rPr>
          <w:rFonts w:cs="David"/>
          <w:rtl/>
        </w:rPr>
      </w:pPr>
      <w:r w:rsidRPr="00682026">
        <w:rPr>
          <w:rFonts w:cs="David"/>
          <w:rtl/>
        </w:rPr>
        <w:t>המשתמש וכל נציגיו מתחייבים לא לנסות לקבל מידע אסור מהמערכת, ואם במקרה יגיע אליהם מידע אסור בדרך כלשהי, מתחייבים המשתמש וכל נציגיו, ביחד ולחוד:</w:t>
      </w:r>
    </w:p>
    <w:p w:rsidR="00CC0375" w:rsidRPr="00682026" w:rsidRDefault="00CC0375" w:rsidP="00CC0375">
      <w:pPr>
        <w:pStyle w:val="Body-1"/>
        <w:numPr>
          <w:ilvl w:val="2"/>
          <w:numId w:val="81"/>
        </w:numPr>
        <w:tabs>
          <w:tab w:val="num" w:pos="1800"/>
        </w:tabs>
        <w:spacing w:before="0"/>
        <w:ind w:right="0"/>
        <w:rPr>
          <w:rFonts w:cs="David"/>
          <w:rtl/>
        </w:rPr>
      </w:pPr>
      <w:r w:rsidRPr="00682026">
        <w:rPr>
          <w:rFonts w:cs="David"/>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טלפונית וגם בכתב, מיד כשייוודע לו. אם הודפס המידע האסור, ישלח מיד המשתמש את הדף המודפס אל מרכז התמיכה של מרכבה, בלי להשאיר ברשותו העתק של הדף או העתק אחר של המידע האסור.</w:t>
      </w:r>
    </w:p>
    <w:p w:rsidR="00CC0375" w:rsidRPr="00682026" w:rsidRDefault="00CC0375" w:rsidP="00CC0375">
      <w:pPr>
        <w:pStyle w:val="Body-1"/>
        <w:numPr>
          <w:ilvl w:val="2"/>
          <w:numId w:val="81"/>
        </w:numPr>
        <w:tabs>
          <w:tab w:val="num" w:pos="1800"/>
        </w:tabs>
        <w:spacing w:before="0"/>
        <w:ind w:right="0"/>
        <w:rPr>
          <w:rFonts w:cs="David"/>
          <w:rtl/>
        </w:rPr>
      </w:pPr>
      <w:r w:rsidRPr="00682026">
        <w:rPr>
          <w:rFonts w:cs="David"/>
          <w:rtl/>
        </w:rPr>
        <w:t>להודיע מיד טלפונית וגם בכתב על האירוע לחברת הניהול.</w:t>
      </w:r>
    </w:p>
    <w:p w:rsidR="00CC0375" w:rsidRPr="00682026" w:rsidRDefault="00CC0375" w:rsidP="00CC0375">
      <w:pPr>
        <w:pStyle w:val="Body-1"/>
        <w:numPr>
          <w:ilvl w:val="2"/>
          <w:numId w:val="81"/>
        </w:numPr>
        <w:tabs>
          <w:tab w:val="num" w:pos="1800"/>
        </w:tabs>
        <w:spacing w:before="0"/>
        <w:ind w:right="0"/>
        <w:rPr>
          <w:rFonts w:cs="David"/>
        </w:rPr>
      </w:pPr>
      <w:r w:rsidRPr="00682026">
        <w:rPr>
          <w:rFonts w:cs="David"/>
          <w:rtl/>
        </w:rPr>
        <w:t>לא לעשות כל שימוש במידע אסור ולא לגלותו לאיש, למעט גילוי הדרוש לצורך פסקאות א. ו-ב. לעיל.</w:t>
      </w:r>
    </w:p>
    <w:p w:rsidR="00CC0375" w:rsidRPr="00682026" w:rsidRDefault="00CC0375" w:rsidP="00CC0375">
      <w:pPr>
        <w:pStyle w:val="Body-1"/>
        <w:numPr>
          <w:ilvl w:val="1"/>
          <w:numId w:val="81"/>
        </w:numPr>
        <w:tabs>
          <w:tab w:val="num" w:pos="1800"/>
        </w:tabs>
        <w:spacing w:before="0"/>
        <w:ind w:right="0"/>
        <w:rPr>
          <w:rFonts w:cs="David"/>
          <w:rtl/>
        </w:rPr>
      </w:pPr>
      <w:r w:rsidRPr="00682026">
        <w:rPr>
          <w:rFonts w:cs="David"/>
          <w:rtl/>
        </w:rPr>
        <w:t>המשתמש מתחייב לא להשתמש במידע בניגוד לדין.</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הסכם זה, מידע שיאפשר לו להתקשר למערכת.</w:t>
      </w:r>
    </w:p>
    <w:p w:rsidR="00CC0375" w:rsidRPr="00682026" w:rsidRDefault="00CC0375" w:rsidP="00CC0375">
      <w:pPr>
        <w:pStyle w:val="Body-1"/>
        <w:numPr>
          <w:ilvl w:val="1"/>
          <w:numId w:val="81"/>
        </w:numPr>
        <w:tabs>
          <w:tab w:val="num" w:pos="1800"/>
        </w:tabs>
        <w:spacing w:before="0"/>
        <w:ind w:right="0"/>
        <w:rPr>
          <w:rFonts w:cs="David"/>
          <w:rtl/>
        </w:rPr>
      </w:pPr>
      <w:r w:rsidRPr="00682026">
        <w:rPr>
          <w:rFonts w:cs="David"/>
          <w:rtl/>
        </w:rPr>
        <w:t>המשתמש אחראי לכך שכל נציג מורשה שלו ימלא את חובותיו לפי כתב ההתחייבות ולפי הסכם זה וכן שהוא ימלא את כל הדרישות המוטלות על המשתמש בסעיף זה.</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rtl/>
        </w:rPr>
        <w:t>הפרה של אחת או יותר מהתחייבויות המשתמש על פי הסכם זה על ידי המשתמש או נציג מורשה שלו תחשב להפרת הסכם על ידי המשתמש, וזאת מבלי לפגוע בזכויות הממשלה לפיצוי, שיפוי או כל סעד אחר שיגיע לה מאת הנציג המורשה.</w:t>
      </w:r>
    </w:p>
    <w:p w:rsidR="00CC0375" w:rsidRPr="00682026" w:rsidRDefault="00CC0375" w:rsidP="00CC0375">
      <w:pPr>
        <w:pStyle w:val="Body-1"/>
        <w:numPr>
          <w:ilvl w:val="1"/>
          <w:numId w:val="81"/>
        </w:numPr>
        <w:tabs>
          <w:tab w:val="num" w:pos="1800"/>
        </w:tabs>
        <w:spacing w:before="0"/>
        <w:ind w:right="0"/>
        <w:rPr>
          <w:rFonts w:cs="David"/>
          <w:rtl/>
        </w:rPr>
      </w:pPr>
      <w:r w:rsidRPr="00682026">
        <w:rPr>
          <w:rFonts w:cs="David"/>
          <w:rtl/>
        </w:rPr>
        <w:t>המשתמש מתחייב לבטל את הרשאתו של כל נציג מורשה שלו שהפסיק להיות שותף או הפסיק את עבודתו אצל המשתמש, לפי העניין, ולהודיע על כך לחברת ניהול טלפונית וגם בכתב תוך 48 שעות מיום סיום עבודתו של הנציג.</w:t>
      </w:r>
    </w:p>
    <w:p w:rsidR="00CC0375" w:rsidRPr="00682026" w:rsidRDefault="00CC0375" w:rsidP="00CC0375">
      <w:pPr>
        <w:pStyle w:val="Body-1"/>
        <w:numPr>
          <w:ilvl w:val="1"/>
          <w:numId w:val="81"/>
        </w:numPr>
        <w:tabs>
          <w:tab w:val="num" w:pos="1800"/>
        </w:tabs>
        <w:spacing w:before="0"/>
        <w:ind w:right="0"/>
        <w:rPr>
          <w:rFonts w:cs="David"/>
          <w:rtl/>
        </w:rPr>
      </w:pPr>
      <w:r w:rsidRPr="00682026">
        <w:rPr>
          <w:rFonts w:cs="David"/>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rsidR="00CC0375" w:rsidRDefault="00CC0375" w:rsidP="00CC0375">
      <w:pPr>
        <w:pStyle w:val="Body-1"/>
        <w:numPr>
          <w:ilvl w:val="1"/>
          <w:numId w:val="81"/>
        </w:numPr>
        <w:tabs>
          <w:tab w:val="num" w:pos="1800"/>
        </w:tabs>
        <w:spacing w:before="0"/>
        <w:ind w:right="0"/>
        <w:rPr>
          <w:rFonts w:cs="David"/>
        </w:rPr>
      </w:pPr>
      <w:r w:rsidRPr="00682026">
        <w:rPr>
          <w:rFonts w:cs="David"/>
          <w:rtl/>
        </w:rPr>
        <w:t>הממשלה תהיה רשאית לבטל את ההרשאה לנציג מורשה של המשתמש מכל סיבה שהיא בתנאי שהממשלה תנמק את סיבת הביטול.</w:t>
      </w:r>
    </w:p>
    <w:p w:rsidR="00CC0375" w:rsidRDefault="00CC0375" w:rsidP="00CC0375">
      <w:pPr>
        <w:pStyle w:val="Body-1"/>
        <w:tabs>
          <w:tab w:val="clear" w:pos="1800"/>
        </w:tabs>
        <w:spacing w:before="0"/>
        <w:ind w:left="1416" w:firstLine="0"/>
        <w:rPr>
          <w:rFonts w:cs="David"/>
          <w:rtl/>
        </w:rPr>
      </w:pPr>
    </w:p>
    <w:p w:rsidR="00CC0375" w:rsidRDefault="00CC0375" w:rsidP="00CC0375">
      <w:pPr>
        <w:pStyle w:val="Body-1"/>
        <w:tabs>
          <w:tab w:val="clear" w:pos="1800"/>
        </w:tabs>
        <w:spacing w:before="0"/>
        <w:ind w:left="1416" w:firstLine="0"/>
        <w:rPr>
          <w:rFonts w:cs="David"/>
          <w:rtl/>
        </w:rPr>
      </w:pPr>
    </w:p>
    <w:p w:rsidR="00CC0375" w:rsidRDefault="00CC0375" w:rsidP="00CC0375">
      <w:pPr>
        <w:pStyle w:val="Body-1"/>
        <w:tabs>
          <w:tab w:val="clear" w:pos="1800"/>
        </w:tabs>
        <w:spacing w:before="0"/>
        <w:ind w:left="1416" w:firstLine="0"/>
        <w:rPr>
          <w:rFonts w:cs="David"/>
          <w:rtl/>
        </w:rPr>
      </w:pPr>
    </w:p>
    <w:p w:rsidR="00CC0375" w:rsidRPr="00682026" w:rsidRDefault="00CC0375" w:rsidP="00CC0375">
      <w:pPr>
        <w:pStyle w:val="Body-1"/>
        <w:tabs>
          <w:tab w:val="clear" w:pos="1800"/>
        </w:tabs>
        <w:spacing w:before="0"/>
        <w:ind w:left="1416" w:firstLine="0"/>
        <w:rPr>
          <w:rFonts w:cs="David"/>
        </w:rPr>
      </w:pPr>
    </w:p>
    <w:p w:rsidR="00CC0375" w:rsidRPr="00682026" w:rsidRDefault="00CC0375" w:rsidP="00CC0375">
      <w:pPr>
        <w:pStyle w:val="Body-1"/>
        <w:numPr>
          <w:ilvl w:val="0"/>
          <w:numId w:val="81"/>
        </w:numPr>
        <w:tabs>
          <w:tab w:val="num" w:pos="1800"/>
        </w:tabs>
        <w:ind w:right="0"/>
        <w:rPr>
          <w:rFonts w:cs="David"/>
          <w:b/>
          <w:bCs/>
        </w:rPr>
      </w:pPr>
      <w:r w:rsidRPr="00682026">
        <w:rPr>
          <w:rFonts w:cs="David"/>
          <w:b/>
          <w:bCs/>
          <w:sz w:val="28"/>
          <w:szCs w:val="28"/>
          <w:rtl/>
        </w:rPr>
        <w:t>ניתוק המשתמש מפורטל הספקים הממשלתי</w:t>
      </w:r>
    </w:p>
    <w:p w:rsidR="00CC0375" w:rsidRPr="00682026" w:rsidRDefault="00CC0375" w:rsidP="00CC0375">
      <w:pPr>
        <w:pStyle w:val="Body-1"/>
        <w:numPr>
          <w:ilvl w:val="1"/>
          <w:numId w:val="81"/>
        </w:numPr>
        <w:tabs>
          <w:tab w:val="num" w:pos="1800"/>
        </w:tabs>
        <w:spacing w:before="0"/>
        <w:ind w:right="0"/>
        <w:rPr>
          <w:rFonts w:cs="David"/>
          <w:rtl/>
        </w:rPr>
      </w:pPr>
      <w:r w:rsidRPr="00682026">
        <w:rPr>
          <w:rFonts w:cs="David"/>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CC0375" w:rsidRPr="00682026" w:rsidRDefault="00CC0375" w:rsidP="00CC0375">
      <w:pPr>
        <w:pStyle w:val="Body-1"/>
        <w:numPr>
          <w:ilvl w:val="1"/>
          <w:numId w:val="81"/>
        </w:numPr>
        <w:tabs>
          <w:tab w:val="num" w:pos="1800"/>
        </w:tabs>
        <w:spacing w:before="0"/>
        <w:ind w:right="0"/>
        <w:rPr>
          <w:rFonts w:cs="David"/>
        </w:rPr>
      </w:pPr>
      <w:r w:rsidRPr="00682026">
        <w:rPr>
          <w:rFonts w:cs="David"/>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682026">
        <w:rPr>
          <w:rFonts w:cs="David"/>
        </w:rPr>
        <w:fldChar w:fldCharType="begin" w:fldLock="1"/>
      </w:r>
      <w:r w:rsidRPr="00682026">
        <w:rPr>
          <w:rFonts w:cs="David"/>
        </w:rPr>
        <w:instrText xml:space="preserve"> REF _Ref386741549 \r \h  \* MERGEFORMAT </w:instrText>
      </w:r>
      <w:r w:rsidRPr="00682026">
        <w:rPr>
          <w:rFonts w:cs="David"/>
        </w:rPr>
      </w:r>
      <w:r w:rsidRPr="00682026">
        <w:rPr>
          <w:rFonts w:cs="David"/>
        </w:rPr>
        <w:fldChar w:fldCharType="separate"/>
      </w:r>
      <w:r w:rsidR="00C023D3">
        <w:rPr>
          <w:rFonts w:cs="David"/>
          <w:rtl/>
        </w:rPr>
        <w:t>‏13</w:t>
      </w:r>
      <w:r w:rsidRPr="00682026">
        <w:rPr>
          <w:rFonts w:cs="David"/>
        </w:rPr>
        <w:fldChar w:fldCharType="end"/>
      </w:r>
      <w:r w:rsidRPr="00682026">
        <w:rPr>
          <w:rFonts w:cs="David"/>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rsidR="00CC0375" w:rsidRPr="00682026" w:rsidRDefault="00CC0375" w:rsidP="00CC0375">
      <w:pPr>
        <w:pStyle w:val="Body-1"/>
        <w:numPr>
          <w:ilvl w:val="0"/>
          <w:numId w:val="81"/>
        </w:numPr>
        <w:tabs>
          <w:tab w:val="num" w:pos="1800"/>
        </w:tabs>
        <w:ind w:right="0"/>
        <w:rPr>
          <w:rFonts w:cs="David"/>
        </w:rPr>
      </w:pPr>
      <w:r w:rsidRPr="00682026">
        <w:rPr>
          <w:rFonts w:cs="David"/>
          <w:b/>
          <w:bCs/>
          <w:sz w:val="28"/>
          <w:szCs w:val="28"/>
          <w:rtl/>
        </w:rPr>
        <w:t>הסבה</w:t>
      </w:r>
      <w:r w:rsidRPr="00682026">
        <w:rPr>
          <w:rFonts w:cs="David"/>
          <w:b/>
          <w:bCs/>
          <w:rtl/>
        </w:rPr>
        <w:br/>
      </w:r>
      <w:r w:rsidRPr="00682026">
        <w:rPr>
          <w:rFonts w:cs="David"/>
          <w:rtl/>
        </w:rPr>
        <w:t>זכויות המשתמש לפי הסכם זה אינן ניתנות להסבה בדרך מיזוג תאגידים או בכל דרך אחרת ללא הסכמה בכתב ומראש של הממשלה.</w:t>
      </w:r>
    </w:p>
    <w:p w:rsidR="00CC0375" w:rsidRDefault="00CC0375" w:rsidP="00CC0375">
      <w:pPr>
        <w:widowControl w:val="0"/>
        <w:bidi w:val="0"/>
        <w:spacing w:line="360" w:lineRule="auto"/>
        <w:jc w:val="center"/>
        <w:rPr>
          <w:rFonts w:ascii="David" w:hAnsi="David" w:cs="David"/>
          <w:b/>
          <w:bCs/>
          <w:sz w:val="28"/>
          <w:szCs w:val="30"/>
          <w:u w:val="single"/>
        </w:rPr>
      </w:pPr>
      <w:r w:rsidRPr="006B7519">
        <w:rPr>
          <w:rFonts w:ascii="David" w:hAnsi="David" w:cs="David"/>
          <w:b/>
          <w:bCs/>
          <w:sz w:val="28"/>
          <w:szCs w:val="30"/>
          <w:u w:val="single"/>
        </w:rPr>
        <w:br w:type="page"/>
      </w:r>
    </w:p>
    <w:p w:rsidR="00CC0375" w:rsidRPr="006B7519" w:rsidRDefault="00CC0375" w:rsidP="00CC0375">
      <w:pPr>
        <w:widowControl w:val="0"/>
        <w:spacing w:after="120" w:line="360" w:lineRule="auto"/>
        <w:jc w:val="center"/>
        <w:rPr>
          <w:rFonts w:ascii="David" w:hAnsi="David" w:cs="David"/>
          <w:b/>
          <w:bCs/>
          <w:sz w:val="28"/>
          <w:szCs w:val="30"/>
          <w:u w:val="single"/>
          <w:rtl/>
        </w:rPr>
      </w:pPr>
      <w:r w:rsidRPr="006B7519">
        <w:rPr>
          <w:rFonts w:ascii="David" w:hAnsi="David" w:cs="David"/>
          <w:b/>
          <w:bCs/>
          <w:sz w:val="28"/>
          <w:szCs w:val="30"/>
          <w:u w:val="single"/>
          <w:rtl/>
        </w:rPr>
        <w:t xml:space="preserve">נספח  </w:t>
      </w:r>
      <w:r>
        <w:rPr>
          <w:rFonts w:ascii="David" w:hAnsi="David" w:cs="David" w:hint="cs"/>
          <w:b/>
          <w:bCs/>
          <w:sz w:val="28"/>
          <w:szCs w:val="30"/>
          <w:u w:val="single"/>
          <w:rtl/>
        </w:rPr>
        <w:t>ד</w:t>
      </w:r>
      <w:r w:rsidRPr="006B7519">
        <w:rPr>
          <w:rFonts w:ascii="David" w:hAnsi="David" w:cs="David"/>
          <w:b/>
          <w:bCs/>
          <w:sz w:val="28"/>
          <w:szCs w:val="30"/>
          <w:u w:val="single"/>
          <w:rtl/>
        </w:rPr>
        <w:t>'</w:t>
      </w:r>
    </w:p>
    <w:p w:rsidR="00CC0375" w:rsidRPr="006B7519" w:rsidRDefault="00CC0375" w:rsidP="00CC0375">
      <w:pPr>
        <w:widowControl w:val="0"/>
        <w:spacing w:after="120" w:line="360" w:lineRule="auto"/>
        <w:jc w:val="center"/>
        <w:rPr>
          <w:rFonts w:ascii="David" w:hAnsi="David" w:cs="David"/>
          <w:b/>
          <w:bCs/>
          <w:sz w:val="28"/>
          <w:szCs w:val="30"/>
          <w:u w:val="single"/>
          <w:rtl/>
        </w:rPr>
      </w:pPr>
      <w:r w:rsidRPr="006B7519">
        <w:rPr>
          <w:rFonts w:ascii="David" w:hAnsi="David" w:cs="David"/>
          <w:b/>
          <w:bCs/>
          <w:sz w:val="28"/>
          <w:szCs w:val="30"/>
          <w:u w:val="single"/>
          <w:rtl/>
        </w:rPr>
        <w:t>טופס דיווח</w:t>
      </w:r>
    </w:p>
    <w:p w:rsidR="00CC0375" w:rsidRPr="00163176" w:rsidRDefault="00CC0375" w:rsidP="00CC0375">
      <w:pPr>
        <w:widowControl w:val="0"/>
        <w:spacing w:line="360" w:lineRule="auto"/>
        <w:jc w:val="center"/>
        <w:rPr>
          <w:rFonts w:ascii="David" w:hAnsi="David" w:cs="David"/>
          <w:b/>
          <w:bCs/>
          <w:szCs w:val="24"/>
          <w:rtl/>
        </w:rPr>
      </w:pPr>
      <w:r w:rsidRPr="00163176">
        <w:rPr>
          <w:rFonts w:ascii="David" w:hAnsi="David" w:cs="David"/>
          <w:b/>
          <w:bCs/>
          <w:szCs w:val="24"/>
          <w:rtl/>
        </w:rPr>
        <w:t xml:space="preserve">דו"ח </w:t>
      </w:r>
      <w:r w:rsidRPr="0008554C">
        <w:rPr>
          <w:rFonts w:ascii="David" w:hAnsi="David" w:cs="David"/>
          <w:b/>
          <w:bCs/>
          <w:szCs w:val="24"/>
          <w:rtl/>
        </w:rPr>
        <w:t xml:space="preserve">שעות </w:t>
      </w:r>
      <w:r w:rsidRPr="0008554C">
        <w:rPr>
          <w:rFonts w:ascii="David" w:hAnsi="David" w:cs="David" w:hint="cs"/>
          <w:b/>
          <w:bCs/>
          <w:szCs w:val="24"/>
          <w:rtl/>
        </w:rPr>
        <w:t>עבודה</w:t>
      </w:r>
      <w:r>
        <w:rPr>
          <w:rFonts w:ascii="David" w:hAnsi="David" w:cs="David" w:hint="cs"/>
          <w:b/>
          <w:bCs/>
          <w:szCs w:val="24"/>
          <w:rtl/>
        </w:rPr>
        <w:t xml:space="preserve"> </w:t>
      </w:r>
    </w:p>
    <w:p w:rsidR="00CC0375" w:rsidRPr="00163176" w:rsidRDefault="00CC0375" w:rsidP="00CC0375">
      <w:pPr>
        <w:widowControl w:val="0"/>
        <w:numPr>
          <w:ilvl w:val="0"/>
          <w:numId w:val="67"/>
        </w:numPr>
        <w:spacing w:before="80" w:after="80" w:line="360" w:lineRule="auto"/>
        <w:rPr>
          <w:rFonts w:ascii="David" w:hAnsi="David" w:cs="David"/>
          <w:szCs w:val="24"/>
        </w:rPr>
      </w:pPr>
      <w:r w:rsidRPr="00163176">
        <w:rPr>
          <w:rFonts w:ascii="David" w:hAnsi="David" w:cs="David"/>
          <w:szCs w:val="24"/>
          <w:rtl/>
        </w:rPr>
        <w:t>תאריך קבלה – ימולא ע"י המזמין:_____________________________</w:t>
      </w:r>
    </w:p>
    <w:p w:rsidR="00CC0375" w:rsidRPr="00163176" w:rsidRDefault="00CC0375" w:rsidP="00CC0375">
      <w:pPr>
        <w:widowControl w:val="0"/>
        <w:numPr>
          <w:ilvl w:val="0"/>
          <w:numId w:val="67"/>
        </w:numPr>
        <w:spacing w:before="80" w:line="360" w:lineRule="auto"/>
        <w:rPr>
          <w:rFonts w:ascii="David" w:hAnsi="David" w:cs="David"/>
          <w:szCs w:val="24"/>
        </w:rPr>
      </w:pPr>
      <w:r w:rsidRPr="00163176">
        <w:rPr>
          <w:rFonts w:ascii="David" w:hAnsi="David" w:cs="David"/>
          <w:szCs w:val="24"/>
          <w:rtl/>
        </w:rPr>
        <w:t>הריני להצהיר כי ב</w:t>
      </w:r>
      <w:r>
        <w:rPr>
          <w:rFonts w:ascii="David" w:hAnsi="David" w:cs="David" w:hint="cs"/>
          <w:szCs w:val="24"/>
          <w:rtl/>
        </w:rPr>
        <w:t>י</w:t>
      </w:r>
      <w:r w:rsidRPr="00163176">
        <w:rPr>
          <w:rFonts w:ascii="David" w:hAnsi="David" w:cs="David"/>
          <w:szCs w:val="24"/>
          <w:rtl/>
        </w:rPr>
        <w:t>צעתי את השעות המפורטות כדלקמן:</w:t>
      </w:r>
    </w:p>
    <w:tbl>
      <w:tblPr>
        <w:tblpPr w:leftFromText="180" w:rightFromText="180" w:vertAnchor="text" w:horzAnchor="margin" w:tblpY="260"/>
        <w:bidiVisual/>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1642"/>
        <w:gridCol w:w="1642"/>
        <w:gridCol w:w="1642"/>
        <w:gridCol w:w="1642"/>
        <w:gridCol w:w="1643"/>
        <w:gridCol w:w="1643"/>
      </w:tblGrid>
      <w:tr w:rsidR="00CC0375" w:rsidRPr="00163176" w:rsidTr="00465E29">
        <w:tc>
          <w:tcPr>
            <w:tcW w:w="1642" w:type="dxa"/>
            <w:shd w:val="clear" w:color="auto" w:fill="auto"/>
          </w:tcPr>
          <w:p w:rsidR="00CC0375" w:rsidRPr="00163176" w:rsidRDefault="00CC0375" w:rsidP="00465E29">
            <w:pPr>
              <w:widowControl w:val="0"/>
              <w:spacing w:line="360" w:lineRule="auto"/>
              <w:jc w:val="center"/>
              <w:rPr>
                <w:rFonts w:ascii="David" w:hAnsi="David" w:cs="David"/>
                <w:b/>
                <w:bCs/>
                <w:caps/>
                <w:szCs w:val="24"/>
                <w:rtl/>
              </w:rPr>
            </w:pPr>
            <w:r w:rsidRPr="00163176">
              <w:rPr>
                <w:rFonts w:ascii="David" w:hAnsi="David" w:cs="David"/>
                <w:b/>
                <w:bCs/>
                <w:caps/>
                <w:szCs w:val="24"/>
                <w:rtl/>
              </w:rPr>
              <w:t>תאריך ביצוע השירות</w:t>
            </w:r>
          </w:p>
        </w:tc>
        <w:tc>
          <w:tcPr>
            <w:tcW w:w="1642" w:type="dxa"/>
            <w:shd w:val="clear" w:color="auto" w:fill="auto"/>
          </w:tcPr>
          <w:p w:rsidR="00CC0375" w:rsidRPr="00163176" w:rsidRDefault="00CC0375" w:rsidP="00465E29">
            <w:pPr>
              <w:widowControl w:val="0"/>
              <w:spacing w:line="360" w:lineRule="auto"/>
              <w:jc w:val="center"/>
              <w:rPr>
                <w:rFonts w:ascii="David" w:hAnsi="David" w:cs="David"/>
                <w:b/>
                <w:bCs/>
                <w:caps/>
                <w:szCs w:val="24"/>
                <w:rtl/>
              </w:rPr>
            </w:pPr>
            <w:r w:rsidRPr="00163176">
              <w:rPr>
                <w:rFonts w:ascii="David" w:hAnsi="David" w:cs="David"/>
                <w:b/>
                <w:bCs/>
                <w:caps/>
                <w:szCs w:val="24"/>
                <w:rtl/>
              </w:rPr>
              <w:t>שעות ביצוע (תחילה וסיום)</w:t>
            </w:r>
          </w:p>
        </w:tc>
        <w:tc>
          <w:tcPr>
            <w:tcW w:w="1642" w:type="dxa"/>
            <w:shd w:val="clear" w:color="auto" w:fill="auto"/>
          </w:tcPr>
          <w:p w:rsidR="00CC0375" w:rsidRPr="00163176" w:rsidRDefault="00CC0375" w:rsidP="00465E29">
            <w:pPr>
              <w:widowControl w:val="0"/>
              <w:spacing w:line="360" w:lineRule="auto"/>
              <w:jc w:val="center"/>
              <w:rPr>
                <w:rFonts w:ascii="David" w:hAnsi="David" w:cs="David"/>
                <w:b/>
                <w:bCs/>
                <w:caps/>
                <w:szCs w:val="24"/>
                <w:rtl/>
              </w:rPr>
            </w:pPr>
            <w:r w:rsidRPr="00163176">
              <w:rPr>
                <w:rFonts w:ascii="David" w:hAnsi="David" w:cs="David"/>
                <w:b/>
                <w:bCs/>
                <w:caps/>
                <w:szCs w:val="24"/>
                <w:rtl/>
              </w:rPr>
              <w:t>מס</w:t>
            </w:r>
            <w:r>
              <w:rPr>
                <w:rFonts w:ascii="David" w:hAnsi="David" w:cs="David" w:hint="cs"/>
                <w:b/>
                <w:bCs/>
                <w:caps/>
                <w:szCs w:val="24"/>
                <w:rtl/>
              </w:rPr>
              <w:t>פר</w:t>
            </w:r>
            <w:r w:rsidRPr="00163176">
              <w:rPr>
                <w:rFonts w:ascii="David" w:hAnsi="David" w:cs="David"/>
                <w:b/>
                <w:bCs/>
                <w:caps/>
                <w:szCs w:val="24"/>
                <w:rtl/>
              </w:rPr>
              <w:t xml:space="preserve"> שעות עבודה שביצעו</w:t>
            </w:r>
          </w:p>
        </w:tc>
        <w:tc>
          <w:tcPr>
            <w:tcW w:w="1642" w:type="dxa"/>
            <w:shd w:val="clear" w:color="auto" w:fill="auto"/>
          </w:tcPr>
          <w:p w:rsidR="00CC0375" w:rsidRPr="00163176" w:rsidRDefault="00CC0375" w:rsidP="00465E29">
            <w:pPr>
              <w:widowControl w:val="0"/>
              <w:spacing w:line="360" w:lineRule="auto"/>
              <w:jc w:val="center"/>
              <w:rPr>
                <w:rFonts w:ascii="David" w:hAnsi="David" w:cs="David"/>
                <w:b/>
                <w:bCs/>
                <w:caps/>
                <w:szCs w:val="24"/>
                <w:rtl/>
              </w:rPr>
            </w:pPr>
            <w:r w:rsidRPr="00163176">
              <w:rPr>
                <w:rFonts w:ascii="David" w:hAnsi="David" w:cs="David"/>
                <w:b/>
                <w:bCs/>
                <w:caps/>
                <w:szCs w:val="24"/>
                <w:rtl/>
              </w:rPr>
              <w:t>תיאור השירות</w:t>
            </w:r>
          </w:p>
        </w:tc>
        <w:tc>
          <w:tcPr>
            <w:tcW w:w="1643" w:type="dxa"/>
            <w:shd w:val="clear" w:color="auto" w:fill="auto"/>
          </w:tcPr>
          <w:p w:rsidR="00CC0375" w:rsidRPr="00163176" w:rsidRDefault="00CC0375" w:rsidP="00465E29">
            <w:pPr>
              <w:widowControl w:val="0"/>
              <w:spacing w:line="360" w:lineRule="auto"/>
              <w:jc w:val="center"/>
              <w:rPr>
                <w:rFonts w:ascii="David" w:hAnsi="David" w:cs="David"/>
                <w:b/>
                <w:bCs/>
                <w:caps/>
                <w:szCs w:val="24"/>
                <w:rtl/>
              </w:rPr>
            </w:pPr>
            <w:r w:rsidRPr="00163176">
              <w:rPr>
                <w:rFonts w:ascii="David" w:hAnsi="David" w:cs="David"/>
                <w:b/>
                <w:bCs/>
                <w:caps/>
                <w:szCs w:val="24"/>
                <w:rtl/>
              </w:rPr>
              <w:t>שם המבצע</w:t>
            </w:r>
          </w:p>
        </w:tc>
        <w:tc>
          <w:tcPr>
            <w:tcW w:w="1643" w:type="dxa"/>
            <w:shd w:val="clear" w:color="auto" w:fill="auto"/>
          </w:tcPr>
          <w:p w:rsidR="00CC0375" w:rsidRPr="00163176" w:rsidRDefault="00CC0375" w:rsidP="00465E29">
            <w:pPr>
              <w:widowControl w:val="0"/>
              <w:spacing w:line="360" w:lineRule="auto"/>
              <w:jc w:val="center"/>
              <w:rPr>
                <w:rFonts w:ascii="David" w:hAnsi="David" w:cs="David"/>
                <w:b/>
                <w:bCs/>
                <w:caps/>
                <w:szCs w:val="24"/>
                <w:rtl/>
              </w:rPr>
            </w:pPr>
            <w:r w:rsidRPr="00163176">
              <w:rPr>
                <w:rFonts w:ascii="David" w:hAnsi="David" w:cs="David"/>
                <w:b/>
                <w:bCs/>
                <w:caps/>
                <w:szCs w:val="24"/>
                <w:rtl/>
              </w:rPr>
              <w:t>חתימת המבצע</w:t>
            </w:r>
          </w:p>
        </w:tc>
      </w:tr>
      <w:tr w:rsidR="00CC0375" w:rsidRPr="00163176" w:rsidTr="00465E29">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3"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3" w:type="dxa"/>
            <w:shd w:val="clear" w:color="auto" w:fill="auto"/>
          </w:tcPr>
          <w:p w:rsidR="00CC0375" w:rsidRPr="00163176" w:rsidRDefault="00CC0375" w:rsidP="00465E29">
            <w:pPr>
              <w:widowControl w:val="0"/>
              <w:spacing w:line="360" w:lineRule="auto"/>
              <w:rPr>
                <w:rFonts w:ascii="David" w:hAnsi="David" w:cs="David"/>
                <w:szCs w:val="24"/>
                <w:rtl/>
              </w:rPr>
            </w:pPr>
          </w:p>
        </w:tc>
      </w:tr>
      <w:tr w:rsidR="00CC0375" w:rsidRPr="00163176" w:rsidTr="00465E29">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3"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3" w:type="dxa"/>
            <w:shd w:val="clear" w:color="auto" w:fill="auto"/>
          </w:tcPr>
          <w:p w:rsidR="00CC0375" w:rsidRPr="00163176" w:rsidRDefault="00CC0375" w:rsidP="00465E29">
            <w:pPr>
              <w:widowControl w:val="0"/>
              <w:spacing w:line="360" w:lineRule="auto"/>
              <w:rPr>
                <w:rFonts w:ascii="David" w:hAnsi="David" w:cs="David"/>
                <w:szCs w:val="24"/>
                <w:rtl/>
              </w:rPr>
            </w:pPr>
          </w:p>
        </w:tc>
      </w:tr>
      <w:tr w:rsidR="00CC0375" w:rsidRPr="00163176" w:rsidTr="00465E29">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3"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3" w:type="dxa"/>
            <w:shd w:val="clear" w:color="auto" w:fill="auto"/>
          </w:tcPr>
          <w:p w:rsidR="00CC0375" w:rsidRPr="00163176" w:rsidRDefault="00CC0375" w:rsidP="00465E29">
            <w:pPr>
              <w:widowControl w:val="0"/>
              <w:spacing w:line="360" w:lineRule="auto"/>
              <w:rPr>
                <w:rFonts w:ascii="David" w:hAnsi="David" w:cs="David"/>
                <w:szCs w:val="24"/>
                <w:rtl/>
              </w:rPr>
            </w:pPr>
          </w:p>
        </w:tc>
      </w:tr>
      <w:tr w:rsidR="00CC0375" w:rsidRPr="00163176" w:rsidTr="00465E29">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3"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3" w:type="dxa"/>
            <w:shd w:val="clear" w:color="auto" w:fill="auto"/>
          </w:tcPr>
          <w:p w:rsidR="00CC0375" w:rsidRPr="00163176" w:rsidRDefault="00CC0375" w:rsidP="00465E29">
            <w:pPr>
              <w:widowControl w:val="0"/>
              <w:spacing w:line="360" w:lineRule="auto"/>
              <w:rPr>
                <w:rFonts w:ascii="David" w:hAnsi="David" w:cs="David"/>
                <w:szCs w:val="24"/>
                <w:rtl/>
              </w:rPr>
            </w:pPr>
          </w:p>
        </w:tc>
      </w:tr>
      <w:tr w:rsidR="00CC0375" w:rsidRPr="00163176" w:rsidTr="00465E29">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3"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3" w:type="dxa"/>
            <w:shd w:val="clear" w:color="auto" w:fill="auto"/>
          </w:tcPr>
          <w:p w:rsidR="00CC0375" w:rsidRPr="00163176" w:rsidRDefault="00CC0375" w:rsidP="00465E29">
            <w:pPr>
              <w:widowControl w:val="0"/>
              <w:spacing w:line="360" w:lineRule="auto"/>
              <w:rPr>
                <w:rFonts w:ascii="David" w:hAnsi="David" w:cs="David"/>
                <w:szCs w:val="24"/>
                <w:rtl/>
              </w:rPr>
            </w:pPr>
          </w:p>
        </w:tc>
      </w:tr>
      <w:tr w:rsidR="00CC0375" w:rsidRPr="00163176" w:rsidTr="00465E29">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3"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3" w:type="dxa"/>
            <w:shd w:val="clear" w:color="auto" w:fill="auto"/>
          </w:tcPr>
          <w:p w:rsidR="00CC0375" w:rsidRPr="00163176" w:rsidRDefault="00CC0375" w:rsidP="00465E29">
            <w:pPr>
              <w:widowControl w:val="0"/>
              <w:spacing w:line="360" w:lineRule="auto"/>
              <w:rPr>
                <w:rFonts w:ascii="David" w:hAnsi="David" w:cs="David"/>
                <w:szCs w:val="24"/>
                <w:rtl/>
              </w:rPr>
            </w:pPr>
          </w:p>
        </w:tc>
      </w:tr>
      <w:tr w:rsidR="00CC0375" w:rsidRPr="00163176" w:rsidTr="00465E29">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3"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3" w:type="dxa"/>
            <w:shd w:val="clear" w:color="auto" w:fill="auto"/>
          </w:tcPr>
          <w:p w:rsidR="00CC0375" w:rsidRPr="00163176" w:rsidRDefault="00CC0375" w:rsidP="00465E29">
            <w:pPr>
              <w:widowControl w:val="0"/>
              <w:spacing w:line="360" w:lineRule="auto"/>
              <w:rPr>
                <w:rFonts w:ascii="David" w:hAnsi="David" w:cs="David"/>
                <w:szCs w:val="24"/>
                <w:rtl/>
              </w:rPr>
            </w:pPr>
          </w:p>
        </w:tc>
      </w:tr>
      <w:tr w:rsidR="00CC0375" w:rsidRPr="00163176" w:rsidTr="00465E29">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3"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3" w:type="dxa"/>
            <w:shd w:val="clear" w:color="auto" w:fill="auto"/>
          </w:tcPr>
          <w:p w:rsidR="00CC0375" w:rsidRPr="00163176" w:rsidRDefault="00CC0375" w:rsidP="00465E29">
            <w:pPr>
              <w:widowControl w:val="0"/>
              <w:spacing w:line="360" w:lineRule="auto"/>
              <w:rPr>
                <w:rFonts w:ascii="David" w:hAnsi="David" w:cs="David"/>
                <w:szCs w:val="24"/>
                <w:rtl/>
              </w:rPr>
            </w:pPr>
          </w:p>
        </w:tc>
      </w:tr>
      <w:tr w:rsidR="00CC0375" w:rsidRPr="00163176" w:rsidTr="00465E29">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3"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3" w:type="dxa"/>
            <w:shd w:val="clear" w:color="auto" w:fill="auto"/>
          </w:tcPr>
          <w:p w:rsidR="00CC0375" w:rsidRPr="00163176" w:rsidRDefault="00CC0375" w:rsidP="00465E29">
            <w:pPr>
              <w:widowControl w:val="0"/>
              <w:spacing w:line="360" w:lineRule="auto"/>
              <w:rPr>
                <w:rFonts w:ascii="David" w:hAnsi="David" w:cs="David"/>
                <w:szCs w:val="24"/>
                <w:rtl/>
              </w:rPr>
            </w:pPr>
          </w:p>
        </w:tc>
      </w:tr>
      <w:tr w:rsidR="00CC0375" w:rsidRPr="00163176" w:rsidTr="00465E29">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3"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3" w:type="dxa"/>
            <w:shd w:val="clear" w:color="auto" w:fill="auto"/>
          </w:tcPr>
          <w:p w:rsidR="00CC0375" w:rsidRPr="00163176" w:rsidRDefault="00CC0375" w:rsidP="00465E29">
            <w:pPr>
              <w:widowControl w:val="0"/>
              <w:spacing w:line="360" w:lineRule="auto"/>
              <w:rPr>
                <w:rFonts w:ascii="David" w:hAnsi="David" w:cs="David"/>
                <w:szCs w:val="24"/>
                <w:rtl/>
              </w:rPr>
            </w:pPr>
          </w:p>
        </w:tc>
      </w:tr>
      <w:tr w:rsidR="00CC0375" w:rsidRPr="00163176" w:rsidTr="00465E29">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2"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3" w:type="dxa"/>
            <w:shd w:val="clear" w:color="auto" w:fill="auto"/>
          </w:tcPr>
          <w:p w:rsidR="00CC0375" w:rsidRPr="00163176" w:rsidRDefault="00CC0375" w:rsidP="00465E29">
            <w:pPr>
              <w:widowControl w:val="0"/>
              <w:spacing w:line="360" w:lineRule="auto"/>
              <w:rPr>
                <w:rFonts w:ascii="David" w:hAnsi="David" w:cs="David"/>
                <w:szCs w:val="24"/>
                <w:rtl/>
              </w:rPr>
            </w:pPr>
          </w:p>
        </w:tc>
        <w:tc>
          <w:tcPr>
            <w:tcW w:w="1643" w:type="dxa"/>
            <w:shd w:val="clear" w:color="auto" w:fill="auto"/>
          </w:tcPr>
          <w:p w:rsidR="00CC0375" w:rsidRPr="00163176" w:rsidRDefault="00CC0375" w:rsidP="00465E29">
            <w:pPr>
              <w:widowControl w:val="0"/>
              <w:spacing w:line="360" w:lineRule="auto"/>
              <w:rPr>
                <w:rFonts w:ascii="David" w:hAnsi="David" w:cs="David"/>
                <w:szCs w:val="24"/>
                <w:rtl/>
              </w:rPr>
            </w:pPr>
          </w:p>
        </w:tc>
      </w:tr>
    </w:tbl>
    <w:p w:rsidR="00CC0375" w:rsidRPr="00163176" w:rsidRDefault="00CC0375" w:rsidP="00CC0375">
      <w:pPr>
        <w:widowControl w:val="0"/>
        <w:spacing w:before="80" w:after="80" w:line="360" w:lineRule="auto"/>
        <w:ind w:left="720"/>
        <w:rPr>
          <w:rFonts w:ascii="David" w:hAnsi="David" w:cs="David"/>
          <w:szCs w:val="24"/>
        </w:rPr>
      </w:pPr>
    </w:p>
    <w:p w:rsidR="00CC0375" w:rsidRPr="00163176" w:rsidRDefault="00CC0375" w:rsidP="00CC0375">
      <w:pPr>
        <w:widowControl w:val="0"/>
        <w:spacing w:line="360" w:lineRule="auto"/>
        <w:ind w:left="720"/>
        <w:rPr>
          <w:rFonts w:ascii="David" w:hAnsi="David" w:cs="David"/>
          <w:szCs w:val="24"/>
          <w:rtl/>
        </w:rPr>
      </w:pPr>
      <w:r w:rsidRPr="00163176">
        <w:rPr>
          <w:rFonts w:ascii="David" w:hAnsi="David" w:cs="David"/>
          <w:szCs w:val="24"/>
          <w:rtl/>
        </w:rPr>
        <w:t>הריני מועסק במזמין _______________________________, בהיקף של _______ שעות חודשיות.</w:t>
      </w:r>
    </w:p>
    <w:p w:rsidR="00CC0375" w:rsidRPr="00163176" w:rsidRDefault="00CC0375" w:rsidP="00CC0375">
      <w:pPr>
        <w:widowControl w:val="0"/>
        <w:spacing w:line="360" w:lineRule="auto"/>
        <w:ind w:left="720"/>
        <w:rPr>
          <w:rFonts w:ascii="David" w:hAnsi="David" w:cs="David"/>
          <w:szCs w:val="24"/>
          <w:rtl/>
        </w:rPr>
      </w:pPr>
    </w:p>
    <w:p w:rsidR="00CC0375" w:rsidRPr="006B7519" w:rsidRDefault="00CC0375" w:rsidP="00CC0375">
      <w:pPr>
        <w:widowControl w:val="0"/>
        <w:spacing w:line="360" w:lineRule="auto"/>
        <w:ind w:left="720"/>
        <w:rPr>
          <w:rFonts w:ascii="David" w:hAnsi="David" w:cs="David"/>
          <w:rtl/>
        </w:rPr>
      </w:pPr>
      <w:r w:rsidRPr="00163176">
        <w:rPr>
          <w:rFonts w:ascii="David" w:hAnsi="David" w:cs="David"/>
          <w:szCs w:val="24"/>
          <w:rtl/>
        </w:rPr>
        <w:t xml:space="preserve">אישור נציג המזמין: _____________  </w:t>
      </w:r>
      <w:r w:rsidRPr="00163176">
        <w:rPr>
          <w:rFonts w:ascii="David" w:hAnsi="David" w:cs="David"/>
          <w:szCs w:val="24"/>
          <w:rtl/>
        </w:rPr>
        <w:tab/>
        <w:t xml:space="preserve"> </w:t>
      </w:r>
      <w:r w:rsidRPr="00163176">
        <w:rPr>
          <w:rFonts w:ascii="David" w:hAnsi="David" w:cs="David"/>
          <w:szCs w:val="24"/>
          <w:rtl/>
        </w:rPr>
        <w:tab/>
        <w:t>על החתום: ________________</w:t>
      </w:r>
      <w:r w:rsidRPr="006B7519">
        <w:rPr>
          <w:rFonts w:ascii="David" w:hAnsi="David" w:cs="David"/>
          <w:rtl/>
        </w:rPr>
        <w:t xml:space="preserve"> </w:t>
      </w:r>
    </w:p>
    <w:p w:rsidR="00CC0375" w:rsidRPr="006B7519" w:rsidRDefault="00CC0375" w:rsidP="00CC0375">
      <w:pPr>
        <w:widowControl w:val="0"/>
        <w:spacing w:line="360" w:lineRule="auto"/>
        <w:ind w:left="720"/>
        <w:rPr>
          <w:rFonts w:ascii="David" w:hAnsi="David" w:cs="David"/>
        </w:rPr>
      </w:pPr>
    </w:p>
    <w:p w:rsidR="00CC0375" w:rsidRPr="006B7519" w:rsidRDefault="00CC0375" w:rsidP="00CC0375">
      <w:pPr>
        <w:widowControl w:val="0"/>
        <w:spacing w:line="360" w:lineRule="auto"/>
        <w:ind w:left="720"/>
        <w:rPr>
          <w:rFonts w:ascii="David" w:hAnsi="David" w:cs="David"/>
          <w:rtl/>
        </w:rPr>
      </w:pPr>
      <w:r w:rsidRPr="006B7519">
        <w:rPr>
          <w:rFonts w:ascii="David" w:hAnsi="David" w:cs="David"/>
          <w:rtl/>
        </w:rPr>
        <w:t>תפקיד:  _______________</w:t>
      </w:r>
    </w:p>
    <w:p w:rsidR="00CC0375" w:rsidRPr="006B7519" w:rsidRDefault="00CC0375" w:rsidP="00CC0375">
      <w:pPr>
        <w:widowControl w:val="0"/>
        <w:spacing w:after="160" w:line="360" w:lineRule="auto"/>
        <w:rPr>
          <w:rFonts w:ascii="David" w:hAnsi="David" w:cs="David"/>
          <w:rtl/>
        </w:rPr>
      </w:pPr>
    </w:p>
    <w:p w:rsidR="00CC0375" w:rsidRDefault="00CC0375" w:rsidP="00CC0375">
      <w:pPr>
        <w:widowControl w:val="0"/>
        <w:bidi w:val="0"/>
        <w:spacing w:line="360" w:lineRule="auto"/>
        <w:jc w:val="center"/>
        <w:rPr>
          <w:rFonts w:ascii="David" w:hAnsi="David" w:cs="David"/>
          <w:b/>
          <w:bCs/>
          <w:sz w:val="28"/>
          <w:szCs w:val="30"/>
          <w:u w:val="single"/>
          <w:rtl/>
        </w:rPr>
      </w:pPr>
    </w:p>
    <w:p w:rsidR="00CC0375" w:rsidRDefault="00CC0375" w:rsidP="00CC0375">
      <w:pPr>
        <w:widowControl w:val="0"/>
        <w:bidi w:val="0"/>
        <w:spacing w:line="360" w:lineRule="auto"/>
        <w:jc w:val="center"/>
        <w:rPr>
          <w:rFonts w:ascii="David" w:hAnsi="David" w:cs="David"/>
          <w:b/>
          <w:bCs/>
          <w:sz w:val="28"/>
          <w:szCs w:val="30"/>
          <w:u w:val="single"/>
          <w:rtl/>
        </w:rPr>
      </w:pPr>
    </w:p>
    <w:p w:rsidR="00CC0375" w:rsidRDefault="00CC0375" w:rsidP="00CC0375">
      <w:pPr>
        <w:bidi w:val="0"/>
        <w:spacing w:after="160" w:line="259" w:lineRule="auto"/>
        <w:rPr>
          <w:rFonts w:ascii="David" w:hAnsi="David" w:cs="David"/>
          <w:b/>
          <w:bCs/>
          <w:sz w:val="28"/>
          <w:szCs w:val="30"/>
          <w:u w:val="single"/>
        </w:rPr>
      </w:pPr>
      <w:r>
        <w:rPr>
          <w:rFonts w:ascii="David" w:hAnsi="David" w:cs="David"/>
          <w:b/>
          <w:bCs/>
          <w:sz w:val="28"/>
          <w:szCs w:val="30"/>
          <w:u w:val="single"/>
        </w:rPr>
        <w:br w:type="page"/>
      </w:r>
    </w:p>
    <w:p w:rsidR="00F6027F" w:rsidRPr="00FA7E3B" w:rsidRDefault="00CC0375" w:rsidP="00F6027F">
      <w:pPr>
        <w:spacing w:after="120" w:line="360" w:lineRule="auto"/>
        <w:ind w:right="-426"/>
        <w:jc w:val="center"/>
        <w:rPr>
          <w:rFonts w:hint="cs"/>
          <w:b/>
          <w:bCs/>
          <w:sz w:val="28"/>
          <w:szCs w:val="30"/>
          <w:u w:val="single"/>
          <w:rtl/>
        </w:rPr>
      </w:pPr>
      <w:r w:rsidRPr="006B7519">
        <w:rPr>
          <w:rFonts w:ascii="David" w:hAnsi="David" w:cs="David"/>
          <w:b/>
          <w:bCs/>
          <w:sz w:val="28"/>
          <w:szCs w:val="30"/>
          <w:u w:val="single"/>
          <w:rtl/>
        </w:rPr>
        <w:t xml:space="preserve">נספח </w:t>
      </w:r>
      <w:r>
        <w:rPr>
          <w:rFonts w:ascii="David" w:hAnsi="David" w:cs="David" w:hint="cs"/>
          <w:b/>
          <w:bCs/>
          <w:sz w:val="28"/>
          <w:szCs w:val="30"/>
          <w:u w:val="single"/>
          <w:rtl/>
        </w:rPr>
        <w:t>ה</w:t>
      </w:r>
      <w:r w:rsidRPr="006B7519">
        <w:rPr>
          <w:rFonts w:ascii="David" w:hAnsi="David" w:cs="David"/>
          <w:b/>
          <w:bCs/>
          <w:sz w:val="28"/>
          <w:szCs w:val="30"/>
          <w:u w:val="single"/>
          <w:rtl/>
        </w:rPr>
        <w:t>'</w:t>
      </w:r>
      <w:r w:rsidR="00F6027F" w:rsidRPr="00F6027F">
        <w:rPr>
          <w:rFonts w:hint="cs"/>
          <w:b/>
          <w:bCs/>
          <w:sz w:val="28"/>
          <w:szCs w:val="30"/>
          <w:u w:val="single"/>
          <w:rtl/>
        </w:rPr>
        <w:t xml:space="preserve"> </w:t>
      </w:r>
    </w:p>
    <w:p w:rsidR="00F6027F" w:rsidRPr="00F6027F" w:rsidRDefault="00F6027F" w:rsidP="00F6027F">
      <w:pPr>
        <w:spacing w:after="120" w:line="360" w:lineRule="auto"/>
        <w:ind w:right="-426"/>
        <w:jc w:val="center"/>
        <w:rPr>
          <w:rFonts w:cs="David"/>
          <w:b/>
          <w:bCs/>
          <w:sz w:val="28"/>
          <w:szCs w:val="30"/>
          <w:u w:val="single"/>
        </w:rPr>
      </w:pPr>
      <w:r w:rsidRPr="00F6027F">
        <w:rPr>
          <w:rFonts w:cs="David" w:hint="cs"/>
          <w:b/>
          <w:bCs/>
          <w:sz w:val="28"/>
          <w:szCs w:val="30"/>
          <w:u w:val="single"/>
          <w:rtl/>
        </w:rPr>
        <w:t>נוסח ערבות</w:t>
      </w:r>
    </w:p>
    <w:p w:rsidR="00F6027F" w:rsidRPr="00F6027F" w:rsidRDefault="00F6027F" w:rsidP="00F6027F">
      <w:pPr>
        <w:spacing w:line="360" w:lineRule="auto"/>
        <w:ind w:right="-426"/>
        <w:jc w:val="center"/>
        <w:rPr>
          <w:rFonts w:cs="David"/>
          <w:i/>
          <w:iCs/>
          <w:sz w:val="16"/>
          <w:szCs w:val="20"/>
          <w:rtl/>
        </w:rPr>
      </w:pPr>
      <w:r w:rsidRPr="00F6027F">
        <w:rPr>
          <w:rFonts w:cs="David" w:hint="cs"/>
          <w:i/>
          <w:iCs/>
          <w:sz w:val="16"/>
          <w:szCs w:val="20"/>
          <w:rtl/>
        </w:rPr>
        <w:t>[להסכם עצמו תצורף הערבות המקורית]</w:t>
      </w:r>
    </w:p>
    <w:p w:rsidR="00F6027F" w:rsidRPr="00F6027F" w:rsidRDefault="00F6027F" w:rsidP="00F6027F">
      <w:pPr>
        <w:overflowPunct w:val="0"/>
        <w:autoSpaceDE w:val="0"/>
        <w:autoSpaceDN w:val="0"/>
        <w:adjustRightInd w:val="0"/>
        <w:spacing w:line="360" w:lineRule="auto"/>
        <w:ind w:right="-426"/>
        <w:textAlignment w:val="baseline"/>
        <w:rPr>
          <w:rFonts w:cs="David"/>
          <w:szCs w:val="24"/>
          <w:rtl/>
        </w:rPr>
      </w:pPr>
      <w:r w:rsidRPr="00F6027F">
        <w:rPr>
          <w:rFonts w:cs="David"/>
          <w:szCs w:val="24"/>
          <w:rtl/>
        </w:rPr>
        <w:t>שם הבנק / חברת הביטוח ____________________</w:t>
      </w:r>
    </w:p>
    <w:p w:rsidR="00F6027F" w:rsidRPr="00F6027F" w:rsidRDefault="00F6027F" w:rsidP="00F6027F">
      <w:pPr>
        <w:overflowPunct w:val="0"/>
        <w:autoSpaceDE w:val="0"/>
        <w:autoSpaceDN w:val="0"/>
        <w:adjustRightInd w:val="0"/>
        <w:spacing w:line="360" w:lineRule="auto"/>
        <w:ind w:right="-426"/>
        <w:textAlignment w:val="baseline"/>
        <w:rPr>
          <w:rFonts w:cs="David"/>
          <w:szCs w:val="24"/>
          <w:rtl/>
        </w:rPr>
      </w:pPr>
      <w:r w:rsidRPr="00F6027F">
        <w:rPr>
          <w:rFonts w:cs="David"/>
          <w:szCs w:val="24"/>
          <w:rtl/>
        </w:rPr>
        <w:t>מספר הטלפון ____________________________</w:t>
      </w:r>
    </w:p>
    <w:p w:rsidR="00F6027F" w:rsidRPr="00F6027F" w:rsidRDefault="00F6027F" w:rsidP="00F6027F">
      <w:pPr>
        <w:overflowPunct w:val="0"/>
        <w:autoSpaceDE w:val="0"/>
        <w:autoSpaceDN w:val="0"/>
        <w:adjustRightInd w:val="0"/>
        <w:spacing w:line="360" w:lineRule="auto"/>
        <w:ind w:right="-426"/>
        <w:textAlignment w:val="baseline"/>
        <w:rPr>
          <w:rFonts w:cs="David"/>
          <w:szCs w:val="24"/>
          <w:rtl/>
        </w:rPr>
      </w:pPr>
      <w:r w:rsidRPr="00F6027F">
        <w:rPr>
          <w:rFonts w:cs="David"/>
          <w:szCs w:val="24"/>
          <w:rtl/>
        </w:rPr>
        <w:t>מספר הפקס _____________________________</w:t>
      </w:r>
    </w:p>
    <w:p w:rsidR="00F6027F" w:rsidRPr="00F6027F" w:rsidRDefault="00F6027F" w:rsidP="00F6027F">
      <w:pPr>
        <w:overflowPunct w:val="0"/>
        <w:autoSpaceDE w:val="0"/>
        <w:autoSpaceDN w:val="0"/>
        <w:adjustRightInd w:val="0"/>
        <w:spacing w:line="360" w:lineRule="auto"/>
        <w:ind w:right="-426"/>
        <w:textAlignment w:val="baseline"/>
        <w:rPr>
          <w:rFonts w:cs="David"/>
          <w:szCs w:val="24"/>
          <w:rtl/>
        </w:rPr>
      </w:pPr>
    </w:p>
    <w:p w:rsidR="00F6027F" w:rsidRPr="00F6027F" w:rsidRDefault="00F6027F" w:rsidP="00F6027F">
      <w:pPr>
        <w:overflowPunct w:val="0"/>
        <w:autoSpaceDE w:val="0"/>
        <w:autoSpaceDN w:val="0"/>
        <w:adjustRightInd w:val="0"/>
        <w:spacing w:line="276" w:lineRule="auto"/>
        <w:ind w:right="-426"/>
        <w:jc w:val="both"/>
        <w:textAlignment w:val="baseline"/>
        <w:rPr>
          <w:rFonts w:cs="David"/>
          <w:szCs w:val="24"/>
          <w:rtl/>
        </w:rPr>
      </w:pPr>
      <w:r w:rsidRPr="00F6027F">
        <w:rPr>
          <w:rFonts w:cs="David"/>
          <w:szCs w:val="24"/>
          <w:rtl/>
        </w:rPr>
        <w:t xml:space="preserve">לכבוד </w:t>
      </w:r>
    </w:p>
    <w:p w:rsidR="00F6027F" w:rsidRPr="00F6027F" w:rsidRDefault="00F6027F" w:rsidP="00F6027F">
      <w:pPr>
        <w:overflowPunct w:val="0"/>
        <w:autoSpaceDE w:val="0"/>
        <w:autoSpaceDN w:val="0"/>
        <w:adjustRightInd w:val="0"/>
        <w:spacing w:line="276" w:lineRule="auto"/>
        <w:ind w:right="-426"/>
        <w:jc w:val="both"/>
        <w:textAlignment w:val="baseline"/>
        <w:rPr>
          <w:rFonts w:cs="David"/>
          <w:szCs w:val="24"/>
          <w:rtl/>
        </w:rPr>
      </w:pPr>
      <w:r w:rsidRPr="00F6027F">
        <w:rPr>
          <w:rFonts w:cs="David"/>
          <w:szCs w:val="24"/>
          <w:rtl/>
        </w:rPr>
        <w:t xml:space="preserve">ממשלת ישראל </w:t>
      </w:r>
      <w:r w:rsidRPr="00F6027F">
        <w:rPr>
          <w:rFonts w:cs="David" w:hint="cs"/>
          <w:szCs w:val="24"/>
          <w:rtl/>
        </w:rPr>
        <w:t>בשם מדינת ישראל</w:t>
      </w:r>
    </w:p>
    <w:p w:rsidR="00F6027F" w:rsidRPr="00F6027F" w:rsidRDefault="00F6027F" w:rsidP="00F6027F">
      <w:pPr>
        <w:overflowPunct w:val="0"/>
        <w:autoSpaceDE w:val="0"/>
        <w:autoSpaceDN w:val="0"/>
        <w:adjustRightInd w:val="0"/>
        <w:spacing w:line="276" w:lineRule="auto"/>
        <w:ind w:right="-426"/>
        <w:jc w:val="both"/>
        <w:textAlignment w:val="baseline"/>
        <w:rPr>
          <w:rFonts w:cs="David"/>
          <w:szCs w:val="24"/>
          <w:rtl/>
        </w:rPr>
      </w:pPr>
      <w:r w:rsidRPr="00F6027F">
        <w:rPr>
          <w:rFonts w:cs="David" w:hint="cs"/>
          <w:szCs w:val="24"/>
          <w:rtl/>
        </w:rPr>
        <w:t>באמצעות משרד ראש הממשלה</w:t>
      </w:r>
    </w:p>
    <w:p w:rsidR="00F6027F" w:rsidRPr="00F6027F" w:rsidRDefault="00F6027F" w:rsidP="00F6027F">
      <w:pPr>
        <w:overflowPunct w:val="0"/>
        <w:autoSpaceDE w:val="0"/>
        <w:autoSpaceDN w:val="0"/>
        <w:adjustRightInd w:val="0"/>
        <w:spacing w:line="276" w:lineRule="auto"/>
        <w:ind w:right="-426"/>
        <w:jc w:val="both"/>
        <w:textAlignment w:val="baseline"/>
        <w:rPr>
          <w:rFonts w:cs="David"/>
          <w:szCs w:val="24"/>
          <w:rtl/>
        </w:rPr>
      </w:pPr>
      <w:r w:rsidRPr="00F6027F">
        <w:rPr>
          <w:rFonts w:cs="David" w:hint="cs"/>
          <w:szCs w:val="24"/>
          <w:rtl/>
        </w:rPr>
        <w:t>רח' קפלן 3</w:t>
      </w:r>
    </w:p>
    <w:p w:rsidR="00F6027F" w:rsidRPr="00F6027F" w:rsidRDefault="00F6027F" w:rsidP="00F6027F">
      <w:pPr>
        <w:overflowPunct w:val="0"/>
        <w:autoSpaceDE w:val="0"/>
        <w:autoSpaceDN w:val="0"/>
        <w:adjustRightInd w:val="0"/>
        <w:spacing w:line="276" w:lineRule="auto"/>
        <w:ind w:right="-426"/>
        <w:jc w:val="both"/>
        <w:textAlignment w:val="baseline"/>
        <w:rPr>
          <w:rFonts w:cs="David"/>
          <w:color w:val="FF0000"/>
          <w:szCs w:val="24"/>
          <w:u w:val="single"/>
          <w:rtl/>
        </w:rPr>
      </w:pPr>
      <w:r w:rsidRPr="00F6027F">
        <w:rPr>
          <w:rFonts w:cs="David" w:hint="cs"/>
          <w:szCs w:val="24"/>
          <w:u w:val="single"/>
          <w:rtl/>
        </w:rPr>
        <w:t>ירושלים</w:t>
      </w:r>
    </w:p>
    <w:p w:rsidR="00F6027F" w:rsidRPr="00F6027F" w:rsidRDefault="00F6027F" w:rsidP="00F6027F">
      <w:pPr>
        <w:overflowPunct w:val="0"/>
        <w:autoSpaceDE w:val="0"/>
        <w:autoSpaceDN w:val="0"/>
        <w:adjustRightInd w:val="0"/>
        <w:spacing w:line="360" w:lineRule="auto"/>
        <w:ind w:right="-426"/>
        <w:jc w:val="both"/>
        <w:textAlignment w:val="baseline"/>
        <w:rPr>
          <w:rFonts w:cs="David"/>
          <w:szCs w:val="24"/>
          <w:rtl/>
        </w:rPr>
      </w:pPr>
    </w:p>
    <w:p w:rsidR="00F6027F" w:rsidRPr="00F6027F" w:rsidRDefault="00F6027F" w:rsidP="00F6027F">
      <w:pPr>
        <w:overflowPunct w:val="0"/>
        <w:autoSpaceDE w:val="0"/>
        <w:autoSpaceDN w:val="0"/>
        <w:adjustRightInd w:val="0"/>
        <w:spacing w:line="360" w:lineRule="auto"/>
        <w:ind w:right="-426"/>
        <w:jc w:val="both"/>
        <w:textAlignment w:val="baseline"/>
        <w:rPr>
          <w:rFonts w:cs="David"/>
          <w:b/>
          <w:bCs/>
          <w:szCs w:val="24"/>
          <w:rtl/>
        </w:rPr>
      </w:pPr>
      <w:r w:rsidRPr="00F6027F">
        <w:rPr>
          <w:rFonts w:cs="David"/>
          <w:b/>
          <w:bCs/>
          <w:szCs w:val="24"/>
          <w:rtl/>
        </w:rPr>
        <w:t xml:space="preserve">הנדון: ערבות מס' _____________ </w:t>
      </w:r>
    </w:p>
    <w:p w:rsidR="00F6027F" w:rsidRPr="00F6027F" w:rsidRDefault="00F6027F" w:rsidP="00F6027F">
      <w:pPr>
        <w:overflowPunct w:val="0"/>
        <w:autoSpaceDE w:val="0"/>
        <w:autoSpaceDN w:val="0"/>
        <w:adjustRightInd w:val="0"/>
        <w:spacing w:line="360" w:lineRule="auto"/>
        <w:ind w:right="-426"/>
        <w:jc w:val="both"/>
        <w:textAlignment w:val="baseline"/>
        <w:rPr>
          <w:rFonts w:cs="David"/>
          <w:szCs w:val="24"/>
          <w:rtl/>
        </w:rPr>
      </w:pPr>
    </w:p>
    <w:p w:rsidR="00F6027F" w:rsidRPr="00F6027F" w:rsidRDefault="00F6027F" w:rsidP="00F6027F">
      <w:pPr>
        <w:overflowPunct w:val="0"/>
        <w:autoSpaceDE w:val="0"/>
        <w:autoSpaceDN w:val="0"/>
        <w:adjustRightInd w:val="0"/>
        <w:spacing w:after="120"/>
        <w:jc w:val="both"/>
        <w:textAlignment w:val="baseline"/>
        <w:rPr>
          <w:rFonts w:cs="David"/>
          <w:szCs w:val="24"/>
          <w:rtl/>
        </w:rPr>
      </w:pPr>
      <w:r w:rsidRPr="00F6027F">
        <w:rPr>
          <w:rFonts w:cs="David" w:hint="cs"/>
          <w:szCs w:val="24"/>
          <w:rtl/>
        </w:rPr>
        <w:t xml:space="preserve">לבקשת _______________, אנו ערבים </w:t>
      </w:r>
      <w:r w:rsidRPr="00F6027F">
        <w:rPr>
          <w:rFonts w:cs="David"/>
          <w:szCs w:val="24"/>
          <w:rtl/>
        </w:rPr>
        <w:t>בז</w:t>
      </w:r>
      <w:r w:rsidRPr="00F6027F">
        <w:rPr>
          <w:rFonts w:cs="David" w:hint="cs"/>
          <w:szCs w:val="24"/>
          <w:rtl/>
        </w:rPr>
        <w:t>ה</w:t>
      </w:r>
      <w:r w:rsidRPr="00F6027F">
        <w:rPr>
          <w:rFonts w:cs="David"/>
          <w:szCs w:val="24"/>
          <w:rtl/>
        </w:rPr>
        <w:t xml:space="preserve"> כלפיכם לסילוק כל סכום עד לסך </w:t>
      </w:r>
      <w:r w:rsidRPr="00F6027F">
        <w:rPr>
          <w:rFonts w:cs="David" w:hint="cs"/>
          <w:szCs w:val="24"/>
          <w:rtl/>
        </w:rPr>
        <w:t xml:space="preserve">של ________ </w:t>
      </w:r>
      <w:r w:rsidRPr="00F6027F">
        <w:rPr>
          <w:rFonts w:cs="David" w:hint="cs"/>
          <w:i/>
          <w:iCs/>
          <w:sz w:val="20"/>
          <w:szCs w:val="20"/>
          <w:rtl/>
        </w:rPr>
        <w:t xml:space="preserve">[יושלם לאחר הזכייה] </w:t>
      </w:r>
      <w:r w:rsidRPr="00F6027F">
        <w:rPr>
          <w:rFonts w:cs="David" w:hint="cs"/>
          <w:szCs w:val="24"/>
          <w:rtl/>
        </w:rPr>
        <w:t xml:space="preserve"> </w:t>
      </w:r>
      <w:r w:rsidRPr="00F6027F">
        <w:rPr>
          <w:rFonts w:cs="David"/>
          <w:b/>
          <w:bCs/>
          <w:szCs w:val="24"/>
          <w:rtl/>
        </w:rPr>
        <w:t xml:space="preserve">₪ </w:t>
      </w:r>
      <w:r w:rsidRPr="00F6027F">
        <w:rPr>
          <w:rFonts w:cs="David"/>
          <w:szCs w:val="24"/>
          <w:rtl/>
        </w:rPr>
        <w:t xml:space="preserve">(במילים: </w:t>
      </w:r>
      <w:r w:rsidRPr="00F6027F">
        <w:rPr>
          <w:rFonts w:cs="David" w:hint="cs"/>
          <w:szCs w:val="24"/>
          <w:rtl/>
        </w:rPr>
        <w:t>________ שקלים חדשים</w:t>
      </w:r>
      <w:r w:rsidRPr="00F6027F">
        <w:rPr>
          <w:rFonts w:cs="David"/>
          <w:szCs w:val="24"/>
          <w:rtl/>
        </w:rPr>
        <w:t>)</w:t>
      </w:r>
      <w:r w:rsidRPr="00F6027F">
        <w:rPr>
          <w:rFonts w:cs="David" w:hint="cs"/>
          <w:szCs w:val="24"/>
          <w:rtl/>
        </w:rPr>
        <w:t>,</w:t>
      </w:r>
      <w:r w:rsidRPr="00F6027F">
        <w:rPr>
          <w:rFonts w:cs="David"/>
          <w:szCs w:val="24"/>
          <w:rtl/>
        </w:rPr>
        <w:t xml:space="preserve"> </w:t>
      </w:r>
      <w:r w:rsidRPr="00F6027F">
        <w:rPr>
          <w:rFonts w:cs="David" w:hint="cs"/>
          <w:szCs w:val="24"/>
          <w:rtl/>
        </w:rPr>
        <w:t>כאשר הוא צמוד</w:t>
      </w:r>
      <w:r w:rsidRPr="00F6027F">
        <w:rPr>
          <w:rFonts w:cs="David"/>
          <w:szCs w:val="24"/>
          <w:rtl/>
        </w:rPr>
        <w:t xml:space="preserve"> למדד המחירים לצרכן </w:t>
      </w:r>
      <w:r w:rsidRPr="00F6027F">
        <w:rPr>
          <w:rFonts w:cs="David" w:hint="cs"/>
          <w:szCs w:val="24"/>
          <w:rtl/>
        </w:rPr>
        <w:t>(להלן: "</w:t>
      </w:r>
      <w:r w:rsidRPr="00F6027F">
        <w:rPr>
          <w:rFonts w:cs="David" w:hint="cs"/>
          <w:b/>
          <w:bCs/>
          <w:szCs w:val="24"/>
          <w:rtl/>
        </w:rPr>
        <w:t>סכום הערבות</w:t>
      </w:r>
      <w:r w:rsidRPr="00F6027F">
        <w:rPr>
          <w:rFonts w:cs="David" w:hint="cs"/>
          <w:szCs w:val="24"/>
          <w:rtl/>
        </w:rPr>
        <w:t>") המגיע לכם או עשוי להגיע לכם</w:t>
      </w:r>
      <w:r w:rsidRPr="00F6027F">
        <w:rPr>
          <w:rFonts w:cs="David"/>
          <w:szCs w:val="24"/>
          <w:rtl/>
        </w:rPr>
        <w:t xml:space="preserve"> מאת _</w:t>
      </w:r>
      <w:r w:rsidRPr="00F6027F">
        <w:rPr>
          <w:rFonts w:cs="David" w:hint="cs"/>
          <w:szCs w:val="24"/>
          <w:rtl/>
        </w:rPr>
        <w:t>________</w:t>
      </w:r>
      <w:r w:rsidRPr="00F6027F">
        <w:rPr>
          <w:rFonts w:cs="David"/>
          <w:szCs w:val="24"/>
          <w:rtl/>
        </w:rPr>
        <w:t>________</w:t>
      </w:r>
      <w:r w:rsidRPr="00F6027F">
        <w:rPr>
          <w:rFonts w:cs="David" w:hint="cs"/>
          <w:szCs w:val="24"/>
          <w:rtl/>
        </w:rPr>
        <w:t xml:space="preserve"> </w:t>
      </w:r>
      <w:r w:rsidRPr="00F6027F">
        <w:rPr>
          <w:rFonts w:cs="David"/>
          <w:szCs w:val="24"/>
          <w:rtl/>
        </w:rPr>
        <w:t>(להלן: "</w:t>
      </w:r>
      <w:r w:rsidRPr="00F6027F">
        <w:rPr>
          <w:rFonts w:cs="David"/>
          <w:b/>
          <w:bCs/>
          <w:szCs w:val="24"/>
          <w:rtl/>
        </w:rPr>
        <w:t>החייב</w:t>
      </w:r>
      <w:r w:rsidRPr="00F6027F">
        <w:rPr>
          <w:rFonts w:cs="David"/>
          <w:szCs w:val="24"/>
          <w:rtl/>
        </w:rPr>
        <w:t xml:space="preserve">"), בקשר עם </w:t>
      </w:r>
      <w:r w:rsidRPr="00F6027F">
        <w:rPr>
          <w:rFonts w:cs="David" w:hint="cs"/>
          <w:szCs w:val="24"/>
          <w:rtl/>
        </w:rPr>
        <w:t xml:space="preserve">הסכם </w:t>
      </w:r>
      <w:r w:rsidRPr="00F6027F">
        <w:rPr>
          <w:rFonts w:cs="David" w:hint="cs"/>
          <w:color w:val="000000" w:themeColor="text1"/>
          <w:szCs w:val="24"/>
          <w:rtl/>
        </w:rPr>
        <w:t xml:space="preserve">לאספקת _______________ למדינת ישראל </w:t>
      </w:r>
      <w:r w:rsidRPr="00F6027F">
        <w:rPr>
          <w:rFonts w:cs="David"/>
          <w:color w:val="000000" w:themeColor="text1"/>
          <w:szCs w:val="24"/>
          <w:rtl/>
        </w:rPr>
        <w:t>–</w:t>
      </w:r>
      <w:r w:rsidRPr="00F6027F">
        <w:rPr>
          <w:rFonts w:cs="David" w:hint="cs"/>
          <w:color w:val="000000" w:themeColor="text1"/>
          <w:szCs w:val="24"/>
          <w:rtl/>
        </w:rPr>
        <w:t xml:space="preserve"> משרד ראש הממשלה - רשות התקשוב הממשלתי</w:t>
      </w:r>
      <w:r w:rsidRPr="00F6027F">
        <w:rPr>
          <w:rFonts w:cs="David"/>
          <w:szCs w:val="24"/>
          <w:rtl/>
        </w:rPr>
        <w:t>.</w:t>
      </w:r>
    </w:p>
    <w:p w:rsidR="00F6027F" w:rsidRPr="00F6027F" w:rsidRDefault="00F6027F" w:rsidP="00F6027F">
      <w:pPr>
        <w:overflowPunct w:val="0"/>
        <w:autoSpaceDE w:val="0"/>
        <w:autoSpaceDN w:val="0"/>
        <w:adjustRightInd w:val="0"/>
        <w:spacing w:after="120"/>
        <w:jc w:val="both"/>
        <w:textAlignment w:val="baseline"/>
        <w:rPr>
          <w:rFonts w:cs="David"/>
          <w:szCs w:val="24"/>
          <w:rtl/>
        </w:rPr>
      </w:pPr>
      <w:r w:rsidRPr="00F6027F">
        <w:rPr>
          <w:rFonts w:cs="David" w:hint="cs"/>
          <w:szCs w:val="24"/>
          <w:rtl/>
        </w:rPr>
        <w:t>סכום הערבות יהיה צמוד למדד המחירים לצרכן</w:t>
      </w:r>
      <w:r w:rsidRPr="00F6027F">
        <w:rPr>
          <w:rFonts w:cs="David"/>
          <w:szCs w:val="24"/>
          <w:rtl/>
        </w:rPr>
        <w:t>, כפי שמפורסם על ידי הלשכה המרכזית לסטטיסטיקה או מי שהוסמך על ידי ממשלת ישראל להחליפה</w:t>
      </w:r>
      <w:r w:rsidRPr="00F6027F">
        <w:rPr>
          <w:rFonts w:cs="David" w:hint="cs"/>
          <w:szCs w:val="24"/>
          <w:rtl/>
        </w:rPr>
        <w:t xml:space="preserve"> (להלן: "</w:t>
      </w:r>
      <w:r w:rsidRPr="00F6027F">
        <w:rPr>
          <w:rFonts w:cs="David" w:hint="cs"/>
          <w:b/>
          <w:bCs/>
          <w:szCs w:val="24"/>
          <w:rtl/>
        </w:rPr>
        <w:t>המדד</w:t>
      </w:r>
      <w:r w:rsidRPr="00F6027F">
        <w:rPr>
          <w:rFonts w:cs="David" w:hint="cs"/>
          <w:szCs w:val="24"/>
          <w:rtl/>
        </w:rPr>
        <w:t>") כדלקמן:</w:t>
      </w:r>
    </w:p>
    <w:p w:rsidR="00F6027F" w:rsidRPr="00F6027F" w:rsidRDefault="00F6027F" w:rsidP="00F6027F">
      <w:pPr>
        <w:overflowPunct w:val="0"/>
        <w:autoSpaceDE w:val="0"/>
        <w:autoSpaceDN w:val="0"/>
        <w:adjustRightInd w:val="0"/>
        <w:spacing w:after="120"/>
        <w:jc w:val="both"/>
        <w:textAlignment w:val="baseline"/>
        <w:rPr>
          <w:rFonts w:cs="David"/>
          <w:szCs w:val="24"/>
          <w:rtl/>
        </w:rPr>
      </w:pPr>
      <w:r w:rsidRPr="00F6027F">
        <w:rPr>
          <w:rFonts w:cs="David" w:hint="cs"/>
          <w:szCs w:val="24"/>
          <w:rtl/>
        </w:rPr>
        <w:t>"</w:t>
      </w:r>
      <w:r w:rsidRPr="00F6027F">
        <w:rPr>
          <w:rFonts w:cs="David" w:hint="cs"/>
          <w:b/>
          <w:bCs/>
          <w:szCs w:val="24"/>
          <w:rtl/>
        </w:rPr>
        <w:t>המדד היסודי</w:t>
      </w:r>
      <w:r w:rsidRPr="00F6027F">
        <w:rPr>
          <w:rFonts w:cs="David" w:hint="cs"/>
          <w:szCs w:val="24"/>
          <w:rtl/>
        </w:rPr>
        <w:t xml:space="preserve">" משמעו המדד שפורסם בגין חודש ________, דהיינו __________________ נקודות לפי בסיס 1993. </w:t>
      </w:r>
    </w:p>
    <w:p w:rsidR="00F6027F" w:rsidRPr="00F6027F" w:rsidRDefault="00F6027F" w:rsidP="00F6027F">
      <w:pPr>
        <w:overflowPunct w:val="0"/>
        <w:autoSpaceDE w:val="0"/>
        <w:autoSpaceDN w:val="0"/>
        <w:adjustRightInd w:val="0"/>
        <w:spacing w:after="120"/>
        <w:jc w:val="both"/>
        <w:textAlignment w:val="baseline"/>
        <w:rPr>
          <w:rFonts w:cs="David"/>
          <w:szCs w:val="24"/>
          <w:rtl/>
        </w:rPr>
      </w:pPr>
      <w:r w:rsidRPr="00F6027F">
        <w:rPr>
          <w:rFonts w:cs="David" w:hint="cs"/>
          <w:szCs w:val="24"/>
          <w:rtl/>
        </w:rPr>
        <w:t>"</w:t>
      </w:r>
      <w:r w:rsidRPr="00F6027F">
        <w:rPr>
          <w:rFonts w:cs="David" w:hint="cs"/>
          <w:b/>
          <w:bCs/>
          <w:szCs w:val="24"/>
          <w:rtl/>
        </w:rPr>
        <w:t>המדד החדש</w:t>
      </w:r>
      <w:r w:rsidRPr="00F6027F">
        <w:rPr>
          <w:rFonts w:cs="David" w:hint="cs"/>
          <w:szCs w:val="24"/>
          <w:rtl/>
        </w:rPr>
        <w:t>" משמעו המדד שפורסם לאחרונה לפני יום ביצוע תשלום סכום הערבות.</w:t>
      </w:r>
    </w:p>
    <w:p w:rsidR="00F6027F" w:rsidRPr="00F6027F" w:rsidRDefault="00F6027F" w:rsidP="00F6027F">
      <w:pPr>
        <w:overflowPunct w:val="0"/>
        <w:autoSpaceDE w:val="0"/>
        <w:autoSpaceDN w:val="0"/>
        <w:adjustRightInd w:val="0"/>
        <w:spacing w:after="120"/>
        <w:jc w:val="both"/>
        <w:textAlignment w:val="baseline"/>
        <w:rPr>
          <w:rFonts w:cs="David"/>
          <w:szCs w:val="24"/>
          <w:rtl/>
        </w:rPr>
      </w:pPr>
      <w:r w:rsidRPr="00F6027F">
        <w:rPr>
          <w:rFonts w:cs="David" w:hint="cs"/>
          <w:szCs w:val="24"/>
          <w:rtl/>
        </w:rPr>
        <w:t xml:space="preserve">אם יתברר בעת תשלום סכום כלשהו על פי ערבות זו כי המדד החדש גבוה מהמדד היסודי, אזי הסכום שישולם על ידינו יחושב כשהוא מוגדל בסכום השווה לשיעור עליית המדד החדש לעומת המדד היסודי. במקרה והמדד החדש יהיה נמוך או שווה למדד היסודי, ישולם סכום הערבות המקורי הנקוב לעיל. </w:t>
      </w:r>
    </w:p>
    <w:p w:rsidR="00F6027F" w:rsidRPr="00F6027F" w:rsidRDefault="00F6027F" w:rsidP="00F6027F">
      <w:pPr>
        <w:overflowPunct w:val="0"/>
        <w:autoSpaceDE w:val="0"/>
        <w:autoSpaceDN w:val="0"/>
        <w:adjustRightInd w:val="0"/>
        <w:spacing w:after="120"/>
        <w:jc w:val="both"/>
        <w:textAlignment w:val="baseline"/>
        <w:rPr>
          <w:rFonts w:cs="David"/>
          <w:szCs w:val="24"/>
          <w:rtl/>
        </w:rPr>
      </w:pPr>
      <w:r w:rsidRPr="00F6027F">
        <w:rPr>
          <w:rFonts w:cs="David"/>
          <w:szCs w:val="24"/>
          <w:rtl/>
        </w:rPr>
        <w:t xml:space="preserve">אנו נשלם לכם את הסכום הנ"ל תוך </w:t>
      </w:r>
      <w:r w:rsidRPr="00F6027F">
        <w:rPr>
          <w:rFonts w:cs="David" w:hint="cs"/>
          <w:szCs w:val="24"/>
          <w:rtl/>
        </w:rPr>
        <w:t>15</w:t>
      </w:r>
      <w:r w:rsidRPr="00F6027F">
        <w:rPr>
          <w:rFonts w:cs="David"/>
          <w:szCs w:val="24"/>
          <w:rtl/>
        </w:rPr>
        <w:t xml:space="preserve"> ימים מקבלת דרישתכם הראשונה בכתב, בלי ש</w:t>
      </w:r>
      <w:r w:rsidRPr="00F6027F">
        <w:rPr>
          <w:rFonts w:cs="David" w:hint="cs"/>
          <w:szCs w:val="24"/>
          <w:rtl/>
        </w:rPr>
        <w:t xml:space="preserve">תהיו חייבים </w:t>
      </w:r>
      <w:r w:rsidRPr="00F6027F">
        <w:rPr>
          <w:rFonts w:cs="David"/>
          <w:szCs w:val="24"/>
          <w:rtl/>
        </w:rPr>
        <w:t xml:space="preserve">לנמק את דרישתכם, </w:t>
      </w:r>
      <w:r w:rsidRPr="00F6027F">
        <w:rPr>
          <w:rFonts w:cs="David" w:hint="cs"/>
          <w:szCs w:val="24"/>
          <w:rtl/>
        </w:rPr>
        <w:t>ו</w:t>
      </w:r>
      <w:r w:rsidRPr="00F6027F">
        <w:rPr>
          <w:rFonts w:cs="David"/>
          <w:szCs w:val="24"/>
          <w:rtl/>
        </w:rPr>
        <w:t xml:space="preserve">מבלי </w:t>
      </w:r>
      <w:r w:rsidRPr="00F6027F">
        <w:rPr>
          <w:rFonts w:cs="David" w:hint="cs"/>
          <w:szCs w:val="24"/>
          <w:rtl/>
        </w:rPr>
        <w:t xml:space="preserve">לטעון כלפיכם </w:t>
      </w:r>
      <w:r w:rsidRPr="00F6027F">
        <w:rPr>
          <w:rFonts w:cs="David"/>
          <w:szCs w:val="24"/>
          <w:rtl/>
        </w:rPr>
        <w:t xml:space="preserve">טענת הגנה </w:t>
      </w:r>
      <w:r w:rsidRPr="00F6027F">
        <w:rPr>
          <w:rFonts w:cs="David" w:hint="cs"/>
          <w:szCs w:val="24"/>
          <w:rtl/>
        </w:rPr>
        <w:t>כלשהי שיכולה ל</w:t>
      </w:r>
      <w:r w:rsidRPr="00F6027F">
        <w:rPr>
          <w:rFonts w:cs="David"/>
          <w:szCs w:val="24"/>
          <w:rtl/>
        </w:rPr>
        <w:t xml:space="preserve">עמוד </w:t>
      </w:r>
      <w:r w:rsidRPr="00F6027F">
        <w:rPr>
          <w:rFonts w:cs="David" w:hint="cs"/>
          <w:szCs w:val="24"/>
          <w:rtl/>
        </w:rPr>
        <w:t>לחייב</w:t>
      </w:r>
      <w:r w:rsidRPr="00F6027F">
        <w:rPr>
          <w:rFonts w:cs="David"/>
          <w:szCs w:val="24"/>
          <w:rtl/>
        </w:rPr>
        <w:t xml:space="preserve"> בקשר לחיובו כלפיכם</w:t>
      </w:r>
      <w:r w:rsidRPr="00F6027F">
        <w:rPr>
          <w:rFonts w:cs="David" w:hint="cs"/>
          <w:szCs w:val="24"/>
          <w:rtl/>
        </w:rPr>
        <w:t>, או לדרוש תחילה את סילוק הסכום האמור מאת החייב.</w:t>
      </w:r>
      <w:r w:rsidRPr="00F6027F">
        <w:rPr>
          <w:rFonts w:cs="David"/>
          <w:szCs w:val="24"/>
          <w:rtl/>
        </w:rPr>
        <w:t xml:space="preserve"> </w:t>
      </w:r>
    </w:p>
    <w:p w:rsidR="00F6027F" w:rsidRPr="00F6027F" w:rsidRDefault="00F6027F" w:rsidP="00F6027F">
      <w:pPr>
        <w:overflowPunct w:val="0"/>
        <w:autoSpaceDE w:val="0"/>
        <w:autoSpaceDN w:val="0"/>
        <w:adjustRightInd w:val="0"/>
        <w:spacing w:after="120"/>
        <w:jc w:val="both"/>
        <w:textAlignment w:val="baseline"/>
        <w:rPr>
          <w:rFonts w:cs="David"/>
          <w:szCs w:val="24"/>
          <w:rtl/>
        </w:rPr>
      </w:pPr>
      <w:r w:rsidRPr="00F6027F">
        <w:rPr>
          <w:rFonts w:cs="David"/>
          <w:szCs w:val="24"/>
          <w:rtl/>
        </w:rPr>
        <w:t xml:space="preserve">ערבות זו תהיה בתוקף מתאריך </w:t>
      </w:r>
      <w:r w:rsidRPr="00F6027F">
        <w:rPr>
          <w:rFonts w:cs="David"/>
          <w:szCs w:val="24"/>
        </w:rPr>
        <w:t>______</w:t>
      </w:r>
      <w:r w:rsidRPr="00F6027F">
        <w:rPr>
          <w:rFonts w:cs="David"/>
          <w:szCs w:val="24"/>
          <w:rtl/>
        </w:rPr>
        <w:t xml:space="preserve"> עד תאריך </w:t>
      </w:r>
      <w:r w:rsidRPr="00F6027F">
        <w:rPr>
          <w:rFonts w:cs="David"/>
          <w:szCs w:val="24"/>
        </w:rPr>
        <w:t>_______</w:t>
      </w:r>
      <w:r w:rsidRPr="00F6027F">
        <w:rPr>
          <w:rFonts w:cs="David"/>
          <w:szCs w:val="24"/>
          <w:rtl/>
        </w:rPr>
        <w:t xml:space="preserve">, </w:t>
      </w:r>
      <w:r w:rsidRPr="00F6027F">
        <w:rPr>
          <w:rFonts w:cs="David" w:hint="cs"/>
          <w:szCs w:val="24"/>
          <w:rtl/>
        </w:rPr>
        <w:t>ועד בכלל</w:t>
      </w:r>
      <w:r w:rsidRPr="00F6027F">
        <w:rPr>
          <w:rFonts w:cs="David"/>
          <w:szCs w:val="24"/>
          <w:rtl/>
        </w:rPr>
        <w:t xml:space="preserve">. </w:t>
      </w:r>
    </w:p>
    <w:p w:rsidR="00F6027F" w:rsidRPr="00F6027F" w:rsidRDefault="00F6027F" w:rsidP="00F6027F">
      <w:pPr>
        <w:overflowPunct w:val="0"/>
        <w:autoSpaceDE w:val="0"/>
        <w:autoSpaceDN w:val="0"/>
        <w:adjustRightInd w:val="0"/>
        <w:spacing w:after="120"/>
        <w:jc w:val="both"/>
        <w:textAlignment w:val="baseline"/>
        <w:rPr>
          <w:rFonts w:cs="David"/>
          <w:szCs w:val="24"/>
          <w:rtl/>
        </w:rPr>
      </w:pPr>
      <w:r w:rsidRPr="00F6027F">
        <w:rPr>
          <w:rFonts w:cs="David"/>
          <w:szCs w:val="24"/>
          <w:rtl/>
        </w:rPr>
        <w:t xml:space="preserve">דרישה על פי ערבות זו יש להפנות לסניף הבנק/חברת הביטוח שכתובתו: </w:t>
      </w:r>
      <w:r w:rsidRPr="00F6027F">
        <w:rPr>
          <w:rFonts w:cs="David" w:hint="cs"/>
          <w:szCs w:val="24"/>
          <w:rtl/>
        </w:rPr>
        <w:t>_____________</w:t>
      </w:r>
    </w:p>
    <w:p w:rsidR="00F6027F" w:rsidRPr="00F6027F" w:rsidRDefault="00F6027F" w:rsidP="00F6027F">
      <w:pPr>
        <w:overflowPunct w:val="0"/>
        <w:autoSpaceDE w:val="0"/>
        <w:autoSpaceDN w:val="0"/>
        <w:adjustRightInd w:val="0"/>
        <w:spacing w:after="120"/>
        <w:textAlignment w:val="baseline"/>
        <w:rPr>
          <w:rFonts w:cs="David"/>
          <w:szCs w:val="24"/>
          <w:rtl/>
        </w:rPr>
      </w:pPr>
      <w:r w:rsidRPr="00F6027F">
        <w:rPr>
          <w:rFonts w:cs="David" w:hint="cs"/>
          <w:szCs w:val="24"/>
          <w:rtl/>
        </w:rPr>
        <w:t>ערבות זו אינה ניתנת להעברה.</w:t>
      </w:r>
    </w:p>
    <w:p w:rsidR="00F6027F" w:rsidRPr="00F6027F" w:rsidRDefault="00F6027F" w:rsidP="00F6027F">
      <w:pPr>
        <w:overflowPunct w:val="0"/>
        <w:autoSpaceDE w:val="0"/>
        <w:autoSpaceDN w:val="0"/>
        <w:adjustRightInd w:val="0"/>
        <w:ind w:right="-426"/>
        <w:textAlignment w:val="baseline"/>
        <w:rPr>
          <w:rFonts w:cs="David"/>
          <w:szCs w:val="24"/>
          <w:rtl/>
        </w:rPr>
      </w:pPr>
    </w:p>
    <w:p w:rsidR="00F6027F" w:rsidRPr="00F6027F" w:rsidRDefault="00F6027F" w:rsidP="00F6027F">
      <w:pPr>
        <w:overflowPunct w:val="0"/>
        <w:autoSpaceDE w:val="0"/>
        <w:autoSpaceDN w:val="0"/>
        <w:adjustRightInd w:val="0"/>
        <w:ind w:right="-426"/>
        <w:textAlignment w:val="baseline"/>
        <w:rPr>
          <w:rFonts w:cs="David"/>
          <w:szCs w:val="24"/>
          <w:rtl/>
        </w:rPr>
      </w:pPr>
      <w:r w:rsidRPr="00F6027F">
        <w:rPr>
          <w:rFonts w:cs="David"/>
          <w:szCs w:val="24"/>
          <w:rtl/>
        </w:rPr>
        <w:t>________________          ______________             ___________________</w:t>
      </w:r>
    </w:p>
    <w:p w:rsidR="00F6027F" w:rsidRPr="00F6027F" w:rsidRDefault="00F6027F" w:rsidP="00F6027F">
      <w:pPr>
        <w:overflowPunct w:val="0"/>
        <w:autoSpaceDE w:val="0"/>
        <w:autoSpaceDN w:val="0"/>
        <w:adjustRightInd w:val="0"/>
        <w:ind w:right="-426"/>
        <w:textAlignment w:val="baseline"/>
        <w:rPr>
          <w:rFonts w:cs="David"/>
          <w:szCs w:val="24"/>
          <w:rtl/>
        </w:rPr>
      </w:pPr>
      <w:r w:rsidRPr="00F6027F">
        <w:rPr>
          <w:rFonts w:cs="David"/>
          <w:szCs w:val="24"/>
          <w:rtl/>
        </w:rPr>
        <w:t>שם הבנק/חברת הביטוח    מספר הבנק ומספר הסניף   כתובת סניף הבנק / חברת הביטוח</w:t>
      </w:r>
    </w:p>
    <w:p w:rsidR="00F6027F" w:rsidRPr="00F6027F" w:rsidRDefault="00F6027F" w:rsidP="00F6027F">
      <w:pPr>
        <w:overflowPunct w:val="0"/>
        <w:autoSpaceDE w:val="0"/>
        <w:autoSpaceDN w:val="0"/>
        <w:adjustRightInd w:val="0"/>
        <w:ind w:right="-426"/>
        <w:textAlignment w:val="baseline"/>
        <w:rPr>
          <w:rFonts w:cs="David"/>
          <w:szCs w:val="24"/>
          <w:rtl/>
        </w:rPr>
      </w:pPr>
    </w:p>
    <w:p w:rsidR="00F6027F" w:rsidRPr="00F6027F" w:rsidRDefault="00F6027F" w:rsidP="00F6027F">
      <w:pPr>
        <w:overflowPunct w:val="0"/>
        <w:autoSpaceDE w:val="0"/>
        <w:autoSpaceDN w:val="0"/>
        <w:adjustRightInd w:val="0"/>
        <w:ind w:right="-426"/>
        <w:textAlignment w:val="baseline"/>
        <w:rPr>
          <w:rFonts w:cs="David"/>
          <w:szCs w:val="24"/>
          <w:rtl/>
        </w:rPr>
      </w:pPr>
      <w:r w:rsidRPr="00F6027F">
        <w:rPr>
          <w:rFonts w:cs="David"/>
          <w:szCs w:val="24"/>
          <w:rtl/>
        </w:rPr>
        <w:t xml:space="preserve"> _______                   _________________                          ___________________                                                                                                                                 </w:t>
      </w:r>
    </w:p>
    <w:p w:rsidR="00F6027F" w:rsidRPr="00F6027F" w:rsidRDefault="00F6027F" w:rsidP="00F6027F">
      <w:pPr>
        <w:overflowPunct w:val="0"/>
        <w:autoSpaceDE w:val="0"/>
        <w:autoSpaceDN w:val="0"/>
        <w:adjustRightInd w:val="0"/>
        <w:ind w:right="-426"/>
        <w:textAlignment w:val="baseline"/>
        <w:rPr>
          <w:rFonts w:cs="David"/>
          <w:szCs w:val="24"/>
          <w:rtl/>
        </w:rPr>
      </w:pPr>
      <w:r w:rsidRPr="00F6027F">
        <w:rPr>
          <w:rFonts w:cs="David"/>
          <w:szCs w:val="24"/>
          <w:rtl/>
        </w:rPr>
        <w:t>תאריך</w:t>
      </w:r>
      <w:r w:rsidRPr="00F6027F">
        <w:rPr>
          <w:rFonts w:cs="David"/>
          <w:szCs w:val="24"/>
          <w:rtl/>
        </w:rPr>
        <w:tab/>
      </w:r>
      <w:r w:rsidRPr="00F6027F">
        <w:rPr>
          <w:rFonts w:cs="David"/>
          <w:szCs w:val="24"/>
          <w:rtl/>
        </w:rPr>
        <w:tab/>
        <w:t xml:space="preserve">                שם מלא</w:t>
      </w:r>
      <w:r w:rsidRPr="00F6027F">
        <w:rPr>
          <w:rFonts w:cs="David"/>
          <w:szCs w:val="24"/>
          <w:rtl/>
        </w:rPr>
        <w:tab/>
      </w:r>
      <w:r w:rsidRPr="00F6027F">
        <w:rPr>
          <w:rFonts w:cs="David"/>
          <w:szCs w:val="24"/>
          <w:rtl/>
        </w:rPr>
        <w:tab/>
        <w:t xml:space="preserve">                               חתימה וחותמת</w:t>
      </w:r>
    </w:p>
    <w:p w:rsidR="00CC0375" w:rsidRPr="00F6027F" w:rsidRDefault="00CC0375" w:rsidP="00F6027F">
      <w:pPr>
        <w:widowControl w:val="0"/>
        <w:bidi w:val="0"/>
        <w:spacing w:line="360" w:lineRule="auto"/>
        <w:jc w:val="center"/>
        <w:rPr>
          <w:rFonts w:ascii="David" w:hAnsi="David" w:cs="David"/>
          <w:szCs w:val="24"/>
          <w:rtl/>
        </w:rPr>
      </w:pPr>
    </w:p>
    <w:p w:rsidR="00CC0375" w:rsidRPr="006B7519" w:rsidRDefault="00CC0375" w:rsidP="00CC0375">
      <w:pPr>
        <w:widowControl w:val="0"/>
        <w:tabs>
          <w:tab w:val="left" w:pos="2448"/>
          <w:tab w:val="center" w:pos="4819"/>
        </w:tabs>
        <w:spacing w:after="120" w:line="360" w:lineRule="auto"/>
        <w:rPr>
          <w:rFonts w:ascii="David" w:hAnsi="David" w:cs="David"/>
          <w:b/>
          <w:bCs/>
          <w:sz w:val="28"/>
          <w:szCs w:val="30"/>
          <w:u w:val="single"/>
          <w:rtl/>
        </w:rPr>
      </w:pPr>
    </w:p>
    <w:p w:rsidR="00CC0375" w:rsidRPr="006B7519" w:rsidRDefault="00CC0375" w:rsidP="00CC0375">
      <w:pPr>
        <w:widowControl w:val="0"/>
        <w:spacing w:after="120" w:line="360" w:lineRule="auto"/>
        <w:jc w:val="center"/>
        <w:rPr>
          <w:rFonts w:ascii="David" w:hAnsi="David" w:cs="David"/>
          <w:b/>
          <w:bCs/>
          <w:sz w:val="28"/>
          <w:szCs w:val="30"/>
          <w:u w:val="single"/>
          <w:rtl/>
        </w:rPr>
      </w:pPr>
      <w:r w:rsidRPr="006B7519">
        <w:rPr>
          <w:rFonts w:ascii="David" w:hAnsi="David" w:cs="David"/>
          <w:b/>
          <w:bCs/>
          <w:sz w:val="28"/>
          <w:szCs w:val="30"/>
          <w:u w:val="single"/>
          <w:rtl/>
        </w:rPr>
        <w:t xml:space="preserve">נספח </w:t>
      </w:r>
      <w:r>
        <w:rPr>
          <w:rFonts w:ascii="David" w:hAnsi="David" w:cs="David" w:hint="cs"/>
          <w:b/>
          <w:bCs/>
          <w:sz w:val="28"/>
          <w:szCs w:val="30"/>
          <w:u w:val="single"/>
          <w:rtl/>
        </w:rPr>
        <w:t>ו</w:t>
      </w:r>
      <w:r w:rsidRPr="006B7519">
        <w:rPr>
          <w:rFonts w:ascii="David" w:hAnsi="David" w:cs="David"/>
          <w:b/>
          <w:bCs/>
          <w:sz w:val="28"/>
          <w:szCs w:val="30"/>
          <w:u w:val="single"/>
          <w:rtl/>
        </w:rPr>
        <w:t xml:space="preserve">' </w:t>
      </w:r>
    </w:p>
    <w:p w:rsidR="00CC0375" w:rsidRPr="000E2B32" w:rsidRDefault="00CC0375" w:rsidP="00CC0375">
      <w:pPr>
        <w:pStyle w:val="NoSpacing"/>
        <w:jc w:val="center"/>
        <w:rPr>
          <w:rFonts w:cs="David"/>
          <w:sz w:val="36"/>
          <w:szCs w:val="36"/>
          <w:rtl/>
        </w:rPr>
      </w:pPr>
      <w:r w:rsidRPr="000E2B32">
        <w:rPr>
          <w:rFonts w:cs="David" w:hint="cs"/>
          <w:b/>
          <w:bCs/>
          <w:sz w:val="36"/>
          <w:szCs w:val="36"/>
          <w:u w:val="single"/>
          <w:rtl/>
        </w:rPr>
        <w:t>נספח</w:t>
      </w:r>
      <w:r w:rsidRPr="000E2B32">
        <w:rPr>
          <w:rFonts w:cs="David"/>
          <w:b/>
          <w:bCs/>
          <w:sz w:val="36"/>
          <w:szCs w:val="36"/>
          <w:u w:val="single"/>
          <w:rtl/>
        </w:rPr>
        <w:t xml:space="preserve"> </w:t>
      </w:r>
      <w:r w:rsidRPr="000E2B32">
        <w:rPr>
          <w:rFonts w:cs="David" w:hint="cs"/>
          <w:b/>
          <w:bCs/>
          <w:sz w:val="36"/>
          <w:szCs w:val="36"/>
          <w:u w:val="single"/>
          <w:rtl/>
        </w:rPr>
        <w:t>ביטוח</w:t>
      </w:r>
      <w:r w:rsidRPr="000E2B32">
        <w:rPr>
          <w:rFonts w:cs="David"/>
          <w:b/>
          <w:bCs/>
          <w:sz w:val="36"/>
          <w:szCs w:val="36"/>
          <w:u w:val="single"/>
          <w:rtl/>
        </w:rPr>
        <w:t xml:space="preserve"> - </w:t>
      </w:r>
      <w:r w:rsidRPr="000E2B32">
        <w:rPr>
          <w:rFonts w:cs="David" w:hint="cs"/>
          <w:b/>
          <w:bCs/>
          <w:sz w:val="36"/>
          <w:szCs w:val="36"/>
          <w:u w:val="single"/>
          <w:rtl/>
        </w:rPr>
        <w:t>אישור</w:t>
      </w:r>
      <w:r w:rsidRPr="000E2B32">
        <w:rPr>
          <w:rFonts w:cs="David"/>
          <w:b/>
          <w:bCs/>
          <w:sz w:val="36"/>
          <w:szCs w:val="36"/>
          <w:u w:val="single"/>
          <w:rtl/>
        </w:rPr>
        <w:t xml:space="preserve"> </w:t>
      </w:r>
      <w:r w:rsidRPr="000E2B32">
        <w:rPr>
          <w:rFonts w:cs="David" w:hint="cs"/>
          <w:b/>
          <w:bCs/>
          <w:sz w:val="36"/>
          <w:szCs w:val="36"/>
          <w:u w:val="single"/>
          <w:rtl/>
        </w:rPr>
        <w:t>קיום</w:t>
      </w:r>
      <w:r w:rsidRPr="000E2B32">
        <w:rPr>
          <w:rFonts w:cs="David"/>
          <w:b/>
          <w:bCs/>
          <w:sz w:val="36"/>
          <w:szCs w:val="36"/>
          <w:u w:val="single"/>
          <w:rtl/>
        </w:rPr>
        <w:t xml:space="preserve"> </w:t>
      </w:r>
      <w:r w:rsidRPr="000E2B32">
        <w:rPr>
          <w:rFonts w:cs="David" w:hint="cs"/>
          <w:b/>
          <w:bCs/>
          <w:sz w:val="36"/>
          <w:szCs w:val="36"/>
          <w:u w:val="single"/>
          <w:rtl/>
        </w:rPr>
        <w:t>ביטוחים</w:t>
      </w:r>
    </w:p>
    <w:p w:rsidR="00CC0375" w:rsidRPr="006F2196" w:rsidRDefault="00CC0375" w:rsidP="00CC0375">
      <w:pPr>
        <w:pStyle w:val="NoSpacing"/>
        <w:rPr>
          <w:rFonts w:cs="David"/>
          <w:sz w:val="24"/>
          <w:szCs w:val="24"/>
          <w:rtl/>
        </w:rPr>
      </w:pPr>
    </w:p>
    <w:p w:rsidR="00CC0375" w:rsidRPr="006F2196" w:rsidRDefault="00CC0375" w:rsidP="00CC0375">
      <w:pPr>
        <w:pStyle w:val="NoSpacing"/>
        <w:rPr>
          <w:rFonts w:cs="David"/>
          <w:sz w:val="24"/>
          <w:szCs w:val="24"/>
          <w:rtl/>
        </w:rPr>
      </w:pPr>
      <w:r w:rsidRPr="006F2196">
        <w:rPr>
          <w:rFonts w:cs="David" w:hint="cs"/>
          <w:sz w:val="24"/>
          <w:szCs w:val="24"/>
          <w:rtl/>
        </w:rPr>
        <w:t>לכבוד</w:t>
      </w:r>
      <w:r w:rsidRPr="006F2196">
        <w:rPr>
          <w:rFonts w:cs="David"/>
          <w:sz w:val="24"/>
          <w:szCs w:val="24"/>
          <w:rtl/>
        </w:rPr>
        <w:t xml:space="preserve"> </w:t>
      </w:r>
    </w:p>
    <w:p w:rsidR="00CC0375" w:rsidRPr="006F2196" w:rsidRDefault="00CC0375" w:rsidP="00CC0375">
      <w:pPr>
        <w:pStyle w:val="NoSpacing"/>
        <w:rPr>
          <w:rFonts w:cs="David"/>
          <w:sz w:val="24"/>
          <w:szCs w:val="24"/>
          <w:rtl/>
        </w:rPr>
      </w:pPr>
    </w:p>
    <w:p w:rsidR="00CC0375" w:rsidRPr="006F2196" w:rsidRDefault="00CC0375" w:rsidP="00CC0375">
      <w:pPr>
        <w:pStyle w:val="NoSpacing"/>
        <w:rPr>
          <w:rFonts w:cs="David"/>
          <w:b/>
          <w:bCs/>
          <w:sz w:val="28"/>
          <w:szCs w:val="28"/>
          <w:rtl/>
        </w:rPr>
      </w:pPr>
      <w:r w:rsidRPr="000E2B32">
        <w:rPr>
          <w:rFonts w:cs="David" w:hint="cs"/>
          <w:b/>
          <w:bCs/>
          <w:sz w:val="28"/>
          <w:szCs w:val="28"/>
          <w:rtl/>
        </w:rPr>
        <w:t>מדינת</w:t>
      </w:r>
      <w:r w:rsidRPr="000E2B32">
        <w:rPr>
          <w:rFonts w:cs="David"/>
          <w:b/>
          <w:bCs/>
          <w:sz w:val="28"/>
          <w:szCs w:val="28"/>
          <w:rtl/>
        </w:rPr>
        <w:t xml:space="preserve"> </w:t>
      </w:r>
      <w:r w:rsidRPr="000E2B32">
        <w:rPr>
          <w:rFonts w:cs="David" w:hint="cs"/>
          <w:b/>
          <w:bCs/>
          <w:sz w:val="28"/>
          <w:szCs w:val="28"/>
          <w:rtl/>
        </w:rPr>
        <w:t>ישראל</w:t>
      </w:r>
      <w:r w:rsidRPr="000E2B32">
        <w:rPr>
          <w:rFonts w:cs="David"/>
          <w:b/>
          <w:bCs/>
          <w:sz w:val="28"/>
          <w:szCs w:val="28"/>
          <w:rtl/>
        </w:rPr>
        <w:t xml:space="preserve"> – </w:t>
      </w:r>
      <w:r w:rsidRPr="007F46DB">
        <w:rPr>
          <w:rFonts w:cs="David" w:hint="cs"/>
          <w:b/>
          <w:bCs/>
          <w:sz w:val="28"/>
          <w:szCs w:val="28"/>
          <w:rtl/>
        </w:rPr>
        <w:t xml:space="preserve">משרד </w:t>
      </w:r>
      <w:r>
        <w:rPr>
          <w:rFonts w:cs="David" w:hint="cs"/>
          <w:b/>
          <w:bCs/>
          <w:sz w:val="28"/>
          <w:szCs w:val="28"/>
          <w:rtl/>
        </w:rPr>
        <w:t>ראש הממשלה</w:t>
      </w:r>
      <w:r w:rsidRPr="007F46DB">
        <w:rPr>
          <w:rFonts w:cs="David" w:hint="cs"/>
          <w:b/>
          <w:bCs/>
          <w:sz w:val="28"/>
          <w:szCs w:val="28"/>
          <w:rtl/>
        </w:rPr>
        <w:t>,</w:t>
      </w:r>
      <w:r w:rsidRPr="000E2B32">
        <w:rPr>
          <w:rFonts w:cs="David"/>
          <w:b/>
          <w:bCs/>
          <w:sz w:val="28"/>
          <w:szCs w:val="28"/>
          <w:rtl/>
        </w:rPr>
        <w:t xml:space="preserve"> </w:t>
      </w:r>
      <w:r w:rsidRPr="000E2B32">
        <w:rPr>
          <w:rFonts w:cs="David"/>
          <w:b/>
          <w:bCs/>
          <w:sz w:val="28"/>
          <w:szCs w:val="28"/>
          <w:rtl/>
        </w:rPr>
        <w:br/>
      </w:r>
      <w:r w:rsidRPr="00B60303">
        <w:rPr>
          <w:rFonts w:cs="David" w:hint="cs"/>
          <w:b/>
          <w:bCs/>
          <w:sz w:val="28"/>
          <w:szCs w:val="28"/>
          <w:u w:val="single"/>
          <w:rtl/>
        </w:rPr>
        <w:t xml:space="preserve">בכתובת: רחוב נתנאל </w:t>
      </w:r>
      <w:proofErr w:type="spellStart"/>
      <w:r w:rsidRPr="00B60303">
        <w:rPr>
          <w:rFonts w:cs="David" w:hint="cs"/>
          <w:b/>
          <w:bCs/>
          <w:sz w:val="28"/>
          <w:szCs w:val="28"/>
          <w:u w:val="single"/>
          <w:rtl/>
        </w:rPr>
        <w:t>לורך</w:t>
      </w:r>
      <w:proofErr w:type="spellEnd"/>
      <w:r w:rsidRPr="00B60303">
        <w:rPr>
          <w:rFonts w:cs="David" w:hint="cs"/>
          <w:b/>
          <w:bCs/>
          <w:sz w:val="28"/>
          <w:szCs w:val="28"/>
          <w:u w:val="single"/>
          <w:rtl/>
        </w:rPr>
        <w:t xml:space="preserve"> 1, קריית הממשלה, ירושלים</w:t>
      </w:r>
    </w:p>
    <w:p w:rsidR="00CC0375" w:rsidRPr="006F2196" w:rsidRDefault="00CC0375" w:rsidP="00CC0375">
      <w:pPr>
        <w:pStyle w:val="NoSpacing"/>
        <w:rPr>
          <w:rFonts w:cs="David"/>
          <w:sz w:val="24"/>
          <w:szCs w:val="24"/>
          <w:rtl/>
        </w:rPr>
      </w:pPr>
    </w:p>
    <w:p w:rsidR="00CC0375" w:rsidRPr="006F2196" w:rsidRDefault="00CC0375" w:rsidP="00CC0375">
      <w:pPr>
        <w:pStyle w:val="NoSpacing"/>
        <w:rPr>
          <w:rFonts w:cs="David"/>
          <w:sz w:val="24"/>
          <w:szCs w:val="24"/>
          <w:rtl/>
        </w:rPr>
      </w:pPr>
      <w:proofErr w:type="spellStart"/>
      <w:r w:rsidRPr="006F2196">
        <w:rPr>
          <w:rFonts w:cs="David" w:hint="cs"/>
          <w:sz w:val="24"/>
          <w:szCs w:val="24"/>
          <w:rtl/>
        </w:rPr>
        <w:t>א</w:t>
      </w:r>
      <w:r w:rsidRPr="006F2196">
        <w:rPr>
          <w:rFonts w:cs="David"/>
          <w:sz w:val="24"/>
          <w:szCs w:val="24"/>
          <w:rtl/>
        </w:rPr>
        <w:t>.</w:t>
      </w:r>
      <w:r w:rsidRPr="006F2196">
        <w:rPr>
          <w:rFonts w:cs="David" w:hint="cs"/>
          <w:sz w:val="24"/>
          <w:szCs w:val="24"/>
          <w:rtl/>
        </w:rPr>
        <w:t>ג</w:t>
      </w:r>
      <w:r w:rsidRPr="006F2196">
        <w:rPr>
          <w:rFonts w:cs="David"/>
          <w:sz w:val="24"/>
          <w:szCs w:val="24"/>
          <w:rtl/>
        </w:rPr>
        <w:t>.</w:t>
      </w:r>
      <w:r w:rsidRPr="006F2196">
        <w:rPr>
          <w:rFonts w:cs="David" w:hint="cs"/>
          <w:sz w:val="24"/>
          <w:szCs w:val="24"/>
          <w:rtl/>
        </w:rPr>
        <w:t>נ</w:t>
      </w:r>
      <w:proofErr w:type="spellEnd"/>
      <w:r w:rsidRPr="006F2196">
        <w:rPr>
          <w:rFonts w:cs="David"/>
          <w:sz w:val="24"/>
          <w:szCs w:val="24"/>
          <w:rtl/>
        </w:rPr>
        <w:t>.,</w:t>
      </w:r>
    </w:p>
    <w:p w:rsidR="00CC0375" w:rsidRPr="006F2196" w:rsidRDefault="00CC0375" w:rsidP="00CC0375">
      <w:pPr>
        <w:pStyle w:val="NoSpacing"/>
        <w:rPr>
          <w:rFonts w:cs="David"/>
          <w:sz w:val="24"/>
          <w:szCs w:val="24"/>
          <w:rtl/>
        </w:rPr>
      </w:pPr>
      <w:r w:rsidRPr="006F2196">
        <w:rPr>
          <w:rFonts w:cs="David"/>
          <w:sz w:val="24"/>
          <w:szCs w:val="24"/>
          <w:rtl/>
        </w:rPr>
        <w:t xml:space="preserve"> </w:t>
      </w:r>
    </w:p>
    <w:p w:rsidR="00CC0375" w:rsidRDefault="00CC0375" w:rsidP="00CC0375">
      <w:pPr>
        <w:pStyle w:val="NoSpacing"/>
        <w:jc w:val="center"/>
        <w:rPr>
          <w:rFonts w:cs="David"/>
          <w:b/>
          <w:bCs/>
          <w:sz w:val="32"/>
          <w:szCs w:val="32"/>
          <w:rtl/>
        </w:rPr>
      </w:pPr>
      <w:r w:rsidRPr="0062412C">
        <w:rPr>
          <w:rFonts w:cs="David" w:hint="cs"/>
          <w:sz w:val="24"/>
          <w:szCs w:val="24"/>
          <w:rtl/>
        </w:rPr>
        <w:t>הנדון</w:t>
      </w:r>
      <w:r w:rsidRPr="0062412C">
        <w:rPr>
          <w:rFonts w:cs="David"/>
          <w:sz w:val="24"/>
          <w:szCs w:val="24"/>
          <w:rtl/>
        </w:rPr>
        <w:t>:</w:t>
      </w:r>
      <w:r w:rsidRPr="006F2196">
        <w:rPr>
          <w:rFonts w:cs="David"/>
          <w:b/>
          <w:bCs/>
          <w:sz w:val="32"/>
          <w:szCs w:val="32"/>
          <w:rtl/>
        </w:rPr>
        <w:t xml:space="preserve">  </w:t>
      </w:r>
      <w:r w:rsidRPr="004125FC">
        <w:rPr>
          <w:rFonts w:cs="David" w:hint="cs"/>
          <w:b/>
          <w:bCs/>
          <w:sz w:val="32"/>
          <w:szCs w:val="32"/>
          <w:u w:val="single"/>
          <w:rtl/>
        </w:rPr>
        <w:t>אישור</w:t>
      </w:r>
      <w:r w:rsidRPr="004125FC">
        <w:rPr>
          <w:rFonts w:cs="David"/>
          <w:b/>
          <w:bCs/>
          <w:sz w:val="32"/>
          <w:szCs w:val="32"/>
          <w:u w:val="single"/>
          <w:rtl/>
        </w:rPr>
        <w:t xml:space="preserve"> </w:t>
      </w:r>
      <w:r w:rsidRPr="004125FC">
        <w:rPr>
          <w:rFonts w:cs="David" w:hint="cs"/>
          <w:b/>
          <w:bCs/>
          <w:sz w:val="32"/>
          <w:szCs w:val="32"/>
          <w:u w:val="single"/>
          <w:rtl/>
        </w:rPr>
        <w:t>קיום</w:t>
      </w:r>
      <w:r w:rsidRPr="004125FC">
        <w:rPr>
          <w:rFonts w:cs="David"/>
          <w:b/>
          <w:bCs/>
          <w:sz w:val="32"/>
          <w:szCs w:val="32"/>
          <w:u w:val="single"/>
          <w:rtl/>
        </w:rPr>
        <w:t xml:space="preserve"> </w:t>
      </w:r>
      <w:r w:rsidRPr="004125FC">
        <w:rPr>
          <w:rFonts w:cs="David" w:hint="cs"/>
          <w:b/>
          <w:bCs/>
          <w:sz w:val="32"/>
          <w:szCs w:val="32"/>
          <w:u w:val="single"/>
          <w:rtl/>
        </w:rPr>
        <w:t>ביטוחים</w:t>
      </w:r>
    </w:p>
    <w:p w:rsidR="00CC0375" w:rsidRPr="006F2196" w:rsidRDefault="00CC0375" w:rsidP="00CC0375">
      <w:pPr>
        <w:pStyle w:val="NoSpacing"/>
        <w:rPr>
          <w:rFonts w:cs="David"/>
          <w:sz w:val="24"/>
          <w:szCs w:val="24"/>
          <w:rtl/>
        </w:rPr>
      </w:pPr>
    </w:p>
    <w:p w:rsidR="00CC0375" w:rsidRPr="006F2196" w:rsidRDefault="00CC0375" w:rsidP="00CC0375">
      <w:pPr>
        <w:pStyle w:val="NoSpacing"/>
        <w:rPr>
          <w:rFonts w:cs="David"/>
          <w:sz w:val="24"/>
          <w:szCs w:val="24"/>
          <w:rtl/>
        </w:rPr>
      </w:pPr>
    </w:p>
    <w:p w:rsidR="00CC0375" w:rsidRPr="00A91352" w:rsidRDefault="00CC0375" w:rsidP="00CC0375">
      <w:pPr>
        <w:pStyle w:val="NoSpacing"/>
        <w:spacing w:line="360" w:lineRule="auto"/>
        <w:jc w:val="both"/>
        <w:rPr>
          <w:rFonts w:ascii="David" w:hAnsi="David" w:cs="David"/>
          <w:color w:val="FF0000"/>
          <w:sz w:val="24"/>
          <w:szCs w:val="24"/>
          <w:rtl/>
        </w:rPr>
      </w:pPr>
      <w:r w:rsidRPr="00A91352">
        <w:rPr>
          <w:rFonts w:ascii="David" w:hAnsi="David" w:cs="David"/>
          <w:sz w:val="24"/>
          <w:szCs w:val="24"/>
          <w:rtl/>
        </w:rPr>
        <w:t>הננו מאשרים בזה כי ערכנו למבוטחנו</w:t>
      </w:r>
      <w:r w:rsidRPr="00A91352">
        <w:rPr>
          <w:rFonts w:ascii="David" w:hAnsi="David" w:cs="David"/>
          <w:b/>
          <w:bCs/>
          <w:sz w:val="24"/>
          <w:szCs w:val="24"/>
          <w:rtl/>
        </w:rPr>
        <w:t xml:space="preserve"> ______________________________________ </w:t>
      </w:r>
      <w:r w:rsidRPr="00A91352">
        <w:rPr>
          <w:rFonts w:ascii="David" w:hAnsi="David" w:cs="David"/>
          <w:sz w:val="24"/>
          <w:szCs w:val="24"/>
          <w:rtl/>
        </w:rPr>
        <w:t>(להלן: "</w:t>
      </w:r>
      <w:r w:rsidRPr="00A91352">
        <w:rPr>
          <w:rFonts w:ascii="David" w:hAnsi="David" w:cs="David"/>
          <w:b/>
          <w:bCs/>
          <w:sz w:val="24"/>
          <w:szCs w:val="24"/>
          <w:rtl/>
        </w:rPr>
        <w:t>הספק</w:t>
      </w:r>
      <w:r w:rsidRPr="00A91352">
        <w:rPr>
          <w:rFonts w:ascii="David" w:hAnsi="David" w:cs="David"/>
          <w:sz w:val="24"/>
          <w:szCs w:val="24"/>
          <w:rtl/>
        </w:rPr>
        <w:t xml:space="preserve">") לתקופת הביטוח  מיום _________________ עד יום </w:t>
      </w:r>
      <w:r w:rsidRPr="00A91352">
        <w:rPr>
          <w:rFonts w:ascii="David" w:hAnsi="David" w:cs="David"/>
          <w:b/>
          <w:bCs/>
          <w:sz w:val="24"/>
          <w:szCs w:val="24"/>
          <w:rtl/>
        </w:rPr>
        <w:t xml:space="preserve">_________________ בקשר לאספקת מערכת </w:t>
      </w:r>
      <w:r>
        <w:rPr>
          <w:rFonts w:ascii="David" w:hAnsi="David" w:cs="David" w:hint="cs"/>
          <w:b/>
          <w:bCs/>
          <w:sz w:val="24"/>
          <w:szCs w:val="24"/>
          <w:rtl/>
        </w:rPr>
        <w:t xml:space="preserve">שדרת המידע </w:t>
      </w:r>
      <w:r w:rsidRPr="00A91352">
        <w:rPr>
          <w:rFonts w:ascii="David" w:hAnsi="David" w:cs="David"/>
          <w:b/>
          <w:bCs/>
          <w:sz w:val="24"/>
          <w:szCs w:val="24"/>
          <w:rtl/>
        </w:rPr>
        <w:t>עם פתרון מלא "מקצה לקצה" ורישיונות, ולמתן שירותי התקנה, פיתוח, שדרוג, התאמה, עדכונים, תחזוקה, הדרכה והטמעה, אחריות ושירותים מקצועיים בגין המערכת</w:t>
      </w:r>
      <w:r w:rsidRPr="00A91352">
        <w:rPr>
          <w:rFonts w:ascii="David" w:hAnsi="David" w:cs="David"/>
          <w:sz w:val="24"/>
          <w:szCs w:val="24"/>
          <w:rtl/>
        </w:rPr>
        <w:t>, בהתאם למכרז וחוזה עם מדינת ישראל – משרד ראש הממשלה, את הביטוחים המפורטים להלן:</w:t>
      </w:r>
      <w:r w:rsidRPr="00A91352">
        <w:rPr>
          <w:rFonts w:ascii="David" w:hAnsi="David" w:cs="David"/>
          <w:color w:val="FF0000"/>
          <w:sz w:val="24"/>
          <w:szCs w:val="24"/>
          <w:rtl/>
        </w:rPr>
        <w:t xml:space="preserve">                                                     </w:t>
      </w:r>
    </w:p>
    <w:p w:rsidR="00CC0375" w:rsidRPr="00A91352" w:rsidRDefault="00CC0375" w:rsidP="00CC0375">
      <w:pPr>
        <w:jc w:val="both"/>
        <w:rPr>
          <w:rFonts w:ascii="David" w:hAnsi="David" w:cs="David"/>
          <w:b/>
          <w:bCs/>
          <w:szCs w:val="24"/>
          <w:u w:val="single"/>
          <w:rtl/>
        </w:rPr>
      </w:pPr>
    </w:p>
    <w:p w:rsidR="00CC0375" w:rsidRPr="00A91352" w:rsidRDefault="00CC0375" w:rsidP="00CC0375">
      <w:pPr>
        <w:spacing w:line="360" w:lineRule="auto"/>
        <w:jc w:val="both"/>
        <w:rPr>
          <w:rFonts w:ascii="David" w:hAnsi="David" w:cs="David"/>
          <w:sz w:val="28"/>
          <w:szCs w:val="28"/>
          <w:rtl/>
        </w:rPr>
      </w:pPr>
      <w:r w:rsidRPr="00A91352">
        <w:rPr>
          <w:rFonts w:ascii="David" w:hAnsi="David" w:cs="David"/>
          <w:b/>
          <w:bCs/>
          <w:sz w:val="28"/>
          <w:szCs w:val="28"/>
          <w:u w:val="single"/>
          <w:rtl/>
        </w:rPr>
        <w:t>ביטוח חבות מעבידים, פוליסה מס'___________________</w:t>
      </w:r>
    </w:p>
    <w:p w:rsidR="00CC0375" w:rsidRPr="00A91352" w:rsidRDefault="00CC0375" w:rsidP="00CC0375">
      <w:pPr>
        <w:numPr>
          <w:ilvl w:val="0"/>
          <w:numId w:val="74"/>
        </w:numPr>
        <w:tabs>
          <w:tab w:val="left" w:pos="518"/>
        </w:tabs>
        <w:spacing w:line="360" w:lineRule="auto"/>
        <w:ind w:left="518" w:hanging="426"/>
        <w:jc w:val="both"/>
        <w:rPr>
          <w:rFonts w:ascii="David" w:hAnsi="David" w:cs="David"/>
          <w:szCs w:val="24"/>
        </w:rPr>
      </w:pPr>
      <w:r w:rsidRPr="00A91352">
        <w:rPr>
          <w:rFonts w:ascii="David" w:hAnsi="David" w:cs="David"/>
          <w:szCs w:val="24"/>
          <w:rtl/>
        </w:rPr>
        <w:t xml:space="preserve">אחריותו החוקית כלפי עובדיו בכל תחומי מדינת ישראל והשטחים המוחזקים.   </w:t>
      </w:r>
    </w:p>
    <w:p w:rsidR="00CC0375" w:rsidRPr="00A91352" w:rsidRDefault="00CC0375" w:rsidP="00CC0375">
      <w:pPr>
        <w:numPr>
          <w:ilvl w:val="0"/>
          <w:numId w:val="74"/>
        </w:numPr>
        <w:tabs>
          <w:tab w:val="left" w:pos="518"/>
        </w:tabs>
        <w:spacing w:line="360" w:lineRule="auto"/>
        <w:ind w:left="518" w:hanging="426"/>
        <w:jc w:val="both"/>
        <w:rPr>
          <w:rFonts w:ascii="David" w:hAnsi="David" w:cs="David"/>
          <w:szCs w:val="24"/>
        </w:rPr>
      </w:pPr>
      <w:r w:rsidRPr="00A91352">
        <w:rPr>
          <w:rFonts w:ascii="David" w:hAnsi="David" w:cs="David"/>
          <w:szCs w:val="24"/>
          <w:rtl/>
        </w:rPr>
        <w:t>גבול האחריות לא יפחת מסך- 5,000,000 דולר ארה"ב לעובד, למקרה ולתקופת הביטוח (שנה).</w:t>
      </w:r>
    </w:p>
    <w:p w:rsidR="00CC0375" w:rsidRPr="00A91352" w:rsidRDefault="00CC0375" w:rsidP="00CC0375">
      <w:pPr>
        <w:numPr>
          <w:ilvl w:val="0"/>
          <w:numId w:val="74"/>
        </w:numPr>
        <w:tabs>
          <w:tab w:val="left" w:pos="518"/>
        </w:tabs>
        <w:spacing w:line="360" w:lineRule="auto"/>
        <w:ind w:left="518" w:hanging="426"/>
        <w:jc w:val="both"/>
        <w:rPr>
          <w:rFonts w:ascii="David" w:hAnsi="David" w:cs="David"/>
          <w:szCs w:val="24"/>
        </w:rPr>
      </w:pPr>
      <w:r w:rsidRPr="00A91352">
        <w:rPr>
          <w:rFonts w:ascii="David" w:hAnsi="David" w:cs="David"/>
          <w:szCs w:val="24"/>
          <w:rtl/>
        </w:rPr>
        <w:t xml:space="preserve">הביטוח מורחב לכסות את </w:t>
      </w:r>
      <w:proofErr w:type="spellStart"/>
      <w:r w:rsidRPr="00A91352">
        <w:rPr>
          <w:rFonts w:ascii="David" w:hAnsi="David" w:cs="David"/>
          <w:szCs w:val="24"/>
          <w:rtl/>
        </w:rPr>
        <w:t>חבותו</w:t>
      </w:r>
      <w:proofErr w:type="spellEnd"/>
      <w:r w:rsidRPr="00A91352">
        <w:rPr>
          <w:rFonts w:ascii="David" w:hAnsi="David" w:cs="David"/>
          <w:szCs w:val="24"/>
          <w:rtl/>
        </w:rPr>
        <w:t xml:space="preserve"> של המבוטח כלפי קבלנים, קבלני משנה ועובדיהם היה ויחשב כמעבידם. </w:t>
      </w:r>
    </w:p>
    <w:p w:rsidR="00CC0375" w:rsidRPr="00A91352" w:rsidRDefault="00CC0375" w:rsidP="00CC0375">
      <w:pPr>
        <w:numPr>
          <w:ilvl w:val="0"/>
          <w:numId w:val="74"/>
        </w:numPr>
        <w:tabs>
          <w:tab w:val="left" w:pos="518"/>
        </w:tabs>
        <w:spacing w:line="360" w:lineRule="auto"/>
        <w:ind w:left="518" w:hanging="426"/>
        <w:jc w:val="both"/>
        <w:rPr>
          <w:rFonts w:ascii="David" w:hAnsi="David" w:cs="David"/>
          <w:szCs w:val="24"/>
        </w:rPr>
      </w:pPr>
      <w:r w:rsidRPr="00A91352">
        <w:rPr>
          <w:rFonts w:ascii="David" w:hAnsi="David" w:cs="David"/>
          <w:szCs w:val="24"/>
          <w:rtl/>
        </w:rPr>
        <w:t xml:space="preserve">הביטוח על פי הפוליסה מורחב לשפות את מדינת ישראל – משרד ראש הממשלה היה ונטען לעניין קרות תאונת עבודה/מחלת מקצוע כלשהי כי הם נושאים בחבות מעביד כלשהם כלפי מי מעובדי הספק, קבלנים, קבלני משנה ועובדיהם שבשירותו.  </w:t>
      </w:r>
    </w:p>
    <w:p w:rsidR="00CC0375" w:rsidRPr="00A91352" w:rsidRDefault="00CC0375" w:rsidP="00CC0375">
      <w:pPr>
        <w:jc w:val="both"/>
        <w:rPr>
          <w:rFonts w:ascii="David" w:hAnsi="David" w:cs="David"/>
          <w:szCs w:val="24"/>
          <w:rtl/>
        </w:rPr>
      </w:pPr>
    </w:p>
    <w:p w:rsidR="00CC0375" w:rsidRPr="00A91352" w:rsidRDefault="00CC0375" w:rsidP="00CC0375">
      <w:pPr>
        <w:jc w:val="both"/>
        <w:rPr>
          <w:rFonts w:ascii="David" w:hAnsi="David" w:cs="David"/>
          <w:szCs w:val="24"/>
          <w:rtl/>
        </w:rPr>
      </w:pPr>
    </w:p>
    <w:p w:rsidR="00CC0375" w:rsidRPr="00A91352" w:rsidRDefault="00CC0375" w:rsidP="00CC0375">
      <w:pPr>
        <w:pStyle w:val="NoSpacing"/>
        <w:spacing w:line="360" w:lineRule="auto"/>
        <w:jc w:val="both"/>
        <w:rPr>
          <w:rFonts w:ascii="David" w:hAnsi="David" w:cs="David"/>
          <w:sz w:val="28"/>
          <w:szCs w:val="28"/>
          <w:rtl/>
        </w:rPr>
      </w:pPr>
      <w:r w:rsidRPr="00A91352">
        <w:rPr>
          <w:rFonts w:ascii="David" w:hAnsi="David" w:cs="David"/>
          <w:b/>
          <w:bCs/>
          <w:sz w:val="28"/>
          <w:szCs w:val="28"/>
          <w:u w:val="single"/>
          <w:rtl/>
        </w:rPr>
        <w:t>ביטוח אחריות כלפי צד שלישי, פוליסה מס'___________________________</w:t>
      </w:r>
    </w:p>
    <w:p w:rsidR="00CC0375" w:rsidRPr="00A91352" w:rsidRDefault="00CC0375" w:rsidP="00CC0375">
      <w:pPr>
        <w:pStyle w:val="NoSpacing"/>
        <w:numPr>
          <w:ilvl w:val="0"/>
          <w:numId w:val="75"/>
        </w:numPr>
        <w:tabs>
          <w:tab w:val="left" w:pos="518"/>
        </w:tabs>
        <w:spacing w:line="360" w:lineRule="auto"/>
        <w:ind w:left="518" w:hanging="426"/>
        <w:jc w:val="both"/>
        <w:rPr>
          <w:rFonts w:ascii="David" w:hAnsi="David" w:cs="David"/>
          <w:sz w:val="24"/>
          <w:szCs w:val="24"/>
        </w:rPr>
      </w:pPr>
      <w:r w:rsidRPr="00A91352">
        <w:rPr>
          <w:rFonts w:ascii="David" w:hAnsi="David" w:cs="David"/>
          <w:sz w:val="24"/>
          <w:szCs w:val="24"/>
          <w:rtl/>
        </w:rPr>
        <w:t>אחריותו החוקית בביטוח אחריות כלפי צד שלישי על פי דיני מדינת ישראל, בגין נזקי גוף ורכוש בכל תחומי מדינת ישראל והשטחים המוחזקים.</w:t>
      </w:r>
    </w:p>
    <w:p w:rsidR="00CC0375" w:rsidRPr="00A91352" w:rsidRDefault="00CC0375" w:rsidP="00CC0375">
      <w:pPr>
        <w:pStyle w:val="NoSpacing"/>
        <w:numPr>
          <w:ilvl w:val="0"/>
          <w:numId w:val="75"/>
        </w:numPr>
        <w:tabs>
          <w:tab w:val="left" w:pos="518"/>
        </w:tabs>
        <w:spacing w:line="360" w:lineRule="auto"/>
        <w:ind w:left="518" w:hanging="426"/>
        <w:jc w:val="both"/>
        <w:rPr>
          <w:rFonts w:ascii="David" w:hAnsi="David" w:cs="David"/>
          <w:sz w:val="24"/>
          <w:szCs w:val="24"/>
        </w:rPr>
      </w:pPr>
      <w:r w:rsidRPr="00A91352">
        <w:rPr>
          <w:rFonts w:ascii="David" w:hAnsi="David" w:cs="David"/>
          <w:sz w:val="24"/>
          <w:szCs w:val="24"/>
          <w:rtl/>
        </w:rPr>
        <w:t xml:space="preserve">גבול האחריות לא יפחת מסך- 1,000,000 דולר ארה"ב למקרה ולתקופת הביטוח (שנה). </w:t>
      </w:r>
    </w:p>
    <w:p w:rsidR="00CC0375" w:rsidRPr="00A91352" w:rsidRDefault="00CC0375" w:rsidP="00CC0375">
      <w:pPr>
        <w:pStyle w:val="NoSpacing"/>
        <w:numPr>
          <w:ilvl w:val="0"/>
          <w:numId w:val="75"/>
        </w:numPr>
        <w:tabs>
          <w:tab w:val="left" w:pos="518"/>
        </w:tabs>
        <w:spacing w:line="360" w:lineRule="auto"/>
        <w:ind w:left="518" w:hanging="426"/>
        <w:jc w:val="both"/>
        <w:rPr>
          <w:rFonts w:ascii="David" w:hAnsi="David" w:cs="David"/>
          <w:sz w:val="24"/>
          <w:szCs w:val="24"/>
        </w:rPr>
      </w:pPr>
      <w:r w:rsidRPr="00A91352">
        <w:rPr>
          <w:rFonts w:ascii="David" w:hAnsi="David" w:cs="David"/>
          <w:sz w:val="24"/>
          <w:szCs w:val="24"/>
          <w:rtl/>
        </w:rPr>
        <w:t xml:space="preserve">בפוליסה נכלל סעיף אחריות צולבת - </w:t>
      </w:r>
      <w:r w:rsidRPr="00A91352">
        <w:rPr>
          <w:rFonts w:ascii="David" w:hAnsi="David" w:cs="David"/>
          <w:sz w:val="24"/>
          <w:szCs w:val="24"/>
        </w:rPr>
        <w:t>Cross  Liability</w:t>
      </w:r>
      <w:r w:rsidRPr="00A91352">
        <w:rPr>
          <w:rFonts w:ascii="David" w:hAnsi="David" w:cs="David"/>
          <w:sz w:val="24"/>
          <w:szCs w:val="24"/>
          <w:rtl/>
        </w:rPr>
        <w:t>.</w:t>
      </w:r>
    </w:p>
    <w:p w:rsidR="00CC0375" w:rsidRPr="00A91352" w:rsidRDefault="00CC0375" w:rsidP="00CC0375">
      <w:pPr>
        <w:pStyle w:val="NoSpacing"/>
        <w:numPr>
          <w:ilvl w:val="0"/>
          <w:numId w:val="75"/>
        </w:numPr>
        <w:tabs>
          <w:tab w:val="left" w:pos="518"/>
        </w:tabs>
        <w:spacing w:line="360" w:lineRule="auto"/>
        <w:ind w:left="518" w:hanging="426"/>
        <w:jc w:val="both"/>
        <w:rPr>
          <w:rFonts w:ascii="David" w:hAnsi="David" w:cs="David"/>
          <w:sz w:val="24"/>
          <w:szCs w:val="24"/>
        </w:rPr>
      </w:pPr>
      <w:r w:rsidRPr="00A91352">
        <w:rPr>
          <w:rFonts w:ascii="David" w:hAnsi="David" w:cs="David"/>
          <w:sz w:val="24"/>
          <w:szCs w:val="24"/>
          <w:rtl/>
        </w:rPr>
        <w:t xml:space="preserve">הביטוח מורחב לכסות את </w:t>
      </w:r>
      <w:proofErr w:type="spellStart"/>
      <w:r w:rsidRPr="00A91352">
        <w:rPr>
          <w:rFonts w:ascii="David" w:hAnsi="David" w:cs="David"/>
          <w:sz w:val="24"/>
          <w:szCs w:val="24"/>
          <w:rtl/>
        </w:rPr>
        <w:t>חבותו</w:t>
      </w:r>
      <w:proofErr w:type="spellEnd"/>
      <w:r w:rsidRPr="00A91352">
        <w:rPr>
          <w:rFonts w:ascii="David" w:hAnsi="David" w:cs="David"/>
          <w:sz w:val="24"/>
          <w:szCs w:val="24"/>
          <w:rtl/>
        </w:rPr>
        <w:t xml:space="preserve"> של המבוטח כלפי צד שלישי בגין פעילות של  קבלנים, קבלני  משנה ועובדיהם. </w:t>
      </w:r>
    </w:p>
    <w:p w:rsidR="00CC0375" w:rsidRPr="00A91352" w:rsidRDefault="00CC0375" w:rsidP="00CC0375">
      <w:pPr>
        <w:pStyle w:val="NoSpacing"/>
        <w:numPr>
          <w:ilvl w:val="0"/>
          <w:numId w:val="75"/>
        </w:numPr>
        <w:tabs>
          <w:tab w:val="left" w:pos="518"/>
        </w:tabs>
        <w:spacing w:line="360" w:lineRule="auto"/>
        <w:ind w:left="518" w:hanging="426"/>
        <w:jc w:val="both"/>
        <w:rPr>
          <w:rFonts w:ascii="David" w:hAnsi="David" w:cs="David"/>
          <w:sz w:val="24"/>
          <w:szCs w:val="24"/>
        </w:rPr>
      </w:pPr>
      <w:r w:rsidRPr="00A91352">
        <w:rPr>
          <w:rFonts w:ascii="David" w:hAnsi="David" w:cs="David"/>
          <w:sz w:val="24"/>
          <w:szCs w:val="24"/>
          <w:rtl/>
        </w:rPr>
        <w:t>רכוש מדינת ישראל ייחשב רכוש צד שלישי.</w:t>
      </w:r>
    </w:p>
    <w:p w:rsidR="00CC0375" w:rsidRPr="00A91352" w:rsidRDefault="00CC0375" w:rsidP="00CC0375">
      <w:pPr>
        <w:pStyle w:val="NoSpacing"/>
        <w:numPr>
          <w:ilvl w:val="0"/>
          <w:numId w:val="75"/>
        </w:numPr>
        <w:tabs>
          <w:tab w:val="left" w:pos="518"/>
        </w:tabs>
        <w:spacing w:line="360" w:lineRule="auto"/>
        <w:ind w:left="518" w:hanging="426"/>
        <w:jc w:val="both"/>
        <w:rPr>
          <w:rFonts w:ascii="David" w:hAnsi="David" w:cs="David"/>
          <w:sz w:val="24"/>
          <w:szCs w:val="24"/>
        </w:rPr>
      </w:pPr>
      <w:r w:rsidRPr="00A91352">
        <w:rPr>
          <w:rFonts w:ascii="David" w:hAnsi="David" w:cs="David"/>
          <w:sz w:val="24"/>
          <w:szCs w:val="24"/>
          <w:rtl/>
        </w:rPr>
        <w:t>כל סייג/חריג לגבי רכוש והמתייחס לרכוש מדינת ישראל שהספק או כל איש שבשירותו פועלים או פעלו בו- מבוטל.</w:t>
      </w:r>
    </w:p>
    <w:p w:rsidR="00CC0375" w:rsidRPr="00A91352" w:rsidRDefault="00CC0375" w:rsidP="00CC0375">
      <w:pPr>
        <w:pStyle w:val="NoSpacing"/>
        <w:numPr>
          <w:ilvl w:val="0"/>
          <w:numId w:val="75"/>
        </w:numPr>
        <w:tabs>
          <w:tab w:val="left" w:pos="518"/>
        </w:tabs>
        <w:spacing w:line="360" w:lineRule="auto"/>
        <w:ind w:left="518" w:hanging="426"/>
        <w:jc w:val="both"/>
        <w:rPr>
          <w:rFonts w:ascii="David" w:hAnsi="David" w:cs="David"/>
          <w:sz w:val="24"/>
          <w:szCs w:val="24"/>
        </w:rPr>
      </w:pPr>
      <w:r w:rsidRPr="00A91352">
        <w:rPr>
          <w:rFonts w:ascii="David" w:hAnsi="David" w:cs="David"/>
          <w:sz w:val="24"/>
          <w:szCs w:val="24"/>
          <w:rtl/>
        </w:rPr>
        <w:t>בעלי תפקידים אשר אינם נכללים במסגרת ביטוח חבות מעבידים של הספק ייחשבו צד שלישי.</w:t>
      </w:r>
    </w:p>
    <w:p w:rsidR="00CC0375" w:rsidRPr="00A91352" w:rsidRDefault="00CC0375" w:rsidP="00CC0375">
      <w:pPr>
        <w:pStyle w:val="NoSpacing"/>
        <w:numPr>
          <w:ilvl w:val="0"/>
          <w:numId w:val="75"/>
        </w:numPr>
        <w:tabs>
          <w:tab w:val="left" w:pos="518"/>
        </w:tabs>
        <w:spacing w:line="360" w:lineRule="auto"/>
        <w:ind w:left="518" w:hanging="426"/>
        <w:jc w:val="both"/>
        <w:rPr>
          <w:rFonts w:ascii="David" w:hAnsi="David" w:cs="David"/>
          <w:sz w:val="24"/>
          <w:szCs w:val="24"/>
        </w:rPr>
      </w:pPr>
      <w:r w:rsidRPr="00A91352">
        <w:rPr>
          <w:rFonts w:ascii="David" w:hAnsi="David" w:cs="David"/>
          <w:sz w:val="24"/>
          <w:szCs w:val="24"/>
          <w:rtl/>
        </w:rPr>
        <w:t>הביטוח מורחב לשפות את מדינת ישראל – משרד ראש הממשלה, ככל שייחשבו אחראים למעשי ו/או מחדלי הספק והפועלים מטעמו.</w:t>
      </w:r>
    </w:p>
    <w:p w:rsidR="00CC0375" w:rsidRDefault="00CC0375" w:rsidP="00CC0375">
      <w:pPr>
        <w:spacing w:line="360" w:lineRule="auto"/>
        <w:ind w:left="1440"/>
        <w:jc w:val="both"/>
        <w:rPr>
          <w:rFonts w:ascii="David" w:hAnsi="David" w:cs="David"/>
          <w:szCs w:val="24"/>
          <w:rtl/>
        </w:rPr>
      </w:pPr>
      <w:r w:rsidRPr="00A91352">
        <w:rPr>
          <w:rFonts w:ascii="David" w:hAnsi="David" w:cs="David"/>
          <w:szCs w:val="24"/>
          <w:rtl/>
        </w:rPr>
        <w:t xml:space="preserve"> </w:t>
      </w:r>
    </w:p>
    <w:p w:rsidR="00CC0375" w:rsidRDefault="00CC0375" w:rsidP="00CC0375">
      <w:pPr>
        <w:spacing w:line="360" w:lineRule="auto"/>
        <w:ind w:left="1440"/>
        <w:jc w:val="both"/>
        <w:rPr>
          <w:rFonts w:ascii="David" w:hAnsi="David" w:cs="David"/>
          <w:szCs w:val="24"/>
          <w:rtl/>
        </w:rPr>
      </w:pPr>
    </w:p>
    <w:p w:rsidR="00CC0375" w:rsidRPr="00876C18" w:rsidRDefault="00CC0375" w:rsidP="00CC0375">
      <w:pPr>
        <w:spacing w:line="360" w:lineRule="auto"/>
        <w:jc w:val="both"/>
        <w:rPr>
          <w:rFonts w:ascii="David" w:hAnsi="David" w:cs="David"/>
          <w:sz w:val="28"/>
          <w:szCs w:val="28"/>
          <w:rtl/>
        </w:rPr>
      </w:pPr>
      <w:r w:rsidRPr="00876C18">
        <w:rPr>
          <w:rFonts w:ascii="David" w:hAnsi="David" w:cs="David"/>
          <w:b/>
          <w:bCs/>
          <w:sz w:val="28"/>
          <w:szCs w:val="28"/>
          <w:u w:val="single"/>
          <w:rtl/>
        </w:rPr>
        <w:t>ביטוח משולב לאחריות מקצועית וחבות המוצר, פוליסה מס'_______________________</w:t>
      </w:r>
    </w:p>
    <w:p w:rsidR="00CC0375" w:rsidRPr="00A91352" w:rsidRDefault="00CC0375" w:rsidP="00CC0375">
      <w:pPr>
        <w:pStyle w:val="NoSpacing"/>
        <w:jc w:val="both"/>
        <w:rPr>
          <w:rFonts w:ascii="David" w:hAnsi="David" w:cs="David"/>
          <w:sz w:val="24"/>
          <w:szCs w:val="24"/>
          <w:rtl/>
        </w:rPr>
      </w:pPr>
    </w:p>
    <w:p w:rsidR="00CC0375" w:rsidRPr="00A91352" w:rsidRDefault="00CC0375" w:rsidP="00CC0375">
      <w:pPr>
        <w:jc w:val="both"/>
        <w:rPr>
          <w:rFonts w:ascii="David" w:hAnsi="David" w:cs="David"/>
          <w:b/>
          <w:bCs/>
          <w:szCs w:val="24"/>
        </w:rPr>
      </w:pPr>
      <w:r w:rsidRPr="00A91352">
        <w:rPr>
          <w:rFonts w:ascii="David" w:hAnsi="David" w:cs="David"/>
          <w:b/>
          <w:bCs/>
          <w:szCs w:val="24"/>
        </w:rPr>
        <w:t>COMBINED PRODUCTS LIABILITY AND PROFESSIONAL INDEMNITY              POLICY FOR THE SOFTWARE AND HARDWARE INDUSTRY.</w:t>
      </w:r>
      <w:r w:rsidRPr="00A91352">
        <w:rPr>
          <w:rFonts w:ascii="David" w:hAnsi="David" w:cs="David"/>
          <w:b/>
          <w:bCs/>
          <w:szCs w:val="24"/>
          <w:rtl/>
        </w:rPr>
        <w:t xml:space="preserve">                             </w:t>
      </w:r>
    </w:p>
    <w:p w:rsidR="00CC0375" w:rsidRPr="00A91352" w:rsidRDefault="00CC0375" w:rsidP="00CC0375">
      <w:pPr>
        <w:jc w:val="both"/>
        <w:rPr>
          <w:rFonts w:ascii="David" w:hAnsi="David" w:cs="David"/>
          <w:b/>
          <w:bCs/>
          <w:szCs w:val="24"/>
          <w:rtl/>
        </w:rPr>
      </w:pPr>
      <w:r w:rsidRPr="00A91352">
        <w:rPr>
          <w:rFonts w:ascii="David" w:hAnsi="David" w:cs="David"/>
          <w:b/>
          <w:bCs/>
          <w:szCs w:val="24"/>
          <w:rtl/>
        </w:rPr>
        <w:t>או</w:t>
      </w:r>
    </w:p>
    <w:p w:rsidR="00CC0375" w:rsidRPr="00A91352" w:rsidRDefault="00CC0375" w:rsidP="00CC0375">
      <w:pPr>
        <w:jc w:val="both"/>
        <w:rPr>
          <w:rFonts w:ascii="David" w:hAnsi="David" w:cs="David"/>
          <w:b/>
          <w:bCs/>
          <w:szCs w:val="24"/>
        </w:rPr>
      </w:pPr>
      <w:r w:rsidRPr="00A91352">
        <w:rPr>
          <w:rFonts w:ascii="David" w:hAnsi="David" w:cs="David"/>
          <w:b/>
          <w:bCs/>
          <w:szCs w:val="24"/>
          <w:rtl/>
        </w:rPr>
        <w:t xml:space="preserve">    </w:t>
      </w:r>
      <w:r w:rsidRPr="00A91352">
        <w:rPr>
          <w:rFonts w:ascii="David" w:hAnsi="David" w:cs="David"/>
          <w:b/>
          <w:bCs/>
          <w:szCs w:val="24"/>
        </w:rPr>
        <w:t>ELECTRONIC PRODUCTS AND SERVICES ERRORS OR OMISS</w:t>
      </w:r>
      <w:r>
        <w:rPr>
          <w:rFonts w:ascii="David" w:hAnsi="David" w:cs="David"/>
          <w:b/>
          <w:bCs/>
          <w:szCs w:val="24"/>
        </w:rPr>
        <w:t>I</w:t>
      </w:r>
      <w:r w:rsidRPr="00A91352">
        <w:rPr>
          <w:rFonts w:ascii="David" w:hAnsi="David" w:cs="David"/>
          <w:b/>
          <w:bCs/>
          <w:szCs w:val="24"/>
        </w:rPr>
        <w:t>ONS</w:t>
      </w:r>
    </w:p>
    <w:p w:rsidR="00CC0375" w:rsidRPr="00A91352" w:rsidRDefault="00CC0375" w:rsidP="00CC0375">
      <w:pPr>
        <w:jc w:val="both"/>
        <w:rPr>
          <w:rFonts w:ascii="David" w:hAnsi="David" w:cs="David"/>
          <w:b/>
          <w:bCs/>
          <w:szCs w:val="24"/>
        </w:rPr>
      </w:pPr>
      <w:r w:rsidRPr="00A91352">
        <w:rPr>
          <w:rFonts w:ascii="David" w:hAnsi="David" w:cs="David"/>
          <w:b/>
          <w:bCs/>
          <w:szCs w:val="24"/>
          <w:rtl/>
        </w:rPr>
        <w:t xml:space="preserve">   </w:t>
      </w:r>
      <w:r w:rsidRPr="00A91352">
        <w:rPr>
          <w:rFonts w:ascii="David" w:hAnsi="David" w:cs="David"/>
          <w:b/>
          <w:bCs/>
          <w:szCs w:val="24"/>
        </w:rPr>
        <w:t>.</w:t>
      </w:r>
      <w:r w:rsidRPr="00A91352">
        <w:rPr>
          <w:rFonts w:ascii="David" w:hAnsi="David" w:cs="David"/>
          <w:b/>
          <w:bCs/>
          <w:szCs w:val="24"/>
          <w:rtl/>
        </w:rPr>
        <w:t xml:space="preserve"> </w:t>
      </w:r>
      <w:r w:rsidRPr="00A91352">
        <w:rPr>
          <w:rFonts w:ascii="David" w:hAnsi="David" w:cs="David"/>
          <w:b/>
          <w:bCs/>
          <w:szCs w:val="24"/>
        </w:rPr>
        <w:t>AND PRODUCTS LIABILITY INSURANCE</w:t>
      </w:r>
      <w:r w:rsidRPr="00A91352">
        <w:rPr>
          <w:rFonts w:ascii="David" w:hAnsi="David" w:cs="David"/>
          <w:b/>
          <w:bCs/>
          <w:szCs w:val="24"/>
          <w:rtl/>
        </w:rPr>
        <w:t xml:space="preserve">                                                                  </w:t>
      </w:r>
    </w:p>
    <w:p w:rsidR="00CC0375" w:rsidRPr="00A91352" w:rsidRDefault="00CC0375" w:rsidP="00CC0375">
      <w:pPr>
        <w:jc w:val="both"/>
        <w:rPr>
          <w:rFonts w:ascii="David" w:hAnsi="David" w:cs="David"/>
          <w:szCs w:val="24"/>
          <w:rtl/>
        </w:rPr>
      </w:pPr>
      <w:r w:rsidRPr="00A91352">
        <w:rPr>
          <w:rFonts w:ascii="David" w:hAnsi="David" w:cs="David"/>
          <w:szCs w:val="24"/>
          <w:rtl/>
        </w:rPr>
        <w:t xml:space="preserve">     </w:t>
      </w:r>
    </w:p>
    <w:p w:rsidR="00CC0375" w:rsidRPr="00A91352" w:rsidRDefault="00CC0375" w:rsidP="00CC0375">
      <w:pPr>
        <w:jc w:val="both"/>
        <w:rPr>
          <w:rFonts w:ascii="David" w:hAnsi="David" w:cs="David"/>
          <w:szCs w:val="24"/>
          <w:rtl/>
        </w:rPr>
      </w:pPr>
      <w:r w:rsidRPr="00A91352">
        <w:rPr>
          <w:rFonts w:ascii="David" w:hAnsi="David" w:cs="David"/>
          <w:b/>
          <w:bCs/>
          <w:szCs w:val="24"/>
          <w:rtl/>
        </w:rPr>
        <w:t>או</w:t>
      </w:r>
      <w:r w:rsidRPr="00A91352">
        <w:rPr>
          <w:rFonts w:ascii="David" w:hAnsi="David" w:cs="David"/>
          <w:szCs w:val="24"/>
          <w:rtl/>
        </w:rPr>
        <w:t xml:space="preserve">  </w:t>
      </w:r>
    </w:p>
    <w:p w:rsidR="00CC0375" w:rsidRPr="00A91352" w:rsidRDefault="00CC0375" w:rsidP="00CC0375">
      <w:pPr>
        <w:jc w:val="both"/>
        <w:rPr>
          <w:rFonts w:ascii="David" w:hAnsi="David" w:cs="David"/>
          <w:szCs w:val="24"/>
          <w:rtl/>
        </w:rPr>
      </w:pPr>
    </w:p>
    <w:p w:rsidR="00CC0375" w:rsidRPr="00A91352" w:rsidRDefault="00CC0375" w:rsidP="00CC0375">
      <w:pPr>
        <w:jc w:val="both"/>
        <w:rPr>
          <w:rFonts w:ascii="David" w:hAnsi="David" w:cs="David"/>
          <w:szCs w:val="24"/>
          <w:rtl/>
        </w:rPr>
      </w:pPr>
      <w:r w:rsidRPr="00A91352">
        <w:rPr>
          <w:rFonts w:ascii="David" w:hAnsi="David" w:cs="David"/>
          <w:szCs w:val="24"/>
          <w:rtl/>
        </w:rPr>
        <w:t xml:space="preserve">   נוסח אחר לביטוח משולב לאחריות מקצועית וחבות המוצר לענף הייטק/תחום מחשוב כדלהלן:       </w:t>
      </w:r>
    </w:p>
    <w:p w:rsidR="00CC0375" w:rsidRPr="00A91352" w:rsidRDefault="00CC0375" w:rsidP="00CC0375">
      <w:pPr>
        <w:jc w:val="both"/>
        <w:rPr>
          <w:rFonts w:ascii="David" w:hAnsi="David" w:cs="David"/>
          <w:szCs w:val="24"/>
          <w:rtl/>
        </w:rPr>
      </w:pPr>
      <w:r w:rsidRPr="00A91352">
        <w:rPr>
          <w:rFonts w:ascii="David" w:hAnsi="David" w:cs="David"/>
          <w:szCs w:val="24"/>
          <w:rtl/>
        </w:rPr>
        <w:t xml:space="preserve">        </w:t>
      </w:r>
    </w:p>
    <w:p w:rsidR="00CC0375" w:rsidRPr="00A91352" w:rsidRDefault="00CC0375" w:rsidP="00CC0375">
      <w:pPr>
        <w:jc w:val="both"/>
        <w:rPr>
          <w:rFonts w:ascii="David" w:hAnsi="David" w:cs="David"/>
          <w:szCs w:val="24"/>
          <w:rtl/>
        </w:rPr>
      </w:pPr>
      <w:r w:rsidRPr="00A91352">
        <w:rPr>
          <w:rFonts w:ascii="David" w:hAnsi="David" w:cs="David"/>
          <w:szCs w:val="24"/>
          <w:rtl/>
        </w:rPr>
        <w:t xml:space="preserve">       _______________________________________________(</w:t>
      </w:r>
      <w:r w:rsidRPr="00A91352">
        <w:rPr>
          <w:rFonts w:ascii="David" w:hAnsi="David" w:cs="David"/>
          <w:b/>
          <w:bCs/>
          <w:szCs w:val="24"/>
          <w:rtl/>
        </w:rPr>
        <w:t>בכפוף לבחינתה ולשיקולה של ענבל</w:t>
      </w:r>
      <w:r w:rsidRPr="00A91352">
        <w:rPr>
          <w:rFonts w:ascii="David" w:hAnsi="David" w:cs="David"/>
          <w:szCs w:val="24"/>
          <w:rtl/>
        </w:rPr>
        <w:t>).</w:t>
      </w:r>
    </w:p>
    <w:p w:rsidR="00CC0375" w:rsidRPr="00A91352" w:rsidRDefault="00CC0375" w:rsidP="00CC0375">
      <w:pPr>
        <w:spacing w:line="360" w:lineRule="auto"/>
        <w:jc w:val="both"/>
        <w:rPr>
          <w:rFonts w:ascii="David" w:hAnsi="David" w:cs="David"/>
          <w:szCs w:val="24"/>
          <w:rtl/>
        </w:rPr>
      </w:pPr>
    </w:p>
    <w:p w:rsidR="00CC0375" w:rsidRPr="00A91352" w:rsidRDefault="00CC0375" w:rsidP="00CC0375">
      <w:pPr>
        <w:numPr>
          <w:ilvl w:val="0"/>
          <w:numId w:val="76"/>
        </w:numPr>
        <w:tabs>
          <w:tab w:val="left" w:pos="518"/>
        </w:tabs>
        <w:spacing w:line="360" w:lineRule="auto"/>
        <w:ind w:left="518" w:hanging="426"/>
        <w:jc w:val="both"/>
        <w:rPr>
          <w:rFonts w:ascii="David" w:hAnsi="David" w:cs="David"/>
          <w:szCs w:val="24"/>
        </w:rPr>
      </w:pPr>
      <w:r w:rsidRPr="00A91352">
        <w:rPr>
          <w:rFonts w:ascii="David" w:hAnsi="David" w:cs="David"/>
          <w:szCs w:val="24"/>
          <w:rtl/>
        </w:rPr>
        <w:t>אחריותו החוקית של הספק והיצרן שייגרמו בקשר לאספקת מערכת ל</w:t>
      </w:r>
      <w:r>
        <w:rPr>
          <w:rFonts w:ascii="David" w:hAnsi="David" w:cs="David" w:hint="cs"/>
          <w:szCs w:val="24"/>
          <w:rtl/>
        </w:rPr>
        <w:t>שדרת המידע</w:t>
      </w:r>
      <w:r w:rsidRPr="00A91352">
        <w:rPr>
          <w:rFonts w:ascii="David" w:hAnsi="David" w:cs="David"/>
          <w:szCs w:val="24"/>
          <w:rtl/>
        </w:rPr>
        <w:t>, לרבות, אפיון מפורט, פיתוח, יישום, התאמה, הקמה, התקנה, מבחני קבלה ותיקונים, מבדקי חדירה בס</w:t>
      </w:r>
      <w:r>
        <w:rPr>
          <w:rFonts w:ascii="David" w:hAnsi="David" w:cs="David" w:hint="cs"/>
          <w:szCs w:val="24"/>
          <w:rtl/>
        </w:rPr>
        <w:t>ב</w:t>
      </w:r>
      <w:r w:rsidRPr="00A91352">
        <w:rPr>
          <w:rFonts w:ascii="David" w:hAnsi="David" w:cs="David"/>
          <w:szCs w:val="24"/>
          <w:rtl/>
        </w:rPr>
        <w:t>יבת הייצור ותיקונים,  הממשק</w:t>
      </w:r>
      <w:r>
        <w:rPr>
          <w:rFonts w:ascii="David" w:hAnsi="David" w:cs="David" w:hint="cs"/>
          <w:szCs w:val="24"/>
          <w:rtl/>
        </w:rPr>
        <w:t>ים</w:t>
      </w:r>
      <w:r w:rsidRPr="00A91352">
        <w:rPr>
          <w:rFonts w:ascii="David" w:hAnsi="David" w:cs="David"/>
          <w:szCs w:val="24"/>
          <w:rtl/>
        </w:rPr>
        <w:t xml:space="preserve"> עם מערכות קיימות, שינויים, תחזוקה, עדכון, שיפורים בתכולת המערכת, שדרוג גרסאות, התקנת עדכונים שוטפים, תמיכה ו</w:t>
      </w:r>
      <w:r>
        <w:rPr>
          <w:rFonts w:ascii="David" w:hAnsi="David" w:cs="David" w:hint="cs"/>
          <w:szCs w:val="24"/>
          <w:rtl/>
        </w:rPr>
        <w:t>תחזוקה</w:t>
      </w:r>
      <w:r w:rsidRPr="00A91352">
        <w:rPr>
          <w:rFonts w:ascii="David" w:hAnsi="David" w:cs="David"/>
          <w:szCs w:val="24"/>
          <w:rtl/>
        </w:rPr>
        <w:t>, בהתאם למכרז וחוזה עם מדינת ישראל  –  משרד ראש הממשלה בביטוח משולב לאחריות מקצועית וחבות המוצר.</w:t>
      </w:r>
    </w:p>
    <w:p w:rsidR="00CC0375" w:rsidRPr="00A91352" w:rsidRDefault="00CC0375" w:rsidP="00CC0375">
      <w:pPr>
        <w:numPr>
          <w:ilvl w:val="0"/>
          <w:numId w:val="76"/>
        </w:numPr>
        <w:tabs>
          <w:tab w:val="left" w:pos="518"/>
        </w:tabs>
        <w:spacing w:line="360" w:lineRule="auto"/>
        <w:ind w:left="518" w:hanging="426"/>
        <w:jc w:val="both"/>
        <w:rPr>
          <w:rFonts w:ascii="David" w:hAnsi="David" w:cs="David"/>
          <w:szCs w:val="24"/>
        </w:rPr>
      </w:pPr>
      <w:r w:rsidRPr="00A91352">
        <w:rPr>
          <w:rFonts w:ascii="David" w:hAnsi="David" w:cs="David"/>
          <w:szCs w:val="24"/>
          <w:rtl/>
        </w:rPr>
        <w:t>הפוליסה מכסה את חבות הספק, עובדיו ובגין כל הפועלים מטעמו:-</w:t>
      </w:r>
    </w:p>
    <w:p w:rsidR="00CC0375" w:rsidRPr="00A91352" w:rsidRDefault="00CC0375" w:rsidP="00CC0375">
      <w:pPr>
        <w:numPr>
          <w:ilvl w:val="1"/>
          <w:numId w:val="76"/>
        </w:numPr>
        <w:tabs>
          <w:tab w:val="left" w:pos="943"/>
        </w:tabs>
        <w:spacing w:line="360" w:lineRule="auto"/>
        <w:ind w:left="943" w:hanging="425"/>
        <w:jc w:val="both"/>
        <w:rPr>
          <w:rFonts w:ascii="David" w:hAnsi="David" w:cs="David"/>
          <w:szCs w:val="24"/>
        </w:rPr>
      </w:pPr>
      <w:r w:rsidRPr="00A91352">
        <w:rPr>
          <w:rFonts w:ascii="David" w:hAnsi="David" w:cs="David"/>
          <w:szCs w:val="24"/>
          <w:rtl/>
        </w:rPr>
        <w:t>בקשר עם מעשה או מחדל מקצועי  - כיסוי בגין הפרת חובה מקצועית, טעות השמטה, הזנחה ורשלנות.</w:t>
      </w:r>
    </w:p>
    <w:p w:rsidR="00CC0375" w:rsidRPr="00A91352" w:rsidRDefault="00CC0375" w:rsidP="00CC0375">
      <w:pPr>
        <w:numPr>
          <w:ilvl w:val="1"/>
          <w:numId w:val="76"/>
        </w:numPr>
        <w:tabs>
          <w:tab w:val="left" w:pos="943"/>
        </w:tabs>
        <w:spacing w:line="360" w:lineRule="auto"/>
        <w:ind w:left="943" w:hanging="425"/>
        <w:jc w:val="both"/>
        <w:rPr>
          <w:rFonts w:ascii="David" w:hAnsi="David" w:cs="David"/>
          <w:szCs w:val="24"/>
        </w:rPr>
      </w:pPr>
      <w:proofErr w:type="spellStart"/>
      <w:r w:rsidRPr="00A91352">
        <w:rPr>
          <w:rFonts w:ascii="David" w:hAnsi="David" w:cs="David"/>
          <w:szCs w:val="24"/>
          <w:rtl/>
        </w:rPr>
        <w:t>חבותו</w:t>
      </w:r>
      <w:proofErr w:type="spellEnd"/>
      <w:r w:rsidRPr="00A91352">
        <w:rPr>
          <w:rFonts w:ascii="David" w:hAnsi="David" w:cs="David"/>
          <w:szCs w:val="24"/>
          <w:rtl/>
        </w:rPr>
        <w:t xml:space="preserve"> מפגם במוצר - כיסוי בגין נזקים ייגרמו בקשר עם מוצרים שיוצרו, פותחו, הורכבו, תוקנו, סופקו, נמכרו, הופצו או טופלו בכל דרך אחרת על ידי הספק או מי מטעמו.       </w:t>
      </w:r>
    </w:p>
    <w:p w:rsidR="00CC0375" w:rsidRPr="00A91352" w:rsidRDefault="00CC0375" w:rsidP="00CC0375">
      <w:pPr>
        <w:numPr>
          <w:ilvl w:val="1"/>
          <w:numId w:val="76"/>
        </w:numPr>
        <w:tabs>
          <w:tab w:val="left" w:pos="943"/>
        </w:tabs>
        <w:spacing w:line="360" w:lineRule="auto"/>
        <w:ind w:left="943" w:hanging="425"/>
        <w:jc w:val="both"/>
        <w:rPr>
          <w:rFonts w:ascii="David" w:hAnsi="David" w:cs="David"/>
          <w:szCs w:val="24"/>
        </w:rPr>
      </w:pPr>
      <w:r w:rsidRPr="00A91352">
        <w:rPr>
          <w:rFonts w:ascii="David" w:hAnsi="David" w:cs="David"/>
          <w:szCs w:val="24"/>
          <w:rtl/>
        </w:rPr>
        <w:t>פעילות הספק, עובדיו ובגין כל הפועלים מטעמו כולל בגין לאספקת מערכת ל</w:t>
      </w:r>
      <w:r>
        <w:rPr>
          <w:rFonts w:ascii="David" w:hAnsi="David" w:cs="David" w:hint="cs"/>
          <w:szCs w:val="24"/>
          <w:rtl/>
        </w:rPr>
        <w:t>שדרת המידע</w:t>
      </w:r>
      <w:r w:rsidRPr="00A91352">
        <w:rPr>
          <w:rFonts w:ascii="David" w:hAnsi="David" w:cs="David"/>
          <w:szCs w:val="24"/>
          <w:rtl/>
        </w:rPr>
        <w:t>, לרבות, אפיון מפורט, פיתוח, יישום, התאמה, הקמה, התקנה, מבחני קבלה ותיקונים, מבדקי חדירה בסיבת הייצור ותיקונים,  הממשק</w:t>
      </w:r>
      <w:r>
        <w:rPr>
          <w:rFonts w:ascii="David" w:hAnsi="David" w:cs="David" w:hint="cs"/>
          <w:szCs w:val="24"/>
          <w:rtl/>
        </w:rPr>
        <w:t>ים</w:t>
      </w:r>
      <w:r w:rsidRPr="00A91352">
        <w:rPr>
          <w:rFonts w:ascii="David" w:hAnsi="David" w:cs="David"/>
          <w:szCs w:val="24"/>
          <w:rtl/>
        </w:rPr>
        <w:t xml:space="preserve"> עם מערכות קיימות, שינויים, תחזוקה, עדכון, שיפורים בתכולת המערכת, שדרוג גרסאות, התקנת עדכונים שוטפים, תמיכה ו</w:t>
      </w:r>
      <w:r>
        <w:rPr>
          <w:rFonts w:ascii="David" w:hAnsi="David" w:cs="David" w:hint="cs"/>
          <w:szCs w:val="24"/>
          <w:rtl/>
        </w:rPr>
        <w:t>תחזוקה</w:t>
      </w:r>
      <w:r w:rsidRPr="00A91352">
        <w:rPr>
          <w:rFonts w:ascii="David" w:hAnsi="David" w:cs="David"/>
          <w:szCs w:val="24"/>
          <w:rtl/>
        </w:rPr>
        <w:t>.</w:t>
      </w:r>
    </w:p>
    <w:p w:rsidR="00CC0375" w:rsidRPr="00A91352" w:rsidRDefault="00CC0375" w:rsidP="00CC0375">
      <w:pPr>
        <w:numPr>
          <w:ilvl w:val="0"/>
          <w:numId w:val="76"/>
        </w:numPr>
        <w:tabs>
          <w:tab w:val="left" w:pos="518"/>
        </w:tabs>
        <w:spacing w:line="360" w:lineRule="auto"/>
        <w:ind w:left="518" w:hanging="426"/>
        <w:jc w:val="both"/>
        <w:rPr>
          <w:rFonts w:ascii="David" w:hAnsi="David" w:cs="David"/>
          <w:szCs w:val="24"/>
        </w:rPr>
      </w:pPr>
      <w:r w:rsidRPr="00A91352">
        <w:rPr>
          <w:rFonts w:ascii="David" w:hAnsi="David" w:cs="David"/>
          <w:szCs w:val="24"/>
          <w:rtl/>
        </w:rPr>
        <w:t xml:space="preserve">גבול האחריות לא יפחת מסך-  2,000,000 דולר ארה"ב למקרה ולתקופת ביטוח (שנה). </w:t>
      </w:r>
    </w:p>
    <w:p w:rsidR="00CC0375" w:rsidRPr="00A91352" w:rsidRDefault="00CC0375" w:rsidP="00CC0375">
      <w:pPr>
        <w:numPr>
          <w:ilvl w:val="0"/>
          <w:numId w:val="76"/>
        </w:numPr>
        <w:tabs>
          <w:tab w:val="left" w:pos="518"/>
        </w:tabs>
        <w:spacing w:line="360" w:lineRule="auto"/>
        <w:ind w:left="518" w:hanging="426"/>
        <w:jc w:val="both"/>
        <w:rPr>
          <w:rFonts w:ascii="David" w:hAnsi="David" w:cs="David"/>
          <w:szCs w:val="24"/>
        </w:rPr>
      </w:pPr>
      <w:r w:rsidRPr="00A91352">
        <w:rPr>
          <w:rFonts w:ascii="David" w:hAnsi="David" w:cs="David"/>
          <w:szCs w:val="24"/>
          <w:rtl/>
        </w:rPr>
        <w:t>הכיסוי על פי הפוליסה מורחב לכלול את ההרחבות הבאות:-</w:t>
      </w:r>
    </w:p>
    <w:p w:rsidR="00CC0375" w:rsidRPr="00A91352" w:rsidRDefault="00CC0375" w:rsidP="00CC0375">
      <w:pPr>
        <w:numPr>
          <w:ilvl w:val="1"/>
          <w:numId w:val="76"/>
        </w:numPr>
        <w:tabs>
          <w:tab w:val="left" w:pos="943"/>
        </w:tabs>
        <w:spacing w:line="360" w:lineRule="auto"/>
        <w:ind w:left="943" w:hanging="425"/>
        <w:jc w:val="both"/>
        <w:rPr>
          <w:rFonts w:ascii="David" w:hAnsi="David" w:cs="David"/>
          <w:szCs w:val="24"/>
        </w:rPr>
      </w:pPr>
      <w:r w:rsidRPr="00A91352">
        <w:rPr>
          <w:rFonts w:ascii="David" w:hAnsi="David" w:cs="David"/>
          <w:szCs w:val="24"/>
          <w:rtl/>
        </w:rPr>
        <w:t>מרמה ואי יושר של עובדים;</w:t>
      </w:r>
    </w:p>
    <w:p w:rsidR="00CC0375" w:rsidRPr="00A91352" w:rsidRDefault="00CC0375" w:rsidP="00CC0375">
      <w:pPr>
        <w:numPr>
          <w:ilvl w:val="1"/>
          <w:numId w:val="76"/>
        </w:numPr>
        <w:tabs>
          <w:tab w:val="left" w:pos="943"/>
        </w:tabs>
        <w:spacing w:line="360" w:lineRule="auto"/>
        <w:ind w:left="943" w:hanging="425"/>
        <w:jc w:val="both"/>
        <w:rPr>
          <w:rFonts w:ascii="David" w:hAnsi="David" w:cs="David"/>
          <w:szCs w:val="24"/>
        </w:rPr>
      </w:pPr>
      <w:r w:rsidRPr="00A91352">
        <w:rPr>
          <w:rFonts w:ascii="David" w:hAnsi="David" w:cs="David"/>
          <w:szCs w:val="24"/>
          <w:rtl/>
        </w:rPr>
        <w:t>אובדן מסמכים, לרבות אובדן השימוש ו/או העיכוב עקב מקרה ביטוח;</w:t>
      </w:r>
    </w:p>
    <w:p w:rsidR="00CC0375" w:rsidRPr="00A91352" w:rsidRDefault="00CC0375" w:rsidP="00CC0375">
      <w:pPr>
        <w:numPr>
          <w:ilvl w:val="1"/>
          <w:numId w:val="76"/>
        </w:numPr>
        <w:tabs>
          <w:tab w:val="left" w:pos="943"/>
        </w:tabs>
        <w:spacing w:line="360" w:lineRule="auto"/>
        <w:ind w:left="943" w:hanging="425"/>
        <w:jc w:val="both"/>
        <w:rPr>
          <w:rFonts w:ascii="David" w:hAnsi="David" w:cs="David"/>
          <w:szCs w:val="24"/>
        </w:rPr>
      </w:pPr>
      <w:r w:rsidRPr="00A91352">
        <w:rPr>
          <w:rFonts w:ascii="David" w:hAnsi="David" w:cs="David"/>
          <w:szCs w:val="24"/>
          <w:rtl/>
        </w:rPr>
        <w:t>פרסום לשון הרע, פגיעה בפרטיות;</w:t>
      </w:r>
    </w:p>
    <w:p w:rsidR="00CC0375" w:rsidRPr="00A91352" w:rsidRDefault="00CC0375" w:rsidP="00CC0375">
      <w:pPr>
        <w:numPr>
          <w:ilvl w:val="1"/>
          <w:numId w:val="76"/>
        </w:numPr>
        <w:tabs>
          <w:tab w:val="left" w:pos="943"/>
        </w:tabs>
        <w:spacing w:line="360" w:lineRule="auto"/>
        <w:ind w:left="943" w:hanging="425"/>
        <w:jc w:val="both"/>
        <w:rPr>
          <w:rFonts w:ascii="David" w:hAnsi="David" w:cs="David"/>
          <w:szCs w:val="24"/>
        </w:rPr>
      </w:pPr>
      <w:r w:rsidRPr="00A91352">
        <w:rPr>
          <w:rFonts w:ascii="David" w:hAnsi="David" w:cs="David"/>
          <w:szCs w:val="24"/>
          <w:rtl/>
        </w:rPr>
        <w:t>אחריות צולבת, אולם הכיסוי לא יחול על תביעות הספק כנגד מדינת ישראל – משרד ראש הממשלה;</w:t>
      </w:r>
    </w:p>
    <w:p w:rsidR="00CC0375" w:rsidRPr="00A91352" w:rsidRDefault="00CC0375" w:rsidP="00CC0375">
      <w:pPr>
        <w:numPr>
          <w:ilvl w:val="1"/>
          <w:numId w:val="76"/>
        </w:numPr>
        <w:tabs>
          <w:tab w:val="left" w:pos="943"/>
        </w:tabs>
        <w:spacing w:line="360" w:lineRule="auto"/>
        <w:ind w:left="943" w:hanging="425"/>
        <w:jc w:val="both"/>
        <w:rPr>
          <w:rFonts w:ascii="David" w:hAnsi="David" w:cs="David"/>
          <w:szCs w:val="24"/>
        </w:rPr>
      </w:pPr>
      <w:r w:rsidRPr="00A91352">
        <w:rPr>
          <w:rFonts w:ascii="David" w:hAnsi="David" w:cs="David"/>
          <w:szCs w:val="24"/>
          <w:rtl/>
        </w:rPr>
        <w:t xml:space="preserve">הארכת תקופת הגילוי לפחות 12 חודשים. </w:t>
      </w:r>
    </w:p>
    <w:p w:rsidR="00CC0375" w:rsidRDefault="00CC0375" w:rsidP="00CC0375">
      <w:pPr>
        <w:numPr>
          <w:ilvl w:val="0"/>
          <w:numId w:val="76"/>
        </w:numPr>
        <w:tabs>
          <w:tab w:val="left" w:pos="518"/>
        </w:tabs>
        <w:spacing w:line="360" w:lineRule="auto"/>
        <w:ind w:left="518" w:hanging="426"/>
        <w:jc w:val="both"/>
        <w:rPr>
          <w:rFonts w:ascii="David" w:hAnsi="David" w:cs="David"/>
          <w:szCs w:val="24"/>
        </w:rPr>
      </w:pPr>
      <w:r w:rsidRPr="00A91352">
        <w:rPr>
          <w:rFonts w:ascii="David" w:hAnsi="David" w:cs="David"/>
          <w:szCs w:val="24"/>
          <w:rtl/>
        </w:rPr>
        <w:t xml:space="preserve">הביטוח מורחב לשפות את מדינת ישראל – משרד ראש הממשלה, ככל שיחשבו אחראים למעשי ו/או מחדלי הספק וכל הפועלים מטעמו.  </w:t>
      </w:r>
    </w:p>
    <w:p w:rsidR="00CC0375" w:rsidRDefault="00CC0375" w:rsidP="00CC0375">
      <w:pPr>
        <w:tabs>
          <w:tab w:val="left" w:pos="518"/>
        </w:tabs>
        <w:spacing w:line="360" w:lineRule="auto"/>
        <w:ind w:left="518"/>
        <w:jc w:val="both"/>
        <w:rPr>
          <w:rFonts w:ascii="David" w:hAnsi="David" w:cs="David"/>
          <w:szCs w:val="24"/>
          <w:rtl/>
        </w:rPr>
      </w:pPr>
    </w:p>
    <w:p w:rsidR="00CC0375" w:rsidRDefault="00CC0375" w:rsidP="00CC0375">
      <w:pPr>
        <w:tabs>
          <w:tab w:val="left" w:pos="518"/>
        </w:tabs>
        <w:spacing w:line="360" w:lineRule="auto"/>
        <w:ind w:left="518"/>
        <w:jc w:val="both"/>
        <w:rPr>
          <w:rFonts w:ascii="David" w:hAnsi="David" w:cs="David"/>
          <w:szCs w:val="24"/>
          <w:rtl/>
        </w:rPr>
      </w:pPr>
    </w:p>
    <w:p w:rsidR="00CC0375" w:rsidRDefault="00CC0375" w:rsidP="00CC0375">
      <w:pPr>
        <w:tabs>
          <w:tab w:val="left" w:pos="518"/>
        </w:tabs>
        <w:spacing w:line="360" w:lineRule="auto"/>
        <w:ind w:left="518"/>
        <w:jc w:val="both"/>
        <w:rPr>
          <w:rFonts w:ascii="David" w:hAnsi="David" w:cs="David"/>
          <w:szCs w:val="24"/>
          <w:rtl/>
        </w:rPr>
      </w:pPr>
    </w:p>
    <w:p w:rsidR="00CC0375" w:rsidRPr="00A91352" w:rsidRDefault="00CC0375" w:rsidP="00CC0375">
      <w:pPr>
        <w:tabs>
          <w:tab w:val="left" w:pos="518"/>
        </w:tabs>
        <w:spacing w:line="360" w:lineRule="auto"/>
        <w:ind w:left="518"/>
        <w:jc w:val="both"/>
        <w:rPr>
          <w:rFonts w:ascii="David" w:hAnsi="David" w:cs="David"/>
          <w:szCs w:val="24"/>
          <w:rtl/>
        </w:rPr>
      </w:pPr>
    </w:p>
    <w:p w:rsidR="00CC0375" w:rsidRPr="00876C18" w:rsidRDefault="00CC0375" w:rsidP="00CC0375">
      <w:pPr>
        <w:pStyle w:val="NoSpacing"/>
        <w:jc w:val="both"/>
        <w:rPr>
          <w:rFonts w:ascii="David" w:hAnsi="David" w:cs="David"/>
          <w:b/>
          <w:bCs/>
          <w:sz w:val="28"/>
          <w:szCs w:val="28"/>
          <w:u w:val="single"/>
          <w:rtl/>
        </w:rPr>
      </w:pPr>
      <w:r w:rsidRPr="00876C18">
        <w:rPr>
          <w:rFonts w:ascii="David" w:hAnsi="David" w:cs="David"/>
          <w:b/>
          <w:bCs/>
          <w:sz w:val="28"/>
          <w:szCs w:val="28"/>
          <w:u w:val="single"/>
          <w:rtl/>
        </w:rPr>
        <w:t>כללי</w:t>
      </w:r>
    </w:p>
    <w:p w:rsidR="00CC0375" w:rsidRPr="00A91352" w:rsidRDefault="00CC0375" w:rsidP="00CC0375">
      <w:pPr>
        <w:pStyle w:val="NoSpacing"/>
        <w:jc w:val="both"/>
        <w:rPr>
          <w:rFonts w:ascii="David" w:hAnsi="David" w:cs="David"/>
          <w:color w:val="FF0000"/>
          <w:sz w:val="24"/>
          <w:szCs w:val="24"/>
          <w:rtl/>
        </w:rPr>
      </w:pPr>
    </w:p>
    <w:p w:rsidR="00CC0375" w:rsidRPr="00A91352" w:rsidRDefault="00CC0375" w:rsidP="00CC0375">
      <w:pPr>
        <w:pStyle w:val="NoSpacing"/>
        <w:jc w:val="both"/>
        <w:rPr>
          <w:rFonts w:ascii="David" w:hAnsi="David" w:cs="David"/>
          <w:sz w:val="24"/>
          <w:szCs w:val="24"/>
          <w:rtl/>
        </w:rPr>
      </w:pPr>
      <w:r w:rsidRPr="00A91352">
        <w:rPr>
          <w:rFonts w:ascii="David" w:hAnsi="David" w:cs="David"/>
          <w:sz w:val="24"/>
          <w:szCs w:val="24"/>
          <w:rtl/>
        </w:rPr>
        <w:t>בפוליסות הביטוח נכללו התנאים הבאים:</w:t>
      </w:r>
    </w:p>
    <w:p w:rsidR="00CC0375" w:rsidRPr="00A91352" w:rsidRDefault="00CC0375" w:rsidP="00CC0375">
      <w:pPr>
        <w:pStyle w:val="NoSpacing"/>
        <w:jc w:val="both"/>
        <w:rPr>
          <w:rFonts w:ascii="David" w:hAnsi="David" w:cs="David"/>
          <w:sz w:val="24"/>
          <w:szCs w:val="24"/>
          <w:rtl/>
        </w:rPr>
      </w:pPr>
    </w:p>
    <w:p w:rsidR="00CC0375" w:rsidRPr="00A91352" w:rsidRDefault="00CC0375" w:rsidP="00CC0375">
      <w:pPr>
        <w:pStyle w:val="NoSpacing"/>
        <w:numPr>
          <w:ilvl w:val="0"/>
          <w:numId w:val="77"/>
        </w:numPr>
        <w:tabs>
          <w:tab w:val="left" w:pos="518"/>
        </w:tabs>
        <w:spacing w:line="360" w:lineRule="auto"/>
        <w:ind w:left="518" w:hanging="426"/>
        <w:jc w:val="both"/>
        <w:rPr>
          <w:rFonts w:ascii="David" w:hAnsi="David" w:cs="David"/>
          <w:sz w:val="24"/>
          <w:szCs w:val="24"/>
        </w:rPr>
      </w:pPr>
      <w:r w:rsidRPr="00A91352">
        <w:rPr>
          <w:rFonts w:ascii="David" w:hAnsi="David" w:cs="David"/>
          <w:sz w:val="24"/>
          <w:szCs w:val="24"/>
          <w:rtl/>
        </w:rPr>
        <w:t>לשם המבוטח יתווספו כמבוטחים נוספי</w:t>
      </w:r>
      <w:r w:rsidRPr="00A91352">
        <w:rPr>
          <w:rFonts w:ascii="David" w:hAnsi="David" w:cs="David"/>
          <w:b/>
          <w:bCs/>
          <w:sz w:val="24"/>
          <w:szCs w:val="24"/>
          <w:rtl/>
        </w:rPr>
        <w:t>ם: מדינת ישראל - משרד ראש הממשלה,</w:t>
      </w:r>
      <w:r w:rsidRPr="00A91352">
        <w:rPr>
          <w:rFonts w:ascii="David" w:hAnsi="David" w:cs="David"/>
          <w:sz w:val="24"/>
          <w:szCs w:val="24"/>
          <w:rtl/>
        </w:rPr>
        <w:t xml:space="preserve"> בכפוף </w:t>
      </w:r>
      <w:proofErr w:type="spellStart"/>
      <w:r w:rsidRPr="00A91352">
        <w:rPr>
          <w:rFonts w:ascii="David" w:hAnsi="David" w:cs="David"/>
          <w:sz w:val="24"/>
          <w:szCs w:val="24"/>
          <w:rtl/>
        </w:rPr>
        <w:t>להרחבי</w:t>
      </w:r>
      <w:proofErr w:type="spellEnd"/>
      <w:r w:rsidRPr="00A91352">
        <w:rPr>
          <w:rFonts w:ascii="David" w:hAnsi="David" w:cs="David"/>
          <w:sz w:val="24"/>
          <w:szCs w:val="24"/>
          <w:rtl/>
        </w:rPr>
        <w:t xml:space="preserve"> השיפוי לעיל.  </w:t>
      </w:r>
    </w:p>
    <w:p w:rsidR="00CC0375" w:rsidRPr="00A91352" w:rsidRDefault="00CC0375" w:rsidP="00CC0375">
      <w:pPr>
        <w:pStyle w:val="NoSpacing"/>
        <w:numPr>
          <w:ilvl w:val="0"/>
          <w:numId w:val="77"/>
        </w:numPr>
        <w:tabs>
          <w:tab w:val="left" w:pos="518"/>
        </w:tabs>
        <w:spacing w:line="360" w:lineRule="auto"/>
        <w:ind w:left="518" w:hanging="426"/>
        <w:jc w:val="both"/>
        <w:rPr>
          <w:rFonts w:ascii="David" w:hAnsi="David" w:cs="David"/>
          <w:sz w:val="24"/>
          <w:szCs w:val="24"/>
        </w:rPr>
      </w:pPr>
      <w:r w:rsidRPr="00A91352">
        <w:rPr>
          <w:rFonts w:ascii="David" w:hAnsi="David" w:cs="David"/>
          <w:sz w:val="24"/>
          <w:szCs w:val="24"/>
          <w:rtl/>
        </w:rPr>
        <w:t>בכל מקרה של צמצום או ביטול הביטוח  ע"י אחד הצדדים לא יהיה להם כל תוקף, אלא אם ניתנה על ידינו הודעה מוקדמת של 60 יום לפחות במכתב רשום לחשב משרד ראש הממשלה.</w:t>
      </w:r>
    </w:p>
    <w:p w:rsidR="00CC0375" w:rsidRPr="00A91352" w:rsidRDefault="00CC0375" w:rsidP="00CC0375">
      <w:pPr>
        <w:pStyle w:val="NoSpacing"/>
        <w:numPr>
          <w:ilvl w:val="0"/>
          <w:numId w:val="77"/>
        </w:numPr>
        <w:tabs>
          <w:tab w:val="left" w:pos="518"/>
        </w:tabs>
        <w:spacing w:line="360" w:lineRule="auto"/>
        <w:ind w:left="518" w:hanging="426"/>
        <w:jc w:val="both"/>
        <w:rPr>
          <w:rFonts w:ascii="David" w:hAnsi="David" w:cs="David"/>
          <w:sz w:val="24"/>
          <w:szCs w:val="24"/>
        </w:rPr>
      </w:pPr>
      <w:r w:rsidRPr="00A91352">
        <w:rPr>
          <w:rFonts w:ascii="David" w:hAnsi="David" w:cs="David"/>
          <w:sz w:val="24"/>
          <w:szCs w:val="24"/>
          <w:rtl/>
        </w:rPr>
        <w:t xml:space="preserve">אנו מוותרים על כל זכות תחלוף/שיבוב, תביעה, השתתפות או חזרה כלפי מדינת ישראל - משרד ראש הממשלה ועובדיהם, ובלבד שהוויתור לא יחול לטובת אדם שגרם לנזק מתוך כוונת זדון.      </w:t>
      </w:r>
    </w:p>
    <w:p w:rsidR="00CC0375" w:rsidRPr="00A91352" w:rsidRDefault="00CC0375" w:rsidP="00CC0375">
      <w:pPr>
        <w:pStyle w:val="NoSpacing"/>
        <w:numPr>
          <w:ilvl w:val="0"/>
          <w:numId w:val="77"/>
        </w:numPr>
        <w:tabs>
          <w:tab w:val="left" w:pos="518"/>
        </w:tabs>
        <w:spacing w:line="360" w:lineRule="auto"/>
        <w:ind w:left="518" w:hanging="426"/>
        <w:jc w:val="both"/>
        <w:rPr>
          <w:rFonts w:ascii="David" w:hAnsi="David" w:cs="David"/>
          <w:sz w:val="24"/>
          <w:szCs w:val="24"/>
        </w:rPr>
      </w:pPr>
      <w:r w:rsidRPr="00A91352">
        <w:rPr>
          <w:rFonts w:ascii="David" w:hAnsi="David" w:cs="David"/>
          <w:sz w:val="24"/>
          <w:szCs w:val="24"/>
          <w:rtl/>
        </w:rPr>
        <w:t xml:space="preserve">הספק אחראי בלעדית כלפינו לתשלום דמי הביטוח עבור כל הפוליסות ולמילוי כל החובות המוטלות על המבוטח על פי תנאי הפוליסות.  </w:t>
      </w:r>
    </w:p>
    <w:p w:rsidR="00CC0375" w:rsidRPr="00A91352" w:rsidRDefault="00CC0375" w:rsidP="00CC0375">
      <w:pPr>
        <w:pStyle w:val="NoSpacing"/>
        <w:numPr>
          <w:ilvl w:val="0"/>
          <w:numId w:val="77"/>
        </w:numPr>
        <w:tabs>
          <w:tab w:val="left" w:pos="518"/>
        </w:tabs>
        <w:spacing w:line="360" w:lineRule="auto"/>
        <w:ind w:left="518" w:hanging="426"/>
        <w:jc w:val="both"/>
        <w:rPr>
          <w:rFonts w:ascii="David" w:hAnsi="David" w:cs="David"/>
          <w:sz w:val="24"/>
          <w:szCs w:val="24"/>
        </w:rPr>
      </w:pPr>
      <w:r w:rsidRPr="00A91352">
        <w:rPr>
          <w:rFonts w:ascii="David" w:hAnsi="David" w:cs="David"/>
          <w:sz w:val="24"/>
          <w:szCs w:val="24"/>
          <w:rtl/>
        </w:rPr>
        <w:t>ההשתתפויות העצמיות הנקובות בכל פוליסה ופוליסה תחולנה בלעדית על הספק.</w:t>
      </w:r>
    </w:p>
    <w:p w:rsidR="00CC0375" w:rsidRPr="00A91352" w:rsidRDefault="00CC0375" w:rsidP="00CC0375">
      <w:pPr>
        <w:pStyle w:val="NoSpacing"/>
        <w:numPr>
          <w:ilvl w:val="0"/>
          <w:numId w:val="77"/>
        </w:numPr>
        <w:tabs>
          <w:tab w:val="left" w:pos="518"/>
        </w:tabs>
        <w:spacing w:line="360" w:lineRule="auto"/>
        <w:ind w:left="518" w:hanging="426"/>
        <w:jc w:val="both"/>
        <w:rPr>
          <w:rFonts w:ascii="David" w:hAnsi="David" w:cs="David"/>
          <w:sz w:val="24"/>
          <w:szCs w:val="24"/>
        </w:rPr>
      </w:pPr>
      <w:r w:rsidRPr="00A91352">
        <w:rPr>
          <w:rFonts w:ascii="David" w:hAnsi="David" w:cs="David"/>
          <w:sz w:val="24"/>
          <w:szCs w:val="24"/>
          <w:rtl/>
        </w:rPr>
        <w:t>כל סעיף בפוליסות הביטוח המפקיע או מקטין בדרך כל שהיא את אחריות המבטח, כאשר קיים ביטוח אחר לא יופעל כלפי מדינת ישראל - משרד ראש הממשלה, והביטוח הינו בחזקת ביטוח ראשוני המזכה במלוא הזכויות על פי הביטוח.</w:t>
      </w:r>
    </w:p>
    <w:p w:rsidR="00CC0375" w:rsidRPr="00A91352" w:rsidRDefault="00CC0375" w:rsidP="00CC0375">
      <w:pPr>
        <w:pStyle w:val="NoSpacing"/>
        <w:numPr>
          <w:ilvl w:val="0"/>
          <w:numId w:val="77"/>
        </w:numPr>
        <w:tabs>
          <w:tab w:val="left" w:pos="518"/>
        </w:tabs>
        <w:spacing w:line="360" w:lineRule="auto"/>
        <w:ind w:left="518" w:hanging="426"/>
        <w:jc w:val="both"/>
        <w:rPr>
          <w:rFonts w:ascii="David" w:hAnsi="David" w:cs="David"/>
          <w:sz w:val="24"/>
          <w:szCs w:val="24"/>
        </w:rPr>
      </w:pPr>
      <w:r w:rsidRPr="00A91352">
        <w:rPr>
          <w:rFonts w:ascii="David" w:hAnsi="David" w:cs="David"/>
          <w:sz w:val="24"/>
          <w:szCs w:val="24"/>
          <w:rtl/>
        </w:rPr>
        <w:t xml:space="preserve">תנאי הכיסוי של הפוליסות הנ"ל, </w:t>
      </w:r>
      <w:r w:rsidRPr="00A91352">
        <w:rPr>
          <w:rFonts w:ascii="David" w:eastAsia="Times New Roman" w:hAnsi="David" w:cs="David"/>
          <w:sz w:val="24"/>
          <w:szCs w:val="24"/>
          <w:rtl/>
        </w:rPr>
        <w:t xml:space="preserve">למעט </w:t>
      </w:r>
      <w:r w:rsidRPr="00A91352">
        <w:rPr>
          <w:rFonts w:ascii="David" w:hAnsi="David" w:cs="David"/>
          <w:sz w:val="24"/>
          <w:szCs w:val="24"/>
          <w:rtl/>
        </w:rPr>
        <w:t>ב</w:t>
      </w:r>
      <w:r w:rsidRPr="00A91352">
        <w:rPr>
          <w:rFonts w:ascii="David" w:eastAsia="Times New Roman" w:hAnsi="David" w:cs="David"/>
          <w:sz w:val="24"/>
          <w:szCs w:val="24"/>
          <w:rtl/>
        </w:rPr>
        <w:t xml:space="preserve">ביטוח משולב לאחריות מקצועית וחבות המוצר, </w:t>
      </w:r>
      <w:r w:rsidRPr="00A91352">
        <w:rPr>
          <w:rFonts w:ascii="David" w:hAnsi="David" w:cs="David"/>
          <w:sz w:val="24"/>
          <w:szCs w:val="24"/>
          <w:rtl/>
        </w:rPr>
        <w:t>לא יפחתו מהמקובל על פי תנאי  "פוליסות נוסח ביט _______________ (יש לציין את השנה)", בכפוף להרחבת הכיסויים כמפורט לעיל.</w:t>
      </w:r>
    </w:p>
    <w:p w:rsidR="00CC0375" w:rsidRPr="00A91352" w:rsidRDefault="00CC0375" w:rsidP="00CC0375">
      <w:pPr>
        <w:pStyle w:val="NoSpacing"/>
        <w:numPr>
          <w:ilvl w:val="0"/>
          <w:numId w:val="77"/>
        </w:numPr>
        <w:tabs>
          <w:tab w:val="left" w:pos="518"/>
        </w:tabs>
        <w:spacing w:line="360" w:lineRule="auto"/>
        <w:ind w:left="518" w:hanging="426"/>
        <w:jc w:val="both"/>
        <w:rPr>
          <w:rFonts w:ascii="David" w:hAnsi="David" w:cs="David"/>
          <w:sz w:val="24"/>
          <w:szCs w:val="24"/>
        </w:rPr>
      </w:pPr>
      <w:r w:rsidRPr="00A91352">
        <w:rPr>
          <w:rFonts w:ascii="David" w:hAnsi="David" w:cs="David"/>
          <w:sz w:val="24"/>
          <w:szCs w:val="24"/>
          <w:rtl/>
        </w:rPr>
        <w:t xml:space="preserve"> חריג כוונה ו/או רשלנות רבתי מבוטל ככל שקיים בכל הפוליסות המבוטחות.</w:t>
      </w:r>
    </w:p>
    <w:p w:rsidR="00CC0375" w:rsidRPr="00A91352" w:rsidRDefault="00CC0375" w:rsidP="00CC0375">
      <w:pPr>
        <w:pStyle w:val="NoSpacing"/>
        <w:jc w:val="both"/>
        <w:rPr>
          <w:rFonts w:ascii="David" w:hAnsi="David" w:cs="David"/>
          <w:color w:val="FF0000"/>
          <w:sz w:val="24"/>
          <w:szCs w:val="24"/>
          <w:rtl/>
        </w:rPr>
      </w:pPr>
      <w:r w:rsidRPr="00A91352">
        <w:rPr>
          <w:rFonts w:ascii="David" w:hAnsi="David" w:cs="David"/>
          <w:color w:val="FF0000"/>
          <w:sz w:val="24"/>
          <w:szCs w:val="24"/>
          <w:rtl/>
        </w:rPr>
        <w:t xml:space="preserve">      </w:t>
      </w:r>
    </w:p>
    <w:p w:rsidR="00CC0375" w:rsidRPr="00A91352" w:rsidRDefault="00CC0375" w:rsidP="00CC0375">
      <w:pPr>
        <w:pStyle w:val="NoSpacing"/>
        <w:jc w:val="both"/>
        <w:rPr>
          <w:rFonts w:ascii="David" w:hAnsi="David" w:cs="David"/>
          <w:b/>
          <w:bCs/>
          <w:sz w:val="24"/>
          <w:szCs w:val="24"/>
          <w:rtl/>
        </w:rPr>
      </w:pPr>
      <w:r w:rsidRPr="00A91352">
        <w:rPr>
          <w:rFonts w:ascii="David" w:hAnsi="David" w:cs="David"/>
          <w:b/>
          <w:bCs/>
          <w:sz w:val="24"/>
          <w:szCs w:val="24"/>
          <w:rtl/>
        </w:rPr>
        <w:t>בכפוף לתנאי וסייגי הפוליסות המקוריות עד כמה שלא שונו במפורש על פי האמור באישור זה.</w:t>
      </w:r>
    </w:p>
    <w:p w:rsidR="00CC0375" w:rsidRPr="00A91352" w:rsidRDefault="00CC0375" w:rsidP="00CC0375">
      <w:pPr>
        <w:pStyle w:val="NoSpacing"/>
        <w:spacing w:line="360" w:lineRule="auto"/>
        <w:jc w:val="both"/>
        <w:rPr>
          <w:rFonts w:ascii="David" w:hAnsi="David" w:cs="David"/>
          <w:b/>
          <w:bCs/>
          <w:sz w:val="24"/>
          <w:szCs w:val="24"/>
          <w:rtl/>
        </w:rPr>
      </w:pPr>
    </w:p>
    <w:p w:rsidR="00CC0375" w:rsidRPr="00A91352" w:rsidRDefault="00CC0375" w:rsidP="00CC0375">
      <w:pPr>
        <w:pStyle w:val="NoSpacing"/>
        <w:spacing w:line="360" w:lineRule="auto"/>
        <w:jc w:val="both"/>
        <w:rPr>
          <w:rFonts w:ascii="David" w:hAnsi="David" w:cs="David"/>
          <w:b/>
          <w:bCs/>
          <w:sz w:val="24"/>
          <w:szCs w:val="24"/>
          <w:rtl/>
        </w:rPr>
      </w:pPr>
    </w:p>
    <w:p w:rsidR="00CC0375" w:rsidRPr="00A91352" w:rsidRDefault="00CC0375" w:rsidP="00CC0375">
      <w:pPr>
        <w:pStyle w:val="NoSpacing"/>
        <w:spacing w:line="360" w:lineRule="auto"/>
        <w:rPr>
          <w:rFonts w:ascii="David" w:hAnsi="David" w:cs="David"/>
          <w:sz w:val="24"/>
          <w:szCs w:val="24"/>
          <w:rtl/>
        </w:rPr>
      </w:pPr>
      <w:r w:rsidRPr="00A91352">
        <w:rPr>
          <w:rFonts w:ascii="David" w:hAnsi="David" w:cs="David"/>
          <w:sz w:val="24"/>
          <w:szCs w:val="24"/>
          <w:rtl/>
        </w:rPr>
        <w:t xml:space="preserve">                                                                                       בכבוד רב,</w:t>
      </w:r>
    </w:p>
    <w:p w:rsidR="00CC0375" w:rsidRPr="00A91352" w:rsidRDefault="00CC0375" w:rsidP="00CC0375">
      <w:pPr>
        <w:pStyle w:val="NoSpacing"/>
        <w:spacing w:line="360" w:lineRule="auto"/>
        <w:rPr>
          <w:rFonts w:ascii="David" w:hAnsi="David" w:cs="David"/>
          <w:sz w:val="24"/>
          <w:szCs w:val="24"/>
          <w:rtl/>
        </w:rPr>
      </w:pPr>
    </w:p>
    <w:p w:rsidR="00CC0375" w:rsidRPr="00A91352" w:rsidRDefault="00CC0375" w:rsidP="00CC0375">
      <w:pPr>
        <w:pStyle w:val="NoSpacing"/>
        <w:spacing w:line="360" w:lineRule="auto"/>
        <w:rPr>
          <w:rFonts w:ascii="David" w:hAnsi="David" w:cs="David"/>
          <w:sz w:val="24"/>
          <w:szCs w:val="24"/>
          <w:rtl/>
        </w:rPr>
      </w:pPr>
    </w:p>
    <w:p w:rsidR="00CC0375" w:rsidRPr="00A91352" w:rsidRDefault="00CC0375" w:rsidP="00CC0375">
      <w:pPr>
        <w:pStyle w:val="NoSpacing"/>
        <w:spacing w:line="360" w:lineRule="auto"/>
        <w:rPr>
          <w:rFonts w:ascii="David" w:hAnsi="David" w:cs="David"/>
          <w:sz w:val="24"/>
          <w:szCs w:val="24"/>
          <w:rtl/>
        </w:rPr>
      </w:pPr>
      <w:r w:rsidRPr="00A91352">
        <w:rPr>
          <w:rFonts w:ascii="David" w:hAnsi="David" w:cs="David"/>
          <w:sz w:val="24"/>
          <w:szCs w:val="24"/>
          <w:rtl/>
        </w:rPr>
        <w:t xml:space="preserve">                                                                    ___________________________</w:t>
      </w:r>
    </w:p>
    <w:p w:rsidR="00CC0375" w:rsidRPr="00A91352" w:rsidRDefault="00CC0375" w:rsidP="00CC0375">
      <w:pPr>
        <w:pStyle w:val="NoSpacing"/>
        <w:spacing w:line="360" w:lineRule="auto"/>
        <w:rPr>
          <w:rFonts w:ascii="David" w:hAnsi="David" w:cs="David"/>
          <w:sz w:val="24"/>
          <w:szCs w:val="24"/>
          <w:rtl/>
        </w:rPr>
      </w:pPr>
      <w:r w:rsidRPr="00A91352">
        <w:rPr>
          <w:rFonts w:ascii="David" w:hAnsi="David" w:cs="David"/>
          <w:sz w:val="24"/>
          <w:szCs w:val="24"/>
          <w:rtl/>
        </w:rPr>
        <w:t>תאריך______________                        חתימת מורשה המבטח  וחותמת המבטח</w:t>
      </w:r>
    </w:p>
    <w:p w:rsidR="00CC0375" w:rsidRPr="00A91352" w:rsidRDefault="00CC0375" w:rsidP="00CC0375">
      <w:pPr>
        <w:widowControl w:val="0"/>
        <w:bidi w:val="0"/>
        <w:spacing w:after="160" w:line="360" w:lineRule="auto"/>
        <w:rPr>
          <w:rFonts w:ascii="David" w:hAnsi="David" w:cs="David"/>
          <w:szCs w:val="24"/>
        </w:rPr>
      </w:pPr>
    </w:p>
    <w:p w:rsidR="00CC0375" w:rsidRPr="00A91352" w:rsidRDefault="00CC0375" w:rsidP="00CC0375">
      <w:pPr>
        <w:widowControl w:val="0"/>
        <w:spacing w:after="120" w:line="360" w:lineRule="auto"/>
        <w:jc w:val="center"/>
        <w:rPr>
          <w:rFonts w:ascii="David" w:hAnsi="David" w:cs="David"/>
          <w:b/>
          <w:bCs/>
          <w:szCs w:val="24"/>
          <w:u w:val="single"/>
          <w:rtl/>
        </w:rPr>
      </w:pPr>
    </w:p>
    <w:p w:rsidR="00CC0375" w:rsidRDefault="00CC0375" w:rsidP="00CC0375">
      <w:pPr>
        <w:widowControl w:val="0"/>
        <w:spacing w:after="120" w:line="360" w:lineRule="auto"/>
        <w:jc w:val="center"/>
        <w:rPr>
          <w:rFonts w:ascii="David" w:hAnsi="David" w:cs="David"/>
          <w:b/>
          <w:bCs/>
          <w:sz w:val="28"/>
          <w:szCs w:val="30"/>
          <w:u w:val="single"/>
          <w:rtl/>
        </w:rPr>
      </w:pPr>
    </w:p>
    <w:p w:rsidR="00CC0375" w:rsidRDefault="00CC0375" w:rsidP="00CC0375">
      <w:pPr>
        <w:widowControl w:val="0"/>
        <w:spacing w:after="120" w:line="360" w:lineRule="auto"/>
        <w:jc w:val="center"/>
        <w:rPr>
          <w:rFonts w:ascii="David" w:hAnsi="David" w:cs="David"/>
          <w:b/>
          <w:bCs/>
          <w:sz w:val="28"/>
          <w:szCs w:val="30"/>
          <w:u w:val="single"/>
          <w:rtl/>
        </w:rPr>
      </w:pPr>
    </w:p>
    <w:p w:rsidR="00CC0375" w:rsidRDefault="00CC0375" w:rsidP="00CC0375">
      <w:pPr>
        <w:widowControl w:val="0"/>
        <w:spacing w:after="120" w:line="360" w:lineRule="auto"/>
        <w:jc w:val="center"/>
        <w:rPr>
          <w:rFonts w:ascii="David" w:hAnsi="David" w:cs="David"/>
          <w:b/>
          <w:bCs/>
          <w:sz w:val="28"/>
          <w:szCs w:val="30"/>
          <w:u w:val="single"/>
          <w:rtl/>
        </w:rPr>
      </w:pPr>
    </w:p>
    <w:p w:rsidR="00CC0375" w:rsidRPr="005421D0" w:rsidRDefault="00CC0375" w:rsidP="00CC0375">
      <w:pPr>
        <w:bidi w:val="0"/>
        <w:spacing w:after="160" w:line="259" w:lineRule="auto"/>
        <w:rPr>
          <w:rFonts w:ascii="David" w:hAnsi="David" w:cs="David"/>
          <w:b/>
          <w:bCs/>
          <w:sz w:val="28"/>
          <w:szCs w:val="30"/>
        </w:rPr>
      </w:pPr>
      <w:r w:rsidRPr="005421D0">
        <w:rPr>
          <w:rFonts w:ascii="David" w:hAnsi="David" w:cs="David"/>
          <w:b/>
          <w:bCs/>
          <w:sz w:val="28"/>
          <w:szCs w:val="30"/>
          <w:rtl/>
        </w:rPr>
        <w:br w:type="page"/>
      </w:r>
    </w:p>
    <w:p w:rsidR="00CC0375" w:rsidRPr="006B7519" w:rsidRDefault="00CC0375" w:rsidP="00CC0375">
      <w:pPr>
        <w:widowControl w:val="0"/>
        <w:spacing w:after="120" w:line="360" w:lineRule="auto"/>
        <w:jc w:val="center"/>
        <w:rPr>
          <w:rFonts w:ascii="David" w:hAnsi="David" w:cs="David"/>
          <w:b/>
          <w:bCs/>
          <w:sz w:val="28"/>
          <w:szCs w:val="30"/>
          <w:u w:val="single"/>
          <w:rtl/>
        </w:rPr>
      </w:pPr>
      <w:r w:rsidRPr="006B7519">
        <w:rPr>
          <w:rFonts w:ascii="David" w:hAnsi="David" w:cs="David"/>
          <w:b/>
          <w:bCs/>
          <w:sz w:val="28"/>
          <w:szCs w:val="30"/>
          <w:u w:val="single"/>
          <w:rtl/>
        </w:rPr>
        <w:t xml:space="preserve">נספח  </w:t>
      </w:r>
      <w:r>
        <w:rPr>
          <w:rFonts w:ascii="David" w:hAnsi="David" w:cs="David" w:hint="cs"/>
          <w:b/>
          <w:bCs/>
          <w:sz w:val="28"/>
          <w:szCs w:val="30"/>
          <w:u w:val="single"/>
          <w:rtl/>
        </w:rPr>
        <w:t>ז</w:t>
      </w:r>
      <w:r w:rsidRPr="006B7519">
        <w:rPr>
          <w:rFonts w:ascii="David" w:hAnsi="David" w:cs="David"/>
          <w:b/>
          <w:bCs/>
          <w:sz w:val="28"/>
          <w:szCs w:val="30"/>
          <w:u w:val="single"/>
          <w:rtl/>
        </w:rPr>
        <w:t>'</w:t>
      </w:r>
    </w:p>
    <w:p w:rsidR="00CC0375" w:rsidRPr="006B7519" w:rsidRDefault="00CC0375" w:rsidP="00CC0375">
      <w:pPr>
        <w:widowControl w:val="0"/>
        <w:spacing w:after="120" w:line="360" w:lineRule="auto"/>
        <w:jc w:val="center"/>
        <w:rPr>
          <w:rFonts w:ascii="David" w:hAnsi="David" w:cs="David"/>
          <w:b/>
          <w:bCs/>
          <w:sz w:val="28"/>
          <w:szCs w:val="30"/>
          <w:u w:val="single"/>
          <w:rtl/>
        </w:rPr>
      </w:pPr>
      <w:r w:rsidRPr="006B7519">
        <w:rPr>
          <w:rFonts w:ascii="David" w:hAnsi="David" w:cs="David"/>
          <w:b/>
          <w:bCs/>
          <w:sz w:val="28"/>
          <w:szCs w:val="30"/>
          <w:u w:val="single"/>
          <w:rtl/>
        </w:rPr>
        <w:t>התחייבות לשמירת סודיות</w:t>
      </w:r>
    </w:p>
    <w:p w:rsidR="00CC0375" w:rsidRPr="006B7519" w:rsidRDefault="00CC0375" w:rsidP="00CC0375">
      <w:pPr>
        <w:widowControl w:val="0"/>
        <w:ind w:left="720" w:right="1440"/>
        <w:rPr>
          <w:rFonts w:ascii="David" w:hAnsi="David" w:cs="David"/>
          <w:rtl/>
          <w:lang w:eastAsia="en-US"/>
        </w:rPr>
      </w:pPr>
    </w:p>
    <w:p w:rsidR="00CC0375" w:rsidRPr="00DD0223" w:rsidRDefault="00CC0375" w:rsidP="00CC0375">
      <w:pPr>
        <w:pStyle w:val="Header"/>
        <w:widowControl w:val="0"/>
        <w:jc w:val="both"/>
        <w:rPr>
          <w:rFonts w:ascii="David" w:hAnsi="David" w:cs="David"/>
          <w:b w:val="0"/>
          <w:bCs w:val="0"/>
          <w:szCs w:val="24"/>
          <w:rtl/>
          <w:lang w:eastAsia="en-US"/>
        </w:rPr>
      </w:pPr>
      <w:r w:rsidRPr="00DD0223">
        <w:rPr>
          <w:rFonts w:ascii="David" w:hAnsi="David" w:cs="David"/>
          <w:b w:val="0"/>
          <w:bCs w:val="0"/>
          <w:szCs w:val="24"/>
          <w:rtl/>
          <w:lang w:eastAsia="en-US"/>
        </w:rPr>
        <w:t>נספח זה מהווה חלק בלתי נפרד מתנאי מכרז מס'</w:t>
      </w:r>
      <w:r w:rsidRPr="00017999">
        <w:rPr>
          <w:rFonts w:ascii="David" w:hAnsi="David" w:cs="David"/>
          <w:szCs w:val="24"/>
          <w:rtl/>
          <w:lang w:eastAsia="en-US"/>
        </w:rPr>
        <w:t xml:space="preserve"> </w:t>
      </w:r>
      <w:r>
        <w:rPr>
          <w:rFonts w:ascii="David" w:hAnsi="David" w:cs="David" w:hint="cs"/>
          <w:szCs w:val="24"/>
          <w:rtl/>
          <w:lang w:eastAsia="en-US"/>
        </w:rPr>
        <w:t>27/17</w:t>
      </w:r>
      <w:r w:rsidRPr="00017999">
        <w:rPr>
          <w:rFonts w:ascii="David" w:hAnsi="David" w:cs="David"/>
          <w:szCs w:val="24"/>
          <w:rtl/>
          <w:lang w:eastAsia="en-US"/>
        </w:rPr>
        <w:t xml:space="preserve"> </w:t>
      </w:r>
      <w:r>
        <w:rPr>
          <w:rFonts w:ascii="David" w:hAnsi="David" w:cs="David"/>
          <w:color w:val="000000" w:themeColor="text1"/>
          <w:szCs w:val="24"/>
          <w:rtl/>
        </w:rPr>
        <w:t>–</w:t>
      </w:r>
      <w:r>
        <w:rPr>
          <w:rFonts w:ascii="David" w:hAnsi="David" w:cs="David" w:hint="cs"/>
          <w:color w:val="000000" w:themeColor="text1"/>
          <w:szCs w:val="24"/>
          <w:rtl/>
        </w:rPr>
        <w:t xml:space="preserve"> שדרת המידע</w:t>
      </w:r>
      <w:r w:rsidRPr="00DD0223">
        <w:rPr>
          <w:rFonts w:ascii="David" w:hAnsi="David" w:cs="David"/>
          <w:b w:val="0"/>
          <w:bCs w:val="0"/>
          <w:color w:val="000000" w:themeColor="text1"/>
          <w:szCs w:val="24"/>
          <w:rtl/>
        </w:rPr>
        <w:t xml:space="preserve"> </w:t>
      </w:r>
      <w:r w:rsidRPr="00DD0223">
        <w:rPr>
          <w:rFonts w:ascii="David" w:hAnsi="David" w:cs="David"/>
          <w:b w:val="0"/>
          <w:bCs w:val="0"/>
          <w:szCs w:val="24"/>
          <w:rtl/>
          <w:lang w:eastAsia="en-US"/>
        </w:rPr>
        <w:t xml:space="preserve">(להלן: </w:t>
      </w:r>
      <w:r w:rsidRPr="00036EE4">
        <w:rPr>
          <w:rFonts w:ascii="David" w:hAnsi="David" w:cs="David"/>
          <w:szCs w:val="24"/>
          <w:rtl/>
          <w:lang w:eastAsia="en-US"/>
        </w:rPr>
        <w:t>"המכרז"</w:t>
      </w:r>
      <w:r w:rsidRPr="00DD0223">
        <w:rPr>
          <w:rFonts w:ascii="David" w:hAnsi="David" w:cs="David"/>
          <w:b w:val="0"/>
          <w:bCs w:val="0"/>
          <w:szCs w:val="24"/>
          <w:rtl/>
          <w:lang w:eastAsia="en-US"/>
        </w:rPr>
        <w:t xml:space="preserve">), כאמור במכרז הנדון שבו מתמודד הח"מ או המעסיק של הח"מ. במידה </w:t>
      </w:r>
      <w:proofErr w:type="spellStart"/>
      <w:r w:rsidRPr="00DD0223">
        <w:rPr>
          <w:rFonts w:ascii="David" w:hAnsi="David" w:cs="David"/>
          <w:b w:val="0"/>
          <w:bCs w:val="0"/>
          <w:szCs w:val="24"/>
          <w:rtl/>
          <w:lang w:eastAsia="en-US"/>
        </w:rPr>
        <w:t>שהח"מ</w:t>
      </w:r>
      <w:proofErr w:type="spellEnd"/>
      <w:r w:rsidRPr="00DD0223">
        <w:rPr>
          <w:rFonts w:ascii="David" w:hAnsi="David" w:cs="David"/>
          <w:b w:val="0"/>
          <w:bCs w:val="0"/>
          <w:szCs w:val="24"/>
          <w:rtl/>
          <w:lang w:eastAsia="en-US"/>
        </w:rPr>
        <w:t xml:space="preserve"> או המעסיק של הח"מ ייבחר כזוכה במכרז והמזמין יאשר את קבלת השירותים </w:t>
      </w:r>
      <w:proofErr w:type="spellStart"/>
      <w:r w:rsidRPr="00DD0223">
        <w:rPr>
          <w:rFonts w:ascii="David" w:hAnsi="David" w:cs="David"/>
          <w:b w:val="0"/>
          <w:bCs w:val="0"/>
          <w:szCs w:val="24"/>
          <w:rtl/>
          <w:lang w:eastAsia="en-US"/>
        </w:rPr>
        <w:t>מהח"מ</w:t>
      </w:r>
      <w:proofErr w:type="spellEnd"/>
      <w:r w:rsidRPr="00DD0223">
        <w:rPr>
          <w:rFonts w:ascii="David" w:hAnsi="David" w:cs="David"/>
          <w:b w:val="0"/>
          <w:bCs w:val="0"/>
          <w:szCs w:val="24"/>
          <w:rtl/>
          <w:lang w:eastAsia="en-US"/>
        </w:rPr>
        <w:t>, מתחייב הח"מ כאמור להלן.</w:t>
      </w:r>
    </w:p>
    <w:p w:rsidR="00CC0375" w:rsidRPr="006B7519" w:rsidRDefault="00CC0375" w:rsidP="00CC0375">
      <w:pPr>
        <w:pStyle w:val="Header"/>
        <w:widowControl w:val="0"/>
        <w:jc w:val="both"/>
        <w:rPr>
          <w:rFonts w:ascii="David" w:hAnsi="David" w:cs="David"/>
          <w:b w:val="0"/>
          <w:bCs w:val="0"/>
          <w:szCs w:val="24"/>
        </w:rPr>
      </w:pPr>
    </w:p>
    <w:p w:rsidR="00CC0375" w:rsidRPr="006B7519" w:rsidRDefault="00CC0375" w:rsidP="00CC0375">
      <w:pPr>
        <w:widowControl w:val="0"/>
        <w:numPr>
          <w:ilvl w:val="0"/>
          <w:numId w:val="69"/>
        </w:numPr>
        <w:spacing w:after="120" w:line="264" w:lineRule="auto"/>
        <w:ind w:right="142"/>
        <w:jc w:val="both"/>
        <w:rPr>
          <w:rFonts w:ascii="David" w:hAnsi="David" w:cs="David"/>
          <w:b/>
          <w:bCs/>
          <w:u w:val="single"/>
          <w:rtl/>
          <w:lang w:eastAsia="en-US"/>
        </w:rPr>
      </w:pPr>
      <w:r w:rsidRPr="006B7519">
        <w:rPr>
          <w:rFonts w:ascii="David" w:hAnsi="David" w:cs="David"/>
          <w:b/>
          <w:bCs/>
          <w:u w:val="single"/>
          <w:rtl/>
          <w:lang w:eastAsia="en-US"/>
        </w:rPr>
        <w:t>אבטחת מסמכים ומידע</w:t>
      </w:r>
    </w:p>
    <w:p w:rsidR="00CC0375" w:rsidRPr="006B7519" w:rsidRDefault="00CC0375" w:rsidP="00CC0375">
      <w:pPr>
        <w:widowControl w:val="0"/>
        <w:numPr>
          <w:ilvl w:val="1"/>
          <w:numId w:val="69"/>
        </w:numPr>
        <w:spacing w:after="120"/>
        <w:ind w:hanging="647"/>
        <w:jc w:val="both"/>
        <w:rPr>
          <w:rFonts w:ascii="David" w:hAnsi="David" w:cs="David"/>
          <w:szCs w:val="24"/>
        </w:rPr>
      </w:pPr>
      <w:r w:rsidRPr="006B7519">
        <w:rPr>
          <w:rFonts w:ascii="David" w:hAnsi="David" w:cs="David"/>
          <w:szCs w:val="24"/>
          <w:rtl/>
        </w:rPr>
        <w:t xml:space="preserve">לצורך סעיף זה, הגדרת המונח "מידע" תכלול כל הצגה שלו בפני לרבות בעל פה, בכתב, בצילום, בסרט, בסרטון, בקובץ, בציור או בכל אופן גרפי ממוחשב או אחר, באמצעות מכשיר חיצוני ובכל אמצעי המחשה אחר. </w:t>
      </w:r>
    </w:p>
    <w:p w:rsidR="00CC0375" w:rsidRPr="006B7519" w:rsidRDefault="00CC0375" w:rsidP="00CC0375">
      <w:pPr>
        <w:widowControl w:val="0"/>
        <w:numPr>
          <w:ilvl w:val="1"/>
          <w:numId w:val="69"/>
        </w:numPr>
        <w:spacing w:after="120"/>
        <w:ind w:hanging="647"/>
        <w:jc w:val="both"/>
        <w:rPr>
          <w:rFonts w:ascii="David" w:hAnsi="David" w:cs="David"/>
          <w:szCs w:val="24"/>
        </w:rPr>
      </w:pPr>
      <w:r w:rsidRPr="006B7519">
        <w:rPr>
          <w:rFonts w:ascii="David" w:hAnsi="David" w:cs="David"/>
          <w:szCs w:val="24"/>
          <w:rtl/>
        </w:rPr>
        <w:t xml:space="preserve">אני מצהיר בזה כי ידוע לי שכל מידע אשר יגיע לידיעתי ו/או לידיעת מי מטעמי תוך ביצוע ההתחייבויות לפי ההסכם ו/או בקשר עמו הינו סודי. </w:t>
      </w:r>
    </w:p>
    <w:p w:rsidR="00CC0375" w:rsidRPr="006B7519" w:rsidRDefault="00CC0375" w:rsidP="00CC0375">
      <w:pPr>
        <w:widowControl w:val="0"/>
        <w:numPr>
          <w:ilvl w:val="1"/>
          <w:numId w:val="69"/>
        </w:numPr>
        <w:spacing w:after="120"/>
        <w:ind w:hanging="647"/>
        <w:jc w:val="both"/>
        <w:rPr>
          <w:rFonts w:ascii="David" w:hAnsi="David" w:cs="David"/>
          <w:szCs w:val="24"/>
          <w:rtl/>
        </w:rPr>
      </w:pPr>
      <w:r w:rsidRPr="006B7519">
        <w:rPr>
          <w:rFonts w:ascii="David" w:hAnsi="David" w:cs="David"/>
          <w:szCs w:val="24"/>
          <w:rtl/>
        </w:rPr>
        <w:t>אני מתחייב לשמור בסוד ולא להעתיק, להודיע, למסור או להביא לידיעת כל אדם כל מידע או חלק הימנו שיגיע או שהגיע אלי ו/או למי מעובדי ו/או למי מטעמי עקב ביצוע השירותים נשוא ההסכם תוך תקופת ביצוע השירותים, לפני תחילתם או לאחר מכן. אני מתחייב למילוי חובת שמירת הסודיות גם לאחר תום תקופת ההסכם.</w:t>
      </w:r>
    </w:p>
    <w:p w:rsidR="00CC0375" w:rsidRPr="006B7519" w:rsidRDefault="00CC0375" w:rsidP="00CC0375">
      <w:pPr>
        <w:widowControl w:val="0"/>
        <w:numPr>
          <w:ilvl w:val="1"/>
          <w:numId w:val="69"/>
        </w:numPr>
        <w:spacing w:after="120"/>
        <w:ind w:hanging="647"/>
        <w:jc w:val="both"/>
        <w:rPr>
          <w:rFonts w:ascii="David" w:hAnsi="David" w:cs="David"/>
          <w:b/>
          <w:szCs w:val="24"/>
        </w:rPr>
      </w:pPr>
      <w:r w:rsidRPr="006B7519">
        <w:rPr>
          <w:rFonts w:ascii="David" w:hAnsi="David" w:cs="David"/>
          <w:szCs w:val="24"/>
          <w:rtl/>
        </w:rPr>
        <w:t>אני מתחייב שלא להוציא בכל מקרה מהמזמין כל מידע מוחשי שנמסר לי ו/או שנוצר בקשר עם ביצוע ההסכם ולהשיבו למזמין או למי שיורה מנהל ההתקשרות מיד בתום הטיפול בו לצורך ההסכם.</w:t>
      </w:r>
    </w:p>
    <w:p w:rsidR="00CC0375" w:rsidRPr="006B7519" w:rsidRDefault="00CC0375" w:rsidP="00CC0375">
      <w:pPr>
        <w:widowControl w:val="0"/>
        <w:numPr>
          <w:ilvl w:val="1"/>
          <w:numId w:val="69"/>
        </w:numPr>
        <w:spacing w:after="120"/>
        <w:ind w:hanging="647"/>
        <w:jc w:val="both"/>
        <w:rPr>
          <w:rFonts w:ascii="David" w:hAnsi="David" w:cs="David"/>
          <w:szCs w:val="24"/>
          <w:rtl/>
        </w:rPr>
      </w:pPr>
      <w:r w:rsidRPr="006B7519">
        <w:rPr>
          <w:rFonts w:ascii="David" w:hAnsi="David" w:cs="David"/>
          <w:szCs w:val="24"/>
          <w:rtl/>
        </w:rPr>
        <w:t xml:space="preserve">אני מצהיר כי ידוע לי שאי מילוי ההתחייבות על פי סעיף זה עשוי להוות עבירה לפי </w:t>
      </w:r>
      <w:r w:rsidRPr="006B7519">
        <w:rPr>
          <w:rFonts w:ascii="David" w:hAnsi="David" w:cs="David"/>
          <w:szCs w:val="24"/>
          <w:rtl/>
          <w:lang w:eastAsia="en-US"/>
        </w:rPr>
        <w:t>סעיף</w:t>
      </w:r>
      <w:r w:rsidRPr="006B7519">
        <w:rPr>
          <w:rFonts w:ascii="David" w:hAnsi="David" w:cs="David"/>
          <w:szCs w:val="24"/>
          <w:rtl/>
        </w:rPr>
        <w:t xml:space="preserve"> 118 לחוק העונשין, התשל"ז-1977, וכי אביא הוראות החוק והוראות סעיף זה לידיעת עובדיי ו/או מי המועסק/ים על ידי לשם ביצוע השירותים על פי הסכם זה ו/או בקשר עמו.</w:t>
      </w:r>
    </w:p>
    <w:p w:rsidR="00CC0375" w:rsidRPr="006B7519" w:rsidRDefault="00CC0375" w:rsidP="00CC0375">
      <w:pPr>
        <w:widowControl w:val="0"/>
        <w:numPr>
          <w:ilvl w:val="1"/>
          <w:numId w:val="69"/>
        </w:numPr>
        <w:spacing w:after="120"/>
        <w:ind w:hanging="647"/>
        <w:jc w:val="both"/>
        <w:rPr>
          <w:rFonts w:ascii="David" w:hAnsi="David" w:cs="David"/>
          <w:szCs w:val="24"/>
          <w:rtl/>
        </w:rPr>
      </w:pPr>
      <w:r w:rsidRPr="006B7519">
        <w:rPr>
          <w:rFonts w:ascii="David" w:hAnsi="David" w:cs="David"/>
          <w:szCs w:val="24"/>
          <w:rtl/>
        </w:rPr>
        <w:t>אני מתחייב להיענות לכל דרישות הממונה על הביטחון במזמין.</w:t>
      </w:r>
    </w:p>
    <w:p w:rsidR="00CC0375" w:rsidRPr="006B7519" w:rsidRDefault="00CC0375" w:rsidP="00CC0375">
      <w:pPr>
        <w:widowControl w:val="0"/>
        <w:numPr>
          <w:ilvl w:val="0"/>
          <w:numId w:val="69"/>
        </w:numPr>
        <w:spacing w:after="120" w:line="264" w:lineRule="auto"/>
        <w:ind w:right="142"/>
        <w:jc w:val="both"/>
        <w:rPr>
          <w:rFonts w:ascii="David" w:hAnsi="David" w:cs="David"/>
          <w:b/>
          <w:bCs/>
          <w:u w:val="single"/>
          <w:rtl/>
          <w:lang w:eastAsia="en-US"/>
        </w:rPr>
      </w:pPr>
      <w:r w:rsidRPr="006B7519">
        <w:rPr>
          <w:rFonts w:ascii="David" w:hAnsi="David" w:cs="David"/>
          <w:b/>
          <w:bCs/>
          <w:u w:val="single"/>
          <w:rtl/>
          <w:lang w:eastAsia="en-US"/>
        </w:rPr>
        <w:t>ציות להוראות בטחון</w:t>
      </w:r>
    </w:p>
    <w:p w:rsidR="00CC0375" w:rsidRPr="006B7519" w:rsidRDefault="00CC0375" w:rsidP="00CC0375">
      <w:pPr>
        <w:widowControl w:val="0"/>
        <w:spacing w:after="120" w:line="264" w:lineRule="auto"/>
        <w:ind w:left="720" w:right="142"/>
        <w:jc w:val="both"/>
        <w:rPr>
          <w:rFonts w:ascii="David" w:hAnsi="David" w:cs="David"/>
          <w:szCs w:val="24"/>
          <w:rtl/>
          <w:lang w:eastAsia="en-US"/>
        </w:rPr>
      </w:pPr>
      <w:r w:rsidRPr="006B7519">
        <w:rPr>
          <w:rFonts w:ascii="David" w:hAnsi="David" w:cs="David"/>
          <w:szCs w:val="24"/>
          <w:rtl/>
          <w:lang w:eastAsia="en-US"/>
        </w:rPr>
        <w:t>הח"מ ועובדיו יהיו כפופים לתנאי הביטחון שיפורסמו על-ידי הממונה על הביטחון במזמין ראש הממשלה.</w:t>
      </w:r>
    </w:p>
    <w:p w:rsidR="00CC0375" w:rsidRPr="006B7519" w:rsidRDefault="00CC0375" w:rsidP="00CC0375">
      <w:pPr>
        <w:widowControl w:val="0"/>
        <w:numPr>
          <w:ilvl w:val="0"/>
          <w:numId w:val="69"/>
        </w:numPr>
        <w:spacing w:after="120" w:line="264" w:lineRule="auto"/>
        <w:ind w:right="142"/>
        <w:jc w:val="both"/>
        <w:rPr>
          <w:rFonts w:ascii="David" w:hAnsi="David" w:cs="David"/>
          <w:b/>
          <w:bCs/>
          <w:szCs w:val="24"/>
          <w:rtl/>
          <w:lang w:eastAsia="en-US"/>
        </w:rPr>
      </w:pPr>
      <w:r w:rsidRPr="006B7519">
        <w:rPr>
          <w:rFonts w:ascii="David" w:hAnsi="David" w:cs="David"/>
          <w:b/>
          <w:bCs/>
          <w:szCs w:val="24"/>
          <w:rtl/>
          <w:lang w:eastAsia="en-US"/>
        </w:rPr>
        <w:t>הח"מ מצהיר, כי קרא את חוק העונשין התשל"ז-1977 והוראת כל דין אחר בדבר מסירת ידיעות וחובת שמירת סודות רשמיים, וברורה לו החובה המוטלת עליו, מכוח היותו בעל הסכם עם המזמין, לשמור בסוד ידיעות המגיעות אליו עקב ביצוע ההסכם, והחובה שלא למסור ידיעות ללא סמכות כדין לאדם שלא יהיה מוסמך לספק. כן מצהיר הח"מ שידוע לו, כי אם לא ימלא אחר התחייבויותיו ו/או הוראה מהוראות החוק האמור, יהיה צפוי לעונשים הקבועים בדין.</w:t>
      </w:r>
    </w:p>
    <w:p w:rsidR="00CC0375" w:rsidRPr="006B7519" w:rsidRDefault="00CC0375" w:rsidP="00CC0375">
      <w:pPr>
        <w:widowControl w:val="0"/>
        <w:spacing w:after="120" w:line="264" w:lineRule="auto"/>
        <w:ind w:left="707" w:right="142"/>
        <w:jc w:val="both"/>
        <w:rPr>
          <w:rFonts w:ascii="David" w:hAnsi="David" w:cs="David"/>
          <w:szCs w:val="24"/>
          <w:rtl/>
          <w:lang w:eastAsia="en-US"/>
        </w:rPr>
      </w:pPr>
      <w:r w:rsidRPr="006B7519">
        <w:rPr>
          <w:rFonts w:ascii="David" w:hAnsi="David" w:cs="David"/>
          <w:szCs w:val="24"/>
          <w:rtl/>
          <w:lang w:eastAsia="en-US"/>
        </w:rPr>
        <w:t>תשומת לב הח"מ מופנית לסעיפים 91 ו-118 לחוק העונשין, התשל"ז-1977 שזו לשונם:</w:t>
      </w:r>
    </w:p>
    <w:p w:rsidR="00CC0375" w:rsidRPr="006B7519" w:rsidRDefault="00CC0375" w:rsidP="00CC0375">
      <w:pPr>
        <w:widowControl w:val="0"/>
        <w:spacing w:after="120" w:line="264" w:lineRule="auto"/>
        <w:ind w:left="707" w:right="142"/>
        <w:jc w:val="both"/>
        <w:rPr>
          <w:rFonts w:ascii="David" w:hAnsi="David" w:cs="David"/>
          <w:szCs w:val="24"/>
          <w:rtl/>
          <w:lang w:eastAsia="en-US"/>
        </w:rPr>
      </w:pPr>
    </w:p>
    <w:p w:rsidR="00CC0375" w:rsidRPr="006B7519" w:rsidRDefault="00CC0375" w:rsidP="00CC0375">
      <w:pPr>
        <w:widowControl w:val="0"/>
        <w:spacing w:after="120" w:line="264" w:lineRule="auto"/>
        <w:ind w:leftChars="720" w:left="1728" w:right="142"/>
        <w:jc w:val="both"/>
        <w:rPr>
          <w:rFonts w:ascii="David" w:hAnsi="David" w:cs="David"/>
          <w:b/>
          <w:bCs/>
          <w:u w:val="single"/>
          <w:rtl/>
          <w:lang w:eastAsia="en-US"/>
        </w:rPr>
      </w:pPr>
      <w:r w:rsidRPr="006B7519">
        <w:rPr>
          <w:rFonts w:ascii="David" w:hAnsi="David" w:cs="David"/>
          <w:b/>
          <w:bCs/>
          <w:u w:val="single"/>
          <w:rtl/>
          <w:lang w:eastAsia="en-US"/>
        </w:rPr>
        <w:t>91. הגדרות ופירוש</w:t>
      </w:r>
    </w:p>
    <w:p w:rsidR="00CC0375" w:rsidRPr="006B7519" w:rsidRDefault="00CC0375" w:rsidP="00CC0375">
      <w:pPr>
        <w:widowControl w:val="0"/>
        <w:spacing w:after="120" w:line="264" w:lineRule="auto"/>
        <w:ind w:leftChars="720" w:left="1728" w:right="142"/>
        <w:jc w:val="both"/>
        <w:rPr>
          <w:rFonts w:ascii="David" w:hAnsi="David" w:cs="David"/>
          <w:szCs w:val="24"/>
          <w:rtl/>
          <w:lang w:eastAsia="en-US"/>
        </w:rPr>
      </w:pPr>
      <w:r w:rsidRPr="006B7519">
        <w:rPr>
          <w:rFonts w:ascii="David" w:hAnsi="David" w:cs="David"/>
          <w:szCs w:val="24"/>
          <w:rtl/>
          <w:lang w:eastAsia="en-US"/>
        </w:rPr>
        <w:t xml:space="preserve">"ידיעה" - לרבות ידיעה שאינה נכונה, וכל תיאור, תכנית, סיסמה, סמל, נוסחה, חפץ או חלק מהם המכילים ידיעה או העשויים לשמש מקור לידיעה; </w:t>
      </w:r>
    </w:p>
    <w:p w:rsidR="00CC0375" w:rsidRPr="006B7519" w:rsidRDefault="00CC0375" w:rsidP="00CC0375">
      <w:pPr>
        <w:widowControl w:val="0"/>
        <w:spacing w:after="120" w:line="264" w:lineRule="auto"/>
        <w:ind w:leftChars="720" w:left="1728" w:right="142"/>
        <w:jc w:val="both"/>
        <w:rPr>
          <w:rFonts w:ascii="David" w:hAnsi="David" w:cs="David"/>
          <w:szCs w:val="24"/>
          <w:rtl/>
          <w:lang w:eastAsia="en-US"/>
        </w:rPr>
      </w:pPr>
      <w:r w:rsidRPr="006B7519">
        <w:rPr>
          <w:rFonts w:ascii="David" w:hAnsi="David" w:cs="David"/>
          <w:szCs w:val="24"/>
          <w:rtl/>
          <w:lang w:eastAsia="en-US"/>
        </w:rPr>
        <w:t>"מסירה" - לרבות מסירה על ידי סימון ואיתות ולרבות גרם מסירה; מקום שמדובר על עשיית מעשה בכוונה מסוימת, פירושו עשייה או מחדל באותה כוונה ללא סמכות כדין.</w:t>
      </w:r>
    </w:p>
    <w:p w:rsidR="00CC0375" w:rsidRDefault="00CC0375" w:rsidP="00CC0375">
      <w:pPr>
        <w:widowControl w:val="0"/>
        <w:spacing w:after="120" w:line="264" w:lineRule="auto"/>
        <w:ind w:leftChars="720" w:left="1728" w:right="142"/>
        <w:jc w:val="both"/>
        <w:rPr>
          <w:rFonts w:ascii="David" w:hAnsi="David" w:cs="David"/>
          <w:szCs w:val="24"/>
          <w:rtl/>
          <w:lang w:eastAsia="en-US"/>
        </w:rPr>
      </w:pPr>
    </w:p>
    <w:p w:rsidR="00CC0375" w:rsidRDefault="00CC0375" w:rsidP="00CC0375">
      <w:pPr>
        <w:widowControl w:val="0"/>
        <w:spacing w:after="120" w:line="264" w:lineRule="auto"/>
        <w:ind w:leftChars="720" w:left="1728" w:right="142"/>
        <w:jc w:val="both"/>
        <w:rPr>
          <w:rFonts w:ascii="David" w:hAnsi="David" w:cs="David"/>
          <w:szCs w:val="24"/>
          <w:rtl/>
          <w:lang w:eastAsia="en-US"/>
        </w:rPr>
      </w:pPr>
    </w:p>
    <w:p w:rsidR="00CC0375" w:rsidRDefault="00CC0375" w:rsidP="00CC0375">
      <w:pPr>
        <w:widowControl w:val="0"/>
        <w:spacing w:after="120" w:line="264" w:lineRule="auto"/>
        <w:ind w:leftChars="720" w:left="1728" w:right="142"/>
        <w:jc w:val="both"/>
        <w:rPr>
          <w:rFonts w:ascii="David" w:hAnsi="David" w:cs="David"/>
          <w:szCs w:val="24"/>
          <w:rtl/>
          <w:lang w:eastAsia="en-US"/>
        </w:rPr>
      </w:pPr>
    </w:p>
    <w:p w:rsidR="00CC0375" w:rsidRDefault="00CC0375" w:rsidP="00CC0375">
      <w:pPr>
        <w:widowControl w:val="0"/>
        <w:spacing w:after="120" w:line="264" w:lineRule="auto"/>
        <w:ind w:leftChars="720" w:left="1728" w:right="142"/>
        <w:jc w:val="both"/>
        <w:rPr>
          <w:rFonts w:ascii="David" w:hAnsi="David" w:cs="David"/>
          <w:szCs w:val="24"/>
          <w:rtl/>
          <w:lang w:eastAsia="en-US"/>
        </w:rPr>
      </w:pPr>
    </w:p>
    <w:p w:rsidR="00CC0375" w:rsidRPr="006B7519" w:rsidRDefault="00CC0375" w:rsidP="00CC0375">
      <w:pPr>
        <w:widowControl w:val="0"/>
        <w:tabs>
          <w:tab w:val="left" w:pos="1200"/>
        </w:tabs>
        <w:spacing w:after="120" w:line="264" w:lineRule="auto"/>
        <w:ind w:leftChars="720" w:left="1728" w:right="142"/>
        <w:jc w:val="both"/>
        <w:rPr>
          <w:rFonts w:ascii="David" w:hAnsi="David" w:cs="David"/>
          <w:b/>
          <w:bCs/>
          <w:u w:val="single"/>
          <w:rtl/>
          <w:lang w:eastAsia="en-US"/>
        </w:rPr>
      </w:pPr>
      <w:r w:rsidRPr="006B7519">
        <w:rPr>
          <w:rFonts w:ascii="David" w:hAnsi="David" w:cs="David"/>
          <w:b/>
          <w:bCs/>
          <w:u w:val="single"/>
          <w:rtl/>
          <w:lang w:eastAsia="en-US"/>
        </w:rPr>
        <w:t>118. גילוי בהפרת הסכם</w:t>
      </w:r>
    </w:p>
    <w:p w:rsidR="00CC0375" w:rsidRPr="006B7519" w:rsidRDefault="00CC0375" w:rsidP="00CC0375">
      <w:pPr>
        <w:widowControl w:val="0"/>
        <w:tabs>
          <w:tab w:val="left" w:pos="1200"/>
        </w:tabs>
        <w:spacing w:after="120" w:line="264" w:lineRule="auto"/>
        <w:ind w:leftChars="720" w:left="1728" w:right="142"/>
        <w:jc w:val="both"/>
        <w:rPr>
          <w:rFonts w:ascii="David" w:hAnsi="David" w:cs="David"/>
          <w:szCs w:val="24"/>
          <w:rtl/>
          <w:lang w:eastAsia="en-US"/>
        </w:rPr>
      </w:pPr>
      <w:r w:rsidRPr="006B7519">
        <w:rPr>
          <w:rFonts w:ascii="David" w:hAnsi="David" w:cs="David"/>
          <w:szCs w:val="24"/>
          <w:rtl/>
          <w:lang w:eastAsia="en-US"/>
        </w:rPr>
        <w:t xml:space="preserve"> (א) היה אדם בעל הסכם עם המדינה או עם גוף מבוקר כמשמעותו בחוק מבקר המדינה [נוסח משולב], תשי"ח-1958 , ובהסכם יש התחייבות לשמור בסוד ידיעות שיגיעו אליו עקב ביצוע ההסכם, והוא מסר, ללא סמכות כדין, ידיעה כאמור לאדם שלא היה מוסמך לקבלה, דינו - מאסר שנה אחת. </w:t>
      </w:r>
    </w:p>
    <w:p w:rsidR="00CC0375" w:rsidRPr="006B7519" w:rsidRDefault="00CC0375" w:rsidP="00CC0375">
      <w:pPr>
        <w:widowControl w:val="0"/>
        <w:tabs>
          <w:tab w:val="left" w:pos="1200"/>
        </w:tabs>
        <w:spacing w:after="120" w:line="264" w:lineRule="auto"/>
        <w:ind w:leftChars="720" w:left="1728" w:right="142"/>
        <w:jc w:val="both"/>
        <w:rPr>
          <w:rFonts w:ascii="David" w:hAnsi="David" w:cs="David"/>
          <w:szCs w:val="24"/>
          <w:rtl/>
          <w:lang w:eastAsia="en-US"/>
        </w:rPr>
      </w:pPr>
      <w:r w:rsidRPr="006B7519">
        <w:rPr>
          <w:rFonts w:ascii="David" w:hAnsi="David" w:cs="David"/>
          <w:szCs w:val="24"/>
          <w:rtl/>
          <w:lang w:eastAsia="en-US"/>
        </w:rPr>
        <w:t>(ב) בסעיף זה, "בעל הסכם" - לרבות מי שהועסק, כעובד או כספק, לשם ביצוע ההסכם; ואולם תהא זו הגנה טובה לנאשם לפי סעיף זה שלא ידע על ההתחייבות לשמור ידיעות כאמור בסוד ושהוא מסר את הידיעה בתום לב.</w:t>
      </w:r>
    </w:p>
    <w:p w:rsidR="00CC0375" w:rsidRPr="006B7519" w:rsidRDefault="00CC0375" w:rsidP="00CC0375">
      <w:pPr>
        <w:widowControl w:val="0"/>
        <w:tabs>
          <w:tab w:val="left" w:pos="1200"/>
        </w:tabs>
        <w:spacing w:after="120" w:line="264" w:lineRule="auto"/>
        <w:ind w:left="720" w:right="142"/>
        <w:jc w:val="center"/>
        <w:rPr>
          <w:rFonts w:ascii="David" w:hAnsi="David" w:cs="David"/>
          <w:b/>
          <w:bCs/>
          <w:u w:val="single"/>
          <w:rtl/>
          <w:lang w:eastAsia="en-US"/>
        </w:rPr>
      </w:pPr>
    </w:p>
    <w:p w:rsidR="00CC0375" w:rsidRPr="006B7519" w:rsidRDefault="00CC0375" w:rsidP="00CC0375">
      <w:pPr>
        <w:widowControl w:val="0"/>
        <w:tabs>
          <w:tab w:val="left" w:pos="1200"/>
        </w:tabs>
        <w:spacing w:after="120" w:line="264" w:lineRule="auto"/>
        <w:ind w:left="720" w:right="142"/>
        <w:jc w:val="center"/>
        <w:rPr>
          <w:rFonts w:ascii="David" w:hAnsi="David" w:cs="David"/>
          <w:b/>
          <w:bCs/>
          <w:u w:val="single"/>
          <w:rtl/>
          <w:lang w:eastAsia="en-US"/>
        </w:rPr>
      </w:pPr>
      <w:r w:rsidRPr="006B7519">
        <w:rPr>
          <w:rFonts w:ascii="David" w:hAnsi="David" w:cs="David"/>
          <w:b/>
          <w:bCs/>
          <w:u w:val="single"/>
          <w:rtl/>
          <w:lang w:eastAsia="en-US"/>
        </w:rPr>
        <w:t>הצהרה</w:t>
      </w:r>
    </w:p>
    <w:p w:rsidR="00CC0375" w:rsidRPr="006B7519" w:rsidRDefault="00CC0375" w:rsidP="00CC0375">
      <w:pPr>
        <w:widowControl w:val="0"/>
        <w:spacing w:after="120" w:line="264" w:lineRule="auto"/>
        <w:ind w:right="142"/>
        <w:jc w:val="both"/>
        <w:rPr>
          <w:rFonts w:ascii="David" w:hAnsi="David" w:cs="David"/>
          <w:szCs w:val="24"/>
          <w:rtl/>
        </w:rPr>
      </w:pPr>
      <w:r w:rsidRPr="006B7519">
        <w:rPr>
          <w:rFonts w:ascii="David" w:hAnsi="David" w:cs="David"/>
          <w:szCs w:val="24"/>
          <w:rtl/>
        </w:rPr>
        <w:t>אני הח"מ מצהיר, כי קראתי את האמור בנספח זה, הבנתי את תכנו, ואני מתחייב לקיים את ההוראות הכלולות בו. ידוע לי שכל הידיעות אשר יהיו בידי ו/או אשר תגענה לידי תוך כדי ביצוע התחייבויותיו לפי הסכם זה ו/או בקשר עמו הינן סודיות ואני מתחייב לשמור על כל ידיעה כאמור בסוד.</w:t>
      </w:r>
    </w:p>
    <w:p w:rsidR="00CC0375" w:rsidRPr="006B7519" w:rsidRDefault="00CC0375" w:rsidP="00CC0375">
      <w:pPr>
        <w:widowControl w:val="0"/>
        <w:spacing w:after="120" w:line="264" w:lineRule="auto"/>
        <w:ind w:right="142"/>
        <w:jc w:val="both"/>
        <w:rPr>
          <w:rFonts w:ascii="David" w:hAnsi="David" w:cs="David"/>
          <w:szCs w:val="24"/>
          <w:rtl/>
        </w:rPr>
      </w:pPr>
    </w:p>
    <w:p w:rsidR="00CC0375" w:rsidRPr="006B7519" w:rsidRDefault="00CC0375" w:rsidP="00CC0375">
      <w:pPr>
        <w:widowControl w:val="0"/>
        <w:ind w:right="142"/>
        <w:jc w:val="both"/>
        <w:rPr>
          <w:rFonts w:ascii="David" w:hAnsi="David" w:cs="David"/>
          <w:b/>
          <w:bCs/>
          <w:szCs w:val="24"/>
          <w:rtl/>
        </w:rPr>
      </w:pPr>
      <w:r w:rsidRPr="006B7519">
        <w:rPr>
          <w:rFonts w:ascii="David" w:hAnsi="David" w:cs="David"/>
          <w:szCs w:val="24"/>
          <w:rtl/>
          <w:lang w:eastAsia="en-US"/>
        </w:rPr>
        <w:t>תאריך:_____________    חתימת הספק: _________________</w:t>
      </w:r>
    </w:p>
    <w:p w:rsidR="00CC0375" w:rsidRPr="006B7519" w:rsidRDefault="00CC0375" w:rsidP="00CC0375">
      <w:pPr>
        <w:widowControl w:val="0"/>
        <w:ind w:right="142"/>
        <w:jc w:val="both"/>
        <w:rPr>
          <w:rFonts w:ascii="David" w:hAnsi="David" w:cs="David"/>
          <w:b/>
          <w:bCs/>
          <w:szCs w:val="24"/>
          <w:rtl/>
        </w:rPr>
      </w:pPr>
    </w:p>
    <w:p w:rsidR="00CC0375" w:rsidRPr="006B7519" w:rsidRDefault="00CC0375" w:rsidP="00CC0375">
      <w:pPr>
        <w:widowControl w:val="0"/>
        <w:ind w:right="142"/>
        <w:jc w:val="both"/>
        <w:rPr>
          <w:rFonts w:ascii="David" w:hAnsi="David" w:cs="David"/>
          <w:b/>
          <w:bCs/>
          <w:szCs w:val="24"/>
          <w:rtl/>
        </w:rPr>
      </w:pPr>
      <w:r w:rsidRPr="006B7519">
        <w:rPr>
          <w:rFonts w:ascii="David" w:hAnsi="David" w:cs="David"/>
          <w:szCs w:val="24"/>
          <w:rtl/>
          <w:lang w:eastAsia="en-US"/>
        </w:rPr>
        <w:t>תאריך:_____________    חתימת_______, המועסק על-ידי הספק: ______________</w:t>
      </w:r>
    </w:p>
    <w:p w:rsidR="00CC0375" w:rsidRPr="006B7519" w:rsidRDefault="00CC0375" w:rsidP="00CC0375">
      <w:pPr>
        <w:widowControl w:val="0"/>
        <w:ind w:right="142"/>
        <w:jc w:val="both"/>
        <w:rPr>
          <w:rFonts w:ascii="David" w:hAnsi="David" w:cs="David"/>
          <w:b/>
          <w:bCs/>
          <w:szCs w:val="24"/>
          <w:rtl/>
        </w:rPr>
      </w:pPr>
    </w:p>
    <w:p w:rsidR="00CC0375" w:rsidRPr="006B7519" w:rsidRDefault="00CC0375" w:rsidP="00CC0375">
      <w:pPr>
        <w:widowControl w:val="0"/>
        <w:ind w:right="142"/>
        <w:jc w:val="both"/>
        <w:rPr>
          <w:rFonts w:ascii="David" w:hAnsi="David" w:cs="David"/>
          <w:b/>
          <w:bCs/>
          <w:szCs w:val="24"/>
          <w:rtl/>
        </w:rPr>
      </w:pPr>
      <w:r w:rsidRPr="006B7519">
        <w:rPr>
          <w:rFonts w:ascii="David" w:hAnsi="David" w:cs="David"/>
          <w:szCs w:val="24"/>
          <w:rtl/>
          <w:lang w:eastAsia="en-US"/>
        </w:rPr>
        <w:t>תאריך:_____________    חתימת_______, המועסק על-ידי הספק: ______________</w:t>
      </w:r>
    </w:p>
    <w:p w:rsidR="00CC0375" w:rsidRPr="006B7519" w:rsidRDefault="00CC0375" w:rsidP="00CC0375">
      <w:pPr>
        <w:widowControl w:val="0"/>
        <w:ind w:right="142"/>
        <w:jc w:val="both"/>
        <w:rPr>
          <w:rFonts w:ascii="David" w:hAnsi="David" w:cs="David"/>
          <w:szCs w:val="24"/>
          <w:rtl/>
          <w:lang w:eastAsia="en-US"/>
        </w:rPr>
      </w:pPr>
    </w:p>
    <w:p w:rsidR="00CC0375" w:rsidRPr="006B7519" w:rsidRDefault="00CC0375" w:rsidP="00CC0375">
      <w:pPr>
        <w:widowControl w:val="0"/>
        <w:ind w:right="142"/>
        <w:jc w:val="both"/>
        <w:rPr>
          <w:rFonts w:ascii="David" w:hAnsi="David" w:cs="David"/>
          <w:b/>
          <w:bCs/>
          <w:szCs w:val="24"/>
          <w:rtl/>
        </w:rPr>
      </w:pPr>
      <w:r w:rsidRPr="006B7519">
        <w:rPr>
          <w:rFonts w:ascii="David" w:hAnsi="David" w:cs="David"/>
          <w:szCs w:val="24"/>
          <w:rtl/>
          <w:lang w:eastAsia="en-US"/>
        </w:rPr>
        <w:t>תאריך:_____________    חתימת_______, המועסק על-ידי הספק: ______________</w:t>
      </w:r>
    </w:p>
    <w:p w:rsidR="00CC0375" w:rsidRPr="009C7B98" w:rsidRDefault="00CC0375">
      <w:pPr>
        <w:bidi w:val="0"/>
        <w:spacing w:after="160" w:line="259" w:lineRule="auto"/>
        <w:rPr>
          <w:rFonts w:ascii="David" w:hAnsi="David" w:cs="David"/>
          <w:bCs/>
          <w:sz w:val="28"/>
          <w:szCs w:val="28"/>
          <w:rtl/>
          <w:lang w:eastAsia="en-US"/>
        </w:rPr>
      </w:pPr>
      <w:r w:rsidRPr="009C7B98">
        <w:rPr>
          <w:rFonts w:ascii="David" w:hAnsi="David" w:cs="David"/>
          <w:b/>
          <w:bCs/>
          <w:sz w:val="28"/>
          <w:szCs w:val="28"/>
          <w:rtl/>
        </w:rPr>
        <w:br w:type="page"/>
      </w:r>
    </w:p>
    <w:p w:rsidR="00BE5E26" w:rsidRPr="006B7519" w:rsidRDefault="00BE5E26" w:rsidP="006832CB">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498" w:name="_Toc491706745"/>
      <w:r w:rsidRPr="00A3303F">
        <w:rPr>
          <w:rFonts w:ascii="David" w:hAnsi="David" w:cs="David"/>
          <w:b w:val="0"/>
          <w:bCs/>
          <w:sz w:val="28"/>
          <w:szCs w:val="28"/>
          <w:u w:val="single"/>
          <w:rtl/>
        </w:rPr>
        <w:t xml:space="preserve">נספח </w:t>
      </w:r>
      <w:r w:rsidR="006832CB">
        <w:rPr>
          <w:rFonts w:ascii="David" w:hAnsi="David" w:cs="David" w:hint="cs"/>
          <w:b w:val="0"/>
          <w:bCs/>
          <w:sz w:val="28"/>
          <w:szCs w:val="28"/>
          <w:u w:val="single"/>
          <w:rtl/>
        </w:rPr>
        <w:t>0.12</w:t>
      </w:r>
      <w:bookmarkEnd w:id="498"/>
      <w:r w:rsidRPr="006B7519">
        <w:rPr>
          <w:rFonts w:ascii="David" w:hAnsi="David" w:cs="David"/>
          <w:b w:val="0"/>
          <w:bCs/>
          <w:sz w:val="28"/>
          <w:szCs w:val="28"/>
          <w:u w:val="single"/>
          <w:rtl/>
        </w:rPr>
        <w:t xml:space="preserve"> </w:t>
      </w:r>
    </w:p>
    <w:p w:rsidR="00BE5E26" w:rsidRPr="006B7519" w:rsidRDefault="00BE5E26" w:rsidP="00BE5E26">
      <w:pPr>
        <w:pStyle w:val="a"/>
        <w:keepNext w:val="0"/>
        <w:keepLines w:val="0"/>
        <w:pageBreakBefore w:val="0"/>
        <w:widowControl w:val="0"/>
        <w:numPr>
          <w:ilvl w:val="0"/>
          <w:numId w:val="0"/>
        </w:numPr>
        <w:jc w:val="center"/>
        <w:rPr>
          <w:rFonts w:ascii="David" w:hAnsi="David" w:cs="David"/>
          <w:b w:val="0"/>
          <w:bCs/>
          <w:sz w:val="28"/>
          <w:szCs w:val="28"/>
          <w:u w:val="single"/>
          <w:rtl/>
        </w:rPr>
      </w:pPr>
      <w:bookmarkStart w:id="499" w:name="_Toc491706746"/>
      <w:r w:rsidRPr="00210533">
        <w:rPr>
          <w:rFonts w:ascii="David" w:hAnsi="David" w:cs="David"/>
          <w:b w:val="0"/>
          <w:bCs/>
          <w:sz w:val="28"/>
          <w:szCs w:val="28"/>
          <w:u w:val="single"/>
          <w:rtl/>
        </w:rPr>
        <w:t>אמות מידה (קריטריונים) לבדיקת ההצעות</w:t>
      </w:r>
      <w:bookmarkEnd w:id="499"/>
    </w:p>
    <w:p w:rsidR="00BE5E26" w:rsidRPr="006B7519" w:rsidRDefault="00BE5E26" w:rsidP="00843853">
      <w:pPr>
        <w:pStyle w:val="ListParagraph"/>
        <w:widowControl w:val="0"/>
        <w:numPr>
          <w:ilvl w:val="0"/>
          <w:numId w:val="18"/>
        </w:numPr>
        <w:tabs>
          <w:tab w:val="left" w:pos="471"/>
        </w:tabs>
        <w:spacing w:before="120" w:after="120" w:line="360" w:lineRule="auto"/>
        <w:contextualSpacing w:val="0"/>
        <w:jc w:val="both"/>
        <w:rPr>
          <w:rFonts w:ascii="David" w:hAnsi="David" w:cs="David"/>
          <w:szCs w:val="24"/>
          <w:rtl/>
        </w:rPr>
      </w:pPr>
      <w:r w:rsidRPr="006B7519">
        <w:rPr>
          <w:rFonts w:ascii="David" w:hAnsi="David" w:cs="David"/>
          <w:b/>
          <w:bCs/>
          <w:szCs w:val="24"/>
          <w:u w:val="single"/>
          <w:rtl/>
        </w:rPr>
        <w:t>יחס איכות/עלות</w:t>
      </w:r>
      <w:r w:rsidRPr="006B7519">
        <w:rPr>
          <w:rFonts w:ascii="David" w:hAnsi="David" w:cs="David"/>
          <w:szCs w:val="24"/>
          <w:rtl/>
        </w:rPr>
        <w:t xml:space="preserve">: משקל </w:t>
      </w:r>
      <w:r w:rsidRPr="006B7519">
        <w:rPr>
          <w:rFonts w:ascii="David" w:hAnsi="David" w:cs="David"/>
          <w:b/>
          <w:bCs/>
          <w:szCs w:val="24"/>
          <w:rtl/>
        </w:rPr>
        <w:t>האיכות</w:t>
      </w:r>
      <w:r w:rsidRPr="006B7519">
        <w:rPr>
          <w:rFonts w:ascii="David" w:hAnsi="David" w:cs="David"/>
          <w:szCs w:val="24"/>
          <w:rtl/>
        </w:rPr>
        <w:t xml:space="preserve"> מה</w:t>
      </w:r>
      <w:r w:rsidRPr="00851E9D">
        <w:rPr>
          <w:rFonts w:ascii="David" w:hAnsi="David" w:cs="David"/>
          <w:szCs w:val="24"/>
          <w:rtl/>
        </w:rPr>
        <w:t xml:space="preserve">ווה </w:t>
      </w:r>
      <w:r w:rsidR="00843853" w:rsidRPr="00851E9D">
        <w:rPr>
          <w:rFonts w:ascii="David" w:hAnsi="David" w:cs="David" w:hint="cs"/>
          <w:b/>
          <w:bCs/>
          <w:szCs w:val="24"/>
          <w:rtl/>
        </w:rPr>
        <w:t>70</w:t>
      </w:r>
      <w:r w:rsidRPr="00851E9D">
        <w:rPr>
          <w:rFonts w:ascii="David" w:hAnsi="David" w:cs="David"/>
          <w:b/>
          <w:bCs/>
          <w:szCs w:val="24"/>
          <w:rtl/>
        </w:rPr>
        <w:t>%</w:t>
      </w:r>
      <w:r w:rsidRPr="00851E9D">
        <w:rPr>
          <w:rFonts w:ascii="David" w:hAnsi="David" w:cs="David"/>
          <w:szCs w:val="24"/>
          <w:rtl/>
        </w:rPr>
        <w:t xml:space="preserve"> מהציון המשוקלל ומשקל </w:t>
      </w:r>
      <w:r w:rsidRPr="00851E9D">
        <w:rPr>
          <w:rFonts w:ascii="David" w:hAnsi="David" w:cs="David"/>
          <w:b/>
          <w:bCs/>
          <w:szCs w:val="24"/>
          <w:rtl/>
        </w:rPr>
        <w:t>העלות</w:t>
      </w:r>
      <w:r w:rsidRPr="00851E9D">
        <w:rPr>
          <w:rFonts w:ascii="David" w:hAnsi="David" w:cs="David"/>
          <w:szCs w:val="24"/>
          <w:rtl/>
        </w:rPr>
        <w:t xml:space="preserve"> מהווה </w:t>
      </w:r>
      <w:r w:rsidR="00843853" w:rsidRPr="00851E9D">
        <w:rPr>
          <w:rFonts w:ascii="David" w:hAnsi="David" w:cs="David" w:hint="cs"/>
          <w:b/>
          <w:bCs/>
          <w:szCs w:val="24"/>
          <w:rtl/>
        </w:rPr>
        <w:t>3</w:t>
      </w:r>
      <w:r w:rsidR="00843853" w:rsidRPr="00851E9D">
        <w:rPr>
          <w:rFonts w:ascii="David" w:hAnsi="David" w:cs="David"/>
          <w:b/>
          <w:bCs/>
          <w:szCs w:val="24"/>
          <w:rtl/>
        </w:rPr>
        <w:t>0</w:t>
      </w:r>
      <w:r w:rsidRPr="00851E9D">
        <w:rPr>
          <w:rFonts w:ascii="David" w:hAnsi="David" w:cs="David"/>
          <w:b/>
          <w:bCs/>
          <w:szCs w:val="24"/>
          <w:rtl/>
        </w:rPr>
        <w:t>%</w:t>
      </w:r>
      <w:r w:rsidRPr="00851E9D">
        <w:rPr>
          <w:rFonts w:ascii="David" w:hAnsi="David" w:cs="David"/>
          <w:szCs w:val="24"/>
          <w:rtl/>
        </w:rPr>
        <w:t xml:space="preserve"> מהצ</w:t>
      </w:r>
      <w:r w:rsidRPr="006B7519">
        <w:rPr>
          <w:rFonts w:ascii="David" w:hAnsi="David" w:cs="David"/>
          <w:szCs w:val="24"/>
          <w:rtl/>
        </w:rPr>
        <w:t xml:space="preserve">יון המשוקלל. </w:t>
      </w:r>
    </w:p>
    <w:p w:rsidR="00BE5E26" w:rsidRPr="006B7519" w:rsidRDefault="00BE5E26" w:rsidP="00BE5E26">
      <w:pPr>
        <w:pStyle w:val="ListParagraph"/>
        <w:widowControl w:val="0"/>
        <w:numPr>
          <w:ilvl w:val="0"/>
          <w:numId w:val="18"/>
        </w:numPr>
        <w:tabs>
          <w:tab w:val="left" w:pos="471"/>
        </w:tabs>
        <w:spacing w:before="120" w:after="120" w:line="360" w:lineRule="auto"/>
        <w:contextualSpacing w:val="0"/>
        <w:jc w:val="both"/>
        <w:rPr>
          <w:rFonts w:ascii="David" w:hAnsi="David" w:cs="David"/>
          <w:szCs w:val="24"/>
        </w:rPr>
      </w:pPr>
      <w:r w:rsidRPr="006B7519">
        <w:rPr>
          <w:rFonts w:ascii="David" w:hAnsi="David" w:cs="David"/>
          <w:b/>
          <w:bCs/>
          <w:szCs w:val="24"/>
          <w:u w:val="single"/>
          <w:rtl/>
        </w:rPr>
        <w:t>נוסחת חישוב שקלול ציוני איכות/ עלות</w:t>
      </w:r>
      <w:r w:rsidRPr="006B7519">
        <w:rPr>
          <w:rFonts w:ascii="David" w:hAnsi="David" w:cs="David"/>
          <w:szCs w:val="24"/>
          <w:rtl/>
        </w:rPr>
        <w:t xml:space="preserve">: </w:t>
      </w:r>
    </w:p>
    <w:p w:rsidR="00BE5E26" w:rsidRPr="006B7519" w:rsidRDefault="00BE5E26" w:rsidP="007749AA">
      <w:pPr>
        <w:pStyle w:val="ListParagraph"/>
        <w:widowControl w:val="0"/>
        <w:numPr>
          <w:ilvl w:val="1"/>
          <w:numId w:val="29"/>
        </w:numPr>
        <w:tabs>
          <w:tab w:val="left" w:pos="943"/>
        </w:tabs>
        <w:spacing w:before="120" w:after="120" w:line="360" w:lineRule="auto"/>
        <w:ind w:left="943" w:hanging="567"/>
        <w:contextualSpacing w:val="0"/>
        <w:jc w:val="both"/>
        <w:rPr>
          <w:rFonts w:ascii="David" w:hAnsi="David" w:cs="David"/>
          <w:szCs w:val="24"/>
        </w:rPr>
      </w:pPr>
      <w:r w:rsidRPr="006B7519">
        <w:rPr>
          <w:rFonts w:ascii="David" w:hAnsi="David" w:cs="David"/>
          <w:szCs w:val="24"/>
          <w:rtl/>
        </w:rPr>
        <w:t xml:space="preserve">ציון האיכות המתקבל לפי אמות המידה לאיכות כמפורט בסעיף 4 להלן בנספח זה, יוכפל ב- </w:t>
      </w:r>
      <w:r w:rsidR="007749AA">
        <w:rPr>
          <w:rFonts w:ascii="David" w:hAnsi="David" w:cs="David" w:hint="cs"/>
          <w:szCs w:val="24"/>
          <w:rtl/>
        </w:rPr>
        <w:t>7</w:t>
      </w:r>
      <w:r w:rsidR="007749AA" w:rsidRPr="006B7519">
        <w:rPr>
          <w:rFonts w:ascii="David" w:hAnsi="David" w:cs="David"/>
          <w:szCs w:val="24"/>
          <w:rtl/>
        </w:rPr>
        <w:t>0</w:t>
      </w:r>
      <w:r w:rsidRPr="006B7519">
        <w:rPr>
          <w:rFonts w:ascii="David" w:hAnsi="David" w:cs="David"/>
          <w:szCs w:val="24"/>
          <w:rtl/>
        </w:rPr>
        <w:t>%.</w:t>
      </w:r>
    </w:p>
    <w:p w:rsidR="00BE5E26" w:rsidRPr="006B7519" w:rsidRDefault="00BE5E26" w:rsidP="007749AA">
      <w:pPr>
        <w:pStyle w:val="ListParagraph"/>
        <w:widowControl w:val="0"/>
        <w:numPr>
          <w:ilvl w:val="1"/>
          <w:numId w:val="29"/>
        </w:numPr>
        <w:tabs>
          <w:tab w:val="left" w:pos="943"/>
        </w:tabs>
        <w:spacing w:before="120" w:after="120" w:line="360" w:lineRule="auto"/>
        <w:ind w:left="943" w:hanging="567"/>
        <w:contextualSpacing w:val="0"/>
        <w:jc w:val="both"/>
        <w:rPr>
          <w:rFonts w:ascii="David" w:hAnsi="David" w:cs="David"/>
          <w:szCs w:val="24"/>
        </w:rPr>
      </w:pPr>
      <w:r w:rsidRPr="006B7519">
        <w:rPr>
          <w:rFonts w:ascii="David" w:hAnsi="David" w:cs="David"/>
          <w:szCs w:val="24"/>
          <w:rtl/>
        </w:rPr>
        <w:t xml:space="preserve">ציון העלות המתקבל כמוסבר בסעיף 3 להלן בנספח זה, יוכפל ב- </w:t>
      </w:r>
      <w:r w:rsidR="007749AA">
        <w:rPr>
          <w:rFonts w:ascii="David" w:hAnsi="David" w:cs="David" w:hint="cs"/>
          <w:szCs w:val="24"/>
          <w:rtl/>
        </w:rPr>
        <w:t>3</w:t>
      </w:r>
      <w:r w:rsidR="007749AA" w:rsidRPr="006B7519">
        <w:rPr>
          <w:rFonts w:ascii="David" w:hAnsi="David" w:cs="David"/>
          <w:szCs w:val="24"/>
          <w:rtl/>
        </w:rPr>
        <w:t>0</w:t>
      </w:r>
      <w:r w:rsidRPr="006B7519">
        <w:rPr>
          <w:rFonts w:ascii="David" w:hAnsi="David" w:cs="David"/>
          <w:szCs w:val="24"/>
          <w:rtl/>
        </w:rPr>
        <w:t>%.</w:t>
      </w:r>
    </w:p>
    <w:p w:rsidR="00BE5E26" w:rsidRPr="006B7519" w:rsidRDefault="00BE5E26" w:rsidP="00BE5E26">
      <w:pPr>
        <w:pStyle w:val="ListParagraph"/>
        <w:widowControl w:val="0"/>
        <w:numPr>
          <w:ilvl w:val="1"/>
          <w:numId w:val="29"/>
        </w:numPr>
        <w:tabs>
          <w:tab w:val="left" w:pos="943"/>
        </w:tabs>
        <w:spacing w:before="120" w:after="120" w:line="360" w:lineRule="auto"/>
        <w:ind w:left="943" w:hanging="567"/>
        <w:contextualSpacing w:val="0"/>
        <w:jc w:val="both"/>
        <w:rPr>
          <w:rFonts w:ascii="David" w:hAnsi="David" w:cs="David"/>
          <w:szCs w:val="24"/>
          <w:rtl/>
        </w:rPr>
      </w:pPr>
      <w:r w:rsidRPr="006B7519">
        <w:rPr>
          <w:rFonts w:ascii="David" w:hAnsi="David" w:cs="David"/>
          <w:szCs w:val="24"/>
          <w:rtl/>
        </w:rPr>
        <w:t>שני הציונים המשוקללים יסוכמו לקבלת הציון המשוקלל הסופי.</w:t>
      </w:r>
    </w:p>
    <w:p w:rsidR="00BE5E26" w:rsidRPr="006B7519" w:rsidRDefault="00BE5E26" w:rsidP="00BE5E26">
      <w:pPr>
        <w:pStyle w:val="ListParagraph"/>
        <w:widowControl w:val="0"/>
        <w:numPr>
          <w:ilvl w:val="0"/>
          <w:numId w:val="29"/>
        </w:numPr>
        <w:tabs>
          <w:tab w:val="left" w:pos="471"/>
        </w:tabs>
        <w:spacing w:before="120" w:after="120" w:line="360" w:lineRule="auto"/>
        <w:contextualSpacing w:val="0"/>
        <w:jc w:val="both"/>
        <w:rPr>
          <w:rFonts w:ascii="David" w:hAnsi="David" w:cs="David"/>
          <w:szCs w:val="24"/>
        </w:rPr>
      </w:pPr>
      <w:r w:rsidRPr="006B7519">
        <w:rPr>
          <w:rFonts w:ascii="David" w:hAnsi="David" w:cs="David"/>
          <w:b/>
          <w:bCs/>
          <w:szCs w:val="24"/>
          <w:u w:val="single"/>
          <w:rtl/>
        </w:rPr>
        <w:t>חישוב ציון העלות</w:t>
      </w:r>
      <w:r w:rsidRPr="006B7519">
        <w:rPr>
          <w:rFonts w:ascii="David" w:hAnsi="David" w:cs="David"/>
          <w:szCs w:val="24"/>
          <w:rtl/>
        </w:rPr>
        <w:t>:</w:t>
      </w:r>
      <w:r w:rsidRPr="006B7519">
        <w:rPr>
          <w:rFonts w:ascii="David" w:hAnsi="David" w:cs="David"/>
          <w:b/>
          <w:bCs/>
          <w:szCs w:val="24"/>
          <w:u w:val="single"/>
          <w:rtl/>
        </w:rPr>
        <w:t xml:space="preserve"> </w:t>
      </w:r>
    </w:p>
    <w:p w:rsidR="00BE5E26" w:rsidRPr="006B7519" w:rsidRDefault="00BE5E26" w:rsidP="00BE5E26">
      <w:pPr>
        <w:pStyle w:val="ListParagraph"/>
        <w:widowControl w:val="0"/>
        <w:tabs>
          <w:tab w:val="left" w:pos="471"/>
        </w:tabs>
        <w:spacing w:before="120" w:after="120" w:line="360" w:lineRule="auto"/>
        <w:ind w:left="360"/>
        <w:jc w:val="both"/>
        <w:rPr>
          <w:rFonts w:ascii="David" w:hAnsi="David" w:cs="David"/>
          <w:szCs w:val="24"/>
          <w:rtl/>
        </w:rPr>
      </w:pPr>
      <w:r w:rsidRPr="006B7519">
        <w:rPr>
          <w:rFonts w:ascii="David" w:hAnsi="David" w:cs="David"/>
          <w:szCs w:val="24"/>
          <w:rtl/>
        </w:rPr>
        <w:t xml:space="preserve">החישוב יתבצע לפי הנוסחה הבאה: </w:t>
      </w:r>
    </w:p>
    <w:p w:rsidR="00BE5E26" w:rsidRPr="006B7519" w:rsidRDefault="00BE5E26" w:rsidP="00BE5E26">
      <w:pPr>
        <w:pStyle w:val="ListParagraph"/>
        <w:widowControl w:val="0"/>
        <w:numPr>
          <w:ilvl w:val="1"/>
          <w:numId w:val="38"/>
        </w:numPr>
        <w:tabs>
          <w:tab w:val="left" w:pos="471"/>
        </w:tabs>
        <w:spacing w:before="120" w:after="120" w:line="360" w:lineRule="auto"/>
        <w:ind w:left="988" w:hanging="630"/>
        <w:contextualSpacing w:val="0"/>
        <w:jc w:val="both"/>
        <w:rPr>
          <w:rFonts w:ascii="David" w:hAnsi="David" w:cs="David"/>
          <w:szCs w:val="24"/>
        </w:rPr>
      </w:pPr>
      <w:r w:rsidRPr="006B7519">
        <w:rPr>
          <w:rFonts w:ascii="David" w:hAnsi="David" w:cs="David"/>
          <w:szCs w:val="24"/>
          <w:rtl/>
        </w:rPr>
        <w:t>ההצעה הזולה ביותר תקבל ציון 100.</w:t>
      </w:r>
    </w:p>
    <w:p w:rsidR="00BE5E26" w:rsidRPr="006B7519" w:rsidRDefault="00BE5E26" w:rsidP="00BE5E26">
      <w:pPr>
        <w:pStyle w:val="ListParagraph"/>
        <w:widowControl w:val="0"/>
        <w:numPr>
          <w:ilvl w:val="1"/>
          <w:numId w:val="38"/>
        </w:numPr>
        <w:tabs>
          <w:tab w:val="left" w:pos="471"/>
        </w:tabs>
        <w:spacing w:before="120" w:after="120" w:line="360" w:lineRule="auto"/>
        <w:ind w:left="988" w:hanging="630"/>
        <w:contextualSpacing w:val="0"/>
        <w:jc w:val="both"/>
        <w:rPr>
          <w:rFonts w:ascii="David" w:hAnsi="David" w:cs="David"/>
          <w:szCs w:val="24"/>
        </w:rPr>
      </w:pPr>
      <w:r w:rsidRPr="006B7519">
        <w:rPr>
          <w:rFonts w:ascii="David" w:hAnsi="David" w:cs="David"/>
          <w:szCs w:val="24"/>
          <w:rtl/>
        </w:rPr>
        <w:t xml:space="preserve">יתר ההצעות יחושבו באופן יחסי למחיר ההצעה הזולה ביותר ויקבלו את הציון בהתאם. לדוגמא, אם </w:t>
      </w:r>
      <w:r w:rsidRPr="006B7519">
        <w:rPr>
          <w:rFonts w:ascii="David" w:hAnsi="David" w:cs="David"/>
          <w:szCs w:val="24"/>
        </w:rPr>
        <w:t>X</w:t>
      </w:r>
      <w:r w:rsidRPr="006B7519">
        <w:rPr>
          <w:rFonts w:ascii="David" w:hAnsi="David" w:cs="David"/>
          <w:szCs w:val="24"/>
          <w:rtl/>
        </w:rPr>
        <w:t xml:space="preserve"> משקף את מחיר ההצעה הזולה ביותר, ואילו </w:t>
      </w:r>
      <w:r w:rsidRPr="006B7519">
        <w:rPr>
          <w:rFonts w:ascii="David" w:hAnsi="David" w:cs="David"/>
          <w:szCs w:val="24"/>
        </w:rPr>
        <w:t>Y</w:t>
      </w:r>
      <w:r w:rsidRPr="006B7519">
        <w:rPr>
          <w:rFonts w:ascii="David" w:hAnsi="David" w:cs="David"/>
          <w:szCs w:val="24"/>
          <w:rtl/>
        </w:rPr>
        <w:t xml:space="preserve"> משקף מחיר הצעה אחרת, יחושב ציון העלות של הצעה </w:t>
      </w:r>
      <w:r w:rsidRPr="006B7519">
        <w:rPr>
          <w:rFonts w:ascii="David" w:hAnsi="David" w:cs="David"/>
          <w:szCs w:val="24"/>
        </w:rPr>
        <w:t>Y</w:t>
      </w:r>
      <w:r w:rsidRPr="006B7519">
        <w:rPr>
          <w:rFonts w:ascii="David" w:hAnsi="David" w:cs="David"/>
          <w:szCs w:val="24"/>
          <w:rtl/>
        </w:rPr>
        <w:t xml:space="preserve"> על ידי הנוסחה הבאה:</w:t>
      </w:r>
    </w:p>
    <w:p w:rsidR="00BE5E26" w:rsidRPr="006B7519" w:rsidRDefault="00BE5E26" w:rsidP="00BE5E26">
      <w:pPr>
        <w:pStyle w:val="ListParagraph"/>
        <w:widowControl w:val="0"/>
        <w:tabs>
          <w:tab w:val="left" w:pos="471"/>
        </w:tabs>
        <w:spacing w:before="120" w:after="120" w:line="360" w:lineRule="auto"/>
        <w:ind w:left="360"/>
        <w:jc w:val="both"/>
        <w:rPr>
          <w:rFonts w:ascii="David" w:hAnsi="David" w:cs="David"/>
          <w:szCs w:val="24"/>
        </w:rPr>
      </w:pP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tl/>
        </w:rPr>
        <w:tab/>
      </w:r>
      <w:r w:rsidRPr="006B7519">
        <w:rPr>
          <w:rFonts w:ascii="David" w:hAnsi="David" w:cs="David"/>
          <w:szCs w:val="24"/>
        </w:rPr>
        <w:t>(X/Y)*100%</w:t>
      </w:r>
      <w:r w:rsidRPr="006B7519">
        <w:rPr>
          <w:rFonts w:ascii="David" w:hAnsi="David" w:cs="David"/>
          <w:szCs w:val="24"/>
          <w:rtl/>
        </w:rPr>
        <w:t xml:space="preserve"> </w:t>
      </w:r>
    </w:p>
    <w:p w:rsidR="00BE5E26" w:rsidRPr="006B7519" w:rsidRDefault="00BE5E26" w:rsidP="00BE5E26">
      <w:pPr>
        <w:pStyle w:val="ListParagraph"/>
        <w:widowControl w:val="0"/>
        <w:numPr>
          <w:ilvl w:val="0"/>
          <w:numId w:val="29"/>
        </w:numPr>
        <w:tabs>
          <w:tab w:val="left" w:pos="471"/>
        </w:tabs>
        <w:spacing w:before="120" w:after="120" w:line="360" w:lineRule="auto"/>
        <w:contextualSpacing w:val="0"/>
        <w:jc w:val="both"/>
        <w:rPr>
          <w:rFonts w:ascii="David" w:hAnsi="David" w:cs="David"/>
          <w:b/>
          <w:bCs/>
          <w:szCs w:val="24"/>
          <w:rtl/>
        </w:rPr>
      </w:pPr>
      <w:r w:rsidRPr="006B7519">
        <w:rPr>
          <w:rFonts w:ascii="David" w:hAnsi="David" w:cs="David"/>
          <w:b/>
          <w:bCs/>
          <w:szCs w:val="24"/>
          <w:u w:val="single"/>
          <w:rtl/>
        </w:rPr>
        <w:t>חישוב ציון איכות ההצעה</w:t>
      </w:r>
      <w:r w:rsidRPr="006B7519">
        <w:rPr>
          <w:rFonts w:ascii="David" w:hAnsi="David" w:cs="David"/>
          <w:szCs w:val="24"/>
          <w:rtl/>
        </w:rPr>
        <w:t>:</w:t>
      </w:r>
    </w:p>
    <w:p w:rsidR="00BE5E26" w:rsidRPr="006B7519" w:rsidRDefault="00BE5E26" w:rsidP="00BE5E26">
      <w:pPr>
        <w:pStyle w:val="ListParagraph"/>
        <w:numPr>
          <w:ilvl w:val="1"/>
          <w:numId w:val="22"/>
        </w:numPr>
        <w:spacing w:line="360" w:lineRule="auto"/>
        <w:ind w:left="988" w:hanging="630"/>
        <w:contextualSpacing w:val="0"/>
        <w:jc w:val="both"/>
        <w:rPr>
          <w:rFonts w:ascii="David" w:hAnsi="David" w:cs="David"/>
          <w:szCs w:val="24"/>
        </w:rPr>
      </w:pPr>
      <w:r w:rsidRPr="006B7519">
        <w:rPr>
          <w:rFonts w:ascii="David" w:hAnsi="David" w:cs="David"/>
          <w:szCs w:val="24"/>
          <w:rtl/>
        </w:rPr>
        <w:t>חישוב ציון איכות ההצעה יתבצע בהתאם למשקל היחסי של הפרקים המרכזיים של המפרט הטכני, ובהתאמה לכל רכיבי המשנה.</w:t>
      </w:r>
    </w:p>
    <w:p w:rsidR="00BE5E26" w:rsidRPr="006B7519" w:rsidRDefault="00BE5E26" w:rsidP="00BE5E26">
      <w:pPr>
        <w:pStyle w:val="ListParagraph"/>
        <w:numPr>
          <w:ilvl w:val="1"/>
          <w:numId w:val="22"/>
        </w:numPr>
        <w:spacing w:line="360" w:lineRule="auto"/>
        <w:ind w:left="988" w:hanging="630"/>
        <w:contextualSpacing w:val="0"/>
        <w:jc w:val="both"/>
        <w:rPr>
          <w:rFonts w:ascii="David" w:hAnsi="David" w:cs="David"/>
          <w:szCs w:val="24"/>
        </w:rPr>
      </w:pPr>
      <w:r w:rsidRPr="006B7519">
        <w:rPr>
          <w:rFonts w:ascii="David" w:hAnsi="David" w:cs="David"/>
          <w:szCs w:val="24"/>
          <w:rtl/>
        </w:rPr>
        <w:t>משקל הפרקים ברמה 1:</w:t>
      </w:r>
    </w:p>
    <w:tbl>
      <w:tblPr>
        <w:bidiVisual/>
        <w:tblW w:w="6663" w:type="dxa"/>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1978"/>
        <w:gridCol w:w="1985"/>
        <w:gridCol w:w="1985"/>
      </w:tblGrid>
      <w:tr w:rsidR="00BE5E26" w:rsidRPr="006B7519" w:rsidTr="00027214">
        <w:trPr>
          <w:trHeight w:val="20"/>
        </w:trPr>
        <w:tc>
          <w:tcPr>
            <w:tcW w:w="2693" w:type="dxa"/>
            <w:gridSpan w:val="2"/>
            <w:shd w:val="clear" w:color="auto" w:fill="D9D9D9" w:themeFill="background1" w:themeFillShade="D9"/>
            <w:vAlign w:val="center"/>
          </w:tcPr>
          <w:p w:rsidR="00BE5E26" w:rsidRPr="006B7519" w:rsidRDefault="00BE5E26" w:rsidP="00027214">
            <w:pPr>
              <w:spacing w:line="360" w:lineRule="auto"/>
              <w:jc w:val="center"/>
              <w:rPr>
                <w:rFonts w:ascii="David" w:hAnsi="David" w:cs="David"/>
                <w:b/>
                <w:bCs/>
                <w:color w:val="000000"/>
                <w:szCs w:val="24"/>
                <w:rtl/>
                <w:lang w:eastAsia="en-US"/>
              </w:rPr>
            </w:pPr>
            <w:r w:rsidRPr="006B7519">
              <w:rPr>
                <w:rFonts w:ascii="David" w:hAnsi="David" w:cs="David"/>
                <w:b/>
                <w:bCs/>
                <w:color w:val="000000"/>
                <w:szCs w:val="24"/>
                <w:rtl/>
                <w:lang w:eastAsia="en-US"/>
              </w:rPr>
              <w:t>פרק במפרט הטכני</w:t>
            </w:r>
          </w:p>
        </w:tc>
        <w:tc>
          <w:tcPr>
            <w:tcW w:w="1985" w:type="dxa"/>
            <w:shd w:val="clear" w:color="auto" w:fill="D9D9D9" w:themeFill="background1" w:themeFillShade="D9"/>
            <w:vAlign w:val="center"/>
          </w:tcPr>
          <w:p w:rsidR="00BE5E26" w:rsidRPr="006B7519" w:rsidRDefault="00BE5E26" w:rsidP="00027214">
            <w:pPr>
              <w:spacing w:line="360" w:lineRule="auto"/>
              <w:jc w:val="center"/>
              <w:rPr>
                <w:rFonts w:ascii="David" w:hAnsi="David" w:cs="David"/>
                <w:b/>
                <w:bCs/>
                <w:color w:val="000000"/>
                <w:szCs w:val="24"/>
                <w:rtl/>
                <w:lang w:eastAsia="en-US"/>
              </w:rPr>
            </w:pPr>
            <w:r w:rsidRPr="006B7519">
              <w:rPr>
                <w:rFonts w:ascii="David" w:hAnsi="David" w:cs="David"/>
                <w:b/>
                <w:bCs/>
                <w:color w:val="000000"/>
                <w:szCs w:val="24"/>
                <w:rtl/>
                <w:lang w:eastAsia="en-US"/>
              </w:rPr>
              <w:t>משקל הפרק</w:t>
            </w:r>
          </w:p>
        </w:tc>
        <w:tc>
          <w:tcPr>
            <w:tcW w:w="1985" w:type="dxa"/>
            <w:shd w:val="clear" w:color="auto" w:fill="D9D9D9" w:themeFill="background1" w:themeFillShade="D9"/>
          </w:tcPr>
          <w:p w:rsidR="00BE5E26" w:rsidRPr="006B7519" w:rsidRDefault="00BE5E26" w:rsidP="00027214">
            <w:pPr>
              <w:spacing w:line="360" w:lineRule="auto"/>
              <w:jc w:val="center"/>
              <w:rPr>
                <w:rFonts w:ascii="David" w:hAnsi="David" w:cs="David"/>
                <w:b/>
                <w:bCs/>
                <w:color w:val="000000"/>
                <w:szCs w:val="24"/>
                <w:rtl/>
                <w:lang w:eastAsia="en-US"/>
              </w:rPr>
            </w:pPr>
            <w:r w:rsidRPr="006B7519">
              <w:rPr>
                <w:rFonts w:ascii="David" w:hAnsi="David" w:cs="David"/>
                <w:b/>
                <w:bCs/>
                <w:color w:val="000000"/>
                <w:szCs w:val="24"/>
                <w:rtl/>
                <w:lang w:eastAsia="en-US"/>
              </w:rPr>
              <w:t>פירוט בטבלה</w:t>
            </w:r>
          </w:p>
        </w:tc>
      </w:tr>
      <w:tr w:rsidR="00BE5E26" w:rsidRPr="006B7519" w:rsidTr="00027214">
        <w:trPr>
          <w:trHeight w:val="20"/>
        </w:trPr>
        <w:tc>
          <w:tcPr>
            <w:tcW w:w="715" w:type="dxa"/>
            <w:shd w:val="clear" w:color="auto" w:fill="auto"/>
            <w:vAlign w:val="center"/>
          </w:tcPr>
          <w:p w:rsidR="00BE5E26" w:rsidRPr="006B7519" w:rsidRDefault="00BE5E26" w:rsidP="00027214">
            <w:pPr>
              <w:spacing w:line="360" w:lineRule="auto"/>
              <w:jc w:val="center"/>
              <w:rPr>
                <w:rFonts w:ascii="David" w:hAnsi="David" w:cs="David"/>
                <w:color w:val="000000"/>
                <w:szCs w:val="24"/>
                <w:rtl/>
                <w:lang w:eastAsia="en-US"/>
              </w:rPr>
            </w:pPr>
            <w:r w:rsidRPr="006B7519">
              <w:rPr>
                <w:rFonts w:ascii="David" w:hAnsi="David" w:cs="David"/>
                <w:color w:val="000000"/>
                <w:szCs w:val="24"/>
                <w:rtl/>
                <w:lang w:eastAsia="en-US"/>
              </w:rPr>
              <w:t xml:space="preserve">2  </w:t>
            </w:r>
          </w:p>
        </w:tc>
        <w:tc>
          <w:tcPr>
            <w:tcW w:w="1978" w:type="dxa"/>
            <w:shd w:val="clear" w:color="auto" w:fill="auto"/>
            <w:vAlign w:val="center"/>
          </w:tcPr>
          <w:p w:rsidR="00BE5E26" w:rsidRPr="006B7519" w:rsidRDefault="00BE5E26" w:rsidP="00027214">
            <w:pPr>
              <w:spacing w:line="360" w:lineRule="auto"/>
              <w:jc w:val="center"/>
              <w:rPr>
                <w:rFonts w:ascii="David" w:hAnsi="David" w:cs="David"/>
                <w:color w:val="000000"/>
                <w:szCs w:val="24"/>
                <w:rtl/>
                <w:lang w:eastAsia="en-US"/>
              </w:rPr>
            </w:pPr>
            <w:r w:rsidRPr="006B7519">
              <w:rPr>
                <w:rFonts w:ascii="David" w:hAnsi="David" w:cs="David"/>
                <w:color w:val="000000"/>
                <w:szCs w:val="24"/>
                <w:rtl/>
                <w:lang w:eastAsia="en-US"/>
              </w:rPr>
              <w:t>יישום</w:t>
            </w:r>
            <w:r w:rsidRPr="006B7519" w:rsidDel="00910F9F">
              <w:rPr>
                <w:rFonts w:ascii="David" w:hAnsi="David" w:cs="David"/>
                <w:color w:val="000000"/>
                <w:szCs w:val="24"/>
                <w:rtl/>
                <w:lang w:eastAsia="en-US"/>
              </w:rPr>
              <w:t xml:space="preserve"> </w:t>
            </w:r>
          </w:p>
        </w:tc>
        <w:tc>
          <w:tcPr>
            <w:tcW w:w="1985" w:type="dxa"/>
            <w:shd w:val="clear" w:color="auto" w:fill="auto"/>
            <w:vAlign w:val="center"/>
          </w:tcPr>
          <w:p w:rsidR="00BE5E26" w:rsidRPr="006B7519" w:rsidRDefault="00D51D00" w:rsidP="00027214">
            <w:pPr>
              <w:spacing w:line="360" w:lineRule="auto"/>
              <w:jc w:val="center"/>
              <w:rPr>
                <w:rFonts w:ascii="David" w:hAnsi="David" w:cs="David"/>
                <w:color w:val="000000"/>
                <w:szCs w:val="24"/>
                <w:lang w:eastAsia="en-US"/>
              </w:rPr>
            </w:pPr>
            <w:r>
              <w:rPr>
                <w:rFonts w:ascii="David" w:hAnsi="David" w:cs="David" w:hint="cs"/>
                <w:color w:val="000000"/>
                <w:szCs w:val="24"/>
                <w:rtl/>
                <w:lang w:eastAsia="en-US"/>
              </w:rPr>
              <w:t>5</w:t>
            </w:r>
            <w:r w:rsidRPr="006B7519">
              <w:rPr>
                <w:rFonts w:ascii="David" w:hAnsi="David" w:cs="David"/>
                <w:color w:val="000000"/>
                <w:szCs w:val="24"/>
                <w:rtl/>
                <w:lang w:eastAsia="en-US"/>
              </w:rPr>
              <w:t>0</w:t>
            </w:r>
            <w:r w:rsidR="00BE5E26" w:rsidRPr="006B7519">
              <w:rPr>
                <w:rFonts w:ascii="David" w:hAnsi="David" w:cs="David"/>
                <w:color w:val="000000"/>
                <w:szCs w:val="24"/>
                <w:rtl/>
                <w:lang w:eastAsia="en-US"/>
              </w:rPr>
              <w:t>%</w:t>
            </w:r>
          </w:p>
        </w:tc>
        <w:tc>
          <w:tcPr>
            <w:tcW w:w="1985" w:type="dxa"/>
          </w:tcPr>
          <w:p w:rsidR="00BE5E26" w:rsidRPr="006B7519" w:rsidRDefault="0077039E" w:rsidP="00027214">
            <w:pPr>
              <w:spacing w:line="360" w:lineRule="auto"/>
              <w:jc w:val="center"/>
              <w:rPr>
                <w:rFonts w:ascii="David" w:hAnsi="David" w:cs="David"/>
                <w:color w:val="000000"/>
                <w:szCs w:val="24"/>
                <w:rtl/>
                <w:lang w:eastAsia="en-US"/>
              </w:rPr>
            </w:pPr>
            <w:r>
              <w:fldChar w:fldCharType="begin" w:fldLock="1"/>
            </w:r>
            <w:r>
              <w:instrText xml:space="preserve"> REF _Ref475435858 \r \h  \* MERGEFORMAT </w:instrText>
            </w:r>
            <w:r>
              <w:fldChar w:fldCharType="separate"/>
            </w:r>
            <w:r w:rsidR="00C023D3" w:rsidRPr="00C023D3">
              <w:rPr>
                <w:rFonts w:ascii="David" w:hAnsi="David" w:cs="David"/>
                <w:color w:val="000000"/>
                <w:szCs w:val="24"/>
                <w:rtl/>
                <w:lang w:eastAsia="en-US"/>
              </w:rPr>
              <w:t>‏8.1</w:t>
            </w:r>
            <w:r>
              <w:fldChar w:fldCharType="end"/>
            </w:r>
          </w:p>
        </w:tc>
      </w:tr>
      <w:tr w:rsidR="00BE5E26" w:rsidRPr="006B7519" w:rsidTr="00027214">
        <w:trPr>
          <w:trHeight w:val="20"/>
        </w:trPr>
        <w:tc>
          <w:tcPr>
            <w:tcW w:w="715" w:type="dxa"/>
            <w:shd w:val="clear" w:color="auto" w:fill="auto"/>
            <w:vAlign w:val="center"/>
          </w:tcPr>
          <w:p w:rsidR="00BE5E26" w:rsidRPr="006B7519" w:rsidRDefault="00BE5E26" w:rsidP="00027214">
            <w:pPr>
              <w:spacing w:line="360" w:lineRule="auto"/>
              <w:jc w:val="center"/>
              <w:rPr>
                <w:rFonts w:ascii="David" w:hAnsi="David" w:cs="David"/>
                <w:color w:val="000000"/>
                <w:szCs w:val="24"/>
                <w:rtl/>
                <w:lang w:eastAsia="en-US"/>
              </w:rPr>
            </w:pPr>
            <w:r w:rsidRPr="006B7519">
              <w:rPr>
                <w:rFonts w:ascii="David" w:hAnsi="David" w:cs="David"/>
                <w:color w:val="000000"/>
                <w:szCs w:val="24"/>
                <w:rtl/>
                <w:lang w:eastAsia="en-US"/>
              </w:rPr>
              <w:t>3</w:t>
            </w:r>
          </w:p>
        </w:tc>
        <w:tc>
          <w:tcPr>
            <w:tcW w:w="1978" w:type="dxa"/>
            <w:shd w:val="clear" w:color="auto" w:fill="auto"/>
            <w:vAlign w:val="center"/>
          </w:tcPr>
          <w:p w:rsidR="00BE5E26" w:rsidRPr="006B7519" w:rsidRDefault="00BE5E26" w:rsidP="00027214">
            <w:pPr>
              <w:spacing w:line="360" w:lineRule="auto"/>
              <w:jc w:val="center"/>
              <w:rPr>
                <w:rFonts w:ascii="David" w:hAnsi="David" w:cs="David"/>
                <w:color w:val="000000"/>
                <w:szCs w:val="24"/>
                <w:rtl/>
                <w:lang w:eastAsia="en-US"/>
              </w:rPr>
            </w:pPr>
            <w:r w:rsidRPr="006B7519">
              <w:rPr>
                <w:rFonts w:ascii="David" w:hAnsi="David" w:cs="David"/>
                <w:color w:val="000000"/>
                <w:szCs w:val="24"/>
                <w:rtl/>
                <w:lang w:eastAsia="en-US"/>
              </w:rPr>
              <w:t>טכנולוגיה</w:t>
            </w:r>
          </w:p>
        </w:tc>
        <w:tc>
          <w:tcPr>
            <w:tcW w:w="1985" w:type="dxa"/>
            <w:shd w:val="clear" w:color="auto" w:fill="auto"/>
            <w:vAlign w:val="center"/>
          </w:tcPr>
          <w:p w:rsidR="00BE5E26" w:rsidRPr="006B7519" w:rsidRDefault="00D51D00" w:rsidP="00D51D00">
            <w:pPr>
              <w:spacing w:line="360" w:lineRule="auto"/>
              <w:jc w:val="center"/>
              <w:rPr>
                <w:rFonts w:ascii="David" w:hAnsi="David" w:cs="David"/>
                <w:color w:val="000000"/>
                <w:szCs w:val="24"/>
                <w:rtl/>
                <w:lang w:eastAsia="en-US"/>
              </w:rPr>
            </w:pPr>
            <w:r>
              <w:rPr>
                <w:rFonts w:ascii="David" w:hAnsi="David" w:cs="David" w:hint="cs"/>
                <w:color w:val="000000"/>
                <w:szCs w:val="24"/>
                <w:rtl/>
                <w:lang w:eastAsia="en-US"/>
              </w:rPr>
              <w:t>2</w:t>
            </w:r>
            <w:r w:rsidR="00BE5E26" w:rsidRPr="006B7519">
              <w:rPr>
                <w:rFonts w:ascii="David" w:hAnsi="David" w:cs="David"/>
                <w:color w:val="000000"/>
                <w:szCs w:val="24"/>
                <w:rtl/>
                <w:lang w:eastAsia="en-US"/>
              </w:rPr>
              <w:t>0%</w:t>
            </w:r>
          </w:p>
        </w:tc>
        <w:tc>
          <w:tcPr>
            <w:tcW w:w="1985" w:type="dxa"/>
          </w:tcPr>
          <w:p w:rsidR="00BE5E26" w:rsidRPr="006B7519" w:rsidRDefault="0077039E" w:rsidP="00027214">
            <w:pPr>
              <w:spacing w:line="360" w:lineRule="auto"/>
              <w:jc w:val="center"/>
              <w:rPr>
                <w:rFonts w:ascii="David" w:hAnsi="David" w:cs="David"/>
                <w:color w:val="000000"/>
                <w:szCs w:val="24"/>
                <w:rtl/>
                <w:lang w:eastAsia="en-US"/>
              </w:rPr>
            </w:pPr>
            <w:r>
              <w:fldChar w:fldCharType="begin" w:fldLock="1"/>
            </w:r>
            <w:r>
              <w:instrText xml:space="preserve"> REF _Ref475435875 \r \h  \* MERGEFORMAT </w:instrText>
            </w:r>
            <w:r>
              <w:fldChar w:fldCharType="separate"/>
            </w:r>
            <w:r w:rsidR="00C023D3" w:rsidRPr="00C023D3">
              <w:rPr>
                <w:rFonts w:ascii="David" w:hAnsi="David" w:cs="David"/>
                <w:color w:val="000000"/>
                <w:szCs w:val="24"/>
                <w:rtl/>
                <w:lang w:eastAsia="en-US"/>
              </w:rPr>
              <w:t>‏8.2</w:t>
            </w:r>
            <w:r>
              <w:fldChar w:fldCharType="end"/>
            </w:r>
          </w:p>
        </w:tc>
      </w:tr>
      <w:tr w:rsidR="00BE5E26" w:rsidRPr="006B7519" w:rsidTr="00027214">
        <w:trPr>
          <w:trHeight w:val="20"/>
        </w:trPr>
        <w:tc>
          <w:tcPr>
            <w:tcW w:w="715" w:type="dxa"/>
            <w:shd w:val="clear" w:color="auto" w:fill="auto"/>
            <w:vAlign w:val="center"/>
          </w:tcPr>
          <w:p w:rsidR="00BE5E26" w:rsidRPr="006B7519" w:rsidRDefault="00BE5E26" w:rsidP="00027214">
            <w:pPr>
              <w:spacing w:line="360" w:lineRule="auto"/>
              <w:jc w:val="center"/>
              <w:rPr>
                <w:rFonts w:ascii="David" w:hAnsi="David" w:cs="David"/>
                <w:color w:val="000000"/>
                <w:szCs w:val="24"/>
                <w:rtl/>
                <w:lang w:eastAsia="en-US"/>
              </w:rPr>
            </w:pPr>
            <w:r w:rsidRPr="006B7519">
              <w:rPr>
                <w:rFonts w:ascii="David" w:hAnsi="David" w:cs="David"/>
                <w:color w:val="000000"/>
                <w:szCs w:val="24"/>
                <w:rtl/>
                <w:lang w:eastAsia="en-US"/>
              </w:rPr>
              <w:t>4</w:t>
            </w:r>
          </w:p>
        </w:tc>
        <w:tc>
          <w:tcPr>
            <w:tcW w:w="1978" w:type="dxa"/>
            <w:shd w:val="clear" w:color="auto" w:fill="auto"/>
            <w:vAlign w:val="center"/>
          </w:tcPr>
          <w:p w:rsidR="00BE5E26" w:rsidRPr="006B7519" w:rsidRDefault="00BE5E26" w:rsidP="00027214">
            <w:pPr>
              <w:spacing w:line="360" w:lineRule="auto"/>
              <w:jc w:val="center"/>
              <w:rPr>
                <w:rFonts w:ascii="David" w:hAnsi="David" w:cs="David"/>
                <w:color w:val="000000"/>
                <w:szCs w:val="24"/>
                <w:rtl/>
                <w:lang w:eastAsia="en-US"/>
              </w:rPr>
            </w:pPr>
            <w:r w:rsidRPr="006B7519">
              <w:rPr>
                <w:rFonts w:ascii="David" w:hAnsi="David" w:cs="David"/>
                <w:color w:val="000000"/>
                <w:szCs w:val="24"/>
                <w:rtl/>
                <w:lang w:eastAsia="en-US"/>
              </w:rPr>
              <w:t>מימוש</w:t>
            </w:r>
          </w:p>
        </w:tc>
        <w:tc>
          <w:tcPr>
            <w:tcW w:w="1985" w:type="dxa"/>
            <w:shd w:val="clear" w:color="auto" w:fill="auto"/>
            <w:vAlign w:val="center"/>
          </w:tcPr>
          <w:p w:rsidR="00BE5E26" w:rsidRPr="006B7519" w:rsidRDefault="00BE5E26" w:rsidP="00027214">
            <w:pPr>
              <w:spacing w:line="360" w:lineRule="auto"/>
              <w:jc w:val="center"/>
              <w:rPr>
                <w:rFonts w:ascii="David" w:hAnsi="David" w:cs="David"/>
                <w:color w:val="000000"/>
                <w:szCs w:val="24"/>
                <w:rtl/>
                <w:lang w:eastAsia="en-US"/>
              </w:rPr>
            </w:pPr>
            <w:r w:rsidRPr="006B7519">
              <w:rPr>
                <w:rFonts w:ascii="David" w:hAnsi="David" w:cs="David"/>
                <w:color w:val="000000"/>
                <w:szCs w:val="24"/>
                <w:rtl/>
                <w:lang w:eastAsia="en-US"/>
              </w:rPr>
              <w:t>30%</w:t>
            </w:r>
          </w:p>
        </w:tc>
        <w:tc>
          <w:tcPr>
            <w:tcW w:w="1985" w:type="dxa"/>
          </w:tcPr>
          <w:p w:rsidR="00BE5E26" w:rsidRPr="006B7519" w:rsidRDefault="0077039E" w:rsidP="00027214">
            <w:pPr>
              <w:spacing w:line="360" w:lineRule="auto"/>
              <w:jc w:val="center"/>
              <w:rPr>
                <w:rFonts w:ascii="David" w:hAnsi="David" w:cs="David"/>
                <w:color w:val="000000"/>
                <w:szCs w:val="24"/>
                <w:rtl/>
                <w:lang w:eastAsia="en-US"/>
              </w:rPr>
            </w:pPr>
            <w:r>
              <w:fldChar w:fldCharType="begin" w:fldLock="1"/>
            </w:r>
            <w:r>
              <w:instrText xml:space="preserve"> REF _Ref475435880 \r \h  \* MERGEFORMAT </w:instrText>
            </w:r>
            <w:r>
              <w:fldChar w:fldCharType="separate"/>
            </w:r>
            <w:r w:rsidR="00C023D3" w:rsidRPr="00C023D3">
              <w:rPr>
                <w:rFonts w:ascii="David" w:hAnsi="David" w:cs="David"/>
                <w:color w:val="000000"/>
                <w:szCs w:val="24"/>
                <w:rtl/>
                <w:lang w:eastAsia="en-US"/>
              </w:rPr>
              <w:t>‏8.3</w:t>
            </w:r>
            <w:r>
              <w:fldChar w:fldCharType="end"/>
            </w:r>
          </w:p>
        </w:tc>
      </w:tr>
      <w:tr w:rsidR="00BE5E26" w:rsidRPr="006B7519" w:rsidTr="00027214">
        <w:trPr>
          <w:trHeight w:val="20"/>
        </w:trPr>
        <w:tc>
          <w:tcPr>
            <w:tcW w:w="2693" w:type="dxa"/>
            <w:gridSpan w:val="2"/>
            <w:shd w:val="clear" w:color="auto" w:fill="auto"/>
            <w:vAlign w:val="center"/>
          </w:tcPr>
          <w:p w:rsidR="00BE5E26" w:rsidRPr="006B7519" w:rsidRDefault="00BE5E26" w:rsidP="00027214">
            <w:pPr>
              <w:spacing w:line="360" w:lineRule="auto"/>
              <w:jc w:val="center"/>
              <w:rPr>
                <w:rFonts w:ascii="David" w:hAnsi="David" w:cs="David"/>
                <w:b/>
                <w:bCs/>
                <w:color w:val="000000"/>
                <w:szCs w:val="24"/>
                <w:lang w:eastAsia="en-US"/>
              </w:rPr>
            </w:pPr>
            <w:r w:rsidRPr="006B7519">
              <w:rPr>
                <w:rFonts w:ascii="David" w:hAnsi="David" w:cs="David"/>
                <w:b/>
                <w:bCs/>
                <w:color w:val="000000"/>
                <w:szCs w:val="24"/>
                <w:rtl/>
                <w:lang w:eastAsia="en-US"/>
              </w:rPr>
              <w:t>סה"כ</w:t>
            </w:r>
          </w:p>
        </w:tc>
        <w:tc>
          <w:tcPr>
            <w:tcW w:w="1985" w:type="dxa"/>
            <w:shd w:val="clear" w:color="auto" w:fill="auto"/>
            <w:vAlign w:val="center"/>
          </w:tcPr>
          <w:p w:rsidR="00BE5E26" w:rsidRPr="006B7519" w:rsidRDefault="00BE5E26" w:rsidP="00027214">
            <w:pPr>
              <w:spacing w:line="360" w:lineRule="auto"/>
              <w:jc w:val="center"/>
              <w:rPr>
                <w:rFonts w:ascii="David" w:hAnsi="David" w:cs="David"/>
                <w:b/>
                <w:bCs/>
                <w:color w:val="000000"/>
                <w:szCs w:val="24"/>
                <w:rtl/>
                <w:lang w:eastAsia="en-US"/>
              </w:rPr>
            </w:pPr>
            <w:r w:rsidRPr="006B7519">
              <w:rPr>
                <w:rFonts w:ascii="David" w:hAnsi="David" w:cs="David"/>
                <w:b/>
                <w:bCs/>
                <w:color w:val="000000"/>
                <w:szCs w:val="24"/>
                <w:rtl/>
                <w:lang w:eastAsia="en-US"/>
              </w:rPr>
              <w:t>100%</w:t>
            </w:r>
          </w:p>
        </w:tc>
        <w:tc>
          <w:tcPr>
            <w:tcW w:w="1985" w:type="dxa"/>
          </w:tcPr>
          <w:p w:rsidR="00BE5E26" w:rsidRPr="006B7519" w:rsidRDefault="00BE5E26" w:rsidP="00027214">
            <w:pPr>
              <w:spacing w:line="360" w:lineRule="auto"/>
              <w:jc w:val="center"/>
              <w:rPr>
                <w:rFonts w:ascii="David" w:hAnsi="David" w:cs="David"/>
                <w:b/>
                <w:bCs/>
                <w:color w:val="000000"/>
                <w:szCs w:val="24"/>
                <w:rtl/>
                <w:lang w:eastAsia="en-US"/>
              </w:rPr>
            </w:pPr>
          </w:p>
        </w:tc>
      </w:tr>
    </w:tbl>
    <w:p w:rsidR="00BE5E26" w:rsidRPr="006B7519" w:rsidRDefault="00BE5E26" w:rsidP="00BE5E26">
      <w:pPr>
        <w:pStyle w:val="ListParagraph"/>
        <w:spacing w:line="360" w:lineRule="auto"/>
        <w:ind w:left="988"/>
        <w:jc w:val="both"/>
        <w:rPr>
          <w:rFonts w:ascii="David" w:hAnsi="David" w:cs="David"/>
          <w:szCs w:val="24"/>
        </w:rPr>
      </w:pPr>
    </w:p>
    <w:p w:rsidR="00BE5E26" w:rsidRPr="006B7519" w:rsidRDefault="00BE5E26" w:rsidP="00BE5E26">
      <w:pPr>
        <w:pStyle w:val="ListParagraph"/>
        <w:numPr>
          <w:ilvl w:val="1"/>
          <w:numId w:val="22"/>
        </w:numPr>
        <w:spacing w:line="360" w:lineRule="auto"/>
        <w:ind w:left="988" w:hanging="630"/>
        <w:contextualSpacing w:val="0"/>
        <w:jc w:val="both"/>
        <w:rPr>
          <w:rFonts w:ascii="David" w:hAnsi="David" w:cs="David"/>
          <w:szCs w:val="24"/>
          <w:rtl/>
        </w:rPr>
      </w:pPr>
      <w:r w:rsidRPr="006B7519">
        <w:rPr>
          <w:rFonts w:ascii="David" w:hAnsi="David" w:cs="David"/>
          <w:szCs w:val="24"/>
          <w:rtl/>
        </w:rPr>
        <w:t>משקל מפורט – ר' בסעיף 8 בהמשך נספח זה.</w:t>
      </w:r>
    </w:p>
    <w:p w:rsidR="00BE5E26" w:rsidRPr="006B7519" w:rsidRDefault="00BE5E26" w:rsidP="00BE5E26">
      <w:pPr>
        <w:pStyle w:val="ListParagraph"/>
        <w:widowControl w:val="0"/>
        <w:numPr>
          <w:ilvl w:val="0"/>
          <w:numId w:val="29"/>
        </w:numPr>
        <w:tabs>
          <w:tab w:val="left" w:pos="471"/>
        </w:tabs>
        <w:spacing w:before="120" w:after="120" w:line="360" w:lineRule="auto"/>
        <w:contextualSpacing w:val="0"/>
        <w:jc w:val="both"/>
        <w:rPr>
          <w:rFonts w:ascii="David" w:hAnsi="David" w:cs="David"/>
          <w:szCs w:val="24"/>
        </w:rPr>
      </w:pPr>
      <w:r w:rsidRPr="006B7519">
        <w:rPr>
          <w:rFonts w:ascii="David" w:hAnsi="David" w:cs="David"/>
          <w:b/>
          <w:bCs/>
          <w:szCs w:val="24"/>
          <w:u w:val="single"/>
          <w:rtl/>
        </w:rPr>
        <w:t>רכיבי סרגל הבדיקה</w:t>
      </w:r>
      <w:r w:rsidRPr="006B7519">
        <w:rPr>
          <w:rFonts w:ascii="David" w:hAnsi="David" w:cs="David"/>
          <w:szCs w:val="24"/>
          <w:rtl/>
        </w:rPr>
        <w:t>:</w:t>
      </w:r>
    </w:p>
    <w:p w:rsidR="00BE5E26" w:rsidRDefault="00BE5E26" w:rsidP="00BE5E26">
      <w:pPr>
        <w:spacing w:line="360" w:lineRule="auto"/>
        <w:ind w:left="376"/>
        <w:jc w:val="both"/>
        <w:rPr>
          <w:rFonts w:ascii="David" w:hAnsi="David" w:cs="David"/>
          <w:szCs w:val="24"/>
          <w:rtl/>
        </w:rPr>
      </w:pPr>
      <w:r w:rsidRPr="00C3517D">
        <w:rPr>
          <w:rFonts w:ascii="David" w:hAnsi="David" w:cs="David" w:hint="cs"/>
          <w:szCs w:val="24"/>
          <w:rtl/>
        </w:rPr>
        <w:t>אמות המידה המפורטות בטבלאות מטה, ייבחנו בהתאם לסולם הציונים שבסעיף 6 להלן, אלא אם כן נכתב אחרת ביחס לאמת מידה מסוימת.</w:t>
      </w:r>
      <w:r w:rsidRPr="00C3517D" w:rsidDel="005E3326">
        <w:rPr>
          <w:rFonts w:ascii="David" w:hAnsi="David" w:cs="David"/>
          <w:szCs w:val="24"/>
          <w:rtl/>
        </w:rPr>
        <w:t xml:space="preserve"> </w:t>
      </w:r>
    </w:p>
    <w:p w:rsidR="00BE5E26" w:rsidRDefault="00BE5E26" w:rsidP="00BE5E26">
      <w:pPr>
        <w:spacing w:line="360" w:lineRule="auto"/>
        <w:ind w:left="376"/>
        <w:jc w:val="both"/>
        <w:rPr>
          <w:rFonts w:ascii="David" w:hAnsi="David" w:cs="David"/>
          <w:szCs w:val="24"/>
          <w:rtl/>
        </w:rPr>
      </w:pPr>
    </w:p>
    <w:p w:rsidR="00BE5E26" w:rsidRPr="006B7519" w:rsidRDefault="00BE5E26" w:rsidP="00BE5E26">
      <w:pPr>
        <w:spacing w:line="360" w:lineRule="auto"/>
        <w:ind w:left="376"/>
        <w:jc w:val="both"/>
        <w:rPr>
          <w:rFonts w:ascii="David" w:hAnsi="David" w:cs="David"/>
          <w:szCs w:val="24"/>
          <w:rtl/>
        </w:rPr>
      </w:pPr>
    </w:p>
    <w:p w:rsidR="00BE5E26" w:rsidRDefault="00BE5E26" w:rsidP="00BE5E26">
      <w:pPr>
        <w:spacing w:line="360" w:lineRule="auto"/>
        <w:jc w:val="both"/>
        <w:rPr>
          <w:rFonts w:ascii="David" w:hAnsi="David" w:cs="David"/>
          <w:szCs w:val="24"/>
          <w:rtl/>
        </w:rPr>
      </w:pPr>
    </w:p>
    <w:p w:rsidR="00470226" w:rsidRPr="006B7519" w:rsidRDefault="00470226" w:rsidP="00BE5E26">
      <w:pPr>
        <w:spacing w:line="360" w:lineRule="auto"/>
        <w:jc w:val="both"/>
        <w:rPr>
          <w:rFonts w:ascii="David" w:hAnsi="David" w:cs="David"/>
          <w:szCs w:val="24"/>
          <w:rtl/>
        </w:rPr>
      </w:pPr>
    </w:p>
    <w:p w:rsidR="00BE5E26" w:rsidRPr="006B7519" w:rsidRDefault="00BE5E26" w:rsidP="00BE5E26">
      <w:pPr>
        <w:spacing w:line="360" w:lineRule="auto"/>
        <w:jc w:val="both"/>
        <w:rPr>
          <w:rFonts w:ascii="David" w:hAnsi="David" w:cs="David"/>
          <w:szCs w:val="24"/>
          <w:rtl/>
        </w:rPr>
      </w:pPr>
    </w:p>
    <w:p w:rsidR="00BE5E26" w:rsidRPr="006B7519" w:rsidRDefault="00BE5E26" w:rsidP="00BE5E26">
      <w:pPr>
        <w:pStyle w:val="ListParagraph"/>
        <w:widowControl w:val="0"/>
        <w:numPr>
          <w:ilvl w:val="0"/>
          <w:numId w:val="29"/>
        </w:numPr>
        <w:tabs>
          <w:tab w:val="left" w:pos="471"/>
        </w:tabs>
        <w:spacing w:before="120" w:after="120" w:line="360" w:lineRule="auto"/>
        <w:contextualSpacing w:val="0"/>
        <w:jc w:val="both"/>
        <w:rPr>
          <w:rFonts w:ascii="David" w:hAnsi="David" w:cs="David"/>
          <w:b/>
          <w:bCs/>
          <w:szCs w:val="24"/>
          <w:u w:val="single"/>
          <w:rtl/>
        </w:rPr>
      </w:pPr>
      <w:r w:rsidRPr="006B7519">
        <w:rPr>
          <w:rFonts w:ascii="David" w:hAnsi="David" w:cs="David"/>
          <w:b/>
          <w:bCs/>
          <w:szCs w:val="24"/>
          <w:u w:val="single"/>
          <w:rtl/>
        </w:rPr>
        <w:t>סולם הציונים</w:t>
      </w:r>
      <w:r w:rsidRPr="006B7519">
        <w:rPr>
          <w:rFonts w:ascii="David" w:hAnsi="David" w:cs="David"/>
          <w:szCs w:val="24"/>
          <w:rtl/>
        </w:rPr>
        <w:t>:</w:t>
      </w:r>
    </w:p>
    <w:p w:rsidR="00BE5E26" w:rsidRPr="006B7519" w:rsidRDefault="00BE5E26" w:rsidP="00A3303F">
      <w:pPr>
        <w:pStyle w:val="ListParagraph"/>
        <w:numPr>
          <w:ilvl w:val="1"/>
          <w:numId w:val="40"/>
        </w:numPr>
        <w:tabs>
          <w:tab w:val="left" w:pos="1559"/>
        </w:tabs>
        <w:spacing w:line="276" w:lineRule="auto"/>
        <w:ind w:left="808" w:hanging="450"/>
        <w:contextualSpacing w:val="0"/>
        <w:jc w:val="both"/>
        <w:rPr>
          <w:rFonts w:ascii="David" w:hAnsi="David" w:cs="David"/>
          <w:szCs w:val="24"/>
          <w:rtl/>
        </w:rPr>
      </w:pPr>
      <w:r w:rsidRPr="006B7519">
        <w:rPr>
          <w:rFonts w:ascii="David" w:hAnsi="David" w:cs="David"/>
          <w:szCs w:val="24"/>
          <w:rtl/>
        </w:rPr>
        <w:t>סולם הציונים לפיו יבדקו ויוערכו ההצעות הוא:</w:t>
      </w:r>
    </w:p>
    <w:p w:rsidR="00BE5E26" w:rsidRPr="006B7519" w:rsidRDefault="00BE5E26" w:rsidP="00A3303F">
      <w:pPr>
        <w:spacing w:line="276" w:lineRule="auto"/>
        <w:jc w:val="both"/>
        <w:rPr>
          <w:rFonts w:ascii="David" w:hAnsi="David" w:cs="David"/>
          <w:szCs w:val="24"/>
          <w:rtl/>
        </w:rPr>
      </w:pPr>
    </w:p>
    <w:p w:rsidR="00BE5E26" w:rsidRPr="006B7519" w:rsidRDefault="00BE5E26" w:rsidP="00A3303F">
      <w:pPr>
        <w:spacing w:line="276" w:lineRule="auto"/>
        <w:ind w:left="1559" w:hanging="751"/>
        <w:jc w:val="both"/>
        <w:rPr>
          <w:rFonts w:ascii="David" w:hAnsi="David" w:cs="David"/>
          <w:szCs w:val="24"/>
          <w:rtl/>
        </w:rPr>
      </w:pPr>
      <w:r w:rsidRPr="006B7519">
        <w:rPr>
          <w:rFonts w:ascii="David" w:hAnsi="David" w:cs="David"/>
          <w:szCs w:val="24"/>
          <w:rtl/>
        </w:rPr>
        <w:t xml:space="preserve">0 </w:t>
      </w:r>
      <w:r w:rsidRPr="006B7519">
        <w:rPr>
          <w:rFonts w:ascii="David" w:hAnsi="David" w:cs="David"/>
          <w:szCs w:val="24"/>
        </w:rPr>
        <w:t>–</w:t>
      </w:r>
      <w:r w:rsidRPr="006B7519">
        <w:rPr>
          <w:rFonts w:ascii="David" w:hAnsi="David" w:cs="David"/>
          <w:szCs w:val="24"/>
          <w:rtl/>
        </w:rPr>
        <w:t xml:space="preserve"> אין תשובה </w:t>
      </w:r>
    </w:p>
    <w:p w:rsidR="00BE5E26" w:rsidRPr="006B7519" w:rsidRDefault="00BE5E26" w:rsidP="00A3303F">
      <w:pPr>
        <w:spacing w:line="276" w:lineRule="auto"/>
        <w:ind w:left="1559" w:hanging="751"/>
        <w:jc w:val="both"/>
        <w:rPr>
          <w:rFonts w:ascii="David" w:hAnsi="David" w:cs="David"/>
          <w:szCs w:val="24"/>
          <w:rtl/>
        </w:rPr>
      </w:pPr>
      <w:r>
        <w:rPr>
          <w:rFonts w:ascii="David" w:hAnsi="David" w:cs="David" w:hint="cs"/>
          <w:szCs w:val="24"/>
          <w:rtl/>
        </w:rPr>
        <w:t>20</w:t>
      </w:r>
      <w:r w:rsidRPr="006B7519">
        <w:rPr>
          <w:rFonts w:ascii="David" w:hAnsi="David" w:cs="David"/>
          <w:szCs w:val="24"/>
          <w:rtl/>
        </w:rPr>
        <w:t xml:space="preserve"> </w:t>
      </w:r>
      <w:r w:rsidRPr="006B7519">
        <w:rPr>
          <w:rFonts w:ascii="David" w:hAnsi="David" w:cs="David"/>
          <w:szCs w:val="24"/>
        </w:rPr>
        <w:t>–</w:t>
      </w:r>
      <w:r w:rsidRPr="006B7519">
        <w:rPr>
          <w:rFonts w:ascii="David" w:hAnsi="David" w:cs="David"/>
          <w:szCs w:val="24"/>
          <w:rtl/>
        </w:rPr>
        <w:t xml:space="preserve"> לא מספק </w:t>
      </w:r>
    </w:p>
    <w:p w:rsidR="00BE5E26" w:rsidRPr="006B7519" w:rsidRDefault="00BE5E26" w:rsidP="00A3303F">
      <w:pPr>
        <w:spacing w:line="276" w:lineRule="auto"/>
        <w:ind w:left="1559" w:hanging="751"/>
        <w:jc w:val="both"/>
        <w:rPr>
          <w:rFonts w:ascii="David" w:hAnsi="David" w:cs="David"/>
          <w:szCs w:val="24"/>
          <w:rtl/>
        </w:rPr>
      </w:pPr>
      <w:r>
        <w:rPr>
          <w:rFonts w:ascii="David" w:hAnsi="David" w:cs="David" w:hint="cs"/>
          <w:szCs w:val="24"/>
          <w:rtl/>
        </w:rPr>
        <w:t>40</w:t>
      </w:r>
      <w:r w:rsidRPr="006B7519">
        <w:rPr>
          <w:rFonts w:ascii="David" w:hAnsi="David" w:cs="David"/>
          <w:szCs w:val="24"/>
          <w:rtl/>
        </w:rPr>
        <w:t xml:space="preserve"> </w:t>
      </w:r>
      <w:r w:rsidRPr="006B7519">
        <w:rPr>
          <w:rFonts w:ascii="David" w:hAnsi="David" w:cs="David"/>
          <w:szCs w:val="24"/>
        </w:rPr>
        <w:t>–</w:t>
      </w:r>
      <w:r w:rsidRPr="006B7519">
        <w:rPr>
          <w:rFonts w:ascii="David" w:hAnsi="David" w:cs="David"/>
          <w:szCs w:val="24"/>
          <w:rtl/>
        </w:rPr>
        <w:t xml:space="preserve"> בינוני</w:t>
      </w:r>
    </w:p>
    <w:p w:rsidR="00BE5E26" w:rsidRPr="006B7519" w:rsidRDefault="00BE5E26" w:rsidP="00A3303F">
      <w:pPr>
        <w:spacing w:line="276" w:lineRule="auto"/>
        <w:ind w:left="1559" w:hanging="751"/>
        <w:jc w:val="both"/>
        <w:rPr>
          <w:rFonts w:ascii="David" w:hAnsi="David" w:cs="David"/>
          <w:szCs w:val="24"/>
          <w:rtl/>
        </w:rPr>
      </w:pPr>
      <w:r>
        <w:rPr>
          <w:rFonts w:ascii="David" w:hAnsi="David" w:cs="David" w:hint="cs"/>
          <w:szCs w:val="24"/>
          <w:rtl/>
        </w:rPr>
        <w:t>60</w:t>
      </w:r>
      <w:r w:rsidRPr="006B7519">
        <w:rPr>
          <w:rFonts w:ascii="David" w:hAnsi="David" w:cs="David"/>
          <w:szCs w:val="24"/>
          <w:rtl/>
        </w:rPr>
        <w:t xml:space="preserve"> </w:t>
      </w:r>
      <w:r w:rsidRPr="006B7519">
        <w:rPr>
          <w:rFonts w:ascii="David" w:hAnsi="David" w:cs="David"/>
          <w:szCs w:val="24"/>
        </w:rPr>
        <w:t>–</w:t>
      </w:r>
      <w:r w:rsidRPr="006B7519">
        <w:rPr>
          <w:rFonts w:ascii="David" w:hAnsi="David" w:cs="David"/>
          <w:szCs w:val="24"/>
          <w:rtl/>
        </w:rPr>
        <w:t xml:space="preserve"> עונה בדיוק על המפרט</w:t>
      </w:r>
    </w:p>
    <w:p w:rsidR="00BE5E26" w:rsidRPr="006B7519" w:rsidRDefault="00BE5E26" w:rsidP="00A3303F">
      <w:pPr>
        <w:spacing w:line="276" w:lineRule="auto"/>
        <w:ind w:left="1559" w:hanging="751"/>
        <w:jc w:val="both"/>
        <w:rPr>
          <w:rFonts w:ascii="David" w:hAnsi="David" w:cs="David"/>
          <w:szCs w:val="24"/>
          <w:rtl/>
        </w:rPr>
      </w:pPr>
      <w:r>
        <w:rPr>
          <w:rFonts w:ascii="David" w:hAnsi="David" w:cs="David" w:hint="cs"/>
          <w:szCs w:val="24"/>
          <w:rtl/>
        </w:rPr>
        <w:t>80</w:t>
      </w:r>
      <w:r w:rsidRPr="006B7519">
        <w:rPr>
          <w:rFonts w:ascii="David" w:hAnsi="David" w:cs="David"/>
          <w:szCs w:val="24"/>
          <w:rtl/>
        </w:rPr>
        <w:t xml:space="preserve"> </w:t>
      </w:r>
      <w:r w:rsidRPr="006B7519">
        <w:rPr>
          <w:rFonts w:ascii="David" w:hAnsi="David" w:cs="David"/>
          <w:szCs w:val="24"/>
        </w:rPr>
        <w:t>–</w:t>
      </w:r>
      <w:r w:rsidRPr="006B7519">
        <w:rPr>
          <w:rFonts w:ascii="David" w:hAnsi="David" w:cs="David"/>
          <w:szCs w:val="24"/>
          <w:rtl/>
        </w:rPr>
        <w:t xml:space="preserve"> טוב מאוד</w:t>
      </w:r>
    </w:p>
    <w:p w:rsidR="00BE5E26" w:rsidRPr="006B7519" w:rsidRDefault="00BE5E26" w:rsidP="00A3303F">
      <w:pPr>
        <w:spacing w:line="276" w:lineRule="auto"/>
        <w:ind w:left="1559" w:hanging="751"/>
        <w:jc w:val="both"/>
        <w:rPr>
          <w:rFonts w:ascii="David" w:hAnsi="David" w:cs="David"/>
          <w:szCs w:val="24"/>
          <w:rtl/>
        </w:rPr>
      </w:pPr>
      <w:r>
        <w:rPr>
          <w:rFonts w:ascii="David" w:hAnsi="David" w:cs="David" w:hint="cs"/>
          <w:szCs w:val="24"/>
          <w:rtl/>
        </w:rPr>
        <w:t>100</w:t>
      </w:r>
      <w:r w:rsidRPr="006B7519">
        <w:rPr>
          <w:rFonts w:ascii="David" w:hAnsi="David" w:cs="David"/>
          <w:szCs w:val="24"/>
          <w:rtl/>
        </w:rPr>
        <w:t xml:space="preserve"> </w:t>
      </w:r>
      <w:r w:rsidRPr="006B7519">
        <w:rPr>
          <w:rFonts w:ascii="David" w:hAnsi="David" w:cs="David"/>
          <w:szCs w:val="24"/>
        </w:rPr>
        <w:t>–</w:t>
      </w:r>
      <w:r w:rsidRPr="006B7519">
        <w:rPr>
          <w:rFonts w:ascii="David" w:hAnsi="David" w:cs="David"/>
          <w:szCs w:val="24"/>
          <w:rtl/>
        </w:rPr>
        <w:t xml:space="preserve"> מעולה</w:t>
      </w:r>
    </w:p>
    <w:p w:rsidR="00BE5E26" w:rsidRPr="006B7519" w:rsidRDefault="00BE5E26" w:rsidP="00A3303F">
      <w:pPr>
        <w:spacing w:line="276" w:lineRule="auto"/>
        <w:ind w:left="720" w:firstLine="720"/>
        <w:jc w:val="both"/>
        <w:rPr>
          <w:rFonts w:ascii="David" w:hAnsi="David" w:cs="David"/>
          <w:szCs w:val="24"/>
          <w:rtl/>
        </w:rPr>
      </w:pPr>
    </w:p>
    <w:p w:rsidR="00BE5E26" w:rsidRDefault="00BE5E26" w:rsidP="00A3303F">
      <w:pPr>
        <w:numPr>
          <w:ilvl w:val="1"/>
          <w:numId w:val="40"/>
        </w:numPr>
        <w:tabs>
          <w:tab w:val="left" w:pos="1559"/>
        </w:tabs>
        <w:spacing w:line="276" w:lineRule="auto"/>
        <w:ind w:left="898" w:hanging="540"/>
        <w:jc w:val="both"/>
        <w:rPr>
          <w:rFonts w:ascii="David" w:hAnsi="David" w:cs="David"/>
          <w:szCs w:val="24"/>
        </w:rPr>
      </w:pPr>
      <w:r w:rsidRPr="006B7519">
        <w:rPr>
          <w:rFonts w:ascii="David" w:hAnsi="David" w:cs="David"/>
          <w:szCs w:val="24"/>
          <w:rtl/>
        </w:rPr>
        <w:t xml:space="preserve">הציונים יהיו מוחלטים </w:t>
      </w:r>
      <w:r>
        <w:rPr>
          <w:rFonts w:ascii="David" w:hAnsi="David" w:cs="David" w:hint="cs"/>
          <w:szCs w:val="24"/>
          <w:rtl/>
        </w:rPr>
        <w:t xml:space="preserve">(אבסולוטיים) </w:t>
      </w:r>
      <w:r w:rsidRPr="006B7519">
        <w:rPr>
          <w:rFonts w:ascii="David" w:hAnsi="David" w:cs="David"/>
          <w:szCs w:val="24"/>
          <w:rtl/>
        </w:rPr>
        <w:t>ביחס לדרישה, ולא יחסיים ביחס לתשובות של ספקים שונים.</w:t>
      </w:r>
    </w:p>
    <w:p w:rsidR="00B8533D" w:rsidRPr="006B7519" w:rsidRDefault="00B8533D" w:rsidP="00A3303F">
      <w:pPr>
        <w:numPr>
          <w:ilvl w:val="1"/>
          <w:numId w:val="40"/>
        </w:numPr>
        <w:tabs>
          <w:tab w:val="left" w:pos="1559"/>
        </w:tabs>
        <w:spacing w:line="276" w:lineRule="auto"/>
        <w:ind w:left="898" w:hanging="540"/>
        <w:jc w:val="both"/>
        <w:rPr>
          <w:rFonts w:ascii="David" w:hAnsi="David" w:cs="David"/>
          <w:szCs w:val="24"/>
        </w:rPr>
      </w:pPr>
      <w:r>
        <w:rPr>
          <w:rFonts w:ascii="David" w:hAnsi="David" w:cs="David" w:hint="cs"/>
          <w:szCs w:val="24"/>
          <w:rtl/>
        </w:rPr>
        <w:t>ניתן לנקד בין התחומים לדיוק המענה.</w:t>
      </w:r>
    </w:p>
    <w:p w:rsidR="00BE5E26" w:rsidRPr="006B7519" w:rsidRDefault="00BE5E26" w:rsidP="00A3303F">
      <w:pPr>
        <w:pStyle w:val="ListParagraph"/>
        <w:widowControl w:val="0"/>
        <w:numPr>
          <w:ilvl w:val="0"/>
          <w:numId w:val="29"/>
        </w:numPr>
        <w:tabs>
          <w:tab w:val="left" w:pos="471"/>
        </w:tabs>
        <w:spacing w:before="120" w:after="120" w:line="276" w:lineRule="auto"/>
        <w:contextualSpacing w:val="0"/>
        <w:jc w:val="both"/>
        <w:rPr>
          <w:rFonts w:ascii="David" w:hAnsi="David" w:cs="David"/>
          <w:b/>
          <w:bCs/>
          <w:szCs w:val="24"/>
          <w:u w:val="single"/>
          <w:rtl/>
        </w:rPr>
      </w:pPr>
      <w:r w:rsidRPr="006B7519">
        <w:rPr>
          <w:rFonts w:ascii="David" w:hAnsi="David" w:cs="David"/>
          <w:b/>
          <w:bCs/>
          <w:szCs w:val="24"/>
          <w:u w:val="single"/>
          <w:rtl/>
        </w:rPr>
        <w:t>מקורות לצורך הבדיקה</w:t>
      </w:r>
      <w:r w:rsidRPr="006B7519">
        <w:rPr>
          <w:rFonts w:ascii="David" w:hAnsi="David" w:cs="David"/>
          <w:szCs w:val="24"/>
          <w:rtl/>
        </w:rPr>
        <w:t>:</w:t>
      </w:r>
    </w:p>
    <w:p w:rsidR="00BE5E26" w:rsidRPr="006B7519" w:rsidRDefault="00BE5E26" w:rsidP="00A3303F">
      <w:pPr>
        <w:pStyle w:val="ListParagraph"/>
        <w:numPr>
          <w:ilvl w:val="1"/>
          <w:numId w:val="39"/>
        </w:numPr>
        <w:tabs>
          <w:tab w:val="left" w:pos="1559"/>
        </w:tabs>
        <w:spacing w:line="276" w:lineRule="auto"/>
        <w:ind w:left="808" w:hanging="450"/>
        <w:contextualSpacing w:val="0"/>
        <w:jc w:val="both"/>
        <w:rPr>
          <w:rFonts w:ascii="David" w:hAnsi="David" w:cs="David"/>
          <w:szCs w:val="24"/>
          <w:rtl/>
        </w:rPr>
      </w:pPr>
      <w:r w:rsidRPr="006B7519">
        <w:rPr>
          <w:rFonts w:ascii="David" w:hAnsi="David" w:cs="David"/>
          <w:szCs w:val="24"/>
          <w:u w:val="single"/>
          <w:rtl/>
        </w:rPr>
        <w:t>המקורות לצורך הבדיקה הם</w:t>
      </w:r>
      <w:r w:rsidRPr="006B7519">
        <w:rPr>
          <w:rFonts w:ascii="David" w:hAnsi="David" w:cs="David"/>
          <w:szCs w:val="24"/>
          <w:rtl/>
        </w:rPr>
        <w:t>:</w:t>
      </w:r>
    </w:p>
    <w:p w:rsidR="00BE5E26" w:rsidRPr="006B7519" w:rsidRDefault="00BE5E26" w:rsidP="00BE5E26">
      <w:pPr>
        <w:pStyle w:val="ListParagraph"/>
        <w:numPr>
          <w:ilvl w:val="2"/>
          <w:numId w:val="39"/>
        </w:numPr>
        <w:tabs>
          <w:tab w:val="left" w:pos="1559"/>
        </w:tabs>
        <w:spacing w:line="360" w:lineRule="auto"/>
        <w:ind w:firstLine="88"/>
        <w:contextualSpacing w:val="0"/>
        <w:jc w:val="both"/>
        <w:rPr>
          <w:rFonts w:ascii="David" w:hAnsi="David" w:cs="David"/>
          <w:szCs w:val="24"/>
          <w:rtl/>
        </w:rPr>
      </w:pPr>
      <w:r w:rsidRPr="006B7519">
        <w:rPr>
          <w:rFonts w:ascii="David" w:hAnsi="David" w:cs="David"/>
          <w:szCs w:val="24"/>
          <w:rtl/>
        </w:rPr>
        <w:t>הצעות הספקים שתוגשנה בכתב</w:t>
      </w:r>
      <w:r>
        <w:rPr>
          <w:rFonts w:ascii="David" w:hAnsi="David" w:cs="David" w:hint="cs"/>
          <w:szCs w:val="24"/>
          <w:rtl/>
        </w:rPr>
        <w:t>, ובייחוד המענה למפרט הטכני</w:t>
      </w:r>
      <w:r w:rsidRPr="006B7519">
        <w:rPr>
          <w:rFonts w:ascii="David" w:hAnsi="David" w:cs="David"/>
          <w:szCs w:val="24"/>
          <w:rtl/>
        </w:rPr>
        <w:t>.</w:t>
      </w:r>
    </w:p>
    <w:p w:rsidR="00BE5E26" w:rsidRPr="006B7519" w:rsidRDefault="00BE5E26" w:rsidP="00BE5E26">
      <w:pPr>
        <w:pStyle w:val="ListParagraph"/>
        <w:numPr>
          <w:ilvl w:val="2"/>
          <w:numId w:val="39"/>
        </w:numPr>
        <w:tabs>
          <w:tab w:val="left" w:pos="1559"/>
        </w:tabs>
        <w:spacing w:line="360" w:lineRule="auto"/>
        <w:ind w:firstLine="88"/>
        <w:contextualSpacing w:val="0"/>
        <w:jc w:val="both"/>
        <w:rPr>
          <w:rFonts w:ascii="David" w:hAnsi="David" w:cs="David"/>
          <w:szCs w:val="24"/>
          <w:rtl/>
        </w:rPr>
      </w:pPr>
      <w:r w:rsidRPr="006B7519">
        <w:rPr>
          <w:rFonts w:ascii="David" w:hAnsi="David" w:cs="David"/>
          <w:szCs w:val="24"/>
          <w:rtl/>
        </w:rPr>
        <w:t>בדיקות הצגת המוצר והפתרון.</w:t>
      </w:r>
    </w:p>
    <w:p w:rsidR="00BE5E26" w:rsidRPr="006B7519" w:rsidRDefault="00BE5E26" w:rsidP="00BE5E26">
      <w:pPr>
        <w:pStyle w:val="ListParagraph"/>
        <w:numPr>
          <w:ilvl w:val="2"/>
          <w:numId w:val="39"/>
        </w:numPr>
        <w:tabs>
          <w:tab w:val="left" w:pos="1559"/>
        </w:tabs>
        <w:spacing w:line="360" w:lineRule="auto"/>
        <w:ind w:firstLine="88"/>
        <w:contextualSpacing w:val="0"/>
        <w:jc w:val="both"/>
        <w:rPr>
          <w:rFonts w:ascii="David" w:hAnsi="David" w:cs="David"/>
          <w:szCs w:val="24"/>
        </w:rPr>
      </w:pPr>
      <w:r w:rsidRPr="006B7519">
        <w:rPr>
          <w:rFonts w:ascii="David" w:hAnsi="David" w:cs="David"/>
          <w:szCs w:val="24"/>
          <w:rtl/>
        </w:rPr>
        <w:t>הבהרות הספקים.</w:t>
      </w:r>
    </w:p>
    <w:p w:rsidR="00BE5E26" w:rsidRPr="006B7519" w:rsidRDefault="00BE5E26" w:rsidP="00BE5E26">
      <w:pPr>
        <w:pStyle w:val="ListParagraph"/>
        <w:numPr>
          <w:ilvl w:val="2"/>
          <w:numId w:val="39"/>
        </w:numPr>
        <w:tabs>
          <w:tab w:val="left" w:pos="1559"/>
        </w:tabs>
        <w:spacing w:line="360" w:lineRule="auto"/>
        <w:ind w:firstLine="88"/>
        <w:contextualSpacing w:val="0"/>
        <w:jc w:val="both"/>
        <w:rPr>
          <w:rFonts w:ascii="David" w:hAnsi="David" w:cs="David"/>
          <w:szCs w:val="24"/>
          <w:rtl/>
        </w:rPr>
      </w:pPr>
      <w:r w:rsidRPr="006B7519">
        <w:rPr>
          <w:rFonts w:ascii="David" w:hAnsi="David" w:cs="David"/>
          <w:szCs w:val="24"/>
          <w:rtl/>
        </w:rPr>
        <w:t>בדיקות מול אנשי קשר שיצוינו ביחס לניסיון קודם בפרויקטים.</w:t>
      </w:r>
    </w:p>
    <w:p w:rsidR="00BE5E26" w:rsidRPr="006B7519" w:rsidRDefault="00BE5E26" w:rsidP="00BE5E26">
      <w:pPr>
        <w:pStyle w:val="ListParagraph"/>
        <w:numPr>
          <w:ilvl w:val="1"/>
          <w:numId w:val="39"/>
        </w:numPr>
        <w:tabs>
          <w:tab w:val="left" w:pos="1559"/>
        </w:tabs>
        <w:spacing w:line="360" w:lineRule="auto"/>
        <w:ind w:left="808" w:hanging="450"/>
        <w:contextualSpacing w:val="0"/>
        <w:jc w:val="both"/>
        <w:rPr>
          <w:rFonts w:ascii="David" w:hAnsi="David" w:cs="David"/>
          <w:szCs w:val="24"/>
        </w:rPr>
      </w:pPr>
      <w:r w:rsidRPr="006B7519">
        <w:rPr>
          <w:rFonts w:ascii="David" w:hAnsi="David" w:cs="David"/>
          <w:szCs w:val="24"/>
          <w:u w:val="single"/>
          <w:rtl/>
        </w:rPr>
        <w:t>בדיקות הצגת המוצרים והפתרון המוצע</w:t>
      </w:r>
      <w:r w:rsidRPr="006B7519">
        <w:rPr>
          <w:rFonts w:ascii="David" w:hAnsi="David" w:cs="David"/>
          <w:szCs w:val="24"/>
          <w:rtl/>
        </w:rPr>
        <w:t xml:space="preserve">: </w:t>
      </w:r>
    </w:p>
    <w:p w:rsidR="00BE5E26" w:rsidRPr="00005417" w:rsidRDefault="00BE5E26" w:rsidP="00B8533D">
      <w:pPr>
        <w:pStyle w:val="ListParagraph"/>
        <w:numPr>
          <w:ilvl w:val="2"/>
          <w:numId w:val="39"/>
        </w:numPr>
        <w:spacing w:line="360" w:lineRule="auto"/>
        <w:ind w:left="1528"/>
        <w:contextualSpacing w:val="0"/>
        <w:jc w:val="both"/>
        <w:rPr>
          <w:rFonts w:ascii="David" w:hAnsi="David" w:cs="David"/>
          <w:szCs w:val="24"/>
          <w:rtl/>
        </w:rPr>
      </w:pPr>
      <w:r w:rsidRPr="00005417">
        <w:rPr>
          <w:rFonts w:ascii="David" w:hAnsi="David" w:cs="David"/>
          <w:szCs w:val="24"/>
          <w:rtl/>
        </w:rPr>
        <w:t>במסגרת בדיקת איכות ההצעות, יקיים המזמין תהליך בחינה מעשי של המוצרים והפתרון המוצע, במתכונת של "</w:t>
      </w:r>
      <w:r w:rsidRPr="00D46BE4">
        <w:rPr>
          <w:rFonts w:ascii="David" w:hAnsi="David" w:cs="David"/>
          <w:szCs w:val="24"/>
          <w:rtl/>
        </w:rPr>
        <w:t>מבחני מעבדה" (להלן גם – "המעבדה"), שישמשו לבחינת עמידת ההצעה בתנאי המכרז. מבחני המעבדה נועד</w:t>
      </w:r>
      <w:r w:rsidRPr="00D46BE4">
        <w:rPr>
          <w:rFonts w:ascii="David" w:hAnsi="David" w:cs="David" w:hint="cs"/>
          <w:szCs w:val="24"/>
          <w:rtl/>
        </w:rPr>
        <w:t>ו</w:t>
      </w:r>
      <w:r w:rsidRPr="00D46BE4">
        <w:rPr>
          <w:rFonts w:ascii="David" w:hAnsi="David" w:cs="David"/>
          <w:szCs w:val="24"/>
          <w:rtl/>
        </w:rPr>
        <w:t xml:space="preserve"> לבצע בדיקה </w:t>
      </w:r>
      <w:r w:rsidR="00B8533D" w:rsidRPr="00D46BE4">
        <w:rPr>
          <w:rFonts w:ascii="David" w:hAnsi="David" w:cs="David" w:hint="cs"/>
          <w:szCs w:val="24"/>
          <w:rtl/>
        </w:rPr>
        <w:t>מקצועית</w:t>
      </w:r>
      <w:r w:rsidR="00B8533D" w:rsidRPr="00D46BE4">
        <w:rPr>
          <w:rFonts w:ascii="David" w:hAnsi="David" w:cs="David"/>
          <w:szCs w:val="24"/>
          <w:rtl/>
        </w:rPr>
        <w:t xml:space="preserve"> </w:t>
      </w:r>
      <w:r w:rsidRPr="00D46BE4">
        <w:rPr>
          <w:rFonts w:ascii="David" w:hAnsi="David" w:cs="David"/>
          <w:szCs w:val="24"/>
          <w:rtl/>
        </w:rPr>
        <w:t>ולאשר את ציון האיכות שיינתן לכל מציע עבור הצעתו.</w:t>
      </w:r>
      <w:r w:rsidRPr="00D46BE4">
        <w:rPr>
          <w:rFonts w:ascii="David" w:hAnsi="David" w:cs="David" w:hint="cs"/>
          <w:szCs w:val="24"/>
          <w:rtl/>
        </w:rPr>
        <w:t xml:space="preserve"> </w:t>
      </w:r>
      <w:r w:rsidRPr="00D46BE4">
        <w:rPr>
          <w:rFonts w:ascii="David" w:hAnsi="David" w:cs="David"/>
          <w:szCs w:val="24"/>
          <w:rtl/>
        </w:rPr>
        <w:t xml:space="preserve">יינתן ציון איכות על עצם הבדיקה, </w:t>
      </w:r>
      <w:r w:rsidRPr="00D46BE4">
        <w:rPr>
          <w:rFonts w:ascii="David" w:hAnsi="David" w:cs="David" w:hint="cs"/>
          <w:szCs w:val="24"/>
          <w:rtl/>
        </w:rPr>
        <w:t xml:space="preserve">ובנוסף - </w:t>
      </w:r>
      <w:r w:rsidRPr="00D46BE4">
        <w:rPr>
          <w:rFonts w:ascii="David" w:hAnsi="David" w:cs="David"/>
          <w:szCs w:val="24"/>
          <w:rtl/>
        </w:rPr>
        <w:t xml:space="preserve">הבדיקה תשמש </w:t>
      </w:r>
      <w:r w:rsidR="00B8533D" w:rsidRPr="00D46BE4">
        <w:rPr>
          <w:rFonts w:ascii="David" w:hAnsi="David" w:cs="David" w:hint="cs"/>
          <w:szCs w:val="24"/>
          <w:rtl/>
        </w:rPr>
        <w:t>כאמצעי</w:t>
      </w:r>
      <w:r w:rsidR="00B8533D" w:rsidRPr="00D46BE4">
        <w:rPr>
          <w:rFonts w:ascii="David" w:hAnsi="David" w:cs="David"/>
          <w:szCs w:val="24"/>
          <w:rtl/>
        </w:rPr>
        <w:t xml:space="preserve"> </w:t>
      </w:r>
      <w:r w:rsidRPr="00D46BE4">
        <w:rPr>
          <w:rFonts w:ascii="David" w:hAnsi="David" w:cs="David"/>
          <w:szCs w:val="24"/>
          <w:rtl/>
        </w:rPr>
        <w:t xml:space="preserve">נוסף במתן הציונים על </w:t>
      </w:r>
      <w:r w:rsidR="00B8533D" w:rsidRPr="00D46BE4">
        <w:rPr>
          <w:rFonts w:ascii="David" w:hAnsi="David" w:cs="David" w:hint="cs"/>
          <w:szCs w:val="24"/>
          <w:rtl/>
        </w:rPr>
        <w:t>רכיבי האיכות</w:t>
      </w:r>
      <w:r w:rsidRPr="00D46BE4">
        <w:rPr>
          <w:rFonts w:ascii="David" w:hAnsi="David" w:cs="David"/>
          <w:szCs w:val="24"/>
          <w:rtl/>
        </w:rPr>
        <w:t>.</w:t>
      </w:r>
      <w:r w:rsidRPr="00D46BE4">
        <w:rPr>
          <w:rFonts w:ascii="David" w:hAnsi="David" w:cs="David" w:hint="cs"/>
          <w:szCs w:val="24"/>
          <w:rtl/>
        </w:rPr>
        <w:t xml:space="preserve"> </w:t>
      </w:r>
      <w:r w:rsidRPr="00D46BE4">
        <w:rPr>
          <w:rFonts w:ascii="David" w:hAnsi="David" w:cs="David"/>
          <w:szCs w:val="24"/>
          <w:rtl/>
        </w:rPr>
        <w:t>לשם כך, המציע יעמיד סביבת עבודה לצורך בדיקת המוצרים והפתרון בתנאי מעבדה,</w:t>
      </w:r>
      <w:r w:rsidRPr="00005417">
        <w:rPr>
          <w:rFonts w:ascii="David" w:hAnsi="David" w:cs="David"/>
          <w:szCs w:val="24"/>
          <w:rtl/>
        </w:rPr>
        <w:t xml:space="preserve"> שתענה על דרישות המזמין כמפורט להלן. הבדיקה תבוצע בחצרי המציע בהתאם להנחיות המזמין ובה יוצגו המוצרים בסביבת המערכת המוצעת תוך דימוי פעילות אמתית שתועבר לכל המציעים באופן אחיד. יובהר כי כל הציוד שיוצג יהיה שייך למציע, והמזמין לא יעשה בו שימוש מעבר לבדיקה ואפשרות התנסות ישירה במוצרים ובפתרון המוצע בתנאי מעבדה.</w:t>
      </w:r>
    </w:p>
    <w:p w:rsidR="00BE5E26" w:rsidRDefault="00BE5E26" w:rsidP="00E33F74">
      <w:pPr>
        <w:pStyle w:val="ListParagraph"/>
        <w:numPr>
          <w:ilvl w:val="2"/>
          <w:numId w:val="39"/>
        </w:numPr>
        <w:spacing w:line="360" w:lineRule="auto"/>
        <w:ind w:left="1528"/>
        <w:contextualSpacing w:val="0"/>
        <w:jc w:val="both"/>
        <w:rPr>
          <w:rFonts w:ascii="David" w:hAnsi="David" w:cs="David"/>
          <w:szCs w:val="24"/>
        </w:rPr>
      </w:pPr>
      <w:r w:rsidRPr="006B7519">
        <w:rPr>
          <w:rFonts w:ascii="David" w:hAnsi="David" w:cs="David"/>
          <w:szCs w:val="24"/>
          <w:rtl/>
        </w:rPr>
        <w:t xml:space="preserve">סביבת מבחני המעבדה תהיה זמינה לכל היותר בתוך שבוע מיום קבלת הודעת המזמין בדבר הדרישה לבצע את בדיקות המעבדה ותהיה זמינה למשך </w:t>
      </w:r>
      <w:r w:rsidR="00E33F74">
        <w:rPr>
          <w:rFonts w:ascii="David" w:hAnsi="David" w:cs="David" w:hint="cs"/>
          <w:szCs w:val="24"/>
          <w:rtl/>
        </w:rPr>
        <w:t>ארבעה שבועות</w:t>
      </w:r>
      <w:r w:rsidRPr="006B7519">
        <w:rPr>
          <w:rFonts w:ascii="David" w:hAnsi="David" w:cs="David"/>
          <w:szCs w:val="24"/>
          <w:rtl/>
        </w:rPr>
        <w:t xml:space="preserve"> ממועד תחילת הבדיקות. למען הסר ספק, סביבת המעבדה תוקם בישראל.</w:t>
      </w:r>
      <w:r>
        <w:rPr>
          <w:rFonts w:ascii="David" w:hAnsi="David" w:cs="David" w:hint="cs"/>
          <w:szCs w:val="24"/>
          <w:rtl/>
        </w:rPr>
        <w:t xml:space="preserve"> </w:t>
      </w:r>
      <w:r w:rsidRPr="006B7519">
        <w:rPr>
          <w:rFonts w:ascii="David" w:hAnsi="David" w:cs="David"/>
          <w:szCs w:val="24"/>
          <w:rtl/>
        </w:rPr>
        <w:t xml:space="preserve">המזמין יוכל לבצע חלק מבדיקות איכות ההצעה באתר המזמין, תוך קבלת גישה לסביבת המעבדה באמצעות רשת האינטרנט, ובמידת הצורך בליווי המציע.  </w:t>
      </w:r>
    </w:p>
    <w:p w:rsidR="00BE5E26" w:rsidRDefault="00BE5E26" w:rsidP="00BE5E26">
      <w:pPr>
        <w:pStyle w:val="ListParagraph"/>
        <w:numPr>
          <w:ilvl w:val="2"/>
          <w:numId w:val="39"/>
        </w:numPr>
        <w:spacing w:line="360" w:lineRule="auto"/>
        <w:ind w:left="1528"/>
        <w:contextualSpacing w:val="0"/>
        <w:jc w:val="both"/>
        <w:rPr>
          <w:rFonts w:ascii="David" w:hAnsi="David" w:cs="David"/>
          <w:szCs w:val="24"/>
        </w:rPr>
      </w:pPr>
      <w:r w:rsidRPr="00372159">
        <w:rPr>
          <w:rFonts w:ascii="David" w:hAnsi="David" w:cs="David"/>
          <w:szCs w:val="24"/>
          <w:rtl/>
        </w:rPr>
        <w:t>ועדת המשנה תהיה רשאית לערוך בדיקות נוספות מכל סוג ומין שהוא לצורך בדיקת ההצעות.</w:t>
      </w:r>
    </w:p>
    <w:p w:rsidR="00BE5E26" w:rsidRPr="00372159" w:rsidRDefault="00BE5E26" w:rsidP="00BE5E26">
      <w:pPr>
        <w:pStyle w:val="ListParagraph"/>
        <w:numPr>
          <w:ilvl w:val="2"/>
          <w:numId w:val="39"/>
        </w:numPr>
        <w:spacing w:line="360" w:lineRule="auto"/>
        <w:ind w:left="1528"/>
        <w:contextualSpacing w:val="0"/>
        <w:jc w:val="both"/>
        <w:rPr>
          <w:rFonts w:ascii="David" w:hAnsi="David" w:cs="David"/>
          <w:szCs w:val="24"/>
        </w:rPr>
      </w:pPr>
      <w:r>
        <w:rPr>
          <w:rFonts w:ascii="David" w:hAnsi="David" w:cs="David" w:hint="cs"/>
          <w:szCs w:val="24"/>
          <w:rtl/>
        </w:rPr>
        <w:t xml:space="preserve">פירוט הדרישות למבחני המעבדה </w:t>
      </w:r>
      <w:r w:rsidR="00B8533D">
        <w:rPr>
          <w:rFonts w:ascii="David" w:hAnsi="David" w:cs="David" w:hint="cs"/>
          <w:szCs w:val="24"/>
          <w:rtl/>
        </w:rPr>
        <w:t xml:space="preserve">(תסריטים) </w:t>
      </w:r>
      <w:r>
        <w:rPr>
          <w:rFonts w:ascii="David" w:hAnsi="David" w:cs="David" w:hint="cs"/>
          <w:szCs w:val="24"/>
          <w:rtl/>
        </w:rPr>
        <w:t>מפורטים בהמשך נספח זה.</w:t>
      </w:r>
    </w:p>
    <w:p w:rsidR="00BE5E26" w:rsidRPr="006B7519" w:rsidRDefault="00BE5E26" w:rsidP="00BE5E26">
      <w:pPr>
        <w:pStyle w:val="ListParagraph"/>
        <w:numPr>
          <w:ilvl w:val="2"/>
          <w:numId w:val="39"/>
        </w:numPr>
        <w:spacing w:line="360" w:lineRule="auto"/>
        <w:ind w:left="1528"/>
        <w:contextualSpacing w:val="0"/>
        <w:jc w:val="both"/>
        <w:rPr>
          <w:rFonts w:ascii="David" w:hAnsi="David" w:cs="David"/>
          <w:szCs w:val="24"/>
          <w:rtl/>
        </w:rPr>
      </w:pPr>
      <w:r>
        <w:rPr>
          <w:rFonts w:ascii="David" w:hAnsi="David" w:cs="David" w:hint="cs"/>
          <w:szCs w:val="24"/>
          <w:rtl/>
        </w:rPr>
        <w:t xml:space="preserve">ועדת המשנה תדרג את אופן ביצוע הצגת המוצרים והפתרון המוצע, בהתאם להערכת ההתארגנות לביצוע, שילוב כל הגורמים השותפים להצעה, איכות התוצר שיוצג ואיכות אופן ההצגה. </w:t>
      </w:r>
    </w:p>
    <w:p w:rsidR="00BE5E26" w:rsidRDefault="00BE5E26" w:rsidP="00BE5E26">
      <w:pPr>
        <w:pStyle w:val="ListParagraph"/>
        <w:numPr>
          <w:ilvl w:val="2"/>
          <w:numId w:val="39"/>
        </w:numPr>
        <w:spacing w:line="360" w:lineRule="auto"/>
        <w:ind w:left="1528"/>
        <w:contextualSpacing w:val="0"/>
        <w:jc w:val="both"/>
        <w:rPr>
          <w:rFonts w:ascii="David" w:hAnsi="David" w:cs="David"/>
          <w:szCs w:val="24"/>
        </w:rPr>
      </w:pPr>
      <w:r w:rsidRPr="006B7519">
        <w:rPr>
          <w:rFonts w:ascii="David" w:hAnsi="David" w:cs="David"/>
          <w:szCs w:val="24"/>
          <w:rtl/>
        </w:rPr>
        <w:t>ועדת המכרזים רשאית לפסול הצעה, אשר בבדיקת המעבדה שבוצעה עבורה, הסתבר כי אינה עומדת בפועל בדרישות המכרז.</w:t>
      </w:r>
    </w:p>
    <w:p w:rsidR="00B8533D" w:rsidRDefault="00B8533D" w:rsidP="00B8533D">
      <w:pPr>
        <w:pStyle w:val="ListParagraph"/>
        <w:numPr>
          <w:ilvl w:val="2"/>
          <w:numId w:val="39"/>
        </w:numPr>
        <w:spacing w:line="360" w:lineRule="auto"/>
        <w:ind w:left="1528"/>
        <w:contextualSpacing w:val="0"/>
        <w:jc w:val="both"/>
        <w:rPr>
          <w:rFonts w:ascii="David" w:hAnsi="David" w:cs="David"/>
          <w:szCs w:val="24"/>
        </w:rPr>
      </w:pPr>
      <w:r>
        <w:rPr>
          <w:rFonts w:ascii="David" w:hAnsi="David" w:cs="David" w:hint="cs"/>
          <w:szCs w:val="24"/>
          <w:rtl/>
        </w:rPr>
        <w:t>בהצגת התסריטים ישתתפו מטעם המציע, מנהל הפרויקט ומהנדס/ארכיטקט המערכת</w:t>
      </w:r>
      <w:r w:rsidR="00210533">
        <w:rPr>
          <w:rFonts w:ascii="David" w:hAnsi="David" w:cs="David" w:hint="cs"/>
          <w:szCs w:val="24"/>
          <w:rtl/>
        </w:rPr>
        <w:t>,</w:t>
      </w:r>
      <w:r>
        <w:rPr>
          <w:rFonts w:ascii="David" w:hAnsi="David" w:cs="David" w:hint="cs"/>
          <w:szCs w:val="24"/>
          <w:rtl/>
        </w:rPr>
        <w:t xml:space="preserve"> המיועדים להובלת הפרויקט.</w:t>
      </w:r>
    </w:p>
    <w:p w:rsidR="00D24CF8" w:rsidRPr="006B7519" w:rsidRDefault="00D24CF8" w:rsidP="00D24CF8">
      <w:pPr>
        <w:pStyle w:val="ListParagraph"/>
        <w:spacing w:line="360" w:lineRule="auto"/>
        <w:ind w:left="1528"/>
        <w:contextualSpacing w:val="0"/>
        <w:jc w:val="both"/>
        <w:rPr>
          <w:rFonts w:ascii="David" w:hAnsi="David" w:cs="David"/>
          <w:szCs w:val="24"/>
        </w:rPr>
      </w:pPr>
    </w:p>
    <w:p w:rsidR="00BE5E26" w:rsidRPr="000758B9" w:rsidRDefault="00BE5E26" w:rsidP="00BE5E26">
      <w:pPr>
        <w:pStyle w:val="ListParagraph"/>
        <w:widowControl w:val="0"/>
        <w:numPr>
          <w:ilvl w:val="0"/>
          <w:numId w:val="29"/>
        </w:numPr>
        <w:tabs>
          <w:tab w:val="left" w:pos="801"/>
        </w:tabs>
        <w:spacing w:line="360" w:lineRule="auto"/>
        <w:contextualSpacing w:val="0"/>
        <w:jc w:val="both"/>
        <w:rPr>
          <w:rFonts w:ascii="David" w:hAnsi="David" w:cs="David"/>
          <w:b/>
          <w:bCs/>
          <w:szCs w:val="24"/>
          <w:u w:val="single"/>
        </w:rPr>
      </w:pPr>
      <w:r w:rsidRPr="000758B9">
        <w:rPr>
          <w:rFonts w:ascii="David" w:hAnsi="David" w:cs="David"/>
          <w:b/>
          <w:bCs/>
          <w:szCs w:val="24"/>
          <w:u w:val="single"/>
          <w:rtl/>
        </w:rPr>
        <w:t>פירוט משקלות הסעיפים</w:t>
      </w:r>
      <w:r w:rsidRPr="000758B9">
        <w:rPr>
          <w:rFonts w:ascii="David" w:hAnsi="David" w:cs="David"/>
          <w:b/>
          <w:bCs/>
          <w:szCs w:val="24"/>
          <w:rtl/>
        </w:rPr>
        <w:t>:</w:t>
      </w:r>
    </w:p>
    <w:p w:rsidR="00BE5E26" w:rsidRPr="006B7519" w:rsidRDefault="00BE5E26" w:rsidP="00BE5E26">
      <w:pPr>
        <w:pStyle w:val="ListParagraph"/>
        <w:widowControl w:val="0"/>
        <w:numPr>
          <w:ilvl w:val="1"/>
          <w:numId w:val="29"/>
        </w:numPr>
        <w:tabs>
          <w:tab w:val="left" w:pos="471"/>
        </w:tabs>
        <w:spacing w:line="360" w:lineRule="auto"/>
        <w:ind w:left="898" w:hanging="540"/>
        <w:contextualSpacing w:val="0"/>
        <w:jc w:val="both"/>
        <w:rPr>
          <w:rFonts w:ascii="David" w:hAnsi="David" w:cs="David"/>
          <w:b/>
          <w:bCs/>
          <w:szCs w:val="24"/>
          <w:u w:val="single"/>
        </w:rPr>
      </w:pPr>
      <w:bookmarkStart w:id="500" w:name="_Ref475435858"/>
      <w:r w:rsidRPr="006B7519">
        <w:rPr>
          <w:rFonts w:ascii="David" w:hAnsi="David" w:cs="David"/>
          <w:b/>
          <w:bCs/>
          <w:szCs w:val="24"/>
          <w:u w:val="single"/>
          <w:rtl/>
        </w:rPr>
        <w:t>פרק 2 - יישום</w:t>
      </w:r>
      <w:r w:rsidRPr="006B7519">
        <w:rPr>
          <w:rFonts w:ascii="David" w:hAnsi="David" w:cs="David"/>
          <w:szCs w:val="24"/>
          <w:rtl/>
        </w:rPr>
        <w:t>:</w:t>
      </w:r>
      <w:bookmarkEnd w:id="500"/>
    </w:p>
    <w:p w:rsidR="00BE5E26" w:rsidRPr="00ED0790" w:rsidRDefault="00BE5E26" w:rsidP="00BE5E26">
      <w:pPr>
        <w:pStyle w:val="ListParagraph"/>
        <w:widowControl w:val="0"/>
        <w:numPr>
          <w:ilvl w:val="2"/>
          <w:numId w:val="29"/>
        </w:numPr>
        <w:tabs>
          <w:tab w:val="left" w:pos="471"/>
        </w:tabs>
        <w:spacing w:line="360" w:lineRule="auto"/>
        <w:ind w:left="1618"/>
        <w:contextualSpacing w:val="0"/>
        <w:jc w:val="both"/>
        <w:rPr>
          <w:rFonts w:ascii="David" w:hAnsi="David" w:cs="David"/>
          <w:szCs w:val="24"/>
          <w:u w:val="single"/>
          <w:rtl/>
        </w:rPr>
      </w:pPr>
      <w:r w:rsidRPr="00ED0790">
        <w:rPr>
          <w:rFonts w:ascii="David" w:hAnsi="David" w:cs="David"/>
          <w:szCs w:val="24"/>
          <w:u w:val="single"/>
          <w:rtl/>
        </w:rPr>
        <w:t>טבלה ראשית</w:t>
      </w:r>
      <w:r w:rsidRPr="00ED0790">
        <w:rPr>
          <w:rFonts w:ascii="David" w:hAnsi="David" w:cs="David"/>
          <w:szCs w:val="24"/>
          <w:rtl/>
        </w:rPr>
        <w:t>:</w:t>
      </w:r>
      <w:r>
        <w:rPr>
          <w:rFonts w:ascii="David" w:hAnsi="David" w:cs="David" w:hint="cs"/>
          <w:szCs w:val="24"/>
          <w:u w:val="single"/>
          <w:rtl/>
        </w:rPr>
        <w:t xml:space="preserve"> </w:t>
      </w:r>
    </w:p>
    <w:tbl>
      <w:tblPr>
        <w:tblStyle w:val="19"/>
        <w:bidiVisual/>
        <w:tblW w:w="9664" w:type="dxa"/>
        <w:tblLook w:val="04A0" w:firstRow="1" w:lastRow="0" w:firstColumn="1" w:lastColumn="0" w:noHBand="0" w:noVBand="1"/>
      </w:tblPr>
      <w:tblGrid>
        <w:gridCol w:w="1618"/>
        <w:gridCol w:w="7128"/>
        <w:gridCol w:w="918"/>
      </w:tblGrid>
      <w:tr w:rsidR="00BE5E26" w:rsidRPr="00ED0790" w:rsidTr="00027214">
        <w:trPr>
          <w:trHeight w:val="276"/>
        </w:trPr>
        <w:tc>
          <w:tcPr>
            <w:tcW w:w="1618" w:type="dxa"/>
          </w:tcPr>
          <w:p w:rsidR="00BE5E26" w:rsidRPr="00ED0790" w:rsidRDefault="00BE5E26" w:rsidP="00027214">
            <w:pPr>
              <w:jc w:val="center"/>
              <w:rPr>
                <w:rFonts w:ascii="David" w:hAnsi="David" w:cs="David"/>
                <w:b/>
                <w:bCs/>
                <w:color w:val="000000"/>
                <w:szCs w:val="24"/>
                <w:rtl/>
                <w:lang w:eastAsia="en-US"/>
              </w:rPr>
            </w:pPr>
            <w:r w:rsidRPr="00ED0790">
              <w:rPr>
                <w:rFonts w:ascii="David" w:hAnsi="David" w:cs="David"/>
                <w:b/>
                <w:bCs/>
                <w:color w:val="000000"/>
                <w:szCs w:val="24"/>
                <w:rtl/>
                <w:lang w:eastAsia="en-US"/>
              </w:rPr>
              <w:t>מספר הסעיף</w:t>
            </w:r>
            <w:r w:rsidRPr="00ED0790">
              <w:rPr>
                <w:rFonts w:ascii="David" w:hAnsi="David" w:cs="David" w:hint="cs"/>
                <w:b/>
                <w:bCs/>
                <w:color w:val="000000"/>
                <w:szCs w:val="24"/>
                <w:rtl/>
                <w:lang w:eastAsia="en-US"/>
              </w:rPr>
              <w:t xml:space="preserve"> במפרט הטכני</w:t>
            </w:r>
          </w:p>
        </w:tc>
        <w:tc>
          <w:tcPr>
            <w:tcW w:w="7128" w:type="dxa"/>
            <w:noWrap/>
            <w:hideMark/>
          </w:tcPr>
          <w:p w:rsidR="00BE5E26" w:rsidRPr="00ED0790" w:rsidRDefault="00BE5E26" w:rsidP="00027214">
            <w:pPr>
              <w:jc w:val="center"/>
              <w:rPr>
                <w:rFonts w:ascii="David" w:hAnsi="David" w:cs="David"/>
                <w:b/>
                <w:bCs/>
                <w:color w:val="000000"/>
                <w:szCs w:val="24"/>
                <w:lang w:eastAsia="en-US"/>
              </w:rPr>
            </w:pPr>
            <w:r w:rsidRPr="00ED0790">
              <w:rPr>
                <w:rFonts w:ascii="David" w:hAnsi="David" w:cs="David"/>
                <w:b/>
                <w:bCs/>
                <w:color w:val="000000"/>
                <w:szCs w:val="24"/>
                <w:rtl/>
                <w:lang w:eastAsia="en-US"/>
              </w:rPr>
              <w:t>שם הסעיף</w:t>
            </w:r>
          </w:p>
        </w:tc>
        <w:tc>
          <w:tcPr>
            <w:tcW w:w="918" w:type="dxa"/>
            <w:noWrap/>
            <w:hideMark/>
          </w:tcPr>
          <w:p w:rsidR="00BE5E26" w:rsidRPr="00ED0790" w:rsidRDefault="00BE5E26" w:rsidP="00027214">
            <w:pPr>
              <w:jc w:val="center"/>
              <w:rPr>
                <w:rFonts w:ascii="David" w:hAnsi="David" w:cs="David"/>
                <w:b/>
                <w:bCs/>
                <w:color w:val="000000"/>
                <w:szCs w:val="24"/>
                <w:rtl/>
                <w:lang w:eastAsia="en-US"/>
              </w:rPr>
            </w:pPr>
            <w:r w:rsidRPr="00ED0790">
              <w:rPr>
                <w:rFonts w:ascii="David" w:hAnsi="David" w:cs="David"/>
                <w:b/>
                <w:bCs/>
                <w:color w:val="000000"/>
                <w:szCs w:val="24"/>
                <w:rtl/>
                <w:lang w:eastAsia="en-US"/>
              </w:rPr>
              <w:t>משקל</w:t>
            </w:r>
          </w:p>
        </w:tc>
      </w:tr>
      <w:tr w:rsidR="00BE5E26" w:rsidRPr="00ED0790" w:rsidTr="00027214">
        <w:trPr>
          <w:trHeight w:val="276"/>
        </w:trPr>
        <w:tc>
          <w:tcPr>
            <w:tcW w:w="1618" w:type="dxa"/>
          </w:tcPr>
          <w:p w:rsidR="00BE5E26" w:rsidRPr="00ED0790" w:rsidRDefault="00BE5E26" w:rsidP="00027214">
            <w:pPr>
              <w:jc w:val="center"/>
              <w:rPr>
                <w:rFonts w:ascii="David" w:hAnsi="David" w:cs="David"/>
                <w:color w:val="000000"/>
                <w:szCs w:val="24"/>
                <w:rtl/>
                <w:lang w:eastAsia="en-US"/>
              </w:rPr>
            </w:pPr>
            <w:r w:rsidRPr="00ED0790">
              <w:rPr>
                <w:rFonts w:ascii="David" w:hAnsi="David" w:cs="David"/>
                <w:color w:val="000000"/>
                <w:szCs w:val="24"/>
                <w:rtl/>
                <w:lang w:eastAsia="en-US"/>
              </w:rPr>
              <w:t>2.2</w:t>
            </w:r>
          </w:p>
        </w:tc>
        <w:tc>
          <w:tcPr>
            <w:tcW w:w="7128" w:type="dxa"/>
            <w:noWrap/>
            <w:hideMark/>
          </w:tcPr>
          <w:p w:rsidR="00BE5E26" w:rsidRPr="00ED0790" w:rsidRDefault="00BE5E26" w:rsidP="00027214">
            <w:pPr>
              <w:rPr>
                <w:rFonts w:ascii="David" w:hAnsi="David" w:cs="David"/>
                <w:color w:val="000000"/>
                <w:szCs w:val="24"/>
                <w:rtl/>
                <w:lang w:eastAsia="en-US"/>
              </w:rPr>
            </w:pPr>
            <w:r w:rsidRPr="00ED0790">
              <w:rPr>
                <w:rFonts w:ascii="David" w:hAnsi="David" w:cs="David"/>
                <w:color w:val="000000"/>
                <w:szCs w:val="24"/>
                <w:rtl/>
                <w:lang w:eastAsia="en-US"/>
              </w:rPr>
              <w:t>תיחום חיצוני - משתמשים</w:t>
            </w:r>
          </w:p>
        </w:tc>
        <w:tc>
          <w:tcPr>
            <w:tcW w:w="918" w:type="dxa"/>
            <w:noWrap/>
          </w:tcPr>
          <w:p w:rsidR="00BE5E26" w:rsidRPr="00ED0790" w:rsidRDefault="007749AA" w:rsidP="00027214">
            <w:pPr>
              <w:bidi w:val="0"/>
              <w:jc w:val="center"/>
              <w:rPr>
                <w:rFonts w:ascii="David" w:hAnsi="David" w:cs="David"/>
                <w:color w:val="000000"/>
                <w:szCs w:val="24"/>
                <w:rtl/>
                <w:lang w:eastAsia="en-US"/>
              </w:rPr>
            </w:pPr>
            <w:r>
              <w:rPr>
                <w:rFonts w:ascii="David" w:hAnsi="David" w:cs="David" w:hint="cs"/>
                <w:color w:val="000000"/>
                <w:szCs w:val="24"/>
                <w:rtl/>
                <w:lang w:eastAsia="en-US"/>
              </w:rPr>
              <w:t>15</w:t>
            </w:r>
          </w:p>
        </w:tc>
      </w:tr>
      <w:tr w:rsidR="00BE5E26" w:rsidRPr="00ED0790" w:rsidTr="00027214">
        <w:trPr>
          <w:trHeight w:val="276"/>
        </w:trPr>
        <w:tc>
          <w:tcPr>
            <w:tcW w:w="1618" w:type="dxa"/>
          </w:tcPr>
          <w:p w:rsidR="00BE5E26" w:rsidRPr="00ED0790" w:rsidRDefault="00BE5E26" w:rsidP="00027214">
            <w:pPr>
              <w:jc w:val="center"/>
              <w:rPr>
                <w:rFonts w:ascii="David" w:hAnsi="David" w:cs="David"/>
                <w:color w:val="000000"/>
                <w:szCs w:val="24"/>
                <w:rtl/>
                <w:lang w:eastAsia="en-US"/>
              </w:rPr>
            </w:pPr>
            <w:r w:rsidRPr="00ED0790">
              <w:rPr>
                <w:rFonts w:ascii="David" w:hAnsi="David" w:cs="David"/>
                <w:color w:val="000000"/>
                <w:szCs w:val="24"/>
                <w:rtl/>
                <w:lang w:eastAsia="en-US"/>
              </w:rPr>
              <w:t>2.3</w:t>
            </w:r>
          </w:p>
        </w:tc>
        <w:tc>
          <w:tcPr>
            <w:tcW w:w="7128" w:type="dxa"/>
            <w:noWrap/>
            <w:hideMark/>
          </w:tcPr>
          <w:p w:rsidR="00BE5E26" w:rsidRPr="00ED0790" w:rsidRDefault="00BE5E26" w:rsidP="00027214">
            <w:pPr>
              <w:rPr>
                <w:rFonts w:ascii="David" w:hAnsi="David" w:cs="David"/>
                <w:color w:val="000000"/>
                <w:szCs w:val="24"/>
                <w:lang w:eastAsia="en-US"/>
              </w:rPr>
            </w:pPr>
            <w:r w:rsidRPr="00ED0790">
              <w:rPr>
                <w:rFonts w:ascii="David" w:hAnsi="David" w:cs="David"/>
                <w:color w:val="000000"/>
                <w:szCs w:val="24"/>
                <w:rtl/>
                <w:lang w:eastAsia="en-US"/>
              </w:rPr>
              <w:t>תיחום פנימי - תת-מערכות (</w:t>
            </w:r>
            <w:r w:rsidRPr="000930F5">
              <w:rPr>
                <w:rFonts w:ascii="David" w:hAnsi="David" w:cs="David"/>
                <w:b/>
                <w:bCs/>
                <w:color w:val="000000"/>
                <w:szCs w:val="24"/>
                <w:rtl/>
                <w:lang w:eastAsia="en-US"/>
              </w:rPr>
              <w:t xml:space="preserve">פירוט בטבלה </w:t>
            </w:r>
            <w:r w:rsidR="0077039E">
              <w:fldChar w:fldCharType="begin" w:fldLock="1"/>
            </w:r>
            <w:r w:rsidR="0077039E">
              <w:instrText xml:space="preserve"> REF _Ref475435686 \r \h  \* MERGEFORMAT </w:instrText>
            </w:r>
            <w:r w:rsidR="0077039E">
              <w:fldChar w:fldCharType="separate"/>
            </w:r>
            <w:r w:rsidR="00C023D3" w:rsidRPr="00C023D3">
              <w:rPr>
                <w:rFonts w:ascii="David" w:hAnsi="David" w:cs="David"/>
                <w:b/>
                <w:bCs/>
                <w:color w:val="000000"/>
                <w:szCs w:val="24"/>
                <w:rtl/>
                <w:lang w:eastAsia="en-US"/>
              </w:rPr>
              <w:t>‏8.1.2</w:t>
            </w:r>
            <w:r w:rsidR="0077039E">
              <w:fldChar w:fldCharType="end"/>
            </w:r>
            <w:r w:rsidRPr="00ED0790">
              <w:rPr>
                <w:rFonts w:ascii="David" w:hAnsi="David" w:cs="David"/>
                <w:color w:val="000000"/>
                <w:szCs w:val="24"/>
                <w:rtl/>
                <w:lang w:eastAsia="en-US"/>
              </w:rPr>
              <w:t>)</w:t>
            </w:r>
          </w:p>
        </w:tc>
        <w:tc>
          <w:tcPr>
            <w:tcW w:w="918" w:type="dxa"/>
            <w:noWrap/>
          </w:tcPr>
          <w:p w:rsidR="00BE5E26" w:rsidRPr="00ED0790" w:rsidRDefault="00D24CF8" w:rsidP="00027214">
            <w:pPr>
              <w:bidi w:val="0"/>
              <w:jc w:val="center"/>
              <w:rPr>
                <w:rFonts w:ascii="David" w:hAnsi="David" w:cs="David"/>
                <w:color w:val="000000"/>
                <w:szCs w:val="24"/>
                <w:rtl/>
                <w:lang w:eastAsia="en-US"/>
              </w:rPr>
            </w:pPr>
            <w:r>
              <w:rPr>
                <w:rFonts w:ascii="David" w:hAnsi="David" w:cs="David"/>
                <w:color w:val="000000"/>
                <w:szCs w:val="24"/>
                <w:lang w:eastAsia="en-US"/>
              </w:rPr>
              <w:t>40</w:t>
            </w:r>
          </w:p>
        </w:tc>
      </w:tr>
      <w:tr w:rsidR="00BE5E26" w:rsidRPr="00ED0790" w:rsidTr="00027214">
        <w:trPr>
          <w:trHeight w:val="276"/>
        </w:trPr>
        <w:tc>
          <w:tcPr>
            <w:tcW w:w="1618" w:type="dxa"/>
          </w:tcPr>
          <w:p w:rsidR="00BE5E26" w:rsidRPr="00ED0790" w:rsidRDefault="00BE5E26" w:rsidP="00027214">
            <w:pPr>
              <w:jc w:val="center"/>
              <w:rPr>
                <w:rFonts w:ascii="David" w:hAnsi="David" w:cs="David"/>
                <w:color w:val="000000"/>
                <w:szCs w:val="24"/>
                <w:rtl/>
                <w:lang w:eastAsia="en-US"/>
              </w:rPr>
            </w:pPr>
            <w:r w:rsidRPr="00ED0790">
              <w:rPr>
                <w:rFonts w:ascii="David" w:hAnsi="David" w:cs="David"/>
                <w:color w:val="000000"/>
                <w:szCs w:val="24"/>
                <w:rtl/>
                <w:lang w:eastAsia="en-US"/>
              </w:rPr>
              <w:t>2.4</w:t>
            </w:r>
          </w:p>
        </w:tc>
        <w:tc>
          <w:tcPr>
            <w:tcW w:w="7128" w:type="dxa"/>
            <w:noWrap/>
            <w:hideMark/>
          </w:tcPr>
          <w:p w:rsidR="00BE5E26" w:rsidRPr="00ED0790" w:rsidRDefault="00BE5E26" w:rsidP="00027214">
            <w:pPr>
              <w:rPr>
                <w:rFonts w:ascii="David" w:hAnsi="David" w:cs="David"/>
                <w:color w:val="000000"/>
                <w:szCs w:val="24"/>
                <w:lang w:eastAsia="en-US"/>
              </w:rPr>
            </w:pPr>
            <w:r w:rsidRPr="00ED0790">
              <w:rPr>
                <w:rFonts w:ascii="David" w:hAnsi="David" w:cs="David"/>
                <w:color w:val="000000"/>
                <w:szCs w:val="24"/>
                <w:rtl/>
                <w:lang w:eastAsia="en-US"/>
              </w:rPr>
              <w:t>ממשק למשתמש</w:t>
            </w:r>
          </w:p>
        </w:tc>
        <w:tc>
          <w:tcPr>
            <w:tcW w:w="918" w:type="dxa"/>
            <w:noWrap/>
          </w:tcPr>
          <w:p w:rsidR="00BE5E26" w:rsidRPr="00ED0790" w:rsidRDefault="00D24CF8" w:rsidP="00027214">
            <w:pPr>
              <w:bidi w:val="0"/>
              <w:jc w:val="center"/>
              <w:rPr>
                <w:rFonts w:ascii="David" w:hAnsi="David" w:cs="David"/>
                <w:color w:val="000000"/>
                <w:szCs w:val="24"/>
                <w:rtl/>
                <w:lang w:eastAsia="en-US"/>
              </w:rPr>
            </w:pPr>
            <w:r>
              <w:rPr>
                <w:rFonts w:ascii="David" w:hAnsi="David" w:cs="David"/>
                <w:color w:val="000000"/>
                <w:szCs w:val="24"/>
                <w:lang w:eastAsia="en-US"/>
              </w:rPr>
              <w:t>10</w:t>
            </w:r>
          </w:p>
        </w:tc>
      </w:tr>
      <w:tr w:rsidR="00BE5E26" w:rsidRPr="00ED0790" w:rsidTr="00027214">
        <w:trPr>
          <w:trHeight w:val="276"/>
        </w:trPr>
        <w:tc>
          <w:tcPr>
            <w:tcW w:w="1618" w:type="dxa"/>
          </w:tcPr>
          <w:p w:rsidR="00BE5E26" w:rsidRPr="00ED0790" w:rsidRDefault="00BE5E26" w:rsidP="00027214">
            <w:pPr>
              <w:jc w:val="center"/>
              <w:rPr>
                <w:rFonts w:ascii="David" w:hAnsi="David" w:cs="David"/>
                <w:color w:val="000000"/>
                <w:szCs w:val="24"/>
                <w:rtl/>
                <w:lang w:eastAsia="en-US"/>
              </w:rPr>
            </w:pPr>
            <w:r w:rsidRPr="00ED0790">
              <w:rPr>
                <w:rFonts w:ascii="David" w:hAnsi="David" w:cs="David"/>
                <w:color w:val="000000"/>
                <w:szCs w:val="24"/>
                <w:rtl/>
                <w:lang w:eastAsia="en-US"/>
              </w:rPr>
              <w:t>2.5</w:t>
            </w:r>
          </w:p>
        </w:tc>
        <w:tc>
          <w:tcPr>
            <w:tcW w:w="7128" w:type="dxa"/>
            <w:noWrap/>
            <w:hideMark/>
          </w:tcPr>
          <w:p w:rsidR="00BE5E26" w:rsidRPr="00ED0790" w:rsidRDefault="00BE5E26" w:rsidP="00027214">
            <w:pPr>
              <w:rPr>
                <w:rFonts w:ascii="David" w:hAnsi="David" w:cs="David"/>
                <w:color w:val="000000"/>
                <w:szCs w:val="24"/>
                <w:lang w:eastAsia="en-US"/>
              </w:rPr>
            </w:pPr>
            <w:r w:rsidRPr="00ED0790">
              <w:rPr>
                <w:rFonts w:ascii="David" w:hAnsi="David" w:cs="David"/>
                <w:color w:val="000000"/>
                <w:szCs w:val="24"/>
                <w:rtl/>
                <w:lang w:eastAsia="en-US"/>
              </w:rPr>
              <w:t>תהליכים</w:t>
            </w:r>
          </w:p>
        </w:tc>
        <w:tc>
          <w:tcPr>
            <w:tcW w:w="918" w:type="dxa"/>
            <w:noWrap/>
          </w:tcPr>
          <w:p w:rsidR="00BE5E26" w:rsidRPr="00ED0790" w:rsidRDefault="00D24CF8" w:rsidP="00D24CF8">
            <w:pPr>
              <w:bidi w:val="0"/>
              <w:jc w:val="center"/>
              <w:rPr>
                <w:rFonts w:ascii="David" w:hAnsi="David" w:cs="David"/>
                <w:color w:val="000000"/>
                <w:szCs w:val="24"/>
                <w:rtl/>
                <w:lang w:eastAsia="en-US"/>
              </w:rPr>
            </w:pPr>
            <w:r>
              <w:rPr>
                <w:rFonts w:ascii="David" w:hAnsi="David" w:cs="David"/>
                <w:color w:val="000000"/>
                <w:szCs w:val="24"/>
                <w:lang w:eastAsia="en-US"/>
              </w:rPr>
              <w:t>10</w:t>
            </w:r>
          </w:p>
        </w:tc>
      </w:tr>
      <w:tr w:rsidR="00BE5E26" w:rsidRPr="00ED0790" w:rsidTr="00027214">
        <w:trPr>
          <w:trHeight w:val="276"/>
        </w:trPr>
        <w:tc>
          <w:tcPr>
            <w:tcW w:w="1618" w:type="dxa"/>
          </w:tcPr>
          <w:p w:rsidR="00BE5E26" w:rsidRPr="00ED0790" w:rsidRDefault="00BE5E26" w:rsidP="00027214">
            <w:pPr>
              <w:jc w:val="center"/>
              <w:rPr>
                <w:rFonts w:ascii="David" w:hAnsi="David" w:cs="David"/>
                <w:color w:val="000000"/>
                <w:szCs w:val="24"/>
                <w:rtl/>
                <w:lang w:eastAsia="en-US"/>
              </w:rPr>
            </w:pPr>
            <w:r w:rsidRPr="00ED0790">
              <w:rPr>
                <w:rFonts w:ascii="David" w:hAnsi="David" w:cs="David"/>
                <w:color w:val="000000"/>
                <w:szCs w:val="24"/>
                <w:rtl/>
                <w:lang w:eastAsia="en-US"/>
              </w:rPr>
              <w:t>2.15</w:t>
            </w:r>
          </w:p>
        </w:tc>
        <w:tc>
          <w:tcPr>
            <w:tcW w:w="7128" w:type="dxa"/>
            <w:noWrap/>
            <w:hideMark/>
          </w:tcPr>
          <w:p w:rsidR="00BE5E26" w:rsidRPr="00ED0790" w:rsidRDefault="00BE5E26" w:rsidP="00027214">
            <w:pPr>
              <w:rPr>
                <w:rFonts w:ascii="David" w:hAnsi="David" w:cs="David"/>
                <w:color w:val="000000"/>
                <w:szCs w:val="24"/>
                <w:lang w:eastAsia="en-US"/>
              </w:rPr>
            </w:pPr>
            <w:r w:rsidRPr="00ED0790">
              <w:rPr>
                <w:rFonts w:ascii="David" w:hAnsi="David" w:cs="David"/>
                <w:color w:val="000000"/>
                <w:szCs w:val="24"/>
                <w:rtl/>
                <w:lang w:eastAsia="en-US"/>
              </w:rPr>
              <w:t>דו"חות ושאילתות</w:t>
            </w:r>
          </w:p>
        </w:tc>
        <w:tc>
          <w:tcPr>
            <w:tcW w:w="918" w:type="dxa"/>
            <w:noWrap/>
          </w:tcPr>
          <w:p w:rsidR="00BE5E26" w:rsidRPr="00ED0790" w:rsidRDefault="00D24CF8" w:rsidP="00027214">
            <w:pPr>
              <w:bidi w:val="0"/>
              <w:jc w:val="center"/>
              <w:rPr>
                <w:rFonts w:ascii="David" w:hAnsi="David" w:cs="David"/>
                <w:color w:val="000000"/>
                <w:szCs w:val="24"/>
                <w:rtl/>
                <w:lang w:eastAsia="en-US"/>
              </w:rPr>
            </w:pPr>
            <w:r>
              <w:rPr>
                <w:rFonts w:ascii="David" w:hAnsi="David" w:cs="David"/>
                <w:color w:val="000000"/>
                <w:szCs w:val="24"/>
                <w:lang w:eastAsia="en-US"/>
              </w:rPr>
              <w:t>5</w:t>
            </w:r>
          </w:p>
        </w:tc>
      </w:tr>
      <w:tr w:rsidR="00BE5E26" w:rsidRPr="00ED0790" w:rsidTr="00027214">
        <w:trPr>
          <w:trHeight w:val="276"/>
        </w:trPr>
        <w:tc>
          <w:tcPr>
            <w:tcW w:w="1618" w:type="dxa"/>
          </w:tcPr>
          <w:p w:rsidR="00BE5E26" w:rsidRPr="00ED0790" w:rsidRDefault="00BE5E26" w:rsidP="00027214">
            <w:pPr>
              <w:bidi w:val="0"/>
              <w:jc w:val="center"/>
              <w:rPr>
                <w:rFonts w:ascii="David" w:hAnsi="David" w:cs="David"/>
                <w:color w:val="000000"/>
                <w:szCs w:val="24"/>
                <w:lang w:eastAsia="en-US"/>
              </w:rPr>
            </w:pPr>
            <w:r w:rsidRPr="00ED0790">
              <w:rPr>
                <w:rFonts w:ascii="David" w:hAnsi="David" w:cs="David"/>
                <w:color w:val="000000"/>
                <w:szCs w:val="24"/>
                <w:rtl/>
                <w:lang w:eastAsia="en-US"/>
              </w:rPr>
              <w:t>נספח 2.19</w:t>
            </w:r>
          </w:p>
        </w:tc>
        <w:tc>
          <w:tcPr>
            <w:tcW w:w="7128" w:type="dxa"/>
            <w:noWrap/>
            <w:hideMark/>
          </w:tcPr>
          <w:p w:rsidR="00BE5E26" w:rsidRPr="00ED0790" w:rsidRDefault="00BE5E26" w:rsidP="00420244">
            <w:pPr>
              <w:bidi w:val="0"/>
              <w:jc w:val="right"/>
              <w:rPr>
                <w:rFonts w:ascii="David" w:hAnsi="David" w:cs="David"/>
                <w:color w:val="000000"/>
                <w:szCs w:val="24"/>
                <w:lang w:eastAsia="en-US"/>
              </w:rPr>
            </w:pPr>
            <w:r w:rsidRPr="00ED0790">
              <w:rPr>
                <w:rFonts w:ascii="David" w:hAnsi="David" w:cs="David"/>
                <w:color w:val="000000"/>
                <w:szCs w:val="24"/>
                <w:rtl/>
                <w:lang w:eastAsia="en-US"/>
              </w:rPr>
              <w:t>אבטחת מידע (פירוט בטבלה</w:t>
            </w:r>
            <w:r w:rsidR="00420244">
              <w:rPr>
                <w:rFonts w:hint="cs"/>
                <w:rtl/>
              </w:rPr>
              <w:t xml:space="preserve"> </w:t>
            </w:r>
            <w:r w:rsidR="00420244">
              <w:rPr>
                <w:rFonts w:cs="David" w:hint="cs"/>
                <w:szCs w:val="24"/>
                <w:rtl/>
              </w:rPr>
              <w:t>8.1.3</w:t>
            </w:r>
            <w:r w:rsidRPr="00ED0790">
              <w:rPr>
                <w:rFonts w:ascii="David" w:hAnsi="David" w:cs="David"/>
                <w:color w:val="000000"/>
                <w:szCs w:val="24"/>
                <w:rtl/>
                <w:lang w:eastAsia="en-US"/>
              </w:rPr>
              <w:t>)</w:t>
            </w:r>
          </w:p>
        </w:tc>
        <w:tc>
          <w:tcPr>
            <w:tcW w:w="918" w:type="dxa"/>
            <w:noWrap/>
          </w:tcPr>
          <w:p w:rsidR="00BE5E26" w:rsidRPr="00ED0790" w:rsidRDefault="007749AA" w:rsidP="00027214">
            <w:pPr>
              <w:bidi w:val="0"/>
              <w:jc w:val="center"/>
              <w:rPr>
                <w:rFonts w:ascii="David" w:hAnsi="David" w:cs="David"/>
                <w:szCs w:val="24"/>
                <w:lang w:eastAsia="en-US"/>
              </w:rPr>
            </w:pPr>
            <w:r>
              <w:rPr>
                <w:rFonts w:ascii="David" w:hAnsi="David" w:cs="David"/>
                <w:szCs w:val="24"/>
                <w:lang w:eastAsia="en-US"/>
              </w:rPr>
              <w:t>20</w:t>
            </w:r>
          </w:p>
        </w:tc>
      </w:tr>
      <w:tr w:rsidR="00BE5E26" w:rsidRPr="00ED0790" w:rsidTr="00027214">
        <w:trPr>
          <w:trHeight w:val="276"/>
        </w:trPr>
        <w:tc>
          <w:tcPr>
            <w:tcW w:w="1618" w:type="dxa"/>
          </w:tcPr>
          <w:p w:rsidR="00BE5E26" w:rsidRPr="00ED0790" w:rsidRDefault="00BE5E26" w:rsidP="00027214">
            <w:pPr>
              <w:bidi w:val="0"/>
              <w:jc w:val="center"/>
              <w:rPr>
                <w:rFonts w:ascii="David" w:hAnsi="David" w:cs="David"/>
                <w:szCs w:val="24"/>
                <w:rtl/>
                <w:lang w:eastAsia="en-US"/>
              </w:rPr>
            </w:pPr>
          </w:p>
        </w:tc>
        <w:tc>
          <w:tcPr>
            <w:tcW w:w="7128" w:type="dxa"/>
            <w:noWrap/>
          </w:tcPr>
          <w:p w:rsidR="00BE5E26" w:rsidRPr="00ED0790" w:rsidRDefault="00BE5E26" w:rsidP="00027214">
            <w:pPr>
              <w:bidi w:val="0"/>
              <w:jc w:val="center"/>
              <w:rPr>
                <w:rFonts w:ascii="David" w:hAnsi="David" w:cs="David"/>
                <w:b/>
                <w:bCs/>
                <w:szCs w:val="24"/>
                <w:rtl/>
                <w:lang w:eastAsia="en-US"/>
              </w:rPr>
            </w:pPr>
          </w:p>
        </w:tc>
        <w:tc>
          <w:tcPr>
            <w:tcW w:w="918" w:type="dxa"/>
            <w:noWrap/>
          </w:tcPr>
          <w:p w:rsidR="00BE5E26" w:rsidRPr="00ED0790" w:rsidRDefault="00BE5E26" w:rsidP="00027214">
            <w:pPr>
              <w:bidi w:val="0"/>
              <w:jc w:val="center"/>
              <w:rPr>
                <w:rFonts w:ascii="David" w:hAnsi="David" w:cs="David"/>
                <w:b/>
                <w:bCs/>
                <w:color w:val="000000"/>
                <w:szCs w:val="24"/>
                <w:lang w:eastAsia="en-US"/>
              </w:rPr>
            </w:pPr>
          </w:p>
        </w:tc>
      </w:tr>
      <w:tr w:rsidR="00BE5E26" w:rsidRPr="00ED0790" w:rsidTr="00027214">
        <w:trPr>
          <w:trHeight w:val="276"/>
        </w:trPr>
        <w:tc>
          <w:tcPr>
            <w:tcW w:w="1618" w:type="dxa"/>
          </w:tcPr>
          <w:p w:rsidR="00BE5E26" w:rsidRPr="00ED0790" w:rsidRDefault="00BE5E26" w:rsidP="00027214">
            <w:pPr>
              <w:bidi w:val="0"/>
              <w:jc w:val="center"/>
              <w:rPr>
                <w:rFonts w:ascii="David" w:hAnsi="David" w:cs="David"/>
                <w:szCs w:val="24"/>
                <w:rtl/>
                <w:lang w:eastAsia="en-US"/>
              </w:rPr>
            </w:pPr>
          </w:p>
        </w:tc>
        <w:tc>
          <w:tcPr>
            <w:tcW w:w="7128" w:type="dxa"/>
            <w:noWrap/>
            <w:hideMark/>
          </w:tcPr>
          <w:p w:rsidR="00BE5E26" w:rsidRPr="00ED0790" w:rsidRDefault="00BE5E26" w:rsidP="00027214">
            <w:pPr>
              <w:bidi w:val="0"/>
              <w:jc w:val="center"/>
              <w:rPr>
                <w:rFonts w:ascii="David" w:hAnsi="David" w:cs="David"/>
                <w:b/>
                <w:bCs/>
                <w:szCs w:val="24"/>
                <w:lang w:eastAsia="en-US"/>
              </w:rPr>
            </w:pPr>
            <w:r w:rsidRPr="00ED0790">
              <w:rPr>
                <w:rFonts w:ascii="David" w:hAnsi="David" w:cs="David"/>
                <w:b/>
                <w:bCs/>
                <w:szCs w:val="24"/>
                <w:rtl/>
                <w:lang w:eastAsia="en-US"/>
              </w:rPr>
              <w:t xml:space="preserve">סה"כ </w:t>
            </w:r>
          </w:p>
        </w:tc>
        <w:tc>
          <w:tcPr>
            <w:tcW w:w="918" w:type="dxa"/>
            <w:noWrap/>
            <w:hideMark/>
          </w:tcPr>
          <w:p w:rsidR="00BE5E26" w:rsidRPr="00ED0790" w:rsidRDefault="00BE5E26" w:rsidP="00027214">
            <w:pPr>
              <w:bidi w:val="0"/>
              <w:jc w:val="center"/>
              <w:rPr>
                <w:rFonts w:ascii="David" w:hAnsi="David" w:cs="David"/>
                <w:b/>
                <w:bCs/>
                <w:color w:val="000000"/>
                <w:szCs w:val="24"/>
                <w:lang w:eastAsia="en-US"/>
              </w:rPr>
            </w:pPr>
            <w:r w:rsidRPr="00ED0790">
              <w:rPr>
                <w:rFonts w:ascii="David" w:hAnsi="David" w:cs="David"/>
                <w:b/>
                <w:bCs/>
                <w:color w:val="000000"/>
                <w:szCs w:val="24"/>
                <w:lang w:eastAsia="en-US"/>
              </w:rPr>
              <w:t>100</w:t>
            </w:r>
          </w:p>
        </w:tc>
      </w:tr>
    </w:tbl>
    <w:p w:rsidR="00BE5E26" w:rsidRPr="00ED0790" w:rsidRDefault="00BE5E26" w:rsidP="00BE5E26">
      <w:pPr>
        <w:pStyle w:val="ListParagraph"/>
        <w:widowControl w:val="0"/>
        <w:tabs>
          <w:tab w:val="left" w:pos="471"/>
        </w:tabs>
        <w:spacing w:line="360" w:lineRule="auto"/>
        <w:ind w:left="1258"/>
        <w:jc w:val="both"/>
        <w:rPr>
          <w:rFonts w:ascii="David" w:hAnsi="David" w:cs="David"/>
          <w:b/>
          <w:bCs/>
          <w:szCs w:val="24"/>
          <w:u w:val="single"/>
        </w:rPr>
      </w:pPr>
    </w:p>
    <w:p w:rsidR="00BE5E26" w:rsidRPr="00ED0790" w:rsidRDefault="00BE5E26" w:rsidP="00D24CF8">
      <w:pPr>
        <w:pStyle w:val="ListParagraph"/>
        <w:widowControl w:val="0"/>
        <w:numPr>
          <w:ilvl w:val="2"/>
          <w:numId w:val="29"/>
        </w:numPr>
        <w:tabs>
          <w:tab w:val="left" w:pos="471"/>
        </w:tabs>
        <w:spacing w:line="360" w:lineRule="auto"/>
        <w:ind w:left="1618"/>
        <w:contextualSpacing w:val="0"/>
        <w:jc w:val="both"/>
        <w:rPr>
          <w:rFonts w:ascii="David" w:hAnsi="David" w:cs="David"/>
          <w:szCs w:val="24"/>
          <w:u w:val="single"/>
        </w:rPr>
      </w:pPr>
      <w:bookmarkStart w:id="501" w:name="_Ref475435686"/>
      <w:r w:rsidRPr="00ED0790">
        <w:rPr>
          <w:rFonts w:ascii="David" w:hAnsi="David" w:cs="David"/>
          <w:szCs w:val="24"/>
          <w:u w:val="single"/>
          <w:rtl/>
        </w:rPr>
        <w:t>סעיף 2.3 - תיחום פנימי- תת-מערכות</w:t>
      </w:r>
      <w:bookmarkEnd w:id="501"/>
      <w:r w:rsidR="00D24CF8">
        <w:rPr>
          <w:rFonts w:ascii="David" w:hAnsi="David" w:cs="David"/>
          <w:szCs w:val="24"/>
        </w:rPr>
        <w:t>:</w:t>
      </w:r>
    </w:p>
    <w:tbl>
      <w:tblPr>
        <w:tblStyle w:val="19"/>
        <w:bidiVisual/>
        <w:tblW w:w="9628" w:type="dxa"/>
        <w:tblLook w:val="04A0" w:firstRow="1" w:lastRow="0" w:firstColumn="1" w:lastColumn="0" w:noHBand="0" w:noVBand="1"/>
      </w:tblPr>
      <w:tblGrid>
        <w:gridCol w:w="1456"/>
        <w:gridCol w:w="7290"/>
        <w:gridCol w:w="882"/>
      </w:tblGrid>
      <w:tr w:rsidR="00BE5E26" w:rsidRPr="00ED0790" w:rsidTr="00027214">
        <w:trPr>
          <w:trHeight w:val="360"/>
          <w:tblHeader/>
        </w:trPr>
        <w:tc>
          <w:tcPr>
            <w:tcW w:w="1456" w:type="dxa"/>
            <w:noWrap/>
            <w:hideMark/>
          </w:tcPr>
          <w:p w:rsidR="00BE5E26" w:rsidRPr="00ED0790" w:rsidRDefault="00BE5E26" w:rsidP="00027214">
            <w:pPr>
              <w:jc w:val="center"/>
              <w:rPr>
                <w:rFonts w:ascii="David" w:hAnsi="David" w:cs="David"/>
                <w:b/>
                <w:bCs/>
                <w:color w:val="000000"/>
                <w:szCs w:val="24"/>
                <w:lang w:eastAsia="en-US"/>
              </w:rPr>
            </w:pPr>
            <w:r w:rsidRPr="00ED0790">
              <w:rPr>
                <w:rFonts w:ascii="David" w:hAnsi="David" w:cs="David"/>
                <w:b/>
                <w:bCs/>
                <w:color w:val="000000"/>
                <w:szCs w:val="24"/>
                <w:rtl/>
                <w:lang w:eastAsia="en-US"/>
              </w:rPr>
              <w:t>מספר הרכיב כמפורט בסעיף 2.3 – תיחום פנימי</w:t>
            </w:r>
            <w:r w:rsidRPr="00ED0790">
              <w:rPr>
                <w:rFonts w:ascii="David" w:hAnsi="David" w:cs="David" w:hint="cs"/>
                <w:b/>
                <w:bCs/>
                <w:color w:val="000000"/>
                <w:szCs w:val="24"/>
                <w:rtl/>
                <w:lang w:eastAsia="en-US"/>
              </w:rPr>
              <w:t xml:space="preserve"> במפרט הטכני</w:t>
            </w:r>
          </w:p>
        </w:tc>
        <w:tc>
          <w:tcPr>
            <w:tcW w:w="7290" w:type="dxa"/>
            <w:noWrap/>
            <w:hideMark/>
          </w:tcPr>
          <w:p w:rsidR="00BE5E26" w:rsidRPr="00ED0790" w:rsidRDefault="00BE5E26" w:rsidP="00027214">
            <w:pPr>
              <w:jc w:val="center"/>
              <w:rPr>
                <w:rFonts w:ascii="David" w:hAnsi="David" w:cs="David"/>
                <w:b/>
                <w:bCs/>
                <w:color w:val="000000"/>
                <w:szCs w:val="24"/>
                <w:rtl/>
                <w:lang w:eastAsia="en-US"/>
              </w:rPr>
            </w:pPr>
            <w:r w:rsidRPr="00ED0790">
              <w:rPr>
                <w:rFonts w:ascii="David" w:hAnsi="David" w:cs="David"/>
                <w:b/>
                <w:bCs/>
                <w:color w:val="000000"/>
                <w:szCs w:val="24"/>
                <w:rtl/>
                <w:lang w:eastAsia="en-US"/>
              </w:rPr>
              <w:t>שם הרכיב</w:t>
            </w:r>
          </w:p>
        </w:tc>
        <w:tc>
          <w:tcPr>
            <w:tcW w:w="882" w:type="dxa"/>
            <w:noWrap/>
            <w:hideMark/>
          </w:tcPr>
          <w:p w:rsidR="00BE5E26" w:rsidRPr="00ED0790" w:rsidRDefault="00BE5E26" w:rsidP="00027214">
            <w:pPr>
              <w:jc w:val="center"/>
              <w:rPr>
                <w:rFonts w:ascii="David" w:hAnsi="David" w:cs="David"/>
                <w:b/>
                <w:bCs/>
                <w:color w:val="000000"/>
                <w:szCs w:val="24"/>
                <w:rtl/>
                <w:lang w:eastAsia="en-US"/>
              </w:rPr>
            </w:pPr>
            <w:r w:rsidRPr="00ED0790">
              <w:rPr>
                <w:rFonts w:ascii="David" w:hAnsi="David" w:cs="David"/>
                <w:b/>
                <w:bCs/>
                <w:color w:val="000000"/>
                <w:szCs w:val="24"/>
                <w:rtl/>
                <w:lang w:eastAsia="en-US"/>
              </w:rPr>
              <w:t>משקל</w:t>
            </w:r>
          </w:p>
        </w:tc>
      </w:tr>
      <w:tr w:rsidR="00BE5E26" w:rsidRPr="00ED0790" w:rsidTr="00027214">
        <w:trPr>
          <w:trHeight w:val="358"/>
        </w:trPr>
        <w:tc>
          <w:tcPr>
            <w:tcW w:w="1456" w:type="dxa"/>
            <w:hideMark/>
          </w:tcPr>
          <w:p w:rsidR="00BE5E26" w:rsidRPr="00ED0790" w:rsidRDefault="00BE5E26" w:rsidP="00027214">
            <w:pPr>
              <w:jc w:val="center"/>
              <w:rPr>
                <w:rFonts w:ascii="David" w:hAnsi="David" w:cs="David"/>
                <w:b/>
                <w:bCs/>
                <w:color w:val="000000"/>
                <w:szCs w:val="24"/>
                <w:rtl/>
                <w:lang w:eastAsia="en-US"/>
              </w:rPr>
            </w:pPr>
            <w:r w:rsidRPr="00ED0790">
              <w:rPr>
                <w:rFonts w:ascii="David" w:hAnsi="David" w:cs="David"/>
                <w:b/>
                <w:bCs/>
                <w:color w:val="000000"/>
                <w:szCs w:val="24"/>
                <w:rtl/>
                <w:lang w:eastAsia="en-US"/>
              </w:rPr>
              <w:t>1</w:t>
            </w:r>
          </w:p>
        </w:tc>
        <w:tc>
          <w:tcPr>
            <w:tcW w:w="7290" w:type="dxa"/>
            <w:hideMark/>
          </w:tcPr>
          <w:p w:rsidR="00BE5E26" w:rsidRPr="00ED0790" w:rsidRDefault="00BE5E26" w:rsidP="008E5278">
            <w:pPr>
              <w:rPr>
                <w:rFonts w:ascii="David" w:hAnsi="David" w:cs="David"/>
                <w:b/>
                <w:bCs/>
                <w:color w:val="000000"/>
                <w:szCs w:val="24"/>
                <w:u w:val="single"/>
                <w:rtl/>
                <w:lang w:eastAsia="en-US"/>
              </w:rPr>
            </w:pPr>
            <w:r w:rsidRPr="00ED0790">
              <w:rPr>
                <w:rFonts w:ascii="David" w:hAnsi="David" w:cs="David"/>
                <w:b/>
                <w:bCs/>
                <w:color w:val="000000"/>
                <w:szCs w:val="24"/>
                <w:u w:val="single"/>
                <w:rtl/>
                <w:lang w:eastAsia="en-US"/>
              </w:rPr>
              <w:t xml:space="preserve">תת מערכת 1 </w:t>
            </w:r>
            <w:r>
              <w:rPr>
                <w:rFonts w:ascii="David" w:hAnsi="David" w:cs="David"/>
                <w:b/>
                <w:bCs/>
                <w:color w:val="000000"/>
                <w:szCs w:val="24"/>
                <w:u w:val="single"/>
                <w:rtl/>
                <w:lang w:eastAsia="en-US"/>
              </w:rPr>
              <w:t>–</w:t>
            </w:r>
            <w:r w:rsidRPr="00ED0790">
              <w:rPr>
                <w:rFonts w:ascii="David" w:hAnsi="David" w:cs="David"/>
                <w:b/>
                <w:bCs/>
                <w:color w:val="000000"/>
                <w:szCs w:val="24"/>
                <w:u w:val="single"/>
                <w:rtl/>
                <w:lang w:eastAsia="en-US"/>
              </w:rPr>
              <w:t xml:space="preserve"> </w:t>
            </w:r>
            <w:r w:rsidR="008E5278">
              <w:rPr>
                <w:rFonts w:ascii="David" w:hAnsi="David" w:cs="David" w:hint="cs"/>
                <w:b/>
                <w:bCs/>
                <w:color w:val="000000"/>
                <w:szCs w:val="24"/>
                <w:u w:val="single"/>
                <w:rtl/>
                <w:lang w:eastAsia="en-US"/>
              </w:rPr>
              <w:t>שערי ממשקים (</w:t>
            </w:r>
            <w:r w:rsidR="008E5278">
              <w:rPr>
                <w:rFonts w:ascii="David" w:hAnsi="David" w:cs="David" w:hint="cs"/>
                <w:b/>
                <w:bCs/>
                <w:color w:val="000000"/>
                <w:szCs w:val="24"/>
                <w:u w:val="single"/>
                <w:lang w:eastAsia="en-US"/>
              </w:rPr>
              <w:t>API GW</w:t>
            </w:r>
            <w:r w:rsidR="008E5278">
              <w:rPr>
                <w:rFonts w:ascii="David" w:hAnsi="David" w:cs="David" w:hint="cs"/>
                <w:b/>
                <w:bCs/>
                <w:color w:val="000000"/>
                <w:szCs w:val="24"/>
                <w:u w:val="single"/>
                <w:rtl/>
                <w:lang w:eastAsia="en-US"/>
              </w:rPr>
              <w:t>)</w:t>
            </w:r>
          </w:p>
        </w:tc>
        <w:tc>
          <w:tcPr>
            <w:tcW w:w="882" w:type="dxa"/>
            <w:noWrap/>
            <w:hideMark/>
          </w:tcPr>
          <w:p w:rsidR="00BE5E26" w:rsidRPr="005940EF" w:rsidRDefault="00BE5E26" w:rsidP="00027214">
            <w:pPr>
              <w:jc w:val="center"/>
              <w:rPr>
                <w:rFonts w:ascii="David" w:hAnsi="David" w:cs="David"/>
                <w:b/>
                <w:bCs/>
                <w:color w:val="000000"/>
                <w:szCs w:val="24"/>
                <w:u w:val="single"/>
                <w:rtl/>
                <w:lang w:eastAsia="en-US"/>
              </w:rPr>
            </w:pPr>
          </w:p>
        </w:tc>
      </w:tr>
      <w:tr w:rsidR="00BE5E26" w:rsidRPr="00ED0790" w:rsidTr="00027214">
        <w:trPr>
          <w:trHeight w:val="372"/>
        </w:trPr>
        <w:tc>
          <w:tcPr>
            <w:tcW w:w="1456" w:type="dxa"/>
            <w:hideMark/>
          </w:tcPr>
          <w:p w:rsidR="00BE5E26" w:rsidRPr="00ED0790" w:rsidRDefault="00BE5E26" w:rsidP="00027214">
            <w:pPr>
              <w:jc w:val="center"/>
              <w:rPr>
                <w:rFonts w:ascii="David" w:hAnsi="David" w:cs="David"/>
                <w:color w:val="000000"/>
                <w:szCs w:val="24"/>
                <w:lang w:eastAsia="en-US"/>
              </w:rPr>
            </w:pPr>
            <w:r w:rsidRPr="00ED0790">
              <w:rPr>
                <w:rFonts w:ascii="David" w:hAnsi="David" w:cs="David"/>
                <w:color w:val="000000"/>
                <w:szCs w:val="24"/>
                <w:rtl/>
                <w:lang w:eastAsia="en-US"/>
              </w:rPr>
              <w:t>1.1</w:t>
            </w:r>
          </w:p>
        </w:tc>
        <w:tc>
          <w:tcPr>
            <w:tcW w:w="7290" w:type="dxa"/>
          </w:tcPr>
          <w:p w:rsidR="00BE5E26" w:rsidRPr="00ED0790" w:rsidRDefault="008E5278" w:rsidP="008E5278">
            <w:pPr>
              <w:rPr>
                <w:rFonts w:ascii="David" w:hAnsi="David" w:cs="David"/>
                <w:color w:val="000000"/>
                <w:szCs w:val="24"/>
                <w:rtl/>
                <w:lang w:eastAsia="en-US"/>
              </w:rPr>
            </w:pPr>
            <w:r>
              <w:rPr>
                <w:rFonts w:ascii="David" w:hAnsi="David" w:cs="David" w:hint="cs"/>
                <w:color w:val="000000"/>
                <w:szCs w:val="24"/>
                <w:rtl/>
                <w:lang w:eastAsia="en-US"/>
              </w:rPr>
              <w:t>טיפול במידע</w:t>
            </w:r>
          </w:p>
        </w:tc>
        <w:tc>
          <w:tcPr>
            <w:tcW w:w="882" w:type="dxa"/>
            <w:noWrap/>
          </w:tcPr>
          <w:p w:rsidR="00BE5E26" w:rsidRPr="00ED0790" w:rsidRDefault="006C2865" w:rsidP="00027214">
            <w:pPr>
              <w:bidi w:val="0"/>
              <w:jc w:val="center"/>
              <w:rPr>
                <w:rFonts w:ascii="David" w:hAnsi="David" w:cs="David"/>
                <w:color w:val="000000"/>
                <w:szCs w:val="24"/>
                <w:rtl/>
                <w:lang w:eastAsia="en-US"/>
              </w:rPr>
            </w:pPr>
            <w:r>
              <w:rPr>
                <w:rFonts w:ascii="David" w:hAnsi="David" w:cs="David"/>
                <w:color w:val="000000"/>
                <w:szCs w:val="24"/>
                <w:lang w:eastAsia="en-US"/>
              </w:rPr>
              <w:t>8</w:t>
            </w:r>
          </w:p>
        </w:tc>
      </w:tr>
      <w:tr w:rsidR="00BE5E26" w:rsidRPr="00ED0790" w:rsidTr="00027214">
        <w:trPr>
          <w:trHeight w:val="372"/>
        </w:trPr>
        <w:tc>
          <w:tcPr>
            <w:tcW w:w="1456" w:type="dxa"/>
            <w:hideMark/>
          </w:tcPr>
          <w:p w:rsidR="00BE5E26" w:rsidRPr="00ED0790" w:rsidRDefault="00BE5E26" w:rsidP="00027214">
            <w:pPr>
              <w:jc w:val="center"/>
              <w:rPr>
                <w:rFonts w:ascii="David" w:hAnsi="David" w:cs="David"/>
                <w:color w:val="000000"/>
                <w:szCs w:val="24"/>
                <w:lang w:eastAsia="en-US"/>
              </w:rPr>
            </w:pPr>
            <w:r w:rsidRPr="00ED0790">
              <w:rPr>
                <w:rFonts w:ascii="David" w:hAnsi="David" w:cs="David"/>
                <w:color w:val="000000"/>
                <w:szCs w:val="24"/>
                <w:rtl/>
                <w:lang w:eastAsia="en-US"/>
              </w:rPr>
              <w:t>1.2</w:t>
            </w:r>
          </w:p>
        </w:tc>
        <w:tc>
          <w:tcPr>
            <w:tcW w:w="7290" w:type="dxa"/>
          </w:tcPr>
          <w:p w:rsidR="00BE5E26" w:rsidRPr="00ED0790" w:rsidRDefault="008E5278" w:rsidP="008E5278">
            <w:pPr>
              <w:rPr>
                <w:rFonts w:ascii="David" w:hAnsi="David" w:cs="David"/>
                <w:color w:val="000000"/>
                <w:szCs w:val="24"/>
                <w:rtl/>
                <w:lang w:eastAsia="en-US"/>
              </w:rPr>
            </w:pPr>
            <w:r>
              <w:rPr>
                <w:rFonts w:ascii="David" w:hAnsi="David" w:cs="David" w:hint="cs"/>
                <w:color w:val="000000"/>
                <w:szCs w:val="24"/>
                <w:rtl/>
                <w:lang w:eastAsia="en-US"/>
              </w:rPr>
              <w:t>בקרה</w:t>
            </w:r>
          </w:p>
        </w:tc>
        <w:tc>
          <w:tcPr>
            <w:tcW w:w="882" w:type="dxa"/>
            <w:noWrap/>
          </w:tcPr>
          <w:p w:rsidR="00BE5E26" w:rsidRPr="00ED0790" w:rsidRDefault="006C2865" w:rsidP="00027214">
            <w:pPr>
              <w:bidi w:val="0"/>
              <w:jc w:val="center"/>
              <w:rPr>
                <w:rFonts w:ascii="David" w:hAnsi="David" w:cs="David"/>
                <w:szCs w:val="24"/>
                <w:rtl/>
                <w:lang w:eastAsia="en-US"/>
              </w:rPr>
            </w:pPr>
            <w:r>
              <w:rPr>
                <w:rFonts w:ascii="David" w:hAnsi="David" w:cs="David"/>
                <w:szCs w:val="24"/>
                <w:lang w:eastAsia="en-US"/>
              </w:rPr>
              <w:t>12</w:t>
            </w:r>
          </w:p>
        </w:tc>
      </w:tr>
      <w:tr w:rsidR="00BE5E26" w:rsidRPr="00ED0790" w:rsidTr="00027214">
        <w:trPr>
          <w:trHeight w:val="457"/>
        </w:trPr>
        <w:tc>
          <w:tcPr>
            <w:tcW w:w="1456" w:type="dxa"/>
            <w:hideMark/>
          </w:tcPr>
          <w:p w:rsidR="00BE5E26" w:rsidRPr="00ED0790" w:rsidRDefault="00BE5E26" w:rsidP="00027214">
            <w:pPr>
              <w:jc w:val="center"/>
              <w:rPr>
                <w:rFonts w:ascii="David" w:hAnsi="David" w:cs="David"/>
                <w:color w:val="000000"/>
                <w:szCs w:val="24"/>
                <w:lang w:eastAsia="en-US"/>
              </w:rPr>
            </w:pPr>
            <w:r w:rsidRPr="00ED0790">
              <w:rPr>
                <w:rFonts w:ascii="David" w:hAnsi="David" w:cs="David"/>
                <w:color w:val="000000"/>
                <w:szCs w:val="24"/>
                <w:rtl/>
                <w:lang w:eastAsia="en-US"/>
              </w:rPr>
              <w:t>1.3</w:t>
            </w:r>
          </w:p>
        </w:tc>
        <w:tc>
          <w:tcPr>
            <w:tcW w:w="7290" w:type="dxa"/>
          </w:tcPr>
          <w:p w:rsidR="00BE5E26" w:rsidRPr="00ED0790" w:rsidRDefault="00E33F74" w:rsidP="008E5278">
            <w:pPr>
              <w:rPr>
                <w:rFonts w:ascii="David" w:hAnsi="David" w:cs="David"/>
                <w:color w:val="000000"/>
                <w:szCs w:val="24"/>
                <w:rtl/>
                <w:lang w:eastAsia="en-US"/>
              </w:rPr>
            </w:pPr>
            <w:r>
              <w:rPr>
                <w:rFonts w:ascii="David" w:hAnsi="David" w:cs="David" w:hint="cs"/>
                <w:color w:val="000000"/>
                <w:szCs w:val="24"/>
                <w:rtl/>
                <w:lang w:eastAsia="en-US"/>
              </w:rPr>
              <w:t>שירותי אבטחת מידע</w:t>
            </w:r>
            <w:r w:rsidDel="00E33F74">
              <w:rPr>
                <w:rFonts w:ascii="David" w:hAnsi="David" w:cs="David" w:hint="cs"/>
                <w:color w:val="000000"/>
                <w:szCs w:val="24"/>
                <w:rtl/>
                <w:lang w:eastAsia="en-US"/>
              </w:rPr>
              <w:t xml:space="preserve"> </w:t>
            </w:r>
          </w:p>
        </w:tc>
        <w:tc>
          <w:tcPr>
            <w:tcW w:w="882" w:type="dxa"/>
            <w:noWrap/>
          </w:tcPr>
          <w:p w:rsidR="00BE5E26" w:rsidRPr="00ED0790" w:rsidRDefault="00E33F74" w:rsidP="00027214">
            <w:pPr>
              <w:bidi w:val="0"/>
              <w:jc w:val="center"/>
              <w:rPr>
                <w:rFonts w:ascii="David" w:hAnsi="David" w:cs="David"/>
                <w:szCs w:val="24"/>
                <w:rtl/>
                <w:lang w:eastAsia="en-US"/>
              </w:rPr>
            </w:pPr>
            <w:r>
              <w:rPr>
                <w:rFonts w:ascii="David" w:hAnsi="David" w:cs="David" w:hint="cs"/>
                <w:szCs w:val="24"/>
                <w:rtl/>
                <w:lang w:eastAsia="en-US"/>
              </w:rPr>
              <w:t>8</w:t>
            </w:r>
          </w:p>
        </w:tc>
      </w:tr>
      <w:tr w:rsidR="00BE5E26" w:rsidRPr="00ED0790" w:rsidTr="00027214">
        <w:trPr>
          <w:trHeight w:val="372"/>
        </w:trPr>
        <w:tc>
          <w:tcPr>
            <w:tcW w:w="1456" w:type="dxa"/>
            <w:hideMark/>
          </w:tcPr>
          <w:p w:rsidR="00BE5E26" w:rsidRPr="00ED0790" w:rsidRDefault="00BE5E26" w:rsidP="00027214">
            <w:pPr>
              <w:jc w:val="center"/>
              <w:rPr>
                <w:rFonts w:ascii="David" w:hAnsi="David" w:cs="David"/>
                <w:color w:val="000000"/>
                <w:szCs w:val="24"/>
                <w:lang w:eastAsia="en-US"/>
              </w:rPr>
            </w:pPr>
            <w:r w:rsidRPr="00ED0790">
              <w:rPr>
                <w:rFonts w:ascii="David" w:hAnsi="David" w:cs="David"/>
                <w:color w:val="000000"/>
                <w:szCs w:val="24"/>
                <w:rtl/>
                <w:lang w:eastAsia="en-US"/>
              </w:rPr>
              <w:t>1.4</w:t>
            </w:r>
          </w:p>
        </w:tc>
        <w:tc>
          <w:tcPr>
            <w:tcW w:w="7290" w:type="dxa"/>
          </w:tcPr>
          <w:p w:rsidR="00BE5E26" w:rsidRPr="00ED0790" w:rsidRDefault="00E33F74" w:rsidP="008E5278">
            <w:pPr>
              <w:rPr>
                <w:rFonts w:ascii="David" w:hAnsi="David" w:cs="David"/>
                <w:color w:val="000000"/>
                <w:szCs w:val="24"/>
                <w:rtl/>
                <w:lang w:eastAsia="en-US"/>
              </w:rPr>
            </w:pPr>
            <w:r>
              <w:rPr>
                <w:rFonts w:ascii="David" w:hAnsi="David" w:cs="David" w:hint="cs"/>
                <w:color w:val="000000"/>
                <w:szCs w:val="24"/>
                <w:rtl/>
                <w:lang w:eastAsia="en-US"/>
              </w:rPr>
              <w:t>כלי ניהול</w:t>
            </w:r>
          </w:p>
        </w:tc>
        <w:tc>
          <w:tcPr>
            <w:tcW w:w="882" w:type="dxa"/>
            <w:noWrap/>
          </w:tcPr>
          <w:p w:rsidR="00BE5E26" w:rsidRPr="00210533" w:rsidRDefault="00E33F74" w:rsidP="00027214">
            <w:pPr>
              <w:bidi w:val="0"/>
              <w:jc w:val="center"/>
              <w:rPr>
                <w:rFonts w:asciiTheme="minorHAnsi" w:hAnsiTheme="minorHAnsi" w:cs="David"/>
                <w:szCs w:val="24"/>
                <w:rtl/>
                <w:lang w:eastAsia="en-US"/>
              </w:rPr>
            </w:pPr>
            <w:r>
              <w:rPr>
                <w:rFonts w:asciiTheme="minorHAnsi" w:hAnsiTheme="minorHAnsi" w:cs="David" w:hint="cs"/>
                <w:szCs w:val="24"/>
                <w:rtl/>
                <w:lang w:eastAsia="en-US"/>
              </w:rPr>
              <w:t>12</w:t>
            </w:r>
          </w:p>
        </w:tc>
      </w:tr>
      <w:tr w:rsidR="00BE5E26" w:rsidRPr="00ED0790" w:rsidTr="00027214">
        <w:trPr>
          <w:trHeight w:val="97"/>
        </w:trPr>
        <w:tc>
          <w:tcPr>
            <w:tcW w:w="1456" w:type="dxa"/>
          </w:tcPr>
          <w:p w:rsidR="00BE5E26" w:rsidRPr="00ED0790" w:rsidRDefault="00BE5E26" w:rsidP="00027214">
            <w:pPr>
              <w:jc w:val="center"/>
              <w:rPr>
                <w:rFonts w:ascii="David" w:hAnsi="David" w:cs="David"/>
                <w:b/>
                <w:bCs/>
                <w:color w:val="000000"/>
                <w:szCs w:val="24"/>
                <w:lang w:eastAsia="en-US"/>
              </w:rPr>
            </w:pPr>
          </w:p>
        </w:tc>
        <w:tc>
          <w:tcPr>
            <w:tcW w:w="7290" w:type="dxa"/>
          </w:tcPr>
          <w:p w:rsidR="00BE5E26" w:rsidRPr="00ED0790" w:rsidRDefault="00EE2252" w:rsidP="00027214">
            <w:pPr>
              <w:jc w:val="center"/>
              <w:rPr>
                <w:rFonts w:ascii="David" w:hAnsi="David" w:cs="David"/>
                <w:b/>
                <w:bCs/>
                <w:color w:val="000000"/>
                <w:szCs w:val="24"/>
                <w:rtl/>
                <w:lang w:eastAsia="en-US"/>
              </w:rPr>
            </w:pPr>
            <w:r>
              <w:rPr>
                <w:rFonts w:ascii="David" w:hAnsi="David" w:cs="David" w:hint="cs"/>
                <w:b/>
                <w:bCs/>
                <w:color w:val="000000"/>
                <w:szCs w:val="24"/>
                <w:rtl/>
                <w:lang w:eastAsia="en-US"/>
              </w:rPr>
              <w:t>סה"כ</w:t>
            </w:r>
          </w:p>
        </w:tc>
        <w:tc>
          <w:tcPr>
            <w:tcW w:w="882" w:type="dxa"/>
            <w:noWrap/>
            <w:hideMark/>
          </w:tcPr>
          <w:p w:rsidR="00BE5E26" w:rsidRPr="00ED0790" w:rsidRDefault="00EE2252" w:rsidP="00027214">
            <w:pPr>
              <w:jc w:val="center"/>
              <w:rPr>
                <w:rFonts w:ascii="David" w:hAnsi="David" w:cs="David"/>
                <w:b/>
                <w:bCs/>
                <w:color w:val="000000"/>
                <w:szCs w:val="24"/>
                <w:rtl/>
                <w:lang w:eastAsia="en-US"/>
              </w:rPr>
            </w:pPr>
            <w:r w:rsidRPr="005940EF">
              <w:rPr>
                <w:rFonts w:ascii="David" w:hAnsi="David" w:cs="David" w:hint="cs"/>
                <w:b/>
                <w:bCs/>
                <w:color w:val="000000"/>
                <w:szCs w:val="24"/>
                <w:u w:val="single"/>
                <w:rtl/>
                <w:lang w:eastAsia="en-US"/>
              </w:rPr>
              <w:t>40</w:t>
            </w:r>
          </w:p>
        </w:tc>
      </w:tr>
      <w:tr w:rsidR="00BE5E26" w:rsidRPr="00ED0790" w:rsidTr="00027214">
        <w:trPr>
          <w:trHeight w:val="466"/>
        </w:trPr>
        <w:tc>
          <w:tcPr>
            <w:tcW w:w="1456" w:type="dxa"/>
            <w:hideMark/>
          </w:tcPr>
          <w:p w:rsidR="00BE5E26" w:rsidRPr="00ED0790" w:rsidRDefault="00BE5E26" w:rsidP="00027214">
            <w:pPr>
              <w:jc w:val="center"/>
              <w:rPr>
                <w:rFonts w:ascii="David" w:hAnsi="David" w:cs="David"/>
                <w:b/>
                <w:bCs/>
                <w:color w:val="000000"/>
                <w:szCs w:val="24"/>
                <w:lang w:eastAsia="en-US"/>
              </w:rPr>
            </w:pPr>
            <w:r w:rsidRPr="00ED0790">
              <w:rPr>
                <w:rFonts w:ascii="David" w:hAnsi="David" w:cs="David"/>
                <w:b/>
                <w:bCs/>
                <w:color w:val="000000"/>
                <w:szCs w:val="24"/>
                <w:rtl/>
                <w:lang w:eastAsia="en-US"/>
              </w:rPr>
              <w:t>2</w:t>
            </w:r>
          </w:p>
        </w:tc>
        <w:tc>
          <w:tcPr>
            <w:tcW w:w="7290" w:type="dxa"/>
            <w:hideMark/>
          </w:tcPr>
          <w:p w:rsidR="00BE5E26" w:rsidRPr="00ED0790" w:rsidRDefault="00BE5E26" w:rsidP="008E5278">
            <w:pPr>
              <w:rPr>
                <w:rFonts w:ascii="David" w:hAnsi="David" w:cs="David"/>
                <w:b/>
                <w:bCs/>
                <w:color w:val="000000"/>
                <w:szCs w:val="24"/>
                <w:rtl/>
                <w:lang w:eastAsia="en-US"/>
              </w:rPr>
            </w:pPr>
            <w:r w:rsidRPr="00ED0790">
              <w:rPr>
                <w:rFonts w:ascii="David" w:hAnsi="David" w:cs="David"/>
                <w:b/>
                <w:bCs/>
                <w:color w:val="000000"/>
                <w:szCs w:val="24"/>
                <w:u w:val="single"/>
                <w:rtl/>
                <w:lang w:eastAsia="en-US"/>
              </w:rPr>
              <w:t xml:space="preserve">תת מערכת 2 – </w:t>
            </w:r>
            <w:r w:rsidR="008E5278">
              <w:rPr>
                <w:rFonts w:ascii="David" w:hAnsi="David" w:cs="David" w:hint="cs"/>
                <w:b/>
                <w:bCs/>
                <w:color w:val="000000"/>
                <w:szCs w:val="24"/>
                <w:u w:val="single"/>
                <w:rtl/>
                <w:lang w:eastAsia="en-US"/>
              </w:rPr>
              <w:t>פורטל שירותים</w:t>
            </w:r>
          </w:p>
        </w:tc>
        <w:tc>
          <w:tcPr>
            <w:tcW w:w="882" w:type="dxa"/>
            <w:noWrap/>
            <w:hideMark/>
          </w:tcPr>
          <w:p w:rsidR="00BE5E26" w:rsidRPr="005940EF" w:rsidRDefault="00BE5E26" w:rsidP="00027214">
            <w:pPr>
              <w:jc w:val="center"/>
              <w:rPr>
                <w:rFonts w:ascii="David" w:hAnsi="David" w:cs="David"/>
                <w:b/>
                <w:bCs/>
                <w:color w:val="000000"/>
                <w:szCs w:val="24"/>
                <w:u w:val="single"/>
                <w:rtl/>
                <w:lang w:eastAsia="en-US"/>
              </w:rPr>
            </w:pPr>
          </w:p>
        </w:tc>
      </w:tr>
      <w:tr w:rsidR="00BE5E26" w:rsidRPr="00ED0790" w:rsidTr="00027214">
        <w:trPr>
          <w:trHeight w:val="372"/>
        </w:trPr>
        <w:tc>
          <w:tcPr>
            <w:tcW w:w="1456" w:type="dxa"/>
            <w:hideMark/>
          </w:tcPr>
          <w:p w:rsidR="00BE5E26" w:rsidRPr="00ED0790" w:rsidRDefault="00BE5E26" w:rsidP="00027214">
            <w:pPr>
              <w:jc w:val="center"/>
              <w:rPr>
                <w:rFonts w:ascii="David" w:hAnsi="David" w:cs="David"/>
                <w:color w:val="000000"/>
                <w:szCs w:val="24"/>
                <w:lang w:eastAsia="en-US"/>
              </w:rPr>
            </w:pPr>
            <w:r w:rsidRPr="00ED0790">
              <w:rPr>
                <w:rFonts w:ascii="David" w:hAnsi="David" w:cs="David"/>
                <w:color w:val="000000"/>
                <w:szCs w:val="24"/>
                <w:rtl/>
                <w:lang w:eastAsia="en-US"/>
              </w:rPr>
              <w:t>2.1</w:t>
            </w:r>
          </w:p>
        </w:tc>
        <w:tc>
          <w:tcPr>
            <w:tcW w:w="7290" w:type="dxa"/>
          </w:tcPr>
          <w:p w:rsidR="00BE5E26" w:rsidRPr="00ED0790" w:rsidRDefault="005940EF" w:rsidP="005940EF">
            <w:pPr>
              <w:rPr>
                <w:rFonts w:ascii="David" w:hAnsi="David" w:cs="David"/>
                <w:color w:val="000000"/>
                <w:szCs w:val="24"/>
                <w:rtl/>
                <w:lang w:eastAsia="en-US"/>
              </w:rPr>
            </w:pPr>
            <w:r>
              <w:rPr>
                <w:rFonts w:ascii="David" w:hAnsi="David" w:cs="David" w:hint="cs"/>
                <w:color w:val="000000"/>
                <w:szCs w:val="24"/>
                <w:rtl/>
                <w:lang w:eastAsia="en-US"/>
              </w:rPr>
              <w:t>פורטל ספקי מידע</w:t>
            </w:r>
          </w:p>
        </w:tc>
        <w:tc>
          <w:tcPr>
            <w:tcW w:w="882" w:type="dxa"/>
            <w:noWrap/>
          </w:tcPr>
          <w:p w:rsidR="00BE5E26" w:rsidRPr="00ED0790" w:rsidRDefault="005D6034" w:rsidP="00027214">
            <w:pPr>
              <w:bidi w:val="0"/>
              <w:jc w:val="center"/>
              <w:rPr>
                <w:rFonts w:ascii="David" w:hAnsi="David" w:cs="David"/>
                <w:szCs w:val="24"/>
                <w:rtl/>
                <w:lang w:eastAsia="en-US"/>
              </w:rPr>
            </w:pPr>
            <w:r>
              <w:rPr>
                <w:rFonts w:ascii="David" w:hAnsi="David" w:cs="David" w:hint="cs"/>
                <w:szCs w:val="24"/>
                <w:rtl/>
                <w:lang w:eastAsia="en-US"/>
              </w:rPr>
              <w:t>15</w:t>
            </w:r>
          </w:p>
        </w:tc>
      </w:tr>
      <w:tr w:rsidR="00BE5E26" w:rsidRPr="00ED0790" w:rsidTr="00027214">
        <w:trPr>
          <w:trHeight w:val="372"/>
        </w:trPr>
        <w:tc>
          <w:tcPr>
            <w:tcW w:w="1456" w:type="dxa"/>
            <w:hideMark/>
          </w:tcPr>
          <w:p w:rsidR="00BE5E26" w:rsidRPr="00ED0790" w:rsidRDefault="00BE5E26" w:rsidP="00027214">
            <w:pPr>
              <w:jc w:val="center"/>
              <w:rPr>
                <w:rFonts w:ascii="David" w:hAnsi="David" w:cs="David"/>
                <w:color w:val="000000"/>
                <w:szCs w:val="24"/>
                <w:lang w:eastAsia="en-US"/>
              </w:rPr>
            </w:pPr>
            <w:r w:rsidRPr="00ED0790">
              <w:rPr>
                <w:rFonts w:ascii="David" w:hAnsi="David" w:cs="David"/>
                <w:color w:val="000000"/>
                <w:szCs w:val="24"/>
                <w:rtl/>
                <w:lang w:eastAsia="en-US"/>
              </w:rPr>
              <w:t>2.2</w:t>
            </w:r>
          </w:p>
        </w:tc>
        <w:tc>
          <w:tcPr>
            <w:tcW w:w="7290" w:type="dxa"/>
          </w:tcPr>
          <w:p w:rsidR="00BE5E26" w:rsidRPr="00ED0790" w:rsidRDefault="005940EF" w:rsidP="005940EF">
            <w:pPr>
              <w:rPr>
                <w:rFonts w:ascii="David" w:hAnsi="David" w:cs="David"/>
                <w:color w:val="000000"/>
                <w:szCs w:val="24"/>
                <w:rtl/>
                <w:lang w:eastAsia="en-US"/>
              </w:rPr>
            </w:pPr>
            <w:r>
              <w:rPr>
                <w:rFonts w:ascii="David" w:hAnsi="David" w:cs="David" w:hint="cs"/>
                <w:color w:val="000000"/>
                <w:szCs w:val="24"/>
                <w:rtl/>
                <w:lang w:eastAsia="en-US"/>
              </w:rPr>
              <w:t>פורטל צרכני מידע</w:t>
            </w:r>
          </w:p>
        </w:tc>
        <w:tc>
          <w:tcPr>
            <w:tcW w:w="882" w:type="dxa"/>
            <w:noWrap/>
          </w:tcPr>
          <w:p w:rsidR="00BE5E26" w:rsidRPr="00ED0790" w:rsidRDefault="005D6034" w:rsidP="00027214">
            <w:pPr>
              <w:bidi w:val="0"/>
              <w:jc w:val="center"/>
              <w:rPr>
                <w:rFonts w:ascii="David" w:hAnsi="David" w:cs="David"/>
                <w:szCs w:val="24"/>
                <w:rtl/>
                <w:lang w:eastAsia="en-US"/>
              </w:rPr>
            </w:pPr>
            <w:r>
              <w:rPr>
                <w:rFonts w:ascii="David" w:hAnsi="David" w:cs="David" w:hint="cs"/>
                <w:szCs w:val="24"/>
                <w:rtl/>
                <w:lang w:eastAsia="en-US"/>
              </w:rPr>
              <w:t>15</w:t>
            </w:r>
          </w:p>
        </w:tc>
      </w:tr>
      <w:tr w:rsidR="00BE5E26" w:rsidRPr="00ED0790" w:rsidTr="00027214">
        <w:trPr>
          <w:trHeight w:val="241"/>
        </w:trPr>
        <w:tc>
          <w:tcPr>
            <w:tcW w:w="1456" w:type="dxa"/>
          </w:tcPr>
          <w:p w:rsidR="00BE5E26" w:rsidRPr="00ED0790" w:rsidRDefault="00BE5E26" w:rsidP="00027214">
            <w:pPr>
              <w:jc w:val="center"/>
              <w:rPr>
                <w:rFonts w:ascii="David" w:hAnsi="David" w:cs="David"/>
                <w:b/>
                <w:bCs/>
                <w:color w:val="000000"/>
                <w:szCs w:val="24"/>
                <w:lang w:eastAsia="en-US"/>
              </w:rPr>
            </w:pPr>
          </w:p>
        </w:tc>
        <w:tc>
          <w:tcPr>
            <w:tcW w:w="7290" w:type="dxa"/>
          </w:tcPr>
          <w:p w:rsidR="00BE5E26" w:rsidRPr="00ED0790" w:rsidRDefault="00EE2252" w:rsidP="00027214">
            <w:pPr>
              <w:jc w:val="center"/>
              <w:rPr>
                <w:rFonts w:ascii="David" w:hAnsi="David" w:cs="David"/>
                <w:b/>
                <w:bCs/>
                <w:color w:val="000000"/>
                <w:szCs w:val="24"/>
                <w:rtl/>
                <w:lang w:eastAsia="en-US"/>
              </w:rPr>
            </w:pPr>
            <w:r>
              <w:rPr>
                <w:rFonts w:ascii="David" w:hAnsi="David" w:cs="David" w:hint="cs"/>
                <w:b/>
                <w:bCs/>
                <w:color w:val="000000"/>
                <w:szCs w:val="24"/>
                <w:rtl/>
                <w:lang w:eastAsia="en-US"/>
              </w:rPr>
              <w:t>סה"כ</w:t>
            </w:r>
          </w:p>
        </w:tc>
        <w:tc>
          <w:tcPr>
            <w:tcW w:w="882" w:type="dxa"/>
            <w:noWrap/>
            <w:hideMark/>
          </w:tcPr>
          <w:p w:rsidR="00BE5E26" w:rsidRPr="00ED0790" w:rsidRDefault="00EE2252" w:rsidP="00027214">
            <w:pPr>
              <w:jc w:val="center"/>
              <w:rPr>
                <w:rFonts w:ascii="David" w:hAnsi="David" w:cs="David"/>
                <w:b/>
                <w:bCs/>
                <w:color w:val="000000"/>
                <w:szCs w:val="24"/>
                <w:rtl/>
                <w:lang w:eastAsia="en-US"/>
              </w:rPr>
            </w:pPr>
            <w:r>
              <w:rPr>
                <w:rFonts w:ascii="David" w:hAnsi="David" w:cs="David" w:hint="cs"/>
                <w:b/>
                <w:bCs/>
                <w:color w:val="000000"/>
                <w:szCs w:val="24"/>
                <w:rtl/>
                <w:lang w:eastAsia="en-US"/>
              </w:rPr>
              <w:t>30</w:t>
            </w:r>
          </w:p>
        </w:tc>
      </w:tr>
      <w:tr w:rsidR="00BE5E26" w:rsidRPr="00ED0790" w:rsidTr="00027214">
        <w:trPr>
          <w:trHeight w:val="439"/>
        </w:trPr>
        <w:tc>
          <w:tcPr>
            <w:tcW w:w="1456" w:type="dxa"/>
            <w:hideMark/>
          </w:tcPr>
          <w:p w:rsidR="00BE5E26" w:rsidRPr="00AD79A3" w:rsidRDefault="00BE5E26" w:rsidP="00027214">
            <w:pPr>
              <w:jc w:val="center"/>
              <w:rPr>
                <w:rFonts w:ascii="David" w:hAnsi="David" w:cs="David"/>
                <w:b/>
                <w:bCs/>
                <w:color w:val="000000"/>
                <w:szCs w:val="24"/>
                <w:lang w:eastAsia="en-US"/>
              </w:rPr>
            </w:pPr>
            <w:r w:rsidRPr="00AD79A3">
              <w:rPr>
                <w:rFonts w:ascii="David" w:hAnsi="David" w:cs="David"/>
                <w:b/>
                <w:bCs/>
                <w:color w:val="000000"/>
                <w:szCs w:val="24"/>
                <w:rtl/>
                <w:lang w:eastAsia="en-US"/>
              </w:rPr>
              <w:t>3</w:t>
            </w:r>
          </w:p>
        </w:tc>
        <w:tc>
          <w:tcPr>
            <w:tcW w:w="7290" w:type="dxa"/>
            <w:hideMark/>
          </w:tcPr>
          <w:p w:rsidR="00BE5E26" w:rsidRPr="00ED0790" w:rsidRDefault="00BE5E26" w:rsidP="005940EF">
            <w:pPr>
              <w:rPr>
                <w:rFonts w:ascii="David" w:hAnsi="David" w:cs="David"/>
                <w:b/>
                <w:bCs/>
                <w:color w:val="000000"/>
                <w:szCs w:val="24"/>
                <w:u w:val="single"/>
                <w:rtl/>
                <w:lang w:eastAsia="en-US"/>
              </w:rPr>
            </w:pPr>
            <w:r w:rsidRPr="00ED0790">
              <w:rPr>
                <w:rFonts w:ascii="David" w:hAnsi="David" w:cs="David"/>
                <w:b/>
                <w:bCs/>
                <w:color w:val="000000"/>
                <w:szCs w:val="24"/>
                <w:u w:val="single"/>
                <w:rtl/>
                <w:lang w:eastAsia="en-US"/>
              </w:rPr>
              <w:t xml:space="preserve">תת מערכת 3 </w:t>
            </w:r>
            <w:r w:rsidR="005940EF">
              <w:rPr>
                <w:rFonts w:ascii="David" w:hAnsi="David" w:cs="David"/>
                <w:b/>
                <w:bCs/>
                <w:color w:val="000000"/>
                <w:szCs w:val="24"/>
                <w:u w:val="single"/>
                <w:rtl/>
                <w:lang w:eastAsia="en-US"/>
              </w:rPr>
              <w:t>–</w:t>
            </w:r>
            <w:r w:rsidRPr="00ED0790">
              <w:rPr>
                <w:rFonts w:ascii="David" w:hAnsi="David" w:cs="David"/>
                <w:b/>
                <w:bCs/>
                <w:color w:val="000000"/>
                <w:szCs w:val="24"/>
                <w:u w:val="single"/>
                <w:rtl/>
                <w:lang w:eastAsia="en-US"/>
              </w:rPr>
              <w:t xml:space="preserve"> </w:t>
            </w:r>
            <w:r w:rsidR="005940EF">
              <w:rPr>
                <w:rFonts w:ascii="David" w:hAnsi="David" w:cs="David" w:hint="cs"/>
                <w:b/>
                <w:bCs/>
                <w:color w:val="000000"/>
                <w:szCs w:val="24"/>
                <w:u w:val="single"/>
                <w:rtl/>
                <w:lang w:eastAsia="en-US"/>
              </w:rPr>
              <w:t>לוג מערכת</w:t>
            </w:r>
          </w:p>
        </w:tc>
        <w:tc>
          <w:tcPr>
            <w:tcW w:w="882" w:type="dxa"/>
            <w:noWrap/>
            <w:hideMark/>
          </w:tcPr>
          <w:p w:rsidR="00BE5E26" w:rsidRPr="00ED0790" w:rsidRDefault="005940EF" w:rsidP="00027214">
            <w:pPr>
              <w:jc w:val="center"/>
              <w:rPr>
                <w:rFonts w:ascii="David" w:hAnsi="David" w:cs="David"/>
                <w:b/>
                <w:bCs/>
                <w:color w:val="000000"/>
                <w:szCs w:val="24"/>
                <w:u w:val="single"/>
                <w:rtl/>
                <w:lang w:eastAsia="en-US"/>
              </w:rPr>
            </w:pPr>
            <w:r>
              <w:rPr>
                <w:rFonts w:ascii="David" w:hAnsi="David" w:cs="David" w:hint="cs"/>
                <w:b/>
                <w:bCs/>
                <w:color w:val="000000"/>
                <w:szCs w:val="24"/>
                <w:u w:val="single"/>
                <w:rtl/>
                <w:lang w:eastAsia="en-US"/>
              </w:rPr>
              <w:t>15</w:t>
            </w:r>
          </w:p>
        </w:tc>
      </w:tr>
      <w:tr w:rsidR="00BE5E26" w:rsidRPr="00ED0790" w:rsidTr="00027214">
        <w:trPr>
          <w:trHeight w:val="241"/>
        </w:trPr>
        <w:tc>
          <w:tcPr>
            <w:tcW w:w="1456" w:type="dxa"/>
          </w:tcPr>
          <w:p w:rsidR="00BE5E26" w:rsidRPr="00ED0790" w:rsidRDefault="00BE5E26" w:rsidP="00027214">
            <w:pPr>
              <w:jc w:val="center"/>
              <w:rPr>
                <w:rFonts w:ascii="David" w:hAnsi="David" w:cs="David"/>
                <w:b/>
                <w:bCs/>
                <w:color w:val="000000"/>
                <w:szCs w:val="24"/>
                <w:lang w:eastAsia="en-US"/>
              </w:rPr>
            </w:pPr>
          </w:p>
        </w:tc>
        <w:tc>
          <w:tcPr>
            <w:tcW w:w="7290" w:type="dxa"/>
          </w:tcPr>
          <w:p w:rsidR="00BE5E26" w:rsidRPr="00ED0790" w:rsidRDefault="00BE5E26" w:rsidP="00027214">
            <w:pPr>
              <w:jc w:val="center"/>
              <w:rPr>
                <w:rFonts w:ascii="David" w:hAnsi="David" w:cs="David"/>
                <w:b/>
                <w:bCs/>
                <w:color w:val="000000"/>
                <w:szCs w:val="24"/>
                <w:rtl/>
                <w:lang w:eastAsia="en-US"/>
              </w:rPr>
            </w:pPr>
          </w:p>
        </w:tc>
        <w:tc>
          <w:tcPr>
            <w:tcW w:w="882" w:type="dxa"/>
            <w:noWrap/>
            <w:hideMark/>
          </w:tcPr>
          <w:p w:rsidR="00BE5E26" w:rsidRPr="00ED0790" w:rsidRDefault="00BE5E26" w:rsidP="00027214">
            <w:pPr>
              <w:jc w:val="center"/>
              <w:rPr>
                <w:rFonts w:ascii="David" w:hAnsi="David" w:cs="David"/>
                <w:b/>
                <w:bCs/>
                <w:color w:val="000000"/>
                <w:szCs w:val="24"/>
                <w:rtl/>
                <w:lang w:eastAsia="en-US"/>
              </w:rPr>
            </w:pPr>
          </w:p>
        </w:tc>
      </w:tr>
      <w:tr w:rsidR="00BE5E26" w:rsidRPr="00ED0790" w:rsidTr="00027214">
        <w:trPr>
          <w:trHeight w:val="340"/>
        </w:trPr>
        <w:tc>
          <w:tcPr>
            <w:tcW w:w="1456" w:type="dxa"/>
            <w:hideMark/>
          </w:tcPr>
          <w:p w:rsidR="00BE5E26" w:rsidRPr="00ED0790" w:rsidRDefault="00BE5E26" w:rsidP="00027214">
            <w:pPr>
              <w:jc w:val="center"/>
              <w:rPr>
                <w:rFonts w:ascii="David" w:hAnsi="David" w:cs="David"/>
                <w:b/>
                <w:bCs/>
                <w:color w:val="000000"/>
                <w:szCs w:val="24"/>
                <w:lang w:eastAsia="en-US"/>
              </w:rPr>
            </w:pPr>
            <w:r w:rsidRPr="00ED0790">
              <w:rPr>
                <w:rFonts w:ascii="David" w:hAnsi="David" w:cs="David"/>
                <w:b/>
                <w:bCs/>
                <w:color w:val="000000"/>
                <w:szCs w:val="24"/>
                <w:rtl/>
                <w:lang w:eastAsia="en-US"/>
              </w:rPr>
              <w:t>4</w:t>
            </w:r>
          </w:p>
        </w:tc>
        <w:tc>
          <w:tcPr>
            <w:tcW w:w="7290" w:type="dxa"/>
            <w:hideMark/>
          </w:tcPr>
          <w:p w:rsidR="00BE5E26" w:rsidRPr="00ED0790" w:rsidRDefault="00BE5E26" w:rsidP="005940EF">
            <w:pPr>
              <w:rPr>
                <w:rFonts w:ascii="David" w:hAnsi="David" w:cs="David"/>
                <w:b/>
                <w:bCs/>
                <w:color w:val="000000"/>
                <w:szCs w:val="24"/>
                <w:u w:val="single"/>
                <w:rtl/>
                <w:lang w:eastAsia="en-US"/>
              </w:rPr>
            </w:pPr>
            <w:r w:rsidRPr="00ED0790">
              <w:rPr>
                <w:rFonts w:ascii="David" w:hAnsi="David" w:cs="David"/>
                <w:b/>
                <w:bCs/>
                <w:color w:val="000000"/>
                <w:szCs w:val="24"/>
                <w:u w:val="single"/>
                <w:rtl/>
                <w:lang w:eastAsia="en-US"/>
              </w:rPr>
              <w:t xml:space="preserve">תת מערכת 4 – </w:t>
            </w:r>
            <w:r w:rsidR="005940EF">
              <w:rPr>
                <w:rFonts w:ascii="David" w:hAnsi="David" w:cs="David" w:hint="cs"/>
                <w:b/>
                <w:bCs/>
                <w:color w:val="000000"/>
                <w:szCs w:val="24"/>
                <w:u w:val="single"/>
                <w:rtl/>
                <w:lang w:eastAsia="en-US"/>
              </w:rPr>
              <w:t>שירותי מידע וניהול מערכתיים</w:t>
            </w:r>
          </w:p>
        </w:tc>
        <w:tc>
          <w:tcPr>
            <w:tcW w:w="882" w:type="dxa"/>
            <w:noWrap/>
            <w:hideMark/>
          </w:tcPr>
          <w:p w:rsidR="00BE5E26" w:rsidRPr="005940EF" w:rsidRDefault="005940EF" w:rsidP="00027214">
            <w:pPr>
              <w:jc w:val="center"/>
              <w:rPr>
                <w:rFonts w:ascii="David" w:hAnsi="David" w:cs="David"/>
                <w:b/>
                <w:bCs/>
                <w:color w:val="000000"/>
                <w:szCs w:val="24"/>
                <w:u w:val="single"/>
                <w:rtl/>
                <w:lang w:eastAsia="en-US"/>
              </w:rPr>
            </w:pPr>
            <w:r>
              <w:rPr>
                <w:rFonts w:ascii="David" w:hAnsi="David" w:cs="David" w:hint="cs"/>
                <w:b/>
                <w:bCs/>
                <w:color w:val="000000"/>
                <w:szCs w:val="24"/>
                <w:u w:val="single"/>
                <w:rtl/>
                <w:lang w:eastAsia="en-US"/>
              </w:rPr>
              <w:t>15</w:t>
            </w:r>
          </w:p>
        </w:tc>
      </w:tr>
      <w:tr w:rsidR="00BE5E26" w:rsidRPr="00ED0790" w:rsidTr="00027214">
        <w:trPr>
          <w:trHeight w:val="304"/>
        </w:trPr>
        <w:tc>
          <w:tcPr>
            <w:tcW w:w="1456" w:type="dxa"/>
          </w:tcPr>
          <w:p w:rsidR="00BE5E26" w:rsidRPr="00ED0790" w:rsidRDefault="00BE5E26" w:rsidP="00027214">
            <w:pPr>
              <w:jc w:val="center"/>
              <w:rPr>
                <w:rFonts w:ascii="David" w:hAnsi="David" w:cs="David"/>
                <w:b/>
                <w:bCs/>
                <w:color w:val="000000"/>
                <w:szCs w:val="24"/>
                <w:lang w:eastAsia="en-US"/>
              </w:rPr>
            </w:pPr>
          </w:p>
        </w:tc>
        <w:tc>
          <w:tcPr>
            <w:tcW w:w="7290" w:type="dxa"/>
          </w:tcPr>
          <w:p w:rsidR="00BE5E26" w:rsidRPr="00ED0790" w:rsidRDefault="00BE5E26" w:rsidP="00027214">
            <w:pPr>
              <w:jc w:val="center"/>
              <w:rPr>
                <w:rFonts w:ascii="David" w:hAnsi="David" w:cs="David"/>
                <w:b/>
                <w:bCs/>
                <w:color w:val="000000"/>
                <w:szCs w:val="24"/>
                <w:rtl/>
                <w:lang w:eastAsia="en-US"/>
              </w:rPr>
            </w:pPr>
          </w:p>
        </w:tc>
        <w:tc>
          <w:tcPr>
            <w:tcW w:w="882" w:type="dxa"/>
            <w:noWrap/>
          </w:tcPr>
          <w:p w:rsidR="00BE5E26" w:rsidRPr="00ED0790" w:rsidRDefault="00BE5E26" w:rsidP="00027214">
            <w:pPr>
              <w:jc w:val="center"/>
              <w:rPr>
                <w:rFonts w:ascii="David" w:hAnsi="David" w:cs="David"/>
                <w:b/>
                <w:bCs/>
                <w:color w:val="000000"/>
                <w:szCs w:val="24"/>
                <w:rtl/>
                <w:lang w:eastAsia="en-US"/>
              </w:rPr>
            </w:pPr>
          </w:p>
        </w:tc>
      </w:tr>
      <w:tr w:rsidR="00BE5E26" w:rsidRPr="00ED0790" w:rsidTr="00027214">
        <w:trPr>
          <w:trHeight w:val="372"/>
        </w:trPr>
        <w:tc>
          <w:tcPr>
            <w:tcW w:w="1456" w:type="dxa"/>
            <w:hideMark/>
          </w:tcPr>
          <w:p w:rsidR="00BE5E26" w:rsidRPr="00ED0790" w:rsidRDefault="00BE5E26" w:rsidP="00027214">
            <w:pPr>
              <w:jc w:val="center"/>
              <w:rPr>
                <w:rFonts w:ascii="David" w:hAnsi="David" w:cs="David"/>
                <w:b/>
                <w:bCs/>
                <w:color w:val="000000"/>
                <w:szCs w:val="24"/>
                <w:lang w:eastAsia="en-US"/>
              </w:rPr>
            </w:pPr>
            <w:r w:rsidRPr="00ED0790">
              <w:rPr>
                <w:rFonts w:ascii="David" w:hAnsi="David" w:cs="David"/>
                <w:b/>
                <w:bCs/>
                <w:color w:val="000000"/>
                <w:szCs w:val="24"/>
                <w:rtl/>
                <w:lang w:eastAsia="en-US"/>
              </w:rPr>
              <w:t> </w:t>
            </w:r>
          </w:p>
        </w:tc>
        <w:tc>
          <w:tcPr>
            <w:tcW w:w="7290" w:type="dxa"/>
            <w:hideMark/>
          </w:tcPr>
          <w:p w:rsidR="00BE5E26" w:rsidRPr="00ED0790" w:rsidRDefault="00BE5E26" w:rsidP="00027214">
            <w:pPr>
              <w:jc w:val="center"/>
              <w:rPr>
                <w:rFonts w:ascii="David" w:hAnsi="David" w:cs="David"/>
                <w:b/>
                <w:bCs/>
                <w:color w:val="000000"/>
                <w:szCs w:val="24"/>
                <w:rtl/>
                <w:lang w:eastAsia="en-US"/>
              </w:rPr>
            </w:pPr>
            <w:r w:rsidRPr="00ED0790">
              <w:rPr>
                <w:rFonts w:ascii="David" w:hAnsi="David" w:cs="David"/>
                <w:b/>
                <w:bCs/>
                <w:color w:val="000000"/>
                <w:szCs w:val="24"/>
                <w:rtl/>
                <w:lang w:eastAsia="en-US"/>
              </w:rPr>
              <w:t>סה"כ</w:t>
            </w:r>
          </w:p>
        </w:tc>
        <w:tc>
          <w:tcPr>
            <w:tcW w:w="882" w:type="dxa"/>
            <w:noWrap/>
            <w:hideMark/>
          </w:tcPr>
          <w:p w:rsidR="00BE5E26" w:rsidRPr="005940EF" w:rsidRDefault="00BE5E26" w:rsidP="00027214">
            <w:pPr>
              <w:bidi w:val="0"/>
              <w:jc w:val="center"/>
              <w:rPr>
                <w:rFonts w:ascii="David" w:hAnsi="David" w:cs="David"/>
                <w:b/>
                <w:bCs/>
                <w:color w:val="000000"/>
                <w:szCs w:val="24"/>
                <w:u w:val="single"/>
                <w:rtl/>
                <w:lang w:eastAsia="en-US"/>
              </w:rPr>
            </w:pPr>
            <w:r w:rsidRPr="005940EF">
              <w:rPr>
                <w:rFonts w:ascii="David" w:hAnsi="David" w:cs="David"/>
                <w:b/>
                <w:bCs/>
                <w:color w:val="000000"/>
                <w:szCs w:val="24"/>
                <w:u w:val="single"/>
                <w:lang w:eastAsia="en-US"/>
              </w:rPr>
              <w:t>100</w:t>
            </w:r>
          </w:p>
        </w:tc>
      </w:tr>
    </w:tbl>
    <w:p w:rsidR="00B3709F" w:rsidRDefault="00B3709F" w:rsidP="00B3709F">
      <w:pPr>
        <w:pStyle w:val="ListParagraph"/>
        <w:widowControl w:val="0"/>
        <w:tabs>
          <w:tab w:val="left" w:pos="471"/>
        </w:tabs>
        <w:spacing w:line="360" w:lineRule="auto"/>
        <w:ind w:left="1618"/>
        <w:contextualSpacing w:val="0"/>
        <w:jc w:val="both"/>
        <w:rPr>
          <w:rFonts w:ascii="David" w:hAnsi="David" w:cs="David"/>
          <w:szCs w:val="24"/>
          <w:u w:val="single"/>
          <w:rtl/>
        </w:rPr>
      </w:pPr>
      <w:bookmarkStart w:id="502" w:name="_Ref475435748"/>
    </w:p>
    <w:p w:rsidR="00B3709F" w:rsidRDefault="00B3709F" w:rsidP="00B3709F">
      <w:pPr>
        <w:pStyle w:val="ListParagraph"/>
        <w:widowControl w:val="0"/>
        <w:tabs>
          <w:tab w:val="left" w:pos="471"/>
        </w:tabs>
        <w:spacing w:line="360" w:lineRule="auto"/>
        <w:ind w:left="1618"/>
        <w:contextualSpacing w:val="0"/>
        <w:jc w:val="both"/>
        <w:rPr>
          <w:rFonts w:ascii="David" w:hAnsi="David" w:cs="David"/>
          <w:szCs w:val="24"/>
          <w:u w:val="single"/>
          <w:rtl/>
        </w:rPr>
      </w:pPr>
    </w:p>
    <w:p w:rsidR="00B37BAF" w:rsidRDefault="00B37BAF" w:rsidP="00B3709F">
      <w:pPr>
        <w:pStyle w:val="ListParagraph"/>
        <w:widowControl w:val="0"/>
        <w:tabs>
          <w:tab w:val="left" w:pos="471"/>
        </w:tabs>
        <w:spacing w:line="360" w:lineRule="auto"/>
        <w:ind w:left="1618"/>
        <w:contextualSpacing w:val="0"/>
        <w:jc w:val="both"/>
        <w:rPr>
          <w:rFonts w:ascii="David" w:hAnsi="David" w:cs="David"/>
          <w:szCs w:val="24"/>
          <w:u w:val="single"/>
          <w:rtl/>
        </w:rPr>
      </w:pPr>
    </w:p>
    <w:p w:rsidR="00B37BAF" w:rsidRDefault="00B37BAF" w:rsidP="00B3709F">
      <w:pPr>
        <w:pStyle w:val="ListParagraph"/>
        <w:widowControl w:val="0"/>
        <w:tabs>
          <w:tab w:val="left" w:pos="471"/>
        </w:tabs>
        <w:spacing w:line="360" w:lineRule="auto"/>
        <w:ind w:left="1618"/>
        <w:contextualSpacing w:val="0"/>
        <w:jc w:val="both"/>
        <w:rPr>
          <w:rFonts w:ascii="David" w:hAnsi="David" w:cs="David"/>
          <w:szCs w:val="24"/>
          <w:u w:val="single"/>
          <w:rtl/>
        </w:rPr>
      </w:pPr>
    </w:p>
    <w:p w:rsidR="00B37BAF" w:rsidRPr="00B3709F" w:rsidRDefault="00B37BAF" w:rsidP="00B3709F">
      <w:pPr>
        <w:pStyle w:val="ListParagraph"/>
        <w:widowControl w:val="0"/>
        <w:tabs>
          <w:tab w:val="left" w:pos="471"/>
        </w:tabs>
        <w:spacing w:line="360" w:lineRule="auto"/>
        <w:ind w:left="1618"/>
        <w:contextualSpacing w:val="0"/>
        <w:jc w:val="both"/>
        <w:rPr>
          <w:rFonts w:ascii="David" w:hAnsi="David" w:cs="David"/>
          <w:szCs w:val="24"/>
          <w:u w:val="single"/>
        </w:rPr>
      </w:pPr>
    </w:p>
    <w:p w:rsidR="00BE5E26" w:rsidRPr="00ED0790" w:rsidRDefault="00BE5E26" w:rsidP="00084B29">
      <w:pPr>
        <w:pStyle w:val="ListParagraph"/>
        <w:widowControl w:val="0"/>
        <w:numPr>
          <w:ilvl w:val="2"/>
          <w:numId w:val="29"/>
        </w:numPr>
        <w:tabs>
          <w:tab w:val="left" w:pos="471"/>
        </w:tabs>
        <w:spacing w:line="360" w:lineRule="auto"/>
        <w:ind w:left="1618"/>
        <w:contextualSpacing w:val="0"/>
        <w:jc w:val="both"/>
        <w:rPr>
          <w:rFonts w:ascii="David" w:hAnsi="David" w:cs="David"/>
          <w:szCs w:val="24"/>
          <w:u w:val="single"/>
        </w:rPr>
      </w:pPr>
      <w:r w:rsidRPr="00137087">
        <w:rPr>
          <w:rFonts w:ascii="David" w:hAnsi="David" w:cs="David"/>
          <w:b/>
          <w:bCs/>
          <w:szCs w:val="24"/>
          <w:u w:val="single"/>
          <w:rtl/>
        </w:rPr>
        <w:t>נספח 2.19 - אבטחת מידע</w:t>
      </w:r>
      <w:r w:rsidRPr="00ED0790">
        <w:rPr>
          <w:rFonts w:ascii="David" w:hAnsi="David" w:cs="David"/>
          <w:szCs w:val="24"/>
          <w:rtl/>
        </w:rPr>
        <w:t>:</w:t>
      </w:r>
      <w:bookmarkEnd w:id="502"/>
      <w:r>
        <w:rPr>
          <w:rFonts w:ascii="David" w:hAnsi="David" w:cs="David" w:hint="cs"/>
          <w:szCs w:val="24"/>
          <w:u w:val="single"/>
          <w:rtl/>
        </w:rPr>
        <w:t xml:space="preserve"> </w:t>
      </w:r>
    </w:p>
    <w:tbl>
      <w:tblPr>
        <w:tblStyle w:val="19"/>
        <w:bidiVisual/>
        <w:tblW w:w="9646" w:type="dxa"/>
        <w:tblLook w:val="04A0" w:firstRow="1" w:lastRow="0" w:firstColumn="1" w:lastColumn="0" w:noHBand="0" w:noVBand="1"/>
      </w:tblPr>
      <w:tblGrid>
        <w:gridCol w:w="2185"/>
        <w:gridCol w:w="6561"/>
        <w:gridCol w:w="900"/>
      </w:tblGrid>
      <w:tr w:rsidR="00BE5E26" w:rsidRPr="00ED0790" w:rsidTr="00027214">
        <w:trPr>
          <w:trHeight w:val="276"/>
        </w:trPr>
        <w:tc>
          <w:tcPr>
            <w:tcW w:w="2185" w:type="dxa"/>
            <w:noWrap/>
            <w:hideMark/>
          </w:tcPr>
          <w:p w:rsidR="00BE5E26" w:rsidRPr="00ED0790" w:rsidRDefault="00BE5E26" w:rsidP="00027214">
            <w:pPr>
              <w:jc w:val="center"/>
              <w:rPr>
                <w:rFonts w:ascii="David" w:hAnsi="David" w:cs="David"/>
                <w:b/>
                <w:bCs/>
                <w:color w:val="000000"/>
                <w:szCs w:val="24"/>
                <w:lang w:eastAsia="en-US"/>
              </w:rPr>
            </w:pPr>
            <w:r w:rsidRPr="00ED0790">
              <w:rPr>
                <w:rFonts w:ascii="David" w:hAnsi="David" w:cs="David"/>
                <w:b/>
                <w:bCs/>
                <w:color w:val="000000"/>
                <w:szCs w:val="24"/>
                <w:rtl/>
                <w:lang w:eastAsia="en-US"/>
              </w:rPr>
              <w:t>מספר הסעיף בנספח</w:t>
            </w:r>
            <w:r>
              <w:rPr>
                <w:rFonts w:ascii="David" w:hAnsi="David" w:cs="David" w:hint="cs"/>
                <w:b/>
                <w:bCs/>
                <w:color w:val="000000"/>
                <w:szCs w:val="24"/>
                <w:rtl/>
                <w:lang w:eastAsia="en-US"/>
              </w:rPr>
              <w:t xml:space="preserve"> במפרט הטכני</w:t>
            </w:r>
          </w:p>
        </w:tc>
        <w:tc>
          <w:tcPr>
            <w:tcW w:w="6561" w:type="dxa"/>
            <w:noWrap/>
            <w:hideMark/>
          </w:tcPr>
          <w:p w:rsidR="00BE5E26" w:rsidRPr="00ED0790" w:rsidRDefault="00BE5E26" w:rsidP="00027214">
            <w:pPr>
              <w:jc w:val="center"/>
              <w:rPr>
                <w:rFonts w:ascii="David" w:hAnsi="David" w:cs="David"/>
                <w:b/>
                <w:bCs/>
                <w:color w:val="000000"/>
                <w:szCs w:val="24"/>
                <w:rtl/>
                <w:lang w:eastAsia="en-US"/>
              </w:rPr>
            </w:pPr>
            <w:r w:rsidRPr="00ED0790">
              <w:rPr>
                <w:rFonts w:ascii="David" w:hAnsi="David" w:cs="David"/>
                <w:b/>
                <w:bCs/>
                <w:color w:val="000000"/>
                <w:szCs w:val="24"/>
                <w:rtl/>
                <w:lang w:eastAsia="en-US"/>
              </w:rPr>
              <w:t>שם הסעיף בנספח</w:t>
            </w:r>
          </w:p>
        </w:tc>
        <w:tc>
          <w:tcPr>
            <w:tcW w:w="900" w:type="dxa"/>
            <w:noWrap/>
            <w:hideMark/>
          </w:tcPr>
          <w:p w:rsidR="00BE5E26" w:rsidRPr="00ED0790" w:rsidRDefault="00BE5E26" w:rsidP="00027214">
            <w:pPr>
              <w:rPr>
                <w:rFonts w:ascii="David" w:hAnsi="David" w:cs="David"/>
                <w:b/>
                <w:bCs/>
                <w:color w:val="000000"/>
                <w:szCs w:val="24"/>
                <w:rtl/>
                <w:lang w:eastAsia="en-US"/>
              </w:rPr>
            </w:pPr>
            <w:r w:rsidRPr="00ED0790">
              <w:rPr>
                <w:rFonts w:ascii="David" w:hAnsi="David" w:cs="David"/>
                <w:b/>
                <w:bCs/>
                <w:color w:val="000000"/>
                <w:szCs w:val="24"/>
                <w:rtl/>
                <w:lang w:eastAsia="en-US"/>
              </w:rPr>
              <w:t>משקל</w:t>
            </w:r>
          </w:p>
        </w:tc>
      </w:tr>
      <w:tr w:rsidR="00084B29" w:rsidRPr="00ED0790" w:rsidTr="00027214">
        <w:trPr>
          <w:trHeight w:val="276"/>
        </w:trPr>
        <w:tc>
          <w:tcPr>
            <w:tcW w:w="2185" w:type="dxa"/>
            <w:noWrap/>
          </w:tcPr>
          <w:p w:rsidR="00084B29" w:rsidRPr="00084B29" w:rsidRDefault="00084B29" w:rsidP="00084B29">
            <w:pPr>
              <w:jc w:val="center"/>
              <w:rPr>
                <w:rFonts w:ascii="David" w:hAnsi="David" w:cs="David"/>
                <w:color w:val="000000"/>
                <w:szCs w:val="24"/>
                <w:rtl/>
                <w:lang w:eastAsia="en-US"/>
              </w:rPr>
            </w:pPr>
            <w:r w:rsidRPr="00084B29">
              <w:rPr>
                <w:rFonts w:ascii="David" w:hAnsi="David" w:cs="David"/>
                <w:szCs w:val="24"/>
                <w:rtl/>
              </w:rPr>
              <w:t>9, 10, 14, 25, 22</w:t>
            </w:r>
          </w:p>
        </w:tc>
        <w:tc>
          <w:tcPr>
            <w:tcW w:w="6561" w:type="dxa"/>
            <w:noWrap/>
          </w:tcPr>
          <w:p w:rsidR="00084B29" w:rsidRPr="00084B29" w:rsidRDefault="00084B29" w:rsidP="00084B29">
            <w:pPr>
              <w:rPr>
                <w:rFonts w:ascii="David" w:hAnsi="David" w:cs="David"/>
                <w:color w:val="000000"/>
                <w:szCs w:val="24"/>
                <w:rtl/>
                <w:lang w:eastAsia="en-US"/>
              </w:rPr>
            </w:pPr>
            <w:r w:rsidRPr="00084B29">
              <w:rPr>
                <w:rFonts w:ascii="David" w:hAnsi="David" w:cs="David"/>
                <w:szCs w:val="24"/>
                <w:rtl/>
              </w:rPr>
              <w:t>הגנה לוגית</w:t>
            </w:r>
          </w:p>
        </w:tc>
        <w:tc>
          <w:tcPr>
            <w:tcW w:w="900" w:type="dxa"/>
            <w:noWrap/>
          </w:tcPr>
          <w:p w:rsidR="00084B29" w:rsidRPr="00084B29" w:rsidRDefault="00084B29" w:rsidP="00084B29">
            <w:pPr>
              <w:bidi w:val="0"/>
              <w:jc w:val="center"/>
              <w:rPr>
                <w:rFonts w:ascii="David" w:hAnsi="David" w:cs="David"/>
                <w:color w:val="000000"/>
                <w:szCs w:val="24"/>
                <w:rtl/>
                <w:lang w:eastAsia="en-US"/>
              </w:rPr>
            </w:pPr>
            <w:r w:rsidRPr="00084B29">
              <w:rPr>
                <w:rFonts w:ascii="David" w:hAnsi="David" w:cs="David"/>
                <w:szCs w:val="24"/>
                <w:rtl/>
              </w:rPr>
              <w:t>40</w:t>
            </w:r>
          </w:p>
        </w:tc>
      </w:tr>
      <w:tr w:rsidR="00084B29" w:rsidRPr="00ED0790" w:rsidTr="00027214">
        <w:trPr>
          <w:trHeight w:val="276"/>
        </w:trPr>
        <w:tc>
          <w:tcPr>
            <w:tcW w:w="2185" w:type="dxa"/>
            <w:noWrap/>
          </w:tcPr>
          <w:p w:rsidR="00084B29" w:rsidRPr="00084B29" w:rsidRDefault="00084B29" w:rsidP="00084B29">
            <w:pPr>
              <w:jc w:val="center"/>
              <w:rPr>
                <w:rFonts w:ascii="David" w:hAnsi="David" w:cs="David"/>
                <w:color w:val="000000"/>
                <w:szCs w:val="24"/>
                <w:lang w:eastAsia="en-US"/>
              </w:rPr>
            </w:pPr>
            <w:r w:rsidRPr="00084B29">
              <w:rPr>
                <w:rFonts w:ascii="David" w:hAnsi="David" w:cs="David"/>
                <w:szCs w:val="24"/>
                <w:rtl/>
              </w:rPr>
              <w:t>1, 3, 4, 5, 20, 23</w:t>
            </w:r>
          </w:p>
        </w:tc>
        <w:tc>
          <w:tcPr>
            <w:tcW w:w="6561" w:type="dxa"/>
            <w:noWrap/>
          </w:tcPr>
          <w:p w:rsidR="00084B29" w:rsidRPr="00084B29" w:rsidRDefault="00084B29" w:rsidP="00084B29">
            <w:pPr>
              <w:rPr>
                <w:rFonts w:ascii="David" w:hAnsi="David" w:cs="David"/>
                <w:color w:val="000000"/>
                <w:szCs w:val="24"/>
                <w:rtl/>
                <w:lang w:eastAsia="en-US"/>
              </w:rPr>
            </w:pPr>
            <w:r w:rsidRPr="00084B29">
              <w:rPr>
                <w:rFonts w:ascii="David" w:hAnsi="David" w:cs="David"/>
                <w:szCs w:val="24"/>
                <w:rtl/>
              </w:rPr>
              <w:t>תפישת האבטחה + אבטחה כללי</w:t>
            </w:r>
          </w:p>
        </w:tc>
        <w:tc>
          <w:tcPr>
            <w:tcW w:w="900" w:type="dxa"/>
            <w:noWrap/>
          </w:tcPr>
          <w:p w:rsidR="00084B29" w:rsidRPr="00084B29" w:rsidRDefault="00084B29" w:rsidP="00084B29">
            <w:pPr>
              <w:bidi w:val="0"/>
              <w:jc w:val="center"/>
              <w:rPr>
                <w:rFonts w:ascii="David" w:hAnsi="David" w:cs="David"/>
                <w:color w:val="000000"/>
                <w:szCs w:val="24"/>
                <w:rtl/>
                <w:lang w:eastAsia="en-US"/>
              </w:rPr>
            </w:pPr>
            <w:r w:rsidRPr="00084B29">
              <w:rPr>
                <w:rFonts w:ascii="David" w:hAnsi="David" w:cs="David"/>
                <w:szCs w:val="24"/>
                <w:rtl/>
              </w:rPr>
              <w:t>20</w:t>
            </w:r>
          </w:p>
        </w:tc>
      </w:tr>
      <w:tr w:rsidR="00084B29" w:rsidRPr="00ED0790" w:rsidTr="00027214">
        <w:trPr>
          <w:trHeight w:val="276"/>
        </w:trPr>
        <w:tc>
          <w:tcPr>
            <w:tcW w:w="2185" w:type="dxa"/>
            <w:noWrap/>
          </w:tcPr>
          <w:p w:rsidR="00084B29" w:rsidRPr="00084B29" w:rsidRDefault="00084B29" w:rsidP="00084B29">
            <w:pPr>
              <w:jc w:val="center"/>
              <w:rPr>
                <w:rFonts w:ascii="David" w:hAnsi="David" w:cs="David"/>
                <w:color w:val="000000"/>
                <w:szCs w:val="24"/>
                <w:lang w:eastAsia="en-US"/>
              </w:rPr>
            </w:pPr>
            <w:r w:rsidRPr="00084B29">
              <w:rPr>
                <w:rFonts w:ascii="David" w:hAnsi="David" w:cs="David"/>
                <w:szCs w:val="24"/>
                <w:rtl/>
              </w:rPr>
              <w:t>11, 16</w:t>
            </w:r>
          </w:p>
        </w:tc>
        <w:tc>
          <w:tcPr>
            <w:tcW w:w="6561" w:type="dxa"/>
            <w:noWrap/>
          </w:tcPr>
          <w:p w:rsidR="00084B29" w:rsidRPr="00084B29" w:rsidRDefault="00084B29" w:rsidP="00084B29">
            <w:pPr>
              <w:rPr>
                <w:rFonts w:ascii="David" w:hAnsi="David" w:cs="David"/>
                <w:color w:val="000000"/>
                <w:szCs w:val="24"/>
                <w:rtl/>
                <w:lang w:eastAsia="en-US"/>
              </w:rPr>
            </w:pPr>
            <w:r w:rsidRPr="00084B29">
              <w:rPr>
                <w:rFonts w:ascii="David" w:hAnsi="David" w:cs="David"/>
                <w:szCs w:val="24"/>
                <w:rtl/>
              </w:rPr>
              <w:t xml:space="preserve">מידע , חתימות </w:t>
            </w:r>
            <w:proofErr w:type="spellStart"/>
            <w:r w:rsidRPr="00084B29">
              <w:rPr>
                <w:rFonts w:ascii="David" w:hAnsi="David" w:cs="David"/>
                <w:szCs w:val="24"/>
                <w:rtl/>
              </w:rPr>
              <w:t>הצפנות</w:t>
            </w:r>
            <w:proofErr w:type="spellEnd"/>
            <w:r w:rsidRPr="00084B29">
              <w:rPr>
                <w:rFonts w:ascii="David" w:hAnsi="David" w:cs="David"/>
                <w:szCs w:val="24"/>
                <w:rtl/>
              </w:rPr>
              <w:t xml:space="preserve"> והגנת והודעות </w:t>
            </w:r>
            <w:r w:rsidRPr="00084B29">
              <w:rPr>
                <w:rFonts w:ascii="David" w:hAnsi="David" w:cs="David"/>
                <w:szCs w:val="24"/>
              </w:rPr>
              <w:t>(Messages)</w:t>
            </w:r>
          </w:p>
        </w:tc>
        <w:tc>
          <w:tcPr>
            <w:tcW w:w="900" w:type="dxa"/>
            <w:noWrap/>
          </w:tcPr>
          <w:p w:rsidR="00084B29" w:rsidRPr="00084B29" w:rsidRDefault="00084B29" w:rsidP="00084B29">
            <w:pPr>
              <w:bidi w:val="0"/>
              <w:jc w:val="center"/>
              <w:rPr>
                <w:rFonts w:ascii="David" w:hAnsi="David" w:cs="David"/>
                <w:color w:val="000000"/>
                <w:szCs w:val="24"/>
                <w:rtl/>
                <w:lang w:eastAsia="en-US"/>
              </w:rPr>
            </w:pPr>
            <w:r w:rsidRPr="00084B29">
              <w:rPr>
                <w:rFonts w:ascii="David" w:hAnsi="David" w:cs="David"/>
                <w:szCs w:val="24"/>
                <w:rtl/>
              </w:rPr>
              <w:t>20</w:t>
            </w:r>
          </w:p>
        </w:tc>
      </w:tr>
      <w:tr w:rsidR="00084B29" w:rsidRPr="00ED0790" w:rsidTr="00027214">
        <w:trPr>
          <w:trHeight w:val="276"/>
        </w:trPr>
        <w:tc>
          <w:tcPr>
            <w:tcW w:w="2185" w:type="dxa"/>
            <w:noWrap/>
          </w:tcPr>
          <w:p w:rsidR="00084B29" w:rsidRPr="00084B29" w:rsidRDefault="00084B29" w:rsidP="00084B29">
            <w:pPr>
              <w:jc w:val="center"/>
              <w:rPr>
                <w:rFonts w:ascii="David" w:hAnsi="David" w:cs="David"/>
                <w:color w:val="000000"/>
                <w:szCs w:val="24"/>
                <w:lang w:eastAsia="en-US"/>
              </w:rPr>
            </w:pPr>
            <w:r w:rsidRPr="00084B29">
              <w:rPr>
                <w:rFonts w:ascii="David" w:hAnsi="David" w:cs="David"/>
                <w:szCs w:val="24"/>
                <w:rtl/>
              </w:rPr>
              <w:t>6, 7, 8</w:t>
            </w:r>
          </w:p>
        </w:tc>
        <w:tc>
          <w:tcPr>
            <w:tcW w:w="6561" w:type="dxa"/>
            <w:noWrap/>
          </w:tcPr>
          <w:p w:rsidR="00084B29" w:rsidRPr="00084B29" w:rsidRDefault="00084B29" w:rsidP="00084B29">
            <w:pPr>
              <w:rPr>
                <w:rFonts w:ascii="David" w:hAnsi="David" w:cs="David"/>
                <w:color w:val="000000"/>
                <w:szCs w:val="24"/>
                <w:rtl/>
                <w:lang w:eastAsia="en-US"/>
              </w:rPr>
            </w:pPr>
            <w:r w:rsidRPr="00084B29">
              <w:rPr>
                <w:rFonts w:ascii="David" w:hAnsi="David" w:cs="David"/>
                <w:szCs w:val="24"/>
                <w:rtl/>
              </w:rPr>
              <w:t>ניהול משתמשים והרשאות</w:t>
            </w:r>
          </w:p>
        </w:tc>
        <w:tc>
          <w:tcPr>
            <w:tcW w:w="900" w:type="dxa"/>
            <w:noWrap/>
          </w:tcPr>
          <w:p w:rsidR="00084B29" w:rsidRPr="00084B29" w:rsidRDefault="00084B29" w:rsidP="00084B29">
            <w:pPr>
              <w:bidi w:val="0"/>
              <w:jc w:val="center"/>
              <w:rPr>
                <w:rFonts w:ascii="David" w:hAnsi="David" w:cs="David"/>
                <w:color w:val="000000"/>
                <w:szCs w:val="24"/>
                <w:rtl/>
                <w:lang w:eastAsia="en-US"/>
              </w:rPr>
            </w:pPr>
            <w:r w:rsidRPr="00084B29">
              <w:rPr>
                <w:rFonts w:ascii="David" w:hAnsi="David" w:cs="David"/>
                <w:szCs w:val="24"/>
                <w:rtl/>
              </w:rPr>
              <w:t>10</w:t>
            </w:r>
          </w:p>
        </w:tc>
      </w:tr>
      <w:tr w:rsidR="00084B29" w:rsidRPr="00ED0790" w:rsidTr="00027214">
        <w:trPr>
          <w:trHeight w:val="276"/>
        </w:trPr>
        <w:tc>
          <w:tcPr>
            <w:tcW w:w="2185" w:type="dxa"/>
            <w:noWrap/>
          </w:tcPr>
          <w:p w:rsidR="00084B29" w:rsidRPr="00084B29" w:rsidRDefault="00084B29" w:rsidP="00084B29">
            <w:pPr>
              <w:jc w:val="center"/>
              <w:rPr>
                <w:rFonts w:ascii="David" w:hAnsi="David" w:cs="David"/>
                <w:color w:val="000000"/>
                <w:szCs w:val="24"/>
                <w:lang w:eastAsia="en-US"/>
              </w:rPr>
            </w:pPr>
            <w:r w:rsidRPr="00084B29">
              <w:rPr>
                <w:rFonts w:ascii="David" w:hAnsi="David" w:cs="David"/>
                <w:szCs w:val="24"/>
                <w:rtl/>
              </w:rPr>
              <w:t>18</w:t>
            </w:r>
          </w:p>
        </w:tc>
        <w:tc>
          <w:tcPr>
            <w:tcW w:w="6561" w:type="dxa"/>
            <w:noWrap/>
          </w:tcPr>
          <w:p w:rsidR="00084B29" w:rsidRPr="00084B29" w:rsidRDefault="00084B29" w:rsidP="00084B29">
            <w:pPr>
              <w:rPr>
                <w:rFonts w:ascii="David" w:hAnsi="David" w:cs="David"/>
                <w:color w:val="000000"/>
                <w:szCs w:val="24"/>
                <w:rtl/>
                <w:lang w:eastAsia="en-US"/>
              </w:rPr>
            </w:pPr>
            <w:r w:rsidRPr="00084B29">
              <w:rPr>
                <w:rFonts w:ascii="David" w:hAnsi="David" w:cs="David"/>
                <w:szCs w:val="24"/>
                <w:rtl/>
              </w:rPr>
              <w:t>ניטור אבטחה</w:t>
            </w:r>
          </w:p>
        </w:tc>
        <w:tc>
          <w:tcPr>
            <w:tcW w:w="900" w:type="dxa"/>
            <w:noWrap/>
          </w:tcPr>
          <w:p w:rsidR="00084B29" w:rsidRPr="00084B29" w:rsidRDefault="00084B29" w:rsidP="00084B29">
            <w:pPr>
              <w:bidi w:val="0"/>
              <w:jc w:val="center"/>
              <w:rPr>
                <w:rFonts w:ascii="David" w:hAnsi="David" w:cs="David"/>
                <w:color w:val="000000"/>
                <w:szCs w:val="24"/>
                <w:rtl/>
                <w:lang w:eastAsia="en-US"/>
              </w:rPr>
            </w:pPr>
            <w:r w:rsidRPr="00084B29">
              <w:rPr>
                <w:rFonts w:ascii="David" w:hAnsi="David" w:cs="David"/>
                <w:szCs w:val="24"/>
                <w:rtl/>
              </w:rPr>
              <w:t>10</w:t>
            </w:r>
          </w:p>
        </w:tc>
      </w:tr>
      <w:tr w:rsidR="00BE5E26" w:rsidRPr="00ED0790" w:rsidTr="00027214">
        <w:trPr>
          <w:trHeight w:val="276"/>
        </w:trPr>
        <w:tc>
          <w:tcPr>
            <w:tcW w:w="2185" w:type="dxa"/>
            <w:noWrap/>
            <w:hideMark/>
          </w:tcPr>
          <w:p w:rsidR="00BE5E26" w:rsidRPr="00ED0790" w:rsidRDefault="00BE5E26" w:rsidP="00027214">
            <w:pPr>
              <w:rPr>
                <w:rFonts w:ascii="David" w:hAnsi="David" w:cs="David"/>
                <w:b/>
                <w:bCs/>
                <w:color w:val="000000"/>
                <w:szCs w:val="24"/>
                <w:lang w:eastAsia="en-US"/>
              </w:rPr>
            </w:pPr>
          </w:p>
        </w:tc>
        <w:tc>
          <w:tcPr>
            <w:tcW w:w="6561" w:type="dxa"/>
            <w:noWrap/>
            <w:hideMark/>
          </w:tcPr>
          <w:p w:rsidR="00BE5E26" w:rsidRPr="00ED0790" w:rsidRDefault="00BE5E26" w:rsidP="00027214">
            <w:pPr>
              <w:rPr>
                <w:rFonts w:ascii="David" w:hAnsi="David" w:cs="David"/>
                <w:b/>
                <w:bCs/>
                <w:color w:val="000000"/>
                <w:szCs w:val="24"/>
                <w:rtl/>
                <w:lang w:eastAsia="en-US"/>
              </w:rPr>
            </w:pPr>
            <w:r w:rsidRPr="00ED0790">
              <w:rPr>
                <w:rFonts w:ascii="David" w:hAnsi="David" w:cs="David"/>
                <w:b/>
                <w:bCs/>
                <w:color w:val="000000"/>
                <w:szCs w:val="24"/>
                <w:rtl/>
                <w:lang w:eastAsia="en-US"/>
              </w:rPr>
              <w:t>סה"כ</w:t>
            </w:r>
          </w:p>
        </w:tc>
        <w:tc>
          <w:tcPr>
            <w:tcW w:w="900" w:type="dxa"/>
            <w:noWrap/>
            <w:hideMark/>
          </w:tcPr>
          <w:p w:rsidR="00BE5E26" w:rsidRPr="00ED0790" w:rsidRDefault="00BE5E26" w:rsidP="00027214">
            <w:pPr>
              <w:bidi w:val="0"/>
              <w:jc w:val="center"/>
              <w:rPr>
                <w:rFonts w:ascii="David" w:hAnsi="David" w:cs="David"/>
                <w:b/>
                <w:bCs/>
                <w:color w:val="000000"/>
                <w:szCs w:val="24"/>
                <w:lang w:eastAsia="en-US"/>
              </w:rPr>
            </w:pPr>
            <w:r w:rsidRPr="00ED0790">
              <w:rPr>
                <w:rFonts w:ascii="David" w:hAnsi="David" w:cs="David"/>
                <w:b/>
                <w:bCs/>
                <w:color w:val="000000"/>
                <w:szCs w:val="24"/>
                <w:lang w:eastAsia="en-US"/>
              </w:rPr>
              <w:t>100</w:t>
            </w:r>
          </w:p>
        </w:tc>
      </w:tr>
    </w:tbl>
    <w:p w:rsidR="00BE5E26" w:rsidRPr="006B7519" w:rsidRDefault="00BE5E26" w:rsidP="00BE5E26">
      <w:pPr>
        <w:pStyle w:val="ListParagraph"/>
        <w:widowControl w:val="0"/>
        <w:tabs>
          <w:tab w:val="left" w:pos="471"/>
        </w:tabs>
        <w:spacing w:line="360" w:lineRule="auto"/>
        <w:ind w:left="898"/>
        <w:jc w:val="both"/>
        <w:rPr>
          <w:rFonts w:ascii="David" w:hAnsi="David" w:cs="David"/>
          <w:b/>
          <w:bCs/>
          <w:szCs w:val="24"/>
          <w:u w:val="single"/>
          <w:rtl/>
        </w:rPr>
      </w:pPr>
    </w:p>
    <w:p w:rsidR="00BE5E26" w:rsidRPr="006B7519" w:rsidRDefault="00BE5E26" w:rsidP="00B41253">
      <w:pPr>
        <w:pStyle w:val="ListParagraph"/>
        <w:widowControl w:val="0"/>
        <w:numPr>
          <w:ilvl w:val="1"/>
          <w:numId w:val="29"/>
        </w:numPr>
        <w:tabs>
          <w:tab w:val="left" w:pos="471"/>
        </w:tabs>
        <w:spacing w:line="360" w:lineRule="auto"/>
        <w:ind w:left="898" w:hanging="540"/>
        <w:contextualSpacing w:val="0"/>
        <w:jc w:val="both"/>
        <w:rPr>
          <w:rFonts w:ascii="David" w:hAnsi="David" w:cs="David"/>
          <w:b/>
          <w:bCs/>
          <w:szCs w:val="24"/>
          <w:u w:val="single"/>
        </w:rPr>
      </w:pPr>
      <w:bookmarkStart w:id="503" w:name="_Ref475435875"/>
      <w:r w:rsidRPr="006B7519">
        <w:rPr>
          <w:rFonts w:ascii="David" w:hAnsi="David" w:cs="David"/>
          <w:b/>
          <w:bCs/>
          <w:szCs w:val="24"/>
          <w:u w:val="single"/>
          <w:rtl/>
        </w:rPr>
        <w:t>פרק 3 - טכנולוגיה</w:t>
      </w:r>
      <w:r w:rsidRPr="006B7519">
        <w:rPr>
          <w:rFonts w:ascii="David" w:hAnsi="David" w:cs="David"/>
          <w:szCs w:val="24"/>
          <w:rtl/>
        </w:rPr>
        <w:t>:</w:t>
      </w:r>
      <w:bookmarkEnd w:id="503"/>
      <w:r>
        <w:rPr>
          <w:rFonts w:ascii="David" w:hAnsi="David" w:cs="David" w:hint="cs"/>
          <w:b/>
          <w:bCs/>
          <w:szCs w:val="24"/>
          <w:u w:val="single"/>
          <w:rtl/>
        </w:rPr>
        <w:t xml:space="preserve"> </w:t>
      </w:r>
    </w:p>
    <w:tbl>
      <w:tblPr>
        <w:tblStyle w:val="19"/>
        <w:bidiVisual/>
        <w:tblW w:w="9646" w:type="dxa"/>
        <w:tblLook w:val="04A0" w:firstRow="1" w:lastRow="0" w:firstColumn="1" w:lastColumn="0" w:noHBand="0" w:noVBand="1"/>
      </w:tblPr>
      <w:tblGrid>
        <w:gridCol w:w="2165"/>
        <w:gridCol w:w="6581"/>
        <w:gridCol w:w="900"/>
      </w:tblGrid>
      <w:tr w:rsidR="00BE5E26" w:rsidRPr="006B7519" w:rsidTr="00CD266A">
        <w:trPr>
          <w:trHeight w:val="276"/>
        </w:trPr>
        <w:tc>
          <w:tcPr>
            <w:tcW w:w="2165" w:type="dxa"/>
            <w:noWrap/>
            <w:hideMark/>
          </w:tcPr>
          <w:p w:rsidR="00BE5E26" w:rsidRPr="006B7519" w:rsidRDefault="00BE5E26" w:rsidP="00027214">
            <w:pPr>
              <w:rPr>
                <w:rFonts w:ascii="David" w:hAnsi="David" w:cs="David"/>
                <w:b/>
                <w:bCs/>
                <w:color w:val="000000"/>
                <w:szCs w:val="24"/>
                <w:lang w:eastAsia="en-US"/>
              </w:rPr>
            </w:pPr>
            <w:r w:rsidRPr="006B7519">
              <w:rPr>
                <w:rFonts w:ascii="David" w:hAnsi="David" w:cs="David"/>
                <w:b/>
                <w:bCs/>
                <w:color w:val="000000"/>
                <w:szCs w:val="24"/>
                <w:rtl/>
                <w:lang w:eastAsia="en-US"/>
              </w:rPr>
              <w:t>מספר הסעיף</w:t>
            </w:r>
            <w:r>
              <w:rPr>
                <w:rFonts w:ascii="David" w:hAnsi="David" w:cs="David" w:hint="cs"/>
                <w:b/>
                <w:bCs/>
                <w:color w:val="000000"/>
                <w:szCs w:val="24"/>
                <w:rtl/>
                <w:lang w:eastAsia="en-US"/>
              </w:rPr>
              <w:t xml:space="preserve"> במפרט הטכני</w:t>
            </w:r>
          </w:p>
        </w:tc>
        <w:tc>
          <w:tcPr>
            <w:tcW w:w="6581" w:type="dxa"/>
            <w:noWrap/>
            <w:hideMark/>
          </w:tcPr>
          <w:p w:rsidR="00BE5E26" w:rsidRPr="006B7519" w:rsidRDefault="00BE5E26" w:rsidP="00027214">
            <w:pPr>
              <w:rPr>
                <w:rFonts w:ascii="David" w:hAnsi="David" w:cs="David"/>
                <w:b/>
                <w:bCs/>
                <w:color w:val="000000"/>
                <w:szCs w:val="24"/>
                <w:rtl/>
                <w:lang w:eastAsia="en-US"/>
              </w:rPr>
            </w:pPr>
            <w:r w:rsidRPr="006B7519">
              <w:rPr>
                <w:rFonts w:ascii="David" w:hAnsi="David" w:cs="David"/>
                <w:b/>
                <w:bCs/>
                <w:color w:val="000000"/>
                <w:szCs w:val="24"/>
                <w:rtl/>
                <w:lang w:eastAsia="en-US"/>
              </w:rPr>
              <w:t>שם הסעיף</w:t>
            </w:r>
          </w:p>
        </w:tc>
        <w:tc>
          <w:tcPr>
            <w:tcW w:w="900" w:type="dxa"/>
            <w:noWrap/>
            <w:hideMark/>
          </w:tcPr>
          <w:p w:rsidR="00BE5E26" w:rsidRPr="006B7519" w:rsidRDefault="00BE5E26" w:rsidP="00027214">
            <w:pPr>
              <w:rPr>
                <w:rFonts w:ascii="David" w:hAnsi="David" w:cs="David"/>
                <w:b/>
                <w:bCs/>
                <w:color w:val="000000"/>
                <w:szCs w:val="24"/>
                <w:rtl/>
                <w:lang w:eastAsia="en-US"/>
              </w:rPr>
            </w:pPr>
            <w:r w:rsidRPr="006B7519">
              <w:rPr>
                <w:rFonts w:ascii="David" w:hAnsi="David" w:cs="David"/>
                <w:b/>
                <w:bCs/>
                <w:color w:val="000000"/>
                <w:szCs w:val="24"/>
                <w:rtl/>
                <w:lang w:eastAsia="en-US"/>
              </w:rPr>
              <w:t>משקל</w:t>
            </w:r>
          </w:p>
        </w:tc>
      </w:tr>
      <w:tr w:rsidR="00BE5E26" w:rsidRPr="006B7519" w:rsidTr="00CD266A">
        <w:trPr>
          <w:trHeight w:val="276"/>
        </w:trPr>
        <w:tc>
          <w:tcPr>
            <w:tcW w:w="2165" w:type="dxa"/>
            <w:noWrap/>
            <w:hideMark/>
          </w:tcPr>
          <w:p w:rsidR="00BE5E26" w:rsidRPr="006B7519" w:rsidRDefault="00BE5E26" w:rsidP="00027214">
            <w:pPr>
              <w:bidi w:val="0"/>
              <w:jc w:val="center"/>
              <w:rPr>
                <w:rFonts w:ascii="David" w:hAnsi="David" w:cs="David"/>
                <w:color w:val="000000"/>
                <w:szCs w:val="24"/>
                <w:rtl/>
                <w:lang w:eastAsia="en-US"/>
              </w:rPr>
            </w:pPr>
            <w:r w:rsidRPr="006B7519">
              <w:rPr>
                <w:rFonts w:ascii="David" w:hAnsi="David" w:cs="David"/>
                <w:color w:val="000000"/>
                <w:szCs w:val="24"/>
                <w:lang w:eastAsia="en-US"/>
              </w:rPr>
              <w:t>3.0</w:t>
            </w:r>
          </w:p>
        </w:tc>
        <w:tc>
          <w:tcPr>
            <w:tcW w:w="6581" w:type="dxa"/>
            <w:noWrap/>
            <w:hideMark/>
          </w:tcPr>
          <w:p w:rsidR="00BE5E26" w:rsidRPr="006B7519" w:rsidRDefault="00BE5E26" w:rsidP="00027214">
            <w:pPr>
              <w:rPr>
                <w:rFonts w:ascii="David" w:hAnsi="David" w:cs="David"/>
                <w:color w:val="000000"/>
                <w:szCs w:val="24"/>
                <w:lang w:eastAsia="en-US"/>
              </w:rPr>
            </w:pPr>
            <w:r w:rsidRPr="006B7519">
              <w:rPr>
                <w:rFonts w:ascii="David" w:hAnsi="David" w:cs="David"/>
                <w:color w:val="000000"/>
                <w:szCs w:val="24"/>
                <w:rtl/>
                <w:lang w:eastAsia="en-US"/>
              </w:rPr>
              <w:t>תפישה כללית - הבהקים + ארכיטקטורה</w:t>
            </w:r>
          </w:p>
        </w:tc>
        <w:tc>
          <w:tcPr>
            <w:tcW w:w="900" w:type="dxa"/>
            <w:noWrap/>
          </w:tcPr>
          <w:p w:rsidR="00BE5E26" w:rsidRPr="00210533" w:rsidRDefault="006C2865" w:rsidP="00027214">
            <w:pPr>
              <w:bidi w:val="0"/>
              <w:jc w:val="center"/>
              <w:rPr>
                <w:rFonts w:asciiTheme="minorHAnsi" w:hAnsiTheme="minorHAnsi" w:cs="David"/>
                <w:szCs w:val="24"/>
                <w:rtl/>
                <w:lang w:eastAsia="en-US"/>
              </w:rPr>
            </w:pPr>
            <w:r w:rsidRPr="00210533">
              <w:rPr>
                <w:rFonts w:ascii="David" w:hAnsi="David" w:cs="David"/>
                <w:szCs w:val="24"/>
                <w:lang w:eastAsia="en-US"/>
              </w:rPr>
              <w:t>70</w:t>
            </w:r>
          </w:p>
        </w:tc>
      </w:tr>
      <w:tr w:rsidR="009F3212" w:rsidRPr="006B7519" w:rsidTr="00CD266A">
        <w:trPr>
          <w:trHeight w:val="276"/>
        </w:trPr>
        <w:tc>
          <w:tcPr>
            <w:tcW w:w="2165" w:type="dxa"/>
            <w:noWrap/>
          </w:tcPr>
          <w:p w:rsidR="009F3212" w:rsidRPr="006B7519" w:rsidRDefault="009F3212" w:rsidP="00027214">
            <w:pPr>
              <w:bidi w:val="0"/>
              <w:jc w:val="center"/>
              <w:rPr>
                <w:rFonts w:ascii="David" w:hAnsi="David" w:cs="David"/>
                <w:color w:val="000000"/>
                <w:szCs w:val="24"/>
                <w:lang w:eastAsia="en-US"/>
              </w:rPr>
            </w:pPr>
            <w:r>
              <w:rPr>
                <w:rFonts w:ascii="David" w:hAnsi="David" w:cs="David" w:hint="cs"/>
                <w:color w:val="000000"/>
                <w:szCs w:val="24"/>
                <w:rtl/>
                <w:lang w:eastAsia="en-US"/>
              </w:rPr>
              <w:t>3.1</w:t>
            </w:r>
          </w:p>
        </w:tc>
        <w:tc>
          <w:tcPr>
            <w:tcW w:w="6581" w:type="dxa"/>
            <w:noWrap/>
          </w:tcPr>
          <w:p w:rsidR="009F3212" w:rsidRPr="006B7519" w:rsidRDefault="009F3212" w:rsidP="00027214">
            <w:pPr>
              <w:rPr>
                <w:rFonts w:ascii="David" w:hAnsi="David" w:cs="David"/>
                <w:color w:val="000000"/>
                <w:szCs w:val="24"/>
                <w:rtl/>
                <w:lang w:eastAsia="en-US"/>
              </w:rPr>
            </w:pPr>
            <w:r>
              <w:rPr>
                <w:rFonts w:ascii="David" w:hAnsi="David" w:cs="David" w:hint="cs"/>
                <w:color w:val="000000"/>
                <w:szCs w:val="24"/>
                <w:rtl/>
                <w:lang w:eastAsia="en-US"/>
              </w:rPr>
              <w:t>שרתים מרכזיים</w:t>
            </w:r>
          </w:p>
        </w:tc>
        <w:tc>
          <w:tcPr>
            <w:tcW w:w="900" w:type="dxa"/>
            <w:noWrap/>
          </w:tcPr>
          <w:p w:rsidR="009F3212" w:rsidRPr="00210533" w:rsidRDefault="009F3212" w:rsidP="00027214">
            <w:pPr>
              <w:bidi w:val="0"/>
              <w:jc w:val="center"/>
              <w:rPr>
                <w:rFonts w:ascii="David" w:hAnsi="David" w:cs="David"/>
                <w:szCs w:val="24"/>
                <w:lang w:eastAsia="en-US"/>
              </w:rPr>
            </w:pPr>
            <w:r>
              <w:rPr>
                <w:rFonts w:ascii="David" w:hAnsi="David" w:cs="David"/>
                <w:szCs w:val="24"/>
                <w:lang w:eastAsia="en-US"/>
              </w:rPr>
              <w:t>10</w:t>
            </w:r>
          </w:p>
        </w:tc>
      </w:tr>
      <w:tr w:rsidR="00BE5E26" w:rsidRPr="006B7519" w:rsidTr="00CD266A">
        <w:trPr>
          <w:trHeight w:val="276"/>
        </w:trPr>
        <w:tc>
          <w:tcPr>
            <w:tcW w:w="2165" w:type="dxa"/>
            <w:noWrap/>
            <w:hideMark/>
          </w:tcPr>
          <w:p w:rsidR="00BE5E26" w:rsidRPr="006B7519" w:rsidRDefault="00BE5E26" w:rsidP="00027214">
            <w:pPr>
              <w:bidi w:val="0"/>
              <w:jc w:val="center"/>
              <w:rPr>
                <w:rFonts w:ascii="David" w:hAnsi="David" w:cs="David"/>
                <w:color w:val="000000"/>
                <w:szCs w:val="24"/>
                <w:lang w:eastAsia="en-US"/>
              </w:rPr>
            </w:pPr>
            <w:r w:rsidRPr="006B7519">
              <w:rPr>
                <w:rFonts w:ascii="David" w:hAnsi="David" w:cs="David"/>
                <w:color w:val="000000"/>
                <w:szCs w:val="24"/>
                <w:lang w:eastAsia="en-US"/>
              </w:rPr>
              <w:t>3.13</w:t>
            </w:r>
          </w:p>
        </w:tc>
        <w:tc>
          <w:tcPr>
            <w:tcW w:w="6581" w:type="dxa"/>
            <w:noWrap/>
            <w:hideMark/>
          </w:tcPr>
          <w:p w:rsidR="00BE5E26" w:rsidRPr="006B7519" w:rsidRDefault="00BE5E26" w:rsidP="00027214">
            <w:pPr>
              <w:rPr>
                <w:rFonts w:ascii="David" w:hAnsi="David" w:cs="David"/>
                <w:color w:val="000000"/>
                <w:szCs w:val="24"/>
                <w:lang w:eastAsia="en-US"/>
              </w:rPr>
            </w:pPr>
            <w:r w:rsidRPr="006B7519">
              <w:rPr>
                <w:rFonts w:ascii="David" w:hAnsi="David" w:cs="David"/>
                <w:color w:val="000000"/>
                <w:szCs w:val="24"/>
                <w:rtl/>
                <w:lang w:eastAsia="en-US"/>
              </w:rPr>
              <w:t>כלי פיתוח ותחזוקה</w:t>
            </w:r>
          </w:p>
        </w:tc>
        <w:tc>
          <w:tcPr>
            <w:tcW w:w="900" w:type="dxa"/>
            <w:noWrap/>
          </w:tcPr>
          <w:p w:rsidR="00BE5E26" w:rsidRPr="006B7519" w:rsidRDefault="009F3212" w:rsidP="00027214">
            <w:pPr>
              <w:bidi w:val="0"/>
              <w:jc w:val="center"/>
              <w:rPr>
                <w:rFonts w:ascii="David" w:hAnsi="David" w:cs="David"/>
                <w:szCs w:val="24"/>
                <w:rtl/>
                <w:lang w:eastAsia="en-US"/>
              </w:rPr>
            </w:pPr>
            <w:r>
              <w:rPr>
                <w:rFonts w:ascii="David" w:hAnsi="David" w:cs="David" w:hint="cs"/>
                <w:szCs w:val="24"/>
                <w:rtl/>
                <w:lang w:eastAsia="en-US"/>
              </w:rPr>
              <w:t>10</w:t>
            </w:r>
          </w:p>
        </w:tc>
      </w:tr>
      <w:tr w:rsidR="00BE5E26" w:rsidRPr="006B7519" w:rsidTr="00CD266A">
        <w:trPr>
          <w:trHeight w:val="276"/>
        </w:trPr>
        <w:tc>
          <w:tcPr>
            <w:tcW w:w="2165" w:type="dxa"/>
            <w:noWrap/>
            <w:hideMark/>
          </w:tcPr>
          <w:p w:rsidR="00BE5E26" w:rsidRPr="006B7519" w:rsidRDefault="00BE5E26" w:rsidP="00027214">
            <w:pPr>
              <w:bidi w:val="0"/>
              <w:jc w:val="center"/>
              <w:rPr>
                <w:rFonts w:ascii="David" w:hAnsi="David" w:cs="David"/>
                <w:color w:val="000000"/>
                <w:szCs w:val="24"/>
                <w:lang w:eastAsia="en-US"/>
              </w:rPr>
            </w:pPr>
            <w:r w:rsidRPr="006B7519">
              <w:rPr>
                <w:rFonts w:ascii="David" w:hAnsi="David" w:cs="David"/>
                <w:color w:val="000000"/>
                <w:szCs w:val="24"/>
                <w:lang w:eastAsia="en-US"/>
              </w:rPr>
              <w:t>3.14</w:t>
            </w:r>
          </w:p>
        </w:tc>
        <w:tc>
          <w:tcPr>
            <w:tcW w:w="6581" w:type="dxa"/>
            <w:noWrap/>
            <w:hideMark/>
          </w:tcPr>
          <w:p w:rsidR="00BE5E26" w:rsidRPr="006B7519" w:rsidRDefault="00BE5E26" w:rsidP="00027214">
            <w:pPr>
              <w:rPr>
                <w:rFonts w:ascii="David" w:hAnsi="David" w:cs="David"/>
                <w:color w:val="000000"/>
                <w:szCs w:val="24"/>
                <w:lang w:eastAsia="en-US"/>
              </w:rPr>
            </w:pPr>
            <w:r w:rsidRPr="006B7519">
              <w:rPr>
                <w:rFonts w:ascii="David" w:hAnsi="David" w:cs="David"/>
                <w:color w:val="000000"/>
                <w:szCs w:val="24"/>
                <w:rtl/>
                <w:lang w:eastAsia="en-US"/>
              </w:rPr>
              <w:t>תוכנות מדף</w:t>
            </w:r>
          </w:p>
        </w:tc>
        <w:tc>
          <w:tcPr>
            <w:tcW w:w="900" w:type="dxa"/>
            <w:noWrap/>
          </w:tcPr>
          <w:p w:rsidR="00BE5E26" w:rsidRPr="006B7519" w:rsidRDefault="006C2865" w:rsidP="00027214">
            <w:pPr>
              <w:bidi w:val="0"/>
              <w:jc w:val="center"/>
              <w:rPr>
                <w:rFonts w:ascii="David" w:hAnsi="David" w:cs="David"/>
                <w:szCs w:val="24"/>
                <w:rtl/>
                <w:lang w:eastAsia="en-US"/>
              </w:rPr>
            </w:pPr>
            <w:r>
              <w:rPr>
                <w:rFonts w:ascii="David" w:hAnsi="David" w:cs="David"/>
                <w:szCs w:val="24"/>
                <w:lang w:eastAsia="en-US"/>
              </w:rPr>
              <w:t>10</w:t>
            </w:r>
          </w:p>
        </w:tc>
      </w:tr>
      <w:tr w:rsidR="00BE5E26" w:rsidRPr="006B7519" w:rsidTr="00CD266A">
        <w:trPr>
          <w:trHeight w:val="276"/>
        </w:trPr>
        <w:tc>
          <w:tcPr>
            <w:tcW w:w="2165" w:type="dxa"/>
            <w:noWrap/>
            <w:hideMark/>
          </w:tcPr>
          <w:p w:rsidR="00BE5E26" w:rsidRPr="006B7519" w:rsidRDefault="00BE5E26" w:rsidP="00027214">
            <w:pPr>
              <w:bidi w:val="0"/>
              <w:jc w:val="center"/>
              <w:rPr>
                <w:rFonts w:ascii="David" w:hAnsi="David" w:cs="David"/>
                <w:szCs w:val="24"/>
                <w:lang w:eastAsia="en-US"/>
              </w:rPr>
            </w:pPr>
          </w:p>
        </w:tc>
        <w:tc>
          <w:tcPr>
            <w:tcW w:w="6581" w:type="dxa"/>
            <w:noWrap/>
            <w:hideMark/>
          </w:tcPr>
          <w:p w:rsidR="00BE5E26" w:rsidRPr="006B7519" w:rsidRDefault="00BE5E26" w:rsidP="00027214">
            <w:pPr>
              <w:bidi w:val="0"/>
              <w:rPr>
                <w:rFonts w:ascii="David" w:hAnsi="David" w:cs="David"/>
                <w:szCs w:val="24"/>
                <w:lang w:eastAsia="en-US"/>
              </w:rPr>
            </w:pPr>
          </w:p>
        </w:tc>
        <w:tc>
          <w:tcPr>
            <w:tcW w:w="900" w:type="dxa"/>
            <w:noWrap/>
            <w:hideMark/>
          </w:tcPr>
          <w:p w:rsidR="00BE5E26" w:rsidRPr="006B7519" w:rsidRDefault="00BE5E26" w:rsidP="00027214">
            <w:pPr>
              <w:bidi w:val="0"/>
              <w:jc w:val="center"/>
              <w:rPr>
                <w:rFonts w:ascii="David" w:hAnsi="David" w:cs="David"/>
                <w:szCs w:val="24"/>
                <w:lang w:eastAsia="en-US"/>
              </w:rPr>
            </w:pPr>
          </w:p>
        </w:tc>
      </w:tr>
      <w:tr w:rsidR="00BE5E26" w:rsidRPr="006B7519" w:rsidTr="00CD266A">
        <w:trPr>
          <w:trHeight w:val="276"/>
        </w:trPr>
        <w:tc>
          <w:tcPr>
            <w:tcW w:w="2165" w:type="dxa"/>
            <w:noWrap/>
            <w:hideMark/>
          </w:tcPr>
          <w:p w:rsidR="00BE5E26" w:rsidRPr="006B7519" w:rsidRDefault="00BE5E26" w:rsidP="00027214">
            <w:pPr>
              <w:rPr>
                <w:rFonts w:ascii="David" w:hAnsi="David" w:cs="David"/>
                <w:b/>
                <w:bCs/>
                <w:color w:val="000000"/>
                <w:szCs w:val="24"/>
                <w:lang w:eastAsia="en-US"/>
              </w:rPr>
            </w:pPr>
          </w:p>
        </w:tc>
        <w:tc>
          <w:tcPr>
            <w:tcW w:w="6581" w:type="dxa"/>
            <w:noWrap/>
            <w:hideMark/>
          </w:tcPr>
          <w:p w:rsidR="00BE5E26" w:rsidRPr="006B7519" w:rsidRDefault="00BE5E26" w:rsidP="00027214">
            <w:pPr>
              <w:rPr>
                <w:rFonts w:ascii="David" w:hAnsi="David" w:cs="David"/>
                <w:b/>
                <w:bCs/>
                <w:color w:val="000000"/>
                <w:szCs w:val="24"/>
                <w:rtl/>
                <w:lang w:eastAsia="en-US"/>
              </w:rPr>
            </w:pPr>
            <w:r w:rsidRPr="006B7519">
              <w:rPr>
                <w:rFonts w:ascii="David" w:hAnsi="David" w:cs="David"/>
                <w:b/>
                <w:bCs/>
                <w:color w:val="000000"/>
                <w:szCs w:val="24"/>
                <w:rtl/>
                <w:lang w:eastAsia="en-US"/>
              </w:rPr>
              <w:t>סה"כ</w:t>
            </w:r>
          </w:p>
        </w:tc>
        <w:tc>
          <w:tcPr>
            <w:tcW w:w="900" w:type="dxa"/>
            <w:noWrap/>
            <w:hideMark/>
          </w:tcPr>
          <w:p w:rsidR="00BE5E26" w:rsidRPr="006B7519" w:rsidRDefault="00BE5E26" w:rsidP="00027214">
            <w:pPr>
              <w:bidi w:val="0"/>
              <w:jc w:val="center"/>
              <w:rPr>
                <w:rFonts w:ascii="David" w:hAnsi="David" w:cs="David"/>
                <w:b/>
                <w:bCs/>
                <w:color w:val="000000"/>
                <w:szCs w:val="24"/>
                <w:lang w:eastAsia="en-US"/>
              </w:rPr>
            </w:pPr>
            <w:r w:rsidRPr="006B7519">
              <w:rPr>
                <w:rFonts w:ascii="David" w:hAnsi="David" w:cs="David"/>
                <w:b/>
                <w:bCs/>
                <w:color w:val="000000"/>
                <w:szCs w:val="24"/>
                <w:lang w:eastAsia="en-US"/>
              </w:rPr>
              <w:t>100</w:t>
            </w:r>
          </w:p>
        </w:tc>
      </w:tr>
    </w:tbl>
    <w:p w:rsidR="00BE5E26" w:rsidRDefault="00BE5E26" w:rsidP="00BE5E26">
      <w:pPr>
        <w:pStyle w:val="ListParagraph"/>
        <w:widowControl w:val="0"/>
        <w:tabs>
          <w:tab w:val="left" w:pos="471"/>
        </w:tabs>
        <w:spacing w:line="360" w:lineRule="auto"/>
        <w:ind w:left="898"/>
        <w:jc w:val="both"/>
        <w:rPr>
          <w:rFonts w:ascii="David" w:hAnsi="David" w:cs="David"/>
          <w:b/>
          <w:bCs/>
          <w:szCs w:val="24"/>
          <w:u w:val="single"/>
          <w:rtl/>
        </w:rPr>
      </w:pPr>
    </w:p>
    <w:p w:rsidR="00BE5E26" w:rsidRPr="006B7519" w:rsidRDefault="00BE5E26" w:rsidP="00BE5E26">
      <w:pPr>
        <w:pStyle w:val="ListParagraph"/>
        <w:widowControl w:val="0"/>
        <w:numPr>
          <w:ilvl w:val="1"/>
          <w:numId w:val="29"/>
        </w:numPr>
        <w:tabs>
          <w:tab w:val="left" w:pos="471"/>
        </w:tabs>
        <w:spacing w:line="360" w:lineRule="auto"/>
        <w:ind w:left="898" w:hanging="540"/>
        <w:contextualSpacing w:val="0"/>
        <w:jc w:val="both"/>
        <w:rPr>
          <w:rFonts w:ascii="David" w:hAnsi="David" w:cs="David"/>
          <w:b/>
          <w:bCs/>
          <w:szCs w:val="24"/>
          <w:u w:val="single"/>
        </w:rPr>
      </w:pPr>
      <w:bookmarkStart w:id="504" w:name="_Ref475435880"/>
      <w:r w:rsidRPr="006B7519">
        <w:rPr>
          <w:rFonts w:ascii="David" w:hAnsi="David" w:cs="David"/>
          <w:b/>
          <w:bCs/>
          <w:szCs w:val="24"/>
          <w:u w:val="single"/>
          <w:rtl/>
        </w:rPr>
        <w:t>פרק 4 - מימוש</w:t>
      </w:r>
      <w:r w:rsidRPr="006B7519">
        <w:rPr>
          <w:rFonts w:ascii="David" w:hAnsi="David" w:cs="David"/>
          <w:szCs w:val="24"/>
          <w:rtl/>
        </w:rPr>
        <w:t>:</w:t>
      </w:r>
      <w:bookmarkEnd w:id="504"/>
    </w:p>
    <w:p w:rsidR="00BE5E26" w:rsidRPr="006B7519" w:rsidRDefault="00BE5E26" w:rsidP="00027214">
      <w:pPr>
        <w:pStyle w:val="ListParagraph"/>
        <w:widowControl w:val="0"/>
        <w:numPr>
          <w:ilvl w:val="2"/>
          <w:numId w:val="29"/>
        </w:numPr>
        <w:tabs>
          <w:tab w:val="left" w:pos="471"/>
        </w:tabs>
        <w:spacing w:line="360" w:lineRule="auto"/>
        <w:ind w:left="1618"/>
        <w:contextualSpacing w:val="0"/>
        <w:jc w:val="both"/>
        <w:rPr>
          <w:rFonts w:ascii="David" w:hAnsi="David" w:cs="David"/>
          <w:szCs w:val="24"/>
          <w:u w:val="single"/>
          <w:rtl/>
        </w:rPr>
      </w:pPr>
      <w:r w:rsidRPr="006B7519">
        <w:rPr>
          <w:rFonts w:ascii="David" w:hAnsi="David" w:cs="David"/>
          <w:szCs w:val="24"/>
          <w:u w:val="single"/>
          <w:rtl/>
        </w:rPr>
        <w:t>טבלה כללית</w:t>
      </w:r>
      <w:r w:rsidRPr="006B7519">
        <w:rPr>
          <w:rFonts w:ascii="David" w:hAnsi="David" w:cs="David"/>
          <w:szCs w:val="24"/>
          <w:rtl/>
        </w:rPr>
        <w:t>:</w:t>
      </w:r>
      <w:r w:rsidR="00027214" w:rsidRPr="00027214">
        <w:rPr>
          <w:rFonts w:ascii="David" w:hAnsi="David" w:cs="David"/>
          <w:szCs w:val="24"/>
        </w:rPr>
        <w:t xml:space="preserve"> </w:t>
      </w:r>
    </w:p>
    <w:tbl>
      <w:tblPr>
        <w:tblStyle w:val="19"/>
        <w:bidiVisual/>
        <w:tblW w:w="9646" w:type="dxa"/>
        <w:tblLook w:val="04A0" w:firstRow="1" w:lastRow="0" w:firstColumn="1" w:lastColumn="0" w:noHBand="0" w:noVBand="1"/>
      </w:tblPr>
      <w:tblGrid>
        <w:gridCol w:w="2327"/>
        <w:gridCol w:w="6419"/>
        <w:gridCol w:w="900"/>
      </w:tblGrid>
      <w:tr w:rsidR="00BE5E26" w:rsidRPr="006B7519" w:rsidTr="00027214">
        <w:trPr>
          <w:trHeight w:val="276"/>
        </w:trPr>
        <w:tc>
          <w:tcPr>
            <w:tcW w:w="2327" w:type="dxa"/>
            <w:noWrap/>
            <w:hideMark/>
          </w:tcPr>
          <w:p w:rsidR="00BE5E26" w:rsidRPr="006B7519" w:rsidRDefault="00BE5E26" w:rsidP="00027214">
            <w:pPr>
              <w:jc w:val="center"/>
              <w:rPr>
                <w:rFonts w:ascii="David" w:hAnsi="David" w:cs="David"/>
                <w:b/>
                <w:bCs/>
                <w:color w:val="000000"/>
                <w:szCs w:val="24"/>
                <w:lang w:eastAsia="en-US"/>
              </w:rPr>
            </w:pPr>
            <w:r w:rsidRPr="006B7519">
              <w:rPr>
                <w:rFonts w:ascii="David" w:hAnsi="David" w:cs="David"/>
                <w:b/>
                <w:bCs/>
                <w:color w:val="000000"/>
                <w:szCs w:val="24"/>
                <w:rtl/>
                <w:lang w:eastAsia="en-US"/>
              </w:rPr>
              <w:t>מספר הסעיף/ נספח</w:t>
            </w:r>
            <w:r>
              <w:rPr>
                <w:rFonts w:ascii="David" w:hAnsi="David" w:cs="David" w:hint="cs"/>
                <w:b/>
                <w:bCs/>
                <w:color w:val="000000"/>
                <w:szCs w:val="24"/>
                <w:rtl/>
                <w:lang w:eastAsia="en-US"/>
              </w:rPr>
              <w:t xml:space="preserve"> במפרט הטכני</w:t>
            </w:r>
          </w:p>
        </w:tc>
        <w:tc>
          <w:tcPr>
            <w:tcW w:w="6419" w:type="dxa"/>
            <w:noWrap/>
            <w:hideMark/>
          </w:tcPr>
          <w:p w:rsidR="00BE5E26" w:rsidRPr="006B7519" w:rsidRDefault="00BE5E26" w:rsidP="00027214">
            <w:pPr>
              <w:jc w:val="center"/>
              <w:rPr>
                <w:rFonts w:ascii="David" w:hAnsi="David" w:cs="David"/>
                <w:b/>
                <w:bCs/>
                <w:color w:val="000000"/>
                <w:szCs w:val="24"/>
                <w:rtl/>
                <w:lang w:eastAsia="en-US"/>
              </w:rPr>
            </w:pPr>
            <w:r w:rsidRPr="006B7519">
              <w:rPr>
                <w:rFonts w:ascii="David" w:hAnsi="David" w:cs="David"/>
                <w:b/>
                <w:bCs/>
                <w:color w:val="000000"/>
                <w:szCs w:val="24"/>
                <w:rtl/>
                <w:lang w:eastAsia="en-US"/>
              </w:rPr>
              <w:t>שם הסעיף/ נספח</w:t>
            </w:r>
          </w:p>
        </w:tc>
        <w:tc>
          <w:tcPr>
            <w:tcW w:w="900" w:type="dxa"/>
            <w:noWrap/>
            <w:hideMark/>
          </w:tcPr>
          <w:p w:rsidR="00BE5E26" w:rsidRPr="006B7519" w:rsidRDefault="00BE5E26" w:rsidP="00027214">
            <w:pPr>
              <w:jc w:val="center"/>
              <w:rPr>
                <w:rFonts w:ascii="David" w:hAnsi="David" w:cs="David"/>
                <w:b/>
                <w:bCs/>
                <w:color w:val="000000"/>
                <w:szCs w:val="24"/>
                <w:rtl/>
                <w:lang w:eastAsia="en-US"/>
              </w:rPr>
            </w:pPr>
            <w:r w:rsidRPr="006B7519">
              <w:rPr>
                <w:rFonts w:ascii="David" w:hAnsi="David" w:cs="David"/>
                <w:b/>
                <w:bCs/>
                <w:color w:val="000000"/>
                <w:szCs w:val="24"/>
                <w:rtl/>
                <w:lang w:eastAsia="en-US"/>
              </w:rPr>
              <w:t>משקל</w:t>
            </w:r>
          </w:p>
        </w:tc>
      </w:tr>
      <w:tr w:rsidR="00BE5E26" w:rsidRPr="006B7519" w:rsidTr="00027214">
        <w:trPr>
          <w:trHeight w:val="276"/>
        </w:trPr>
        <w:tc>
          <w:tcPr>
            <w:tcW w:w="2327" w:type="dxa"/>
            <w:noWrap/>
            <w:hideMark/>
          </w:tcPr>
          <w:p w:rsidR="00BE5E26" w:rsidRPr="006B7519" w:rsidRDefault="00BE5E26" w:rsidP="00027214">
            <w:pPr>
              <w:bidi w:val="0"/>
              <w:jc w:val="center"/>
              <w:rPr>
                <w:rFonts w:ascii="David" w:hAnsi="David" w:cs="David"/>
                <w:color w:val="000000"/>
                <w:szCs w:val="24"/>
                <w:rtl/>
                <w:lang w:eastAsia="en-US"/>
              </w:rPr>
            </w:pPr>
            <w:r w:rsidRPr="006B7519">
              <w:rPr>
                <w:rFonts w:ascii="David" w:hAnsi="David" w:cs="David"/>
                <w:color w:val="000000"/>
                <w:szCs w:val="24"/>
                <w:lang w:eastAsia="en-US"/>
              </w:rPr>
              <w:t>4.2.3.1</w:t>
            </w:r>
          </w:p>
        </w:tc>
        <w:tc>
          <w:tcPr>
            <w:tcW w:w="6419" w:type="dxa"/>
            <w:noWrap/>
            <w:hideMark/>
          </w:tcPr>
          <w:p w:rsidR="00BE5E26" w:rsidRPr="006B7519" w:rsidRDefault="00BE5E26" w:rsidP="00027214">
            <w:pPr>
              <w:rPr>
                <w:rFonts w:ascii="David" w:hAnsi="David" w:cs="David"/>
                <w:color w:val="000000"/>
                <w:szCs w:val="24"/>
                <w:lang w:eastAsia="en-US"/>
              </w:rPr>
            </w:pPr>
            <w:r w:rsidRPr="006B7519">
              <w:rPr>
                <w:rFonts w:ascii="David" w:hAnsi="David" w:cs="David"/>
                <w:color w:val="000000"/>
                <w:szCs w:val="24"/>
                <w:rtl/>
                <w:lang w:eastAsia="en-US"/>
              </w:rPr>
              <w:t>הגשת תכנית עבודה בהצעה</w:t>
            </w:r>
          </w:p>
        </w:tc>
        <w:tc>
          <w:tcPr>
            <w:tcW w:w="900" w:type="dxa"/>
            <w:noWrap/>
          </w:tcPr>
          <w:p w:rsidR="00BE5E26" w:rsidRPr="006B7519" w:rsidRDefault="00D51D00" w:rsidP="00027214">
            <w:pPr>
              <w:bidi w:val="0"/>
              <w:jc w:val="center"/>
              <w:rPr>
                <w:rFonts w:ascii="David" w:hAnsi="David" w:cs="David"/>
                <w:color w:val="000000"/>
                <w:szCs w:val="24"/>
                <w:rtl/>
                <w:lang w:eastAsia="en-US"/>
              </w:rPr>
            </w:pPr>
            <w:r>
              <w:rPr>
                <w:rFonts w:ascii="David" w:hAnsi="David" w:cs="David"/>
                <w:color w:val="000000"/>
                <w:szCs w:val="24"/>
                <w:lang w:eastAsia="en-US"/>
              </w:rPr>
              <w:t>5</w:t>
            </w:r>
          </w:p>
        </w:tc>
      </w:tr>
      <w:tr w:rsidR="00BE5E26" w:rsidRPr="006B7519" w:rsidTr="00027214">
        <w:trPr>
          <w:trHeight w:val="276"/>
        </w:trPr>
        <w:tc>
          <w:tcPr>
            <w:tcW w:w="2327" w:type="dxa"/>
            <w:noWrap/>
            <w:hideMark/>
          </w:tcPr>
          <w:p w:rsidR="00BE5E26" w:rsidRPr="006B7519" w:rsidRDefault="00BE5E26" w:rsidP="00027214">
            <w:pPr>
              <w:bidi w:val="0"/>
              <w:jc w:val="center"/>
              <w:rPr>
                <w:rFonts w:ascii="David" w:hAnsi="David" w:cs="David"/>
                <w:color w:val="000000"/>
                <w:szCs w:val="24"/>
                <w:lang w:eastAsia="en-US"/>
              </w:rPr>
            </w:pPr>
            <w:r w:rsidRPr="006B7519">
              <w:rPr>
                <w:rFonts w:ascii="David" w:hAnsi="David" w:cs="David"/>
                <w:color w:val="000000"/>
                <w:szCs w:val="24"/>
                <w:lang w:eastAsia="en-US"/>
              </w:rPr>
              <w:t>4.7</w:t>
            </w:r>
          </w:p>
        </w:tc>
        <w:tc>
          <w:tcPr>
            <w:tcW w:w="6419" w:type="dxa"/>
            <w:noWrap/>
            <w:hideMark/>
          </w:tcPr>
          <w:p w:rsidR="00BE5E26" w:rsidRPr="006B7519" w:rsidRDefault="00BE5E26" w:rsidP="00027214">
            <w:pPr>
              <w:rPr>
                <w:rFonts w:ascii="David" w:hAnsi="David" w:cs="David"/>
                <w:color w:val="000000"/>
                <w:szCs w:val="24"/>
                <w:lang w:eastAsia="en-US"/>
              </w:rPr>
            </w:pPr>
            <w:r w:rsidRPr="006B7519">
              <w:rPr>
                <w:rFonts w:ascii="David" w:hAnsi="David" w:cs="David"/>
                <w:color w:val="000000"/>
                <w:szCs w:val="24"/>
                <w:rtl/>
                <w:lang w:eastAsia="en-US"/>
              </w:rPr>
              <w:t>הדרכה</w:t>
            </w:r>
          </w:p>
        </w:tc>
        <w:tc>
          <w:tcPr>
            <w:tcW w:w="900" w:type="dxa"/>
            <w:noWrap/>
          </w:tcPr>
          <w:p w:rsidR="00BE5E26" w:rsidRPr="006B7519" w:rsidRDefault="00027214" w:rsidP="00027214">
            <w:pPr>
              <w:bidi w:val="0"/>
              <w:jc w:val="center"/>
              <w:rPr>
                <w:rFonts w:ascii="David" w:hAnsi="David" w:cs="David"/>
                <w:color w:val="000000"/>
                <w:szCs w:val="24"/>
                <w:rtl/>
                <w:lang w:eastAsia="en-US"/>
              </w:rPr>
            </w:pPr>
            <w:r>
              <w:rPr>
                <w:rFonts w:ascii="David" w:hAnsi="David" w:cs="David"/>
                <w:color w:val="000000"/>
                <w:szCs w:val="24"/>
                <w:lang w:eastAsia="en-US"/>
              </w:rPr>
              <w:t>5</w:t>
            </w:r>
          </w:p>
        </w:tc>
      </w:tr>
      <w:tr w:rsidR="00BE5E26" w:rsidRPr="006B7519" w:rsidTr="00027214">
        <w:trPr>
          <w:trHeight w:val="276"/>
        </w:trPr>
        <w:tc>
          <w:tcPr>
            <w:tcW w:w="2327" w:type="dxa"/>
            <w:noWrap/>
            <w:hideMark/>
          </w:tcPr>
          <w:p w:rsidR="00BE5E26" w:rsidRPr="006B7519" w:rsidRDefault="00BE5E26" w:rsidP="00027214">
            <w:pPr>
              <w:bidi w:val="0"/>
              <w:jc w:val="center"/>
              <w:rPr>
                <w:rFonts w:ascii="David" w:hAnsi="David" w:cs="David"/>
                <w:color w:val="000000"/>
                <w:szCs w:val="24"/>
                <w:lang w:eastAsia="en-US"/>
              </w:rPr>
            </w:pPr>
            <w:r w:rsidRPr="006B7519">
              <w:rPr>
                <w:rFonts w:ascii="David" w:hAnsi="David" w:cs="David"/>
                <w:color w:val="000000"/>
                <w:szCs w:val="24"/>
                <w:lang w:eastAsia="en-US"/>
              </w:rPr>
              <w:t>4.8</w:t>
            </w:r>
          </w:p>
        </w:tc>
        <w:tc>
          <w:tcPr>
            <w:tcW w:w="6419" w:type="dxa"/>
            <w:noWrap/>
            <w:hideMark/>
          </w:tcPr>
          <w:p w:rsidR="00BE5E26" w:rsidRPr="006B7519" w:rsidRDefault="00BE5E26" w:rsidP="00027214">
            <w:pPr>
              <w:rPr>
                <w:rFonts w:ascii="David" w:hAnsi="David" w:cs="David"/>
                <w:color w:val="000000"/>
                <w:szCs w:val="24"/>
                <w:lang w:eastAsia="en-US"/>
              </w:rPr>
            </w:pPr>
            <w:r w:rsidRPr="006B7519">
              <w:rPr>
                <w:rFonts w:ascii="David" w:hAnsi="David" w:cs="David"/>
                <w:color w:val="000000"/>
                <w:szCs w:val="24"/>
                <w:rtl/>
                <w:lang w:eastAsia="en-US"/>
              </w:rPr>
              <w:t>חוסן ואמינות</w:t>
            </w:r>
          </w:p>
        </w:tc>
        <w:tc>
          <w:tcPr>
            <w:tcW w:w="900" w:type="dxa"/>
            <w:noWrap/>
          </w:tcPr>
          <w:p w:rsidR="00BE5E26" w:rsidRPr="006B7519" w:rsidRDefault="00027214" w:rsidP="00027214">
            <w:pPr>
              <w:bidi w:val="0"/>
              <w:jc w:val="center"/>
              <w:rPr>
                <w:rFonts w:ascii="David" w:hAnsi="David" w:cs="David"/>
                <w:color w:val="000000"/>
                <w:szCs w:val="24"/>
                <w:rtl/>
                <w:lang w:eastAsia="en-US"/>
              </w:rPr>
            </w:pPr>
            <w:r>
              <w:rPr>
                <w:rFonts w:ascii="David" w:hAnsi="David" w:cs="David"/>
                <w:color w:val="000000"/>
                <w:szCs w:val="24"/>
                <w:lang w:eastAsia="en-US"/>
              </w:rPr>
              <w:t>5</w:t>
            </w:r>
          </w:p>
        </w:tc>
      </w:tr>
      <w:tr w:rsidR="00BE5E26" w:rsidRPr="006B7519" w:rsidTr="00027214">
        <w:trPr>
          <w:trHeight w:val="276"/>
        </w:trPr>
        <w:tc>
          <w:tcPr>
            <w:tcW w:w="2327" w:type="dxa"/>
            <w:noWrap/>
            <w:hideMark/>
          </w:tcPr>
          <w:p w:rsidR="00BE5E26" w:rsidRPr="006B7519" w:rsidRDefault="00BE5E26" w:rsidP="00027214">
            <w:pPr>
              <w:jc w:val="center"/>
              <w:rPr>
                <w:rFonts w:ascii="David" w:hAnsi="David" w:cs="David"/>
                <w:color w:val="000000"/>
                <w:szCs w:val="24"/>
                <w:rtl/>
                <w:lang w:eastAsia="en-US"/>
              </w:rPr>
            </w:pPr>
            <w:r w:rsidRPr="006B7519">
              <w:rPr>
                <w:rFonts w:ascii="David" w:hAnsi="David" w:cs="David"/>
                <w:color w:val="000000"/>
                <w:szCs w:val="24"/>
                <w:rtl/>
                <w:lang w:eastAsia="en-US"/>
              </w:rPr>
              <w:t>נספח 4.1.2</w:t>
            </w:r>
            <w:r>
              <w:rPr>
                <w:rFonts w:ascii="David" w:hAnsi="David" w:cs="David" w:hint="cs"/>
                <w:color w:val="000000"/>
                <w:szCs w:val="24"/>
                <w:rtl/>
                <w:lang w:eastAsia="en-US"/>
              </w:rPr>
              <w:t xml:space="preserve"> (בהתאם לסעיפי הנספח)</w:t>
            </w:r>
          </w:p>
        </w:tc>
        <w:tc>
          <w:tcPr>
            <w:tcW w:w="6419" w:type="dxa"/>
            <w:noWrap/>
            <w:hideMark/>
          </w:tcPr>
          <w:p w:rsidR="00BE5E26" w:rsidRPr="006B7519" w:rsidRDefault="00BE5E26" w:rsidP="00C563B6">
            <w:pPr>
              <w:rPr>
                <w:rFonts w:ascii="David" w:hAnsi="David" w:cs="David"/>
                <w:color w:val="000000"/>
                <w:szCs w:val="24"/>
                <w:rtl/>
                <w:lang w:eastAsia="en-US"/>
              </w:rPr>
            </w:pPr>
            <w:r w:rsidRPr="006B7519">
              <w:rPr>
                <w:rFonts w:ascii="David" w:hAnsi="David" w:cs="David"/>
                <w:color w:val="000000"/>
                <w:szCs w:val="24"/>
                <w:rtl/>
                <w:lang w:eastAsia="en-US"/>
              </w:rPr>
              <w:t xml:space="preserve">פרטי הספק המציע (פירוט בטבלאות בסעיף </w:t>
            </w:r>
            <w:r w:rsidR="0077039E">
              <w:fldChar w:fldCharType="begin" w:fldLock="1"/>
            </w:r>
            <w:r w:rsidR="0077039E">
              <w:instrText xml:space="preserve"> REF _Ref475435643 \r \h  \* MERGEFORMAT </w:instrText>
            </w:r>
            <w:r w:rsidR="0077039E">
              <w:fldChar w:fldCharType="separate"/>
            </w:r>
            <w:r w:rsidR="00C023D3" w:rsidRPr="00C023D3">
              <w:rPr>
                <w:rFonts w:ascii="David" w:hAnsi="David" w:cs="David"/>
                <w:color w:val="000000"/>
                <w:szCs w:val="24"/>
                <w:rtl/>
                <w:lang w:eastAsia="en-US"/>
              </w:rPr>
              <w:t>‏8.3.2</w:t>
            </w:r>
            <w:r w:rsidR="0077039E">
              <w:fldChar w:fldCharType="end"/>
            </w:r>
            <w:r>
              <w:rPr>
                <w:rFonts w:ascii="David" w:hAnsi="David" w:cs="David" w:hint="cs"/>
                <w:color w:val="000000"/>
                <w:szCs w:val="24"/>
                <w:rtl/>
                <w:lang w:eastAsia="en-US"/>
              </w:rPr>
              <w:t xml:space="preserve">, מסעיף 8.3.2.1 </w:t>
            </w:r>
            <w:r>
              <w:rPr>
                <w:rFonts w:ascii="David" w:hAnsi="David" w:cs="David"/>
                <w:color w:val="000000"/>
                <w:szCs w:val="24"/>
                <w:rtl/>
                <w:lang w:eastAsia="en-US"/>
              </w:rPr>
              <w:t>–</w:t>
            </w:r>
            <w:r>
              <w:rPr>
                <w:rFonts w:ascii="David" w:hAnsi="David" w:cs="David" w:hint="cs"/>
                <w:color w:val="000000"/>
                <w:szCs w:val="24"/>
                <w:rtl/>
                <w:lang w:eastAsia="en-US"/>
              </w:rPr>
              <w:t xml:space="preserve"> 8.3.2.</w:t>
            </w:r>
            <w:r w:rsidR="00C563B6">
              <w:rPr>
                <w:rFonts w:ascii="David" w:hAnsi="David" w:cs="David" w:hint="cs"/>
                <w:color w:val="000000"/>
                <w:szCs w:val="24"/>
                <w:rtl/>
                <w:lang w:eastAsia="en-US"/>
              </w:rPr>
              <w:t>6</w:t>
            </w:r>
            <w:r>
              <w:rPr>
                <w:rFonts w:ascii="David" w:hAnsi="David" w:cs="David" w:hint="cs"/>
                <w:color w:val="000000"/>
                <w:szCs w:val="24"/>
                <w:rtl/>
                <w:lang w:eastAsia="en-US"/>
              </w:rPr>
              <w:t>)</w:t>
            </w:r>
          </w:p>
        </w:tc>
        <w:tc>
          <w:tcPr>
            <w:tcW w:w="900" w:type="dxa"/>
            <w:noWrap/>
          </w:tcPr>
          <w:p w:rsidR="00BE5E26" w:rsidRPr="00B37BAF" w:rsidRDefault="000B1D5A" w:rsidP="00FD42B4">
            <w:pPr>
              <w:bidi w:val="0"/>
              <w:jc w:val="center"/>
              <w:rPr>
                <w:rFonts w:ascii="David" w:hAnsi="David" w:cs="David"/>
                <w:color w:val="000000"/>
                <w:szCs w:val="24"/>
                <w:rtl/>
                <w:lang w:eastAsia="en-US"/>
              </w:rPr>
            </w:pPr>
            <w:r w:rsidRPr="00B37BAF">
              <w:rPr>
                <w:rFonts w:ascii="David" w:hAnsi="David" w:cs="David" w:hint="cs"/>
                <w:color w:val="000000"/>
                <w:szCs w:val="24"/>
                <w:rtl/>
                <w:lang w:eastAsia="en-US"/>
              </w:rPr>
              <w:t>4</w:t>
            </w:r>
            <w:r w:rsidRPr="00B37BAF">
              <w:rPr>
                <w:rFonts w:ascii="David" w:hAnsi="David" w:cs="David"/>
                <w:color w:val="000000"/>
                <w:szCs w:val="24"/>
                <w:lang w:eastAsia="en-US"/>
              </w:rPr>
              <w:t>0</w:t>
            </w:r>
          </w:p>
        </w:tc>
      </w:tr>
      <w:tr w:rsidR="00BE5E26" w:rsidRPr="006B7519" w:rsidTr="00027214">
        <w:trPr>
          <w:trHeight w:val="276"/>
        </w:trPr>
        <w:tc>
          <w:tcPr>
            <w:tcW w:w="2327" w:type="dxa"/>
            <w:noWrap/>
          </w:tcPr>
          <w:p w:rsidR="00BE5E26" w:rsidRDefault="00BE5E26" w:rsidP="00027214">
            <w:pPr>
              <w:bidi w:val="0"/>
              <w:jc w:val="center"/>
              <w:rPr>
                <w:rFonts w:ascii="David" w:hAnsi="David" w:cs="David"/>
                <w:color w:val="000000"/>
                <w:szCs w:val="24"/>
                <w:lang w:eastAsia="en-US"/>
              </w:rPr>
            </w:pPr>
            <w:r>
              <w:rPr>
                <w:rFonts w:ascii="David" w:hAnsi="David" w:cs="David" w:hint="cs"/>
                <w:color w:val="000000"/>
                <w:szCs w:val="24"/>
                <w:rtl/>
                <w:lang w:eastAsia="en-US"/>
              </w:rPr>
              <w:t>נספח 4.1.2</w:t>
            </w:r>
          </w:p>
          <w:p w:rsidR="00BE5E26" w:rsidRDefault="00BE5E26" w:rsidP="00027214">
            <w:pPr>
              <w:bidi w:val="0"/>
              <w:jc w:val="center"/>
              <w:rPr>
                <w:rFonts w:ascii="David" w:hAnsi="David" w:cs="David"/>
                <w:color w:val="000000"/>
                <w:szCs w:val="24"/>
                <w:rtl/>
                <w:lang w:eastAsia="en-US"/>
              </w:rPr>
            </w:pPr>
            <w:r>
              <w:rPr>
                <w:rFonts w:ascii="David" w:hAnsi="David" w:cs="David" w:hint="cs"/>
                <w:color w:val="000000"/>
                <w:szCs w:val="24"/>
                <w:rtl/>
                <w:lang w:eastAsia="en-US"/>
              </w:rPr>
              <w:t>סעיף 3.3</w:t>
            </w:r>
          </w:p>
        </w:tc>
        <w:tc>
          <w:tcPr>
            <w:tcW w:w="6419" w:type="dxa"/>
            <w:noWrap/>
          </w:tcPr>
          <w:p w:rsidR="00BE5E26" w:rsidRDefault="00BE5E26" w:rsidP="00E0136A">
            <w:pPr>
              <w:bidi w:val="0"/>
              <w:jc w:val="right"/>
              <w:rPr>
                <w:rFonts w:ascii="David" w:hAnsi="David" w:cs="David"/>
                <w:szCs w:val="24"/>
                <w:rtl/>
                <w:lang w:eastAsia="en-US"/>
              </w:rPr>
            </w:pPr>
            <w:r>
              <w:rPr>
                <w:rFonts w:ascii="David" w:hAnsi="David" w:cs="David" w:hint="cs"/>
                <w:szCs w:val="24"/>
                <w:rtl/>
                <w:lang w:eastAsia="en-US"/>
              </w:rPr>
              <w:t xml:space="preserve">חוות דעת לקוחות קודמים </w:t>
            </w:r>
            <w:r>
              <w:rPr>
                <w:rFonts w:ascii="David" w:hAnsi="David" w:cs="David"/>
                <w:szCs w:val="24"/>
                <w:rtl/>
                <w:lang w:eastAsia="en-US"/>
              </w:rPr>
              <w:t>–</w:t>
            </w:r>
            <w:r>
              <w:rPr>
                <w:rFonts w:ascii="David" w:hAnsi="David" w:cs="David" w:hint="cs"/>
                <w:szCs w:val="24"/>
                <w:rtl/>
                <w:lang w:eastAsia="en-US"/>
              </w:rPr>
              <w:t xml:space="preserve"> ניסיון המציע  (פירוט בטבלה בסעיף 8.3.2.8)</w:t>
            </w:r>
          </w:p>
        </w:tc>
        <w:tc>
          <w:tcPr>
            <w:tcW w:w="900" w:type="dxa"/>
            <w:noWrap/>
          </w:tcPr>
          <w:p w:rsidR="00BE5E26" w:rsidRPr="00B37BAF" w:rsidRDefault="00FD42B4" w:rsidP="00FD42B4">
            <w:pPr>
              <w:bidi w:val="0"/>
              <w:jc w:val="center"/>
              <w:rPr>
                <w:rFonts w:ascii="David" w:hAnsi="David" w:cs="David"/>
                <w:szCs w:val="24"/>
                <w:lang w:eastAsia="en-US"/>
              </w:rPr>
            </w:pPr>
            <w:r w:rsidRPr="00B37BAF">
              <w:rPr>
                <w:rFonts w:ascii="David" w:hAnsi="David" w:cs="David"/>
                <w:szCs w:val="24"/>
                <w:lang w:eastAsia="en-US"/>
              </w:rPr>
              <w:t>10</w:t>
            </w:r>
          </w:p>
        </w:tc>
      </w:tr>
      <w:tr w:rsidR="00BE5E26" w:rsidRPr="006B7519" w:rsidTr="00027214">
        <w:trPr>
          <w:trHeight w:val="276"/>
        </w:trPr>
        <w:tc>
          <w:tcPr>
            <w:tcW w:w="2327" w:type="dxa"/>
            <w:noWrap/>
            <w:hideMark/>
          </w:tcPr>
          <w:p w:rsidR="00BE5E26" w:rsidRPr="006B7519" w:rsidRDefault="00BE5E26" w:rsidP="00027214">
            <w:pPr>
              <w:bidi w:val="0"/>
              <w:jc w:val="center"/>
              <w:rPr>
                <w:rFonts w:ascii="David" w:hAnsi="David" w:cs="David"/>
                <w:color w:val="000000"/>
                <w:szCs w:val="24"/>
                <w:lang w:eastAsia="en-US"/>
              </w:rPr>
            </w:pPr>
            <w:r>
              <w:rPr>
                <w:rFonts w:ascii="David" w:hAnsi="David" w:cs="David" w:hint="cs"/>
                <w:color w:val="000000"/>
                <w:szCs w:val="24"/>
                <w:rtl/>
                <w:lang w:eastAsia="en-US"/>
              </w:rPr>
              <w:t>נספח 0.12, סעיף 7.2</w:t>
            </w:r>
          </w:p>
        </w:tc>
        <w:tc>
          <w:tcPr>
            <w:tcW w:w="6419" w:type="dxa"/>
            <w:noWrap/>
            <w:hideMark/>
          </w:tcPr>
          <w:p w:rsidR="00BE5E26" w:rsidRPr="006B7519" w:rsidRDefault="00BE5E26" w:rsidP="00027214">
            <w:pPr>
              <w:bidi w:val="0"/>
              <w:jc w:val="right"/>
              <w:rPr>
                <w:rFonts w:ascii="David" w:hAnsi="David" w:cs="David"/>
                <w:szCs w:val="24"/>
                <w:rtl/>
                <w:lang w:eastAsia="en-US"/>
              </w:rPr>
            </w:pPr>
            <w:r>
              <w:rPr>
                <w:rFonts w:ascii="David" w:hAnsi="David" w:cs="David" w:hint="cs"/>
                <w:szCs w:val="24"/>
                <w:rtl/>
                <w:lang w:eastAsia="en-US"/>
              </w:rPr>
              <w:t xml:space="preserve">הערכת אופן ביצוע "בדיקות המעבדה" </w:t>
            </w:r>
          </w:p>
        </w:tc>
        <w:tc>
          <w:tcPr>
            <w:tcW w:w="900" w:type="dxa"/>
            <w:noWrap/>
          </w:tcPr>
          <w:p w:rsidR="00BE5E26" w:rsidRPr="00B37BAF" w:rsidRDefault="000B1D5A" w:rsidP="00FD42B4">
            <w:pPr>
              <w:bidi w:val="0"/>
              <w:jc w:val="center"/>
              <w:rPr>
                <w:rFonts w:ascii="David" w:hAnsi="David" w:cs="David"/>
                <w:szCs w:val="24"/>
                <w:lang w:eastAsia="en-US"/>
              </w:rPr>
            </w:pPr>
            <w:r w:rsidRPr="00B37BAF">
              <w:rPr>
                <w:rFonts w:ascii="David" w:hAnsi="David" w:cs="David"/>
                <w:szCs w:val="24"/>
                <w:lang w:eastAsia="en-US"/>
              </w:rPr>
              <w:t>35</w:t>
            </w:r>
          </w:p>
        </w:tc>
      </w:tr>
      <w:tr w:rsidR="00137087" w:rsidRPr="006B7519" w:rsidTr="00027214">
        <w:trPr>
          <w:trHeight w:val="276"/>
        </w:trPr>
        <w:tc>
          <w:tcPr>
            <w:tcW w:w="2327" w:type="dxa"/>
            <w:noWrap/>
          </w:tcPr>
          <w:p w:rsidR="00137087" w:rsidRDefault="00137087" w:rsidP="00027214">
            <w:pPr>
              <w:bidi w:val="0"/>
              <w:jc w:val="center"/>
              <w:rPr>
                <w:rFonts w:ascii="David" w:hAnsi="David" w:cs="David"/>
                <w:color w:val="000000"/>
                <w:szCs w:val="24"/>
                <w:rtl/>
                <w:lang w:eastAsia="en-US"/>
              </w:rPr>
            </w:pPr>
          </w:p>
        </w:tc>
        <w:tc>
          <w:tcPr>
            <w:tcW w:w="6419" w:type="dxa"/>
            <w:noWrap/>
          </w:tcPr>
          <w:p w:rsidR="00137087" w:rsidRDefault="00137087" w:rsidP="00027214">
            <w:pPr>
              <w:bidi w:val="0"/>
              <w:jc w:val="right"/>
              <w:rPr>
                <w:rFonts w:ascii="David" w:hAnsi="David" w:cs="David"/>
                <w:szCs w:val="24"/>
                <w:rtl/>
                <w:lang w:eastAsia="en-US"/>
              </w:rPr>
            </w:pPr>
          </w:p>
        </w:tc>
        <w:tc>
          <w:tcPr>
            <w:tcW w:w="900" w:type="dxa"/>
            <w:noWrap/>
          </w:tcPr>
          <w:p w:rsidR="00137087" w:rsidRDefault="00137087" w:rsidP="00FD42B4">
            <w:pPr>
              <w:bidi w:val="0"/>
              <w:jc w:val="center"/>
              <w:rPr>
                <w:rFonts w:ascii="David" w:hAnsi="David" w:cs="David"/>
                <w:szCs w:val="24"/>
                <w:lang w:eastAsia="en-US"/>
              </w:rPr>
            </w:pPr>
          </w:p>
        </w:tc>
      </w:tr>
      <w:tr w:rsidR="00BE5E26" w:rsidRPr="006B7519" w:rsidTr="00027214">
        <w:trPr>
          <w:trHeight w:val="276"/>
        </w:trPr>
        <w:tc>
          <w:tcPr>
            <w:tcW w:w="2327" w:type="dxa"/>
            <w:noWrap/>
            <w:hideMark/>
          </w:tcPr>
          <w:p w:rsidR="00BE5E26" w:rsidRPr="006B7519" w:rsidRDefault="00BE5E26" w:rsidP="00027214">
            <w:pPr>
              <w:rPr>
                <w:rFonts w:ascii="David" w:hAnsi="David" w:cs="David"/>
                <w:b/>
                <w:bCs/>
                <w:color w:val="000000"/>
                <w:szCs w:val="24"/>
                <w:lang w:eastAsia="en-US"/>
              </w:rPr>
            </w:pPr>
          </w:p>
        </w:tc>
        <w:tc>
          <w:tcPr>
            <w:tcW w:w="6419" w:type="dxa"/>
            <w:noWrap/>
            <w:hideMark/>
          </w:tcPr>
          <w:p w:rsidR="00BE5E26" w:rsidRPr="006B7519" w:rsidRDefault="00BE5E26" w:rsidP="00027214">
            <w:pPr>
              <w:rPr>
                <w:rFonts w:ascii="David" w:hAnsi="David" w:cs="David"/>
                <w:b/>
                <w:bCs/>
                <w:color w:val="000000"/>
                <w:szCs w:val="24"/>
                <w:rtl/>
                <w:lang w:eastAsia="en-US"/>
              </w:rPr>
            </w:pPr>
            <w:r w:rsidRPr="006B7519">
              <w:rPr>
                <w:rFonts w:ascii="David" w:hAnsi="David" w:cs="David"/>
                <w:b/>
                <w:bCs/>
                <w:color w:val="000000"/>
                <w:szCs w:val="24"/>
                <w:rtl/>
                <w:lang w:eastAsia="en-US"/>
              </w:rPr>
              <w:t>סה"כ</w:t>
            </w:r>
          </w:p>
        </w:tc>
        <w:tc>
          <w:tcPr>
            <w:tcW w:w="900" w:type="dxa"/>
            <w:noWrap/>
            <w:hideMark/>
          </w:tcPr>
          <w:p w:rsidR="00BE5E26" w:rsidRPr="006B7519" w:rsidRDefault="00BE5E26" w:rsidP="00027214">
            <w:pPr>
              <w:bidi w:val="0"/>
              <w:jc w:val="center"/>
              <w:rPr>
                <w:rFonts w:ascii="David" w:hAnsi="David" w:cs="David"/>
                <w:b/>
                <w:bCs/>
                <w:color w:val="000000"/>
                <w:szCs w:val="24"/>
                <w:lang w:eastAsia="en-US"/>
              </w:rPr>
            </w:pPr>
            <w:r w:rsidRPr="006B7519">
              <w:rPr>
                <w:rFonts w:ascii="David" w:hAnsi="David" w:cs="David"/>
                <w:b/>
                <w:bCs/>
                <w:color w:val="000000"/>
                <w:szCs w:val="24"/>
                <w:lang w:eastAsia="en-US"/>
              </w:rPr>
              <w:t>100</w:t>
            </w:r>
          </w:p>
        </w:tc>
      </w:tr>
    </w:tbl>
    <w:p w:rsidR="00BE5E26" w:rsidRPr="006B7519" w:rsidRDefault="00BE5E26" w:rsidP="00BE5E26">
      <w:pPr>
        <w:pStyle w:val="ListParagraph"/>
        <w:widowControl w:val="0"/>
        <w:numPr>
          <w:ilvl w:val="2"/>
          <w:numId w:val="29"/>
        </w:numPr>
        <w:tabs>
          <w:tab w:val="left" w:pos="471"/>
        </w:tabs>
        <w:spacing w:line="360" w:lineRule="auto"/>
        <w:ind w:left="1618"/>
        <w:contextualSpacing w:val="0"/>
        <w:jc w:val="both"/>
        <w:rPr>
          <w:rFonts w:ascii="David" w:hAnsi="David" w:cs="David"/>
          <w:szCs w:val="24"/>
          <w:u w:val="single"/>
        </w:rPr>
      </w:pPr>
      <w:r w:rsidRPr="006B7519">
        <w:rPr>
          <w:rFonts w:ascii="David" w:hAnsi="David" w:cs="David"/>
          <w:b/>
          <w:bCs/>
          <w:szCs w:val="24"/>
          <w:rtl/>
        </w:rPr>
        <w:br w:type="page"/>
      </w:r>
      <w:bookmarkStart w:id="505" w:name="_Ref475435643"/>
      <w:r w:rsidRPr="006B7519">
        <w:rPr>
          <w:rFonts w:ascii="David" w:hAnsi="David" w:cs="David"/>
          <w:szCs w:val="24"/>
          <w:u w:val="single"/>
          <w:rtl/>
        </w:rPr>
        <w:t>נספח 4.1.2 - פרטי הספק המציע</w:t>
      </w:r>
      <w:r w:rsidRPr="006B7519">
        <w:rPr>
          <w:rFonts w:ascii="David" w:hAnsi="David" w:cs="David"/>
          <w:szCs w:val="24"/>
          <w:rtl/>
        </w:rPr>
        <w:t>:</w:t>
      </w:r>
      <w:bookmarkEnd w:id="505"/>
    </w:p>
    <w:p w:rsidR="00BE5E26" w:rsidRPr="006B7519" w:rsidRDefault="00BE5E26" w:rsidP="00BE5E26">
      <w:pPr>
        <w:pStyle w:val="ListParagraph"/>
        <w:widowControl w:val="0"/>
        <w:numPr>
          <w:ilvl w:val="3"/>
          <w:numId w:val="29"/>
        </w:numPr>
        <w:tabs>
          <w:tab w:val="left" w:pos="471"/>
        </w:tabs>
        <w:spacing w:line="360" w:lineRule="auto"/>
        <w:ind w:left="2518" w:hanging="900"/>
        <w:contextualSpacing w:val="0"/>
        <w:jc w:val="both"/>
        <w:rPr>
          <w:rFonts w:ascii="David" w:hAnsi="David" w:cs="David"/>
          <w:szCs w:val="24"/>
          <w:u w:val="single"/>
        </w:rPr>
      </w:pPr>
      <w:r w:rsidRPr="006B7519">
        <w:rPr>
          <w:rFonts w:ascii="David" w:hAnsi="David" w:cs="David"/>
          <w:szCs w:val="24"/>
          <w:u w:val="single"/>
          <w:rtl/>
        </w:rPr>
        <w:t>טבלה כללית</w:t>
      </w:r>
      <w:r w:rsidRPr="006B7519">
        <w:rPr>
          <w:rFonts w:ascii="David" w:hAnsi="David" w:cs="David"/>
          <w:szCs w:val="24"/>
          <w:rtl/>
        </w:rPr>
        <w:t>:</w:t>
      </w:r>
    </w:p>
    <w:tbl>
      <w:tblPr>
        <w:tblStyle w:val="19"/>
        <w:bidiVisual/>
        <w:tblW w:w="10366" w:type="dxa"/>
        <w:tblLook w:val="04A0" w:firstRow="1" w:lastRow="0" w:firstColumn="1" w:lastColumn="0" w:noHBand="0" w:noVBand="1"/>
      </w:tblPr>
      <w:tblGrid>
        <w:gridCol w:w="1546"/>
        <w:gridCol w:w="7560"/>
        <w:gridCol w:w="1260"/>
      </w:tblGrid>
      <w:tr w:rsidR="00BE5E26" w:rsidRPr="006B7519" w:rsidTr="00027214">
        <w:trPr>
          <w:trHeight w:val="276"/>
        </w:trPr>
        <w:tc>
          <w:tcPr>
            <w:tcW w:w="1546" w:type="dxa"/>
          </w:tcPr>
          <w:p w:rsidR="00BE5E26" w:rsidRPr="006B7519" w:rsidRDefault="00BE5E26" w:rsidP="00027214">
            <w:pPr>
              <w:jc w:val="center"/>
              <w:rPr>
                <w:rFonts w:ascii="David" w:hAnsi="David" w:cs="David"/>
                <w:b/>
                <w:bCs/>
                <w:color w:val="000000"/>
                <w:szCs w:val="24"/>
                <w:rtl/>
                <w:lang w:eastAsia="en-US"/>
              </w:rPr>
            </w:pPr>
          </w:p>
          <w:p w:rsidR="00BE5E26" w:rsidRPr="006B7519" w:rsidRDefault="00BE5E26" w:rsidP="00027214">
            <w:pPr>
              <w:jc w:val="center"/>
              <w:rPr>
                <w:rFonts w:ascii="David" w:hAnsi="David" w:cs="David"/>
                <w:b/>
                <w:bCs/>
                <w:color w:val="000000"/>
                <w:szCs w:val="24"/>
                <w:rtl/>
                <w:lang w:eastAsia="en-US"/>
              </w:rPr>
            </w:pPr>
            <w:r w:rsidRPr="006B7519">
              <w:rPr>
                <w:rFonts w:ascii="David" w:hAnsi="David" w:cs="David"/>
                <w:b/>
                <w:bCs/>
                <w:color w:val="000000"/>
                <w:szCs w:val="24"/>
                <w:rtl/>
                <w:lang w:eastAsia="en-US"/>
              </w:rPr>
              <w:t>מספר סעיף בנספח 4.1.2</w:t>
            </w:r>
            <w:r>
              <w:rPr>
                <w:rFonts w:ascii="David" w:hAnsi="David" w:cs="David" w:hint="cs"/>
                <w:b/>
                <w:bCs/>
                <w:color w:val="000000"/>
                <w:szCs w:val="24"/>
                <w:rtl/>
                <w:lang w:eastAsia="en-US"/>
              </w:rPr>
              <w:t xml:space="preserve"> במפרט הטכני</w:t>
            </w:r>
          </w:p>
          <w:p w:rsidR="00BE5E26" w:rsidRPr="006B7519" w:rsidRDefault="00BE5E26" w:rsidP="00027214">
            <w:pPr>
              <w:jc w:val="center"/>
              <w:rPr>
                <w:rFonts w:ascii="David" w:hAnsi="David" w:cs="David"/>
                <w:b/>
                <w:bCs/>
                <w:color w:val="000000"/>
                <w:szCs w:val="24"/>
                <w:rtl/>
                <w:lang w:eastAsia="en-US"/>
              </w:rPr>
            </w:pPr>
          </w:p>
          <w:p w:rsidR="00BE5E26" w:rsidRPr="006B7519" w:rsidRDefault="00BE5E26" w:rsidP="00027214">
            <w:pPr>
              <w:jc w:val="center"/>
              <w:rPr>
                <w:rFonts w:ascii="David" w:hAnsi="David" w:cs="David"/>
                <w:b/>
                <w:bCs/>
                <w:color w:val="000000"/>
                <w:szCs w:val="24"/>
                <w:rtl/>
                <w:lang w:eastAsia="en-US"/>
              </w:rPr>
            </w:pPr>
          </w:p>
        </w:tc>
        <w:tc>
          <w:tcPr>
            <w:tcW w:w="7560" w:type="dxa"/>
            <w:noWrap/>
            <w:hideMark/>
          </w:tcPr>
          <w:p w:rsidR="00BE5E26" w:rsidRPr="006B7519" w:rsidRDefault="00BE5E26" w:rsidP="00027214">
            <w:pPr>
              <w:jc w:val="center"/>
              <w:rPr>
                <w:rFonts w:ascii="David" w:hAnsi="David" w:cs="David"/>
                <w:b/>
                <w:bCs/>
                <w:color w:val="000000"/>
                <w:szCs w:val="24"/>
                <w:lang w:eastAsia="en-US"/>
              </w:rPr>
            </w:pPr>
            <w:r w:rsidRPr="006B7519">
              <w:rPr>
                <w:rFonts w:ascii="David" w:hAnsi="David" w:cs="David"/>
                <w:b/>
                <w:bCs/>
                <w:color w:val="000000"/>
                <w:szCs w:val="24"/>
                <w:rtl/>
                <w:lang w:eastAsia="en-US"/>
              </w:rPr>
              <w:t>שם הסעיף בנספח 4.1.2</w:t>
            </w:r>
          </w:p>
        </w:tc>
        <w:tc>
          <w:tcPr>
            <w:tcW w:w="1260" w:type="dxa"/>
            <w:noWrap/>
            <w:hideMark/>
          </w:tcPr>
          <w:p w:rsidR="00BE5E26" w:rsidRPr="006B7519" w:rsidRDefault="00BE5E26" w:rsidP="00027214">
            <w:pPr>
              <w:jc w:val="center"/>
              <w:rPr>
                <w:rFonts w:ascii="David" w:hAnsi="David" w:cs="David"/>
                <w:b/>
                <w:bCs/>
                <w:color w:val="000000"/>
                <w:szCs w:val="24"/>
                <w:rtl/>
                <w:lang w:eastAsia="en-US"/>
              </w:rPr>
            </w:pPr>
            <w:r w:rsidRPr="006B7519">
              <w:rPr>
                <w:rFonts w:ascii="David" w:hAnsi="David" w:cs="David"/>
                <w:b/>
                <w:bCs/>
                <w:color w:val="000000"/>
                <w:szCs w:val="24"/>
                <w:rtl/>
                <w:lang w:eastAsia="en-US"/>
              </w:rPr>
              <w:t>משקל</w:t>
            </w:r>
          </w:p>
        </w:tc>
      </w:tr>
      <w:tr w:rsidR="00BE5E26" w:rsidRPr="006B7519" w:rsidTr="00027214">
        <w:trPr>
          <w:trHeight w:val="276"/>
        </w:trPr>
        <w:tc>
          <w:tcPr>
            <w:tcW w:w="1546" w:type="dxa"/>
          </w:tcPr>
          <w:p w:rsidR="00BE5E26" w:rsidRPr="006B7519" w:rsidRDefault="00BE5E26" w:rsidP="00027214">
            <w:pPr>
              <w:jc w:val="center"/>
              <w:rPr>
                <w:rFonts w:ascii="David" w:hAnsi="David" w:cs="David"/>
                <w:color w:val="000000"/>
                <w:szCs w:val="24"/>
                <w:rtl/>
                <w:lang w:eastAsia="en-US"/>
              </w:rPr>
            </w:pPr>
            <w:r>
              <w:rPr>
                <w:rFonts w:ascii="David" w:hAnsi="David" w:cs="David" w:hint="cs"/>
                <w:color w:val="000000"/>
                <w:szCs w:val="24"/>
                <w:rtl/>
                <w:lang w:eastAsia="en-US"/>
              </w:rPr>
              <w:t>1</w:t>
            </w:r>
          </w:p>
        </w:tc>
        <w:tc>
          <w:tcPr>
            <w:tcW w:w="7560" w:type="dxa"/>
            <w:noWrap/>
            <w:hideMark/>
          </w:tcPr>
          <w:p w:rsidR="00BE5E26" w:rsidRPr="006B7519" w:rsidRDefault="00BE5E26" w:rsidP="006C2865">
            <w:pPr>
              <w:spacing w:line="276" w:lineRule="auto"/>
              <w:rPr>
                <w:rFonts w:ascii="David" w:hAnsi="David" w:cs="David"/>
                <w:color w:val="000000"/>
                <w:szCs w:val="24"/>
                <w:rtl/>
                <w:lang w:eastAsia="en-US"/>
              </w:rPr>
            </w:pPr>
            <w:r w:rsidRPr="006B7519">
              <w:rPr>
                <w:rFonts w:ascii="David" w:hAnsi="David" w:cs="David"/>
                <w:color w:val="000000"/>
                <w:szCs w:val="24"/>
                <w:rtl/>
                <w:lang w:eastAsia="en-US"/>
              </w:rPr>
              <w:t xml:space="preserve">ניסיון המציע בניהול פרויקטים של מערכות </w:t>
            </w:r>
            <w:r w:rsidR="00FD42B4">
              <w:rPr>
                <w:rFonts w:ascii="David" w:hAnsi="David" w:cs="David" w:hint="cs"/>
                <w:color w:val="000000"/>
                <w:szCs w:val="24"/>
                <w:rtl/>
                <w:lang w:eastAsia="en-US"/>
              </w:rPr>
              <w:t xml:space="preserve">ניהול </w:t>
            </w:r>
            <w:r w:rsidR="006C2865">
              <w:rPr>
                <w:rFonts w:ascii="David" w:hAnsi="David" w:cs="David" w:hint="cs"/>
                <w:color w:val="000000"/>
                <w:szCs w:val="24"/>
                <w:rtl/>
                <w:lang w:eastAsia="en-US"/>
              </w:rPr>
              <w:t>ממשקים ואינטגרציה של נתונים</w:t>
            </w:r>
            <w:r w:rsidR="006C2865" w:rsidRPr="006B7519">
              <w:rPr>
                <w:rFonts w:ascii="David" w:hAnsi="David" w:cs="David"/>
                <w:color w:val="000000"/>
                <w:szCs w:val="24"/>
                <w:rtl/>
                <w:lang w:eastAsia="en-US"/>
              </w:rPr>
              <w:t xml:space="preserve"> </w:t>
            </w:r>
            <w:r w:rsidRPr="006B7519">
              <w:rPr>
                <w:rFonts w:ascii="David" w:hAnsi="David" w:cs="David"/>
                <w:color w:val="000000"/>
                <w:szCs w:val="24"/>
                <w:rtl/>
                <w:lang w:eastAsia="en-US"/>
              </w:rPr>
              <w:t>(פירוט בסעיף 8.3.2.2)</w:t>
            </w:r>
          </w:p>
        </w:tc>
        <w:tc>
          <w:tcPr>
            <w:tcW w:w="1260" w:type="dxa"/>
            <w:noWrap/>
          </w:tcPr>
          <w:p w:rsidR="00BE5E26" w:rsidRPr="006B7519" w:rsidRDefault="006C2865" w:rsidP="00027214">
            <w:pPr>
              <w:bidi w:val="0"/>
              <w:jc w:val="center"/>
              <w:rPr>
                <w:rFonts w:ascii="David" w:hAnsi="David" w:cs="David"/>
                <w:color w:val="000000"/>
                <w:szCs w:val="24"/>
                <w:rtl/>
                <w:lang w:eastAsia="en-US"/>
              </w:rPr>
            </w:pPr>
            <w:r>
              <w:rPr>
                <w:rFonts w:ascii="David" w:hAnsi="David" w:cs="David"/>
                <w:color w:val="000000"/>
                <w:szCs w:val="24"/>
                <w:lang w:eastAsia="en-US"/>
              </w:rPr>
              <w:t>50</w:t>
            </w:r>
          </w:p>
        </w:tc>
      </w:tr>
      <w:tr w:rsidR="00BE5E26" w:rsidRPr="006B7519" w:rsidTr="00027214">
        <w:trPr>
          <w:trHeight w:val="276"/>
        </w:trPr>
        <w:tc>
          <w:tcPr>
            <w:tcW w:w="1546" w:type="dxa"/>
          </w:tcPr>
          <w:p w:rsidR="00BE5E26" w:rsidRPr="006B7519" w:rsidRDefault="00BE5E26" w:rsidP="00027214">
            <w:pPr>
              <w:jc w:val="center"/>
              <w:rPr>
                <w:rFonts w:ascii="David" w:hAnsi="David" w:cs="David"/>
                <w:color w:val="000000"/>
                <w:szCs w:val="24"/>
                <w:rtl/>
                <w:lang w:eastAsia="en-US"/>
              </w:rPr>
            </w:pPr>
            <w:r>
              <w:rPr>
                <w:rFonts w:ascii="David" w:hAnsi="David" w:cs="David" w:hint="cs"/>
                <w:color w:val="000000"/>
                <w:szCs w:val="24"/>
                <w:rtl/>
                <w:lang w:eastAsia="en-US"/>
              </w:rPr>
              <w:t>2</w:t>
            </w:r>
          </w:p>
        </w:tc>
        <w:tc>
          <w:tcPr>
            <w:tcW w:w="7560" w:type="dxa"/>
            <w:noWrap/>
          </w:tcPr>
          <w:p w:rsidR="00BE5E26" w:rsidRPr="006B7519" w:rsidRDefault="00BE5E26" w:rsidP="00E0136A">
            <w:pPr>
              <w:spacing w:line="276" w:lineRule="auto"/>
              <w:rPr>
                <w:rFonts w:ascii="David" w:hAnsi="David" w:cs="David"/>
                <w:color w:val="000000"/>
                <w:szCs w:val="24"/>
                <w:lang w:eastAsia="en-US"/>
              </w:rPr>
            </w:pPr>
            <w:r w:rsidRPr="006B7519">
              <w:rPr>
                <w:rFonts w:ascii="David" w:hAnsi="David" w:cs="David"/>
                <w:szCs w:val="24"/>
                <w:rtl/>
              </w:rPr>
              <w:t>ניסיון המציע באספקת מערכ</w:t>
            </w:r>
            <w:r>
              <w:rPr>
                <w:rFonts w:ascii="David" w:hAnsi="David" w:cs="David" w:hint="cs"/>
                <w:szCs w:val="24"/>
                <w:rtl/>
              </w:rPr>
              <w:t xml:space="preserve">ות דומות לשדרת המידע </w:t>
            </w:r>
            <w:r w:rsidR="00FD42B4">
              <w:rPr>
                <w:rFonts w:ascii="David" w:hAnsi="David" w:cs="David" w:hint="cs"/>
                <w:szCs w:val="24"/>
                <w:rtl/>
              </w:rPr>
              <w:t xml:space="preserve">וניהול ממשקים </w:t>
            </w:r>
            <w:r w:rsidRPr="006B7519">
              <w:rPr>
                <w:rFonts w:ascii="David" w:hAnsi="David" w:cs="David"/>
                <w:color w:val="000000"/>
                <w:szCs w:val="24"/>
                <w:rtl/>
                <w:lang w:eastAsia="en-US"/>
              </w:rPr>
              <w:t>(פירוט בסעיף 8.3.2.3)</w:t>
            </w:r>
          </w:p>
        </w:tc>
        <w:tc>
          <w:tcPr>
            <w:tcW w:w="1260" w:type="dxa"/>
            <w:noWrap/>
          </w:tcPr>
          <w:p w:rsidR="00BE5E26" w:rsidRPr="006B7519" w:rsidRDefault="006C2865" w:rsidP="00027214">
            <w:pPr>
              <w:bidi w:val="0"/>
              <w:jc w:val="center"/>
              <w:rPr>
                <w:rFonts w:ascii="David" w:hAnsi="David" w:cs="David"/>
                <w:color w:val="000000"/>
                <w:szCs w:val="24"/>
                <w:rtl/>
                <w:lang w:eastAsia="en-US"/>
              </w:rPr>
            </w:pPr>
            <w:r>
              <w:rPr>
                <w:rFonts w:ascii="David" w:hAnsi="David" w:cs="David"/>
                <w:color w:val="000000"/>
                <w:szCs w:val="24"/>
                <w:lang w:eastAsia="en-US"/>
              </w:rPr>
              <w:t>30</w:t>
            </w:r>
          </w:p>
        </w:tc>
      </w:tr>
      <w:tr w:rsidR="00BE5E26" w:rsidRPr="006B7519" w:rsidTr="00027214">
        <w:trPr>
          <w:trHeight w:val="276"/>
        </w:trPr>
        <w:tc>
          <w:tcPr>
            <w:tcW w:w="1546" w:type="dxa"/>
          </w:tcPr>
          <w:p w:rsidR="00BE5E26" w:rsidRPr="006B7519" w:rsidRDefault="00C02498" w:rsidP="00027214">
            <w:pPr>
              <w:jc w:val="center"/>
              <w:rPr>
                <w:rFonts w:ascii="David" w:hAnsi="David" w:cs="David"/>
                <w:color w:val="000000"/>
                <w:szCs w:val="24"/>
                <w:rtl/>
                <w:lang w:eastAsia="en-US"/>
              </w:rPr>
            </w:pPr>
            <w:r>
              <w:rPr>
                <w:rFonts w:ascii="David" w:hAnsi="David" w:cs="David"/>
                <w:color w:val="000000"/>
                <w:szCs w:val="24"/>
                <w:lang w:eastAsia="en-US"/>
              </w:rPr>
              <w:t>4</w:t>
            </w:r>
          </w:p>
        </w:tc>
        <w:tc>
          <w:tcPr>
            <w:tcW w:w="7560" w:type="dxa"/>
            <w:noWrap/>
          </w:tcPr>
          <w:p w:rsidR="00BE5E26" w:rsidRPr="006B7519" w:rsidRDefault="00BE5E26" w:rsidP="00027214">
            <w:pPr>
              <w:widowControl w:val="0"/>
              <w:tabs>
                <w:tab w:val="left" w:pos="471"/>
              </w:tabs>
              <w:spacing w:line="276" w:lineRule="auto"/>
              <w:jc w:val="both"/>
              <w:rPr>
                <w:rFonts w:ascii="David" w:hAnsi="David" w:cs="David"/>
                <w:color w:val="000000"/>
                <w:szCs w:val="24"/>
                <w:lang w:eastAsia="en-US"/>
              </w:rPr>
            </w:pPr>
            <w:r w:rsidRPr="006B7519">
              <w:rPr>
                <w:rFonts w:ascii="David" w:hAnsi="David" w:cs="David"/>
                <w:szCs w:val="24"/>
                <w:rtl/>
              </w:rPr>
              <w:t>ניסיון מנהל הפרויקט המוצע לביצוע הפרויקט</w:t>
            </w:r>
            <w:r w:rsidRPr="006B7519">
              <w:rPr>
                <w:rFonts w:ascii="David" w:hAnsi="David" w:cs="David"/>
                <w:color w:val="000000"/>
                <w:szCs w:val="24"/>
                <w:rtl/>
                <w:lang w:eastAsia="en-US"/>
              </w:rPr>
              <w:t xml:space="preserve"> (פירוט בסעיף 8.3.2.</w:t>
            </w:r>
            <w:r>
              <w:rPr>
                <w:rFonts w:ascii="David" w:hAnsi="David" w:cs="David" w:hint="cs"/>
                <w:color w:val="000000"/>
                <w:szCs w:val="24"/>
                <w:rtl/>
                <w:lang w:eastAsia="en-US"/>
              </w:rPr>
              <w:t>4</w:t>
            </w:r>
            <w:r w:rsidRPr="006B7519">
              <w:rPr>
                <w:rFonts w:ascii="David" w:hAnsi="David" w:cs="David"/>
                <w:color w:val="000000"/>
                <w:szCs w:val="24"/>
                <w:rtl/>
                <w:lang w:eastAsia="en-US"/>
              </w:rPr>
              <w:t>)</w:t>
            </w:r>
          </w:p>
        </w:tc>
        <w:tc>
          <w:tcPr>
            <w:tcW w:w="1260" w:type="dxa"/>
            <w:noWrap/>
          </w:tcPr>
          <w:p w:rsidR="00BE5E26" w:rsidRPr="006B7519" w:rsidRDefault="00D51D00" w:rsidP="00027214">
            <w:pPr>
              <w:bidi w:val="0"/>
              <w:jc w:val="center"/>
              <w:rPr>
                <w:rFonts w:ascii="David" w:hAnsi="David" w:cs="David"/>
                <w:color w:val="000000"/>
                <w:szCs w:val="24"/>
                <w:rtl/>
                <w:lang w:eastAsia="en-US"/>
              </w:rPr>
            </w:pPr>
            <w:r>
              <w:rPr>
                <w:rFonts w:ascii="David" w:hAnsi="David" w:cs="David" w:hint="cs"/>
                <w:color w:val="000000"/>
                <w:szCs w:val="24"/>
                <w:rtl/>
                <w:lang w:eastAsia="en-US"/>
              </w:rPr>
              <w:t>10</w:t>
            </w:r>
          </w:p>
        </w:tc>
      </w:tr>
      <w:tr w:rsidR="00BE5E26" w:rsidRPr="006B7519" w:rsidTr="00027214">
        <w:trPr>
          <w:trHeight w:val="276"/>
        </w:trPr>
        <w:tc>
          <w:tcPr>
            <w:tcW w:w="1546" w:type="dxa"/>
          </w:tcPr>
          <w:p w:rsidR="00BE5E26" w:rsidRPr="006B7519" w:rsidRDefault="00C02498" w:rsidP="00027214">
            <w:pPr>
              <w:bidi w:val="0"/>
              <w:jc w:val="center"/>
              <w:rPr>
                <w:rFonts w:ascii="David" w:hAnsi="David" w:cs="David"/>
                <w:szCs w:val="24"/>
                <w:rtl/>
                <w:lang w:eastAsia="en-US"/>
              </w:rPr>
            </w:pPr>
            <w:r>
              <w:rPr>
                <w:rFonts w:ascii="David" w:hAnsi="David" w:cs="David"/>
                <w:szCs w:val="24"/>
                <w:lang w:eastAsia="en-US"/>
              </w:rPr>
              <w:t>5</w:t>
            </w:r>
          </w:p>
        </w:tc>
        <w:tc>
          <w:tcPr>
            <w:tcW w:w="7560" w:type="dxa"/>
            <w:noWrap/>
          </w:tcPr>
          <w:p w:rsidR="00BE5E26" w:rsidRPr="00D51D00" w:rsidRDefault="00C02498" w:rsidP="00C563B6">
            <w:pPr>
              <w:bidi w:val="0"/>
              <w:jc w:val="right"/>
              <w:rPr>
                <w:rFonts w:ascii="David" w:hAnsi="David" w:cs="David"/>
                <w:szCs w:val="24"/>
                <w:lang w:eastAsia="en-US"/>
              </w:rPr>
            </w:pPr>
            <w:r w:rsidRPr="006B7519">
              <w:rPr>
                <w:rFonts w:ascii="David" w:hAnsi="David" w:cs="David"/>
                <w:szCs w:val="24"/>
                <w:rtl/>
              </w:rPr>
              <w:t xml:space="preserve">ניסיון </w:t>
            </w:r>
            <w:r w:rsidRPr="00D51D00">
              <w:rPr>
                <w:rFonts w:ascii="David" w:hAnsi="David" w:cs="David" w:hint="cs"/>
                <w:szCs w:val="24"/>
                <w:rtl/>
                <w:lang w:eastAsia="en-US"/>
              </w:rPr>
              <w:t>ארכיטקט / מהנדס המערכת</w:t>
            </w:r>
            <w:r w:rsidRPr="006B7519">
              <w:rPr>
                <w:rFonts w:ascii="David" w:hAnsi="David" w:cs="David"/>
                <w:szCs w:val="24"/>
                <w:rtl/>
              </w:rPr>
              <w:t xml:space="preserve"> המוצע לביצוע הפרויקט</w:t>
            </w:r>
            <w:r w:rsidRPr="006B7519">
              <w:rPr>
                <w:rFonts w:ascii="David" w:hAnsi="David" w:cs="David"/>
                <w:color w:val="000000"/>
                <w:szCs w:val="24"/>
                <w:rtl/>
                <w:lang w:eastAsia="en-US"/>
              </w:rPr>
              <w:t xml:space="preserve"> (פירוט בסעיף 8.3.2.</w:t>
            </w:r>
            <w:r>
              <w:rPr>
                <w:rFonts w:ascii="David" w:hAnsi="David" w:cs="David" w:hint="cs"/>
                <w:color w:val="000000"/>
                <w:szCs w:val="24"/>
                <w:rtl/>
                <w:lang w:eastAsia="en-US"/>
              </w:rPr>
              <w:t>5</w:t>
            </w:r>
            <w:r w:rsidRPr="006B7519">
              <w:rPr>
                <w:rFonts w:ascii="David" w:hAnsi="David" w:cs="David"/>
                <w:color w:val="000000"/>
                <w:szCs w:val="24"/>
                <w:rtl/>
                <w:lang w:eastAsia="en-US"/>
              </w:rPr>
              <w:t>)</w:t>
            </w:r>
          </w:p>
        </w:tc>
        <w:tc>
          <w:tcPr>
            <w:tcW w:w="1260" w:type="dxa"/>
            <w:noWrap/>
          </w:tcPr>
          <w:p w:rsidR="00BE5E26" w:rsidRPr="00137087" w:rsidRDefault="00D51D00" w:rsidP="00027214">
            <w:pPr>
              <w:bidi w:val="0"/>
              <w:jc w:val="center"/>
              <w:rPr>
                <w:rFonts w:ascii="David" w:hAnsi="David" w:cs="David"/>
                <w:color w:val="000000"/>
                <w:szCs w:val="24"/>
                <w:lang w:eastAsia="en-US"/>
              </w:rPr>
            </w:pPr>
            <w:r w:rsidRPr="00137087">
              <w:rPr>
                <w:rFonts w:ascii="David" w:hAnsi="David" w:cs="David"/>
                <w:color w:val="000000"/>
                <w:szCs w:val="24"/>
                <w:lang w:eastAsia="en-US"/>
              </w:rPr>
              <w:t>10</w:t>
            </w:r>
          </w:p>
        </w:tc>
      </w:tr>
      <w:tr w:rsidR="00137087" w:rsidRPr="006B7519" w:rsidTr="00027214">
        <w:trPr>
          <w:trHeight w:val="276"/>
        </w:trPr>
        <w:tc>
          <w:tcPr>
            <w:tcW w:w="1546" w:type="dxa"/>
          </w:tcPr>
          <w:p w:rsidR="00137087" w:rsidRDefault="00137087" w:rsidP="00027214">
            <w:pPr>
              <w:bidi w:val="0"/>
              <w:jc w:val="center"/>
              <w:rPr>
                <w:rFonts w:ascii="David" w:hAnsi="David" w:cs="David"/>
                <w:szCs w:val="24"/>
                <w:lang w:eastAsia="en-US"/>
              </w:rPr>
            </w:pPr>
          </w:p>
        </w:tc>
        <w:tc>
          <w:tcPr>
            <w:tcW w:w="7560" w:type="dxa"/>
            <w:noWrap/>
          </w:tcPr>
          <w:p w:rsidR="00137087" w:rsidRPr="006B7519" w:rsidRDefault="00137087" w:rsidP="00C563B6">
            <w:pPr>
              <w:bidi w:val="0"/>
              <w:jc w:val="right"/>
              <w:rPr>
                <w:rFonts w:ascii="David" w:hAnsi="David" w:cs="David"/>
                <w:szCs w:val="24"/>
                <w:rtl/>
              </w:rPr>
            </w:pPr>
          </w:p>
        </w:tc>
        <w:tc>
          <w:tcPr>
            <w:tcW w:w="1260" w:type="dxa"/>
            <w:noWrap/>
          </w:tcPr>
          <w:p w:rsidR="00137087" w:rsidRPr="00137087" w:rsidRDefault="00137087" w:rsidP="00027214">
            <w:pPr>
              <w:bidi w:val="0"/>
              <w:jc w:val="center"/>
              <w:rPr>
                <w:rFonts w:ascii="David" w:hAnsi="David" w:cs="David"/>
                <w:color w:val="000000"/>
                <w:szCs w:val="24"/>
                <w:lang w:eastAsia="en-US"/>
              </w:rPr>
            </w:pPr>
          </w:p>
        </w:tc>
      </w:tr>
      <w:tr w:rsidR="00BE5E26" w:rsidRPr="006B7519" w:rsidTr="00027214">
        <w:trPr>
          <w:trHeight w:val="276"/>
        </w:trPr>
        <w:tc>
          <w:tcPr>
            <w:tcW w:w="1546" w:type="dxa"/>
          </w:tcPr>
          <w:p w:rsidR="00BE5E26" w:rsidRPr="006B7519" w:rsidRDefault="00BE5E26" w:rsidP="00027214">
            <w:pPr>
              <w:bidi w:val="0"/>
              <w:jc w:val="center"/>
              <w:rPr>
                <w:rFonts w:ascii="David" w:hAnsi="David" w:cs="David"/>
                <w:szCs w:val="24"/>
                <w:rtl/>
                <w:lang w:eastAsia="en-US"/>
              </w:rPr>
            </w:pPr>
          </w:p>
        </w:tc>
        <w:tc>
          <w:tcPr>
            <w:tcW w:w="7560" w:type="dxa"/>
            <w:noWrap/>
            <w:hideMark/>
          </w:tcPr>
          <w:p w:rsidR="00BE5E26" w:rsidRPr="006B7519" w:rsidRDefault="00BE5E26" w:rsidP="00027214">
            <w:pPr>
              <w:bidi w:val="0"/>
              <w:jc w:val="center"/>
              <w:rPr>
                <w:rFonts w:ascii="David" w:hAnsi="David" w:cs="David"/>
                <w:b/>
                <w:bCs/>
                <w:szCs w:val="24"/>
                <w:lang w:eastAsia="en-US"/>
              </w:rPr>
            </w:pPr>
            <w:r w:rsidRPr="006B7519">
              <w:rPr>
                <w:rFonts w:ascii="David" w:hAnsi="David" w:cs="David"/>
                <w:b/>
                <w:bCs/>
                <w:szCs w:val="24"/>
                <w:rtl/>
                <w:lang w:eastAsia="en-US"/>
              </w:rPr>
              <w:t xml:space="preserve">סה"כ </w:t>
            </w:r>
          </w:p>
        </w:tc>
        <w:tc>
          <w:tcPr>
            <w:tcW w:w="1260" w:type="dxa"/>
            <w:noWrap/>
            <w:hideMark/>
          </w:tcPr>
          <w:p w:rsidR="00BE5E26" w:rsidRPr="006B7519" w:rsidRDefault="00BE5E26" w:rsidP="00027214">
            <w:pPr>
              <w:bidi w:val="0"/>
              <w:jc w:val="center"/>
              <w:rPr>
                <w:rFonts w:ascii="David" w:hAnsi="David" w:cs="David"/>
                <w:b/>
                <w:bCs/>
                <w:color w:val="000000"/>
                <w:szCs w:val="24"/>
                <w:lang w:eastAsia="en-US"/>
              </w:rPr>
            </w:pPr>
            <w:r w:rsidRPr="006B7519">
              <w:rPr>
                <w:rFonts w:ascii="David" w:hAnsi="David" w:cs="David"/>
                <w:b/>
                <w:bCs/>
                <w:color w:val="000000"/>
                <w:szCs w:val="24"/>
                <w:lang w:eastAsia="en-US"/>
              </w:rPr>
              <w:t>100</w:t>
            </w:r>
          </w:p>
        </w:tc>
      </w:tr>
    </w:tbl>
    <w:p w:rsidR="00BE5E26" w:rsidRPr="006B7519" w:rsidRDefault="00BE5E26" w:rsidP="00BE5E26">
      <w:pPr>
        <w:pStyle w:val="ListParagraph"/>
        <w:widowControl w:val="0"/>
        <w:tabs>
          <w:tab w:val="left" w:pos="471"/>
        </w:tabs>
        <w:spacing w:line="360" w:lineRule="auto"/>
        <w:ind w:left="2518"/>
        <w:jc w:val="both"/>
        <w:rPr>
          <w:rFonts w:ascii="David" w:hAnsi="David" w:cs="David"/>
          <w:szCs w:val="24"/>
          <w:u w:val="single"/>
        </w:rPr>
      </w:pPr>
    </w:p>
    <w:p w:rsidR="00BE5E26" w:rsidRPr="006B7519" w:rsidRDefault="00BE5E26" w:rsidP="00FD42B4">
      <w:pPr>
        <w:pStyle w:val="ListParagraph"/>
        <w:widowControl w:val="0"/>
        <w:numPr>
          <w:ilvl w:val="3"/>
          <w:numId w:val="29"/>
        </w:numPr>
        <w:tabs>
          <w:tab w:val="left" w:pos="471"/>
        </w:tabs>
        <w:spacing w:line="360" w:lineRule="auto"/>
        <w:ind w:left="2518" w:hanging="900"/>
        <w:contextualSpacing w:val="0"/>
        <w:jc w:val="both"/>
        <w:rPr>
          <w:rFonts w:ascii="David" w:hAnsi="David" w:cs="David"/>
          <w:szCs w:val="24"/>
          <w:u w:val="single"/>
        </w:rPr>
      </w:pPr>
      <w:r w:rsidRPr="006B7519">
        <w:rPr>
          <w:rFonts w:ascii="David" w:hAnsi="David" w:cs="David"/>
          <w:color w:val="000000"/>
          <w:szCs w:val="24"/>
          <w:u w:val="single"/>
          <w:rtl/>
          <w:lang w:eastAsia="en-US"/>
        </w:rPr>
        <w:t xml:space="preserve">ניסיון המציע בניהול פרויקטים של מערכות </w:t>
      </w:r>
      <w:r w:rsidR="00FD42B4" w:rsidRPr="00137087">
        <w:rPr>
          <w:rFonts w:ascii="David" w:hAnsi="David" w:cs="David" w:hint="cs"/>
          <w:color w:val="000000"/>
          <w:szCs w:val="24"/>
          <w:u w:val="single"/>
          <w:rtl/>
          <w:lang w:eastAsia="en-US"/>
        </w:rPr>
        <w:t>ניהול ממשקים ואינטגרציה של נתונים</w:t>
      </w:r>
      <w:r w:rsidRPr="006B7519">
        <w:rPr>
          <w:rFonts w:ascii="David" w:hAnsi="David" w:cs="David"/>
          <w:szCs w:val="24"/>
          <w:rtl/>
        </w:rPr>
        <w:t>:</w:t>
      </w:r>
    </w:p>
    <w:tbl>
      <w:tblPr>
        <w:tblStyle w:val="19"/>
        <w:bidiVisual/>
        <w:tblW w:w="10366" w:type="dxa"/>
        <w:tblLook w:val="04A0" w:firstRow="1" w:lastRow="0" w:firstColumn="1" w:lastColumn="0" w:noHBand="0" w:noVBand="1"/>
      </w:tblPr>
      <w:tblGrid>
        <w:gridCol w:w="1546"/>
        <w:gridCol w:w="7560"/>
        <w:gridCol w:w="1260"/>
      </w:tblGrid>
      <w:tr w:rsidR="00BE5E26" w:rsidRPr="006B7519" w:rsidTr="00027214">
        <w:trPr>
          <w:trHeight w:val="276"/>
        </w:trPr>
        <w:tc>
          <w:tcPr>
            <w:tcW w:w="1546" w:type="dxa"/>
          </w:tcPr>
          <w:p w:rsidR="00BE5E26" w:rsidRPr="006B7519" w:rsidRDefault="00BE5E26" w:rsidP="00027214">
            <w:pPr>
              <w:jc w:val="center"/>
              <w:rPr>
                <w:rFonts w:ascii="David" w:hAnsi="David" w:cs="David"/>
                <w:b/>
                <w:bCs/>
                <w:color w:val="000000"/>
                <w:szCs w:val="24"/>
                <w:rtl/>
                <w:lang w:eastAsia="en-US"/>
              </w:rPr>
            </w:pPr>
          </w:p>
          <w:p w:rsidR="00BE5E26" w:rsidRPr="006B7519" w:rsidRDefault="00BE5E26" w:rsidP="00027214">
            <w:pPr>
              <w:jc w:val="center"/>
              <w:rPr>
                <w:rFonts w:ascii="David" w:hAnsi="David" w:cs="David"/>
                <w:b/>
                <w:bCs/>
                <w:color w:val="000000"/>
                <w:szCs w:val="24"/>
                <w:rtl/>
                <w:lang w:eastAsia="en-US"/>
              </w:rPr>
            </w:pPr>
            <w:r w:rsidRPr="006B7519">
              <w:rPr>
                <w:rFonts w:ascii="David" w:hAnsi="David" w:cs="David"/>
                <w:b/>
                <w:bCs/>
                <w:color w:val="000000"/>
                <w:szCs w:val="24"/>
                <w:rtl/>
                <w:lang w:eastAsia="en-US"/>
              </w:rPr>
              <w:t>מספר פרויקט</w:t>
            </w:r>
          </w:p>
          <w:p w:rsidR="00BE5E26" w:rsidRPr="006B7519" w:rsidRDefault="00BE5E26" w:rsidP="00027214">
            <w:pPr>
              <w:jc w:val="center"/>
              <w:rPr>
                <w:rFonts w:ascii="David" w:hAnsi="David" w:cs="David"/>
                <w:b/>
                <w:bCs/>
                <w:color w:val="000000"/>
                <w:szCs w:val="24"/>
                <w:rtl/>
                <w:lang w:eastAsia="en-US"/>
              </w:rPr>
            </w:pPr>
          </w:p>
          <w:p w:rsidR="00BE5E26" w:rsidRPr="006B7519" w:rsidRDefault="00BE5E26" w:rsidP="00027214">
            <w:pPr>
              <w:jc w:val="center"/>
              <w:rPr>
                <w:rFonts w:ascii="David" w:hAnsi="David" w:cs="David"/>
                <w:b/>
                <w:bCs/>
                <w:color w:val="000000"/>
                <w:szCs w:val="24"/>
                <w:rtl/>
                <w:lang w:eastAsia="en-US"/>
              </w:rPr>
            </w:pPr>
          </w:p>
        </w:tc>
        <w:tc>
          <w:tcPr>
            <w:tcW w:w="7560" w:type="dxa"/>
            <w:noWrap/>
            <w:hideMark/>
          </w:tcPr>
          <w:p w:rsidR="00BE5E26" w:rsidRPr="006B7519" w:rsidRDefault="00BE5E26" w:rsidP="00027214">
            <w:pPr>
              <w:jc w:val="center"/>
              <w:rPr>
                <w:rFonts w:ascii="David" w:hAnsi="David" w:cs="David"/>
                <w:b/>
                <w:bCs/>
                <w:color w:val="000000"/>
                <w:szCs w:val="24"/>
                <w:lang w:eastAsia="en-US"/>
              </w:rPr>
            </w:pPr>
            <w:r w:rsidRPr="006B7519">
              <w:rPr>
                <w:rFonts w:ascii="David" w:hAnsi="David" w:cs="David"/>
                <w:b/>
                <w:bCs/>
                <w:color w:val="000000"/>
                <w:szCs w:val="24"/>
                <w:rtl/>
                <w:lang w:eastAsia="en-US"/>
              </w:rPr>
              <w:t>שם הפרויקט</w:t>
            </w:r>
          </w:p>
        </w:tc>
        <w:tc>
          <w:tcPr>
            <w:tcW w:w="1260" w:type="dxa"/>
            <w:noWrap/>
            <w:hideMark/>
          </w:tcPr>
          <w:p w:rsidR="00BE5E26" w:rsidRPr="006B7519" w:rsidRDefault="00BE5E26" w:rsidP="00027214">
            <w:pPr>
              <w:jc w:val="center"/>
              <w:rPr>
                <w:rFonts w:ascii="David" w:hAnsi="David" w:cs="David"/>
                <w:b/>
                <w:bCs/>
                <w:color w:val="000000"/>
                <w:szCs w:val="24"/>
                <w:rtl/>
                <w:lang w:eastAsia="en-US"/>
              </w:rPr>
            </w:pPr>
            <w:r w:rsidRPr="006B7519">
              <w:rPr>
                <w:rFonts w:ascii="David" w:hAnsi="David" w:cs="David"/>
                <w:b/>
                <w:bCs/>
                <w:color w:val="000000"/>
                <w:szCs w:val="24"/>
                <w:rtl/>
                <w:lang w:eastAsia="en-US"/>
              </w:rPr>
              <w:t>משקל</w:t>
            </w:r>
          </w:p>
        </w:tc>
      </w:tr>
      <w:tr w:rsidR="00BE5E26" w:rsidRPr="006B7519" w:rsidTr="00027214">
        <w:trPr>
          <w:trHeight w:val="276"/>
        </w:trPr>
        <w:tc>
          <w:tcPr>
            <w:tcW w:w="1546" w:type="dxa"/>
          </w:tcPr>
          <w:p w:rsidR="00BE5E26" w:rsidRPr="006B7519" w:rsidRDefault="00BE5E26" w:rsidP="00027214">
            <w:pPr>
              <w:jc w:val="center"/>
              <w:rPr>
                <w:rFonts w:ascii="David" w:hAnsi="David" w:cs="David"/>
                <w:color w:val="000000"/>
                <w:szCs w:val="24"/>
                <w:rtl/>
                <w:lang w:eastAsia="en-US"/>
              </w:rPr>
            </w:pPr>
            <w:r w:rsidRPr="006B7519">
              <w:rPr>
                <w:rFonts w:ascii="David" w:hAnsi="David" w:cs="David"/>
                <w:color w:val="000000"/>
                <w:szCs w:val="24"/>
                <w:rtl/>
                <w:lang w:eastAsia="en-US"/>
              </w:rPr>
              <w:t>1</w:t>
            </w:r>
          </w:p>
        </w:tc>
        <w:tc>
          <w:tcPr>
            <w:tcW w:w="7560" w:type="dxa"/>
            <w:noWrap/>
          </w:tcPr>
          <w:p w:rsidR="00BE5E26" w:rsidRPr="006B7519" w:rsidRDefault="00BE5E26" w:rsidP="00027214">
            <w:pPr>
              <w:spacing w:line="276" w:lineRule="auto"/>
              <w:rPr>
                <w:rFonts w:ascii="David" w:hAnsi="David" w:cs="David"/>
                <w:color w:val="000000"/>
                <w:szCs w:val="24"/>
                <w:rtl/>
                <w:lang w:eastAsia="en-US"/>
              </w:rPr>
            </w:pPr>
          </w:p>
        </w:tc>
        <w:tc>
          <w:tcPr>
            <w:tcW w:w="1260" w:type="dxa"/>
            <w:noWrap/>
            <w:hideMark/>
          </w:tcPr>
          <w:p w:rsidR="00BE5E26" w:rsidRPr="006B7519" w:rsidRDefault="00D14DFB" w:rsidP="00027214">
            <w:pPr>
              <w:bidi w:val="0"/>
              <w:jc w:val="center"/>
              <w:rPr>
                <w:rFonts w:ascii="David" w:hAnsi="David" w:cs="David"/>
                <w:color w:val="000000"/>
                <w:szCs w:val="24"/>
                <w:rtl/>
                <w:lang w:eastAsia="en-US"/>
              </w:rPr>
            </w:pPr>
            <w:r>
              <w:rPr>
                <w:rFonts w:ascii="David" w:hAnsi="David" w:cs="David" w:hint="cs"/>
                <w:color w:val="000000"/>
                <w:szCs w:val="24"/>
                <w:rtl/>
                <w:lang w:eastAsia="en-US"/>
              </w:rPr>
              <w:t>2</w:t>
            </w:r>
            <w:r w:rsidRPr="006B7519">
              <w:rPr>
                <w:rFonts w:ascii="David" w:hAnsi="David" w:cs="David"/>
                <w:color w:val="000000"/>
                <w:szCs w:val="24"/>
                <w:rtl/>
                <w:lang w:eastAsia="en-US"/>
              </w:rPr>
              <w:t>0</w:t>
            </w:r>
          </w:p>
        </w:tc>
      </w:tr>
      <w:tr w:rsidR="00BE5E26" w:rsidRPr="006B7519" w:rsidTr="00027214">
        <w:trPr>
          <w:trHeight w:val="276"/>
        </w:trPr>
        <w:tc>
          <w:tcPr>
            <w:tcW w:w="1546" w:type="dxa"/>
          </w:tcPr>
          <w:p w:rsidR="00BE5E26" w:rsidRPr="006B7519" w:rsidRDefault="00BE5E26" w:rsidP="00027214">
            <w:pPr>
              <w:jc w:val="center"/>
              <w:rPr>
                <w:rFonts w:ascii="David" w:hAnsi="David" w:cs="David"/>
                <w:color w:val="000000"/>
                <w:szCs w:val="24"/>
                <w:rtl/>
                <w:lang w:eastAsia="en-US"/>
              </w:rPr>
            </w:pPr>
            <w:r w:rsidRPr="006B7519">
              <w:rPr>
                <w:rFonts w:ascii="David" w:hAnsi="David" w:cs="David"/>
                <w:color w:val="000000"/>
                <w:szCs w:val="24"/>
                <w:rtl/>
                <w:lang w:eastAsia="en-US"/>
              </w:rPr>
              <w:t>2</w:t>
            </w:r>
          </w:p>
        </w:tc>
        <w:tc>
          <w:tcPr>
            <w:tcW w:w="7560" w:type="dxa"/>
            <w:noWrap/>
          </w:tcPr>
          <w:p w:rsidR="00BE5E26" w:rsidRPr="006B7519" w:rsidRDefault="00BE5E26" w:rsidP="00027214">
            <w:pPr>
              <w:spacing w:line="276" w:lineRule="auto"/>
              <w:rPr>
                <w:rFonts w:ascii="David" w:hAnsi="David" w:cs="David"/>
                <w:color w:val="000000"/>
                <w:szCs w:val="24"/>
                <w:lang w:eastAsia="en-US"/>
              </w:rPr>
            </w:pPr>
          </w:p>
        </w:tc>
        <w:tc>
          <w:tcPr>
            <w:tcW w:w="1260" w:type="dxa"/>
            <w:noWrap/>
          </w:tcPr>
          <w:p w:rsidR="00BE5E26" w:rsidRPr="006B7519" w:rsidRDefault="00D14DFB" w:rsidP="00027214">
            <w:pPr>
              <w:bidi w:val="0"/>
              <w:jc w:val="center"/>
              <w:rPr>
                <w:rFonts w:ascii="David" w:hAnsi="David" w:cs="David"/>
                <w:color w:val="000000"/>
                <w:szCs w:val="24"/>
                <w:rtl/>
                <w:lang w:eastAsia="en-US"/>
              </w:rPr>
            </w:pPr>
            <w:r>
              <w:rPr>
                <w:rFonts w:ascii="David" w:hAnsi="David" w:cs="David" w:hint="cs"/>
                <w:color w:val="000000"/>
                <w:szCs w:val="24"/>
                <w:rtl/>
                <w:lang w:eastAsia="en-US"/>
              </w:rPr>
              <w:t>2</w:t>
            </w:r>
            <w:r w:rsidRPr="006B7519">
              <w:rPr>
                <w:rFonts w:ascii="David" w:hAnsi="David" w:cs="David"/>
                <w:color w:val="000000"/>
                <w:szCs w:val="24"/>
                <w:rtl/>
                <w:lang w:eastAsia="en-US"/>
              </w:rPr>
              <w:t>0</w:t>
            </w:r>
          </w:p>
        </w:tc>
      </w:tr>
      <w:tr w:rsidR="00BE5E26" w:rsidRPr="006B7519" w:rsidTr="00027214">
        <w:trPr>
          <w:trHeight w:val="276"/>
        </w:trPr>
        <w:tc>
          <w:tcPr>
            <w:tcW w:w="1546" w:type="dxa"/>
          </w:tcPr>
          <w:p w:rsidR="00BE5E26" w:rsidRPr="006B7519" w:rsidRDefault="00BE5E26" w:rsidP="00027214">
            <w:pPr>
              <w:jc w:val="center"/>
              <w:rPr>
                <w:rFonts w:ascii="David" w:hAnsi="David" w:cs="David"/>
                <w:color w:val="000000"/>
                <w:szCs w:val="24"/>
                <w:rtl/>
                <w:lang w:eastAsia="en-US"/>
              </w:rPr>
            </w:pPr>
            <w:r w:rsidRPr="006B7519">
              <w:rPr>
                <w:rFonts w:ascii="David" w:hAnsi="David" w:cs="David"/>
                <w:color w:val="000000"/>
                <w:szCs w:val="24"/>
                <w:rtl/>
                <w:lang w:eastAsia="en-US"/>
              </w:rPr>
              <w:t>3</w:t>
            </w:r>
          </w:p>
        </w:tc>
        <w:tc>
          <w:tcPr>
            <w:tcW w:w="7560" w:type="dxa"/>
            <w:noWrap/>
          </w:tcPr>
          <w:p w:rsidR="00BE5E26" w:rsidRPr="006B7519" w:rsidRDefault="00BE5E26" w:rsidP="00027214">
            <w:pPr>
              <w:widowControl w:val="0"/>
              <w:tabs>
                <w:tab w:val="left" w:pos="471"/>
              </w:tabs>
              <w:spacing w:line="276" w:lineRule="auto"/>
              <w:jc w:val="both"/>
              <w:rPr>
                <w:rFonts w:ascii="David" w:hAnsi="David" w:cs="David"/>
                <w:color w:val="000000"/>
                <w:szCs w:val="24"/>
                <w:lang w:eastAsia="en-US"/>
              </w:rPr>
            </w:pPr>
          </w:p>
        </w:tc>
        <w:tc>
          <w:tcPr>
            <w:tcW w:w="1260" w:type="dxa"/>
            <w:noWrap/>
          </w:tcPr>
          <w:p w:rsidR="00BE5E26" w:rsidRPr="006B7519" w:rsidRDefault="00D14DFB" w:rsidP="00027214">
            <w:pPr>
              <w:bidi w:val="0"/>
              <w:jc w:val="center"/>
              <w:rPr>
                <w:rFonts w:ascii="David" w:hAnsi="David" w:cs="David"/>
                <w:color w:val="000000"/>
                <w:szCs w:val="24"/>
                <w:rtl/>
                <w:lang w:eastAsia="en-US"/>
              </w:rPr>
            </w:pPr>
            <w:r>
              <w:rPr>
                <w:rFonts w:ascii="David" w:hAnsi="David" w:cs="David" w:hint="cs"/>
                <w:color w:val="000000"/>
                <w:szCs w:val="24"/>
                <w:rtl/>
                <w:lang w:eastAsia="en-US"/>
              </w:rPr>
              <w:t>2</w:t>
            </w:r>
            <w:r w:rsidRPr="006B7519">
              <w:rPr>
                <w:rFonts w:ascii="David" w:hAnsi="David" w:cs="David"/>
                <w:color w:val="000000"/>
                <w:szCs w:val="24"/>
                <w:rtl/>
                <w:lang w:eastAsia="en-US"/>
              </w:rPr>
              <w:t>0</w:t>
            </w:r>
          </w:p>
        </w:tc>
      </w:tr>
      <w:tr w:rsidR="00BE5E26" w:rsidRPr="006B7519" w:rsidTr="00027214">
        <w:trPr>
          <w:trHeight w:val="276"/>
        </w:trPr>
        <w:tc>
          <w:tcPr>
            <w:tcW w:w="1546" w:type="dxa"/>
          </w:tcPr>
          <w:p w:rsidR="00BE5E26" w:rsidRPr="006B7519" w:rsidRDefault="00BE5E26" w:rsidP="00027214">
            <w:pPr>
              <w:jc w:val="center"/>
              <w:rPr>
                <w:rFonts w:ascii="David" w:hAnsi="David" w:cs="David"/>
                <w:color w:val="000000"/>
                <w:szCs w:val="24"/>
                <w:rtl/>
                <w:lang w:eastAsia="en-US"/>
              </w:rPr>
            </w:pPr>
            <w:r w:rsidRPr="006B7519">
              <w:rPr>
                <w:rFonts w:ascii="David" w:hAnsi="David" w:cs="David"/>
                <w:color w:val="000000"/>
                <w:szCs w:val="24"/>
                <w:rtl/>
                <w:lang w:eastAsia="en-US"/>
              </w:rPr>
              <w:t>4</w:t>
            </w:r>
          </w:p>
        </w:tc>
        <w:tc>
          <w:tcPr>
            <w:tcW w:w="7560" w:type="dxa"/>
            <w:noWrap/>
          </w:tcPr>
          <w:p w:rsidR="00BE5E26" w:rsidRPr="006B7519" w:rsidRDefault="00BE5E26" w:rsidP="00027214">
            <w:pPr>
              <w:widowControl w:val="0"/>
              <w:tabs>
                <w:tab w:val="left" w:pos="471"/>
              </w:tabs>
              <w:spacing w:line="276" w:lineRule="auto"/>
              <w:jc w:val="both"/>
              <w:rPr>
                <w:rFonts w:ascii="David" w:hAnsi="David" w:cs="David"/>
                <w:color w:val="000000"/>
                <w:szCs w:val="24"/>
                <w:lang w:eastAsia="en-US"/>
              </w:rPr>
            </w:pPr>
          </w:p>
        </w:tc>
        <w:tc>
          <w:tcPr>
            <w:tcW w:w="1260" w:type="dxa"/>
            <w:noWrap/>
          </w:tcPr>
          <w:p w:rsidR="00BE5E26" w:rsidRPr="006B7519" w:rsidRDefault="00D14DFB" w:rsidP="00027214">
            <w:pPr>
              <w:bidi w:val="0"/>
              <w:jc w:val="center"/>
              <w:rPr>
                <w:rFonts w:ascii="David" w:hAnsi="David" w:cs="David"/>
                <w:color w:val="000000"/>
                <w:szCs w:val="24"/>
                <w:rtl/>
                <w:lang w:eastAsia="en-US"/>
              </w:rPr>
            </w:pPr>
            <w:r>
              <w:rPr>
                <w:rFonts w:ascii="David" w:hAnsi="David" w:cs="David" w:hint="cs"/>
                <w:color w:val="000000"/>
                <w:szCs w:val="24"/>
                <w:rtl/>
                <w:lang w:eastAsia="en-US"/>
              </w:rPr>
              <w:t>2</w:t>
            </w:r>
            <w:r w:rsidRPr="006B7519">
              <w:rPr>
                <w:rFonts w:ascii="David" w:hAnsi="David" w:cs="David"/>
                <w:color w:val="000000"/>
                <w:szCs w:val="24"/>
                <w:rtl/>
                <w:lang w:eastAsia="en-US"/>
              </w:rPr>
              <w:t>0</w:t>
            </w:r>
          </w:p>
        </w:tc>
      </w:tr>
      <w:tr w:rsidR="00BE5E26" w:rsidRPr="006B7519" w:rsidTr="00027214">
        <w:trPr>
          <w:trHeight w:val="276"/>
        </w:trPr>
        <w:tc>
          <w:tcPr>
            <w:tcW w:w="1546" w:type="dxa"/>
          </w:tcPr>
          <w:p w:rsidR="00BE5E26" w:rsidRPr="006B7519" w:rsidRDefault="00BE5E26" w:rsidP="00027214">
            <w:pPr>
              <w:jc w:val="center"/>
              <w:rPr>
                <w:rFonts w:ascii="David" w:hAnsi="David" w:cs="David"/>
                <w:color w:val="000000"/>
                <w:szCs w:val="24"/>
                <w:rtl/>
                <w:lang w:eastAsia="en-US"/>
              </w:rPr>
            </w:pPr>
            <w:r w:rsidRPr="006B7519">
              <w:rPr>
                <w:rFonts w:ascii="David" w:hAnsi="David" w:cs="David"/>
                <w:color w:val="000000"/>
                <w:szCs w:val="24"/>
                <w:rtl/>
                <w:lang w:eastAsia="en-US"/>
              </w:rPr>
              <w:t>5</w:t>
            </w:r>
          </w:p>
        </w:tc>
        <w:tc>
          <w:tcPr>
            <w:tcW w:w="7560" w:type="dxa"/>
            <w:noWrap/>
          </w:tcPr>
          <w:p w:rsidR="00BE5E26" w:rsidRPr="006B7519" w:rsidRDefault="00BE5E26" w:rsidP="00027214">
            <w:pPr>
              <w:widowControl w:val="0"/>
              <w:tabs>
                <w:tab w:val="left" w:pos="471"/>
              </w:tabs>
              <w:spacing w:line="276" w:lineRule="auto"/>
              <w:jc w:val="both"/>
              <w:rPr>
                <w:rFonts w:ascii="David" w:hAnsi="David" w:cs="David"/>
                <w:color w:val="000000"/>
                <w:szCs w:val="24"/>
                <w:lang w:eastAsia="en-US"/>
              </w:rPr>
            </w:pPr>
          </w:p>
        </w:tc>
        <w:tc>
          <w:tcPr>
            <w:tcW w:w="1260" w:type="dxa"/>
            <w:noWrap/>
          </w:tcPr>
          <w:p w:rsidR="00BE5E26" w:rsidRPr="006B7519" w:rsidRDefault="00D14DFB" w:rsidP="00027214">
            <w:pPr>
              <w:bidi w:val="0"/>
              <w:jc w:val="center"/>
              <w:rPr>
                <w:rFonts w:ascii="David" w:hAnsi="David" w:cs="David"/>
                <w:color w:val="000000"/>
                <w:szCs w:val="24"/>
                <w:rtl/>
                <w:lang w:eastAsia="en-US"/>
              </w:rPr>
            </w:pPr>
            <w:r>
              <w:rPr>
                <w:rFonts w:ascii="David" w:hAnsi="David" w:cs="David" w:hint="cs"/>
                <w:color w:val="000000"/>
                <w:szCs w:val="24"/>
                <w:rtl/>
                <w:lang w:eastAsia="en-US"/>
              </w:rPr>
              <w:t>2</w:t>
            </w:r>
            <w:r w:rsidRPr="006B7519">
              <w:rPr>
                <w:rFonts w:ascii="David" w:hAnsi="David" w:cs="David"/>
                <w:color w:val="000000"/>
                <w:szCs w:val="24"/>
                <w:rtl/>
                <w:lang w:eastAsia="en-US"/>
              </w:rPr>
              <w:t>0</w:t>
            </w:r>
          </w:p>
        </w:tc>
      </w:tr>
      <w:tr w:rsidR="00CD266A" w:rsidRPr="006B7519" w:rsidTr="00027214">
        <w:trPr>
          <w:trHeight w:val="276"/>
        </w:trPr>
        <w:tc>
          <w:tcPr>
            <w:tcW w:w="1546" w:type="dxa"/>
          </w:tcPr>
          <w:p w:rsidR="00CD266A" w:rsidRPr="006B7519" w:rsidRDefault="00CD266A" w:rsidP="00027214">
            <w:pPr>
              <w:bidi w:val="0"/>
              <w:jc w:val="center"/>
              <w:rPr>
                <w:rFonts w:ascii="David" w:hAnsi="David" w:cs="David"/>
                <w:szCs w:val="24"/>
                <w:rtl/>
                <w:lang w:eastAsia="en-US"/>
              </w:rPr>
            </w:pPr>
          </w:p>
        </w:tc>
        <w:tc>
          <w:tcPr>
            <w:tcW w:w="7560" w:type="dxa"/>
            <w:noWrap/>
          </w:tcPr>
          <w:p w:rsidR="00CD266A" w:rsidRPr="006B7519" w:rsidRDefault="00CD266A" w:rsidP="00027214">
            <w:pPr>
              <w:bidi w:val="0"/>
              <w:jc w:val="center"/>
              <w:rPr>
                <w:rFonts w:ascii="David" w:hAnsi="David" w:cs="David"/>
                <w:b/>
                <w:bCs/>
                <w:szCs w:val="24"/>
                <w:rtl/>
                <w:lang w:eastAsia="en-US"/>
              </w:rPr>
            </w:pPr>
          </w:p>
        </w:tc>
        <w:tc>
          <w:tcPr>
            <w:tcW w:w="1260" w:type="dxa"/>
            <w:noWrap/>
          </w:tcPr>
          <w:p w:rsidR="00CD266A" w:rsidRPr="006B7519" w:rsidRDefault="00CD266A" w:rsidP="00027214">
            <w:pPr>
              <w:bidi w:val="0"/>
              <w:jc w:val="center"/>
              <w:rPr>
                <w:rFonts w:ascii="David" w:hAnsi="David" w:cs="David"/>
                <w:b/>
                <w:bCs/>
                <w:color w:val="000000"/>
                <w:szCs w:val="24"/>
                <w:lang w:eastAsia="en-US"/>
              </w:rPr>
            </w:pPr>
          </w:p>
        </w:tc>
      </w:tr>
      <w:tr w:rsidR="00BE5E26" w:rsidRPr="006B7519" w:rsidTr="00027214">
        <w:trPr>
          <w:trHeight w:val="276"/>
        </w:trPr>
        <w:tc>
          <w:tcPr>
            <w:tcW w:w="1546" w:type="dxa"/>
          </w:tcPr>
          <w:p w:rsidR="00BE5E26" w:rsidRPr="006B7519" w:rsidRDefault="00BE5E26" w:rsidP="00027214">
            <w:pPr>
              <w:bidi w:val="0"/>
              <w:jc w:val="center"/>
              <w:rPr>
                <w:rFonts w:ascii="David" w:hAnsi="David" w:cs="David"/>
                <w:szCs w:val="24"/>
                <w:rtl/>
                <w:lang w:eastAsia="en-US"/>
              </w:rPr>
            </w:pPr>
          </w:p>
        </w:tc>
        <w:tc>
          <w:tcPr>
            <w:tcW w:w="7560" w:type="dxa"/>
            <w:noWrap/>
            <w:hideMark/>
          </w:tcPr>
          <w:p w:rsidR="00BE5E26" w:rsidRPr="006B7519" w:rsidRDefault="00BE5E26" w:rsidP="00027214">
            <w:pPr>
              <w:bidi w:val="0"/>
              <w:jc w:val="center"/>
              <w:rPr>
                <w:rFonts w:ascii="David" w:hAnsi="David" w:cs="David"/>
                <w:b/>
                <w:bCs/>
                <w:szCs w:val="24"/>
                <w:lang w:eastAsia="en-US"/>
              </w:rPr>
            </w:pPr>
            <w:r w:rsidRPr="006B7519">
              <w:rPr>
                <w:rFonts w:ascii="David" w:hAnsi="David" w:cs="David"/>
                <w:b/>
                <w:bCs/>
                <w:szCs w:val="24"/>
                <w:rtl/>
                <w:lang w:eastAsia="en-US"/>
              </w:rPr>
              <w:t xml:space="preserve">סה"כ </w:t>
            </w:r>
          </w:p>
        </w:tc>
        <w:tc>
          <w:tcPr>
            <w:tcW w:w="1260" w:type="dxa"/>
            <w:noWrap/>
            <w:hideMark/>
          </w:tcPr>
          <w:p w:rsidR="00BE5E26" w:rsidRPr="006B7519" w:rsidRDefault="00BE5E26" w:rsidP="00027214">
            <w:pPr>
              <w:bidi w:val="0"/>
              <w:jc w:val="center"/>
              <w:rPr>
                <w:rFonts w:ascii="David" w:hAnsi="David" w:cs="David"/>
                <w:b/>
                <w:bCs/>
                <w:color w:val="000000"/>
                <w:szCs w:val="24"/>
                <w:lang w:eastAsia="en-US"/>
              </w:rPr>
            </w:pPr>
            <w:r w:rsidRPr="006B7519">
              <w:rPr>
                <w:rFonts w:ascii="David" w:hAnsi="David" w:cs="David"/>
                <w:b/>
                <w:bCs/>
                <w:color w:val="000000"/>
                <w:szCs w:val="24"/>
                <w:lang w:eastAsia="en-US"/>
              </w:rPr>
              <w:t>100</w:t>
            </w:r>
          </w:p>
        </w:tc>
      </w:tr>
    </w:tbl>
    <w:p w:rsidR="00BE5E26" w:rsidRDefault="00BE5E26" w:rsidP="00BE5E26">
      <w:pPr>
        <w:pStyle w:val="ListParagraph"/>
        <w:widowControl w:val="0"/>
        <w:tabs>
          <w:tab w:val="left" w:pos="471"/>
        </w:tabs>
        <w:spacing w:line="360" w:lineRule="auto"/>
        <w:ind w:left="2518"/>
        <w:jc w:val="both"/>
        <w:rPr>
          <w:rFonts w:ascii="David" w:hAnsi="David" w:cs="David"/>
          <w:szCs w:val="24"/>
          <w:u w:val="single"/>
          <w:rtl/>
        </w:rPr>
      </w:pPr>
    </w:p>
    <w:p w:rsidR="00D14DFB" w:rsidRPr="00E0136A" w:rsidRDefault="00BE5E26" w:rsidP="00E0136A">
      <w:pPr>
        <w:pStyle w:val="ListParagraph"/>
        <w:widowControl w:val="0"/>
        <w:numPr>
          <w:ilvl w:val="3"/>
          <w:numId w:val="29"/>
        </w:numPr>
        <w:tabs>
          <w:tab w:val="left" w:pos="471"/>
        </w:tabs>
        <w:spacing w:line="360" w:lineRule="auto"/>
        <w:ind w:left="2518" w:hanging="900"/>
        <w:contextualSpacing w:val="0"/>
        <w:jc w:val="both"/>
        <w:rPr>
          <w:rFonts w:ascii="David" w:hAnsi="David" w:cs="David"/>
          <w:color w:val="000000"/>
          <w:szCs w:val="24"/>
          <w:u w:val="single"/>
          <w:lang w:eastAsia="en-US"/>
        </w:rPr>
      </w:pPr>
      <w:bookmarkStart w:id="506" w:name="_Ref490040244"/>
      <w:r w:rsidRPr="00E0136A">
        <w:rPr>
          <w:rFonts w:ascii="David" w:hAnsi="David" w:cs="David"/>
          <w:color w:val="000000"/>
          <w:szCs w:val="24"/>
          <w:u w:val="single"/>
          <w:rtl/>
          <w:lang w:eastAsia="en-US"/>
        </w:rPr>
        <w:t xml:space="preserve">ניסיון </w:t>
      </w:r>
      <w:r w:rsidR="006D3275" w:rsidRPr="00E0136A">
        <w:rPr>
          <w:rFonts w:ascii="David" w:hAnsi="David" w:cs="David"/>
          <w:color w:val="000000"/>
          <w:szCs w:val="24"/>
          <w:u w:val="single"/>
          <w:lang w:eastAsia="en-US"/>
        </w:rPr>
        <w:sym w:font="Wingdings" w:char="F06F"/>
      </w:r>
      <w:r w:rsidRPr="00E0136A">
        <w:rPr>
          <w:rFonts w:ascii="David" w:hAnsi="David" w:cs="David"/>
          <w:color w:val="000000"/>
          <w:szCs w:val="24"/>
          <w:u w:val="single"/>
          <w:rtl/>
          <w:lang w:eastAsia="en-US"/>
        </w:rPr>
        <w:t>המציע</w:t>
      </w:r>
      <w:r w:rsidR="006D3275" w:rsidRPr="00E0136A">
        <w:rPr>
          <w:rFonts w:ascii="David" w:hAnsi="David" w:cs="David"/>
          <w:color w:val="000000"/>
          <w:szCs w:val="24"/>
          <w:u w:val="single"/>
          <w:lang w:eastAsia="en-US"/>
        </w:rPr>
        <w:sym w:font="Wingdings" w:char="F06F"/>
      </w:r>
      <w:r w:rsidRPr="00E0136A">
        <w:rPr>
          <w:rFonts w:ascii="David" w:hAnsi="David" w:cs="David"/>
          <w:color w:val="000000"/>
          <w:szCs w:val="24"/>
          <w:u w:val="single"/>
          <w:rtl/>
          <w:lang w:eastAsia="en-US"/>
        </w:rPr>
        <w:t>קבלן משנה</w:t>
      </w:r>
      <w:r w:rsidR="000122F6">
        <w:rPr>
          <w:rFonts w:ascii="David" w:hAnsi="David" w:cs="David" w:hint="cs"/>
          <w:color w:val="000000"/>
          <w:szCs w:val="24"/>
          <w:u w:val="single"/>
          <w:rtl/>
          <w:lang w:eastAsia="en-US"/>
        </w:rPr>
        <w:t xml:space="preserve"> מטעמו</w:t>
      </w:r>
      <w:r w:rsidR="006D3275" w:rsidRPr="00E0136A">
        <w:rPr>
          <w:rFonts w:ascii="David" w:hAnsi="David" w:cs="David" w:hint="cs"/>
          <w:color w:val="000000"/>
          <w:szCs w:val="24"/>
          <w:u w:val="single"/>
          <w:rtl/>
          <w:lang w:eastAsia="en-US"/>
        </w:rPr>
        <w:t xml:space="preserve"> </w:t>
      </w:r>
      <w:r w:rsidR="006D3275" w:rsidRPr="003C4C34">
        <w:rPr>
          <w:rFonts w:ascii="David" w:hAnsi="David" w:cs="David" w:hint="cs"/>
          <w:i/>
          <w:iCs/>
          <w:color w:val="000000"/>
          <w:sz w:val="20"/>
          <w:szCs w:val="20"/>
          <w:u w:val="single"/>
          <w:rtl/>
          <w:lang w:eastAsia="en-US"/>
        </w:rPr>
        <w:t>[יש לסמן את המשבצת הנכונה]</w:t>
      </w:r>
      <w:r w:rsidR="000122F6">
        <w:rPr>
          <w:rFonts w:ascii="David" w:hAnsi="David" w:cs="David" w:hint="cs"/>
          <w:color w:val="000000"/>
          <w:szCs w:val="24"/>
          <w:u w:val="single"/>
          <w:rtl/>
          <w:lang w:eastAsia="en-US"/>
        </w:rPr>
        <w:t xml:space="preserve">, </w:t>
      </w:r>
      <w:r w:rsidRPr="00E0136A">
        <w:rPr>
          <w:rFonts w:ascii="David" w:hAnsi="David" w:cs="David"/>
          <w:color w:val="000000"/>
          <w:szCs w:val="24"/>
          <w:u w:val="single"/>
          <w:rtl/>
          <w:lang w:eastAsia="en-US"/>
        </w:rPr>
        <w:t>באספקת מערכות</w:t>
      </w:r>
      <w:r w:rsidRPr="00E0136A">
        <w:rPr>
          <w:rFonts w:ascii="David" w:hAnsi="David" w:cs="David" w:hint="cs"/>
          <w:color w:val="000000"/>
          <w:szCs w:val="24"/>
          <w:u w:val="single"/>
          <w:rtl/>
          <w:lang w:eastAsia="en-US"/>
        </w:rPr>
        <w:t xml:space="preserve"> דומות</w:t>
      </w:r>
      <w:r w:rsidR="00FD42B4" w:rsidRPr="00E0136A">
        <w:rPr>
          <w:rFonts w:ascii="David" w:hAnsi="David" w:cs="David" w:hint="cs"/>
          <w:color w:val="000000"/>
          <w:szCs w:val="24"/>
          <w:u w:val="single"/>
          <w:rtl/>
          <w:lang w:eastAsia="en-US"/>
        </w:rPr>
        <w:t xml:space="preserve"> לשדרת המידע וניהול ממשקים</w:t>
      </w:r>
      <w:r w:rsidRPr="00E0136A">
        <w:rPr>
          <w:rFonts w:ascii="David" w:hAnsi="David" w:cs="David"/>
          <w:color w:val="000000"/>
          <w:szCs w:val="24"/>
          <w:u w:val="single"/>
          <w:rtl/>
          <w:lang w:eastAsia="en-US"/>
        </w:rPr>
        <w:t>:</w:t>
      </w:r>
      <w:r w:rsidR="001242A0" w:rsidRPr="00E0136A">
        <w:rPr>
          <w:rFonts w:ascii="David" w:hAnsi="David" w:cs="David" w:hint="cs"/>
          <w:color w:val="000000"/>
          <w:szCs w:val="24"/>
          <w:u w:val="single"/>
          <w:rtl/>
          <w:lang w:eastAsia="en-US"/>
        </w:rPr>
        <w:t xml:space="preserve"> </w:t>
      </w:r>
      <w:bookmarkEnd w:id="506"/>
    </w:p>
    <w:tbl>
      <w:tblPr>
        <w:tblStyle w:val="19"/>
        <w:bidiVisual/>
        <w:tblW w:w="10366" w:type="dxa"/>
        <w:tblLook w:val="04A0" w:firstRow="1" w:lastRow="0" w:firstColumn="1" w:lastColumn="0" w:noHBand="0" w:noVBand="1"/>
      </w:tblPr>
      <w:tblGrid>
        <w:gridCol w:w="1546"/>
        <w:gridCol w:w="7560"/>
        <w:gridCol w:w="1260"/>
      </w:tblGrid>
      <w:tr w:rsidR="00BE5E26" w:rsidRPr="006B7519" w:rsidTr="00027214">
        <w:trPr>
          <w:trHeight w:val="276"/>
        </w:trPr>
        <w:tc>
          <w:tcPr>
            <w:tcW w:w="1546" w:type="dxa"/>
          </w:tcPr>
          <w:p w:rsidR="00BE5E26" w:rsidRPr="006B7519" w:rsidRDefault="00BE5E26" w:rsidP="00027214">
            <w:pPr>
              <w:jc w:val="center"/>
              <w:rPr>
                <w:rFonts w:ascii="David" w:hAnsi="David" w:cs="David"/>
                <w:b/>
                <w:bCs/>
                <w:color w:val="000000"/>
                <w:szCs w:val="24"/>
                <w:rtl/>
                <w:lang w:eastAsia="en-US"/>
              </w:rPr>
            </w:pPr>
          </w:p>
          <w:p w:rsidR="00BE5E26" w:rsidRPr="006B7519" w:rsidRDefault="00BE5E26" w:rsidP="00027214">
            <w:pPr>
              <w:jc w:val="center"/>
              <w:rPr>
                <w:rFonts w:ascii="David" w:hAnsi="David" w:cs="David"/>
                <w:b/>
                <w:bCs/>
                <w:color w:val="000000"/>
                <w:szCs w:val="24"/>
                <w:rtl/>
                <w:lang w:eastAsia="en-US"/>
              </w:rPr>
            </w:pPr>
            <w:r w:rsidRPr="006B7519">
              <w:rPr>
                <w:rFonts w:ascii="David" w:hAnsi="David" w:cs="David"/>
                <w:b/>
                <w:bCs/>
                <w:color w:val="000000"/>
                <w:szCs w:val="24"/>
                <w:rtl/>
                <w:lang w:eastAsia="en-US"/>
              </w:rPr>
              <w:t>מספר פרויקט</w:t>
            </w:r>
          </w:p>
          <w:p w:rsidR="00BE5E26" w:rsidRPr="006B7519" w:rsidRDefault="00BE5E26" w:rsidP="00027214">
            <w:pPr>
              <w:jc w:val="center"/>
              <w:rPr>
                <w:rFonts w:ascii="David" w:hAnsi="David" w:cs="David"/>
                <w:b/>
                <w:bCs/>
                <w:color w:val="000000"/>
                <w:szCs w:val="24"/>
                <w:rtl/>
                <w:lang w:eastAsia="en-US"/>
              </w:rPr>
            </w:pPr>
          </w:p>
          <w:p w:rsidR="00BE5E26" w:rsidRPr="006B7519" w:rsidRDefault="00BE5E26" w:rsidP="00027214">
            <w:pPr>
              <w:jc w:val="center"/>
              <w:rPr>
                <w:rFonts w:ascii="David" w:hAnsi="David" w:cs="David"/>
                <w:b/>
                <w:bCs/>
                <w:color w:val="000000"/>
                <w:szCs w:val="24"/>
                <w:rtl/>
                <w:lang w:eastAsia="en-US"/>
              </w:rPr>
            </w:pPr>
          </w:p>
        </w:tc>
        <w:tc>
          <w:tcPr>
            <w:tcW w:w="7560" w:type="dxa"/>
            <w:noWrap/>
            <w:hideMark/>
          </w:tcPr>
          <w:p w:rsidR="00BE5E26" w:rsidRPr="006B7519" w:rsidRDefault="00BE5E26" w:rsidP="00027214">
            <w:pPr>
              <w:jc w:val="center"/>
              <w:rPr>
                <w:rFonts w:ascii="David" w:hAnsi="David" w:cs="David"/>
                <w:b/>
                <w:bCs/>
                <w:color w:val="000000"/>
                <w:szCs w:val="24"/>
                <w:lang w:eastAsia="en-US"/>
              </w:rPr>
            </w:pPr>
            <w:r w:rsidRPr="006B7519">
              <w:rPr>
                <w:rFonts w:ascii="David" w:hAnsi="David" w:cs="David"/>
                <w:b/>
                <w:bCs/>
                <w:color w:val="000000"/>
                <w:szCs w:val="24"/>
                <w:rtl/>
                <w:lang w:eastAsia="en-US"/>
              </w:rPr>
              <w:t>שם הפרויקט</w:t>
            </w:r>
          </w:p>
        </w:tc>
        <w:tc>
          <w:tcPr>
            <w:tcW w:w="1260" w:type="dxa"/>
            <w:noWrap/>
            <w:hideMark/>
          </w:tcPr>
          <w:p w:rsidR="00BE5E26" w:rsidRPr="006B7519" w:rsidRDefault="00BE5E26" w:rsidP="00027214">
            <w:pPr>
              <w:jc w:val="center"/>
              <w:rPr>
                <w:rFonts w:ascii="David" w:hAnsi="David" w:cs="David"/>
                <w:b/>
                <w:bCs/>
                <w:color w:val="000000"/>
                <w:szCs w:val="24"/>
                <w:rtl/>
                <w:lang w:eastAsia="en-US"/>
              </w:rPr>
            </w:pPr>
            <w:r w:rsidRPr="006B7519">
              <w:rPr>
                <w:rFonts w:ascii="David" w:hAnsi="David" w:cs="David"/>
                <w:b/>
                <w:bCs/>
                <w:color w:val="000000"/>
                <w:szCs w:val="24"/>
                <w:rtl/>
                <w:lang w:eastAsia="en-US"/>
              </w:rPr>
              <w:t>משקל</w:t>
            </w:r>
          </w:p>
        </w:tc>
      </w:tr>
      <w:tr w:rsidR="00BE5E26" w:rsidRPr="006B7519" w:rsidTr="00027214">
        <w:trPr>
          <w:trHeight w:val="276"/>
        </w:trPr>
        <w:tc>
          <w:tcPr>
            <w:tcW w:w="1546" w:type="dxa"/>
          </w:tcPr>
          <w:p w:rsidR="00BE5E26" w:rsidRPr="006B7519" w:rsidRDefault="00BE5E26" w:rsidP="00027214">
            <w:pPr>
              <w:jc w:val="center"/>
              <w:rPr>
                <w:rFonts w:ascii="David" w:hAnsi="David" w:cs="David"/>
                <w:color w:val="000000"/>
                <w:szCs w:val="24"/>
                <w:rtl/>
                <w:lang w:eastAsia="en-US"/>
              </w:rPr>
            </w:pPr>
            <w:r w:rsidRPr="006B7519">
              <w:rPr>
                <w:rFonts w:ascii="David" w:hAnsi="David" w:cs="David"/>
                <w:color w:val="000000"/>
                <w:szCs w:val="24"/>
                <w:rtl/>
                <w:lang w:eastAsia="en-US"/>
              </w:rPr>
              <w:t>1</w:t>
            </w:r>
          </w:p>
        </w:tc>
        <w:tc>
          <w:tcPr>
            <w:tcW w:w="7560" w:type="dxa"/>
            <w:noWrap/>
          </w:tcPr>
          <w:p w:rsidR="00BE5E26" w:rsidRPr="006B7519" w:rsidRDefault="00BE5E26" w:rsidP="00027214">
            <w:pPr>
              <w:spacing w:line="276" w:lineRule="auto"/>
              <w:rPr>
                <w:rFonts w:ascii="David" w:hAnsi="David" w:cs="David"/>
                <w:color w:val="000000"/>
                <w:szCs w:val="24"/>
                <w:rtl/>
                <w:lang w:eastAsia="en-US"/>
              </w:rPr>
            </w:pPr>
          </w:p>
        </w:tc>
        <w:tc>
          <w:tcPr>
            <w:tcW w:w="1260" w:type="dxa"/>
            <w:noWrap/>
            <w:hideMark/>
          </w:tcPr>
          <w:p w:rsidR="00BE5E26" w:rsidRPr="006B7519" w:rsidRDefault="00D14DFB" w:rsidP="00027214">
            <w:pPr>
              <w:bidi w:val="0"/>
              <w:jc w:val="center"/>
              <w:rPr>
                <w:rFonts w:ascii="David" w:hAnsi="David" w:cs="David"/>
                <w:color w:val="000000"/>
                <w:szCs w:val="24"/>
                <w:rtl/>
                <w:lang w:eastAsia="en-US"/>
              </w:rPr>
            </w:pPr>
            <w:r>
              <w:rPr>
                <w:rFonts w:ascii="David" w:hAnsi="David" w:cs="David" w:hint="cs"/>
                <w:color w:val="000000"/>
                <w:szCs w:val="24"/>
                <w:rtl/>
                <w:lang w:eastAsia="en-US"/>
              </w:rPr>
              <w:t>2</w:t>
            </w:r>
            <w:r w:rsidRPr="006B7519">
              <w:rPr>
                <w:rFonts w:ascii="David" w:hAnsi="David" w:cs="David"/>
                <w:color w:val="000000"/>
                <w:szCs w:val="24"/>
                <w:rtl/>
                <w:lang w:eastAsia="en-US"/>
              </w:rPr>
              <w:t>0</w:t>
            </w:r>
          </w:p>
        </w:tc>
      </w:tr>
      <w:tr w:rsidR="00BE5E26" w:rsidRPr="006B7519" w:rsidTr="00027214">
        <w:trPr>
          <w:trHeight w:val="276"/>
        </w:trPr>
        <w:tc>
          <w:tcPr>
            <w:tcW w:w="1546" w:type="dxa"/>
          </w:tcPr>
          <w:p w:rsidR="00BE5E26" w:rsidRPr="006B7519" w:rsidRDefault="00BE5E26" w:rsidP="00027214">
            <w:pPr>
              <w:jc w:val="center"/>
              <w:rPr>
                <w:rFonts w:ascii="David" w:hAnsi="David" w:cs="David"/>
                <w:color w:val="000000"/>
                <w:szCs w:val="24"/>
                <w:rtl/>
                <w:lang w:eastAsia="en-US"/>
              </w:rPr>
            </w:pPr>
            <w:r w:rsidRPr="006B7519">
              <w:rPr>
                <w:rFonts w:ascii="David" w:hAnsi="David" w:cs="David"/>
                <w:color w:val="000000"/>
                <w:szCs w:val="24"/>
                <w:rtl/>
                <w:lang w:eastAsia="en-US"/>
              </w:rPr>
              <w:t>2</w:t>
            </w:r>
          </w:p>
        </w:tc>
        <w:tc>
          <w:tcPr>
            <w:tcW w:w="7560" w:type="dxa"/>
            <w:noWrap/>
          </w:tcPr>
          <w:p w:rsidR="00BE5E26" w:rsidRPr="006B7519" w:rsidRDefault="00BE5E26" w:rsidP="00027214">
            <w:pPr>
              <w:spacing w:line="276" w:lineRule="auto"/>
              <w:rPr>
                <w:rFonts w:ascii="David" w:hAnsi="David" w:cs="David"/>
                <w:color w:val="000000"/>
                <w:szCs w:val="24"/>
                <w:lang w:eastAsia="en-US"/>
              </w:rPr>
            </w:pPr>
          </w:p>
        </w:tc>
        <w:tc>
          <w:tcPr>
            <w:tcW w:w="1260" w:type="dxa"/>
            <w:noWrap/>
          </w:tcPr>
          <w:p w:rsidR="00BE5E26" w:rsidRPr="006B7519" w:rsidRDefault="00D14DFB" w:rsidP="00027214">
            <w:pPr>
              <w:bidi w:val="0"/>
              <w:jc w:val="center"/>
              <w:rPr>
                <w:rFonts w:ascii="David" w:hAnsi="David" w:cs="David"/>
                <w:color w:val="000000"/>
                <w:szCs w:val="24"/>
                <w:rtl/>
                <w:lang w:eastAsia="en-US"/>
              </w:rPr>
            </w:pPr>
            <w:r>
              <w:rPr>
                <w:rFonts w:ascii="David" w:hAnsi="David" w:cs="David" w:hint="cs"/>
                <w:color w:val="000000"/>
                <w:szCs w:val="24"/>
                <w:rtl/>
                <w:lang w:eastAsia="en-US"/>
              </w:rPr>
              <w:t>20</w:t>
            </w:r>
          </w:p>
        </w:tc>
      </w:tr>
      <w:tr w:rsidR="00BE5E26" w:rsidRPr="006B7519" w:rsidTr="00027214">
        <w:trPr>
          <w:trHeight w:val="276"/>
        </w:trPr>
        <w:tc>
          <w:tcPr>
            <w:tcW w:w="1546" w:type="dxa"/>
          </w:tcPr>
          <w:p w:rsidR="00BE5E26" w:rsidRPr="006B7519" w:rsidRDefault="00BE5E26" w:rsidP="00027214">
            <w:pPr>
              <w:jc w:val="center"/>
              <w:rPr>
                <w:rFonts w:ascii="David" w:hAnsi="David" w:cs="David"/>
                <w:color w:val="000000"/>
                <w:szCs w:val="24"/>
                <w:rtl/>
                <w:lang w:eastAsia="en-US"/>
              </w:rPr>
            </w:pPr>
            <w:r w:rsidRPr="006B7519">
              <w:rPr>
                <w:rFonts w:ascii="David" w:hAnsi="David" w:cs="David"/>
                <w:color w:val="000000"/>
                <w:szCs w:val="24"/>
                <w:rtl/>
                <w:lang w:eastAsia="en-US"/>
              </w:rPr>
              <w:t>3</w:t>
            </w:r>
          </w:p>
        </w:tc>
        <w:tc>
          <w:tcPr>
            <w:tcW w:w="7560" w:type="dxa"/>
            <w:noWrap/>
          </w:tcPr>
          <w:p w:rsidR="00BE5E26" w:rsidRPr="006B7519" w:rsidRDefault="00BE5E26" w:rsidP="00027214">
            <w:pPr>
              <w:widowControl w:val="0"/>
              <w:tabs>
                <w:tab w:val="left" w:pos="471"/>
              </w:tabs>
              <w:spacing w:line="276" w:lineRule="auto"/>
              <w:jc w:val="both"/>
              <w:rPr>
                <w:rFonts w:ascii="David" w:hAnsi="David" w:cs="David"/>
                <w:color w:val="000000"/>
                <w:szCs w:val="24"/>
                <w:lang w:eastAsia="en-US"/>
              </w:rPr>
            </w:pPr>
          </w:p>
        </w:tc>
        <w:tc>
          <w:tcPr>
            <w:tcW w:w="1260" w:type="dxa"/>
            <w:noWrap/>
          </w:tcPr>
          <w:p w:rsidR="00BE5E26" w:rsidRPr="006B7519" w:rsidRDefault="00D14DFB" w:rsidP="00027214">
            <w:pPr>
              <w:bidi w:val="0"/>
              <w:jc w:val="center"/>
              <w:rPr>
                <w:rFonts w:ascii="David" w:hAnsi="David" w:cs="David"/>
                <w:color w:val="000000"/>
                <w:szCs w:val="24"/>
                <w:rtl/>
                <w:lang w:eastAsia="en-US"/>
              </w:rPr>
            </w:pPr>
            <w:r>
              <w:rPr>
                <w:rFonts w:ascii="David" w:hAnsi="David" w:cs="David" w:hint="cs"/>
                <w:color w:val="000000"/>
                <w:szCs w:val="24"/>
                <w:rtl/>
                <w:lang w:eastAsia="en-US"/>
              </w:rPr>
              <w:t>20</w:t>
            </w:r>
          </w:p>
        </w:tc>
      </w:tr>
      <w:tr w:rsidR="00BE5E26" w:rsidRPr="006B7519" w:rsidTr="00027214">
        <w:trPr>
          <w:trHeight w:val="276"/>
        </w:trPr>
        <w:tc>
          <w:tcPr>
            <w:tcW w:w="1546" w:type="dxa"/>
          </w:tcPr>
          <w:p w:rsidR="00BE5E26" w:rsidRPr="006B7519" w:rsidRDefault="00BE5E26" w:rsidP="00027214">
            <w:pPr>
              <w:jc w:val="center"/>
              <w:rPr>
                <w:rFonts w:ascii="David" w:hAnsi="David" w:cs="David"/>
                <w:color w:val="000000"/>
                <w:szCs w:val="24"/>
                <w:rtl/>
                <w:lang w:eastAsia="en-US"/>
              </w:rPr>
            </w:pPr>
            <w:r w:rsidRPr="006B7519">
              <w:rPr>
                <w:rFonts w:ascii="David" w:hAnsi="David" w:cs="David"/>
                <w:color w:val="000000"/>
                <w:szCs w:val="24"/>
                <w:rtl/>
                <w:lang w:eastAsia="en-US"/>
              </w:rPr>
              <w:t>4</w:t>
            </w:r>
          </w:p>
        </w:tc>
        <w:tc>
          <w:tcPr>
            <w:tcW w:w="7560" w:type="dxa"/>
            <w:noWrap/>
          </w:tcPr>
          <w:p w:rsidR="00BE5E26" w:rsidRPr="006B7519" w:rsidRDefault="00BE5E26" w:rsidP="00027214">
            <w:pPr>
              <w:widowControl w:val="0"/>
              <w:tabs>
                <w:tab w:val="left" w:pos="471"/>
              </w:tabs>
              <w:spacing w:line="276" w:lineRule="auto"/>
              <w:jc w:val="both"/>
              <w:rPr>
                <w:rFonts w:ascii="David" w:hAnsi="David" w:cs="David"/>
                <w:color w:val="000000"/>
                <w:szCs w:val="24"/>
                <w:lang w:eastAsia="en-US"/>
              </w:rPr>
            </w:pPr>
          </w:p>
        </w:tc>
        <w:tc>
          <w:tcPr>
            <w:tcW w:w="1260" w:type="dxa"/>
            <w:noWrap/>
          </w:tcPr>
          <w:p w:rsidR="00BE5E26" w:rsidRPr="006B7519" w:rsidRDefault="00D14DFB" w:rsidP="00027214">
            <w:pPr>
              <w:bidi w:val="0"/>
              <w:jc w:val="center"/>
              <w:rPr>
                <w:rFonts w:ascii="David" w:hAnsi="David" w:cs="David"/>
                <w:color w:val="000000"/>
                <w:szCs w:val="24"/>
                <w:rtl/>
                <w:lang w:eastAsia="en-US"/>
              </w:rPr>
            </w:pPr>
            <w:r>
              <w:rPr>
                <w:rFonts w:ascii="David" w:hAnsi="David" w:cs="David" w:hint="cs"/>
                <w:color w:val="000000"/>
                <w:szCs w:val="24"/>
                <w:rtl/>
                <w:lang w:eastAsia="en-US"/>
              </w:rPr>
              <w:t>2</w:t>
            </w:r>
            <w:r w:rsidRPr="006B7519">
              <w:rPr>
                <w:rFonts w:ascii="David" w:hAnsi="David" w:cs="David"/>
                <w:color w:val="000000"/>
                <w:szCs w:val="24"/>
                <w:rtl/>
                <w:lang w:eastAsia="en-US"/>
              </w:rPr>
              <w:t>0</w:t>
            </w:r>
          </w:p>
        </w:tc>
      </w:tr>
      <w:tr w:rsidR="00BE5E26" w:rsidRPr="006B7519" w:rsidTr="00027214">
        <w:trPr>
          <w:trHeight w:val="276"/>
        </w:trPr>
        <w:tc>
          <w:tcPr>
            <w:tcW w:w="1546" w:type="dxa"/>
          </w:tcPr>
          <w:p w:rsidR="00BE5E26" w:rsidRPr="006B7519" w:rsidRDefault="00BE5E26" w:rsidP="00027214">
            <w:pPr>
              <w:jc w:val="center"/>
              <w:rPr>
                <w:rFonts w:ascii="David" w:hAnsi="David" w:cs="David"/>
                <w:color w:val="000000"/>
                <w:szCs w:val="24"/>
                <w:rtl/>
                <w:lang w:eastAsia="en-US"/>
              </w:rPr>
            </w:pPr>
            <w:r w:rsidRPr="006B7519">
              <w:rPr>
                <w:rFonts w:ascii="David" w:hAnsi="David" w:cs="David"/>
                <w:color w:val="000000"/>
                <w:szCs w:val="24"/>
                <w:rtl/>
                <w:lang w:eastAsia="en-US"/>
              </w:rPr>
              <w:t>5</w:t>
            </w:r>
          </w:p>
        </w:tc>
        <w:tc>
          <w:tcPr>
            <w:tcW w:w="7560" w:type="dxa"/>
            <w:noWrap/>
          </w:tcPr>
          <w:p w:rsidR="00BE5E26" w:rsidRPr="006B7519" w:rsidRDefault="00BE5E26" w:rsidP="00027214">
            <w:pPr>
              <w:widowControl w:val="0"/>
              <w:tabs>
                <w:tab w:val="left" w:pos="471"/>
              </w:tabs>
              <w:spacing w:line="276" w:lineRule="auto"/>
              <w:jc w:val="both"/>
              <w:rPr>
                <w:rFonts w:ascii="David" w:hAnsi="David" w:cs="David"/>
                <w:color w:val="000000"/>
                <w:szCs w:val="24"/>
                <w:lang w:eastAsia="en-US"/>
              </w:rPr>
            </w:pPr>
          </w:p>
        </w:tc>
        <w:tc>
          <w:tcPr>
            <w:tcW w:w="1260" w:type="dxa"/>
            <w:noWrap/>
          </w:tcPr>
          <w:p w:rsidR="00BE5E26" w:rsidRPr="006B7519" w:rsidRDefault="00D14DFB" w:rsidP="00027214">
            <w:pPr>
              <w:bidi w:val="0"/>
              <w:jc w:val="center"/>
              <w:rPr>
                <w:rFonts w:ascii="David" w:hAnsi="David" w:cs="David"/>
                <w:color w:val="000000"/>
                <w:szCs w:val="24"/>
                <w:rtl/>
                <w:lang w:eastAsia="en-US"/>
              </w:rPr>
            </w:pPr>
            <w:r>
              <w:rPr>
                <w:rFonts w:ascii="David" w:hAnsi="David" w:cs="David" w:hint="cs"/>
                <w:color w:val="000000"/>
                <w:szCs w:val="24"/>
                <w:rtl/>
                <w:lang w:eastAsia="en-US"/>
              </w:rPr>
              <w:t>2</w:t>
            </w:r>
            <w:r w:rsidRPr="006B7519">
              <w:rPr>
                <w:rFonts w:ascii="David" w:hAnsi="David" w:cs="David"/>
                <w:color w:val="000000"/>
                <w:szCs w:val="24"/>
                <w:rtl/>
                <w:lang w:eastAsia="en-US"/>
              </w:rPr>
              <w:t>0</w:t>
            </w:r>
          </w:p>
        </w:tc>
      </w:tr>
      <w:tr w:rsidR="00CD266A" w:rsidRPr="006B7519" w:rsidTr="00027214">
        <w:trPr>
          <w:trHeight w:val="276"/>
        </w:trPr>
        <w:tc>
          <w:tcPr>
            <w:tcW w:w="1546" w:type="dxa"/>
          </w:tcPr>
          <w:p w:rsidR="00CD266A" w:rsidRPr="006B7519" w:rsidRDefault="00CD266A" w:rsidP="00027214">
            <w:pPr>
              <w:bidi w:val="0"/>
              <w:jc w:val="center"/>
              <w:rPr>
                <w:rFonts w:ascii="David" w:hAnsi="David" w:cs="David"/>
                <w:szCs w:val="24"/>
                <w:rtl/>
                <w:lang w:eastAsia="en-US"/>
              </w:rPr>
            </w:pPr>
          </w:p>
        </w:tc>
        <w:tc>
          <w:tcPr>
            <w:tcW w:w="7560" w:type="dxa"/>
            <w:noWrap/>
          </w:tcPr>
          <w:p w:rsidR="00CD266A" w:rsidRPr="006B7519" w:rsidRDefault="00CD266A" w:rsidP="00027214">
            <w:pPr>
              <w:bidi w:val="0"/>
              <w:jc w:val="center"/>
              <w:rPr>
                <w:rFonts w:ascii="David" w:hAnsi="David" w:cs="David"/>
                <w:b/>
                <w:bCs/>
                <w:szCs w:val="24"/>
                <w:rtl/>
                <w:lang w:eastAsia="en-US"/>
              </w:rPr>
            </w:pPr>
          </w:p>
        </w:tc>
        <w:tc>
          <w:tcPr>
            <w:tcW w:w="1260" w:type="dxa"/>
            <w:noWrap/>
          </w:tcPr>
          <w:p w:rsidR="00CD266A" w:rsidRPr="006B7519" w:rsidRDefault="00CD266A" w:rsidP="00027214">
            <w:pPr>
              <w:bidi w:val="0"/>
              <w:jc w:val="center"/>
              <w:rPr>
                <w:rFonts w:ascii="David" w:hAnsi="David" w:cs="David"/>
                <w:b/>
                <w:bCs/>
                <w:color w:val="000000"/>
                <w:szCs w:val="24"/>
                <w:lang w:eastAsia="en-US"/>
              </w:rPr>
            </w:pPr>
          </w:p>
        </w:tc>
      </w:tr>
      <w:tr w:rsidR="00BE5E26" w:rsidRPr="006B7519" w:rsidTr="00027214">
        <w:trPr>
          <w:trHeight w:val="276"/>
        </w:trPr>
        <w:tc>
          <w:tcPr>
            <w:tcW w:w="1546" w:type="dxa"/>
          </w:tcPr>
          <w:p w:rsidR="00BE5E26" w:rsidRPr="006B7519" w:rsidRDefault="00BE5E26" w:rsidP="00027214">
            <w:pPr>
              <w:bidi w:val="0"/>
              <w:jc w:val="center"/>
              <w:rPr>
                <w:rFonts w:ascii="David" w:hAnsi="David" w:cs="David"/>
                <w:szCs w:val="24"/>
                <w:rtl/>
                <w:lang w:eastAsia="en-US"/>
              </w:rPr>
            </w:pPr>
          </w:p>
        </w:tc>
        <w:tc>
          <w:tcPr>
            <w:tcW w:w="7560" w:type="dxa"/>
            <w:noWrap/>
            <w:hideMark/>
          </w:tcPr>
          <w:p w:rsidR="00BE5E26" w:rsidRPr="006B7519" w:rsidRDefault="00BE5E26" w:rsidP="00027214">
            <w:pPr>
              <w:bidi w:val="0"/>
              <w:jc w:val="center"/>
              <w:rPr>
                <w:rFonts w:ascii="David" w:hAnsi="David" w:cs="David"/>
                <w:b/>
                <w:bCs/>
                <w:szCs w:val="24"/>
                <w:lang w:eastAsia="en-US"/>
              </w:rPr>
            </w:pPr>
            <w:r w:rsidRPr="006B7519">
              <w:rPr>
                <w:rFonts w:ascii="David" w:hAnsi="David" w:cs="David"/>
                <w:b/>
                <w:bCs/>
                <w:szCs w:val="24"/>
                <w:rtl/>
                <w:lang w:eastAsia="en-US"/>
              </w:rPr>
              <w:t xml:space="preserve">סה"כ </w:t>
            </w:r>
          </w:p>
        </w:tc>
        <w:tc>
          <w:tcPr>
            <w:tcW w:w="1260" w:type="dxa"/>
            <w:noWrap/>
            <w:hideMark/>
          </w:tcPr>
          <w:p w:rsidR="00BE5E26" w:rsidRPr="006B7519" w:rsidRDefault="00BE5E26" w:rsidP="00027214">
            <w:pPr>
              <w:bidi w:val="0"/>
              <w:jc w:val="center"/>
              <w:rPr>
                <w:rFonts w:ascii="David" w:hAnsi="David" w:cs="David"/>
                <w:b/>
                <w:bCs/>
                <w:color w:val="000000"/>
                <w:szCs w:val="24"/>
                <w:lang w:eastAsia="en-US"/>
              </w:rPr>
            </w:pPr>
            <w:r w:rsidRPr="006B7519">
              <w:rPr>
                <w:rFonts w:ascii="David" w:hAnsi="David" w:cs="David"/>
                <w:b/>
                <w:bCs/>
                <w:color w:val="000000"/>
                <w:szCs w:val="24"/>
                <w:lang w:eastAsia="en-US"/>
              </w:rPr>
              <w:t>100</w:t>
            </w:r>
          </w:p>
        </w:tc>
      </w:tr>
    </w:tbl>
    <w:p w:rsidR="00BE5E26" w:rsidRDefault="00BE5E26" w:rsidP="00BE5E26">
      <w:pPr>
        <w:pStyle w:val="ListParagraph"/>
        <w:widowControl w:val="0"/>
        <w:tabs>
          <w:tab w:val="left" w:pos="471"/>
        </w:tabs>
        <w:spacing w:line="360" w:lineRule="auto"/>
        <w:ind w:left="2518"/>
        <w:jc w:val="both"/>
        <w:rPr>
          <w:rFonts w:ascii="David" w:hAnsi="David" w:cs="David"/>
          <w:szCs w:val="24"/>
          <w:u w:val="single"/>
          <w:rtl/>
        </w:rPr>
      </w:pPr>
    </w:p>
    <w:p w:rsidR="00B3709F" w:rsidRDefault="00B3709F" w:rsidP="00BE5E26">
      <w:pPr>
        <w:pStyle w:val="ListParagraph"/>
        <w:widowControl w:val="0"/>
        <w:tabs>
          <w:tab w:val="left" w:pos="471"/>
        </w:tabs>
        <w:spacing w:line="360" w:lineRule="auto"/>
        <w:ind w:left="2518"/>
        <w:jc w:val="both"/>
        <w:rPr>
          <w:rFonts w:ascii="David" w:hAnsi="David" w:cs="David"/>
          <w:szCs w:val="24"/>
          <w:u w:val="single"/>
          <w:rtl/>
        </w:rPr>
      </w:pPr>
    </w:p>
    <w:p w:rsidR="00B3709F" w:rsidRDefault="00B3709F" w:rsidP="00BE5E26">
      <w:pPr>
        <w:pStyle w:val="ListParagraph"/>
        <w:widowControl w:val="0"/>
        <w:tabs>
          <w:tab w:val="left" w:pos="471"/>
        </w:tabs>
        <w:spacing w:line="360" w:lineRule="auto"/>
        <w:ind w:left="2518"/>
        <w:jc w:val="both"/>
        <w:rPr>
          <w:rFonts w:ascii="David" w:hAnsi="David" w:cs="David"/>
          <w:szCs w:val="24"/>
          <w:u w:val="single"/>
          <w:rtl/>
        </w:rPr>
      </w:pPr>
    </w:p>
    <w:p w:rsidR="00BE5E26" w:rsidRPr="006B7519" w:rsidRDefault="006D3275" w:rsidP="003C4C34">
      <w:pPr>
        <w:pStyle w:val="ListParagraph"/>
        <w:widowControl w:val="0"/>
        <w:numPr>
          <w:ilvl w:val="3"/>
          <w:numId w:val="29"/>
        </w:numPr>
        <w:tabs>
          <w:tab w:val="left" w:pos="471"/>
        </w:tabs>
        <w:spacing w:line="360" w:lineRule="auto"/>
        <w:ind w:left="2518" w:hanging="900"/>
        <w:contextualSpacing w:val="0"/>
        <w:jc w:val="both"/>
        <w:rPr>
          <w:rFonts w:ascii="David" w:hAnsi="David" w:cs="David"/>
          <w:szCs w:val="24"/>
          <w:u w:val="single"/>
        </w:rPr>
      </w:pPr>
      <w:r>
        <w:rPr>
          <w:rFonts w:ascii="David" w:hAnsi="David" w:cs="David" w:hint="cs"/>
          <w:szCs w:val="24"/>
          <w:u w:val="single"/>
          <w:rtl/>
        </w:rPr>
        <w:t xml:space="preserve">שם מנהל הפרויקט המוצע:_____________ </w:t>
      </w:r>
      <w:r w:rsidR="00BE5E26" w:rsidRPr="006B7519">
        <w:rPr>
          <w:rFonts w:ascii="David" w:hAnsi="David" w:cs="David"/>
          <w:szCs w:val="24"/>
          <w:u w:val="single"/>
          <w:rtl/>
        </w:rPr>
        <w:t>ניסיון מנהל הפרויקט המוצע לביצוע הפרויקט</w:t>
      </w:r>
      <w:r w:rsidR="00BE5E26" w:rsidRPr="00072B3C">
        <w:rPr>
          <w:rFonts w:ascii="David" w:hAnsi="David" w:cs="David"/>
          <w:szCs w:val="24"/>
          <w:rtl/>
        </w:rPr>
        <w:t>:</w:t>
      </w:r>
    </w:p>
    <w:tbl>
      <w:tblPr>
        <w:tblStyle w:val="19"/>
        <w:bidiVisual/>
        <w:tblW w:w="10366" w:type="dxa"/>
        <w:tblLook w:val="04A0" w:firstRow="1" w:lastRow="0" w:firstColumn="1" w:lastColumn="0" w:noHBand="0" w:noVBand="1"/>
      </w:tblPr>
      <w:tblGrid>
        <w:gridCol w:w="1546"/>
        <w:gridCol w:w="7560"/>
        <w:gridCol w:w="1260"/>
      </w:tblGrid>
      <w:tr w:rsidR="00BE5E26" w:rsidRPr="006B7519" w:rsidTr="00027214">
        <w:trPr>
          <w:trHeight w:val="276"/>
        </w:trPr>
        <w:tc>
          <w:tcPr>
            <w:tcW w:w="1546" w:type="dxa"/>
          </w:tcPr>
          <w:p w:rsidR="00BE5E26" w:rsidRPr="006B7519" w:rsidRDefault="00BE5E26" w:rsidP="00027214">
            <w:pPr>
              <w:jc w:val="center"/>
              <w:rPr>
                <w:rFonts w:ascii="David" w:hAnsi="David" w:cs="David"/>
                <w:b/>
                <w:bCs/>
                <w:color w:val="000000"/>
                <w:szCs w:val="24"/>
                <w:rtl/>
                <w:lang w:eastAsia="en-US"/>
              </w:rPr>
            </w:pPr>
          </w:p>
          <w:p w:rsidR="00BE5E26" w:rsidRPr="006B7519" w:rsidRDefault="00BE5E26" w:rsidP="00027214">
            <w:pPr>
              <w:jc w:val="center"/>
              <w:rPr>
                <w:rFonts w:ascii="David" w:hAnsi="David" w:cs="David"/>
                <w:b/>
                <w:bCs/>
                <w:color w:val="000000"/>
                <w:szCs w:val="24"/>
                <w:rtl/>
                <w:lang w:eastAsia="en-US"/>
              </w:rPr>
            </w:pPr>
            <w:r w:rsidRPr="006B7519">
              <w:rPr>
                <w:rFonts w:ascii="David" w:hAnsi="David" w:cs="David"/>
                <w:b/>
                <w:bCs/>
                <w:color w:val="000000"/>
                <w:szCs w:val="24"/>
                <w:rtl/>
                <w:lang w:eastAsia="en-US"/>
              </w:rPr>
              <w:t>מספר פרויקט</w:t>
            </w:r>
          </w:p>
          <w:p w:rsidR="00BE5E26" w:rsidRPr="006B7519" w:rsidRDefault="00BE5E26" w:rsidP="00027214">
            <w:pPr>
              <w:jc w:val="center"/>
              <w:rPr>
                <w:rFonts w:ascii="David" w:hAnsi="David" w:cs="David"/>
                <w:b/>
                <w:bCs/>
                <w:color w:val="000000"/>
                <w:szCs w:val="24"/>
                <w:rtl/>
                <w:lang w:eastAsia="en-US"/>
              </w:rPr>
            </w:pPr>
          </w:p>
          <w:p w:rsidR="00BE5E26" w:rsidRPr="006B7519" w:rsidRDefault="00BE5E26" w:rsidP="00027214">
            <w:pPr>
              <w:jc w:val="center"/>
              <w:rPr>
                <w:rFonts w:ascii="David" w:hAnsi="David" w:cs="David"/>
                <w:b/>
                <w:bCs/>
                <w:color w:val="000000"/>
                <w:szCs w:val="24"/>
                <w:rtl/>
                <w:lang w:eastAsia="en-US"/>
              </w:rPr>
            </w:pPr>
          </w:p>
        </w:tc>
        <w:tc>
          <w:tcPr>
            <w:tcW w:w="7560" w:type="dxa"/>
            <w:noWrap/>
            <w:hideMark/>
          </w:tcPr>
          <w:p w:rsidR="00BE5E26" w:rsidRPr="006B7519" w:rsidRDefault="00BE5E26" w:rsidP="00027214">
            <w:pPr>
              <w:jc w:val="center"/>
              <w:rPr>
                <w:rFonts w:ascii="David" w:hAnsi="David" w:cs="David"/>
                <w:b/>
                <w:bCs/>
                <w:color w:val="000000"/>
                <w:szCs w:val="24"/>
                <w:rtl/>
                <w:lang w:eastAsia="en-US"/>
              </w:rPr>
            </w:pPr>
            <w:r w:rsidRPr="006B7519">
              <w:rPr>
                <w:rFonts w:ascii="David" w:hAnsi="David" w:cs="David"/>
                <w:b/>
                <w:bCs/>
                <w:color w:val="000000"/>
                <w:szCs w:val="24"/>
                <w:rtl/>
                <w:lang w:eastAsia="en-US"/>
              </w:rPr>
              <w:t>שם הפרויקט</w:t>
            </w:r>
          </w:p>
        </w:tc>
        <w:tc>
          <w:tcPr>
            <w:tcW w:w="1260" w:type="dxa"/>
            <w:noWrap/>
            <w:hideMark/>
          </w:tcPr>
          <w:p w:rsidR="00BE5E26" w:rsidRPr="006B7519" w:rsidRDefault="00BE5E26" w:rsidP="00027214">
            <w:pPr>
              <w:jc w:val="center"/>
              <w:rPr>
                <w:rFonts w:ascii="David" w:hAnsi="David" w:cs="David"/>
                <w:b/>
                <w:bCs/>
                <w:color w:val="000000"/>
                <w:szCs w:val="24"/>
                <w:rtl/>
                <w:lang w:eastAsia="en-US"/>
              </w:rPr>
            </w:pPr>
            <w:r w:rsidRPr="006B7519">
              <w:rPr>
                <w:rFonts w:ascii="David" w:hAnsi="David" w:cs="David"/>
                <w:b/>
                <w:bCs/>
                <w:color w:val="000000"/>
                <w:szCs w:val="24"/>
                <w:rtl/>
                <w:lang w:eastAsia="en-US"/>
              </w:rPr>
              <w:t>משקל</w:t>
            </w:r>
          </w:p>
        </w:tc>
      </w:tr>
      <w:tr w:rsidR="00BE5E26" w:rsidRPr="006B7519" w:rsidTr="00027214">
        <w:trPr>
          <w:trHeight w:val="276"/>
        </w:trPr>
        <w:tc>
          <w:tcPr>
            <w:tcW w:w="1546" w:type="dxa"/>
          </w:tcPr>
          <w:p w:rsidR="00BE5E26" w:rsidRPr="006B7519" w:rsidRDefault="00BE5E26" w:rsidP="00027214">
            <w:pPr>
              <w:jc w:val="center"/>
              <w:rPr>
                <w:rFonts w:ascii="David" w:hAnsi="David" w:cs="David"/>
                <w:color w:val="000000"/>
                <w:szCs w:val="24"/>
                <w:rtl/>
                <w:lang w:eastAsia="en-US"/>
              </w:rPr>
            </w:pPr>
            <w:r w:rsidRPr="006B7519">
              <w:rPr>
                <w:rFonts w:ascii="David" w:hAnsi="David" w:cs="David"/>
                <w:color w:val="000000"/>
                <w:szCs w:val="24"/>
                <w:rtl/>
                <w:lang w:eastAsia="en-US"/>
              </w:rPr>
              <w:t>1</w:t>
            </w:r>
          </w:p>
        </w:tc>
        <w:tc>
          <w:tcPr>
            <w:tcW w:w="7560" w:type="dxa"/>
            <w:noWrap/>
          </w:tcPr>
          <w:p w:rsidR="00BE5E26" w:rsidRPr="006B7519" w:rsidRDefault="00BE5E26" w:rsidP="00027214">
            <w:pPr>
              <w:spacing w:line="276" w:lineRule="auto"/>
              <w:rPr>
                <w:rFonts w:ascii="David" w:hAnsi="David" w:cs="David"/>
                <w:color w:val="000000"/>
                <w:szCs w:val="24"/>
                <w:rtl/>
                <w:lang w:eastAsia="en-US"/>
              </w:rPr>
            </w:pPr>
          </w:p>
        </w:tc>
        <w:tc>
          <w:tcPr>
            <w:tcW w:w="1260" w:type="dxa"/>
            <w:noWrap/>
            <w:hideMark/>
          </w:tcPr>
          <w:p w:rsidR="00BE5E26" w:rsidRPr="006B7519" w:rsidRDefault="001242A0" w:rsidP="00027214">
            <w:pPr>
              <w:bidi w:val="0"/>
              <w:jc w:val="center"/>
              <w:rPr>
                <w:rFonts w:ascii="David" w:hAnsi="David" w:cs="David"/>
                <w:color w:val="000000"/>
                <w:szCs w:val="24"/>
                <w:rtl/>
                <w:lang w:eastAsia="en-US"/>
              </w:rPr>
            </w:pPr>
            <w:r>
              <w:rPr>
                <w:rFonts w:ascii="David" w:hAnsi="David" w:cs="David" w:hint="cs"/>
                <w:color w:val="000000"/>
                <w:szCs w:val="24"/>
                <w:rtl/>
                <w:lang w:eastAsia="en-US"/>
              </w:rPr>
              <w:t>2</w:t>
            </w:r>
            <w:r w:rsidRPr="006B7519">
              <w:rPr>
                <w:rFonts w:ascii="David" w:hAnsi="David" w:cs="David"/>
                <w:color w:val="000000"/>
                <w:szCs w:val="24"/>
                <w:rtl/>
                <w:lang w:eastAsia="en-US"/>
              </w:rPr>
              <w:t>0</w:t>
            </w:r>
          </w:p>
        </w:tc>
      </w:tr>
      <w:tr w:rsidR="00BE5E26" w:rsidRPr="006B7519" w:rsidTr="00027214">
        <w:trPr>
          <w:trHeight w:val="276"/>
        </w:trPr>
        <w:tc>
          <w:tcPr>
            <w:tcW w:w="1546" w:type="dxa"/>
          </w:tcPr>
          <w:p w:rsidR="00BE5E26" w:rsidRPr="006B7519" w:rsidRDefault="00BE5E26" w:rsidP="00027214">
            <w:pPr>
              <w:jc w:val="center"/>
              <w:rPr>
                <w:rFonts w:ascii="David" w:hAnsi="David" w:cs="David"/>
                <w:color w:val="000000"/>
                <w:szCs w:val="24"/>
                <w:rtl/>
                <w:lang w:eastAsia="en-US"/>
              </w:rPr>
            </w:pPr>
            <w:r w:rsidRPr="006B7519">
              <w:rPr>
                <w:rFonts w:ascii="David" w:hAnsi="David" w:cs="David"/>
                <w:color w:val="000000"/>
                <w:szCs w:val="24"/>
                <w:rtl/>
                <w:lang w:eastAsia="en-US"/>
              </w:rPr>
              <w:t>2</w:t>
            </w:r>
          </w:p>
        </w:tc>
        <w:tc>
          <w:tcPr>
            <w:tcW w:w="7560" w:type="dxa"/>
            <w:noWrap/>
          </w:tcPr>
          <w:p w:rsidR="00BE5E26" w:rsidRPr="006B7519" w:rsidRDefault="00BE5E26" w:rsidP="00027214">
            <w:pPr>
              <w:spacing w:line="276" w:lineRule="auto"/>
              <w:rPr>
                <w:rFonts w:ascii="David" w:hAnsi="David" w:cs="David"/>
                <w:color w:val="000000"/>
                <w:szCs w:val="24"/>
                <w:lang w:eastAsia="en-US"/>
              </w:rPr>
            </w:pPr>
          </w:p>
        </w:tc>
        <w:tc>
          <w:tcPr>
            <w:tcW w:w="1260" w:type="dxa"/>
            <w:noWrap/>
          </w:tcPr>
          <w:p w:rsidR="00BE5E26" w:rsidRPr="006B7519" w:rsidRDefault="001242A0" w:rsidP="00027214">
            <w:pPr>
              <w:bidi w:val="0"/>
              <w:jc w:val="center"/>
              <w:rPr>
                <w:rFonts w:ascii="David" w:hAnsi="David" w:cs="David"/>
                <w:color w:val="000000"/>
                <w:szCs w:val="24"/>
                <w:rtl/>
                <w:lang w:eastAsia="en-US"/>
              </w:rPr>
            </w:pPr>
            <w:r>
              <w:rPr>
                <w:rFonts w:ascii="David" w:hAnsi="David" w:cs="David" w:hint="cs"/>
                <w:color w:val="000000"/>
                <w:szCs w:val="24"/>
                <w:rtl/>
                <w:lang w:eastAsia="en-US"/>
              </w:rPr>
              <w:t>2</w:t>
            </w:r>
            <w:r w:rsidRPr="006B7519">
              <w:rPr>
                <w:rFonts w:ascii="David" w:hAnsi="David" w:cs="David"/>
                <w:color w:val="000000"/>
                <w:szCs w:val="24"/>
                <w:rtl/>
                <w:lang w:eastAsia="en-US"/>
              </w:rPr>
              <w:t>0</w:t>
            </w:r>
          </w:p>
        </w:tc>
      </w:tr>
      <w:tr w:rsidR="00BE5E26" w:rsidRPr="006B7519" w:rsidTr="00027214">
        <w:trPr>
          <w:trHeight w:val="276"/>
        </w:trPr>
        <w:tc>
          <w:tcPr>
            <w:tcW w:w="1546" w:type="dxa"/>
          </w:tcPr>
          <w:p w:rsidR="00BE5E26" w:rsidRPr="006B7519" w:rsidRDefault="00BE5E26" w:rsidP="00027214">
            <w:pPr>
              <w:jc w:val="center"/>
              <w:rPr>
                <w:rFonts w:ascii="David" w:hAnsi="David" w:cs="David"/>
                <w:color w:val="000000"/>
                <w:szCs w:val="24"/>
                <w:rtl/>
                <w:lang w:eastAsia="en-US"/>
              </w:rPr>
            </w:pPr>
            <w:r w:rsidRPr="006B7519">
              <w:rPr>
                <w:rFonts w:ascii="David" w:hAnsi="David" w:cs="David"/>
                <w:color w:val="000000"/>
                <w:szCs w:val="24"/>
                <w:rtl/>
                <w:lang w:eastAsia="en-US"/>
              </w:rPr>
              <w:t>3</w:t>
            </w:r>
          </w:p>
        </w:tc>
        <w:tc>
          <w:tcPr>
            <w:tcW w:w="7560" w:type="dxa"/>
            <w:noWrap/>
          </w:tcPr>
          <w:p w:rsidR="00BE5E26" w:rsidRPr="006B7519" w:rsidRDefault="00BE5E26" w:rsidP="00027214">
            <w:pPr>
              <w:widowControl w:val="0"/>
              <w:tabs>
                <w:tab w:val="left" w:pos="471"/>
              </w:tabs>
              <w:spacing w:line="276" w:lineRule="auto"/>
              <w:jc w:val="both"/>
              <w:rPr>
                <w:rFonts w:ascii="David" w:hAnsi="David" w:cs="David"/>
                <w:color w:val="000000"/>
                <w:szCs w:val="24"/>
                <w:lang w:eastAsia="en-US"/>
              </w:rPr>
            </w:pPr>
          </w:p>
        </w:tc>
        <w:tc>
          <w:tcPr>
            <w:tcW w:w="1260" w:type="dxa"/>
            <w:noWrap/>
          </w:tcPr>
          <w:p w:rsidR="00BE5E26" w:rsidRPr="006B7519" w:rsidRDefault="001242A0" w:rsidP="00027214">
            <w:pPr>
              <w:bidi w:val="0"/>
              <w:jc w:val="center"/>
              <w:rPr>
                <w:rFonts w:ascii="David" w:hAnsi="David" w:cs="David"/>
                <w:color w:val="000000"/>
                <w:szCs w:val="24"/>
                <w:rtl/>
                <w:lang w:eastAsia="en-US"/>
              </w:rPr>
            </w:pPr>
            <w:r>
              <w:rPr>
                <w:rFonts w:ascii="David" w:hAnsi="David" w:cs="David" w:hint="cs"/>
                <w:color w:val="000000"/>
                <w:szCs w:val="24"/>
                <w:rtl/>
                <w:lang w:eastAsia="en-US"/>
              </w:rPr>
              <w:t>2</w:t>
            </w:r>
            <w:r w:rsidRPr="006B7519">
              <w:rPr>
                <w:rFonts w:ascii="David" w:hAnsi="David" w:cs="David"/>
                <w:color w:val="000000"/>
                <w:szCs w:val="24"/>
                <w:rtl/>
                <w:lang w:eastAsia="en-US"/>
              </w:rPr>
              <w:t>0</w:t>
            </w:r>
          </w:p>
        </w:tc>
      </w:tr>
      <w:tr w:rsidR="00BE5E26" w:rsidRPr="006B7519" w:rsidTr="00027214">
        <w:trPr>
          <w:trHeight w:val="276"/>
        </w:trPr>
        <w:tc>
          <w:tcPr>
            <w:tcW w:w="1546" w:type="dxa"/>
          </w:tcPr>
          <w:p w:rsidR="00BE5E26" w:rsidRPr="006B7519" w:rsidRDefault="00BE5E26" w:rsidP="00027214">
            <w:pPr>
              <w:jc w:val="center"/>
              <w:rPr>
                <w:rFonts w:ascii="David" w:hAnsi="David" w:cs="David"/>
                <w:color w:val="000000"/>
                <w:szCs w:val="24"/>
                <w:rtl/>
                <w:lang w:eastAsia="en-US"/>
              </w:rPr>
            </w:pPr>
            <w:r w:rsidRPr="006B7519">
              <w:rPr>
                <w:rFonts w:ascii="David" w:hAnsi="David" w:cs="David"/>
                <w:color w:val="000000"/>
                <w:szCs w:val="24"/>
                <w:rtl/>
                <w:lang w:eastAsia="en-US"/>
              </w:rPr>
              <w:t>4</w:t>
            </w:r>
          </w:p>
        </w:tc>
        <w:tc>
          <w:tcPr>
            <w:tcW w:w="7560" w:type="dxa"/>
            <w:noWrap/>
          </w:tcPr>
          <w:p w:rsidR="00BE5E26" w:rsidRPr="006B7519" w:rsidRDefault="00BE5E26" w:rsidP="00027214">
            <w:pPr>
              <w:widowControl w:val="0"/>
              <w:tabs>
                <w:tab w:val="left" w:pos="471"/>
              </w:tabs>
              <w:spacing w:line="276" w:lineRule="auto"/>
              <w:jc w:val="both"/>
              <w:rPr>
                <w:rFonts w:ascii="David" w:hAnsi="David" w:cs="David"/>
                <w:color w:val="000000"/>
                <w:szCs w:val="24"/>
                <w:lang w:eastAsia="en-US"/>
              </w:rPr>
            </w:pPr>
          </w:p>
        </w:tc>
        <w:tc>
          <w:tcPr>
            <w:tcW w:w="1260" w:type="dxa"/>
            <w:noWrap/>
          </w:tcPr>
          <w:p w:rsidR="00BE5E26" w:rsidRPr="006B7519" w:rsidRDefault="001242A0" w:rsidP="00027214">
            <w:pPr>
              <w:bidi w:val="0"/>
              <w:jc w:val="center"/>
              <w:rPr>
                <w:rFonts w:ascii="David" w:hAnsi="David" w:cs="David"/>
                <w:color w:val="000000"/>
                <w:szCs w:val="24"/>
                <w:rtl/>
                <w:lang w:eastAsia="en-US"/>
              </w:rPr>
            </w:pPr>
            <w:r>
              <w:rPr>
                <w:rFonts w:ascii="David" w:hAnsi="David" w:cs="David" w:hint="cs"/>
                <w:color w:val="000000"/>
                <w:szCs w:val="24"/>
                <w:rtl/>
                <w:lang w:eastAsia="en-US"/>
              </w:rPr>
              <w:t>2</w:t>
            </w:r>
            <w:r w:rsidRPr="006B7519">
              <w:rPr>
                <w:rFonts w:ascii="David" w:hAnsi="David" w:cs="David"/>
                <w:color w:val="000000"/>
                <w:szCs w:val="24"/>
                <w:rtl/>
                <w:lang w:eastAsia="en-US"/>
              </w:rPr>
              <w:t>0</w:t>
            </w:r>
          </w:p>
        </w:tc>
      </w:tr>
      <w:tr w:rsidR="00BE5E26" w:rsidRPr="006B7519" w:rsidTr="00027214">
        <w:trPr>
          <w:trHeight w:val="276"/>
        </w:trPr>
        <w:tc>
          <w:tcPr>
            <w:tcW w:w="1546" w:type="dxa"/>
          </w:tcPr>
          <w:p w:rsidR="00BE5E26" w:rsidRPr="006B7519" w:rsidRDefault="00BE5E26" w:rsidP="00027214">
            <w:pPr>
              <w:jc w:val="center"/>
              <w:rPr>
                <w:rFonts w:ascii="David" w:hAnsi="David" w:cs="David"/>
                <w:color w:val="000000"/>
                <w:szCs w:val="24"/>
                <w:rtl/>
                <w:lang w:eastAsia="en-US"/>
              </w:rPr>
            </w:pPr>
            <w:r w:rsidRPr="006B7519">
              <w:rPr>
                <w:rFonts w:ascii="David" w:hAnsi="David" w:cs="David"/>
                <w:color w:val="000000"/>
                <w:szCs w:val="24"/>
                <w:rtl/>
                <w:lang w:eastAsia="en-US"/>
              </w:rPr>
              <w:t>5</w:t>
            </w:r>
          </w:p>
        </w:tc>
        <w:tc>
          <w:tcPr>
            <w:tcW w:w="7560" w:type="dxa"/>
            <w:noWrap/>
          </w:tcPr>
          <w:p w:rsidR="00BE5E26" w:rsidRPr="006B7519" w:rsidRDefault="00BE5E26" w:rsidP="00027214">
            <w:pPr>
              <w:widowControl w:val="0"/>
              <w:tabs>
                <w:tab w:val="left" w:pos="471"/>
              </w:tabs>
              <w:spacing w:line="276" w:lineRule="auto"/>
              <w:jc w:val="both"/>
              <w:rPr>
                <w:rFonts w:ascii="David" w:hAnsi="David" w:cs="David"/>
                <w:color w:val="000000"/>
                <w:szCs w:val="24"/>
                <w:lang w:eastAsia="en-US"/>
              </w:rPr>
            </w:pPr>
          </w:p>
        </w:tc>
        <w:tc>
          <w:tcPr>
            <w:tcW w:w="1260" w:type="dxa"/>
            <w:noWrap/>
          </w:tcPr>
          <w:p w:rsidR="00BE5E26" w:rsidRPr="006B7519" w:rsidRDefault="001242A0" w:rsidP="00027214">
            <w:pPr>
              <w:bidi w:val="0"/>
              <w:jc w:val="center"/>
              <w:rPr>
                <w:rFonts w:ascii="David" w:hAnsi="David" w:cs="David"/>
                <w:color w:val="000000"/>
                <w:szCs w:val="24"/>
                <w:rtl/>
                <w:lang w:eastAsia="en-US"/>
              </w:rPr>
            </w:pPr>
            <w:r>
              <w:rPr>
                <w:rFonts w:ascii="David" w:hAnsi="David" w:cs="David" w:hint="cs"/>
                <w:color w:val="000000"/>
                <w:szCs w:val="24"/>
                <w:rtl/>
                <w:lang w:eastAsia="en-US"/>
              </w:rPr>
              <w:t>2</w:t>
            </w:r>
            <w:r w:rsidRPr="006B7519">
              <w:rPr>
                <w:rFonts w:ascii="David" w:hAnsi="David" w:cs="David"/>
                <w:color w:val="000000"/>
                <w:szCs w:val="24"/>
                <w:rtl/>
                <w:lang w:eastAsia="en-US"/>
              </w:rPr>
              <w:t>0</w:t>
            </w:r>
          </w:p>
        </w:tc>
      </w:tr>
      <w:tr w:rsidR="00BE5E26" w:rsidRPr="006B7519" w:rsidTr="00027214">
        <w:trPr>
          <w:trHeight w:val="276"/>
        </w:trPr>
        <w:tc>
          <w:tcPr>
            <w:tcW w:w="1546" w:type="dxa"/>
          </w:tcPr>
          <w:p w:rsidR="00BE5E26" w:rsidRPr="006B7519" w:rsidRDefault="00BE5E26" w:rsidP="00027214">
            <w:pPr>
              <w:bidi w:val="0"/>
              <w:jc w:val="center"/>
              <w:rPr>
                <w:rFonts w:ascii="David" w:hAnsi="David" w:cs="David"/>
                <w:szCs w:val="24"/>
                <w:lang w:eastAsia="en-US"/>
              </w:rPr>
            </w:pPr>
          </w:p>
        </w:tc>
        <w:tc>
          <w:tcPr>
            <w:tcW w:w="7560" w:type="dxa"/>
            <w:noWrap/>
          </w:tcPr>
          <w:p w:rsidR="00BE5E26" w:rsidRPr="006B7519" w:rsidRDefault="00BE5E26" w:rsidP="00027214">
            <w:pPr>
              <w:bidi w:val="0"/>
              <w:jc w:val="center"/>
              <w:rPr>
                <w:rFonts w:ascii="David" w:hAnsi="David" w:cs="David"/>
                <w:b/>
                <w:bCs/>
                <w:szCs w:val="24"/>
                <w:rtl/>
                <w:lang w:eastAsia="en-US"/>
              </w:rPr>
            </w:pPr>
          </w:p>
        </w:tc>
        <w:tc>
          <w:tcPr>
            <w:tcW w:w="1260" w:type="dxa"/>
            <w:noWrap/>
          </w:tcPr>
          <w:p w:rsidR="00BE5E26" w:rsidRPr="006B7519" w:rsidRDefault="00BE5E26" w:rsidP="00027214">
            <w:pPr>
              <w:bidi w:val="0"/>
              <w:jc w:val="center"/>
              <w:rPr>
                <w:rFonts w:ascii="David" w:hAnsi="David" w:cs="David"/>
                <w:b/>
                <w:bCs/>
                <w:color w:val="000000"/>
                <w:szCs w:val="24"/>
                <w:lang w:eastAsia="en-US"/>
              </w:rPr>
            </w:pPr>
          </w:p>
        </w:tc>
      </w:tr>
      <w:tr w:rsidR="00BE5E26" w:rsidRPr="006B7519" w:rsidTr="00027214">
        <w:trPr>
          <w:trHeight w:val="276"/>
        </w:trPr>
        <w:tc>
          <w:tcPr>
            <w:tcW w:w="1546" w:type="dxa"/>
          </w:tcPr>
          <w:p w:rsidR="00BE5E26" w:rsidRPr="006B7519" w:rsidRDefault="00BE5E26" w:rsidP="00027214">
            <w:pPr>
              <w:bidi w:val="0"/>
              <w:jc w:val="center"/>
              <w:rPr>
                <w:rFonts w:ascii="David" w:hAnsi="David" w:cs="David"/>
                <w:szCs w:val="24"/>
                <w:rtl/>
                <w:lang w:eastAsia="en-US"/>
              </w:rPr>
            </w:pPr>
          </w:p>
        </w:tc>
        <w:tc>
          <w:tcPr>
            <w:tcW w:w="7560" w:type="dxa"/>
            <w:noWrap/>
            <w:hideMark/>
          </w:tcPr>
          <w:p w:rsidR="00BE5E26" w:rsidRPr="006B7519" w:rsidRDefault="00BE5E26" w:rsidP="00027214">
            <w:pPr>
              <w:bidi w:val="0"/>
              <w:jc w:val="center"/>
              <w:rPr>
                <w:rFonts w:ascii="David" w:hAnsi="David" w:cs="David"/>
                <w:b/>
                <w:bCs/>
                <w:szCs w:val="24"/>
                <w:lang w:eastAsia="en-US"/>
              </w:rPr>
            </w:pPr>
            <w:r w:rsidRPr="006B7519">
              <w:rPr>
                <w:rFonts w:ascii="David" w:hAnsi="David" w:cs="David"/>
                <w:b/>
                <w:bCs/>
                <w:szCs w:val="24"/>
                <w:rtl/>
                <w:lang w:eastAsia="en-US"/>
              </w:rPr>
              <w:t xml:space="preserve">סה"כ </w:t>
            </w:r>
          </w:p>
        </w:tc>
        <w:tc>
          <w:tcPr>
            <w:tcW w:w="1260" w:type="dxa"/>
            <w:noWrap/>
            <w:hideMark/>
          </w:tcPr>
          <w:p w:rsidR="00BE5E26" w:rsidRPr="006B7519" w:rsidRDefault="00BE5E26" w:rsidP="00027214">
            <w:pPr>
              <w:bidi w:val="0"/>
              <w:jc w:val="center"/>
              <w:rPr>
                <w:rFonts w:ascii="David" w:hAnsi="David" w:cs="David"/>
                <w:b/>
                <w:bCs/>
                <w:color w:val="000000"/>
                <w:szCs w:val="24"/>
                <w:lang w:eastAsia="en-US"/>
              </w:rPr>
            </w:pPr>
            <w:r w:rsidRPr="006B7519">
              <w:rPr>
                <w:rFonts w:ascii="David" w:hAnsi="David" w:cs="David"/>
                <w:b/>
                <w:bCs/>
                <w:color w:val="000000"/>
                <w:szCs w:val="24"/>
                <w:lang w:eastAsia="en-US"/>
              </w:rPr>
              <w:t>100</w:t>
            </w:r>
          </w:p>
        </w:tc>
      </w:tr>
    </w:tbl>
    <w:p w:rsidR="00106451" w:rsidRPr="00106451" w:rsidRDefault="003C4C34" w:rsidP="00B32974">
      <w:pPr>
        <w:pStyle w:val="ListParagraph"/>
        <w:widowControl w:val="0"/>
        <w:tabs>
          <w:tab w:val="left" w:pos="471"/>
        </w:tabs>
        <w:ind w:left="2518"/>
        <w:rPr>
          <w:rFonts w:ascii="David" w:hAnsi="David" w:cs="David"/>
          <w:szCs w:val="24"/>
          <w:rtl/>
        </w:rPr>
      </w:pPr>
      <w:r>
        <w:rPr>
          <w:rFonts w:ascii="David" w:hAnsi="David" w:cs="David" w:hint="cs"/>
          <w:szCs w:val="24"/>
          <w:rtl/>
        </w:rPr>
        <w:t xml:space="preserve">הערה: </w:t>
      </w:r>
      <w:r w:rsidR="00106451" w:rsidRPr="008D5660">
        <w:rPr>
          <w:rFonts w:ascii="David" w:hAnsi="David" w:cs="David"/>
          <w:szCs w:val="24"/>
          <w:rtl/>
        </w:rPr>
        <w:t xml:space="preserve"> על הציון בסעיף </w:t>
      </w:r>
      <w:r w:rsidR="00B32974">
        <w:rPr>
          <w:rFonts w:ascii="David" w:hAnsi="David" w:cs="David" w:hint="cs"/>
          <w:szCs w:val="24"/>
          <w:rtl/>
        </w:rPr>
        <w:t xml:space="preserve">8.2.3.4 </w:t>
      </w:r>
      <w:r w:rsidR="00106451" w:rsidRPr="008D5660">
        <w:rPr>
          <w:rFonts w:ascii="David" w:hAnsi="David" w:cs="David"/>
          <w:szCs w:val="24"/>
          <w:rtl/>
        </w:rPr>
        <w:t>להיות לכל הפחות 60% כציון סף למעבר לשלב הבא</w:t>
      </w:r>
    </w:p>
    <w:p w:rsidR="00BE5E26" w:rsidRPr="006B7519" w:rsidRDefault="00BE5E26" w:rsidP="00BE5E26">
      <w:pPr>
        <w:pStyle w:val="ListParagraph"/>
        <w:widowControl w:val="0"/>
        <w:tabs>
          <w:tab w:val="left" w:pos="471"/>
        </w:tabs>
        <w:spacing w:line="360" w:lineRule="auto"/>
        <w:ind w:left="2518"/>
        <w:jc w:val="both"/>
        <w:rPr>
          <w:rFonts w:ascii="David" w:hAnsi="David" w:cs="David"/>
          <w:szCs w:val="24"/>
          <w:u w:val="single"/>
        </w:rPr>
      </w:pPr>
    </w:p>
    <w:p w:rsidR="00FD42B4" w:rsidRPr="008D5660" w:rsidRDefault="00A9733E" w:rsidP="00A9733E">
      <w:pPr>
        <w:pStyle w:val="ListParagraph"/>
        <w:widowControl w:val="0"/>
        <w:numPr>
          <w:ilvl w:val="3"/>
          <w:numId w:val="29"/>
        </w:numPr>
        <w:tabs>
          <w:tab w:val="left" w:pos="471"/>
        </w:tabs>
        <w:spacing w:line="360" w:lineRule="auto"/>
        <w:ind w:left="2518" w:hanging="900"/>
        <w:contextualSpacing w:val="0"/>
        <w:jc w:val="both"/>
        <w:rPr>
          <w:rFonts w:ascii="David" w:hAnsi="David" w:cs="David"/>
          <w:szCs w:val="24"/>
          <w:u w:val="single"/>
        </w:rPr>
      </w:pPr>
      <w:r w:rsidRPr="008D5660">
        <w:rPr>
          <w:rFonts w:ascii="David" w:hAnsi="David" w:cs="David" w:hint="cs"/>
          <w:szCs w:val="24"/>
          <w:u w:val="single"/>
          <w:rtl/>
        </w:rPr>
        <w:t xml:space="preserve">שם הארכיטקט/ מהנדס המערכת המוצע : </w:t>
      </w:r>
      <w:r>
        <w:rPr>
          <w:rFonts w:ascii="David" w:hAnsi="David" w:cs="David" w:hint="cs"/>
          <w:szCs w:val="24"/>
          <w:u w:val="single"/>
          <w:rtl/>
        </w:rPr>
        <w:t>______________:</w:t>
      </w:r>
      <w:r w:rsidR="00FD42B4" w:rsidRPr="00FD42B4">
        <w:rPr>
          <w:rFonts w:ascii="David" w:hAnsi="David" w:cs="David" w:hint="cs"/>
          <w:szCs w:val="24"/>
          <w:u w:val="single"/>
          <w:rtl/>
        </w:rPr>
        <w:t xml:space="preserve">ניסיון ארכיטקט / </w:t>
      </w:r>
      <w:r w:rsidR="00FD42B4" w:rsidRPr="008D5660">
        <w:rPr>
          <w:rFonts w:ascii="David" w:hAnsi="David" w:cs="David" w:hint="cs"/>
          <w:szCs w:val="24"/>
          <w:u w:val="single"/>
          <w:rtl/>
        </w:rPr>
        <w:t>מהנדס המערכת</w:t>
      </w:r>
      <w:r w:rsidR="00FD42B4" w:rsidRPr="008D5660">
        <w:rPr>
          <w:rFonts w:ascii="David" w:hAnsi="David" w:cs="David"/>
          <w:szCs w:val="24"/>
          <w:u w:val="single"/>
          <w:rtl/>
        </w:rPr>
        <w:t xml:space="preserve"> המוצע</w:t>
      </w:r>
      <w:r w:rsidR="00FD42B4" w:rsidRPr="008D5660">
        <w:rPr>
          <w:rFonts w:ascii="David" w:hAnsi="David" w:cs="David" w:hint="cs"/>
          <w:szCs w:val="24"/>
          <w:u w:val="single"/>
          <w:rtl/>
        </w:rPr>
        <w:t xml:space="preserve"> לביצוע הפרויקט:</w:t>
      </w:r>
      <w:r w:rsidR="001242A0" w:rsidRPr="008D5660">
        <w:rPr>
          <w:rFonts w:ascii="David" w:hAnsi="David" w:cs="David" w:hint="cs"/>
          <w:szCs w:val="24"/>
          <w:u w:val="single"/>
          <w:rtl/>
        </w:rPr>
        <w:t xml:space="preserve"> </w:t>
      </w:r>
    </w:p>
    <w:tbl>
      <w:tblPr>
        <w:tblStyle w:val="19"/>
        <w:bidiVisual/>
        <w:tblW w:w="10366" w:type="dxa"/>
        <w:tblLook w:val="04A0" w:firstRow="1" w:lastRow="0" w:firstColumn="1" w:lastColumn="0" w:noHBand="0" w:noVBand="1"/>
      </w:tblPr>
      <w:tblGrid>
        <w:gridCol w:w="1546"/>
        <w:gridCol w:w="7560"/>
        <w:gridCol w:w="1260"/>
      </w:tblGrid>
      <w:tr w:rsidR="00FD42B4" w:rsidRPr="006B7519" w:rsidTr="00D16E61">
        <w:trPr>
          <w:trHeight w:val="276"/>
        </w:trPr>
        <w:tc>
          <w:tcPr>
            <w:tcW w:w="1546" w:type="dxa"/>
          </w:tcPr>
          <w:p w:rsidR="00FD42B4" w:rsidRPr="006B7519" w:rsidRDefault="00FD42B4" w:rsidP="00D16E61">
            <w:pPr>
              <w:jc w:val="center"/>
              <w:rPr>
                <w:rFonts w:ascii="David" w:hAnsi="David" w:cs="David"/>
                <w:b/>
                <w:bCs/>
                <w:color w:val="000000"/>
                <w:szCs w:val="24"/>
                <w:rtl/>
                <w:lang w:eastAsia="en-US"/>
              </w:rPr>
            </w:pPr>
          </w:p>
          <w:p w:rsidR="00FD42B4" w:rsidRPr="006B7519" w:rsidRDefault="00FD42B4" w:rsidP="00D16E61">
            <w:pPr>
              <w:jc w:val="center"/>
              <w:rPr>
                <w:rFonts w:ascii="David" w:hAnsi="David" w:cs="David"/>
                <w:b/>
                <w:bCs/>
                <w:color w:val="000000"/>
                <w:szCs w:val="24"/>
                <w:rtl/>
                <w:lang w:eastAsia="en-US"/>
              </w:rPr>
            </w:pPr>
            <w:r w:rsidRPr="006B7519">
              <w:rPr>
                <w:rFonts w:ascii="David" w:hAnsi="David" w:cs="David"/>
                <w:b/>
                <w:bCs/>
                <w:color w:val="000000"/>
                <w:szCs w:val="24"/>
                <w:rtl/>
                <w:lang w:eastAsia="en-US"/>
              </w:rPr>
              <w:t>מספר פרויקט</w:t>
            </w:r>
          </w:p>
          <w:p w:rsidR="00FD42B4" w:rsidRPr="006B7519" w:rsidRDefault="00FD42B4" w:rsidP="00D16E61">
            <w:pPr>
              <w:jc w:val="center"/>
              <w:rPr>
                <w:rFonts w:ascii="David" w:hAnsi="David" w:cs="David"/>
                <w:b/>
                <w:bCs/>
                <w:color w:val="000000"/>
                <w:szCs w:val="24"/>
                <w:rtl/>
                <w:lang w:eastAsia="en-US"/>
              </w:rPr>
            </w:pPr>
          </w:p>
          <w:p w:rsidR="00FD42B4" w:rsidRPr="006B7519" w:rsidRDefault="00FD42B4" w:rsidP="00D16E61">
            <w:pPr>
              <w:jc w:val="center"/>
              <w:rPr>
                <w:rFonts w:ascii="David" w:hAnsi="David" w:cs="David"/>
                <w:b/>
                <w:bCs/>
                <w:color w:val="000000"/>
                <w:szCs w:val="24"/>
                <w:rtl/>
                <w:lang w:eastAsia="en-US"/>
              </w:rPr>
            </w:pPr>
          </w:p>
        </w:tc>
        <w:tc>
          <w:tcPr>
            <w:tcW w:w="7560" w:type="dxa"/>
            <w:noWrap/>
            <w:hideMark/>
          </w:tcPr>
          <w:p w:rsidR="00FD42B4" w:rsidRPr="006B7519" w:rsidRDefault="00FD42B4" w:rsidP="00D16E61">
            <w:pPr>
              <w:jc w:val="center"/>
              <w:rPr>
                <w:rFonts w:ascii="David" w:hAnsi="David" w:cs="David"/>
                <w:b/>
                <w:bCs/>
                <w:color w:val="000000"/>
                <w:szCs w:val="24"/>
                <w:rtl/>
                <w:lang w:eastAsia="en-US"/>
              </w:rPr>
            </w:pPr>
            <w:r w:rsidRPr="006B7519">
              <w:rPr>
                <w:rFonts w:ascii="David" w:hAnsi="David" w:cs="David"/>
                <w:b/>
                <w:bCs/>
                <w:color w:val="000000"/>
                <w:szCs w:val="24"/>
                <w:rtl/>
                <w:lang w:eastAsia="en-US"/>
              </w:rPr>
              <w:t>שם הפרויקט</w:t>
            </w:r>
          </w:p>
        </w:tc>
        <w:tc>
          <w:tcPr>
            <w:tcW w:w="1260" w:type="dxa"/>
            <w:noWrap/>
            <w:hideMark/>
          </w:tcPr>
          <w:p w:rsidR="00FD42B4" w:rsidRPr="006B7519" w:rsidRDefault="00FD42B4" w:rsidP="00D16E61">
            <w:pPr>
              <w:jc w:val="center"/>
              <w:rPr>
                <w:rFonts w:ascii="David" w:hAnsi="David" w:cs="David"/>
                <w:b/>
                <w:bCs/>
                <w:color w:val="000000"/>
                <w:szCs w:val="24"/>
                <w:rtl/>
                <w:lang w:eastAsia="en-US"/>
              </w:rPr>
            </w:pPr>
            <w:r w:rsidRPr="006B7519">
              <w:rPr>
                <w:rFonts w:ascii="David" w:hAnsi="David" w:cs="David"/>
                <w:b/>
                <w:bCs/>
                <w:color w:val="000000"/>
                <w:szCs w:val="24"/>
                <w:rtl/>
                <w:lang w:eastAsia="en-US"/>
              </w:rPr>
              <w:t>משקל</w:t>
            </w:r>
          </w:p>
        </w:tc>
      </w:tr>
      <w:tr w:rsidR="00FD42B4" w:rsidRPr="006B7519" w:rsidTr="00D16E61">
        <w:trPr>
          <w:trHeight w:val="276"/>
        </w:trPr>
        <w:tc>
          <w:tcPr>
            <w:tcW w:w="1546" w:type="dxa"/>
          </w:tcPr>
          <w:p w:rsidR="00FD42B4" w:rsidRPr="006B7519" w:rsidRDefault="00FD42B4" w:rsidP="00D16E61">
            <w:pPr>
              <w:jc w:val="center"/>
              <w:rPr>
                <w:rFonts w:ascii="David" w:hAnsi="David" w:cs="David"/>
                <w:color w:val="000000"/>
                <w:szCs w:val="24"/>
                <w:rtl/>
                <w:lang w:eastAsia="en-US"/>
              </w:rPr>
            </w:pPr>
            <w:r w:rsidRPr="006B7519">
              <w:rPr>
                <w:rFonts w:ascii="David" w:hAnsi="David" w:cs="David"/>
                <w:color w:val="000000"/>
                <w:szCs w:val="24"/>
                <w:rtl/>
                <w:lang w:eastAsia="en-US"/>
              </w:rPr>
              <w:t>1</w:t>
            </w:r>
          </w:p>
        </w:tc>
        <w:tc>
          <w:tcPr>
            <w:tcW w:w="7560" w:type="dxa"/>
            <w:noWrap/>
          </w:tcPr>
          <w:p w:rsidR="00FD42B4" w:rsidRPr="006B7519" w:rsidRDefault="00FD42B4" w:rsidP="00D16E61">
            <w:pPr>
              <w:spacing w:line="276" w:lineRule="auto"/>
              <w:rPr>
                <w:rFonts w:ascii="David" w:hAnsi="David" w:cs="David"/>
                <w:color w:val="000000"/>
                <w:szCs w:val="24"/>
                <w:rtl/>
                <w:lang w:eastAsia="en-US"/>
              </w:rPr>
            </w:pPr>
          </w:p>
        </w:tc>
        <w:tc>
          <w:tcPr>
            <w:tcW w:w="1260" w:type="dxa"/>
            <w:noWrap/>
            <w:hideMark/>
          </w:tcPr>
          <w:p w:rsidR="00FD42B4" w:rsidRPr="006B7519" w:rsidRDefault="001242A0" w:rsidP="00D16E61">
            <w:pPr>
              <w:bidi w:val="0"/>
              <w:jc w:val="center"/>
              <w:rPr>
                <w:rFonts w:ascii="David" w:hAnsi="David" w:cs="David"/>
                <w:color w:val="000000"/>
                <w:szCs w:val="24"/>
                <w:rtl/>
                <w:lang w:eastAsia="en-US"/>
              </w:rPr>
            </w:pPr>
            <w:r>
              <w:rPr>
                <w:rFonts w:ascii="David" w:hAnsi="David" w:cs="David" w:hint="cs"/>
                <w:color w:val="000000"/>
                <w:szCs w:val="24"/>
                <w:rtl/>
                <w:lang w:eastAsia="en-US"/>
              </w:rPr>
              <w:t>2</w:t>
            </w:r>
            <w:r w:rsidRPr="006B7519">
              <w:rPr>
                <w:rFonts w:ascii="David" w:hAnsi="David" w:cs="David"/>
                <w:color w:val="000000"/>
                <w:szCs w:val="24"/>
                <w:rtl/>
                <w:lang w:eastAsia="en-US"/>
              </w:rPr>
              <w:t>0</w:t>
            </w:r>
          </w:p>
        </w:tc>
      </w:tr>
      <w:tr w:rsidR="00FD42B4" w:rsidRPr="006B7519" w:rsidTr="00D16E61">
        <w:trPr>
          <w:trHeight w:val="276"/>
        </w:trPr>
        <w:tc>
          <w:tcPr>
            <w:tcW w:w="1546" w:type="dxa"/>
          </w:tcPr>
          <w:p w:rsidR="00FD42B4" w:rsidRPr="006B7519" w:rsidRDefault="00FD42B4" w:rsidP="00D16E61">
            <w:pPr>
              <w:jc w:val="center"/>
              <w:rPr>
                <w:rFonts w:ascii="David" w:hAnsi="David" w:cs="David"/>
                <w:color w:val="000000"/>
                <w:szCs w:val="24"/>
                <w:rtl/>
                <w:lang w:eastAsia="en-US"/>
              </w:rPr>
            </w:pPr>
            <w:r w:rsidRPr="006B7519">
              <w:rPr>
                <w:rFonts w:ascii="David" w:hAnsi="David" w:cs="David"/>
                <w:color w:val="000000"/>
                <w:szCs w:val="24"/>
                <w:rtl/>
                <w:lang w:eastAsia="en-US"/>
              </w:rPr>
              <w:t>2</w:t>
            </w:r>
          </w:p>
        </w:tc>
        <w:tc>
          <w:tcPr>
            <w:tcW w:w="7560" w:type="dxa"/>
            <w:noWrap/>
          </w:tcPr>
          <w:p w:rsidR="00FD42B4" w:rsidRPr="006B7519" w:rsidRDefault="00FD42B4" w:rsidP="00D16E61">
            <w:pPr>
              <w:spacing w:line="276" w:lineRule="auto"/>
              <w:rPr>
                <w:rFonts w:ascii="David" w:hAnsi="David" w:cs="David"/>
                <w:color w:val="000000"/>
                <w:szCs w:val="24"/>
                <w:lang w:eastAsia="en-US"/>
              </w:rPr>
            </w:pPr>
          </w:p>
        </w:tc>
        <w:tc>
          <w:tcPr>
            <w:tcW w:w="1260" w:type="dxa"/>
            <w:noWrap/>
          </w:tcPr>
          <w:p w:rsidR="00FD42B4" w:rsidRPr="006B7519" w:rsidRDefault="001242A0" w:rsidP="00D16E61">
            <w:pPr>
              <w:bidi w:val="0"/>
              <w:jc w:val="center"/>
              <w:rPr>
                <w:rFonts w:ascii="David" w:hAnsi="David" w:cs="David"/>
                <w:color w:val="000000"/>
                <w:szCs w:val="24"/>
                <w:rtl/>
                <w:lang w:eastAsia="en-US"/>
              </w:rPr>
            </w:pPr>
            <w:r>
              <w:rPr>
                <w:rFonts w:ascii="David" w:hAnsi="David" w:cs="David" w:hint="cs"/>
                <w:color w:val="000000"/>
                <w:szCs w:val="24"/>
                <w:rtl/>
                <w:lang w:eastAsia="en-US"/>
              </w:rPr>
              <w:t>2</w:t>
            </w:r>
            <w:r w:rsidRPr="006B7519">
              <w:rPr>
                <w:rFonts w:ascii="David" w:hAnsi="David" w:cs="David"/>
                <w:color w:val="000000"/>
                <w:szCs w:val="24"/>
                <w:rtl/>
                <w:lang w:eastAsia="en-US"/>
              </w:rPr>
              <w:t>0</w:t>
            </w:r>
          </w:p>
        </w:tc>
      </w:tr>
      <w:tr w:rsidR="00FD42B4" w:rsidRPr="006B7519" w:rsidTr="00D16E61">
        <w:trPr>
          <w:trHeight w:val="276"/>
        </w:trPr>
        <w:tc>
          <w:tcPr>
            <w:tcW w:w="1546" w:type="dxa"/>
          </w:tcPr>
          <w:p w:rsidR="00FD42B4" w:rsidRPr="006B7519" w:rsidRDefault="00FD42B4" w:rsidP="00D16E61">
            <w:pPr>
              <w:jc w:val="center"/>
              <w:rPr>
                <w:rFonts w:ascii="David" w:hAnsi="David" w:cs="David"/>
                <w:color w:val="000000"/>
                <w:szCs w:val="24"/>
                <w:rtl/>
                <w:lang w:eastAsia="en-US"/>
              </w:rPr>
            </w:pPr>
            <w:r w:rsidRPr="006B7519">
              <w:rPr>
                <w:rFonts w:ascii="David" w:hAnsi="David" w:cs="David"/>
                <w:color w:val="000000"/>
                <w:szCs w:val="24"/>
                <w:rtl/>
                <w:lang w:eastAsia="en-US"/>
              </w:rPr>
              <w:t>3</w:t>
            </w:r>
          </w:p>
        </w:tc>
        <w:tc>
          <w:tcPr>
            <w:tcW w:w="7560" w:type="dxa"/>
            <w:noWrap/>
          </w:tcPr>
          <w:p w:rsidR="00FD42B4" w:rsidRPr="006B7519" w:rsidRDefault="00FD42B4" w:rsidP="00D16E61">
            <w:pPr>
              <w:widowControl w:val="0"/>
              <w:tabs>
                <w:tab w:val="left" w:pos="471"/>
              </w:tabs>
              <w:spacing w:line="276" w:lineRule="auto"/>
              <w:jc w:val="both"/>
              <w:rPr>
                <w:rFonts w:ascii="David" w:hAnsi="David" w:cs="David"/>
                <w:color w:val="000000"/>
                <w:szCs w:val="24"/>
                <w:lang w:eastAsia="en-US"/>
              </w:rPr>
            </w:pPr>
          </w:p>
        </w:tc>
        <w:tc>
          <w:tcPr>
            <w:tcW w:w="1260" w:type="dxa"/>
            <w:noWrap/>
          </w:tcPr>
          <w:p w:rsidR="00FD42B4" w:rsidRPr="006B7519" w:rsidRDefault="001242A0" w:rsidP="00D16E61">
            <w:pPr>
              <w:bidi w:val="0"/>
              <w:jc w:val="center"/>
              <w:rPr>
                <w:rFonts w:ascii="David" w:hAnsi="David" w:cs="David"/>
                <w:color w:val="000000"/>
                <w:szCs w:val="24"/>
                <w:rtl/>
                <w:lang w:eastAsia="en-US"/>
              </w:rPr>
            </w:pPr>
            <w:r>
              <w:rPr>
                <w:rFonts w:ascii="David" w:hAnsi="David" w:cs="David" w:hint="cs"/>
                <w:color w:val="000000"/>
                <w:szCs w:val="24"/>
                <w:rtl/>
                <w:lang w:eastAsia="en-US"/>
              </w:rPr>
              <w:t>2</w:t>
            </w:r>
            <w:r w:rsidRPr="006B7519">
              <w:rPr>
                <w:rFonts w:ascii="David" w:hAnsi="David" w:cs="David"/>
                <w:color w:val="000000"/>
                <w:szCs w:val="24"/>
                <w:rtl/>
                <w:lang w:eastAsia="en-US"/>
              </w:rPr>
              <w:t>0</w:t>
            </w:r>
          </w:p>
        </w:tc>
      </w:tr>
      <w:tr w:rsidR="00FD42B4" w:rsidRPr="006B7519" w:rsidTr="00D16E61">
        <w:trPr>
          <w:trHeight w:val="276"/>
        </w:trPr>
        <w:tc>
          <w:tcPr>
            <w:tcW w:w="1546" w:type="dxa"/>
          </w:tcPr>
          <w:p w:rsidR="00FD42B4" w:rsidRPr="006B7519" w:rsidRDefault="00FD42B4" w:rsidP="00D16E61">
            <w:pPr>
              <w:jc w:val="center"/>
              <w:rPr>
                <w:rFonts w:ascii="David" w:hAnsi="David" w:cs="David"/>
                <w:color w:val="000000"/>
                <w:szCs w:val="24"/>
                <w:rtl/>
                <w:lang w:eastAsia="en-US"/>
              </w:rPr>
            </w:pPr>
            <w:r w:rsidRPr="006B7519">
              <w:rPr>
                <w:rFonts w:ascii="David" w:hAnsi="David" w:cs="David"/>
                <w:color w:val="000000"/>
                <w:szCs w:val="24"/>
                <w:rtl/>
                <w:lang w:eastAsia="en-US"/>
              </w:rPr>
              <w:t>4</w:t>
            </w:r>
          </w:p>
        </w:tc>
        <w:tc>
          <w:tcPr>
            <w:tcW w:w="7560" w:type="dxa"/>
            <w:noWrap/>
          </w:tcPr>
          <w:p w:rsidR="00FD42B4" w:rsidRPr="006B7519" w:rsidRDefault="00FD42B4" w:rsidP="00D16E61">
            <w:pPr>
              <w:widowControl w:val="0"/>
              <w:tabs>
                <w:tab w:val="left" w:pos="471"/>
              </w:tabs>
              <w:spacing w:line="276" w:lineRule="auto"/>
              <w:jc w:val="both"/>
              <w:rPr>
                <w:rFonts w:ascii="David" w:hAnsi="David" w:cs="David"/>
                <w:color w:val="000000"/>
                <w:szCs w:val="24"/>
                <w:lang w:eastAsia="en-US"/>
              </w:rPr>
            </w:pPr>
          </w:p>
        </w:tc>
        <w:tc>
          <w:tcPr>
            <w:tcW w:w="1260" w:type="dxa"/>
            <w:noWrap/>
          </w:tcPr>
          <w:p w:rsidR="00FD42B4" w:rsidRPr="006B7519" w:rsidRDefault="001242A0" w:rsidP="00D16E61">
            <w:pPr>
              <w:bidi w:val="0"/>
              <w:jc w:val="center"/>
              <w:rPr>
                <w:rFonts w:ascii="David" w:hAnsi="David" w:cs="David"/>
                <w:color w:val="000000"/>
                <w:szCs w:val="24"/>
                <w:rtl/>
                <w:lang w:eastAsia="en-US"/>
              </w:rPr>
            </w:pPr>
            <w:r>
              <w:rPr>
                <w:rFonts w:ascii="David" w:hAnsi="David" w:cs="David" w:hint="cs"/>
                <w:color w:val="000000"/>
                <w:szCs w:val="24"/>
                <w:rtl/>
                <w:lang w:eastAsia="en-US"/>
              </w:rPr>
              <w:t>2</w:t>
            </w:r>
            <w:r w:rsidRPr="006B7519">
              <w:rPr>
                <w:rFonts w:ascii="David" w:hAnsi="David" w:cs="David"/>
                <w:color w:val="000000"/>
                <w:szCs w:val="24"/>
                <w:rtl/>
                <w:lang w:eastAsia="en-US"/>
              </w:rPr>
              <w:t>0</w:t>
            </w:r>
          </w:p>
        </w:tc>
      </w:tr>
      <w:tr w:rsidR="00FD42B4" w:rsidRPr="006B7519" w:rsidTr="00D16E61">
        <w:trPr>
          <w:trHeight w:val="276"/>
        </w:trPr>
        <w:tc>
          <w:tcPr>
            <w:tcW w:w="1546" w:type="dxa"/>
          </w:tcPr>
          <w:p w:rsidR="00FD42B4" w:rsidRPr="006B7519" w:rsidRDefault="00FD42B4" w:rsidP="00D16E61">
            <w:pPr>
              <w:jc w:val="center"/>
              <w:rPr>
                <w:rFonts w:ascii="David" w:hAnsi="David" w:cs="David"/>
                <w:color w:val="000000"/>
                <w:szCs w:val="24"/>
                <w:rtl/>
                <w:lang w:eastAsia="en-US"/>
              </w:rPr>
            </w:pPr>
            <w:r w:rsidRPr="006B7519">
              <w:rPr>
                <w:rFonts w:ascii="David" w:hAnsi="David" w:cs="David"/>
                <w:color w:val="000000"/>
                <w:szCs w:val="24"/>
                <w:rtl/>
                <w:lang w:eastAsia="en-US"/>
              </w:rPr>
              <w:t>5</w:t>
            </w:r>
          </w:p>
        </w:tc>
        <w:tc>
          <w:tcPr>
            <w:tcW w:w="7560" w:type="dxa"/>
            <w:noWrap/>
          </w:tcPr>
          <w:p w:rsidR="00FD42B4" w:rsidRPr="006B7519" w:rsidRDefault="00FD42B4" w:rsidP="00D16E61">
            <w:pPr>
              <w:widowControl w:val="0"/>
              <w:tabs>
                <w:tab w:val="left" w:pos="471"/>
              </w:tabs>
              <w:spacing w:line="276" w:lineRule="auto"/>
              <w:jc w:val="both"/>
              <w:rPr>
                <w:rFonts w:ascii="David" w:hAnsi="David" w:cs="David"/>
                <w:color w:val="000000"/>
                <w:szCs w:val="24"/>
                <w:lang w:eastAsia="en-US"/>
              </w:rPr>
            </w:pPr>
          </w:p>
        </w:tc>
        <w:tc>
          <w:tcPr>
            <w:tcW w:w="1260" w:type="dxa"/>
            <w:noWrap/>
          </w:tcPr>
          <w:p w:rsidR="00FD42B4" w:rsidRPr="006B7519" w:rsidRDefault="001242A0" w:rsidP="00D16E61">
            <w:pPr>
              <w:bidi w:val="0"/>
              <w:jc w:val="center"/>
              <w:rPr>
                <w:rFonts w:ascii="David" w:hAnsi="David" w:cs="David"/>
                <w:color w:val="000000"/>
                <w:szCs w:val="24"/>
                <w:rtl/>
                <w:lang w:eastAsia="en-US"/>
              </w:rPr>
            </w:pPr>
            <w:r>
              <w:rPr>
                <w:rFonts w:ascii="David" w:hAnsi="David" w:cs="David" w:hint="cs"/>
                <w:color w:val="000000"/>
                <w:szCs w:val="24"/>
                <w:rtl/>
                <w:lang w:eastAsia="en-US"/>
              </w:rPr>
              <w:t>2</w:t>
            </w:r>
            <w:r w:rsidRPr="006B7519">
              <w:rPr>
                <w:rFonts w:ascii="David" w:hAnsi="David" w:cs="David"/>
                <w:color w:val="000000"/>
                <w:szCs w:val="24"/>
                <w:rtl/>
                <w:lang w:eastAsia="en-US"/>
              </w:rPr>
              <w:t>0</w:t>
            </w:r>
          </w:p>
        </w:tc>
      </w:tr>
      <w:tr w:rsidR="00FD42B4" w:rsidRPr="006B7519" w:rsidTr="00D16E61">
        <w:trPr>
          <w:trHeight w:val="276"/>
        </w:trPr>
        <w:tc>
          <w:tcPr>
            <w:tcW w:w="1546" w:type="dxa"/>
          </w:tcPr>
          <w:p w:rsidR="00FD42B4" w:rsidRPr="006B7519" w:rsidRDefault="00FD42B4" w:rsidP="00D16E61">
            <w:pPr>
              <w:bidi w:val="0"/>
              <w:jc w:val="center"/>
              <w:rPr>
                <w:rFonts w:ascii="David" w:hAnsi="David" w:cs="David"/>
                <w:szCs w:val="24"/>
                <w:lang w:eastAsia="en-US"/>
              </w:rPr>
            </w:pPr>
          </w:p>
        </w:tc>
        <w:tc>
          <w:tcPr>
            <w:tcW w:w="7560" w:type="dxa"/>
            <w:noWrap/>
          </w:tcPr>
          <w:p w:rsidR="00FD42B4" w:rsidRPr="0020477C" w:rsidRDefault="00FD42B4" w:rsidP="00D16E61">
            <w:pPr>
              <w:bidi w:val="0"/>
              <w:jc w:val="center"/>
              <w:rPr>
                <w:rFonts w:asciiTheme="minorHAnsi" w:hAnsiTheme="minorHAnsi" w:cs="David"/>
                <w:b/>
                <w:bCs/>
                <w:szCs w:val="24"/>
                <w:rtl/>
                <w:lang w:eastAsia="en-US"/>
              </w:rPr>
            </w:pPr>
          </w:p>
        </w:tc>
        <w:tc>
          <w:tcPr>
            <w:tcW w:w="1260" w:type="dxa"/>
            <w:noWrap/>
          </w:tcPr>
          <w:p w:rsidR="00FD42B4" w:rsidRPr="006B7519" w:rsidRDefault="00FD42B4" w:rsidP="00D16E61">
            <w:pPr>
              <w:bidi w:val="0"/>
              <w:jc w:val="center"/>
              <w:rPr>
                <w:rFonts w:ascii="David" w:hAnsi="David" w:cs="David"/>
                <w:b/>
                <w:bCs/>
                <w:color w:val="000000"/>
                <w:szCs w:val="24"/>
                <w:lang w:eastAsia="en-US"/>
              </w:rPr>
            </w:pPr>
          </w:p>
        </w:tc>
      </w:tr>
      <w:tr w:rsidR="00FD42B4" w:rsidRPr="006B7519" w:rsidTr="00D16E61">
        <w:trPr>
          <w:trHeight w:val="276"/>
        </w:trPr>
        <w:tc>
          <w:tcPr>
            <w:tcW w:w="1546" w:type="dxa"/>
          </w:tcPr>
          <w:p w:rsidR="00FD42B4" w:rsidRPr="006B7519" w:rsidRDefault="00FD42B4" w:rsidP="00D16E61">
            <w:pPr>
              <w:bidi w:val="0"/>
              <w:jc w:val="center"/>
              <w:rPr>
                <w:rFonts w:ascii="David" w:hAnsi="David" w:cs="David"/>
                <w:szCs w:val="24"/>
                <w:rtl/>
                <w:lang w:eastAsia="en-US"/>
              </w:rPr>
            </w:pPr>
          </w:p>
        </w:tc>
        <w:tc>
          <w:tcPr>
            <w:tcW w:w="7560" w:type="dxa"/>
            <w:noWrap/>
            <w:hideMark/>
          </w:tcPr>
          <w:p w:rsidR="00FD42B4" w:rsidRPr="006B7519" w:rsidRDefault="00FD42B4" w:rsidP="00D16E61">
            <w:pPr>
              <w:bidi w:val="0"/>
              <w:jc w:val="center"/>
              <w:rPr>
                <w:rFonts w:ascii="David" w:hAnsi="David" w:cs="David"/>
                <w:b/>
                <w:bCs/>
                <w:szCs w:val="24"/>
                <w:lang w:eastAsia="en-US"/>
              </w:rPr>
            </w:pPr>
            <w:r w:rsidRPr="006B7519">
              <w:rPr>
                <w:rFonts w:ascii="David" w:hAnsi="David" w:cs="David"/>
                <w:b/>
                <w:bCs/>
                <w:szCs w:val="24"/>
                <w:rtl/>
                <w:lang w:eastAsia="en-US"/>
              </w:rPr>
              <w:t xml:space="preserve">סה"כ </w:t>
            </w:r>
          </w:p>
        </w:tc>
        <w:tc>
          <w:tcPr>
            <w:tcW w:w="1260" w:type="dxa"/>
            <w:noWrap/>
            <w:hideMark/>
          </w:tcPr>
          <w:p w:rsidR="00FD42B4" w:rsidRPr="006B7519" w:rsidRDefault="00FD42B4" w:rsidP="00D16E61">
            <w:pPr>
              <w:bidi w:val="0"/>
              <w:jc w:val="center"/>
              <w:rPr>
                <w:rFonts w:ascii="David" w:hAnsi="David" w:cs="David"/>
                <w:b/>
                <w:bCs/>
                <w:color w:val="000000"/>
                <w:szCs w:val="24"/>
                <w:lang w:eastAsia="en-US"/>
              </w:rPr>
            </w:pPr>
            <w:r w:rsidRPr="006B7519">
              <w:rPr>
                <w:rFonts w:ascii="David" w:hAnsi="David" w:cs="David"/>
                <w:b/>
                <w:bCs/>
                <w:color w:val="000000"/>
                <w:szCs w:val="24"/>
                <w:lang w:eastAsia="en-US"/>
              </w:rPr>
              <w:t>100</w:t>
            </w:r>
          </w:p>
        </w:tc>
      </w:tr>
    </w:tbl>
    <w:p w:rsidR="00FD42B4" w:rsidRDefault="00FD42B4" w:rsidP="00FD42B4">
      <w:pPr>
        <w:pStyle w:val="ListParagraph"/>
        <w:widowControl w:val="0"/>
        <w:tabs>
          <w:tab w:val="left" w:pos="471"/>
        </w:tabs>
        <w:spacing w:line="360" w:lineRule="auto"/>
        <w:ind w:left="2518"/>
        <w:contextualSpacing w:val="0"/>
        <w:jc w:val="both"/>
        <w:rPr>
          <w:rFonts w:ascii="David" w:hAnsi="David" w:cs="David"/>
          <w:szCs w:val="24"/>
          <w:u w:val="single"/>
          <w:rtl/>
        </w:rPr>
      </w:pPr>
    </w:p>
    <w:p w:rsidR="00BE5E26" w:rsidRPr="00AE27A0" w:rsidRDefault="00BE5E26" w:rsidP="00E0136A">
      <w:pPr>
        <w:pStyle w:val="ListParagraph"/>
        <w:widowControl w:val="0"/>
        <w:numPr>
          <w:ilvl w:val="3"/>
          <w:numId w:val="29"/>
        </w:numPr>
        <w:tabs>
          <w:tab w:val="left" w:pos="471"/>
        </w:tabs>
        <w:spacing w:line="360" w:lineRule="auto"/>
        <w:ind w:left="2518" w:hanging="900"/>
        <w:contextualSpacing w:val="0"/>
        <w:jc w:val="both"/>
        <w:rPr>
          <w:rFonts w:ascii="David" w:hAnsi="David" w:cs="David"/>
          <w:szCs w:val="24"/>
          <w:u w:val="single"/>
        </w:rPr>
      </w:pPr>
      <w:r w:rsidRPr="008829E5">
        <w:rPr>
          <w:rFonts w:ascii="David" w:hAnsi="David" w:cs="David" w:hint="cs"/>
          <w:szCs w:val="24"/>
          <w:u w:val="single"/>
          <w:rtl/>
          <w:lang w:eastAsia="en-US"/>
        </w:rPr>
        <w:t xml:space="preserve">חוות דעת </w:t>
      </w:r>
      <w:r w:rsidRPr="00AE27A0">
        <w:rPr>
          <w:rFonts w:ascii="David" w:hAnsi="David" w:cs="David" w:hint="cs"/>
          <w:szCs w:val="24"/>
          <w:u w:val="single"/>
          <w:rtl/>
          <w:lang w:eastAsia="en-US"/>
        </w:rPr>
        <w:t xml:space="preserve">לקוחות קודמים </w:t>
      </w:r>
      <w:r w:rsidRPr="00AE27A0">
        <w:rPr>
          <w:rFonts w:ascii="David" w:hAnsi="David" w:cs="David"/>
          <w:szCs w:val="24"/>
          <w:u w:val="single"/>
          <w:rtl/>
          <w:lang w:eastAsia="en-US"/>
        </w:rPr>
        <w:t>–</w:t>
      </w:r>
      <w:r w:rsidRPr="00AE27A0">
        <w:rPr>
          <w:rFonts w:ascii="David" w:hAnsi="David" w:cs="David" w:hint="cs"/>
          <w:szCs w:val="24"/>
          <w:u w:val="single"/>
          <w:rtl/>
          <w:lang w:eastAsia="en-US"/>
        </w:rPr>
        <w:t xml:space="preserve"> ניסיון המציע</w:t>
      </w:r>
      <w:r w:rsidRPr="00AE27A0">
        <w:rPr>
          <w:rFonts w:ascii="David" w:hAnsi="David" w:cs="David" w:hint="cs"/>
          <w:szCs w:val="24"/>
          <w:rtl/>
          <w:lang w:eastAsia="en-US"/>
        </w:rPr>
        <w:t>:</w:t>
      </w:r>
      <w:r w:rsidR="001242A0" w:rsidRPr="00AE27A0">
        <w:rPr>
          <w:rFonts w:ascii="David" w:hAnsi="David" w:cs="David" w:hint="cs"/>
          <w:szCs w:val="24"/>
          <w:u w:val="single"/>
          <w:rtl/>
        </w:rPr>
        <w:t xml:space="preserve"> </w:t>
      </w:r>
    </w:p>
    <w:tbl>
      <w:tblPr>
        <w:tblStyle w:val="19"/>
        <w:bidiVisual/>
        <w:tblW w:w="10366" w:type="dxa"/>
        <w:tblLook w:val="04A0" w:firstRow="1" w:lastRow="0" w:firstColumn="1" w:lastColumn="0" w:noHBand="0" w:noVBand="1"/>
      </w:tblPr>
      <w:tblGrid>
        <w:gridCol w:w="1546"/>
        <w:gridCol w:w="7560"/>
        <w:gridCol w:w="1260"/>
      </w:tblGrid>
      <w:tr w:rsidR="00BE5E26" w:rsidRPr="006B7519" w:rsidTr="00027214">
        <w:trPr>
          <w:trHeight w:val="276"/>
        </w:trPr>
        <w:tc>
          <w:tcPr>
            <w:tcW w:w="1546" w:type="dxa"/>
          </w:tcPr>
          <w:p w:rsidR="00BE5E26" w:rsidRPr="006B7519" w:rsidRDefault="00BE5E26" w:rsidP="00027214">
            <w:pPr>
              <w:jc w:val="center"/>
              <w:rPr>
                <w:rFonts w:ascii="David" w:hAnsi="David" w:cs="David"/>
                <w:b/>
                <w:bCs/>
                <w:color w:val="000000"/>
                <w:szCs w:val="24"/>
                <w:rtl/>
                <w:lang w:eastAsia="en-US"/>
              </w:rPr>
            </w:pPr>
          </w:p>
          <w:p w:rsidR="00BE5E26" w:rsidRPr="006B7519" w:rsidRDefault="00BE5E26" w:rsidP="00027214">
            <w:pPr>
              <w:jc w:val="center"/>
              <w:rPr>
                <w:rFonts w:ascii="David" w:hAnsi="David" w:cs="David"/>
                <w:b/>
                <w:bCs/>
                <w:color w:val="000000"/>
                <w:szCs w:val="24"/>
                <w:rtl/>
                <w:lang w:eastAsia="en-US"/>
              </w:rPr>
            </w:pPr>
            <w:r w:rsidRPr="006B7519">
              <w:rPr>
                <w:rFonts w:ascii="David" w:hAnsi="David" w:cs="David"/>
                <w:b/>
                <w:bCs/>
                <w:color w:val="000000"/>
                <w:szCs w:val="24"/>
                <w:rtl/>
                <w:lang w:eastAsia="en-US"/>
              </w:rPr>
              <w:t>מספר פרויקט</w:t>
            </w:r>
          </w:p>
          <w:p w:rsidR="00BE5E26" w:rsidRPr="006B7519" w:rsidRDefault="00BE5E26" w:rsidP="00027214">
            <w:pPr>
              <w:jc w:val="center"/>
              <w:rPr>
                <w:rFonts w:ascii="David" w:hAnsi="David" w:cs="David"/>
                <w:b/>
                <w:bCs/>
                <w:color w:val="000000"/>
                <w:szCs w:val="24"/>
                <w:rtl/>
                <w:lang w:eastAsia="en-US"/>
              </w:rPr>
            </w:pPr>
          </w:p>
          <w:p w:rsidR="00BE5E26" w:rsidRPr="006B7519" w:rsidRDefault="00BE5E26" w:rsidP="00027214">
            <w:pPr>
              <w:jc w:val="center"/>
              <w:rPr>
                <w:rFonts w:ascii="David" w:hAnsi="David" w:cs="David"/>
                <w:b/>
                <w:bCs/>
                <w:color w:val="000000"/>
                <w:szCs w:val="24"/>
                <w:rtl/>
                <w:lang w:eastAsia="en-US"/>
              </w:rPr>
            </w:pPr>
          </w:p>
        </w:tc>
        <w:tc>
          <w:tcPr>
            <w:tcW w:w="7560" w:type="dxa"/>
            <w:noWrap/>
            <w:hideMark/>
          </w:tcPr>
          <w:p w:rsidR="00BE5E26" w:rsidRPr="006B7519" w:rsidRDefault="00BE5E26" w:rsidP="00027214">
            <w:pPr>
              <w:jc w:val="center"/>
              <w:rPr>
                <w:rFonts w:ascii="David" w:hAnsi="David" w:cs="David"/>
                <w:b/>
                <w:bCs/>
                <w:color w:val="000000"/>
                <w:szCs w:val="24"/>
                <w:rtl/>
                <w:lang w:eastAsia="en-US"/>
              </w:rPr>
            </w:pPr>
            <w:r w:rsidRPr="006B7519">
              <w:rPr>
                <w:rFonts w:ascii="David" w:hAnsi="David" w:cs="David"/>
                <w:b/>
                <w:bCs/>
                <w:color w:val="000000"/>
                <w:szCs w:val="24"/>
                <w:rtl/>
                <w:lang w:eastAsia="en-US"/>
              </w:rPr>
              <w:t>שם ה</w:t>
            </w:r>
            <w:r>
              <w:rPr>
                <w:rFonts w:ascii="David" w:hAnsi="David" w:cs="David" w:hint="cs"/>
                <w:b/>
                <w:bCs/>
                <w:color w:val="000000"/>
                <w:szCs w:val="24"/>
                <w:rtl/>
                <w:lang w:eastAsia="en-US"/>
              </w:rPr>
              <w:t>לקוח</w:t>
            </w:r>
          </w:p>
        </w:tc>
        <w:tc>
          <w:tcPr>
            <w:tcW w:w="1260" w:type="dxa"/>
            <w:noWrap/>
            <w:hideMark/>
          </w:tcPr>
          <w:p w:rsidR="00BE5E26" w:rsidRPr="006B7519" w:rsidRDefault="00BE5E26" w:rsidP="00027214">
            <w:pPr>
              <w:jc w:val="center"/>
              <w:rPr>
                <w:rFonts w:ascii="David" w:hAnsi="David" w:cs="David"/>
                <w:b/>
                <w:bCs/>
                <w:color w:val="000000"/>
                <w:szCs w:val="24"/>
                <w:rtl/>
                <w:lang w:eastAsia="en-US"/>
              </w:rPr>
            </w:pPr>
            <w:r w:rsidRPr="006B7519">
              <w:rPr>
                <w:rFonts w:ascii="David" w:hAnsi="David" w:cs="David"/>
                <w:b/>
                <w:bCs/>
                <w:color w:val="000000"/>
                <w:szCs w:val="24"/>
                <w:rtl/>
                <w:lang w:eastAsia="en-US"/>
              </w:rPr>
              <w:t>משקל</w:t>
            </w:r>
          </w:p>
        </w:tc>
      </w:tr>
      <w:tr w:rsidR="00BE5E26" w:rsidRPr="006B7519" w:rsidTr="00027214">
        <w:trPr>
          <w:trHeight w:val="276"/>
        </w:trPr>
        <w:tc>
          <w:tcPr>
            <w:tcW w:w="1546" w:type="dxa"/>
          </w:tcPr>
          <w:p w:rsidR="00BE5E26" w:rsidRPr="006B7519" w:rsidRDefault="00BE5E26" w:rsidP="00027214">
            <w:pPr>
              <w:jc w:val="center"/>
              <w:rPr>
                <w:rFonts w:ascii="David" w:hAnsi="David" w:cs="David"/>
                <w:color w:val="000000"/>
                <w:szCs w:val="24"/>
                <w:rtl/>
                <w:lang w:eastAsia="en-US"/>
              </w:rPr>
            </w:pPr>
            <w:r w:rsidRPr="006B7519">
              <w:rPr>
                <w:rFonts w:ascii="David" w:hAnsi="David" w:cs="David"/>
                <w:color w:val="000000"/>
                <w:szCs w:val="24"/>
                <w:rtl/>
                <w:lang w:eastAsia="en-US"/>
              </w:rPr>
              <w:t>1</w:t>
            </w:r>
          </w:p>
        </w:tc>
        <w:tc>
          <w:tcPr>
            <w:tcW w:w="7560" w:type="dxa"/>
            <w:noWrap/>
          </w:tcPr>
          <w:p w:rsidR="00BE5E26" w:rsidRPr="006B7519" w:rsidRDefault="00BE5E26" w:rsidP="00027214">
            <w:pPr>
              <w:spacing w:line="276" w:lineRule="auto"/>
              <w:rPr>
                <w:rFonts w:ascii="David" w:hAnsi="David" w:cs="David"/>
                <w:color w:val="000000"/>
                <w:szCs w:val="24"/>
                <w:rtl/>
                <w:lang w:eastAsia="en-US"/>
              </w:rPr>
            </w:pPr>
          </w:p>
        </w:tc>
        <w:tc>
          <w:tcPr>
            <w:tcW w:w="1260" w:type="dxa"/>
            <w:noWrap/>
            <w:hideMark/>
          </w:tcPr>
          <w:p w:rsidR="00BE5E26" w:rsidRPr="00210533" w:rsidRDefault="00BE5E26" w:rsidP="00027214">
            <w:pPr>
              <w:bidi w:val="0"/>
              <w:jc w:val="center"/>
              <w:rPr>
                <w:rFonts w:asciiTheme="minorHAnsi" w:hAnsiTheme="minorHAnsi" w:cs="David"/>
                <w:color w:val="000000"/>
                <w:szCs w:val="24"/>
                <w:rtl/>
                <w:lang w:eastAsia="en-US"/>
              </w:rPr>
            </w:pPr>
            <w:r>
              <w:rPr>
                <w:rFonts w:ascii="David" w:hAnsi="David" w:cs="David"/>
                <w:color w:val="000000"/>
                <w:szCs w:val="24"/>
                <w:lang w:eastAsia="en-US"/>
              </w:rPr>
              <w:t>50</w:t>
            </w:r>
          </w:p>
        </w:tc>
      </w:tr>
      <w:tr w:rsidR="00BE5E26" w:rsidRPr="006B7519" w:rsidTr="00027214">
        <w:trPr>
          <w:trHeight w:val="276"/>
        </w:trPr>
        <w:tc>
          <w:tcPr>
            <w:tcW w:w="1546" w:type="dxa"/>
          </w:tcPr>
          <w:p w:rsidR="00BE5E26" w:rsidRPr="006B7519" w:rsidRDefault="00BE5E26" w:rsidP="00027214">
            <w:pPr>
              <w:jc w:val="center"/>
              <w:rPr>
                <w:rFonts w:ascii="David" w:hAnsi="David" w:cs="David"/>
                <w:color w:val="000000"/>
                <w:szCs w:val="24"/>
                <w:rtl/>
                <w:lang w:eastAsia="en-US"/>
              </w:rPr>
            </w:pPr>
            <w:r w:rsidRPr="006B7519">
              <w:rPr>
                <w:rFonts w:ascii="David" w:hAnsi="David" w:cs="David"/>
                <w:color w:val="000000"/>
                <w:szCs w:val="24"/>
                <w:rtl/>
                <w:lang w:eastAsia="en-US"/>
              </w:rPr>
              <w:t>2</w:t>
            </w:r>
          </w:p>
        </w:tc>
        <w:tc>
          <w:tcPr>
            <w:tcW w:w="7560" w:type="dxa"/>
            <w:noWrap/>
          </w:tcPr>
          <w:p w:rsidR="00BE5E26" w:rsidRPr="006B7519" w:rsidRDefault="00BE5E26" w:rsidP="00027214">
            <w:pPr>
              <w:spacing w:line="276" w:lineRule="auto"/>
              <w:rPr>
                <w:rFonts w:ascii="David" w:hAnsi="David" w:cs="David"/>
                <w:color w:val="000000"/>
                <w:szCs w:val="24"/>
                <w:lang w:eastAsia="en-US"/>
              </w:rPr>
            </w:pPr>
          </w:p>
        </w:tc>
        <w:tc>
          <w:tcPr>
            <w:tcW w:w="1260" w:type="dxa"/>
            <w:noWrap/>
          </w:tcPr>
          <w:p w:rsidR="00BE5E26" w:rsidRPr="006B7519" w:rsidRDefault="00BE5E26" w:rsidP="00027214">
            <w:pPr>
              <w:bidi w:val="0"/>
              <w:jc w:val="center"/>
              <w:rPr>
                <w:rFonts w:ascii="David" w:hAnsi="David" w:cs="David"/>
                <w:color w:val="000000"/>
                <w:szCs w:val="24"/>
                <w:rtl/>
                <w:lang w:eastAsia="en-US"/>
              </w:rPr>
            </w:pPr>
            <w:r>
              <w:rPr>
                <w:rFonts w:ascii="David" w:hAnsi="David" w:cs="David"/>
                <w:color w:val="000000"/>
                <w:szCs w:val="24"/>
                <w:lang w:eastAsia="en-US"/>
              </w:rPr>
              <w:t>50</w:t>
            </w:r>
          </w:p>
        </w:tc>
      </w:tr>
      <w:tr w:rsidR="00BE5E26" w:rsidRPr="006B7519" w:rsidTr="00027214">
        <w:trPr>
          <w:trHeight w:val="276"/>
        </w:trPr>
        <w:tc>
          <w:tcPr>
            <w:tcW w:w="1546" w:type="dxa"/>
          </w:tcPr>
          <w:p w:rsidR="00BE5E26" w:rsidRPr="00210533" w:rsidRDefault="00BE5E26" w:rsidP="00027214">
            <w:pPr>
              <w:bidi w:val="0"/>
              <w:jc w:val="center"/>
              <w:rPr>
                <w:rFonts w:asciiTheme="minorHAnsi" w:hAnsiTheme="minorHAnsi" w:cs="David"/>
                <w:szCs w:val="24"/>
                <w:lang w:eastAsia="en-US"/>
              </w:rPr>
            </w:pPr>
          </w:p>
        </w:tc>
        <w:tc>
          <w:tcPr>
            <w:tcW w:w="7560" w:type="dxa"/>
            <w:noWrap/>
          </w:tcPr>
          <w:p w:rsidR="00BE5E26" w:rsidRPr="006B7519" w:rsidRDefault="00BE5E26" w:rsidP="00027214">
            <w:pPr>
              <w:bidi w:val="0"/>
              <w:jc w:val="center"/>
              <w:rPr>
                <w:rFonts w:ascii="David" w:hAnsi="David" w:cs="David"/>
                <w:b/>
                <w:bCs/>
                <w:szCs w:val="24"/>
                <w:rtl/>
                <w:lang w:eastAsia="en-US"/>
              </w:rPr>
            </w:pPr>
          </w:p>
        </w:tc>
        <w:tc>
          <w:tcPr>
            <w:tcW w:w="1260" w:type="dxa"/>
            <w:noWrap/>
          </w:tcPr>
          <w:p w:rsidR="00BE5E26" w:rsidRPr="00210533" w:rsidRDefault="00BE5E26" w:rsidP="00027214">
            <w:pPr>
              <w:bidi w:val="0"/>
              <w:jc w:val="center"/>
              <w:rPr>
                <w:rFonts w:asciiTheme="minorHAnsi" w:hAnsiTheme="minorHAnsi" w:cs="David"/>
                <w:b/>
                <w:bCs/>
                <w:color w:val="000000"/>
                <w:szCs w:val="24"/>
                <w:lang w:eastAsia="en-US"/>
              </w:rPr>
            </w:pPr>
          </w:p>
        </w:tc>
      </w:tr>
      <w:tr w:rsidR="00BE5E26" w:rsidRPr="006B7519" w:rsidTr="00027214">
        <w:trPr>
          <w:trHeight w:val="276"/>
        </w:trPr>
        <w:tc>
          <w:tcPr>
            <w:tcW w:w="1546" w:type="dxa"/>
          </w:tcPr>
          <w:p w:rsidR="00BE5E26" w:rsidRPr="006B7519" w:rsidRDefault="00BE5E26" w:rsidP="00027214">
            <w:pPr>
              <w:bidi w:val="0"/>
              <w:jc w:val="center"/>
              <w:rPr>
                <w:rFonts w:ascii="David" w:hAnsi="David" w:cs="David"/>
                <w:szCs w:val="24"/>
                <w:rtl/>
                <w:lang w:eastAsia="en-US"/>
              </w:rPr>
            </w:pPr>
          </w:p>
        </w:tc>
        <w:tc>
          <w:tcPr>
            <w:tcW w:w="7560" w:type="dxa"/>
            <w:noWrap/>
            <w:hideMark/>
          </w:tcPr>
          <w:p w:rsidR="00BE5E26" w:rsidRPr="006B7519" w:rsidRDefault="00BE5E26" w:rsidP="00027214">
            <w:pPr>
              <w:bidi w:val="0"/>
              <w:jc w:val="center"/>
              <w:rPr>
                <w:rFonts w:ascii="David" w:hAnsi="David" w:cs="David"/>
                <w:b/>
                <w:bCs/>
                <w:szCs w:val="24"/>
                <w:lang w:eastAsia="en-US"/>
              </w:rPr>
            </w:pPr>
            <w:r w:rsidRPr="006B7519">
              <w:rPr>
                <w:rFonts w:ascii="David" w:hAnsi="David" w:cs="David"/>
                <w:b/>
                <w:bCs/>
                <w:szCs w:val="24"/>
                <w:rtl/>
                <w:lang w:eastAsia="en-US"/>
              </w:rPr>
              <w:t xml:space="preserve">סה"כ </w:t>
            </w:r>
          </w:p>
        </w:tc>
        <w:tc>
          <w:tcPr>
            <w:tcW w:w="1260" w:type="dxa"/>
            <w:noWrap/>
            <w:hideMark/>
          </w:tcPr>
          <w:p w:rsidR="00BE5E26" w:rsidRPr="006B7519" w:rsidRDefault="00BE5E26" w:rsidP="00027214">
            <w:pPr>
              <w:bidi w:val="0"/>
              <w:jc w:val="center"/>
              <w:rPr>
                <w:rFonts w:ascii="David" w:hAnsi="David" w:cs="David"/>
                <w:b/>
                <w:bCs/>
                <w:color w:val="000000"/>
                <w:szCs w:val="24"/>
                <w:lang w:eastAsia="en-US"/>
              </w:rPr>
            </w:pPr>
            <w:r w:rsidRPr="006B7519">
              <w:rPr>
                <w:rFonts w:ascii="David" w:hAnsi="David" w:cs="David"/>
                <w:b/>
                <w:bCs/>
                <w:color w:val="000000"/>
                <w:szCs w:val="24"/>
                <w:lang w:eastAsia="en-US"/>
              </w:rPr>
              <w:t>100</w:t>
            </w:r>
          </w:p>
        </w:tc>
      </w:tr>
    </w:tbl>
    <w:p w:rsidR="00B3709F" w:rsidRDefault="00B3709F" w:rsidP="00B3709F">
      <w:pPr>
        <w:bidi w:val="0"/>
        <w:ind w:left="2518"/>
        <w:rPr>
          <w:rFonts w:ascii="David" w:hAnsi="David" w:cs="David"/>
          <w:sz w:val="28"/>
          <w:szCs w:val="28"/>
        </w:rPr>
      </w:pPr>
    </w:p>
    <w:p w:rsidR="00B3709F" w:rsidRDefault="00B3709F" w:rsidP="00B3709F">
      <w:pPr>
        <w:bidi w:val="0"/>
        <w:ind w:left="2518"/>
        <w:rPr>
          <w:rFonts w:ascii="David" w:hAnsi="David" w:cs="David"/>
          <w:sz w:val="28"/>
          <w:szCs w:val="28"/>
        </w:rPr>
      </w:pPr>
    </w:p>
    <w:p w:rsidR="0029026D" w:rsidRDefault="0029026D" w:rsidP="0029026D">
      <w:pPr>
        <w:bidi w:val="0"/>
        <w:ind w:left="2518"/>
        <w:rPr>
          <w:rFonts w:ascii="David" w:hAnsi="David" w:cs="David"/>
          <w:sz w:val="28"/>
          <w:szCs w:val="28"/>
        </w:rPr>
      </w:pPr>
    </w:p>
    <w:p w:rsidR="0029026D" w:rsidRDefault="0029026D" w:rsidP="0029026D">
      <w:pPr>
        <w:bidi w:val="0"/>
        <w:ind w:left="2518"/>
        <w:rPr>
          <w:rFonts w:ascii="David" w:hAnsi="David" w:cs="David"/>
          <w:sz w:val="28"/>
          <w:szCs w:val="28"/>
        </w:rPr>
      </w:pPr>
    </w:p>
    <w:p w:rsidR="0029026D" w:rsidRDefault="0029026D" w:rsidP="0029026D">
      <w:pPr>
        <w:bidi w:val="0"/>
        <w:ind w:left="2518"/>
        <w:rPr>
          <w:rFonts w:ascii="David" w:hAnsi="David" w:cs="David"/>
          <w:sz w:val="28"/>
          <w:szCs w:val="28"/>
        </w:rPr>
      </w:pPr>
    </w:p>
    <w:p w:rsidR="0029026D" w:rsidRDefault="0029026D" w:rsidP="0029026D">
      <w:pPr>
        <w:bidi w:val="0"/>
        <w:ind w:left="2518"/>
        <w:rPr>
          <w:rFonts w:ascii="David" w:hAnsi="David" w:cs="David"/>
          <w:sz w:val="28"/>
          <w:szCs w:val="28"/>
        </w:rPr>
      </w:pPr>
    </w:p>
    <w:p w:rsidR="0029026D" w:rsidRDefault="0029026D" w:rsidP="0029026D">
      <w:pPr>
        <w:bidi w:val="0"/>
        <w:ind w:left="2518"/>
        <w:rPr>
          <w:rFonts w:ascii="David" w:hAnsi="David" w:cs="David"/>
          <w:sz w:val="28"/>
          <w:szCs w:val="28"/>
        </w:rPr>
      </w:pPr>
    </w:p>
    <w:p w:rsidR="0029026D" w:rsidRDefault="0029026D" w:rsidP="0029026D">
      <w:pPr>
        <w:bidi w:val="0"/>
        <w:ind w:left="2518"/>
        <w:rPr>
          <w:rFonts w:ascii="David" w:hAnsi="David" w:cs="David"/>
          <w:sz w:val="28"/>
          <w:szCs w:val="28"/>
        </w:rPr>
      </w:pPr>
    </w:p>
    <w:p w:rsidR="0029026D" w:rsidRDefault="0029026D" w:rsidP="0029026D">
      <w:pPr>
        <w:bidi w:val="0"/>
        <w:ind w:left="2518"/>
        <w:rPr>
          <w:rFonts w:ascii="David" w:hAnsi="David" w:cs="David"/>
          <w:sz w:val="28"/>
          <w:szCs w:val="28"/>
        </w:rPr>
      </w:pPr>
    </w:p>
    <w:p w:rsidR="00BE5E26" w:rsidRDefault="00BE5E26" w:rsidP="00E0136A">
      <w:pPr>
        <w:pStyle w:val="ListParagraph"/>
        <w:widowControl w:val="0"/>
        <w:numPr>
          <w:ilvl w:val="3"/>
          <w:numId w:val="29"/>
        </w:numPr>
        <w:tabs>
          <w:tab w:val="left" w:pos="471"/>
        </w:tabs>
        <w:spacing w:line="360" w:lineRule="auto"/>
        <w:ind w:left="2518" w:hanging="900"/>
        <w:contextualSpacing w:val="0"/>
        <w:jc w:val="both"/>
        <w:rPr>
          <w:rFonts w:ascii="David" w:hAnsi="David" w:cs="David"/>
          <w:b/>
          <w:bCs/>
          <w:szCs w:val="24"/>
          <w:u w:val="single"/>
        </w:rPr>
      </w:pPr>
      <w:r>
        <w:rPr>
          <w:rFonts w:ascii="David" w:hAnsi="David" w:cs="David" w:hint="cs"/>
          <w:b/>
          <w:bCs/>
          <w:szCs w:val="24"/>
          <w:u w:val="single"/>
          <w:rtl/>
        </w:rPr>
        <w:t>אופן קביעת הציון לחוות דעת לקוחות של המציע:</w:t>
      </w:r>
    </w:p>
    <w:p w:rsidR="00BE5E26" w:rsidRDefault="00BE5E26" w:rsidP="00E0136A">
      <w:pPr>
        <w:pStyle w:val="ListParagraph"/>
        <w:widowControl w:val="0"/>
        <w:numPr>
          <w:ilvl w:val="4"/>
          <w:numId w:val="29"/>
        </w:numPr>
        <w:tabs>
          <w:tab w:val="left" w:pos="471"/>
        </w:tabs>
        <w:spacing w:line="360" w:lineRule="auto"/>
        <w:ind w:left="3497" w:hanging="990"/>
        <w:contextualSpacing w:val="0"/>
        <w:jc w:val="both"/>
        <w:rPr>
          <w:rFonts w:ascii="David" w:hAnsi="David" w:cs="David"/>
          <w:szCs w:val="24"/>
        </w:rPr>
      </w:pPr>
      <w:r>
        <w:rPr>
          <w:rFonts w:ascii="David" w:hAnsi="David" w:cs="David" w:hint="cs"/>
          <w:szCs w:val="24"/>
          <w:rtl/>
        </w:rPr>
        <w:t xml:space="preserve">בנוסף לציון שיינתן לגבי מספר הפרויקטים שבוצעו בהתאם לטבלה שבסעיף </w:t>
      </w:r>
      <w:r w:rsidR="00DB0C13">
        <w:rPr>
          <w:rFonts w:ascii="David" w:hAnsi="David" w:cs="David"/>
          <w:szCs w:val="24"/>
          <w:rtl/>
        </w:rPr>
        <w:fldChar w:fldCharType="begin" w:fldLock="1"/>
      </w:r>
      <w:r w:rsidR="00DB0C13">
        <w:rPr>
          <w:rFonts w:ascii="David" w:hAnsi="David" w:cs="David"/>
          <w:szCs w:val="24"/>
          <w:rtl/>
        </w:rPr>
        <w:instrText xml:space="preserve"> </w:instrText>
      </w:r>
      <w:r w:rsidR="00DB0C13">
        <w:rPr>
          <w:rFonts w:ascii="David" w:hAnsi="David" w:cs="David" w:hint="cs"/>
          <w:szCs w:val="24"/>
        </w:rPr>
        <w:instrText>REF</w:instrText>
      </w:r>
      <w:r w:rsidR="00DB0C13">
        <w:rPr>
          <w:rFonts w:ascii="David" w:hAnsi="David" w:cs="David" w:hint="cs"/>
          <w:szCs w:val="24"/>
          <w:rtl/>
        </w:rPr>
        <w:instrText xml:space="preserve"> _</w:instrText>
      </w:r>
      <w:r w:rsidR="00DB0C13">
        <w:rPr>
          <w:rFonts w:ascii="David" w:hAnsi="David" w:cs="David" w:hint="cs"/>
          <w:szCs w:val="24"/>
        </w:rPr>
        <w:instrText>Ref490040244 \r \h</w:instrText>
      </w:r>
      <w:r w:rsidR="00DB0C13">
        <w:rPr>
          <w:rFonts w:ascii="David" w:hAnsi="David" w:cs="David"/>
          <w:szCs w:val="24"/>
          <w:rtl/>
        </w:rPr>
        <w:instrText xml:space="preserve"> </w:instrText>
      </w:r>
      <w:r w:rsidR="00DB0C13">
        <w:rPr>
          <w:rFonts w:ascii="David" w:hAnsi="David" w:cs="David"/>
          <w:szCs w:val="24"/>
          <w:rtl/>
        </w:rPr>
      </w:r>
      <w:r w:rsidR="00DB0C13">
        <w:rPr>
          <w:rFonts w:ascii="David" w:hAnsi="David" w:cs="David"/>
          <w:szCs w:val="24"/>
          <w:rtl/>
        </w:rPr>
        <w:fldChar w:fldCharType="separate"/>
      </w:r>
      <w:r w:rsidR="00C023D3">
        <w:rPr>
          <w:rFonts w:ascii="David" w:hAnsi="David" w:cs="David"/>
          <w:szCs w:val="24"/>
          <w:rtl/>
        </w:rPr>
        <w:t>‏8.3.2.3</w:t>
      </w:r>
      <w:r w:rsidR="00DB0C13">
        <w:rPr>
          <w:rFonts w:ascii="David" w:hAnsi="David" w:cs="David"/>
          <w:szCs w:val="24"/>
          <w:rtl/>
        </w:rPr>
        <w:fldChar w:fldCharType="end"/>
      </w:r>
      <w:r w:rsidR="00D46BE4">
        <w:rPr>
          <w:rFonts w:ascii="David" w:hAnsi="David" w:cs="David" w:hint="cs"/>
          <w:szCs w:val="24"/>
          <w:rtl/>
        </w:rPr>
        <w:t xml:space="preserve"> </w:t>
      </w:r>
      <w:r>
        <w:rPr>
          <w:rFonts w:ascii="David" w:hAnsi="David" w:cs="David" w:hint="cs"/>
          <w:szCs w:val="24"/>
          <w:rtl/>
        </w:rPr>
        <w:t xml:space="preserve">דלעיל, המזמין יבחר על פי שיקול דעתו, מתוך </w:t>
      </w:r>
      <w:r w:rsidRPr="00985C45">
        <w:rPr>
          <w:rFonts w:ascii="David" w:hAnsi="David" w:cs="David" w:hint="cs"/>
          <w:szCs w:val="24"/>
          <w:rtl/>
        </w:rPr>
        <w:t xml:space="preserve">רשימת הלקוחות </w:t>
      </w:r>
      <w:r>
        <w:rPr>
          <w:rFonts w:ascii="David" w:hAnsi="David" w:cs="David" w:hint="cs"/>
          <w:szCs w:val="24"/>
          <w:rtl/>
        </w:rPr>
        <w:t xml:space="preserve">והפרויקטים </w:t>
      </w:r>
      <w:r w:rsidRPr="00985C45">
        <w:rPr>
          <w:rFonts w:ascii="David" w:hAnsi="David" w:cs="David" w:hint="cs"/>
          <w:szCs w:val="24"/>
          <w:rtl/>
        </w:rPr>
        <w:t>ש</w:t>
      </w:r>
      <w:r>
        <w:rPr>
          <w:rFonts w:ascii="David" w:hAnsi="David" w:cs="David" w:hint="cs"/>
          <w:szCs w:val="24"/>
          <w:rtl/>
        </w:rPr>
        <w:t>ת</w:t>
      </w:r>
      <w:r w:rsidRPr="00985C45">
        <w:rPr>
          <w:rFonts w:ascii="David" w:hAnsi="David" w:cs="David" w:hint="cs"/>
          <w:szCs w:val="24"/>
          <w:rtl/>
        </w:rPr>
        <w:t>פורט</w:t>
      </w:r>
      <w:r>
        <w:rPr>
          <w:rFonts w:ascii="David" w:hAnsi="David" w:cs="David" w:hint="cs"/>
          <w:szCs w:val="24"/>
          <w:rtl/>
        </w:rPr>
        <w:t xml:space="preserve"> כאמור לעיל</w:t>
      </w:r>
      <w:r w:rsidRPr="00985C45">
        <w:rPr>
          <w:rFonts w:ascii="David" w:hAnsi="David" w:cs="David" w:hint="cs"/>
          <w:szCs w:val="24"/>
          <w:rtl/>
        </w:rPr>
        <w:t xml:space="preserve">, </w:t>
      </w:r>
      <w:r w:rsidRPr="00B4557B">
        <w:rPr>
          <w:rFonts w:ascii="David" w:hAnsi="David" w:cs="David" w:hint="cs"/>
          <w:b/>
          <w:bCs/>
          <w:szCs w:val="24"/>
          <w:rtl/>
        </w:rPr>
        <w:t>בארץ או בחו"ל</w:t>
      </w:r>
      <w:r>
        <w:rPr>
          <w:rFonts w:ascii="David" w:hAnsi="David" w:cs="David" w:hint="cs"/>
          <w:szCs w:val="24"/>
          <w:rtl/>
        </w:rPr>
        <w:t xml:space="preserve">, </w:t>
      </w:r>
      <w:r w:rsidRPr="00985C45">
        <w:rPr>
          <w:rFonts w:ascii="David" w:hAnsi="David" w:cs="David" w:hint="cs"/>
          <w:szCs w:val="24"/>
          <w:rtl/>
        </w:rPr>
        <w:t>שני לקוחות</w:t>
      </w:r>
      <w:r>
        <w:rPr>
          <w:rFonts w:ascii="David" w:hAnsi="David" w:cs="David" w:hint="cs"/>
          <w:szCs w:val="24"/>
          <w:rtl/>
        </w:rPr>
        <w:t xml:space="preserve">/ פרויקטים, </w:t>
      </w:r>
      <w:r w:rsidRPr="00985C45">
        <w:rPr>
          <w:rFonts w:ascii="David" w:hAnsi="David" w:cs="David" w:hint="cs"/>
          <w:szCs w:val="24"/>
          <w:rtl/>
        </w:rPr>
        <w:t>לגביהם</w:t>
      </w:r>
      <w:r>
        <w:rPr>
          <w:rFonts w:ascii="David" w:hAnsi="David" w:cs="David" w:hint="cs"/>
          <w:szCs w:val="24"/>
          <w:rtl/>
        </w:rPr>
        <w:t xml:space="preserve"> תתבצע בדיקת חוות הדעת באשר לניסיון הקודם שהיה ללקוחות אלו עם המציע. </w:t>
      </w:r>
      <w:r w:rsidRPr="00985C45">
        <w:rPr>
          <w:rFonts w:ascii="David" w:hAnsi="David" w:cs="David" w:hint="cs"/>
          <w:szCs w:val="24"/>
          <w:rtl/>
        </w:rPr>
        <w:t xml:space="preserve">  </w:t>
      </w:r>
    </w:p>
    <w:p w:rsidR="00BE5E26" w:rsidRPr="00806D69" w:rsidRDefault="00BE5E26" w:rsidP="00137087">
      <w:pPr>
        <w:pStyle w:val="ListParagraph"/>
        <w:widowControl w:val="0"/>
        <w:numPr>
          <w:ilvl w:val="4"/>
          <w:numId w:val="29"/>
        </w:numPr>
        <w:tabs>
          <w:tab w:val="left" w:pos="471"/>
        </w:tabs>
        <w:spacing w:line="360" w:lineRule="auto"/>
        <w:ind w:left="3497" w:hanging="990"/>
        <w:contextualSpacing w:val="0"/>
        <w:jc w:val="both"/>
        <w:rPr>
          <w:rFonts w:ascii="David" w:hAnsi="David" w:cs="David"/>
          <w:szCs w:val="24"/>
        </w:rPr>
      </w:pPr>
      <w:r>
        <w:rPr>
          <w:rFonts w:ascii="David" w:hAnsi="David" w:cs="David" w:hint="cs"/>
          <w:szCs w:val="24"/>
          <w:rtl/>
        </w:rPr>
        <w:t xml:space="preserve">לגבי שני לקוחות אלו, </w:t>
      </w:r>
      <w:r w:rsidRPr="00806D69">
        <w:rPr>
          <w:rFonts w:ascii="David" w:hAnsi="David" w:cs="David" w:hint="cs"/>
          <w:szCs w:val="24"/>
          <w:rtl/>
        </w:rPr>
        <w:t>תתקיים שיחה שתתועד על ידי צוות המשנה לבדיקת ההצעות, וזאת על בסיס שאלות אחידות שיישאלו נציגי הלקוחות.</w:t>
      </w:r>
      <w:r w:rsidR="007F4FC6" w:rsidRPr="00806D69">
        <w:rPr>
          <w:rFonts w:ascii="David" w:hAnsi="David" w:cs="David" w:hint="cs"/>
          <w:szCs w:val="24"/>
          <w:rtl/>
        </w:rPr>
        <w:t xml:space="preserve"> אם לא יתקבל מענה בתוך 7 ימי עבודה, המזמין יהיה רשאי </w:t>
      </w:r>
      <w:proofErr w:type="spellStart"/>
      <w:r w:rsidR="007F4FC6" w:rsidRPr="00806D69">
        <w:rPr>
          <w:rFonts w:ascii="David" w:hAnsi="David" w:cs="David" w:hint="cs"/>
          <w:szCs w:val="24"/>
          <w:rtl/>
        </w:rPr>
        <w:t>ליתן</w:t>
      </w:r>
      <w:proofErr w:type="spellEnd"/>
      <w:r w:rsidR="007F4FC6" w:rsidRPr="00806D69">
        <w:rPr>
          <w:rFonts w:ascii="David" w:hAnsi="David" w:cs="David" w:hint="cs"/>
          <w:szCs w:val="24"/>
          <w:rtl/>
        </w:rPr>
        <w:t xml:space="preserve"> ציון 0 לגבי לקוח זה.</w:t>
      </w:r>
    </w:p>
    <w:p w:rsidR="00BE5E26" w:rsidRPr="00806D69" w:rsidRDefault="00BE5E26" w:rsidP="00137087">
      <w:pPr>
        <w:pStyle w:val="ListParagraph"/>
        <w:widowControl w:val="0"/>
        <w:numPr>
          <w:ilvl w:val="4"/>
          <w:numId w:val="29"/>
        </w:numPr>
        <w:tabs>
          <w:tab w:val="left" w:pos="471"/>
        </w:tabs>
        <w:spacing w:line="360" w:lineRule="auto"/>
        <w:ind w:left="3497" w:hanging="990"/>
        <w:contextualSpacing w:val="0"/>
        <w:jc w:val="both"/>
        <w:rPr>
          <w:rFonts w:ascii="David" w:hAnsi="David" w:cs="David"/>
          <w:szCs w:val="24"/>
        </w:rPr>
      </w:pPr>
      <w:r w:rsidRPr="00806D69">
        <w:rPr>
          <w:rFonts w:ascii="David" w:hAnsi="David" w:cs="David" w:hint="cs"/>
          <w:szCs w:val="24"/>
          <w:rtl/>
        </w:rPr>
        <w:t>על בסיס תיעוד שיחות אלו וניתוחן, ייקבע הציון שיינתן בסעיף זה.</w:t>
      </w:r>
    </w:p>
    <w:p w:rsidR="00BE5E26" w:rsidRPr="00766046" w:rsidRDefault="00BE5E26" w:rsidP="00C563B6">
      <w:pPr>
        <w:pStyle w:val="ListParagraph"/>
        <w:widowControl w:val="0"/>
        <w:numPr>
          <w:ilvl w:val="0"/>
          <w:numId w:val="29"/>
        </w:numPr>
        <w:tabs>
          <w:tab w:val="left" w:pos="801"/>
        </w:tabs>
        <w:spacing w:line="360" w:lineRule="auto"/>
        <w:contextualSpacing w:val="0"/>
        <w:jc w:val="both"/>
        <w:rPr>
          <w:rFonts w:ascii="David" w:hAnsi="David" w:cs="David"/>
          <w:b/>
          <w:bCs/>
          <w:szCs w:val="24"/>
          <w:u w:val="single"/>
        </w:rPr>
      </w:pPr>
      <w:r w:rsidRPr="00766046">
        <w:rPr>
          <w:rFonts w:ascii="David" w:hAnsi="David" w:cs="David" w:hint="cs"/>
          <w:b/>
          <w:bCs/>
          <w:szCs w:val="24"/>
          <w:u w:val="single"/>
          <w:rtl/>
        </w:rPr>
        <w:t>כללי:</w:t>
      </w:r>
    </w:p>
    <w:p w:rsidR="00BE5E26" w:rsidRPr="00C563B6" w:rsidRDefault="00BE5E26" w:rsidP="00C563B6">
      <w:pPr>
        <w:pStyle w:val="ListParagraph"/>
        <w:widowControl w:val="0"/>
        <w:numPr>
          <w:ilvl w:val="1"/>
          <w:numId w:val="29"/>
        </w:numPr>
        <w:tabs>
          <w:tab w:val="left" w:pos="977"/>
        </w:tabs>
        <w:spacing w:line="360" w:lineRule="auto"/>
        <w:ind w:hanging="911"/>
        <w:contextualSpacing w:val="0"/>
        <w:jc w:val="both"/>
        <w:rPr>
          <w:rFonts w:ascii="David" w:hAnsi="David" w:cs="David"/>
          <w:szCs w:val="24"/>
        </w:rPr>
      </w:pPr>
      <w:r w:rsidRPr="00C563B6">
        <w:rPr>
          <w:rFonts w:ascii="David" w:hAnsi="David" w:cs="David" w:hint="cs"/>
          <w:szCs w:val="24"/>
          <w:rtl/>
        </w:rPr>
        <w:t>להלן פירוט הנושאים שייבדקו במסגרת בדיקות המעבדה.</w:t>
      </w:r>
    </w:p>
    <w:p w:rsidR="00BE5E26" w:rsidRPr="00766046" w:rsidRDefault="00BE5E26" w:rsidP="00137087">
      <w:pPr>
        <w:pStyle w:val="ListParagraph"/>
        <w:widowControl w:val="0"/>
        <w:numPr>
          <w:ilvl w:val="1"/>
          <w:numId w:val="29"/>
        </w:numPr>
        <w:tabs>
          <w:tab w:val="left" w:pos="977"/>
        </w:tabs>
        <w:spacing w:line="360" w:lineRule="auto"/>
        <w:ind w:left="977" w:hanging="630"/>
        <w:contextualSpacing w:val="0"/>
        <w:jc w:val="both"/>
        <w:rPr>
          <w:rFonts w:ascii="David" w:hAnsi="David" w:cs="David"/>
          <w:szCs w:val="24"/>
        </w:rPr>
      </w:pPr>
      <w:r w:rsidRPr="00766046">
        <w:rPr>
          <w:rFonts w:ascii="David" w:hAnsi="David" w:cs="David" w:hint="cs"/>
          <w:szCs w:val="24"/>
          <w:rtl/>
        </w:rPr>
        <w:t>שיטת הבדיקות מבוססת על הגדרת עץ המוצר של המערכת, כאשר הבדיקות יבוצעו בצורה מדגמית, ולשם כך נבחרו חלק מרכיבי עץ המוצר מתוך כלל רכיבי המערכת.</w:t>
      </w:r>
    </w:p>
    <w:p w:rsidR="00BE5E26" w:rsidRPr="00766046" w:rsidRDefault="00BE5E26" w:rsidP="00137087">
      <w:pPr>
        <w:pStyle w:val="ListParagraph"/>
        <w:widowControl w:val="0"/>
        <w:numPr>
          <w:ilvl w:val="1"/>
          <w:numId w:val="29"/>
        </w:numPr>
        <w:tabs>
          <w:tab w:val="left" w:pos="977"/>
        </w:tabs>
        <w:spacing w:line="360" w:lineRule="auto"/>
        <w:ind w:hanging="911"/>
        <w:contextualSpacing w:val="0"/>
        <w:jc w:val="both"/>
        <w:rPr>
          <w:rFonts w:ascii="David" w:hAnsi="David" w:cs="David"/>
          <w:szCs w:val="24"/>
        </w:rPr>
      </w:pPr>
      <w:r w:rsidRPr="00766046">
        <w:rPr>
          <w:rFonts w:ascii="David" w:hAnsi="David" w:cs="David" w:hint="cs"/>
          <w:szCs w:val="24"/>
          <w:rtl/>
        </w:rPr>
        <w:t>לגבי כל רכיב שמפורט להלן, על המציע להציג את הרכיב המוצע על ידו, ולהדגים את פעולת הרכיב.</w:t>
      </w:r>
    </w:p>
    <w:p w:rsidR="00BE5E26" w:rsidRDefault="00BE5E26" w:rsidP="00137087">
      <w:pPr>
        <w:pStyle w:val="ListParagraph"/>
        <w:widowControl w:val="0"/>
        <w:numPr>
          <w:ilvl w:val="1"/>
          <w:numId w:val="29"/>
        </w:numPr>
        <w:tabs>
          <w:tab w:val="left" w:pos="977"/>
        </w:tabs>
        <w:spacing w:line="360" w:lineRule="auto"/>
        <w:ind w:left="977" w:hanging="630"/>
        <w:contextualSpacing w:val="0"/>
        <w:jc w:val="both"/>
        <w:rPr>
          <w:rFonts w:ascii="David" w:hAnsi="David" w:cs="David"/>
          <w:szCs w:val="24"/>
        </w:rPr>
      </w:pPr>
      <w:r w:rsidRPr="00766046">
        <w:rPr>
          <w:rFonts w:ascii="David" w:hAnsi="David" w:cs="David" w:hint="cs"/>
          <w:szCs w:val="24"/>
          <w:rtl/>
        </w:rPr>
        <w:t xml:space="preserve">כמו כן, יוצגו רכיבים אשר שייכים לתת-מערכות אחרות, שנדרש יהיה להציגם במקביל לביצוע פעולות אלו. יובהר כי המזמין יהיה רשאי לבקש הדגמה גם של רכיבים נוספים, גם אם אינם נמצאים ברשימה בצורה מפורשת. </w:t>
      </w:r>
    </w:p>
    <w:p w:rsidR="001242A0" w:rsidRPr="00D14DFB" w:rsidRDefault="001242A0" w:rsidP="001242A0">
      <w:pPr>
        <w:pStyle w:val="ListParagraph"/>
        <w:widowControl w:val="0"/>
        <w:numPr>
          <w:ilvl w:val="1"/>
          <w:numId w:val="29"/>
        </w:numPr>
        <w:tabs>
          <w:tab w:val="left" w:pos="977"/>
        </w:tabs>
        <w:spacing w:line="360" w:lineRule="auto"/>
        <w:ind w:left="977" w:hanging="630"/>
        <w:contextualSpacing w:val="0"/>
        <w:jc w:val="both"/>
        <w:rPr>
          <w:rFonts w:ascii="David" w:hAnsi="David" w:cs="David"/>
          <w:szCs w:val="24"/>
        </w:rPr>
      </w:pPr>
      <w:r w:rsidRPr="00D14DFB">
        <w:rPr>
          <w:rFonts w:ascii="David" w:hAnsi="David" w:cs="David" w:hint="cs"/>
          <w:szCs w:val="24"/>
          <w:rtl/>
        </w:rPr>
        <w:t>תסריט מפורט למעבדה, יועבר למציעים שיגיעו לשלב בדיקת האיכות.</w:t>
      </w:r>
    </w:p>
    <w:p w:rsidR="00BE5E26" w:rsidRDefault="00BE5E26" w:rsidP="00137087">
      <w:pPr>
        <w:pStyle w:val="ListParagraph"/>
        <w:widowControl w:val="0"/>
        <w:numPr>
          <w:ilvl w:val="1"/>
          <w:numId w:val="29"/>
        </w:numPr>
        <w:tabs>
          <w:tab w:val="left" w:pos="977"/>
        </w:tabs>
        <w:spacing w:line="360" w:lineRule="auto"/>
        <w:ind w:left="977" w:hanging="630"/>
        <w:contextualSpacing w:val="0"/>
        <w:jc w:val="both"/>
        <w:rPr>
          <w:rFonts w:cs="David"/>
          <w:sz w:val="28"/>
          <w:szCs w:val="28"/>
        </w:rPr>
      </w:pPr>
      <w:r w:rsidRPr="00766046">
        <w:rPr>
          <w:rFonts w:ascii="David" w:hAnsi="David" w:cs="David" w:hint="cs"/>
          <w:szCs w:val="24"/>
          <w:rtl/>
        </w:rPr>
        <w:t>מתן הציונים ייעשה בשני אופנים, כמפורט בנספח</w:t>
      </w:r>
      <w:r>
        <w:rPr>
          <w:rFonts w:cs="David" w:hint="cs"/>
          <w:sz w:val="28"/>
          <w:szCs w:val="28"/>
          <w:rtl/>
        </w:rPr>
        <w:t xml:space="preserve"> </w:t>
      </w:r>
      <w:r w:rsidRPr="00766046">
        <w:rPr>
          <w:rFonts w:ascii="David" w:hAnsi="David" w:cs="David" w:hint="cs"/>
          <w:szCs w:val="24"/>
          <w:rtl/>
        </w:rPr>
        <w:t>0.12</w:t>
      </w:r>
      <w:r>
        <w:rPr>
          <w:rFonts w:cs="David" w:hint="cs"/>
          <w:sz w:val="28"/>
          <w:szCs w:val="28"/>
          <w:rtl/>
        </w:rPr>
        <w:t>:</w:t>
      </w:r>
    </w:p>
    <w:p w:rsidR="00BE5E26" w:rsidRPr="00137087" w:rsidRDefault="00BE5E26" w:rsidP="00137087">
      <w:pPr>
        <w:pStyle w:val="ListParagraph"/>
        <w:widowControl w:val="0"/>
        <w:numPr>
          <w:ilvl w:val="2"/>
          <w:numId w:val="29"/>
        </w:numPr>
        <w:tabs>
          <w:tab w:val="left" w:pos="471"/>
        </w:tabs>
        <w:spacing w:line="360" w:lineRule="auto"/>
        <w:ind w:left="1618"/>
        <w:contextualSpacing w:val="0"/>
        <w:jc w:val="both"/>
        <w:rPr>
          <w:rFonts w:ascii="David" w:hAnsi="David" w:cs="David"/>
          <w:szCs w:val="24"/>
        </w:rPr>
      </w:pPr>
      <w:r w:rsidRPr="00137087">
        <w:rPr>
          <w:rFonts w:ascii="David" w:hAnsi="David" w:cs="David" w:hint="eastAsia"/>
          <w:szCs w:val="24"/>
          <w:rtl/>
        </w:rPr>
        <w:t>בדיקות</w:t>
      </w:r>
      <w:r w:rsidRPr="00137087">
        <w:rPr>
          <w:rFonts w:ascii="David" w:hAnsi="David" w:cs="David"/>
          <w:szCs w:val="24"/>
          <w:rtl/>
        </w:rPr>
        <w:t xml:space="preserve"> המעבדה ישמשו כאמצעי נוסף לקביעת הציון, פרט למענה להצעה עצמה, וזאת בהתאם למשקל רכיבי הבדיקה, כמפורט בסעיף 4 ובסעיפים 8.1 – 8.3 שם.</w:t>
      </w:r>
    </w:p>
    <w:p w:rsidR="00BE5E26" w:rsidRPr="00137087" w:rsidRDefault="00BE5E26" w:rsidP="00137087">
      <w:pPr>
        <w:pStyle w:val="ListParagraph"/>
        <w:widowControl w:val="0"/>
        <w:numPr>
          <w:ilvl w:val="2"/>
          <w:numId w:val="29"/>
        </w:numPr>
        <w:tabs>
          <w:tab w:val="left" w:pos="471"/>
        </w:tabs>
        <w:spacing w:line="360" w:lineRule="auto"/>
        <w:ind w:left="1618"/>
        <w:contextualSpacing w:val="0"/>
        <w:jc w:val="both"/>
        <w:rPr>
          <w:rFonts w:ascii="David" w:hAnsi="David" w:cs="David"/>
          <w:szCs w:val="24"/>
        </w:rPr>
      </w:pPr>
      <w:r w:rsidRPr="00137087">
        <w:rPr>
          <w:rFonts w:ascii="David" w:hAnsi="David" w:cs="David"/>
          <w:szCs w:val="24"/>
          <w:rtl/>
        </w:rPr>
        <w:t xml:space="preserve"> הערכת אופן ביצוע בדיקות המעבדה, תהא בהתאם לאמור בסעיף 7.2 לנספח 0.12.</w:t>
      </w:r>
    </w:p>
    <w:p w:rsidR="003C4C34" w:rsidRPr="0020477C" w:rsidRDefault="003C4C34">
      <w:pPr>
        <w:bidi w:val="0"/>
        <w:spacing w:after="160" w:line="259" w:lineRule="auto"/>
        <w:rPr>
          <w:rFonts w:asciiTheme="minorHAnsi" w:hAnsiTheme="minorHAnsi" w:cs="David"/>
          <w:szCs w:val="24"/>
        </w:rPr>
      </w:pPr>
      <w:r w:rsidRPr="006A6DFA">
        <w:rPr>
          <w:rFonts w:ascii="David" w:hAnsi="David" w:cs="David"/>
          <w:szCs w:val="24"/>
          <w:rtl/>
        </w:rPr>
        <w:br w:type="page"/>
      </w:r>
    </w:p>
    <w:p w:rsidR="00BE5E26" w:rsidRPr="00137087" w:rsidRDefault="00BE5E26" w:rsidP="00137087">
      <w:pPr>
        <w:pStyle w:val="ListParagraph"/>
        <w:widowControl w:val="0"/>
        <w:numPr>
          <w:ilvl w:val="1"/>
          <w:numId w:val="29"/>
        </w:numPr>
        <w:tabs>
          <w:tab w:val="left" w:pos="977"/>
        </w:tabs>
        <w:spacing w:line="360" w:lineRule="auto"/>
        <w:ind w:left="977" w:hanging="630"/>
        <w:contextualSpacing w:val="0"/>
        <w:jc w:val="both"/>
        <w:rPr>
          <w:rFonts w:ascii="David" w:hAnsi="David" w:cs="David"/>
          <w:szCs w:val="24"/>
          <w:u w:val="single"/>
        </w:rPr>
      </w:pPr>
      <w:r w:rsidRPr="00137087">
        <w:rPr>
          <w:rFonts w:ascii="David" w:hAnsi="David" w:cs="David" w:hint="eastAsia"/>
          <w:szCs w:val="24"/>
          <w:u w:val="single"/>
          <w:rtl/>
        </w:rPr>
        <w:t>להלן</w:t>
      </w:r>
      <w:r w:rsidRPr="00137087">
        <w:rPr>
          <w:rFonts w:ascii="David" w:hAnsi="David" w:cs="David"/>
          <w:szCs w:val="24"/>
          <w:u w:val="single"/>
          <w:rtl/>
        </w:rPr>
        <w:t xml:space="preserve"> הרכיבים שייבדקו במסגרת בדיקות המעבדה: </w:t>
      </w:r>
      <w:r w:rsidR="00B41253" w:rsidRPr="00137087">
        <w:rPr>
          <w:rFonts w:ascii="David" w:hAnsi="David" w:cs="David"/>
          <w:szCs w:val="24"/>
          <w:u w:val="single"/>
          <w:rtl/>
        </w:rPr>
        <w:t xml:space="preserve"> </w:t>
      </w:r>
    </w:p>
    <w:tbl>
      <w:tblPr>
        <w:tblStyle w:val="TableGrid"/>
        <w:bidiVisual/>
        <w:tblW w:w="0" w:type="auto"/>
        <w:tblInd w:w="1265" w:type="dxa"/>
        <w:tblLook w:val="04A0" w:firstRow="1" w:lastRow="0" w:firstColumn="1" w:lastColumn="0" w:noHBand="0" w:noVBand="1"/>
      </w:tblPr>
      <w:tblGrid>
        <w:gridCol w:w="851"/>
        <w:gridCol w:w="1548"/>
        <w:gridCol w:w="6390"/>
      </w:tblGrid>
      <w:tr w:rsidR="00BE5E26" w:rsidRPr="00AD5517" w:rsidTr="00FB10D7">
        <w:trPr>
          <w:tblHeader/>
        </w:trPr>
        <w:tc>
          <w:tcPr>
            <w:tcW w:w="851" w:type="dxa"/>
            <w:shd w:val="clear" w:color="auto" w:fill="D9D9D9" w:themeFill="background1" w:themeFillShade="D9"/>
            <w:vAlign w:val="center"/>
          </w:tcPr>
          <w:p w:rsidR="00BE5E26" w:rsidRPr="00AD5517" w:rsidRDefault="00BE5E26" w:rsidP="00027214">
            <w:pPr>
              <w:spacing w:before="60" w:after="60"/>
              <w:jc w:val="center"/>
              <w:rPr>
                <w:rFonts w:ascii="David" w:hAnsi="David" w:cs="David"/>
                <w:b/>
                <w:bCs/>
                <w:szCs w:val="24"/>
                <w:rtl/>
              </w:rPr>
            </w:pPr>
            <w:r w:rsidRPr="00AD5517">
              <w:rPr>
                <w:rFonts w:ascii="David" w:hAnsi="David" w:cs="David" w:hint="cs"/>
                <w:b/>
                <w:bCs/>
                <w:szCs w:val="24"/>
                <w:rtl/>
              </w:rPr>
              <w:t>ספ'</w:t>
            </w:r>
          </w:p>
        </w:tc>
        <w:tc>
          <w:tcPr>
            <w:tcW w:w="1548" w:type="dxa"/>
            <w:shd w:val="clear" w:color="auto" w:fill="D9D9D9" w:themeFill="background1" w:themeFillShade="D9"/>
            <w:vAlign w:val="center"/>
          </w:tcPr>
          <w:p w:rsidR="00BE5E26" w:rsidRPr="00AD5517" w:rsidRDefault="00BE5E26" w:rsidP="00027214">
            <w:pPr>
              <w:spacing w:before="60" w:after="60"/>
              <w:jc w:val="center"/>
              <w:rPr>
                <w:rFonts w:ascii="David" w:hAnsi="David" w:cs="David"/>
                <w:b/>
                <w:bCs/>
                <w:szCs w:val="24"/>
                <w:rtl/>
              </w:rPr>
            </w:pPr>
            <w:r w:rsidRPr="00AD5517">
              <w:rPr>
                <w:rFonts w:ascii="David" w:hAnsi="David" w:cs="David" w:hint="cs"/>
                <w:b/>
                <w:bCs/>
                <w:szCs w:val="24"/>
                <w:rtl/>
              </w:rPr>
              <w:t>מספר הרכיב</w:t>
            </w:r>
          </w:p>
        </w:tc>
        <w:tc>
          <w:tcPr>
            <w:tcW w:w="6390" w:type="dxa"/>
            <w:shd w:val="clear" w:color="auto" w:fill="D9D9D9" w:themeFill="background1" w:themeFillShade="D9"/>
            <w:vAlign w:val="center"/>
          </w:tcPr>
          <w:p w:rsidR="00BE5E26" w:rsidRPr="00AD5517" w:rsidRDefault="00BE5E26" w:rsidP="00027214">
            <w:pPr>
              <w:spacing w:before="60" w:after="60"/>
              <w:jc w:val="center"/>
              <w:rPr>
                <w:rFonts w:ascii="David" w:hAnsi="David" w:cs="David"/>
                <w:b/>
                <w:bCs/>
                <w:szCs w:val="24"/>
                <w:rtl/>
              </w:rPr>
            </w:pPr>
            <w:r w:rsidRPr="00AD5517">
              <w:rPr>
                <w:rFonts w:ascii="David" w:hAnsi="David" w:cs="David" w:hint="cs"/>
                <w:b/>
                <w:bCs/>
                <w:szCs w:val="24"/>
                <w:rtl/>
              </w:rPr>
              <w:t>שם הרכיב</w:t>
            </w:r>
          </w:p>
        </w:tc>
      </w:tr>
      <w:tr w:rsidR="00BE5E26" w:rsidRPr="00AD5517" w:rsidTr="00027214">
        <w:tc>
          <w:tcPr>
            <w:tcW w:w="8789" w:type="dxa"/>
            <w:gridSpan w:val="3"/>
            <w:vAlign w:val="center"/>
          </w:tcPr>
          <w:p w:rsidR="00BE5E26" w:rsidRPr="00AD5517" w:rsidRDefault="00BE5E26" w:rsidP="00FB10D7">
            <w:pPr>
              <w:spacing w:before="60" w:after="60"/>
              <w:jc w:val="center"/>
              <w:rPr>
                <w:rFonts w:ascii="David" w:hAnsi="David" w:cs="David"/>
                <w:b/>
                <w:bCs/>
                <w:szCs w:val="24"/>
                <w:rtl/>
              </w:rPr>
            </w:pPr>
            <w:r w:rsidRPr="00AD5517">
              <w:rPr>
                <w:rFonts w:ascii="David" w:hAnsi="David" w:cs="David" w:hint="cs"/>
                <w:b/>
                <w:bCs/>
                <w:szCs w:val="24"/>
                <w:rtl/>
              </w:rPr>
              <w:t xml:space="preserve">1 </w:t>
            </w:r>
            <w:r w:rsidRPr="00AD5517">
              <w:rPr>
                <w:rFonts w:ascii="David" w:hAnsi="David" w:cs="David"/>
                <w:b/>
                <w:bCs/>
                <w:szCs w:val="24"/>
                <w:rtl/>
              </w:rPr>
              <w:t>–</w:t>
            </w:r>
            <w:r w:rsidRPr="00AD5517">
              <w:rPr>
                <w:rFonts w:ascii="David" w:hAnsi="David" w:cs="David" w:hint="cs"/>
                <w:b/>
                <w:bCs/>
                <w:szCs w:val="24"/>
                <w:rtl/>
              </w:rPr>
              <w:t xml:space="preserve"> תת-מערכת </w:t>
            </w:r>
            <w:r w:rsidRPr="00AD5517">
              <w:rPr>
                <w:rFonts w:ascii="David" w:hAnsi="David" w:cs="David"/>
                <w:b/>
                <w:bCs/>
                <w:szCs w:val="24"/>
                <w:rtl/>
              </w:rPr>
              <w:t>–</w:t>
            </w:r>
            <w:r w:rsidRPr="00AD5517">
              <w:rPr>
                <w:rFonts w:ascii="David" w:hAnsi="David" w:cs="David" w:hint="cs"/>
                <w:b/>
                <w:bCs/>
                <w:szCs w:val="24"/>
                <w:rtl/>
              </w:rPr>
              <w:t xml:space="preserve">  </w:t>
            </w:r>
            <w:r w:rsidR="00FB10D7">
              <w:rPr>
                <w:rFonts w:ascii="David" w:hAnsi="David" w:cs="David"/>
                <w:b/>
                <w:bCs/>
                <w:szCs w:val="24"/>
              </w:rPr>
              <w:t>API GW</w:t>
            </w:r>
          </w:p>
        </w:tc>
      </w:tr>
      <w:tr w:rsidR="00BE5E26" w:rsidRPr="00AD5517" w:rsidTr="00FB10D7">
        <w:tc>
          <w:tcPr>
            <w:tcW w:w="851" w:type="dxa"/>
            <w:vAlign w:val="center"/>
          </w:tcPr>
          <w:p w:rsidR="00BE5E26" w:rsidRPr="00AD5517" w:rsidRDefault="00BE5E26" w:rsidP="00027214">
            <w:pPr>
              <w:spacing w:before="60" w:after="60"/>
              <w:jc w:val="center"/>
              <w:rPr>
                <w:rFonts w:ascii="David" w:hAnsi="David" w:cs="David"/>
                <w:szCs w:val="24"/>
                <w:rtl/>
              </w:rPr>
            </w:pPr>
            <w:r w:rsidRPr="00AD5517">
              <w:rPr>
                <w:rFonts w:ascii="David" w:hAnsi="David" w:cs="David" w:hint="cs"/>
                <w:szCs w:val="24"/>
                <w:rtl/>
              </w:rPr>
              <w:t>1</w:t>
            </w:r>
          </w:p>
        </w:tc>
        <w:tc>
          <w:tcPr>
            <w:tcW w:w="1548" w:type="dxa"/>
            <w:vAlign w:val="center"/>
          </w:tcPr>
          <w:p w:rsidR="00BE5E26" w:rsidRPr="00AD5517" w:rsidRDefault="00FB10D7" w:rsidP="00027214">
            <w:pPr>
              <w:spacing w:before="60" w:after="60"/>
              <w:jc w:val="center"/>
              <w:rPr>
                <w:rFonts w:ascii="David" w:hAnsi="David" w:cs="David"/>
                <w:szCs w:val="24"/>
                <w:rtl/>
              </w:rPr>
            </w:pPr>
            <w:r>
              <w:rPr>
                <w:rFonts w:ascii="David" w:hAnsi="David" w:cs="David" w:hint="cs"/>
                <w:szCs w:val="24"/>
                <w:rtl/>
              </w:rPr>
              <w:t>1.1</w:t>
            </w:r>
          </w:p>
        </w:tc>
        <w:tc>
          <w:tcPr>
            <w:tcW w:w="6390" w:type="dxa"/>
            <w:vAlign w:val="center"/>
          </w:tcPr>
          <w:p w:rsidR="00BE5E26" w:rsidRPr="00210533" w:rsidRDefault="00FB10D7" w:rsidP="00027214">
            <w:pPr>
              <w:spacing w:before="60" w:after="60"/>
              <w:jc w:val="both"/>
              <w:rPr>
                <w:rFonts w:asciiTheme="minorHAnsi" w:hAnsiTheme="minorHAnsi" w:cs="David"/>
                <w:szCs w:val="24"/>
                <w:rtl/>
              </w:rPr>
            </w:pPr>
            <w:r>
              <w:rPr>
                <w:rFonts w:ascii="David" w:hAnsi="David" w:cs="David" w:hint="cs"/>
                <w:szCs w:val="24"/>
                <w:rtl/>
              </w:rPr>
              <w:t>טיפול במידע</w:t>
            </w:r>
            <w:r w:rsidR="00D36B99">
              <w:rPr>
                <w:rFonts w:ascii="David" w:hAnsi="David" w:cs="David" w:hint="cs"/>
                <w:szCs w:val="24"/>
                <w:rtl/>
              </w:rPr>
              <w:t xml:space="preserve"> </w:t>
            </w:r>
            <w:r w:rsidR="00D36B99">
              <w:rPr>
                <w:rFonts w:asciiTheme="minorHAnsi" w:hAnsiTheme="minorHAnsi" w:cs="David"/>
                <w:szCs w:val="24"/>
              </w:rPr>
              <w:t>Data Layer</w:t>
            </w:r>
            <w:r w:rsidR="00210533">
              <w:rPr>
                <w:rFonts w:asciiTheme="minorHAnsi" w:hAnsiTheme="minorHAnsi" w:cs="David"/>
                <w:szCs w:val="24"/>
              </w:rPr>
              <w:t>)</w:t>
            </w:r>
            <w:r w:rsidR="00210533">
              <w:rPr>
                <w:rFonts w:asciiTheme="minorHAnsi" w:hAnsiTheme="minorHAnsi" w:cs="David" w:hint="cs"/>
                <w:szCs w:val="24"/>
                <w:rtl/>
              </w:rPr>
              <w:t>)</w:t>
            </w:r>
          </w:p>
        </w:tc>
      </w:tr>
      <w:tr w:rsidR="00FB10D7" w:rsidRPr="00AD5517" w:rsidTr="00FB10D7">
        <w:tc>
          <w:tcPr>
            <w:tcW w:w="851" w:type="dxa"/>
            <w:vAlign w:val="center"/>
          </w:tcPr>
          <w:p w:rsidR="00FB10D7" w:rsidRPr="00AD5517" w:rsidRDefault="00FB10D7" w:rsidP="00FB10D7">
            <w:pPr>
              <w:spacing w:before="60" w:after="60"/>
              <w:jc w:val="center"/>
              <w:rPr>
                <w:rFonts w:ascii="David" w:hAnsi="David" w:cs="David"/>
                <w:szCs w:val="24"/>
                <w:rtl/>
              </w:rPr>
            </w:pPr>
            <w:r w:rsidRPr="00AD5517">
              <w:rPr>
                <w:rFonts w:ascii="David" w:hAnsi="David" w:cs="David" w:hint="cs"/>
                <w:szCs w:val="24"/>
                <w:rtl/>
              </w:rPr>
              <w:t>2</w:t>
            </w:r>
          </w:p>
        </w:tc>
        <w:tc>
          <w:tcPr>
            <w:tcW w:w="1548" w:type="dxa"/>
            <w:vAlign w:val="center"/>
          </w:tcPr>
          <w:p w:rsidR="00FB10D7" w:rsidRPr="00AD5517" w:rsidRDefault="00FB10D7" w:rsidP="00FB10D7">
            <w:pPr>
              <w:spacing w:before="60" w:after="60"/>
              <w:jc w:val="center"/>
              <w:rPr>
                <w:rFonts w:ascii="David" w:hAnsi="David" w:cs="David"/>
                <w:szCs w:val="24"/>
                <w:rtl/>
              </w:rPr>
            </w:pPr>
            <w:r w:rsidRPr="00AD5517">
              <w:rPr>
                <w:rFonts w:ascii="David" w:hAnsi="David" w:cs="David" w:hint="cs"/>
                <w:szCs w:val="24"/>
                <w:rtl/>
              </w:rPr>
              <w:t>1.2</w:t>
            </w:r>
          </w:p>
        </w:tc>
        <w:tc>
          <w:tcPr>
            <w:tcW w:w="6390" w:type="dxa"/>
            <w:vAlign w:val="center"/>
          </w:tcPr>
          <w:p w:rsidR="00FB10D7" w:rsidRPr="00210533" w:rsidRDefault="00FB10D7" w:rsidP="00FB10D7">
            <w:pPr>
              <w:spacing w:before="60" w:after="60"/>
              <w:jc w:val="both"/>
              <w:rPr>
                <w:rFonts w:asciiTheme="minorHAnsi" w:hAnsiTheme="minorHAnsi" w:cs="David"/>
                <w:szCs w:val="24"/>
                <w:rtl/>
              </w:rPr>
            </w:pPr>
            <w:r>
              <w:rPr>
                <w:rFonts w:ascii="David" w:hAnsi="David" w:cs="David" w:hint="cs"/>
                <w:szCs w:val="24"/>
                <w:rtl/>
              </w:rPr>
              <w:t>בקרה</w:t>
            </w:r>
            <w:r w:rsidR="00D36B99">
              <w:rPr>
                <w:rFonts w:ascii="David" w:hAnsi="David" w:cs="David" w:hint="cs"/>
                <w:szCs w:val="24"/>
                <w:rtl/>
              </w:rPr>
              <w:t xml:space="preserve"> </w:t>
            </w:r>
            <w:r w:rsidR="00D36B99">
              <w:rPr>
                <w:rFonts w:asciiTheme="minorHAnsi" w:hAnsiTheme="minorHAnsi" w:cs="David"/>
                <w:szCs w:val="24"/>
              </w:rPr>
              <w:t>Control Layer</w:t>
            </w:r>
            <w:r w:rsidR="00210533">
              <w:rPr>
                <w:rFonts w:asciiTheme="minorHAnsi" w:hAnsiTheme="minorHAnsi" w:cs="David"/>
                <w:szCs w:val="24"/>
              </w:rPr>
              <w:t>)</w:t>
            </w:r>
            <w:r w:rsidR="00210533">
              <w:rPr>
                <w:rFonts w:asciiTheme="minorHAnsi" w:hAnsiTheme="minorHAnsi" w:cs="David" w:hint="cs"/>
                <w:szCs w:val="24"/>
                <w:rtl/>
              </w:rPr>
              <w:t>)</w:t>
            </w:r>
          </w:p>
        </w:tc>
      </w:tr>
      <w:tr w:rsidR="00210533" w:rsidRPr="00AD5517" w:rsidTr="00FB10D7">
        <w:tc>
          <w:tcPr>
            <w:tcW w:w="851" w:type="dxa"/>
            <w:vAlign w:val="center"/>
          </w:tcPr>
          <w:p w:rsidR="00210533" w:rsidRPr="00AD5517" w:rsidRDefault="00210533" w:rsidP="00210533">
            <w:pPr>
              <w:spacing w:before="60" w:after="60"/>
              <w:jc w:val="center"/>
              <w:rPr>
                <w:rFonts w:ascii="David" w:hAnsi="David" w:cs="David"/>
                <w:szCs w:val="24"/>
                <w:rtl/>
              </w:rPr>
            </w:pPr>
            <w:r w:rsidRPr="00AD5517">
              <w:rPr>
                <w:rFonts w:ascii="David" w:hAnsi="David" w:cs="David" w:hint="cs"/>
                <w:szCs w:val="24"/>
                <w:rtl/>
              </w:rPr>
              <w:t>3</w:t>
            </w:r>
          </w:p>
        </w:tc>
        <w:tc>
          <w:tcPr>
            <w:tcW w:w="1548" w:type="dxa"/>
            <w:vAlign w:val="center"/>
          </w:tcPr>
          <w:p w:rsidR="00210533" w:rsidRPr="00AD5517" w:rsidRDefault="00210533" w:rsidP="00210533">
            <w:pPr>
              <w:spacing w:before="60" w:after="60"/>
              <w:jc w:val="center"/>
              <w:rPr>
                <w:rFonts w:ascii="David" w:hAnsi="David" w:cs="David"/>
                <w:szCs w:val="24"/>
                <w:rtl/>
              </w:rPr>
            </w:pPr>
            <w:r w:rsidRPr="00AD5517">
              <w:rPr>
                <w:rFonts w:ascii="David" w:hAnsi="David" w:cs="David" w:hint="cs"/>
                <w:szCs w:val="24"/>
                <w:rtl/>
              </w:rPr>
              <w:t>1.</w:t>
            </w:r>
            <w:r>
              <w:rPr>
                <w:rFonts w:ascii="David" w:hAnsi="David" w:cs="David" w:hint="cs"/>
                <w:szCs w:val="24"/>
                <w:rtl/>
              </w:rPr>
              <w:t>3</w:t>
            </w:r>
          </w:p>
        </w:tc>
        <w:tc>
          <w:tcPr>
            <w:tcW w:w="6390" w:type="dxa"/>
            <w:vAlign w:val="center"/>
          </w:tcPr>
          <w:p w:rsidR="00210533" w:rsidRDefault="00210533" w:rsidP="00210533">
            <w:pPr>
              <w:spacing w:before="60" w:after="60"/>
              <w:jc w:val="both"/>
              <w:rPr>
                <w:rFonts w:ascii="David" w:hAnsi="David" w:cs="David"/>
                <w:szCs w:val="24"/>
                <w:rtl/>
              </w:rPr>
            </w:pPr>
            <w:r>
              <w:rPr>
                <w:rFonts w:ascii="David" w:hAnsi="David" w:cs="David" w:hint="cs"/>
                <w:szCs w:val="24"/>
                <w:rtl/>
              </w:rPr>
              <w:t xml:space="preserve">שירותי אבטחת מידע </w:t>
            </w:r>
            <w:r>
              <w:rPr>
                <w:rFonts w:asciiTheme="minorHAnsi" w:hAnsiTheme="minorHAnsi" w:cs="David"/>
                <w:szCs w:val="24"/>
              </w:rPr>
              <w:t xml:space="preserve">Security Layer) </w:t>
            </w:r>
            <w:r>
              <w:rPr>
                <w:rFonts w:asciiTheme="minorHAnsi" w:hAnsiTheme="minorHAnsi" w:cs="David" w:hint="cs"/>
                <w:szCs w:val="24"/>
                <w:rtl/>
              </w:rPr>
              <w:t>)</w:t>
            </w:r>
          </w:p>
        </w:tc>
      </w:tr>
      <w:tr w:rsidR="00210533" w:rsidRPr="00AD5517" w:rsidTr="00FB10D7">
        <w:tc>
          <w:tcPr>
            <w:tcW w:w="851" w:type="dxa"/>
            <w:vAlign w:val="center"/>
          </w:tcPr>
          <w:p w:rsidR="00210533" w:rsidRPr="00AD5517" w:rsidRDefault="00210533" w:rsidP="00210533">
            <w:pPr>
              <w:spacing w:before="60" w:after="60"/>
              <w:jc w:val="center"/>
              <w:rPr>
                <w:rFonts w:ascii="David" w:hAnsi="David" w:cs="David"/>
                <w:szCs w:val="24"/>
                <w:rtl/>
              </w:rPr>
            </w:pPr>
            <w:r>
              <w:rPr>
                <w:rFonts w:ascii="David" w:hAnsi="David" w:cs="David" w:hint="cs"/>
                <w:szCs w:val="24"/>
                <w:rtl/>
              </w:rPr>
              <w:t>4</w:t>
            </w:r>
          </w:p>
        </w:tc>
        <w:tc>
          <w:tcPr>
            <w:tcW w:w="1548" w:type="dxa"/>
            <w:vAlign w:val="center"/>
          </w:tcPr>
          <w:p w:rsidR="00210533" w:rsidRPr="00AD5517" w:rsidRDefault="00210533" w:rsidP="00210533">
            <w:pPr>
              <w:spacing w:before="60" w:after="60"/>
              <w:jc w:val="center"/>
              <w:rPr>
                <w:rFonts w:ascii="David" w:hAnsi="David" w:cs="David"/>
                <w:szCs w:val="24"/>
                <w:rtl/>
              </w:rPr>
            </w:pPr>
            <w:r w:rsidRPr="00AD5517">
              <w:rPr>
                <w:rFonts w:ascii="David" w:hAnsi="David" w:cs="David" w:hint="cs"/>
                <w:szCs w:val="24"/>
                <w:rtl/>
              </w:rPr>
              <w:t>1.</w:t>
            </w:r>
            <w:r>
              <w:rPr>
                <w:rFonts w:ascii="David" w:hAnsi="David" w:cs="David" w:hint="cs"/>
                <w:szCs w:val="24"/>
                <w:rtl/>
              </w:rPr>
              <w:t>4</w:t>
            </w:r>
          </w:p>
        </w:tc>
        <w:tc>
          <w:tcPr>
            <w:tcW w:w="6390" w:type="dxa"/>
            <w:vAlign w:val="center"/>
          </w:tcPr>
          <w:p w:rsidR="00210533" w:rsidRPr="00210533" w:rsidRDefault="00210533" w:rsidP="00210533">
            <w:pPr>
              <w:spacing w:before="60" w:after="60"/>
              <w:jc w:val="both"/>
              <w:rPr>
                <w:rFonts w:asciiTheme="minorHAnsi" w:hAnsiTheme="minorHAnsi" w:cs="David"/>
                <w:szCs w:val="24"/>
              </w:rPr>
            </w:pPr>
            <w:r>
              <w:rPr>
                <w:rFonts w:ascii="David" w:hAnsi="David" w:cs="David" w:hint="cs"/>
                <w:szCs w:val="24"/>
                <w:rtl/>
              </w:rPr>
              <w:t xml:space="preserve">כלי ניהול </w:t>
            </w:r>
            <w:r>
              <w:rPr>
                <w:rFonts w:asciiTheme="minorHAnsi" w:hAnsiTheme="minorHAnsi" w:cs="David"/>
                <w:szCs w:val="24"/>
              </w:rPr>
              <w:t>(Management Layer)</w:t>
            </w:r>
          </w:p>
        </w:tc>
      </w:tr>
      <w:tr w:rsidR="00BE5E26" w:rsidRPr="00AD5517" w:rsidTr="00FB10D7">
        <w:tc>
          <w:tcPr>
            <w:tcW w:w="851" w:type="dxa"/>
            <w:vAlign w:val="center"/>
          </w:tcPr>
          <w:p w:rsidR="00BE5E26" w:rsidRPr="00AD5517" w:rsidRDefault="00BE5E26" w:rsidP="00027214">
            <w:pPr>
              <w:spacing w:before="60" w:after="60"/>
              <w:jc w:val="center"/>
              <w:rPr>
                <w:rFonts w:ascii="David" w:hAnsi="David" w:cs="David"/>
                <w:szCs w:val="24"/>
                <w:rtl/>
              </w:rPr>
            </w:pPr>
          </w:p>
        </w:tc>
        <w:tc>
          <w:tcPr>
            <w:tcW w:w="1548" w:type="dxa"/>
            <w:vAlign w:val="center"/>
          </w:tcPr>
          <w:p w:rsidR="00BE5E26" w:rsidRPr="00AD5517" w:rsidRDefault="00BE5E26" w:rsidP="00210533">
            <w:pPr>
              <w:spacing w:before="60" w:after="60"/>
              <w:jc w:val="center"/>
              <w:rPr>
                <w:rFonts w:ascii="David" w:hAnsi="David" w:cs="David"/>
                <w:szCs w:val="24"/>
                <w:rtl/>
              </w:rPr>
            </w:pPr>
          </w:p>
        </w:tc>
        <w:tc>
          <w:tcPr>
            <w:tcW w:w="6390" w:type="dxa"/>
            <w:vAlign w:val="center"/>
          </w:tcPr>
          <w:p w:rsidR="00BE5E26" w:rsidRPr="00210533" w:rsidRDefault="00BE5E26" w:rsidP="00027214">
            <w:pPr>
              <w:spacing w:before="60" w:after="60"/>
              <w:jc w:val="both"/>
              <w:rPr>
                <w:rFonts w:asciiTheme="minorHAnsi" w:hAnsiTheme="minorHAnsi" w:cs="David"/>
                <w:szCs w:val="24"/>
                <w:rtl/>
              </w:rPr>
            </w:pPr>
          </w:p>
        </w:tc>
      </w:tr>
      <w:tr w:rsidR="00BE5E26" w:rsidRPr="00AD5517" w:rsidTr="00027214">
        <w:tc>
          <w:tcPr>
            <w:tcW w:w="8789" w:type="dxa"/>
            <w:gridSpan w:val="3"/>
            <w:vAlign w:val="center"/>
          </w:tcPr>
          <w:p w:rsidR="00BE5E26" w:rsidRPr="00AD5517" w:rsidRDefault="00BE5E26" w:rsidP="00FB10D7">
            <w:pPr>
              <w:spacing w:before="60" w:after="60"/>
              <w:jc w:val="center"/>
              <w:rPr>
                <w:rFonts w:ascii="David" w:hAnsi="David" w:cs="David"/>
                <w:szCs w:val="24"/>
                <w:rtl/>
              </w:rPr>
            </w:pPr>
            <w:r w:rsidRPr="00AD5517">
              <w:rPr>
                <w:rFonts w:ascii="David" w:hAnsi="David" w:cs="David" w:hint="cs"/>
                <w:b/>
                <w:bCs/>
                <w:szCs w:val="24"/>
                <w:rtl/>
              </w:rPr>
              <w:t xml:space="preserve">2 </w:t>
            </w:r>
            <w:r w:rsidRPr="00AD5517">
              <w:rPr>
                <w:rFonts w:ascii="David" w:hAnsi="David" w:cs="David"/>
                <w:b/>
                <w:bCs/>
                <w:szCs w:val="24"/>
                <w:rtl/>
              </w:rPr>
              <w:t>–</w:t>
            </w:r>
            <w:r w:rsidRPr="00AD5517">
              <w:rPr>
                <w:rFonts w:ascii="David" w:hAnsi="David" w:cs="David" w:hint="cs"/>
                <w:b/>
                <w:bCs/>
                <w:szCs w:val="24"/>
                <w:rtl/>
              </w:rPr>
              <w:t xml:space="preserve"> תת-מערכת </w:t>
            </w:r>
            <w:r w:rsidRPr="00A53367">
              <w:rPr>
                <w:rFonts w:ascii="David" w:hAnsi="David" w:cs="David"/>
                <w:b/>
                <w:bCs/>
                <w:szCs w:val="24"/>
                <w:rtl/>
              </w:rPr>
              <w:t>–</w:t>
            </w:r>
            <w:r w:rsidRPr="00A53367">
              <w:rPr>
                <w:rFonts w:ascii="David" w:hAnsi="David" w:cs="David" w:hint="cs"/>
                <w:b/>
                <w:bCs/>
                <w:szCs w:val="24"/>
                <w:rtl/>
              </w:rPr>
              <w:t xml:space="preserve">  </w:t>
            </w:r>
            <w:r w:rsidR="00FB10D7">
              <w:rPr>
                <w:rFonts w:ascii="David" w:hAnsi="David" w:cs="David" w:hint="cs"/>
                <w:b/>
                <w:bCs/>
                <w:szCs w:val="24"/>
                <w:rtl/>
              </w:rPr>
              <w:t>פורטל שירותים</w:t>
            </w:r>
          </w:p>
        </w:tc>
      </w:tr>
      <w:tr w:rsidR="00BE5E26" w:rsidRPr="00AD5517" w:rsidTr="00FB10D7">
        <w:tc>
          <w:tcPr>
            <w:tcW w:w="851" w:type="dxa"/>
            <w:vAlign w:val="center"/>
          </w:tcPr>
          <w:p w:rsidR="00BE5E26" w:rsidRPr="00AD5517" w:rsidRDefault="00FB10D7" w:rsidP="00027214">
            <w:pPr>
              <w:spacing w:before="60" w:after="60"/>
              <w:jc w:val="center"/>
              <w:rPr>
                <w:rFonts w:ascii="David" w:hAnsi="David" w:cs="David"/>
                <w:szCs w:val="24"/>
                <w:rtl/>
              </w:rPr>
            </w:pPr>
            <w:r>
              <w:rPr>
                <w:rFonts w:ascii="David" w:hAnsi="David" w:cs="David" w:hint="cs"/>
                <w:szCs w:val="24"/>
                <w:rtl/>
              </w:rPr>
              <w:t>5</w:t>
            </w:r>
          </w:p>
        </w:tc>
        <w:tc>
          <w:tcPr>
            <w:tcW w:w="1548" w:type="dxa"/>
            <w:vAlign w:val="center"/>
          </w:tcPr>
          <w:p w:rsidR="00BE5E26" w:rsidRPr="00AD5517" w:rsidRDefault="00BE5E26" w:rsidP="00FB10D7">
            <w:pPr>
              <w:spacing w:before="60" w:after="60"/>
              <w:jc w:val="center"/>
              <w:rPr>
                <w:rFonts w:ascii="David" w:hAnsi="David" w:cs="David"/>
                <w:szCs w:val="24"/>
                <w:rtl/>
              </w:rPr>
            </w:pPr>
            <w:r w:rsidRPr="00AD5517">
              <w:rPr>
                <w:rFonts w:ascii="David" w:hAnsi="David" w:cs="David" w:hint="cs"/>
                <w:szCs w:val="24"/>
                <w:rtl/>
              </w:rPr>
              <w:t>2.1</w:t>
            </w:r>
          </w:p>
        </w:tc>
        <w:tc>
          <w:tcPr>
            <w:tcW w:w="6390" w:type="dxa"/>
            <w:vAlign w:val="center"/>
          </w:tcPr>
          <w:p w:rsidR="00BE5E26" w:rsidRPr="00FB10D7" w:rsidRDefault="00FB10D7" w:rsidP="00027214">
            <w:pPr>
              <w:spacing w:before="60" w:after="60"/>
              <w:jc w:val="both"/>
              <w:rPr>
                <w:rFonts w:ascii="David" w:hAnsi="David" w:cs="David"/>
                <w:szCs w:val="24"/>
                <w:u w:val="single"/>
                <w:rtl/>
              </w:rPr>
            </w:pPr>
            <w:r w:rsidRPr="00FB10D7">
              <w:rPr>
                <w:rFonts w:ascii="David" w:hAnsi="David" w:cs="David" w:hint="cs"/>
                <w:szCs w:val="24"/>
                <w:u w:val="single"/>
                <w:rtl/>
              </w:rPr>
              <w:t>פורטל ספקי מידע</w:t>
            </w:r>
          </w:p>
        </w:tc>
      </w:tr>
      <w:tr w:rsidR="00FB10D7" w:rsidRPr="00AD5517" w:rsidTr="00FB10D7">
        <w:tc>
          <w:tcPr>
            <w:tcW w:w="851" w:type="dxa"/>
            <w:vAlign w:val="center"/>
          </w:tcPr>
          <w:p w:rsidR="00FB10D7" w:rsidRDefault="00FB10D7" w:rsidP="00027214">
            <w:pPr>
              <w:spacing w:before="60" w:after="60"/>
              <w:jc w:val="center"/>
              <w:rPr>
                <w:rFonts w:ascii="David" w:hAnsi="David" w:cs="David"/>
                <w:szCs w:val="24"/>
                <w:rtl/>
              </w:rPr>
            </w:pPr>
            <w:r>
              <w:rPr>
                <w:rFonts w:ascii="David" w:hAnsi="David" w:cs="David" w:hint="cs"/>
                <w:szCs w:val="24"/>
                <w:rtl/>
              </w:rPr>
              <w:t>6</w:t>
            </w:r>
          </w:p>
        </w:tc>
        <w:tc>
          <w:tcPr>
            <w:tcW w:w="1548" w:type="dxa"/>
            <w:vAlign w:val="center"/>
          </w:tcPr>
          <w:p w:rsidR="00FB10D7" w:rsidRPr="00AD5517" w:rsidRDefault="00FB10D7" w:rsidP="00FB10D7">
            <w:pPr>
              <w:spacing w:before="60" w:after="60"/>
              <w:jc w:val="right"/>
              <w:rPr>
                <w:rFonts w:ascii="David" w:hAnsi="David" w:cs="David"/>
                <w:szCs w:val="24"/>
                <w:rtl/>
              </w:rPr>
            </w:pPr>
            <w:r>
              <w:rPr>
                <w:rFonts w:ascii="David" w:hAnsi="David" w:cs="David" w:hint="cs"/>
                <w:szCs w:val="24"/>
                <w:rtl/>
              </w:rPr>
              <w:t>2.1.1</w:t>
            </w:r>
          </w:p>
        </w:tc>
        <w:tc>
          <w:tcPr>
            <w:tcW w:w="6390" w:type="dxa"/>
            <w:vAlign w:val="center"/>
          </w:tcPr>
          <w:p w:rsidR="00FB10D7" w:rsidRPr="00FB10D7" w:rsidRDefault="00FB10D7" w:rsidP="00027214">
            <w:pPr>
              <w:spacing w:before="60" w:after="60"/>
              <w:jc w:val="both"/>
              <w:rPr>
                <w:rFonts w:ascii="David" w:hAnsi="David" w:cs="David"/>
                <w:szCs w:val="24"/>
                <w:rtl/>
              </w:rPr>
            </w:pPr>
            <w:r w:rsidRPr="00FB10D7">
              <w:rPr>
                <w:rFonts w:ascii="David" w:hAnsi="David" w:cs="David" w:hint="cs"/>
                <w:szCs w:val="24"/>
                <w:rtl/>
              </w:rPr>
              <w:t>הרשמה של ספק מידע</w:t>
            </w:r>
          </w:p>
        </w:tc>
      </w:tr>
      <w:tr w:rsidR="00FB10D7" w:rsidRPr="00AD5517" w:rsidTr="00FB10D7">
        <w:tc>
          <w:tcPr>
            <w:tcW w:w="851" w:type="dxa"/>
            <w:vAlign w:val="center"/>
          </w:tcPr>
          <w:p w:rsidR="00FB10D7" w:rsidRDefault="00FB10D7" w:rsidP="00027214">
            <w:pPr>
              <w:spacing w:before="60" w:after="60"/>
              <w:jc w:val="center"/>
              <w:rPr>
                <w:rFonts w:ascii="David" w:hAnsi="David" w:cs="David"/>
                <w:szCs w:val="24"/>
                <w:rtl/>
              </w:rPr>
            </w:pPr>
            <w:r>
              <w:rPr>
                <w:rFonts w:ascii="David" w:hAnsi="David" w:cs="David" w:hint="cs"/>
                <w:szCs w:val="24"/>
                <w:rtl/>
              </w:rPr>
              <w:t>7</w:t>
            </w:r>
          </w:p>
        </w:tc>
        <w:tc>
          <w:tcPr>
            <w:tcW w:w="1548" w:type="dxa"/>
            <w:vAlign w:val="center"/>
          </w:tcPr>
          <w:p w:rsidR="00FB10D7" w:rsidRPr="00AD5517" w:rsidRDefault="00FB10D7" w:rsidP="00FB10D7">
            <w:pPr>
              <w:spacing w:before="60" w:after="60"/>
              <w:jc w:val="right"/>
              <w:rPr>
                <w:rFonts w:ascii="David" w:hAnsi="David" w:cs="David"/>
                <w:szCs w:val="24"/>
                <w:rtl/>
              </w:rPr>
            </w:pPr>
            <w:r>
              <w:rPr>
                <w:rFonts w:ascii="David" w:hAnsi="David" w:cs="David" w:hint="cs"/>
                <w:szCs w:val="24"/>
                <w:rtl/>
              </w:rPr>
              <w:t>2.1.2</w:t>
            </w:r>
          </w:p>
        </w:tc>
        <w:tc>
          <w:tcPr>
            <w:tcW w:w="6390" w:type="dxa"/>
            <w:vAlign w:val="center"/>
          </w:tcPr>
          <w:p w:rsidR="00FB10D7" w:rsidRPr="00FB10D7" w:rsidRDefault="00FB10D7" w:rsidP="00027214">
            <w:pPr>
              <w:spacing w:before="60" w:after="60"/>
              <w:jc w:val="both"/>
              <w:rPr>
                <w:rFonts w:ascii="David" w:hAnsi="David" w:cs="David"/>
                <w:szCs w:val="24"/>
                <w:rtl/>
              </w:rPr>
            </w:pPr>
            <w:r w:rsidRPr="00FB10D7">
              <w:rPr>
                <w:rFonts w:ascii="David" w:hAnsi="David" w:cs="David" w:hint="cs"/>
                <w:szCs w:val="24"/>
                <w:rtl/>
              </w:rPr>
              <w:t>פרסום שירות חדש</w:t>
            </w:r>
          </w:p>
        </w:tc>
      </w:tr>
      <w:tr w:rsidR="00FB10D7" w:rsidRPr="00AD5517" w:rsidTr="00FB10D7">
        <w:tc>
          <w:tcPr>
            <w:tcW w:w="851" w:type="dxa"/>
            <w:vAlign w:val="center"/>
          </w:tcPr>
          <w:p w:rsidR="00FB10D7" w:rsidRDefault="00FB10D7" w:rsidP="00027214">
            <w:pPr>
              <w:spacing w:before="60" w:after="60"/>
              <w:jc w:val="center"/>
              <w:rPr>
                <w:rFonts w:ascii="David" w:hAnsi="David" w:cs="David"/>
                <w:szCs w:val="24"/>
                <w:rtl/>
              </w:rPr>
            </w:pPr>
            <w:r>
              <w:rPr>
                <w:rFonts w:ascii="David" w:hAnsi="David" w:cs="David" w:hint="cs"/>
                <w:szCs w:val="24"/>
                <w:rtl/>
              </w:rPr>
              <w:t>8</w:t>
            </w:r>
          </w:p>
        </w:tc>
        <w:tc>
          <w:tcPr>
            <w:tcW w:w="1548" w:type="dxa"/>
            <w:vAlign w:val="center"/>
          </w:tcPr>
          <w:p w:rsidR="00FB10D7" w:rsidRPr="00AD5517" w:rsidRDefault="00FB10D7" w:rsidP="00FB10D7">
            <w:pPr>
              <w:spacing w:before="60" w:after="60"/>
              <w:jc w:val="right"/>
              <w:rPr>
                <w:rFonts w:ascii="David" w:hAnsi="David" w:cs="David"/>
                <w:szCs w:val="24"/>
                <w:rtl/>
              </w:rPr>
            </w:pPr>
            <w:r>
              <w:rPr>
                <w:rFonts w:ascii="David" w:hAnsi="David" w:cs="David" w:hint="cs"/>
                <w:szCs w:val="24"/>
                <w:rtl/>
              </w:rPr>
              <w:t>2.1.3</w:t>
            </w:r>
          </w:p>
        </w:tc>
        <w:tc>
          <w:tcPr>
            <w:tcW w:w="6390" w:type="dxa"/>
            <w:vAlign w:val="center"/>
          </w:tcPr>
          <w:p w:rsidR="00FB10D7" w:rsidRPr="00FB10D7" w:rsidRDefault="00FB10D7" w:rsidP="00027214">
            <w:pPr>
              <w:spacing w:before="60" w:after="60"/>
              <w:jc w:val="both"/>
              <w:rPr>
                <w:rFonts w:ascii="David" w:hAnsi="David" w:cs="David"/>
                <w:szCs w:val="24"/>
                <w:rtl/>
              </w:rPr>
            </w:pPr>
            <w:r w:rsidRPr="00FB10D7">
              <w:rPr>
                <w:rFonts w:ascii="David" w:hAnsi="David" w:cs="David" w:hint="cs"/>
                <w:szCs w:val="24"/>
                <w:rtl/>
              </w:rPr>
              <w:t>כיבוי/ הדלקת שירות</w:t>
            </w:r>
          </w:p>
        </w:tc>
      </w:tr>
      <w:tr w:rsidR="00FB10D7" w:rsidRPr="00AD5517" w:rsidTr="00FB10D7">
        <w:tc>
          <w:tcPr>
            <w:tcW w:w="851" w:type="dxa"/>
            <w:vAlign w:val="center"/>
          </w:tcPr>
          <w:p w:rsidR="00FB10D7" w:rsidRDefault="00FB10D7" w:rsidP="00027214">
            <w:pPr>
              <w:spacing w:before="60" w:after="60"/>
              <w:jc w:val="center"/>
              <w:rPr>
                <w:rFonts w:ascii="David" w:hAnsi="David" w:cs="David"/>
                <w:szCs w:val="24"/>
                <w:rtl/>
              </w:rPr>
            </w:pPr>
            <w:r>
              <w:rPr>
                <w:rFonts w:ascii="David" w:hAnsi="David" w:cs="David" w:hint="cs"/>
                <w:szCs w:val="24"/>
                <w:rtl/>
              </w:rPr>
              <w:t>9</w:t>
            </w:r>
          </w:p>
        </w:tc>
        <w:tc>
          <w:tcPr>
            <w:tcW w:w="1548" w:type="dxa"/>
            <w:vAlign w:val="center"/>
          </w:tcPr>
          <w:p w:rsidR="00FB10D7" w:rsidRPr="00AD5517" w:rsidRDefault="00FB10D7" w:rsidP="00FB10D7">
            <w:pPr>
              <w:spacing w:before="60" w:after="60"/>
              <w:jc w:val="right"/>
              <w:rPr>
                <w:rFonts w:ascii="David" w:hAnsi="David" w:cs="David"/>
                <w:szCs w:val="24"/>
                <w:rtl/>
              </w:rPr>
            </w:pPr>
            <w:r>
              <w:rPr>
                <w:rFonts w:ascii="David" w:hAnsi="David" w:cs="David" w:hint="cs"/>
                <w:szCs w:val="24"/>
                <w:rtl/>
              </w:rPr>
              <w:t>2.1.4</w:t>
            </w:r>
          </w:p>
        </w:tc>
        <w:tc>
          <w:tcPr>
            <w:tcW w:w="6390" w:type="dxa"/>
            <w:vAlign w:val="center"/>
          </w:tcPr>
          <w:p w:rsidR="00FB10D7" w:rsidRPr="00FB10D7" w:rsidRDefault="00FB10D7" w:rsidP="00027214">
            <w:pPr>
              <w:spacing w:before="60" w:after="60"/>
              <w:jc w:val="both"/>
              <w:rPr>
                <w:rFonts w:ascii="David" w:hAnsi="David" w:cs="David"/>
                <w:szCs w:val="24"/>
                <w:rtl/>
              </w:rPr>
            </w:pPr>
            <w:r w:rsidRPr="00FB10D7">
              <w:rPr>
                <w:rFonts w:ascii="David" w:hAnsi="David" w:cs="David" w:hint="cs"/>
                <w:szCs w:val="24"/>
                <w:rtl/>
              </w:rPr>
              <w:t>הפקת דוחות</w:t>
            </w:r>
          </w:p>
        </w:tc>
      </w:tr>
      <w:tr w:rsidR="00BE5E26" w:rsidRPr="00AD5517" w:rsidTr="00FB10D7">
        <w:tc>
          <w:tcPr>
            <w:tcW w:w="851" w:type="dxa"/>
            <w:vAlign w:val="center"/>
          </w:tcPr>
          <w:p w:rsidR="00BE5E26" w:rsidRPr="00AD5517" w:rsidRDefault="00FB10D7" w:rsidP="00027214">
            <w:pPr>
              <w:spacing w:before="60" w:after="60"/>
              <w:jc w:val="center"/>
              <w:rPr>
                <w:rFonts w:ascii="David" w:hAnsi="David" w:cs="David"/>
                <w:szCs w:val="24"/>
                <w:rtl/>
              </w:rPr>
            </w:pPr>
            <w:r>
              <w:rPr>
                <w:rFonts w:ascii="David" w:hAnsi="David" w:cs="David" w:hint="cs"/>
                <w:szCs w:val="24"/>
                <w:rtl/>
              </w:rPr>
              <w:t>10</w:t>
            </w:r>
          </w:p>
        </w:tc>
        <w:tc>
          <w:tcPr>
            <w:tcW w:w="1548" w:type="dxa"/>
            <w:vAlign w:val="center"/>
          </w:tcPr>
          <w:p w:rsidR="00BE5E26" w:rsidRPr="00AD5517" w:rsidRDefault="00BE5E26" w:rsidP="00027214">
            <w:pPr>
              <w:spacing w:before="60" w:after="60"/>
              <w:jc w:val="center"/>
              <w:rPr>
                <w:rFonts w:ascii="David" w:hAnsi="David" w:cs="David"/>
                <w:szCs w:val="24"/>
                <w:rtl/>
              </w:rPr>
            </w:pPr>
            <w:r w:rsidRPr="00AD5517">
              <w:rPr>
                <w:rFonts w:ascii="David" w:hAnsi="David" w:cs="David" w:hint="cs"/>
                <w:szCs w:val="24"/>
                <w:rtl/>
              </w:rPr>
              <w:t>2.2</w:t>
            </w:r>
          </w:p>
        </w:tc>
        <w:tc>
          <w:tcPr>
            <w:tcW w:w="6390" w:type="dxa"/>
            <w:vAlign w:val="center"/>
          </w:tcPr>
          <w:p w:rsidR="00BE5E26" w:rsidRPr="00FB10D7" w:rsidRDefault="00FB10D7" w:rsidP="00027214">
            <w:pPr>
              <w:spacing w:before="60" w:after="60"/>
              <w:jc w:val="both"/>
              <w:rPr>
                <w:rFonts w:ascii="David" w:hAnsi="David" w:cs="David"/>
                <w:szCs w:val="24"/>
                <w:u w:val="single"/>
                <w:rtl/>
              </w:rPr>
            </w:pPr>
            <w:r w:rsidRPr="00FB10D7">
              <w:rPr>
                <w:rFonts w:ascii="David" w:hAnsi="David" w:cs="David" w:hint="cs"/>
                <w:szCs w:val="24"/>
                <w:u w:val="single"/>
                <w:rtl/>
              </w:rPr>
              <w:t>פורטל צרכני מידע</w:t>
            </w:r>
          </w:p>
        </w:tc>
      </w:tr>
      <w:tr w:rsidR="00FB10D7" w:rsidRPr="00AD5517" w:rsidTr="00FB10D7">
        <w:tc>
          <w:tcPr>
            <w:tcW w:w="851" w:type="dxa"/>
            <w:vAlign w:val="center"/>
          </w:tcPr>
          <w:p w:rsidR="00FB10D7" w:rsidRDefault="00FB10D7" w:rsidP="00027214">
            <w:pPr>
              <w:spacing w:before="60" w:after="60"/>
              <w:jc w:val="center"/>
              <w:rPr>
                <w:rFonts w:ascii="David" w:hAnsi="David" w:cs="David"/>
                <w:szCs w:val="24"/>
                <w:rtl/>
              </w:rPr>
            </w:pPr>
            <w:r>
              <w:rPr>
                <w:rFonts w:ascii="David" w:hAnsi="David" w:cs="David" w:hint="cs"/>
                <w:szCs w:val="24"/>
                <w:rtl/>
              </w:rPr>
              <w:t>11</w:t>
            </w:r>
          </w:p>
        </w:tc>
        <w:tc>
          <w:tcPr>
            <w:tcW w:w="1548" w:type="dxa"/>
            <w:vAlign w:val="center"/>
          </w:tcPr>
          <w:p w:rsidR="00FB10D7" w:rsidRPr="00AD5517" w:rsidRDefault="00FB10D7" w:rsidP="00FB10D7">
            <w:pPr>
              <w:spacing w:before="60" w:after="60"/>
              <w:jc w:val="right"/>
              <w:rPr>
                <w:rFonts w:ascii="David" w:hAnsi="David" w:cs="David"/>
                <w:szCs w:val="24"/>
                <w:rtl/>
              </w:rPr>
            </w:pPr>
            <w:r>
              <w:rPr>
                <w:rFonts w:ascii="David" w:hAnsi="David" w:cs="David" w:hint="cs"/>
                <w:szCs w:val="24"/>
                <w:rtl/>
              </w:rPr>
              <w:t>2.2.1</w:t>
            </w:r>
          </w:p>
        </w:tc>
        <w:tc>
          <w:tcPr>
            <w:tcW w:w="6390" w:type="dxa"/>
            <w:vAlign w:val="center"/>
          </w:tcPr>
          <w:p w:rsidR="00FB10D7" w:rsidRPr="00FB10D7" w:rsidRDefault="00FB10D7" w:rsidP="00027214">
            <w:pPr>
              <w:spacing w:before="60" w:after="60"/>
              <w:jc w:val="both"/>
              <w:rPr>
                <w:rFonts w:ascii="David" w:hAnsi="David" w:cs="David"/>
                <w:szCs w:val="24"/>
                <w:rtl/>
              </w:rPr>
            </w:pPr>
            <w:r w:rsidRPr="00FB10D7">
              <w:rPr>
                <w:rFonts w:ascii="David" w:hAnsi="David" w:cs="David" w:hint="cs"/>
                <w:szCs w:val="24"/>
                <w:rtl/>
              </w:rPr>
              <w:t>הרשמה של צרכן מידע</w:t>
            </w:r>
          </w:p>
        </w:tc>
      </w:tr>
      <w:tr w:rsidR="00BE5E26" w:rsidRPr="00AD5517" w:rsidTr="00FB10D7">
        <w:tc>
          <w:tcPr>
            <w:tcW w:w="851" w:type="dxa"/>
            <w:vAlign w:val="center"/>
          </w:tcPr>
          <w:p w:rsidR="00BE5E26" w:rsidRPr="00AD5517" w:rsidRDefault="00FB10D7" w:rsidP="00027214">
            <w:pPr>
              <w:spacing w:before="60" w:after="60"/>
              <w:jc w:val="center"/>
              <w:rPr>
                <w:rFonts w:ascii="David" w:hAnsi="David" w:cs="David"/>
                <w:szCs w:val="24"/>
                <w:rtl/>
              </w:rPr>
            </w:pPr>
            <w:r>
              <w:rPr>
                <w:rFonts w:ascii="David" w:hAnsi="David" w:cs="David" w:hint="cs"/>
                <w:szCs w:val="24"/>
                <w:rtl/>
              </w:rPr>
              <w:t>12</w:t>
            </w:r>
          </w:p>
        </w:tc>
        <w:tc>
          <w:tcPr>
            <w:tcW w:w="1548" w:type="dxa"/>
            <w:vAlign w:val="center"/>
          </w:tcPr>
          <w:p w:rsidR="00BE5E26" w:rsidRPr="00AD5517" w:rsidRDefault="00FB10D7" w:rsidP="00FB10D7">
            <w:pPr>
              <w:spacing w:before="60" w:after="60"/>
              <w:jc w:val="right"/>
              <w:rPr>
                <w:rFonts w:ascii="David" w:hAnsi="David" w:cs="David"/>
                <w:szCs w:val="24"/>
                <w:rtl/>
              </w:rPr>
            </w:pPr>
            <w:r>
              <w:rPr>
                <w:rFonts w:ascii="David" w:hAnsi="David" w:cs="David" w:hint="cs"/>
                <w:szCs w:val="24"/>
                <w:rtl/>
              </w:rPr>
              <w:t>2.2.2</w:t>
            </w:r>
          </w:p>
        </w:tc>
        <w:tc>
          <w:tcPr>
            <w:tcW w:w="6390" w:type="dxa"/>
            <w:vAlign w:val="center"/>
          </w:tcPr>
          <w:p w:rsidR="00BE5E26" w:rsidRPr="00FB10D7" w:rsidRDefault="00FB10D7" w:rsidP="00027214">
            <w:pPr>
              <w:spacing w:before="60" w:after="60"/>
              <w:jc w:val="both"/>
              <w:rPr>
                <w:rFonts w:ascii="David" w:hAnsi="David" w:cs="David"/>
                <w:szCs w:val="24"/>
                <w:rtl/>
              </w:rPr>
            </w:pPr>
            <w:r w:rsidRPr="00FB10D7">
              <w:rPr>
                <w:rFonts w:ascii="David" w:hAnsi="David" w:cs="David" w:hint="cs"/>
                <w:szCs w:val="24"/>
                <w:rtl/>
              </w:rPr>
              <w:t>חיפוש שירותים</w:t>
            </w:r>
          </w:p>
        </w:tc>
      </w:tr>
      <w:tr w:rsidR="00FB10D7" w:rsidRPr="00AD5517" w:rsidTr="00FB10D7">
        <w:tc>
          <w:tcPr>
            <w:tcW w:w="851" w:type="dxa"/>
            <w:vAlign w:val="center"/>
          </w:tcPr>
          <w:p w:rsidR="00FB10D7" w:rsidRDefault="00FB10D7" w:rsidP="00027214">
            <w:pPr>
              <w:spacing w:before="60" w:after="60"/>
              <w:jc w:val="center"/>
              <w:rPr>
                <w:rFonts w:ascii="David" w:hAnsi="David" w:cs="David"/>
                <w:szCs w:val="24"/>
                <w:rtl/>
              </w:rPr>
            </w:pPr>
            <w:r>
              <w:rPr>
                <w:rFonts w:ascii="David" w:hAnsi="David" w:cs="David" w:hint="cs"/>
                <w:szCs w:val="24"/>
                <w:rtl/>
              </w:rPr>
              <w:t>13</w:t>
            </w:r>
          </w:p>
        </w:tc>
        <w:tc>
          <w:tcPr>
            <w:tcW w:w="1548" w:type="dxa"/>
            <w:vAlign w:val="center"/>
          </w:tcPr>
          <w:p w:rsidR="00FB10D7" w:rsidRDefault="00FB10D7" w:rsidP="00FB10D7">
            <w:pPr>
              <w:spacing w:before="60" w:after="60"/>
              <w:jc w:val="right"/>
              <w:rPr>
                <w:rFonts w:ascii="David" w:hAnsi="David" w:cs="David"/>
                <w:szCs w:val="24"/>
                <w:rtl/>
              </w:rPr>
            </w:pPr>
            <w:r>
              <w:rPr>
                <w:rFonts w:ascii="David" w:hAnsi="David" w:cs="David" w:hint="cs"/>
                <w:szCs w:val="24"/>
                <w:rtl/>
              </w:rPr>
              <w:t>2.2.3</w:t>
            </w:r>
          </w:p>
        </w:tc>
        <w:tc>
          <w:tcPr>
            <w:tcW w:w="6390" w:type="dxa"/>
            <w:vAlign w:val="center"/>
          </w:tcPr>
          <w:p w:rsidR="00FB10D7" w:rsidRPr="00FB10D7" w:rsidRDefault="00FB10D7" w:rsidP="00027214">
            <w:pPr>
              <w:spacing w:before="60" w:after="60"/>
              <w:jc w:val="both"/>
              <w:rPr>
                <w:rFonts w:ascii="David" w:hAnsi="David" w:cs="David"/>
                <w:szCs w:val="24"/>
                <w:rtl/>
              </w:rPr>
            </w:pPr>
            <w:r w:rsidRPr="00FB10D7">
              <w:rPr>
                <w:rFonts w:ascii="David" w:hAnsi="David" w:cs="David" w:hint="cs"/>
                <w:szCs w:val="24"/>
                <w:rtl/>
              </w:rPr>
              <w:t>בקשת רישום לשירות</w:t>
            </w:r>
          </w:p>
        </w:tc>
      </w:tr>
      <w:tr w:rsidR="00FB10D7" w:rsidRPr="00AD5517" w:rsidTr="00FB10D7">
        <w:tc>
          <w:tcPr>
            <w:tcW w:w="851" w:type="dxa"/>
            <w:vAlign w:val="center"/>
          </w:tcPr>
          <w:p w:rsidR="00FB10D7" w:rsidRDefault="00FB10D7" w:rsidP="00027214">
            <w:pPr>
              <w:spacing w:before="60" w:after="60"/>
              <w:jc w:val="center"/>
              <w:rPr>
                <w:rFonts w:ascii="David" w:hAnsi="David" w:cs="David"/>
                <w:szCs w:val="24"/>
                <w:rtl/>
              </w:rPr>
            </w:pPr>
            <w:r>
              <w:rPr>
                <w:rFonts w:ascii="David" w:hAnsi="David" w:cs="David" w:hint="cs"/>
                <w:szCs w:val="24"/>
                <w:rtl/>
              </w:rPr>
              <w:t>14</w:t>
            </w:r>
          </w:p>
        </w:tc>
        <w:tc>
          <w:tcPr>
            <w:tcW w:w="1548" w:type="dxa"/>
            <w:vAlign w:val="center"/>
          </w:tcPr>
          <w:p w:rsidR="00FB10D7" w:rsidRDefault="00FB10D7" w:rsidP="00FB10D7">
            <w:pPr>
              <w:spacing w:before="60" w:after="60"/>
              <w:jc w:val="right"/>
              <w:rPr>
                <w:rFonts w:ascii="David" w:hAnsi="David" w:cs="David"/>
                <w:szCs w:val="24"/>
                <w:rtl/>
              </w:rPr>
            </w:pPr>
            <w:r>
              <w:rPr>
                <w:rFonts w:ascii="David" w:hAnsi="David" w:cs="David" w:hint="cs"/>
                <w:szCs w:val="24"/>
                <w:rtl/>
              </w:rPr>
              <w:t>2.2.4</w:t>
            </w:r>
          </w:p>
        </w:tc>
        <w:tc>
          <w:tcPr>
            <w:tcW w:w="6390" w:type="dxa"/>
            <w:vAlign w:val="center"/>
          </w:tcPr>
          <w:p w:rsidR="00FB10D7" w:rsidRPr="00FB10D7" w:rsidRDefault="00FB10D7" w:rsidP="00027214">
            <w:pPr>
              <w:spacing w:before="60" w:after="60"/>
              <w:jc w:val="both"/>
              <w:rPr>
                <w:rFonts w:ascii="David" w:hAnsi="David" w:cs="David"/>
                <w:szCs w:val="24"/>
                <w:rtl/>
              </w:rPr>
            </w:pPr>
            <w:r w:rsidRPr="00FB10D7">
              <w:rPr>
                <w:rFonts w:ascii="David" w:hAnsi="David" w:cs="David"/>
                <w:szCs w:val="24"/>
                <w:rtl/>
              </w:rPr>
              <w:t>מדריכים ל</w:t>
            </w:r>
            <w:r w:rsidRPr="00FB10D7">
              <w:rPr>
                <w:rFonts w:ascii="David" w:hAnsi="David" w:cs="David" w:hint="cs"/>
                <w:szCs w:val="24"/>
                <w:rtl/>
              </w:rPr>
              <w:t>שירותים</w:t>
            </w:r>
          </w:p>
        </w:tc>
      </w:tr>
      <w:tr w:rsidR="00BE5E26" w:rsidRPr="00AD5517" w:rsidTr="00027214">
        <w:tc>
          <w:tcPr>
            <w:tcW w:w="8789" w:type="dxa"/>
            <w:gridSpan w:val="3"/>
            <w:vAlign w:val="center"/>
          </w:tcPr>
          <w:p w:rsidR="00BE5E26" w:rsidRPr="00AD5517" w:rsidRDefault="00BE5E26" w:rsidP="00FB10D7">
            <w:pPr>
              <w:spacing w:before="60" w:after="60"/>
              <w:jc w:val="center"/>
              <w:rPr>
                <w:rFonts w:ascii="David" w:hAnsi="David" w:cs="David"/>
                <w:szCs w:val="24"/>
                <w:rtl/>
              </w:rPr>
            </w:pPr>
            <w:r w:rsidRPr="00AD5517">
              <w:rPr>
                <w:rFonts w:ascii="David" w:hAnsi="David" w:cs="David" w:hint="cs"/>
                <w:b/>
                <w:bCs/>
                <w:szCs w:val="24"/>
                <w:rtl/>
              </w:rPr>
              <w:t xml:space="preserve">3 </w:t>
            </w:r>
            <w:r w:rsidRPr="00AD5517">
              <w:rPr>
                <w:rFonts w:ascii="David" w:hAnsi="David" w:cs="David"/>
                <w:b/>
                <w:bCs/>
                <w:szCs w:val="24"/>
                <w:rtl/>
              </w:rPr>
              <w:t>–</w:t>
            </w:r>
            <w:r w:rsidRPr="00AD5517">
              <w:rPr>
                <w:rFonts w:ascii="David" w:hAnsi="David" w:cs="David" w:hint="cs"/>
                <w:b/>
                <w:bCs/>
                <w:szCs w:val="24"/>
                <w:rtl/>
              </w:rPr>
              <w:t xml:space="preserve"> </w:t>
            </w:r>
            <w:r w:rsidR="00FB10D7">
              <w:rPr>
                <w:rFonts w:ascii="David" w:hAnsi="David" w:cs="David" w:hint="cs"/>
                <w:b/>
                <w:bCs/>
                <w:szCs w:val="24"/>
                <w:rtl/>
              </w:rPr>
              <w:t>לוג מערכת</w:t>
            </w:r>
            <w:r w:rsidRPr="00AD5517">
              <w:rPr>
                <w:rFonts w:ascii="David" w:hAnsi="David" w:cs="David" w:hint="cs"/>
                <w:b/>
                <w:bCs/>
                <w:szCs w:val="24"/>
                <w:rtl/>
              </w:rPr>
              <w:t xml:space="preserve"> </w:t>
            </w:r>
          </w:p>
        </w:tc>
      </w:tr>
      <w:tr w:rsidR="00BE5E26" w:rsidRPr="00AD5517" w:rsidTr="00FB10D7">
        <w:tc>
          <w:tcPr>
            <w:tcW w:w="851" w:type="dxa"/>
            <w:vAlign w:val="center"/>
          </w:tcPr>
          <w:p w:rsidR="00BE5E26" w:rsidRPr="00AD5517" w:rsidRDefault="00FB10D7" w:rsidP="00027214">
            <w:pPr>
              <w:spacing w:before="60" w:after="60"/>
              <w:jc w:val="center"/>
              <w:rPr>
                <w:rFonts w:ascii="David" w:hAnsi="David" w:cs="David"/>
                <w:szCs w:val="24"/>
                <w:rtl/>
              </w:rPr>
            </w:pPr>
            <w:r>
              <w:rPr>
                <w:rFonts w:ascii="David" w:hAnsi="David" w:cs="David" w:hint="cs"/>
                <w:szCs w:val="24"/>
                <w:rtl/>
              </w:rPr>
              <w:t>15</w:t>
            </w:r>
          </w:p>
        </w:tc>
        <w:tc>
          <w:tcPr>
            <w:tcW w:w="1548" w:type="dxa"/>
            <w:vAlign w:val="center"/>
          </w:tcPr>
          <w:p w:rsidR="00BE5E26" w:rsidRPr="00AD5517" w:rsidRDefault="00FB10D7" w:rsidP="00027214">
            <w:pPr>
              <w:spacing w:before="60" w:after="60"/>
              <w:jc w:val="center"/>
              <w:rPr>
                <w:rFonts w:ascii="David" w:hAnsi="David" w:cs="David"/>
                <w:szCs w:val="24"/>
                <w:rtl/>
              </w:rPr>
            </w:pPr>
            <w:r>
              <w:rPr>
                <w:rFonts w:ascii="David" w:hAnsi="David" w:cs="David" w:hint="cs"/>
                <w:szCs w:val="24"/>
                <w:rtl/>
              </w:rPr>
              <w:t>3</w:t>
            </w:r>
          </w:p>
        </w:tc>
        <w:tc>
          <w:tcPr>
            <w:tcW w:w="6390" w:type="dxa"/>
            <w:vAlign w:val="center"/>
          </w:tcPr>
          <w:p w:rsidR="00BE5E26" w:rsidRPr="00C563B6" w:rsidRDefault="00C563B6" w:rsidP="00027214">
            <w:pPr>
              <w:spacing w:before="60" w:after="60"/>
              <w:jc w:val="both"/>
              <w:rPr>
                <w:rFonts w:ascii="David" w:hAnsi="David" w:cs="David"/>
                <w:szCs w:val="24"/>
                <w:rtl/>
              </w:rPr>
            </w:pPr>
            <w:r w:rsidRPr="0070476A">
              <w:rPr>
                <w:rFonts w:ascii="David" w:hAnsi="David" w:cs="David" w:hint="cs"/>
                <w:szCs w:val="24"/>
                <w:rtl/>
              </w:rPr>
              <w:t>לוג מערכת</w:t>
            </w:r>
          </w:p>
        </w:tc>
      </w:tr>
      <w:tr w:rsidR="00BE5E26" w:rsidRPr="00AD5517" w:rsidTr="00027214">
        <w:tc>
          <w:tcPr>
            <w:tcW w:w="8789" w:type="dxa"/>
            <w:gridSpan w:val="3"/>
            <w:vAlign w:val="center"/>
          </w:tcPr>
          <w:p w:rsidR="00BE5E26" w:rsidRPr="00AD5517" w:rsidRDefault="00BE5E26" w:rsidP="00FB10D7">
            <w:pPr>
              <w:spacing w:before="60" w:after="60"/>
              <w:jc w:val="center"/>
              <w:rPr>
                <w:rFonts w:ascii="David" w:hAnsi="David" w:cs="David"/>
                <w:szCs w:val="24"/>
                <w:rtl/>
              </w:rPr>
            </w:pPr>
            <w:r w:rsidRPr="00AD5517">
              <w:rPr>
                <w:rFonts w:ascii="David" w:hAnsi="David" w:cs="David" w:hint="cs"/>
                <w:b/>
                <w:bCs/>
                <w:szCs w:val="24"/>
                <w:rtl/>
              </w:rPr>
              <w:t xml:space="preserve">4 </w:t>
            </w:r>
            <w:r w:rsidRPr="00AD5517">
              <w:rPr>
                <w:rFonts w:ascii="David" w:hAnsi="David" w:cs="David"/>
                <w:b/>
                <w:bCs/>
                <w:szCs w:val="24"/>
                <w:rtl/>
              </w:rPr>
              <w:t>–</w:t>
            </w:r>
            <w:r w:rsidRPr="00AD5517">
              <w:rPr>
                <w:rFonts w:ascii="David" w:hAnsi="David" w:cs="David" w:hint="cs"/>
                <w:b/>
                <w:bCs/>
                <w:szCs w:val="24"/>
                <w:rtl/>
              </w:rPr>
              <w:t xml:space="preserve"> </w:t>
            </w:r>
            <w:r w:rsidR="00FB10D7">
              <w:rPr>
                <w:rFonts w:ascii="David" w:hAnsi="David" w:cs="David" w:hint="cs"/>
                <w:b/>
                <w:bCs/>
                <w:szCs w:val="24"/>
                <w:rtl/>
              </w:rPr>
              <w:t>שירותי מידע וניהול מערכתיים</w:t>
            </w:r>
          </w:p>
        </w:tc>
      </w:tr>
      <w:tr w:rsidR="00BE5E26" w:rsidRPr="00AD5517" w:rsidTr="00FB10D7">
        <w:tc>
          <w:tcPr>
            <w:tcW w:w="851" w:type="dxa"/>
            <w:vAlign w:val="center"/>
          </w:tcPr>
          <w:p w:rsidR="00BE5E26" w:rsidRPr="00AD5517" w:rsidRDefault="00FB10D7" w:rsidP="00027214">
            <w:pPr>
              <w:spacing w:before="60" w:after="60"/>
              <w:jc w:val="center"/>
              <w:rPr>
                <w:rFonts w:ascii="David" w:hAnsi="David" w:cs="David"/>
                <w:szCs w:val="24"/>
                <w:rtl/>
              </w:rPr>
            </w:pPr>
            <w:r>
              <w:rPr>
                <w:rFonts w:ascii="David" w:hAnsi="David" w:cs="David" w:hint="cs"/>
                <w:szCs w:val="24"/>
                <w:rtl/>
              </w:rPr>
              <w:t>16</w:t>
            </w:r>
          </w:p>
        </w:tc>
        <w:tc>
          <w:tcPr>
            <w:tcW w:w="1548" w:type="dxa"/>
            <w:vAlign w:val="center"/>
          </w:tcPr>
          <w:p w:rsidR="00BE5E26" w:rsidRPr="00AD5517" w:rsidRDefault="00FB10D7" w:rsidP="00027214">
            <w:pPr>
              <w:spacing w:before="60" w:after="60"/>
              <w:jc w:val="center"/>
              <w:rPr>
                <w:rFonts w:ascii="David" w:hAnsi="David" w:cs="David"/>
                <w:szCs w:val="24"/>
                <w:rtl/>
              </w:rPr>
            </w:pPr>
            <w:r>
              <w:rPr>
                <w:rFonts w:ascii="David" w:hAnsi="David" w:cs="David" w:hint="cs"/>
                <w:szCs w:val="24"/>
                <w:rtl/>
              </w:rPr>
              <w:t>4</w:t>
            </w:r>
          </w:p>
        </w:tc>
        <w:tc>
          <w:tcPr>
            <w:tcW w:w="6390" w:type="dxa"/>
            <w:vAlign w:val="center"/>
          </w:tcPr>
          <w:p w:rsidR="00BE5E26" w:rsidRPr="00AD5517" w:rsidRDefault="00C563B6" w:rsidP="00027214">
            <w:pPr>
              <w:spacing w:before="60" w:after="60"/>
              <w:jc w:val="both"/>
              <w:rPr>
                <w:rFonts w:ascii="David" w:hAnsi="David" w:cs="David"/>
                <w:szCs w:val="24"/>
                <w:rtl/>
              </w:rPr>
            </w:pPr>
            <w:r w:rsidRPr="0070476A">
              <w:rPr>
                <w:rFonts w:ascii="David" w:hAnsi="David" w:cs="David" w:hint="cs"/>
                <w:szCs w:val="24"/>
                <w:rtl/>
              </w:rPr>
              <w:t>שירותי מידע וניהול מערכתיים</w:t>
            </w:r>
          </w:p>
        </w:tc>
      </w:tr>
      <w:tr w:rsidR="00BE5E26" w:rsidRPr="00AD5517" w:rsidTr="00027214">
        <w:tc>
          <w:tcPr>
            <w:tcW w:w="8789" w:type="dxa"/>
            <w:gridSpan w:val="3"/>
            <w:vAlign w:val="center"/>
          </w:tcPr>
          <w:p w:rsidR="00BE5E26" w:rsidRPr="00AD5517" w:rsidRDefault="00BE5E26" w:rsidP="00027214">
            <w:pPr>
              <w:spacing w:before="60" w:after="60"/>
              <w:jc w:val="center"/>
              <w:rPr>
                <w:rFonts w:ascii="David" w:hAnsi="David" w:cs="David"/>
                <w:szCs w:val="24"/>
                <w:rtl/>
              </w:rPr>
            </w:pPr>
            <w:r w:rsidRPr="00AD5517">
              <w:rPr>
                <w:rFonts w:ascii="David" w:hAnsi="David" w:cs="David" w:hint="cs"/>
                <w:b/>
                <w:bCs/>
                <w:szCs w:val="24"/>
                <w:rtl/>
              </w:rPr>
              <w:t>פרק הטכנולוגיה</w:t>
            </w:r>
            <w:r w:rsidR="005B5615">
              <w:rPr>
                <w:rFonts w:ascii="David" w:hAnsi="David" w:cs="David" w:hint="cs"/>
                <w:szCs w:val="24"/>
                <w:rtl/>
              </w:rPr>
              <w:t xml:space="preserve"> </w:t>
            </w:r>
            <w:r w:rsidR="005B5615" w:rsidRPr="00AE27A0">
              <w:rPr>
                <w:rFonts w:ascii="David" w:hAnsi="David" w:cs="David" w:hint="eastAsia"/>
                <w:b/>
                <w:bCs/>
                <w:szCs w:val="24"/>
                <w:rtl/>
              </w:rPr>
              <w:t>ואבטחת</w:t>
            </w:r>
            <w:r w:rsidR="005B5615" w:rsidRPr="00AE27A0">
              <w:rPr>
                <w:rFonts w:ascii="David" w:hAnsi="David" w:cs="David"/>
                <w:b/>
                <w:bCs/>
                <w:szCs w:val="24"/>
                <w:rtl/>
              </w:rPr>
              <w:t xml:space="preserve"> </w:t>
            </w:r>
            <w:r w:rsidR="005B5615" w:rsidRPr="00AE27A0">
              <w:rPr>
                <w:rFonts w:ascii="David" w:hAnsi="David" w:cs="David" w:hint="eastAsia"/>
                <w:b/>
                <w:bCs/>
                <w:szCs w:val="24"/>
                <w:rtl/>
              </w:rPr>
              <w:t>מידע</w:t>
            </w:r>
          </w:p>
        </w:tc>
      </w:tr>
      <w:tr w:rsidR="00BE5E26" w:rsidRPr="00AD5517" w:rsidTr="00FB10D7">
        <w:tc>
          <w:tcPr>
            <w:tcW w:w="851" w:type="dxa"/>
            <w:vAlign w:val="center"/>
          </w:tcPr>
          <w:p w:rsidR="00BE5E26" w:rsidRPr="00AD5517" w:rsidRDefault="00FB10D7" w:rsidP="00027214">
            <w:pPr>
              <w:spacing w:before="60" w:after="60"/>
              <w:jc w:val="center"/>
              <w:rPr>
                <w:rFonts w:ascii="David" w:hAnsi="David" w:cs="David"/>
                <w:szCs w:val="24"/>
                <w:rtl/>
              </w:rPr>
            </w:pPr>
            <w:r>
              <w:rPr>
                <w:rFonts w:ascii="David" w:hAnsi="David" w:cs="David" w:hint="cs"/>
                <w:szCs w:val="24"/>
                <w:rtl/>
              </w:rPr>
              <w:t>17</w:t>
            </w:r>
          </w:p>
        </w:tc>
        <w:tc>
          <w:tcPr>
            <w:tcW w:w="1548" w:type="dxa"/>
            <w:vAlign w:val="center"/>
          </w:tcPr>
          <w:p w:rsidR="00BE5E26" w:rsidRPr="00AD5517" w:rsidRDefault="00BE5E26" w:rsidP="00027214">
            <w:pPr>
              <w:spacing w:before="60" w:after="60"/>
              <w:jc w:val="center"/>
              <w:rPr>
                <w:rFonts w:ascii="David" w:hAnsi="David" w:cs="David"/>
                <w:szCs w:val="24"/>
                <w:rtl/>
              </w:rPr>
            </w:pPr>
            <w:r w:rsidRPr="00AD5517">
              <w:rPr>
                <w:rFonts w:ascii="David" w:hAnsi="David" w:cs="David" w:hint="cs"/>
                <w:szCs w:val="24"/>
                <w:rtl/>
              </w:rPr>
              <w:t>3.0</w:t>
            </w:r>
          </w:p>
        </w:tc>
        <w:tc>
          <w:tcPr>
            <w:tcW w:w="6390" w:type="dxa"/>
            <w:vAlign w:val="center"/>
          </w:tcPr>
          <w:p w:rsidR="00BE5E26" w:rsidRPr="00AD5517" w:rsidRDefault="00FB10D7" w:rsidP="00027214">
            <w:pPr>
              <w:spacing w:before="60" w:after="60"/>
              <w:jc w:val="both"/>
              <w:rPr>
                <w:rFonts w:ascii="David" w:hAnsi="David" w:cs="David"/>
                <w:szCs w:val="24"/>
                <w:rtl/>
              </w:rPr>
            </w:pPr>
            <w:r>
              <w:rPr>
                <w:rFonts w:ascii="David" w:hAnsi="David" w:cs="David" w:hint="cs"/>
                <w:szCs w:val="24"/>
                <w:rtl/>
              </w:rPr>
              <w:t>תפישה כללית</w:t>
            </w:r>
          </w:p>
        </w:tc>
      </w:tr>
      <w:tr w:rsidR="00BE5E26" w:rsidRPr="00AD5517" w:rsidTr="00FB10D7">
        <w:tc>
          <w:tcPr>
            <w:tcW w:w="851" w:type="dxa"/>
            <w:vAlign w:val="center"/>
          </w:tcPr>
          <w:p w:rsidR="00BE5E26" w:rsidRPr="00AD5517" w:rsidRDefault="00FB10D7" w:rsidP="00027214">
            <w:pPr>
              <w:spacing w:before="60" w:after="60"/>
              <w:jc w:val="center"/>
              <w:rPr>
                <w:rFonts w:ascii="David" w:hAnsi="David" w:cs="David"/>
                <w:szCs w:val="24"/>
                <w:rtl/>
              </w:rPr>
            </w:pPr>
            <w:r>
              <w:rPr>
                <w:rFonts w:ascii="David" w:hAnsi="David" w:cs="David" w:hint="cs"/>
                <w:szCs w:val="24"/>
                <w:rtl/>
              </w:rPr>
              <w:t>18</w:t>
            </w:r>
          </w:p>
        </w:tc>
        <w:tc>
          <w:tcPr>
            <w:tcW w:w="1548" w:type="dxa"/>
            <w:vAlign w:val="center"/>
          </w:tcPr>
          <w:p w:rsidR="00BE5E26" w:rsidRPr="00AD5517" w:rsidRDefault="00BE5E26" w:rsidP="00027214">
            <w:pPr>
              <w:spacing w:before="60" w:after="60"/>
              <w:jc w:val="center"/>
              <w:rPr>
                <w:rFonts w:ascii="David" w:hAnsi="David" w:cs="David"/>
                <w:szCs w:val="24"/>
                <w:rtl/>
              </w:rPr>
            </w:pPr>
            <w:r w:rsidRPr="00AD5517">
              <w:rPr>
                <w:rFonts w:ascii="David" w:hAnsi="David" w:cs="David" w:hint="cs"/>
                <w:szCs w:val="24"/>
                <w:rtl/>
              </w:rPr>
              <w:t>3.1</w:t>
            </w:r>
          </w:p>
        </w:tc>
        <w:tc>
          <w:tcPr>
            <w:tcW w:w="6390" w:type="dxa"/>
            <w:vAlign w:val="center"/>
          </w:tcPr>
          <w:p w:rsidR="00BE5E26" w:rsidRPr="00AD5517" w:rsidRDefault="00FB10D7" w:rsidP="00027214">
            <w:pPr>
              <w:spacing w:before="60" w:after="60"/>
              <w:jc w:val="both"/>
              <w:rPr>
                <w:rFonts w:ascii="David" w:hAnsi="David" w:cs="David"/>
                <w:szCs w:val="24"/>
                <w:rtl/>
              </w:rPr>
            </w:pPr>
            <w:r>
              <w:rPr>
                <w:rFonts w:ascii="David" w:hAnsi="David" w:cs="David" w:hint="cs"/>
                <w:szCs w:val="24"/>
                <w:rtl/>
              </w:rPr>
              <w:t>חומרה מרכזית</w:t>
            </w:r>
          </w:p>
        </w:tc>
      </w:tr>
      <w:tr w:rsidR="00BE5E26" w:rsidRPr="00AD5517" w:rsidTr="00FB10D7">
        <w:tc>
          <w:tcPr>
            <w:tcW w:w="851" w:type="dxa"/>
            <w:vAlign w:val="center"/>
          </w:tcPr>
          <w:p w:rsidR="00BE5E26" w:rsidRPr="00AD5517" w:rsidRDefault="00FB10D7" w:rsidP="00027214">
            <w:pPr>
              <w:spacing w:before="60" w:after="60"/>
              <w:jc w:val="center"/>
              <w:rPr>
                <w:rFonts w:ascii="David" w:hAnsi="David" w:cs="David"/>
                <w:szCs w:val="24"/>
                <w:rtl/>
              </w:rPr>
            </w:pPr>
            <w:r>
              <w:rPr>
                <w:rFonts w:ascii="David" w:hAnsi="David" w:cs="David" w:hint="cs"/>
                <w:szCs w:val="24"/>
                <w:rtl/>
              </w:rPr>
              <w:t>19</w:t>
            </w:r>
          </w:p>
        </w:tc>
        <w:tc>
          <w:tcPr>
            <w:tcW w:w="1548" w:type="dxa"/>
            <w:vAlign w:val="center"/>
          </w:tcPr>
          <w:p w:rsidR="00BE5E26" w:rsidRPr="00AD5517" w:rsidRDefault="00C563B6" w:rsidP="00C563B6">
            <w:pPr>
              <w:spacing w:before="60" w:after="60"/>
              <w:jc w:val="center"/>
              <w:rPr>
                <w:rFonts w:ascii="David" w:hAnsi="David" w:cs="David"/>
                <w:szCs w:val="24"/>
                <w:rtl/>
              </w:rPr>
            </w:pPr>
            <w:r>
              <w:rPr>
                <w:rFonts w:ascii="David" w:hAnsi="David" w:cs="David" w:hint="cs"/>
                <w:szCs w:val="24"/>
                <w:rtl/>
              </w:rPr>
              <w:t>3.15</w:t>
            </w:r>
          </w:p>
        </w:tc>
        <w:tc>
          <w:tcPr>
            <w:tcW w:w="6390" w:type="dxa"/>
            <w:vAlign w:val="center"/>
          </w:tcPr>
          <w:p w:rsidR="00BE5E26" w:rsidRPr="00AD5517" w:rsidRDefault="00C563B6" w:rsidP="00027214">
            <w:pPr>
              <w:spacing w:before="60" w:after="60"/>
              <w:jc w:val="both"/>
              <w:rPr>
                <w:rFonts w:ascii="David" w:hAnsi="David" w:cs="David"/>
                <w:szCs w:val="24"/>
                <w:rtl/>
              </w:rPr>
            </w:pPr>
            <w:r>
              <w:rPr>
                <w:rFonts w:ascii="David" w:hAnsi="David" w:cs="David" w:hint="cs"/>
                <w:szCs w:val="24"/>
                <w:rtl/>
              </w:rPr>
              <w:t>כלי פיתוח ותחזוקה</w:t>
            </w:r>
          </w:p>
        </w:tc>
      </w:tr>
      <w:tr w:rsidR="005B5615" w:rsidRPr="00AD5517" w:rsidTr="00FB10D7">
        <w:tc>
          <w:tcPr>
            <w:tcW w:w="851" w:type="dxa"/>
            <w:vAlign w:val="center"/>
          </w:tcPr>
          <w:p w:rsidR="005B5615" w:rsidRDefault="005B5615" w:rsidP="00027214">
            <w:pPr>
              <w:spacing w:before="60" w:after="60"/>
              <w:jc w:val="center"/>
              <w:rPr>
                <w:rFonts w:ascii="David" w:hAnsi="David" w:cs="David"/>
                <w:szCs w:val="24"/>
                <w:rtl/>
              </w:rPr>
            </w:pPr>
            <w:r>
              <w:rPr>
                <w:rFonts w:ascii="David" w:hAnsi="David" w:cs="David" w:hint="cs"/>
                <w:szCs w:val="24"/>
                <w:rtl/>
              </w:rPr>
              <w:t>20</w:t>
            </w:r>
          </w:p>
        </w:tc>
        <w:tc>
          <w:tcPr>
            <w:tcW w:w="1548" w:type="dxa"/>
            <w:vAlign w:val="center"/>
          </w:tcPr>
          <w:p w:rsidR="005B5615" w:rsidRDefault="005B5615" w:rsidP="00C563B6">
            <w:pPr>
              <w:spacing w:before="60" w:after="60"/>
              <w:jc w:val="center"/>
              <w:rPr>
                <w:rFonts w:ascii="David" w:hAnsi="David" w:cs="David"/>
                <w:szCs w:val="24"/>
                <w:rtl/>
              </w:rPr>
            </w:pPr>
            <w:r>
              <w:rPr>
                <w:rFonts w:ascii="David" w:hAnsi="David" w:cs="David" w:hint="cs"/>
                <w:szCs w:val="24"/>
                <w:rtl/>
              </w:rPr>
              <w:t>נספח 2.19</w:t>
            </w:r>
          </w:p>
        </w:tc>
        <w:tc>
          <w:tcPr>
            <w:tcW w:w="6390" w:type="dxa"/>
            <w:vAlign w:val="center"/>
          </w:tcPr>
          <w:p w:rsidR="005B5615" w:rsidRDefault="005B5615" w:rsidP="00027214">
            <w:pPr>
              <w:spacing w:before="60" w:after="60"/>
              <w:jc w:val="both"/>
              <w:rPr>
                <w:rFonts w:ascii="David" w:hAnsi="David" w:cs="David"/>
                <w:szCs w:val="24"/>
                <w:rtl/>
              </w:rPr>
            </w:pPr>
            <w:r>
              <w:rPr>
                <w:rFonts w:ascii="David" w:hAnsi="David" w:cs="David" w:hint="cs"/>
                <w:szCs w:val="24"/>
                <w:rtl/>
              </w:rPr>
              <w:t>נספח אבטחת מידע</w:t>
            </w:r>
          </w:p>
        </w:tc>
      </w:tr>
    </w:tbl>
    <w:p w:rsidR="00BE5E26" w:rsidRDefault="00BE5E26" w:rsidP="00BE5E26">
      <w:pPr>
        <w:spacing w:before="60" w:after="60"/>
        <w:ind w:left="6"/>
        <w:jc w:val="both"/>
        <w:rPr>
          <w:rFonts w:ascii="David" w:hAnsi="David" w:cs="David"/>
          <w:sz w:val="28"/>
          <w:szCs w:val="28"/>
          <w:rtl/>
        </w:rPr>
      </w:pPr>
    </w:p>
    <w:p w:rsidR="00BE5E26" w:rsidRPr="00E17BF9" w:rsidRDefault="00BE5E26" w:rsidP="00BE5E26">
      <w:pPr>
        <w:spacing w:before="60" w:after="60"/>
        <w:ind w:left="6"/>
        <w:jc w:val="both"/>
        <w:rPr>
          <w:rFonts w:ascii="David" w:hAnsi="David" w:cs="David"/>
          <w:sz w:val="28"/>
          <w:szCs w:val="28"/>
          <w:rtl/>
        </w:rPr>
      </w:pPr>
    </w:p>
    <w:p w:rsidR="00BE5E26" w:rsidRPr="00B37BAF" w:rsidRDefault="00BE5E26" w:rsidP="0047332C">
      <w:pPr>
        <w:pStyle w:val="a"/>
        <w:keepNext w:val="0"/>
        <w:keepLines w:val="0"/>
        <w:pageBreakBefore w:val="0"/>
        <w:widowControl w:val="0"/>
        <w:numPr>
          <w:ilvl w:val="0"/>
          <w:numId w:val="0"/>
        </w:numPr>
        <w:jc w:val="center"/>
        <w:rPr>
          <w:rFonts w:ascii="David" w:hAnsi="David" w:cs="David"/>
          <w:b w:val="0"/>
          <w:bCs/>
          <w:sz w:val="28"/>
          <w:szCs w:val="28"/>
          <w:u w:val="single"/>
          <w:rtl/>
        </w:rPr>
      </w:pPr>
      <w:r w:rsidRPr="006B7519">
        <w:rPr>
          <w:rFonts w:ascii="David" w:hAnsi="David" w:cs="David"/>
          <w:sz w:val="28"/>
          <w:szCs w:val="28"/>
          <w:rtl/>
        </w:rPr>
        <w:br w:type="page"/>
      </w:r>
      <w:bookmarkStart w:id="507" w:name="_Toc475515487"/>
      <w:bookmarkStart w:id="508" w:name="_Toc491706747"/>
      <w:r w:rsidRPr="00B37BAF">
        <w:rPr>
          <w:rFonts w:ascii="David" w:hAnsi="David" w:cs="David"/>
          <w:b w:val="0"/>
          <w:bCs/>
          <w:sz w:val="28"/>
          <w:szCs w:val="28"/>
          <w:u w:val="single"/>
          <w:rtl/>
        </w:rPr>
        <w:t>נספח - מודעה לעיתון</w:t>
      </w:r>
      <w:bookmarkEnd w:id="507"/>
      <w:bookmarkEnd w:id="508"/>
    </w:p>
    <w:p w:rsidR="00BE5E26" w:rsidRPr="00B37BAF" w:rsidRDefault="00BE5E26" w:rsidP="00BE5E26">
      <w:pPr>
        <w:jc w:val="center"/>
        <w:rPr>
          <w:rFonts w:ascii="David" w:hAnsi="David" w:cs="David"/>
          <w:b/>
          <w:bCs/>
          <w:sz w:val="28"/>
          <w:szCs w:val="28"/>
          <w:u w:val="single"/>
          <w:rtl/>
        </w:rPr>
      </w:pPr>
    </w:p>
    <w:p w:rsidR="00BE5E26" w:rsidRPr="00B37BAF" w:rsidRDefault="00BE5E26" w:rsidP="00BE5E26">
      <w:pPr>
        <w:widowControl w:val="0"/>
        <w:spacing w:line="360" w:lineRule="auto"/>
        <w:jc w:val="center"/>
        <w:rPr>
          <w:rFonts w:ascii="David" w:hAnsi="David" w:cs="David"/>
          <w:bCs/>
          <w:szCs w:val="24"/>
          <w:u w:val="single"/>
          <w:rtl/>
          <w:lang w:eastAsia="en-US"/>
        </w:rPr>
      </w:pPr>
      <w:r w:rsidRPr="00B37BAF">
        <w:rPr>
          <w:rFonts w:ascii="David" w:hAnsi="David" w:cs="David"/>
          <w:bCs/>
          <w:szCs w:val="24"/>
          <w:u w:val="single"/>
          <w:rtl/>
          <w:lang w:eastAsia="en-US"/>
        </w:rPr>
        <w:t xml:space="preserve">מדינת ישראל – משרד ראש הממשלה - רשות התקשוב הממשלתי </w:t>
      </w:r>
    </w:p>
    <w:p w:rsidR="00BE5E26" w:rsidRDefault="00BE5E26" w:rsidP="005B5615">
      <w:pPr>
        <w:widowControl w:val="0"/>
        <w:spacing w:line="360" w:lineRule="auto"/>
        <w:jc w:val="center"/>
        <w:rPr>
          <w:rFonts w:ascii="David" w:hAnsi="David" w:cs="David"/>
          <w:b/>
          <w:bCs/>
          <w:szCs w:val="24"/>
          <w:u w:val="single"/>
          <w:rtl/>
        </w:rPr>
      </w:pPr>
      <w:r w:rsidRPr="00B37BAF">
        <w:rPr>
          <w:rFonts w:ascii="David" w:hAnsi="David" w:cs="David"/>
          <w:bCs/>
          <w:szCs w:val="24"/>
          <w:u w:val="single"/>
          <w:rtl/>
          <w:lang w:eastAsia="en-US"/>
        </w:rPr>
        <w:t xml:space="preserve">מכרז </w:t>
      </w:r>
      <w:r w:rsidR="005B5615" w:rsidRPr="00B37BAF">
        <w:rPr>
          <w:rFonts w:ascii="David" w:hAnsi="David" w:cs="David"/>
          <w:bCs/>
          <w:szCs w:val="24"/>
          <w:u w:val="single"/>
          <w:rtl/>
          <w:lang w:eastAsia="en-US"/>
        </w:rPr>
        <w:t>פומבי</w:t>
      </w:r>
      <w:r w:rsidR="005B5615" w:rsidRPr="00B37BAF">
        <w:rPr>
          <w:rFonts w:ascii="David" w:hAnsi="David" w:cs="David" w:hint="cs"/>
          <w:bCs/>
          <w:szCs w:val="24"/>
          <w:u w:val="single"/>
          <w:rtl/>
          <w:lang w:eastAsia="en-US"/>
        </w:rPr>
        <w:t xml:space="preserve"> 27/17</w:t>
      </w:r>
      <w:r w:rsidR="005B5615" w:rsidRPr="00B37BAF">
        <w:rPr>
          <w:rFonts w:ascii="David" w:hAnsi="David" w:cs="David"/>
          <w:bCs/>
          <w:szCs w:val="24"/>
          <w:u w:val="single"/>
          <w:rtl/>
          <w:lang w:eastAsia="en-US"/>
        </w:rPr>
        <w:t xml:space="preserve"> </w:t>
      </w:r>
      <w:r w:rsidRPr="00B37BAF">
        <w:rPr>
          <w:rFonts w:ascii="David" w:hAnsi="David" w:cs="David"/>
          <w:bCs/>
          <w:szCs w:val="24"/>
          <w:u w:val="single"/>
          <w:rtl/>
          <w:lang w:eastAsia="en-US"/>
        </w:rPr>
        <w:t xml:space="preserve">– </w:t>
      </w:r>
      <w:r w:rsidRPr="00B37BAF">
        <w:rPr>
          <w:rFonts w:ascii="David" w:hAnsi="David" w:cs="David" w:hint="cs"/>
          <w:bCs/>
          <w:szCs w:val="24"/>
          <w:u w:val="single"/>
          <w:rtl/>
          <w:lang w:eastAsia="en-US"/>
        </w:rPr>
        <w:t>שדרת המידע</w:t>
      </w:r>
    </w:p>
    <w:p w:rsidR="00BE5E26" w:rsidRPr="00A95DFE" w:rsidRDefault="00BE5E26" w:rsidP="00BE5E26">
      <w:pPr>
        <w:widowControl w:val="0"/>
        <w:spacing w:line="360" w:lineRule="auto"/>
        <w:jc w:val="center"/>
        <w:rPr>
          <w:rFonts w:ascii="David" w:hAnsi="David" w:cs="David"/>
          <w:b/>
          <w:bCs/>
          <w:szCs w:val="24"/>
          <w:u w:val="single"/>
          <w:rtl/>
        </w:rPr>
      </w:pPr>
    </w:p>
    <w:p w:rsidR="00BE5E26" w:rsidRPr="00A95DFE" w:rsidRDefault="00BE5E26" w:rsidP="005B5615">
      <w:pPr>
        <w:widowControl w:val="0"/>
        <w:numPr>
          <w:ilvl w:val="0"/>
          <w:numId w:val="14"/>
        </w:numPr>
        <w:tabs>
          <w:tab w:val="left" w:pos="7870"/>
        </w:tabs>
        <w:overflowPunct w:val="0"/>
        <w:autoSpaceDE w:val="0"/>
        <w:autoSpaceDN w:val="0"/>
        <w:adjustRightInd w:val="0"/>
        <w:spacing w:line="276" w:lineRule="auto"/>
        <w:jc w:val="both"/>
        <w:textAlignment w:val="baseline"/>
        <w:rPr>
          <w:rFonts w:ascii="David" w:hAnsi="David" w:cs="David"/>
          <w:szCs w:val="24"/>
        </w:rPr>
      </w:pPr>
      <w:r w:rsidRPr="00A95DFE">
        <w:rPr>
          <w:rFonts w:ascii="David" w:hAnsi="David" w:cs="David"/>
          <w:szCs w:val="24"/>
          <w:rtl/>
        </w:rPr>
        <w:t>משרד ראש הממשלה</w:t>
      </w:r>
      <w:r>
        <w:rPr>
          <w:rFonts w:ascii="David" w:hAnsi="David" w:cs="David" w:hint="cs"/>
          <w:szCs w:val="24"/>
          <w:rtl/>
        </w:rPr>
        <w:t xml:space="preserve"> -</w:t>
      </w:r>
      <w:r w:rsidRPr="00A95DFE">
        <w:rPr>
          <w:rFonts w:ascii="David" w:hAnsi="David" w:cs="David"/>
          <w:szCs w:val="24"/>
          <w:rtl/>
        </w:rPr>
        <w:t xml:space="preserve"> </w:t>
      </w:r>
      <w:r w:rsidRPr="0078772A">
        <w:rPr>
          <w:rFonts w:ascii="David" w:hAnsi="David" w:cs="David"/>
          <w:szCs w:val="24"/>
          <w:rtl/>
        </w:rPr>
        <w:t xml:space="preserve">רשות התקשוב הממשלתי </w:t>
      </w:r>
      <w:r w:rsidRPr="00A95DFE">
        <w:rPr>
          <w:rFonts w:ascii="David" w:hAnsi="David" w:cs="David"/>
          <w:szCs w:val="24"/>
          <w:rtl/>
        </w:rPr>
        <w:t xml:space="preserve">(להלן: </w:t>
      </w:r>
      <w:r w:rsidRPr="00A95DFE">
        <w:rPr>
          <w:rFonts w:ascii="David" w:hAnsi="David" w:cs="David"/>
          <w:b/>
          <w:bCs/>
          <w:szCs w:val="24"/>
          <w:rtl/>
        </w:rPr>
        <w:t>"המזמין"</w:t>
      </w:r>
      <w:r w:rsidRPr="00A95DFE">
        <w:rPr>
          <w:rFonts w:ascii="David" w:hAnsi="David" w:cs="David"/>
          <w:szCs w:val="24"/>
          <w:rtl/>
        </w:rPr>
        <w:t xml:space="preserve">) </w:t>
      </w:r>
      <w:r w:rsidRPr="0078772A">
        <w:rPr>
          <w:rFonts w:ascii="David" w:hAnsi="David" w:cs="David"/>
          <w:szCs w:val="24"/>
          <w:rtl/>
        </w:rPr>
        <w:t xml:space="preserve">מבקש לקבל הצעות </w:t>
      </w:r>
      <w:r>
        <w:rPr>
          <w:rFonts w:ascii="David" w:hAnsi="David" w:cs="David" w:hint="cs"/>
          <w:szCs w:val="24"/>
          <w:rtl/>
        </w:rPr>
        <w:t xml:space="preserve">במענה </w:t>
      </w:r>
      <w:r w:rsidRPr="00A95DFE">
        <w:rPr>
          <w:rFonts w:ascii="David" w:hAnsi="David" w:cs="David"/>
          <w:b/>
          <w:bCs/>
          <w:szCs w:val="24"/>
          <w:u w:val="single"/>
          <w:rtl/>
          <w:lang w:eastAsia="en-US"/>
        </w:rPr>
        <w:t>למכרז פומבי</w:t>
      </w:r>
      <w:r>
        <w:rPr>
          <w:rFonts w:ascii="David" w:hAnsi="David" w:cs="David" w:hint="cs"/>
          <w:b/>
          <w:bCs/>
          <w:szCs w:val="24"/>
          <w:u w:val="single"/>
          <w:rtl/>
          <w:lang w:eastAsia="en-US"/>
        </w:rPr>
        <w:t xml:space="preserve"> </w:t>
      </w:r>
      <w:r w:rsidR="005B5615">
        <w:rPr>
          <w:rFonts w:ascii="David" w:hAnsi="David" w:cs="David" w:hint="cs"/>
          <w:b/>
          <w:bCs/>
          <w:szCs w:val="24"/>
          <w:u w:val="single"/>
          <w:rtl/>
          <w:lang w:eastAsia="en-US"/>
        </w:rPr>
        <w:t xml:space="preserve">27/17 </w:t>
      </w:r>
      <w:r w:rsidRPr="00A95DFE">
        <w:rPr>
          <w:rFonts w:ascii="David" w:hAnsi="David" w:cs="David"/>
          <w:b/>
          <w:bCs/>
          <w:szCs w:val="24"/>
          <w:u w:val="single"/>
          <w:rtl/>
          <w:lang w:eastAsia="en-US"/>
        </w:rPr>
        <w:t xml:space="preserve">– </w:t>
      </w:r>
      <w:r>
        <w:rPr>
          <w:rFonts w:ascii="David" w:hAnsi="David" w:cs="David" w:hint="cs"/>
          <w:b/>
          <w:bCs/>
          <w:szCs w:val="24"/>
          <w:u w:val="single"/>
          <w:rtl/>
          <w:lang w:eastAsia="en-US"/>
        </w:rPr>
        <w:t>שדרת המידע</w:t>
      </w:r>
      <w:r w:rsidRPr="00A95DFE">
        <w:rPr>
          <w:rFonts w:ascii="David" w:hAnsi="David" w:cs="David"/>
          <w:szCs w:val="24"/>
          <w:rtl/>
        </w:rPr>
        <w:t xml:space="preserve"> (להלן: </w:t>
      </w:r>
      <w:r w:rsidRPr="00A95DFE">
        <w:rPr>
          <w:rFonts w:ascii="David" w:hAnsi="David" w:cs="David"/>
          <w:b/>
          <w:bCs/>
          <w:szCs w:val="24"/>
          <w:rtl/>
        </w:rPr>
        <w:t>"המכרז"</w:t>
      </w:r>
      <w:r w:rsidRPr="00A95DFE">
        <w:rPr>
          <w:rFonts w:ascii="David" w:hAnsi="David" w:cs="David"/>
          <w:szCs w:val="24"/>
          <w:rtl/>
        </w:rPr>
        <w:t xml:space="preserve">). </w:t>
      </w:r>
    </w:p>
    <w:p w:rsidR="00BE5E26" w:rsidRPr="00A95DFE" w:rsidRDefault="00BE5E26" w:rsidP="00B37BAF">
      <w:pPr>
        <w:widowControl w:val="0"/>
        <w:numPr>
          <w:ilvl w:val="0"/>
          <w:numId w:val="14"/>
        </w:numPr>
        <w:tabs>
          <w:tab w:val="left" w:pos="7870"/>
        </w:tabs>
        <w:overflowPunct w:val="0"/>
        <w:autoSpaceDE w:val="0"/>
        <w:autoSpaceDN w:val="0"/>
        <w:adjustRightInd w:val="0"/>
        <w:spacing w:line="276" w:lineRule="auto"/>
        <w:jc w:val="both"/>
        <w:textAlignment w:val="baseline"/>
        <w:rPr>
          <w:rFonts w:ascii="David" w:hAnsi="David" w:cs="David"/>
          <w:szCs w:val="24"/>
        </w:rPr>
      </w:pPr>
      <w:r w:rsidRPr="00A95DFE">
        <w:rPr>
          <w:rFonts w:ascii="David" w:hAnsi="David" w:cs="David"/>
          <w:szCs w:val="24"/>
          <w:rtl/>
          <w:lang w:eastAsia="en-US"/>
        </w:rPr>
        <w:t xml:space="preserve">תקופת ההתקשרות עם המציע הזוכה תהיה למשך 5 שנים. </w:t>
      </w:r>
      <w:r>
        <w:rPr>
          <w:rFonts w:ascii="David" w:hAnsi="David" w:cs="David" w:hint="cs"/>
          <w:szCs w:val="24"/>
          <w:rtl/>
          <w:lang w:eastAsia="en-US"/>
        </w:rPr>
        <w:t>למזמין</w:t>
      </w:r>
      <w:r w:rsidRPr="00A95DFE">
        <w:rPr>
          <w:rFonts w:ascii="David" w:hAnsi="David" w:cs="David"/>
          <w:szCs w:val="24"/>
          <w:rtl/>
          <w:lang w:eastAsia="en-US"/>
        </w:rPr>
        <w:t xml:space="preserve"> תהיה זכות הברירה (האופציה), להאריך את ההתקשרות לתקופות </w:t>
      </w:r>
      <w:r w:rsidRPr="00B37BAF">
        <w:rPr>
          <w:rFonts w:ascii="David" w:hAnsi="David" w:cs="David"/>
          <w:szCs w:val="24"/>
          <w:rtl/>
          <w:lang w:eastAsia="en-US"/>
        </w:rPr>
        <w:t xml:space="preserve">נוספות של עד </w:t>
      </w:r>
      <w:r w:rsidR="0012333A" w:rsidRPr="00B37BAF">
        <w:rPr>
          <w:rFonts w:ascii="David" w:hAnsi="David" w:cs="David" w:hint="cs"/>
          <w:szCs w:val="24"/>
          <w:rtl/>
          <w:lang w:eastAsia="en-US"/>
        </w:rPr>
        <w:t>שנ</w:t>
      </w:r>
      <w:r w:rsidR="00B37BAF" w:rsidRPr="00B37BAF">
        <w:rPr>
          <w:rFonts w:ascii="David" w:hAnsi="David" w:cs="David" w:hint="cs"/>
          <w:szCs w:val="24"/>
          <w:rtl/>
          <w:lang w:eastAsia="en-US"/>
        </w:rPr>
        <w:t>ה</w:t>
      </w:r>
      <w:r w:rsidRPr="00B37BAF">
        <w:rPr>
          <w:rFonts w:ascii="David" w:hAnsi="David" w:cs="David"/>
          <w:szCs w:val="24"/>
          <w:rtl/>
          <w:lang w:eastAsia="en-US"/>
        </w:rPr>
        <w:t>,</w:t>
      </w:r>
      <w:r w:rsidRPr="00A95DFE">
        <w:rPr>
          <w:rFonts w:ascii="David" w:hAnsi="David" w:cs="David"/>
          <w:szCs w:val="24"/>
          <w:rtl/>
          <w:lang w:eastAsia="en-US"/>
        </w:rPr>
        <w:t xml:space="preserve"> ובמצטבר עד 9 שנים, כך שסך כל תקופת ההתקשרות תהיה עד 14 שנים</w:t>
      </w:r>
      <w:r>
        <w:rPr>
          <w:rFonts w:ascii="David" w:hAnsi="David" w:cs="David" w:hint="cs"/>
          <w:szCs w:val="24"/>
          <w:rtl/>
          <w:lang w:eastAsia="en-US"/>
        </w:rPr>
        <w:t>.</w:t>
      </w:r>
    </w:p>
    <w:p w:rsidR="00BE5E26" w:rsidRDefault="00BE5E26" w:rsidP="009C7B98">
      <w:pPr>
        <w:numPr>
          <w:ilvl w:val="0"/>
          <w:numId w:val="14"/>
        </w:numPr>
        <w:tabs>
          <w:tab w:val="left" w:pos="7870"/>
        </w:tabs>
        <w:overflowPunct w:val="0"/>
        <w:autoSpaceDE w:val="0"/>
        <w:autoSpaceDN w:val="0"/>
        <w:adjustRightInd w:val="0"/>
        <w:jc w:val="both"/>
        <w:textAlignment w:val="baseline"/>
        <w:rPr>
          <w:rFonts w:ascii="David" w:hAnsi="David" w:cs="David"/>
          <w:szCs w:val="24"/>
        </w:rPr>
      </w:pPr>
      <w:r w:rsidRPr="00F66798">
        <w:rPr>
          <w:rFonts w:ascii="David" w:hAnsi="David" w:cs="David"/>
          <w:b/>
          <w:bCs/>
          <w:szCs w:val="24"/>
          <w:u w:val="single"/>
          <w:rtl/>
        </w:rPr>
        <w:t xml:space="preserve">תמצית התנאים </w:t>
      </w:r>
      <w:r>
        <w:rPr>
          <w:rFonts w:ascii="David" w:hAnsi="David" w:cs="David" w:hint="cs"/>
          <w:b/>
          <w:bCs/>
          <w:szCs w:val="24"/>
          <w:u w:val="single"/>
          <w:rtl/>
        </w:rPr>
        <w:t>ה</w:t>
      </w:r>
      <w:r w:rsidRPr="00F66798">
        <w:rPr>
          <w:rFonts w:ascii="David" w:hAnsi="David" w:cs="David"/>
          <w:b/>
          <w:bCs/>
          <w:szCs w:val="24"/>
          <w:u w:val="single"/>
          <w:rtl/>
        </w:rPr>
        <w:t xml:space="preserve">מוקדמים </w:t>
      </w:r>
      <w:r>
        <w:rPr>
          <w:rFonts w:ascii="David" w:hAnsi="David" w:cs="David" w:hint="cs"/>
          <w:b/>
          <w:bCs/>
          <w:szCs w:val="24"/>
          <w:u w:val="single"/>
          <w:rtl/>
        </w:rPr>
        <w:t>(</w:t>
      </w:r>
      <w:r w:rsidRPr="00F66798">
        <w:rPr>
          <w:rFonts w:ascii="David" w:hAnsi="David" w:cs="David"/>
          <w:b/>
          <w:bCs/>
          <w:szCs w:val="24"/>
          <w:u w:val="single"/>
          <w:rtl/>
        </w:rPr>
        <w:t>תנאי הסף</w:t>
      </w:r>
      <w:r>
        <w:rPr>
          <w:rFonts w:ascii="David" w:hAnsi="David" w:cs="David" w:hint="cs"/>
          <w:b/>
          <w:bCs/>
          <w:szCs w:val="24"/>
          <w:u w:val="single"/>
          <w:rtl/>
        </w:rPr>
        <w:t>)</w:t>
      </w:r>
      <w:r w:rsidRPr="00F66798">
        <w:rPr>
          <w:rFonts w:ascii="David" w:hAnsi="David" w:cs="David"/>
          <w:b/>
          <w:bCs/>
          <w:szCs w:val="24"/>
          <w:u w:val="single"/>
          <w:rtl/>
        </w:rPr>
        <w:t xml:space="preserve"> </w:t>
      </w:r>
      <w:r w:rsidR="009C7B98">
        <w:rPr>
          <w:rFonts w:ascii="David" w:hAnsi="David" w:cs="David" w:hint="cs"/>
          <w:b/>
          <w:bCs/>
          <w:szCs w:val="24"/>
          <w:u w:val="single"/>
          <w:rtl/>
        </w:rPr>
        <w:t>הכלליים</w:t>
      </w:r>
      <w:r w:rsidRPr="00F66798">
        <w:rPr>
          <w:rFonts w:ascii="David" w:hAnsi="David" w:cs="David"/>
          <w:b/>
          <w:bCs/>
          <w:szCs w:val="24"/>
          <w:u w:val="single"/>
          <w:rtl/>
        </w:rPr>
        <w:t xml:space="preserve"> להשתתפות במכרז (התנאים המלאים </w:t>
      </w:r>
      <w:r w:rsidRPr="00F66798">
        <w:rPr>
          <w:rFonts w:ascii="David" w:hAnsi="David" w:cs="David" w:hint="eastAsia"/>
          <w:b/>
          <w:bCs/>
          <w:szCs w:val="24"/>
          <w:u w:val="single"/>
          <w:rtl/>
        </w:rPr>
        <w:t>והמחייבים</w:t>
      </w:r>
      <w:r w:rsidRPr="00F66798">
        <w:rPr>
          <w:rFonts w:ascii="David" w:hAnsi="David" w:cs="David"/>
          <w:b/>
          <w:bCs/>
          <w:szCs w:val="24"/>
          <w:u w:val="single"/>
          <w:rtl/>
        </w:rPr>
        <w:t xml:space="preserve"> מפורטים במסמכי המכרז)</w:t>
      </w:r>
      <w:r w:rsidRPr="00EB5278">
        <w:rPr>
          <w:rFonts w:ascii="David" w:hAnsi="David" w:cs="David"/>
          <w:szCs w:val="24"/>
          <w:rtl/>
        </w:rPr>
        <w:t>:</w:t>
      </w:r>
    </w:p>
    <w:p w:rsidR="00BE5E26" w:rsidRPr="00B37BAF" w:rsidRDefault="00BE5E26" w:rsidP="00D46BE4">
      <w:pPr>
        <w:widowControl w:val="0"/>
        <w:numPr>
          <w:ilvl w:val="1"/>
          <w:numId w:val="14"/>
        </w:numPr>
        <w:tabs>
          <w:tab w:val="clear" w:pos="709"/>
          <w:tab w:val="num" w:pos="898"/>
          <w:tab w:val="left" w:pos="7870"/>
        </w:tabs>
        <w:overflowPunct w:val="0"/>
        <w:autoSpaceDE w:val="0"/>
        <w:autoSpaceDN w:val="0"/>
        <w:adjustRightInd w:val="0"/>
        <w:spacing w:line="276" w:lineRule="auto"/>
        <w:ind w:left="898" w:hanging="540"/>
        <w:jc w:val="both"/>
        <w:textAlignment w:val="baseline"/>
        <w:rPr>
          <w:rFonts w:ascii="David" w:hAnsi="David" w:cs="David"/>
          <w:szCs w:val="24"/>
        </w:rPr>
      </w:pPr>
      <w:r>
        <w:rPr>
          <w:rFonts w:ascii="David" w:hAnsi="David" w:cs="David" w:hint="cs"/>
          <w:szCs w:val="24"/>
          <w:rtl/>
        </w:rPr>
        <w:t xml:space="preserve">על המציע לצרף ערבות </w:t>
      </w:r>
      <w:r w:rsidRPr="00B37BAF">
        <w:rPr>
          <w:rFonts w:ascii="David" w:hAnsi="David" w:cs="David" w:hint="cs"/>
          <w:szCs w:val="24"/>
          <w:rtl/>
        </w:rPr>
        <w:t xml:space="preserve">להצעה </w:t>
      </w:r>
      <w:r w:rsidRPr="00B37BAF">
        <w:rPr>
          <w:rFonts w:ascii="David" w:hAnsi="David" w:cs="David"/>
          <w:szCs w:val="24"/>
          <w:rtl/>
        </w:rPr>
        <w:t xml:space="preserve">בסך של </w:t>
      </w:r>
      <w:r w:rsidR="00D46BE4" w:rsidRPr="00B37BAF">
        <w:rPr>
          <w:rFonts w:ascii="David" w:hAnsi="David" w:cs="David" w:hint="cs"/>
          <w:b/>
          <w:bCs/>
          <w:szCs w:val="24"/>
          <w:rtl/>
        </w:rPr>
        <w:t>400</w:t>
      </w:r>
      <w:r w:rsidRPr="00B37BAF">
        <w:rPr>
          <w:rFonts w:ascii="David" w:hAnsi="David" w:cs="David"/>
          <w:b/>
          <w:bCs/>
          <w:szCs w:val="24"/>
          <w:rtl/>
        </w:rPr>
        <w:t xml:space="preserve">,000 </w:t>
      </w:r>
      <w:r w:rsidRPr="00B37BAF">
        <w:rPr>
          <w:rFonts w:ascii="David" w:hAnsi="David" w:cs="David"/>
          <w:szCs w:val="24"/>
          <w:rtl/>
        </w:rPr>
        <w:t xml:space="preserve">₪ </w:t>
      </w:r>
      <w:r w:rsidRPr="00B37BAF">
        <w:rPr>
          <w:rFonts w:ascii="David" w:hAnsi="David" w:cs="David" w:hint="cs"/>
          <w:szCs w:val="24"/>
          <w:rtl/>
        </w:rPr>
        <w:t>כנדרש במסמכי המכרז.</w:t>
      </w:r>
    </w:p>
    <w:p w:rsidR="00BE5E26" w:rsidRPr="00B37BAF" w:rsidRDefault="00BE5E26" w:rsidP="00BE5E26">
      <w:pPr>
        <w:widowControl w:val="0"/>
        <w:numPr>
          <w:ilvl w:val="1"/>
          <w:numId w:val="14"/>
        </w:numPr>
        <w:tabs>
          <w:tab w:val="clear" w:pos="709"/>
          <w:tab w:val="num" w:pos="898"/>
          <w:tab w:val="left" w:pos="7870"/>
        </w:tabs>
        <w:overflowPunct w:val="0"/>
        <w:autoSpaceDE w:val="0"/>
        <w:autoSpaceDN w:val="0"/>
        <w:adjustRightInd w:val="0"/>
        <w:spacing w:line="276" w:lineRule="auto"/>
        <w:ind w:left="898" w:hanging="540"/>
        <w:jc w:val="both"/>
        <w:textAlignment w:val="baseline"/>
        <w:rPr>
          <w:rFonts w:ascii="David" w:hAnsi="David" w:cs="David"/>
          <w:szCs w:val="24"/>
        </w:rPr>
      </w:pPr>
      <w:r w:rsidRPr="00B37BAF">
        <w:rPr>
          <w:rFonts w:ascii="David" w:hAnsi="David" w:cs="David" w:hint="eastAsia"/>
          <w:szCs w:val="24"/>
          <w:rtl/>
        </w:rPr>
        <w:t>המציע</w:t>
      </w:r>
      <w:r w:rsidRPr="00B37BAF">
        <w:rPr>
          <w:rFonts w:ascii="David" w:hAnsi="David" w:cs="David"/>
          <w:szCs w:val="24"/>
          <w:rtl/>
        </w:rPr>
        <w:t xml:space="preserve"> </w:t>
      </w:r>
      <w:r w:rsidRPr="00B37BAF">
        <w:rPr>
          <w:rFonts w:ascii="David" w:hAnsi="David" w:cs="David" w:hint="eastAsia"/>
          <w:szCs w:val="24"/>
          <w:rtl/>
        </w:rPr>
        <w:t>מחזיק</w:t>
      </w:r>
      <w:r w:rsidRPr="00B37BAF">
        <w:rPr>
          <w:rFonts w:ascii="David" w:hAnsi="David" w:cs="David"/>
          <w:szCs w:val="24"/>
          <w:rtl/>
        </w:rPr>
        <w:t xml:space="preserve"> בכל אישור ו/או רישיון ו/או רישוי ו/או היתר ו/או הרשאה הנדרשים על פי כל דין</w:t>
      </w:r>
      <w:r w:rsidRPr="00B37BAF">
        <w:rPr>
          <w:rFonts w:ascii="David" w:hAnsi="David" w:cs="David" w:hint="cs"/>
          <w:szCs w:val="24"/>
          <w:rtl/>
        </w:rPr>
        <w:t xml:space="preserve"> והוא </w:t>
      </w:r>
      <w:r w:rsidRPr="00B37BAF">
        <w:rPr>
          <w:rFonts w:ascii="David" w:hAnsi="David" w:cs="David"/>
          <w:szCs w:val="24"/>
          <w:rtl/>
        </w:rPr>
        <w:t>רשום בכל מרשם המתנהל על פי כל דין והקשור לנושא ההתקשרות</w:t>
      </w:r>
      <w:r w:rsidRPr="00B37BAF">
        <w:rPr>
          <w:rFonts w:ascii="David" w:hAnsi="David" w:cs="David" w:hint="cs"/>
          <w:szCs w:val="24"/>
          <w:rtl/>
        </w:rPr>
        <w:t>.</w:t>
      </w:r>
    </w:p>
    <w:p w:rsidR="00BE5E26" w:rsidRPr="00B37BAF" w:rsidRDefault="00BE5E26" w:rsidP="00BE5E26">
      <w:pPr>
        <w:widowControl w:val="0"/>
        <w:numPr>
          <w:ilvl w:val="1"/>
          <w:numId w:val="14"/>
        </w:numPr>
        <w:tabs>
          <w:tab w:val="clear" w:pos="709"/>
          <w:tab w:val="num" w:pos="898"/>
          <w:tab w:val="left" w:pos="7870"/>
        </w:tabs>
        <w:overflowPunct w:val="0"/>
        <w:autoSpaceDE w:val="0"/>
        <w:autoSpaceDN w:val="0"/>
        <w:adjustRightInd w:val="0"/>
        <w:spacing w:line="276" w:lineRule="auto"/>
        <w:ind w:left="898" w:hanging="540"/>
        <w:jc w:val="both"/>
        <w:textAlignment w:val="baseline"/>
        <w:rPr>
          <w:rFonts w:ascii="David" w:hAnsi="David" w:cs="David"/>
          <w:szCs w:val="24"/>
        </w:rPr>
      </w:pPr>
      <w:r w:rsidRPr="00B37BAF">
        <w:rPr>
          <w:rFonts w:ascii="David" w:hAnsi="David" w:cs="David"/>
          <w:szCs w:val="24"/>
          <w:rtl/>
        </w:rPr>
        <w:t xml:space="preserve">למציע אישורים תקפים על שמו לפי חוק עסקאות גופים ציבוריים, </w:t>
      </w:r>
      <w:proofErr w:type="spellStart"/>
      <w:r w:rsidRPr="00B37BAF">
        <w:rPr>
          <w:rFonts w:ascii="David" w:hAnsi="David" w:cs="David"/>
          <w:szCs w:val="24"/>
          <w:rtl/>
        </w:rPr>
        <w:t>התשל"ו</w:t>
      </w:r>
      <w:proofErr w:type="spellEnd"/>
      <w:r w:rsidRPr="00B37BAF">
        <w:rPr>
          <w:rFonts w:ascii="David" w:hAnsi="David" w:cs="David"/>
          <w:szCs w:val="24"/>
          <w:rtl/>
        </w:rPr>
        <w:t xml:space="preserve"> – 1976 והוא עומד בתנאים ובהוראות הנדרשים לפי חוק זה.</w:t>
      </w:r>
    </w:p>
    <w:p w:rsidR="00BE5E26" w:rsidRPr="00B37BAF" w:rsidRDefault="00BE5E26" w:rsidP="00BE5E26">
      <w:pPr>
        <w:widowControl w:val="0"/>
        <w:numPr>
          <w:ilvl w:val="1"/>
          <w:numId w:val="14"/>
        </w:numPr>
        <w:tabs>
          <w:tab w:val="clear" w:pos="709"/>
          <w:tab w:val="num" w:pos="898"/>
          <w:tab w:val="left" w:pos="7870"/>
        </w:tabs>
        <w:overflowPunct w:val="0"/>
        <w:autoSpaceDE w:val="0"/>
        <w:autoSpaceDN w:val="0"/>
        <w:adjustRightInd w:val="0"/>
        <w:spacing w:line="276" w:lineRule="auto"/>
        <w:ind w:left="898" w:hanging="540"/>
        <w:jc w:val="both"/>
        <w:textAlignment w:val="baseline"/>
        <w:rPr>
          <w:rFonts w:ascii="David" w:hAnsi="David" w:cs="David"/>
          <w:szCs w:val="24"/>
        </w:rPr>
      </w:pPr>
      <w:r w:rsidRPr="00B37BAF">
        <w:rPr>
          <w:rFonts w:ascii="David" w:hAnsi="David" w:cs="David" w:hint="cs"/>
          <w:szCs w:val="24"/>
          <w:rtl/>
        </w:rPr>
        <w:t>על המציע להיות תאגיד רשום בישראל כדין, וללא חובות אגרה שנתית לרשם החברות / השותפויות, בגין השנים הקודמות למכרז; במידה והמציע הוא חברה – על נסח הרישום שלה להעיד כי היא אינה חברה מפרת חוק ואינה בהתראה לפני רישום כחברה מפרת חוק.</w:t>
      </w:r>
    </w:p>
    <w:p w:rsidR="00BE5E26" w:rsidRPr="00B37BAF" w:rsidRDefault="00BE5E26" w:rsidP="00BE5E26">
      <w:pPr>
        <w:widowControl w:val="0"/>
        <w:numPr>
          <w:ilvl w:val="1"/>
          <w:numId w:val="14"/>
        </w:numPr>
        <w:tabs>
          <w:tab w:val="clear" w:pos="709"/>
          <w:tab w:val="num" w:pos="898"/>
          <w:tab w:val="left" w:pos="7870"/>
        </w:tabs>
        <w:overflowPunct w:val="0"/>
        <w:autoSpaceDE w:val="0"/>
        <w:autoSpaceDN w:val="0"/>
        <w:adjustRightInd w:val="0"/>
        <w:spacing w:line="276" w:lineRule="auto"/>
        <w:ind w:left="898" w:hanging="540"/>
        <w:jc w:val="both"/>
        <w:textAlignment w:val="baseline"/>
        <w:rPr>
          <w:rFonts w:ascii="David" w:hAnsi="David" w:cs="David"/>
          <w:szCs w:val="24"/>
        </w:rPr>
      </w:pPr>
      <w:r w:rsidRPr="00B37BAF">
        <w:rPr>
          <w:rFonts w:ascii="David" w:hAnsi="David" w:cs="David"/>
          <w:szCs w:val="24"/>
          <w:rtl/>
        </w:rPr>
        <w:t xml:space="preserve">למציע לא רשומה "אזהרת עסק חי". </w:t>
      </w:r>
    </w:p>
    <w:p w:rsidR="00BE5E26" w:rsidRPr="00B37BAF" w:rsidRDefault="00BE5E26" w:rsidP="00BE5E26">
      <w:pPr>
        <w:widowControl w:val="0"/>
        <w:numPr>
          <w:ilvl w:val="1"/>
          <w:numId w:val="14"/>
        </w:numPr>
        <w:tabs>
          <w:tab w:val="clear" w:pos="709"/>
          <w:tab w:val="num" w:pos="898"/>
          <w:tab w:val="left" w:pos="7870"/>
        </w:tabs>
        <w:overflowPunct w:val="0"/>
        <w:autoSpaceDE w:val="0"/>
        <w:autoSpaceDN w:val="0"/>
        <w:adjustRightInd w:val="0"/>
        <w:spacing w:line="276" w:lineRule="auto"/>
        <w:ind w:left="898" w:hanging="540"/>
        <w:jc w:val="both"/>
        <w:textAlignment w:val="baseline"/>
        <w:rPr>
          <w:rFonts w:ascii="David" w:hAnsi="David" w:cs="David"/>
          <w:szCs w:val="24"/>
        </w:rPr>
      </w:pPr>
      <w:r w:rsidRPr="00B37BAF">
        <w:rPr>
          <w:rFonts w:ascii="David" w:hAnsi="David" w:cs="David"/>
          <w:szCs w:val="24"/>
          <w:rtl/>
        </w:rPr>
        <w:t>המציע, המנהל הכללי של המציע וכל אחד מבעלי השליטה בו, לא הורשעו בעבירה ביטחונית או בעבירה שנושאה פיסקאלי</w:t>
      </w:r>
      <w:r w:rsidRPr="00B37BAF">
        <w:rPr>
          <w:rFonts w:ascii="David" w:hAnsi="David" w:cs="David" w:hint="cs"/>
          <w:szCs w:val="24"/>
          <w:rtl/>
        </w:rPr>
        <w:t>, כנדרש במסמכי המכרז.</w:t>
      </w:r>
      <w:r w:rsidRPr="00B37BAF">
        <w:rPr>
          <w:rFonts w:ascii="David" w:hAnsi="David" w:cs="David"/>
          <w:szCs w:val="24"/>
          <w:rtl/>
        </w:rPr>
        <w:t xml:space="preserve"> </w:t>
      </w:r>
    </w:p>
    <w:p w:rsidR="0016606E" w:rsidRPr="0016606E" w:rsidRDefault="00BE5E26" w:rsidP="002F17EA">
      <w:pPr>
        <w:widowControl w:val="0"/>
        <w:numPr>
          <w:ilvl w:val="1"/>
          <w:numId w:val="14"/>
        </w:numPr>
        <w:tabs>
          <w:tab w:val="clear" w:pos="709"/>
          <w:tab w:val="num" w:pos="898"/>
          <w:tab w:val="left" w:pos="7870"/>
        </w:tabs>
        <w:overflowPunct w:val="0"/>
        <w:autoSpaceDE w:val="0"/>
        <w:autoSpaceDN w:val="0"/>
        <w:adjustRightInd w:val="0"/>
        <w:spacing w:line="276" w:lineRule="auto"/>
        <w:ind w:left="898" w:hanging="540"/>
        <w:jc w:val="both"/>
        <w:textAlignment w:val="baseline"/>
        <w:rPr>
          <w:rFonts w:ascii="David" w:hAnsi="David" w:cs="David"/>
          <w:strike/>
          <w:szCs w:val="24"/>
        </w:rPr>
      </w:pPr>
      <w:r w:rsidRPr="00B37BAF" w:rsidDel="00153C26">
        <w:rPr>
          <w:rFonts w:ascii="David" w:hAnsi="David" w:cs="David"/>
          <w:szCs w:val="24"/>
          <w:rtl/>
        </w:rPr>
        <w:t xml:space="preserve">למציע מחזור </w:t>
      </w:r>
      <w:r w:rsidRPr="00B37BAF" w:rsidDel="00153C26">
        <w:rPr>
          <w:rFonts w:ascii="David" w:hAnsi="David" w:cs="David" w:hint="cs"/>
          <w:szCs w:val="24"/>
          <w:rtl/>
        </w:rPr>
        <w:t>כספי</w:t>
      </w:r>
      <w:r w:rsidRPr="00B37BAF">
        <w:rPr>
          <w:rFonts w:ascii="David" w:hAnsi="David" w:cs="David"/>
          <w:szCs w:val="24"/>
          <w:rtl/>
        </w:rPr>
        <w:t xml:space="preserve"> שנתי של </w:t>
      </w:r>
      <w:r w:rsidRPr="00B37BAF">
        <w:rPr>
          <w:rFonts w:ascii="David" w:hAnsi="David" w:cs="David"/>
          <w:b/>
          <w:bCs/>
          <w:szCs w:val="24"/>
          <w:rtl/>
        </w:rPr>
        <w:t>10 מיליון ₪ ל</w:t>
      </w:r>
      <w:r w:rsidRPr="00B37BAF" w:rsidDel="00153C26">
        <w:rPr>
          <w:rFonts w:ascii="David" w:hAnsi="David" w:cs="David"/>
          <w:b/>
          <w:bCs/>
          <w:szCs w:val="24"/>
          <w:rtl/>
        </w:rPr>
        <w:t>פחות</w:t>
      </w:r>
      <w:r w:rsidRPr="00B37BAF" w:rsidDel="00153C26">
        <w:rPr>
          <w:rFonts w:ascii="David" w:hAnsi="David" w:cs="David"/>
          <w:szCs w:val="24"/>
          <w:rtl/>
        </w:rPr>
        <w:t>, בתחום</w:t>
      </w:r>
      <w:r w:rsidRPr="002F17EA" w:rsidDel="00153C26">
        <w:rPr>
          <w:rFonts w:ascii="David" w:hAnsi="David" w:cs="David"/>
          <w:szCs w:val="24"/>
          <w:rtl/>
        </w:rPr>
        <w:t xml:space="preserve"> אספקת </w:t>
      </w:r>
      <w:r w:rsidR="007E1DCE" w:rsidRPr="002F17EA">
        <w:rPr>
          <w:rFonts w:ascii="David" w:hAnsi="David" w:cs="David"/>
          <w:szCs w:val="24"/>
          <w:rtl/>
        </w:rPr>
        <w:t>מערכות אינטגרצ</w:t>
      </w:r>
      <w:r w:rsidR="00137087" w:rsidRPr="002F17EA">
        <w:rPr>
          <w:rFonts w:ascii="David" w:hAnsi="David" w:cs="David" w:hint="cs"/>
          <w:szCs w:val="24"/>
          <w:rtl/>
        </w:rPr>
        <w:t>י</w:t>
      </w:r>
      <w:r w:rsidR="007E1DCE" w:rsidRPr="002F17EA">
        <w:rPr>
          <w:rFonts w:ascii="David" w:hAnsi="David" w:cs="David"/>
          <w:szCs w:val="24"/>
          <w:rtl/>
        </w:rPr>
        <w:t>ית מידע</w:t>
      </w:r>
      <w:r w:rsidRPr="002F17EA" w:rsidDel="00153C26">
        <w:rPr>
          <w:rFonts w:ascii="David" w:hAnsi="David" w:cs="David"/>
          <w:szCs w:val="24"/>
          <w:rtl/>
        </w:rPr>
        <w:t>, בכל אחת משלושת השנים 201</w:t>
      </w:r>
      <w:r w:rsidRPr="002F17EA">
        <w:rPr>
          <w:rFonts w:ascii="David" w:hAnsi="David" w:cs="David" w:hint="cs"/>
          <w:szCs w:val="24"/>
          <w:rtl/>
        </w:rPr>
        <w:t>4</w:t>
      </w:r>
      <w:r w:rsidRPr="002F17EA" w:rsidDel="00153C26">
        <w:rPr>
          <w:rFonts w:ascii="David" w:hAnsi="David" w:cs="David"/>
          <w:szCs w:val="24"/>
          <w:rtl/>
        </w:rPr>
        <w:t>, 201</w:t>
      </w:r>
      <w:r w:rsidRPr="002F17EA">
        <w:rPr>
          <w:rFonts w:ascii="David" w:hAnsi="David" w:cs="David" w:hint="cs"/>
          <w:szCs w:val="24"/>
          <w:rtl/>
        </w:rPr>
        <w:t>5</w:t>
      </w:r>
      <w:r w:rsidRPr="002F17EA" w:rsidDel="00153C26">
        <w:rPr>
          <w:rFonts w:ascii="David" w:hAnsi="David" w:cs="David"/>
          <w:szCs w:val="24"/>
          <w:rtl/>
        </w:rPr>
        <w:t>, 201</w:t>
      </w:r>
      <w:r w:rsidRPr="002F17EA">
        <w:rPr>
          <w:rFonts w:ascii="David" w:hAnsi="David" w:cs="David" w:hint="cs"/>
          <w:szCs w:val="24"/>
          <w:rtl/>
        </w:rPr>
        <w:t>6</w:t>
      </w:r>
      <w:r w:rsidRPr="002F17EA" w:rsidDel="00153C26">
        <w:rPr>
          <w:rFonts w:ascii="David" w:hAnsi="David" w:cs="David"/>
          <w:szCs w:val="24"/>
          <w:rtl/>
        </w:rPr>
        <w:t xml:space="preserve">. </w:t>
      </w:r>
      <w:r w:rsidR="0016606E" w:rsidRPr="0016606E">
        <w:rPr>
          <w:rFonts w:ascii="David" w:hAnsi="David" w:cs="David"/>
          <w:szCs w:val="24"/>
          <w:rtl/>
        </w:rPr>
        <w:t xml:space="preserve">לצורך עמידה בתנאי </w:t>
      </w:r>
      <w:r w:rsidR="0016606E" w:rsidRPr="0016606E">
        <w:rPr>
          <w:rFonts w:ascii="David" w:hAnsi="David" w:cs="David" w:hint="cs"/>
          <w:szCs w:val="24"/>
          <w:rtl/>
        </w:rPr>
        <w:t xml:space="preserve">זה, ניתן להציג מחזור כספי של חברות בת של המציע, ובלבד: (א) שחברות הבת הן בבעלות מלאה (100%) של המציע; (ב) </w:t>
      </w:r>
      <w:r w:rsidR="0016606E" w:rsidRPr="0016606E">
        <w:rPr>
          <w:rFonts w:ascii="David" w:hAnsi="David" w:cs="David"/>
          <w:szCs w:val="24"/>
          <w:rtl/>
        </w:rPr>
        <w:t>בעלי המניות ונושאי המשרה המרכזיים במציע ובחברות</w:t>
      </w:r>
      <w:r w:rsidR="0016606E" w:rsidRPr="0016606E">
        <w:rPr>
          <w:rFonts w:ascii="David" w:hAnsi="David" w:cs="David" w:hint="cs"/>
          <w:szCs w:val="24"/>
          <w:rtl/>
        </w:rPr>
        <w:t xml:space="preserve"> הבת הם זהים; (ג) המציע וחברות הבת עורכים דו"חות כספיים מאוחדים. </w:t>
      </w:r>
      <w:r w:rsidR="0016606E" w:rsidRPr="0016606E">
        <w:rPr>
          <w:rStyle w:val="CommentReference"/>
          <w:rFonts w:hint="cs"/>
          <w:strike/>
          <w:szCs w:val="22"/>
          <w:rtl/>
        </w:rPr>
        <w:t xml:space="preserve"> </w:t>
      </w:r>
    </w:p>
    <w:p w:rsidR="00BE5E26" w:rsidRDefault="00BE5E26" w:rsidP="00BE5E26">
      <w:pPr>
        <w:numPr>
          <w:ilvl w:val="0"/>
          <w:numId w:val="14"/>
        </w:numPr>
        <w:tabs>
          <w:tab w:val="left" w:pos="7870"/>
        </w:tabs>
        <w:overflowPunct w:val="0"/>
        <w:autoSpaceDE w:val="0"/>
        <w:autoSpaceDN w:val="0"/>
        <w:adjustRightInd w:val="0"/>
        <w:jc w:val="both"/>
        <w:textAlignment w:val="baseline"/>
        <w:rPr>
          <w:rFonts w:ascii="David" w:hAnsi="David" w:cs="David"/>
          <w:szCs w:val="24"/>
        </w:rPr>
      </w:pPr>
      <w:r w:rsidRPr="00F66798">
        <w:rPr>
          <w:rFonts w:ascii="David" w:hAnsi="David" w:cs="David"/>
          <w:b/>
          <w:bCs/>
          <w:szCs w:val="24"/>
          <w:u w:val="single"/>
          <w:rtl/>
        </w:rPr>
        <w:t xml:space="preserve">תמצית התנאים </w:t>
      </w:r>
      <w:r>
        <w:rPr>
          <w:rFonts w:ascii="David" w:hAnsi="David" w:cs="David" w:hint="cs"/>
          <w:b/>
          <w:bCs/>
          <w:szCs w:val="24"/>
          <w:u w:val="single"/>
          <w:rtl/>
        </w:rPr>
        <w:t>ה</w:t>
      </w:r>
      <w:r w:rsidRPr="00F66798">
        <w:rPr>
          <w:rFonts w:ascii="David" w:hAnsi="David" w:cs="David"/>
          <w:b/>
          <w:bCs/>
          <w:szCs w:val="24"/>
          <w:u w:val="single"/>
          <w:rtl/>
        </w:rPr>
        <w:t xml:space="preserve">מוקדמים </w:t>
      </w:r>
      <w:r>
        <w:rPr>
          <w:rFonts w:ascii="David" w:hAnsi="David" w:cs="David" w:hint="cs"/>
          <w:b/>
          <w:bCs/>
          <w:szCs w:val="24"/>
          <w:u w:val="single"/>
          <w:rtl/>
        </w:rPr>
        <w:t>(</w:t>
      </w:r>
      <w:r w:rsidRPr="00F66798">
        <w:rPr>
          <w:rFonts w:ascii="David" w:hAnsi="David" w:cs="David"/>
          <w:b/>
          <w:bCs/>
          <w:szCs w:val="24"/>
          <w:u w:val="single"/>
          <w:rtl/>
        </w:rPr>
        <w:t>תנאי הסף</w:t>
      </w:r>
      <w:r>
        <w:rPr>
          <w:rFonts w:ascii="David" w:hAnsi="David" w:cs="David" w:hint="cs"/>
          <w:b/>
          <w:bCs/>
          <w:szCs w:val="24"/>
          <w:u w:val="single"/>
          <w:rtl/>
        </w:rPr>
        <w:t>)</w:t>
      </w:r>
      <w:r w:rsidRPr="00F66798">
        <w:rPr>
          <w:rFonts w:ascii="David" w:hAnsi="David" w:cs="David"/>
          <w:b/>
          <w:bCs/>
          <w:szCs w:val="24"/>
          <w:u w:val="single"/>
          <w:rtl/>
        </w:rPr>
        <w:t xml:space="preserve"> </w:t>
      </w:r>
      <w:r>
        <w:rPr>
          <w:rFonts w:ascii="David" w:hAnsi="David" w:cs="David" w:hint="cs"/>
          <w:b/>
          <w:bCs/>
          <w:szCs w:val="24"/>
          <w:u w:val="single"/>
          <w:rtl/>
        </w:rPr>
        <w:t>המקצועיים</w:t>
      </w:r>
      <w:r w:rsidRPr="00F66798">
        <w:rPr>
          <w:rFonts w:ascii="David" w:hAnsi="David" w:cs="David"/>
          <w:b/>
          <w:bCs/>
          <w:szCs w:val="24"/>
          <w:u w:val="single"/>
          <w:rtl/>
        </w:rPr>
        <w:t xml:space="preserve"> להשתתפות במכרז (התנאים המלאים </w:t>
      </w:r>
      <w:r w:rsidRPr="00F66798">
        <w:rPr>
          <w:rFonts w:ascii="David" w:hAnsi="David" w:cs="David" w:hint="eastAsia"/>
          <w:b/>
          <w:bCs/>
          <w:szCs w:val="24"/>
          <w:u w:val="single"/>
          <w:rtl/>
        </w:rPr>
        <w:t>והמחייבים</w:t>
      </w:r>
      <w:r w:rsidRPr="00F66798">
        <w:rPr>
          <w:rFonts w:ascii="David" w:hAnsi="David" w:cs="David"/>
          <w:b/>
          <w:bCs/>
          <w:szCs w:val="24"/>
          <w:u w:val="single"/>
          <w:rtl/>
        </w:rPr>
        <w:t xml:space="preserve"> מפורטים במסמכי המכרז)</w:t>
      </w:r>
      <w:r w:rsidRPr="00EB5278">
        <w:rPr>
          <w:rFonts w:ascii="David" w:hAnsi="David" w:cs="David"/>
          <w:szCs w:val="24"/>
          <w:rtl/>
        </w:rPr>
        <w:t>:</w:t>
      </w:r>
    </w:p>
    <w:p w:rsidR="002F17EA" w:rsidRPr="00B37BAF" w:rsidRDefault="00552B41" w:rsidP="002F17EA">
      <w:pPr>
        <w:widowControl w:val="0"/>
        <w:numPr>
          <w:ilvl w:val="1"/>
          <w:numId w:val="14"/>
        </w:numPr>
        <w:tabs>
          <w:tab w:val="clear" w:pos="709"/>
          <w:tab w:val="num" w:pos="898"/>
          <w:tab w:val="left" w:pos="7870"/>
        </w:tabs>
        <w:overflowPunct w:val="0"/>
        <w:autoSpaceDE w:val="0"/>
        <w:autoSpaceDN w:val="0"/>
        <w:adjustRightInd w:val="0"/>
        <w:spacing w:line="276" w:lineRule="auto"/>
        <w:ind w:left="898" w:hanging="540"/>
        <w:jc w:val="both"/>
        <w:textAlignment w:val="baseline"/>
        <w:rPr>
          <w:rFonts w:ascii="David" w:hAnsi="David" w:cs="David"/>
          <w:szCs w:val="24"/>
        </w:rPr>
      </w:pPr>
      <w:r w:rsidRPr="00552B41">
        <w:rPr>
          <w:rFonts w:ascii="David" w:hAnsi="David" w:cs="David"/>
          <w:szCs w:val="24"/>
          <w:rtl/>
        </w:rPr>
        <w:t xml:space="preserve">למציע יש ניסיון קודם בביצוע של </w:t>
      </w:r>
      <w:r w:rsidRPr="00552B41">
        <w:rPr>
          <w:rFonts w:ascii="David" w:hAnsi="David" w:cs="David" w:hint="cs"/>
          <w:szCs w:val="24"/>
          <w:rtl/>
        </w:rPr>
        <w:t xml:space="preserve">שלושה </w:t>
      </w:r>
      <w:r w:rsidRPr="00552B41">
        <w:rPr>
          <w:rFonts w:ascii="David" w:hAnsi="David" w:cs="David"/>
          <w:szCs w:val="24"/>
          <w:rtl/>
        </w:rPr>
        <w:t>(</w:t>
      </w:r>
      <w:r w:rsidRPr="00552B41">
        <w:rPr>
          <w:rFonts w:ascii="David" w:hAnsi="David" w:cs="David" w:hint="cs"/>
          <w:szCs w:val="24"/>
          <w:rtl/>
        </w:rPr>
        <w:t>3</w:t>
      </w:r>
      <w:r w:rsidRPr="00552B41">
        <w:rPr>
          <w:rFonts w:ascii="David" w:hAnsi="David" w:cs="David"/>
          <w:szCs w:val="24"/>
          <w:rtl/>
        </w:rPr>
        <w:t xml:space="preserve">) פרויקטים לכל הפחות </w:t>
      </w:r>
      <w:r w:rsidRPr="00552B41">
        <w:rPr>
          <w:rFonts w:ascii="David" w:hAnsi="David" w:cs="David" w:hint="cs"/>
          <w:szCs w:val="24"/>
          <w:rtl/>
        </w:rPr>
        <w:t xml:space="preserve">בתחום </w:t>
      </w:r>
      <w:r w:rsidRPr="00552B41">
        <w:rPr>
          <w:rFonts w:ascii="David" w:hAnsi="David" w:cs="David"/>
          <w:szCs w:val="24"/>
          <w:rtl/>
        </w:rPr>
        <w:t>אינטגרצי</w:t>
      </w:r>
      <w:r w:rsidRPr="00552B41">
        <w:rPr>
          <w:rFonts w:ascii="David" w:hAnsi="David" w:cs="David" w:hint="cs"/>
          <w:szCs w:val="24"/>
          <w:rtl/>
        </w:rPr>
        <w:t>ה של מערכו</w:t>
      </w:r>
      <w:r w:rsidRPr="00552B41">
        <w:rPr>
          <w:rFonts w:ascii="David" w:hAnsi="David" w:cs="David"/>
          <w:szCs w:val="24"/>
          <w:rtl/>
        </w:rPr>
        <w:t xml:space="preserve">ת מידע, </w:t>
      </w:r>
      <w:r w:rsidRPr="00552B41">
        <w:rPr>
          <w:rFonts w:ascii="David" w:hAnsi="David" w:cs="David" w:hint="cs"/>
          <w:szCs w:val="24"/>
          <w:rtl/>
        </w:rPr>
        <w:t xml:space="preserve">החל מיום 1.1.2013 ואילך, </w:t>
      </w:r>
      <w:r w:rsidRPr="00552B41">
        <w:rPr>
          <w:rFonts w:ascii="David" w:hAnsi="David" w:cs="David"/>
          <w:szCs w:val="24"/>
          <w:rtl/>
        </w:rPr>
        <w:t xml:space="preserve">בהיקף </w:t>
      </w:r>
      <w:r w:rsidRPr="00552B41">
        <w:rPr>
          <w:rFonts w:ascii="David" w:hAnsi="David" w:cs="David" w:hint="cs"/>
          <w:szCs w:val="24"/>
          <w:rtl/>
        </w:rPr>
        <w:t xml:space="preserve">כולל </w:t>
      </w:r>
      <w:r w:rsidRPr="00552B41">
        <w:rPr>
          <w:rFonts w:ascii="David" w:hAnsi="David" w:cs="David"/>
          <w:szCs w:val="24"/>
          <w:rtl/>
        </w:rPr>
        <w:t xml:space="preserve">של לפחות </w:t>
      </w:r>
      <w:r w:rsidRPr="00552B41">
        <w:rPr>
          <w:rFonts w:ascii="David" w:hAnsi="David" w:cs="David" w:hint="cs"/>
          <w:szCs w:val="24"/>
          <w:rtl/>
        </w:rPr>
        <w:t>4</w:t>
      </w:r>
      <w:r w:rsidRPr="00552B41">
        <w:rPr>
          <w:rFonts w:ascii="David" w:hAnsi="David" w:cs="David"/>
          <w:szCs w:val="24"/>
          <w:rtl/>
        </w:rPr>
        <w:t xml:space="preserve"> מיליון ₪ כולל מע"מ, לכל פרויקט בנפרד, עבור רכיבי רישיונות התוכנה, ההקמה, הפיתוח</w:t>
      </w:r>
      <w:r w:rsidRPr="00552B41">
        <w:rPr>
          <w:rFonts w:ascii="David" w:hAnsi="David" w:cs="David" w:hint="cs"/>
          <w:szCs w:val="24"/>
          <w:rtl/>
        </w:rPr>
        <w:t xml:space="preserve">, </w:t>
      </w:r>
      <w:r w:rsidRPr="00B37BAF">
        <w:rPr>
          <w:rFonts w:ascii="David" w:hAnsi="David" w:cs="David" w:hint="cs"/>
          <w:szCs w:val="24"/>
          <w:rtl/>
        </w:rPr>
        <w:t>שינויים והתאמות,</w:t>
      </w:r>
      <w:r w:rsidRPr="00B37BAF">
        <w:rPr>
          <w:rFonts w:ascii="David" w:hAnsi="David" w:cs="David"/>
          <w:szCs w:val="24"/>
          <w:rtl/>
        </w:rPr>
        <w:t xml:space="preserve"> ותחזוקת התוכנה הבסיסית והתוכנה היישומית, לא כולל </w:t>
      </w:r>
      <w:r w:rsidRPr="00B37BAF">
        <w:rPr>
          <w:rFonts w:ascii="David" w:hAnsi="David" w:cs="David" w:hint="cs"/>
          <w:szCs w:val="24"/>
          <w:rtl/>
        </w:rPr>
        <w:t>אספקת</w:t>
      </w:r>
      <w:r w:rsidRPr="00B37BAF">
        <w:rPr>
          <w:rFonts w:ascii="David" w:hAnsi="David" w:cs="David"/>
          <w:szCs w:val="24"/>
          <w:rtl/>
        </w:rPr>
        <w:t xml:space="preserve"> חומרה, ציוד ותקשורת</w:t>
      </w:r>
      <w:r w:rsidRPr="00B37BAF">
        <w:rPr>
          <w:rFonts w:ascii="David" w:hAnsi="David" w:cs="David" w:hint="cs"/>
          <w:szCs w:val="24"/>
          <w:rtl/>
        </w:rPr>
        <w:t xml:space="preserve">. </w:t>
      </w:r>
      <w:r w:rsidR="002F17EA" w:rsidRPr="00B37BAF">
        <w:rPr>
          <w:rFonts w:ascii="David" w:hAnsi="David" w:cs="David"/>
          <w:szCs w:val="24"/>
          <w:rtl/>
        </w:rPr>
        <w:t xml:space="preserve">לצורך עמידה בתנאי </w:t>
      </w:r>
      <w:r w:rsidR="0016606E">
        <w:rPr>
          <w:rFonts w:ascii="David" w:hAnsi="David" w:cs="David" w:hint="cs"/>
          <w:szCs w:val="24"/>
          <w:rtl/>
        </w:rPr>
        <w:t>ה</w:t>
      </w:r>
      <w:r w:rsidR="002F17EA" w:rsidRPr="00B37BAF">
        <w:rPr>
          <w:rFonts w:ascii="David" w:hAnsi="David" w:cs="David"/>
          <w:szCs w:val="24"/>
          <w:rtl/>
        </w:rPr>
        <w:t xml:space="preserve">סף שבסעיף </w:t>
      </w:r>
      <w:r w:rsidR="002F17EA" w:rsidRPr="00B37BAF">
        <w:rPr>
          <w:rFonts w:ascii="David" w:hAnsi="David" w:cs="David" w:hint="cs"/>
          <w:szCs w:val="24"/>
          <w:rtl/>
        </w:rPr>
        <w:t>זה</w:t>
      </w:r>
      <w:r w:rsidR="002F17EA" w:rsidRPr="00B37BAF">
        <w:rPr>
          <w:rFonts w:ascii="David" w:hAnsi="David" w:cs="David"/>
          <w:szCs w:val="24"/>
          <w:rtl/>
        </w:rPr>
        <w:t xml:space="preserve">, יהיה המציע רשאי להציג ניסיון  של חברת בת (אחת) של המציע, ובלבד שחברת הבת </w:t>
      </w:r>
      <w:r w:rsidR="002F17EA" w:rsidRPr="00B37BAF">
        <w:rPr>
          <w:rFonts w:ascii="David" w:hAnsi="David" w:cs="David" w:hint="cs"/>
          <w:szCs w:val="24"/>
          <w:rtl/>
        </w:rPr>
        <w:t>היא בבעלות מלאה (100%) של המציע</w:t>
      </w:r>
      <w:r w:rsidR="002F17EA" w:rsidRPr="00B37BAF">
        <w:rPr>
          <w:rFonts w:ascii="David" w:hAnsi="David" w:cs="David"/>
          <w:szCs w:val="24"/>
          <w:rtl/>
        </w:rPr>
        <w:t>.</w:t>
      </w:r>
      <w:r w:rsidR="002F17EA" w:rsidRPr="00B37BAF">
        <w:rPr>
          <w:rFonts w:ascii="David" w:hAnsi="David" w:cs="David" w:hint="cs"/>
          <w:szCs w:val="24"/>
          <w:rtl/>
        </w:rPr>
        <w:t xml:space="preserve"> </w:t>
      </w:r>
    </w:p>
    <w:p w:rsidR="00552B41" w:rsidRPr="00B37BAF" w:rsidRDefault="00552B41" w:rsidP="0016606E">
      <w:pPr>
        <w:widowControl w:val="0"/>
        <w:numPr>
          <w:ilvl w:val="1"/>
          <w:numId w:val="14"/>
        </w:numPr>
        <w:tabs>
          <w:tab w:val="clear" w:pos="709"/>
          <w:tab w:val="num" w:pos="898"/>
          <w:tab w:val="left" w:pos="7870"/>
        </w:tabs>
        <w:overflowPunct w:val="0"/>
        <w:autoSpaceDE w:val="0"/>
        <w:autoSpaceDN w:val="0"/>
        <w:adjustRightInd w:val="0"/>
        <w:spacing w:line="276" w:lineRule="auto"/>
        <w:ind w:left="898" w:hanging="540"/>
        <w:jc w:val="both"/>
        <w:textAlignment w:val="baseline"/>
        <w:rPr>
          <w:rFonts w:ascii="David" w:hAnsi="David" w:cs="David"/>
          <w:szCs w:val="24"/>
        </w:rPr>
      </w:pPr>
      <w:r w:rsidRPr="00B37BAF">
        <w:rPr>
          <w:rFonts w:ascii="David" w:hAnsi="David" w:cs="David" w:hint="cs"/>
          <w:szCs w:val="24"/>
          <w:rtl/>
        </w:rPr>
        <w:t xml:space="preserve">מתוך שלושת הפרויקטים שצוינו בסעיף </w:t>
      </w:r>
      <w:r w:rsidR="002F17EA" w:rsidRPr="00B37BAF">
        <w:rPr>
          <w:rFonts w:ascii="David" w:hAnsi="David" w:cs="David" w:hint="cs"/>
          <w:szCs w:val="24"/>
          <w:rtl/>
        </w:rPr>
        <w:t>4.1</w:t>
      </w:r>
      <w:r w:rsidRPr="00B37BAF">
        <w:rPr>
          <w:rFonts w:ascii="David" w:hAnsi="David" w:cs="David" w:hint="cs"/>
          <w:szCs w:val="24"/>
          <w:rtl/>
        </w:rPr>
        <w:t xml:space="preserve"> לעיל, לפחות פרויקט אחד מהם, הינו בהיקף כולל של 5 מיליון ₪ כולל מע"מ, כאשר גובה רכיב האינטגרציה (לא כולל רישיונות התוכנה ותחזוקת רישיונות התוכנה) הוא בהיקף של לפחות 2 מיליון ₪  כולל מע"מ.</w:t>
      </w:r>
    </w:p>
    <w:p w:rsidR="00552B41" w:rsidRPr="00B37BAF" w:rsidRDefault="00552B41" w:rsidP="0016606E">
      <w:pPr>
        <w:widowControl w:val="0"/>
        <w:numPr>
          <w:ilvl w:val="1"/>
          <w:numId w:val="14"/>
        </w:numPr>
        <w:tabs>
          <w:tab w:val="clear" w:pos="709"/>
          <w:tab w:val="num" w:pos="898"/>
          <w:tab w:val="left" w:pos="7870"/>
        </w:tabs>
        <w:overflowPunct w:val="0"/>
        <w:autoSpaceDE w:val="0"/>
        <w:autoSpaceDN w:val="0"/>
        <w:adjustRightInd w:val="0"/>
        <w:spacing w:line="276" w:lineRule="auto"/>
        <w:ind w:left="898" w:hanging="540"/>
        <w:jc w:val="both"/>
        <w:textAlignment w:val="baseline"/>
        <w:rPr>
          <w:rFonts w:ascii="David" w:hAnsi="David" w:cs="David"/>
          <w:szCs w:val="24"/>
        </w:rPr>
      </w:pPr>
      <w:r w:rsidRPr="00B37BAF">
        <w:rPr>
          <w:rFonts w:ascii="David" w:hAnsi="David" w:cs="David"/>
          <w:szCs w:val="24"/>
          <w:rtl/>
        </w:rPr>
        <w:t xml:space="preserve">התוכנה הבסיסית המוצעת על ידי המציע, הותקנה בארץ או בחו"ל, אצל </w:t>
      </w:r>
      <w:r w:rsidR="0012333A" w:rsidRPr="00B37BAF">
        <w:rPr>
          <w:rFonts w:ascii="David" w:hAnsi="David" w:cs="David" w:hint="cs"/>
          <w:szCs w:val="24"/>
          <w:rtl/>
        </w:rPr>
        <w:t xml:space="preserve">עשרה </w:t>
      </w:r>
      <w:r w:rsidRPr="00B37BAF">
        <w:rPr>
          <w:rFonts w:ascii="David" w:hAnsi="David" w:cs="David"/>
          <w:szCs w:val="24"/>
          <w:rtl/>
        </w:rPr>
        <w:t>(</w:t>
      </w:r>
      <w:r w:rsidR="0012333A" w:rsidRPr="00B37BAF">
        <w:rPr>
          <w:rFonts w:ascii="David" w:hAnsi="David" w:cs="David" w:hint="cs"/>
          <w:szCs w:val="24"/>
          <w:rtl/>
        </w:rPr>
        <w:t>10</w:t>
      </w:r>
      <w:r w:rsidRPr="00B37BAF">
        <w:rPr>
          <w:rFonts w:ascii="David" w:hAnsi="David" w:cs="David"/>
          <w:szCs w:val="24"/>
          <w:rtl/>
        </w:rPr>
        <w:t xml:space="preserve">) לקוחות לכל הפחות, </w:t>
      </w:r>
      <w:r w:rsidRPr="00B37BAF">
        <w:rPr>
          <w:rFonts w:ascii="David" w:hAnsi="David" w:cs="David" w:hint="cs"/>
          <w:szCs w:val="24"/>
          <w:rtl/>
        </w:rPr>
        <w:t>החל מיום 1.1.2013 ואילך</w:t>
      </w:r>
      <w:r w:rsidRPr="00B37BAF">
        <w:rPr>
          <w:rFonts w:ascii="David" w:hAnsi="David" w:cs="David"/>
          <w:szCs w:val="24"/>
          <w:rtl/>
        </w:rPr>
        <w:t>.</w:t>
      </w:r>
    </w:p>
    <w:p w:rsidR="00552B41" w:rsidRPr="00552B41" w:rsidRDefault="00552B41" w:rsidP="00552B41">
      <w:pPr>
        <w:widowControl w:val="0"/>
        <w:numPr>
          <w:ilvl w:val="1"/>
          <w:numId w:val="14"/>
        </w:numPr>
        <w:tabs>
          <w:tab w:val="clear" w:pos="709"/>
          <w:tab w:val="num" w:pos="898"/>
          <w:tab w:val="left" w:pos="7870"/>
        </w:tabs>
        <w:overflowPunct w:val="0"/>
        <w:autoSpaceDE w:val="0"/>
        <w:autoSpaceDN w:val="0"/>
        <w:adjustRightInd w:val="0"/>
        <w:spacing w:line="276" w:lineRule="auto"/>
        <w:ind w:left="898" w:hanging="540"/>
        <w:jc w:val="both"/>
        <w:textAlignment w:val="baseline"/>
        <w:rPr>
          <w:rFonts w:ascii="David" w:hAnsi="David" w:cs="David"/>
          <w:szCs w:val="24"/>
        </w:rPr>
      </w:pPr>
      <w:r w:rsidRPr="00B37BAF">
        <w:rPr>
          <w:rFonts w:ascii="David" w:hAnsi="David" w:cs="David"/>
          <w:szCs w:val="24"/>
          <w:rtl/>
        </w:rPr>
        <w:t>המציע</w:t>
      </w:r>
      <w:r w:rsidRPr="00B37BAF">
        <w:rPr>
          <w:rFonts w:ascii="David" w:hAnsi="David" w:cs="David" w:hint="cs"/>
          <w:szCs w:val="24"/>
          <w:rtl/>
        </w:rPr>
        <w:t xml:space="preserve"> </w:t>
      </w:r>
      <w:r w:rsidRPr="00B37BAF">
        <w:rPr>
          <w:rFonts w:ascii="David" w:hAnsi="David" w:cs="David"/>
          <w:szCs w:val="24"/>
          <w:rtl/>
        </w:rPr>
        <w:t xml:space="preserve">עומד בדרישות התקן הבינלאומי לקיום מערכת איכות מאושרת </w:t>
      </w:r>
      <w:r w:rsidRPr="00B37BAF">
        <w:rPr>
          <w:rFonts w:ascii="David" w:hAnsi="David" w:cs="David"/>
          <w:szCs w:val="24"/>
        </w:rPr>
        <w:t>ISO 9001:2008</w:t>
      </w:r>
      <w:r w:rsidRPr="00B37BAF">
        <w:rPr>
          <w:rFonts w:ascii="David" w:hAnsi="David" w:cs="David"/>
          <w:szCs w:val="24"/>
          <w:rtl/>
        </w:rPr>
        <w:t xml:space="preserve"> או לחלופין בגרסתו העדכנית -</w:t>
      </w:r>
      <w:r w:rsidRPr="00B37BAF">
        <w:rPr>
          <w:rFonts w:ascii="David" w:hAnsi="David" w:cs="David"/>
          <w:szCs w:val="24"/>
        </w:rPr>
        <w:t xml:space="preserve">ISO/IEC 9001:2015 </w:t>
      </w:r>
      <w:r w:rsidRPr="00B37BAF">
        <w:rPr>
          <w:rFonts w:ascii="David" w:hAnsi="David" w:cs="David" w:hint="cs"/>
          <w:szCs w:val="24"/>
          <w:rtl/>
        </w:rPr>
        <w:t xml:space="preserve">, </w:t>
      </w:r>
      <w:r w:rsidRPr="00B37BAF">
        <w:rPr>
          <w:rFonts w:ascii="David" w:hAnsi="David" w:cs="David"/>
          <w:szCs w:val="24"/>
          <w:rtl/>
        </w:rPr>
        <w:t>בהתאם</w:t>
      </w:r>
      <w:r w:rsidRPr="00552B41">
        <w:rPr>
          <w:rFonts w:ascii="David" w:hAnsi="David" w:cs="David"/>
          <w:szCs w:val="24"/>
          <w:rtl/>
        </w:rPr>
        <w:t xml:space="preserve"> לתחום פעילותו בהצעה למכרז זה</w:t>
      </w:r>
      <w:r w:rsidRPr="00552B41">
        <w:rPr>
          <w:rFonts w:ascii="David" w:hAnsi="David" w:cs="David" w:hint="cs"/>
          <w:szCs w:val="24"/>
          <w:rtl/>
        </w:rPr>
        <w:t>.</w:t>
      </w:r>
    </w:p>
    <w:p w:rsidR="00552B41" w:rsidRPr="00B37BAF" w:rsidRDefault="00552B41" w:rsidP="0016606E">
      <w:pPr>
        <w:widowControl w:val="0"/>
        <w:numPr>
          <w:ilvl w:val="1"/>
          <w:numId w:val="14"/>
        </w:numPr>
        <w:tabs>
          <w:tab w:val="clear" w:pos="709"/>
          <w:tab w:val="num" w:pos="898"/>
          <w:tab w:val="left" w:pos="7870"/>
        </w:tabs>
        <w:overflowPunct w:val="0"/>
        <w:autoSpaceDE w:val="0"/>
        <w:autoSpaceDN w:val="0"/>
        <w:adjustRightInd w:val="0"/>
        <w:spacing w:line="276" w:lineRule="auto"/>
        <w:ind w:left="898" w:hanging="540"/>
        <w:jc w:val="both"/>
        <w:textAlignment w:val="baseline"/>
        <w:rPr>
          <w:rFonts w:ascii="David" w:hAnsi="David" w:cs="David"/>
          <w:szCs w:val="24"/>
        </w:rPr>
      </w:pPr>
      <w:r w:rsidRPr="00552B41">
        <w:rPr>
          <w:rFonts w:ascii="David" w:hAnsi="David" w:cs="David"/>
          <w:szCs w:val="24"/>
          <w:rtl/>
        </w:rPr>
        <w:t xml:space="preserve">יצרן התוכנה הבסיסית, עומד בדרישות התקן הבינלאומי לקיום מערכת איכות מאושרת </w:t>
      </w:r>
      <w:r w:rsidRPr="00552B41">
        <w:rPr>
          <w:rFonts w:ascii="David" w:hAnsi="David" w:cs="David"/>
          <w:szCs w:val="24"/>
        </w:rPr>
        <w:t>ISO 9001:2008</w:t>
      </w:r>
      <w:r w:rsidRPr="00552B41">
        <w:rPr>
          <w:rFonts w:ascii="David" w:hAnsi="David" w:cs="David"/>
          <w:szCs w:val="24"/>
          <w:rtl/>
        </w:rPr>
        <w:t xml:space="preserve"> או לחלופין בגרסתו העדכנית -</w:t>
      </w:r>
      <w:r w:rsidRPr="00552B41">
        <w:rPr>
          <w:rFonts w:ascii="David" w:hAnsi="David" w:cs="David"/>
          <w:szCs w:val="24"/>
        </w:rPr>
        <w:t xml:space="preserve">ISO/IEC 9001:2015 </w:t>
      </w:r>
      <w:r w:rsidRPr="00552B41">
        <w:rPr>
          <w:rFonts w:ascii="David" w:hAnsi="David" w:cs="David" w:hint="cs"/>
          <w:szCs w:val="24"/>
          <w:rtl/>
        </w:rPr>
        <w:t xml:space="preserve"> </w:t>
      </w:r>
      <w:r w:rsidRPr="00552B41">
        <w:rPr>
          <w:rFonts w:ascii="David" w:hAnsi="David" w:cs="David"/>
          <w:szCs w:val="24"/>
          <w:rtl/>
        </w:rPr>
        <w:t>בהתאם לתחום פעילותו בהצעה למכרז זה</w:t>
      </w:r>
      <w:r w:rsidRPr="00552B41">
        <w:rPr>
          <w:rFonts w:ascii="David" w:hAnsi="David" w:cs="David" w:hint="cs"/>
          <w:szCs w:val="24"/>
          <w:rtl/>
        </w:rPr>
        <w:t xml:space="preserve">; </w:t>
      </w:r>
      <w:r w:rsidRPr="00552B41">
        <w:rPr>
          <w:rFonts w:ascii="David" w:hAnsi="David" w:cs="David"/>
          <w:szCs w:val="24"/>
          <w:rtl/>
        </w:rPr>
        <w:t xml:space="preserve"> </w:t>
      </w:r>
      <w:r w:rsidRPr="00552B41">
        <w:rPr>
          <w:rFonts w:ascii="David" w:hAnsi="David" w:cs="David" w:hint="cs"/>
          <w:szCs w:val="24"/>
          <w:rtl/>
        </w:rPr>
        <w:t xml:space="preserve">או לחלופין </w:t>
      </w:r>
      <w:r w:rsidRPr="00552B41">
        <w:rPr>
          <w:rFonts w:ascii="David" w:hAnsi="David" w:cs="David"/>
          <w:szCs w:val="24"/>
          <w:rtl/>
        </w:rPr>
        <w:t>–</w:t>
      </w:r>
      <w:r w:rsidRPr="00552B41">
        <w:rPr>
          <w:rFonts w:ascii="David" w:hAnsi="David" w:cs="David" w:hint="cs"/>
          <w:szCs w:val="24"/>
          <w:rtl/>
        </w:rPr>
        <w:t xml:space="preserve"> לתוכנה הבסיסית המוצעת יש אישור לפי תקן</w:t>
      </w:r>
      <w:r w:rsidRPr="00552B41">
        <w:rPr>
          <w:rFonts w:ascii="David" w:hAnsi="David" w:cs="David" w:hint="cs"/>
          <w:szCs w:val="24"/>
        </w:rPr>
        <w:t xml:space="preserve">ISO/IEC 15408 </w:t>
      </w:r>
      <w:r w:rsidRPr="00552B41">
        <w:rPr>
          <w:rFonts w:ascii="David" w:hAnsi="David" w:cs="David" w:hint="cs"/>
          <w:szCs w:val="24"/>
          <w:rtl/>
        </w:rPr>
        <w:t xml:space="preserve"> (</w:t>
      </w:r>
      <w:r w:rsidRPr="00552B41">
        <w:rPr>
          <w:rFonts w:ascii="David" w:hAnsi="David" w:cs="David" w:hint="cs"/>
          <w:szCs w:val="24"/>
        </w:rPr>
        <w:t>C</w:t>
      </w:r>
      <w:r w:rsidRPr="00552B41">
        <w:rPr>
          <w:rFonts w:ascii="David" w:hAnsi="David" w:cs="David"/>
          <w:szCs w:val="24"/>
        </w:rPr>
        <w:t>ommon</w:t>
      </w:r>
      <w:r w:rsidRPr="00552B41">
        <w:rPr>
          <w:rFonts w:ascii="David" w:hAnsi="David" w:cs="David" w:hint="cs"/>
          <w:szCs w:val="24"/>
        </w:rPr>
        <w:t xml:space="preserve"> C</w:t>
      </w:r>
      <w:r w:rsidRPr="00552B41">
        <w:rPr>
          <w:rFonts w:ascii="David" w:hAnsi="David" w:cs="David"/>
          <w:szCs w:val="24"/>
        </w:rPr>
        <w:t>riteria</w:t>
      </w:r>
      <w:r w:rsidRPr="00552B41">
        <w:rPr>
          <w:rFonts w:ascii="David" w:hAnsi="David" w:cs="David" w:hint="cs"/>
          <w:szCs w:val="24"/>
          <w:rtl/>
        </w:rPr>
        <w:t xml:space="preserve">),  או לחלופין </w:t>
      </w:r>
      <w:r w:rsidRPr="00552B41">
        <w:rPr>
          <w:rFonts w:ascii="David" w:hAnsi="David" w:cs="David"/>
          <w:szCs w:val="24"/>
          <w:rtl/>
        </w:rPr>
        <w:t>–</w:t>
      </w:r>
      <w:r w:rsidRPr="00552B41">
        <w:rPr>
          <w:rFonts w:ascii="David" w:hAnsi="David" w:cs="David" w:hint="cs"/>
          <w:szCs w:val="24"/>
          <w:rtl/>
        </w:rPr>
        <w:t xml:space="preserve"> לתוכנה הבסיסית המוצעת יש אישור לפי תקן </w:t>
      </w:r>
      <w:r w:rsidRPr="00B37BAF">
        <w:rPr>
          <w:rFonts w:ascii="David" w:hAnsi="David" w:cs="David" w:hint="cs"/>
          <w:szCs w:val="24"/>
        </w:rPr>
        <w:t>FIPS</w:t>
      </w:r>
      <w:r w:rsidRPr="00B37BAF">
        <w:rPr>
          <w:rFonts w:ascii="David" w:hAnsi="David" w:cs="David" w:hint="cs"/>
          <w:szCs w:val="24"/>
          <w:rtl/>
        </w:rPr>
        <w:t xml:space="preserve"> של הממשל הפדרלי בארה"ב</w:t>
      </w:r>
      <w:r w:rsidRPr="00B37BAF">
        <w:rPr>
          <w:rFonts w:ascii="David" w:hAnsi="David" w:cs="David"/>
          <w:szCs w:val="24"/>
          <w:rtl/>
        </w:rPr>
        <w:t xml:space="preserve">. </w:t>
      </w:r>
    </w:p>
    <w:p w:rsidR="00BE5E26" w:rsidRPr="00B37BAF" w:rsidRDefault="00BE5E26" w:rsidP="005F558C">
      <w:pPr>
        <w:widowControl w:val="0"/>
        <w:numPr>
          <w:ilvl w:val="0"/>
          <w:numId w:val="14"/>
        </w:numPr>
        <w:overflowPunct w:val="0"/>
        <w:autoSpaceDE w:val="0"/>
        <w:autoSpaceDN w:val="0"/>
        <w:adjustRightInd w:val="0"/>
        <w:spacing w:line="276" w:lineRule="auto"/>
        <w:jc w:val="both"/>
        <w:textAlignment w:val="baseline"/>
        <w:rPr>
          <w:rStyle w:val="Hyperlink"/>
          <w:rFonts w:ascii="David" w:hAnsi="David" w:cs="David"/>
        </w:rPr>
      </w:pPr>
      <w:r w:rsidRPr="00B37BAF">
        <w:rPr>
          <w:rFonts w:ascii="David" w:hAnsi="David" w:cs="David"/>
          <w:szCs w:val="24"/>
          <w:rtl/>
        </w:rPr>
        <w:t xml:space="preserve">מסמכי המכרז יהיו זמינים להורדה החל מיום </w:t>
      </w:r>
      <w:r w:rsidR="005F558C" w:rsidRPr="00B37BAF">
        <w:rPr>
          <w:rFonts w:ascii="David" w:hAnsi="David" w:cs="David" w:hint="cs"/>
          <w:b/>
          <w:bCs/>
          <w:szCs w:val="24"/>
          <w:rtl/>
        </w:rPr>
        <w:t>31</w:t>
      </w:r>
      <w:r w:rsidR="00A0592E" w:rsidRPr="00B37BAF">
        <w:rPr>
          <w:rFonts w:ascii="David" w:hAnsi="David" w:cs="David" w:hint="cs"/>
          <w:b/>
          <w:bCs/>
          <w:szCs w:val="24"/>
          <w:rtl/>
        </w:rPr>
        <w:t xml:space="preserve"> באוגוסט</w:t>
      </w:r>
      <w:r w:rsidRPr="00B37BAF">
        <w:rPr>
          <w:rFonts w:ascii="David" w:hAnsi="David" w:cs="David" w:hint="cs"/>
          <w:b/>
          <w:bCs/>
          <w:szCs w:val="24"/>
          <w:rtl/>
        </w:rPr>
        <w:t xml:space="preserve"> </w:t>
      </w:r>
      <w:r w:rsidRPr="00B37BAF">
        <w:rPr>
          <w:rFonts w:ascii="David" w:hAnsi="David" w:cs="David"/>
          <w:b/>
          <w:bCs/>
          <w:szCs w:val="24"/>
          <w:rtl/>
        </w:rPr>
        <w:t>201</w:t>
      </w:r>
      <w:r w:rsidRPr="00B37BAF">
        <w:rPr>
          <w:rFonts w:ascii="David" w:hAnsi="David" w:cs="David" w:hint="cs"/>
          <w:b/>
          <w:bCs/>
          <w:szCs w:val="24"/>
          <w:rtl/>
        </w:rPr>
        <w:t xml:space="preserve">7 </w:t>
      </w:r>
      <w:r w:rsidRPr="00B37BAF">
        <w:rPr>
          <w:rFonts w:ascii="David" w:hAnsi="David" w:cs="David"/>
          <w:szCs w:val="24"/>
          <w:rtl/>
        </w:rPr>
        <w:t>מאתר</w:t>
      </w:r>
      <w:r w:rsidRPr="00B37BAF">
        <w:rPr>
          <w:rFonts w:ascii="David" w:hAnsi="David" w:cs="David"/>
          <w:szCs w:val="24"/>
        </w:rPr>
        <w:t xml:space="preserve"> </w:t>
      </w:r>
      <w:r w:rsidRPr="00B37BAF">
        <w:rPr>
          <w:rFonts w:ascii="David" w:hAnsi="David" w:cs="David"/>
          <w:szCs w:val="24"/>
          <w:rtl/>
        </w:rPr>
        <w:t xml:space="preserve">האינטרנט של </w:t>
      </w:r>
      <w:proofErr w:type="spellStart"/>
      <w:r w:rsidRPr="00B37BAF">
        <w:rPr>
          <w:rFonts w:ascii="David" w:hAnsi="David" w:cs="David"/>
          <w:szCs w:val="24"/>
          <w:rtl/>
        </w:rPr>
        <w:t>מינהל</w:t>
      </w:r>
      <w:proofErr w:type="spellEnd"/>
      <w:r w:rsidRPr="00B37BAF">
        <w:rPr>
          <w:rFonts w:ascii="David" w:hAnsi="David" w:cs="David"/>
          <w:szCs w:val="24"/>
          <w:rtl/>
        </w:rPr>
        <w:t xml:space="preserve"> הרכש  בכתובת</w:t>
      </w:r>
      <w:r w:rsidRPr="00B37BAF">
        <w:rPr>
          <w:rFonts w:ascii="David" w:hAnsi="David" w:cs="David" w:hint="cs"/>
          <w:szCs w:val="24"/>
          <w:rtl/>
        </w:rPr>
        <w:t xml:space="preserve"> </w:t>
      </w:r>
      <w:hyperlink r:id="rId19" w:history="1">
        <w:r w:rsidRPr="00B37BAF">
          <w:rPr>
            <w:rStyle w:val="Hyperlink"/>
            <w:rFonts w:ascii="David" w:hAnsi="David" w:cs="David"/>
          </w:rPr>
          <w:t>http://www.mr.gov.il/OfficesTenders/Pages/SearchOfficeTenders.aspx</w:t>
        </w:r>
      </w:hyperlink>
      <w:r w:rsidRPr="00B37BAF">
        <w:rPr>
          <w:rStyle w:val="Hyperlink"/>
          <w:rFonts w:ascii="David" w:hAnsi="David" w:cs="David" w:hint="cs"/>
          <w:rtl/>
        </w:rPr>
        <w:t>.</w:t>
      </w:r>
    </w:p>
    <w:p w:rsidR="00BE5E26" w:rsidRPr="00A235BC" w:rsidRDefault="00BE5E26" w:rsidP="00E0136A">
      <w:pPr>
        <w:widowControl w:val="0"/>
        <w:numPr>
          <w:ilvl w:val="0"/>
          <w:numId w:val="14"/>
        </w:numPr>
        <w:tabs>
          <w:tab w:val="left" w:pos="7870"/>
        </w:tabs>
        <w:overflowPunct w:val="0"/>
        <w:autoSpaceDE w:val="0"/>
        <w:autoSpaceDN w:val="0"/>
        <w:adjustRightInd w:val="0"/>
        <w:spacing w:line="276" w:lineRule="auto"/>
        <w:jc w:val="both"/>
        <w:textAlignment w:val="baseline"/>
        <w:rPr>
          <w:rFonts w:ascii="David" w:hAnsi="David" w:cs="David"/>
          <w:szCs w:val="24"/>
        </w:rPr>
      </w:pPr>
      <w:r w:rsidRPr="00B37BAF">
        <w:rPr>
          <w:rFonts w:ascii="David" w:hAnsi="David" w:cs="David"/>
          <w:szCs w:val="24"/>
          <w:rtl/>
        </w:rPr>
        <w:t>כנס ספקים י</w:t>
      </w:r>
      <w:r w:rsidRPr="00B37BAF">
        <w:rPr>
          <w:rFonts w:ascii="David" w:hAnsi="David" w:cs="David" w:hint="cs"/>
          <w:szCs w:val="24"/>
          <w:rtl/>
        </w:rPr>
        <w:t>י</w:t>
      </w:r>
      <w:r w:rsidRPr="00B37BAF">
        <w:rPr>
          <w:rFonts w:ascii="David" w:hAnsi="David" w:cs="David"/>
          <w:szCs w:val="24"/>
          <w:rtl/>
        </w:rPr>
        <w:t>ערך ביום</w:t>
      </w:r>
      <w:r w:rsidRPr="00B37BAF">
        <w:rPr>
          <w:rFonts w:ascii="David" w:hAnsi="David" w:cs="David" w:hint="cs"/>
          <w:szCs w:val="24"/>
          <w:rtl/>
        </w:rPr>
        <w:t xml:space="preserve"> </w:t>
      </w:r>
      <w:r w:rsidR="00E0136A" w:rsidRPr="00B37BAF">
        <w:rPr>
          <w:rFonts w:ascii="David" w:hAnsi="David" w:cs="David" w:hint="cs"/>
          <w:szCs w:val="24"/>
          <w:rtl/>
        </w:rPr>
        <w:t>א</w:t>
      </w:r>
      <w:r w:rsidRPr="00B37BAF">
        <w:rPr>
          <w:rFonts w:ascii="David" w:hAnsi="David" w:cs="David" w:hint="cs"/>
          <w:szCs w:val="24"/>
          <w:rtl/>
        </w:rPr>
        <w:t>' ה-</w:t>
      </w:r>
      <w:r w:rsidRPr="00B37BAF">
        <w:rPr>
          <w:rFonts w:ascii="David" w:hAnsi="David" w:cs="David"/>
          <w:szCs w:val="24"/>
          <w:rtl/>
        </w:rPr>
        <w:t xml:space="preserve"> </w:t>
      </w:r>
      <w:r w:rsidR="00E0136A" w:rsidRPr="00B37BAF">
        <w:rPr>
          <w:rFonts w:ascii="David" w:hAnsi="David" w:cs="David" w:hint="cs"/>
          <w:b/>
          <w:bCs/>
          <w:szCs w:val="24"/>
          <w:rtl/>
        </w:rPr>
        <w:t xml:space="preserve">17 </w:t>
      </w:r>
      <w:r w:rsidR="00E25FA6" w:rsidRPr="00B37BAF">
        <w:rPr>
          <w:rFonts w:ascii="David" w:hAnsi="David" w:cs="David" w:hint="cs"/>
          <w:b/>
          <w:bCs/>
          <w:szCs w:val="24"/>
          <w:rtl/>
        </w:rPr>
        <w:t>בספטמבר</w:t>
      </w:r>
      <w:r w:rsidRPr="00B37BAF">
        <w:rPr>
          <w:rFonts w:ascii="David" w:hAnsi="David" w:cs="David" w:hint="cs"/>
          <w:szCs w:val="24"/>
          <w:rtl/>
        </w:rPr>
        <w:t xml:space="preserve"> </w:t>
      </w:r>
      <w:r w:rsidRPr="00B37BAF">
        <w:rPr>
          <w:rFonts w:ascii="David" w:hAnsi="David" w:cs="David"/>
          <w:b/>
          <w:bCs/>
          <w:szCs w:val="24"/>
          <w:rtl/>
        </w:rPr>
        <w:t>201</w:t>
      </w:r>
      <w:r w:rsidRPr="00B37BAF">
        <w:rPr>
          <w:rFonts w:ascii="David" w:hAnsi="David" w:cs="David" w:hint="cs"/>
          <w:b/>
          <w:bCs/>
          <w:szCs w:val="24"/>
          <w:rtl/>
        </w:rPr>
        <w:t>7</w:t>
      </w:r>
      <w:r w:rsidRPr="00B37BAF">
        <w:rPr>
          <w:rFonts w:ascii="David" w:hAnsi="David" w:cs="David"/>
          <w:szCs w:val="24"/>
          <w:rtl/>
        </w:rPr>
        <w:t>. ההשתתפות</w:t>
      </w:r>
      <w:r w:rsidRPr="00A235BC">
        <w:rPr>
          <w:rFonts w:ascii="David" w:hAnsi="David" w:cs="David"/>
          <w:szCs w:val="24"/>
          <w:rtl/>
        </w:rPr>
        <w:t xml:space="preserve"> בכנס הספקים </w:t>
      </w:r>
      <w:r w:rsidR="00A0592E">
        <w:rPr>
          <w:rFonts w:ascii="David" w:hAnsi="David" w:cs="David" w:hint="cs"/>
          <w:szCs w:val="24"/>
          <w:rtl/>
        </w:rPr>
        <w:t>אינה</w:t>
      </w:r>
      <w:r w:rsidR="00A0592E" w:rsidRPr="00A235BC">
        <w:rPr>
          <w:rFonts w:ascii="David" w:hAnsi="David" w:cs="David"/>
          <w:szCs w:val="24"/>
          <w:rtl/>
        </w:rPr>
        <w:t xml:space="preserve"> </w:t>
      </w:r>
      <w:r w:rsidRPr="00A235BC">
        <w:rPr>
          <w:rFonts w:ascii="David" w:hAnsi="David" w:cs="David"/>
          <w:szCs w:val="24"/>
          <w:rtl/>
        </w:rPr>
        <w:t>חובה.</w:t>
      </w:r>
    </w:p>
    <w:p w:rsidR="00BE5E26" w:rsidRDefault="00BE5E26" w:rsidP="00B37BAF">
      <w:pPr>
        <w:numPr>
          <w:ilvl w:val="0"/>
          <w:numId w:val="14"/>
        </w:numPr>
        <w:jc w:val="both"/>
        <w:rPr>
          <w:rFonts w:cs="David"/>
          <w:spacing w:val="2"/>
          <w:szCs w:val="24"/>
        </w:rPr>
      </w:pPr>
      <w:r w:rsidRPr="00B37BAF">
        <w:rPr>
          <w:rFonts w:cs="David"/>
          <w:spacing w:val="2"/>
          <w:szCs w:val="24"/>
          <w:rtl/>
        </w:rPr>
        <w:t xml:space="preserve">שאלות ובקשות להבהרות יש לשלוח למרכז ועדת המכרזים בכתובת: </w:t>
      </w:r>
      <w:hyperlink r:id="rId20" w:history="1">
        <w:r w:rsidRPr="00B37BAF">
          <w:rPr>
            <w:rStyle w:val="Hyperlink"/>
          </w:rPr>
          <w:t>Rechesh@gov.il</w:t>
        </w:r>
      </w:hyperlink>
      <w:r w:rsidRPr="00B37BAF">
        <w:rPr>
          <w:rFonts w:cs="David"/>
          <w:spacing w:val="2"/>
          <w:szCs w:val="24"/>
        </w:rPr>
        <w:t xml:space="preserve"> </w:t>
      </w:r>
      <w:r w:rsidRPr="00B37BAF">
        <w:rPr>
          <w:rFonts w:cs="David" w:hint="cs"/>
          <w:spacing w:val="2"/>
          <w:szCs w:val="24"/>
          <w:rtl/>
        </w:rPr>
        <w:t xml:space="preserve"> לא יאוחר </w:t>
      </w:r>
      <w:r w:rsidRPr="00B37BAF">
        <w:rPr>
          <w:rFonts w:cs="David"/>
          <w:spacing w:val="2"/>
          <w:szCs w:val="24"/>
          <w:rtl/>
        </w:rPr>
        <w:t xml:space="preserve"> </w:t>
      </w:r>
      <w:r w:rsidRPr="00B37BAF">
        <w:rPr>
          <w:rFonts w:cs="David" w:hint="cs"/>
          <w:spacing w:val="2"/>
          <w:szCs w:val="24"/>
          <w:rtl/>
        </w:rPr>
        <w:t>מ</w:t>
      </w:r>
      <w:r w:rsidRPr="00B37BAF">
        <w:rPr>
          <w:rFonts w:ascii="David" w:hAnsi="David" w:cs="David"/>
          <w:szCs w:val="24"/>
          <w:rtl/>
        </w:rPr>
        <w:t xml:space="preserve">יום </w:t>
      </w:r>
      <w:r w:rsidR="00B37BAF" w:rsidRPr="00B37BAF">
        <w:rPr>
          <w:rFonts w:ascii="David" w:hAnsi="David" w:cs="David" w:hint="cs"/>
          <w:szCs w:val="24"/>
          <w:rtl/>
        </w:rPr>
        <w:t>ה</w:t>
      </w:r>
      <w:r w:rsidRPr="00B37BAF">
        <w:rPr>
          <w:rFonts w:ascii="David" w:hAnsi="David" w:cs="David"/>
          <w:szCs w:val="24"/>
          <w:rtl/>
        </w:rPr>
        <w:t xml:space="preserve">', ה- </w:t>
      </w:r>
      <w:r w:rsidR="001752BB" w:rsidRPr="00B37BAF">
        <w:rPr>
          <w:rFonts w:ascii="David" w:hAnsi="David" w:cs="David" w:hint="cs"/>
          <w:b/>
          <w:bCs/>
          <w:szCs w:val="24"/>
          <w:rtl/>
        </w:rPr>
        <w:t>1</w:t>
      </w:r>
      <w:r w:rsidR="00B37BAF" w:rsidRPr="00B37BAF">
        <w:rPr>
          <w:rFonts w:ascii="David" w:hAnsi="David" w:cs="David" w:hint="cs"/>
          <w:b/>
          <w:bCs/>
          <w:szCs w:val="24"/>
          <w:rtl/>
        </w:rPr>
        <w:t>9</w:t>
      </w:r>
      <w:r w:rsidR="001752BB" w:rsidRPr="00B37BAF">
        <w:rPr>
          <w:rFonts w:ascii="David" w:hAnsi="David" w:cs="David" w:hint="cs"/>
          <w:b/>
          <w:bCs/>
          <w:szCs w:val="24"/>
          <w:rtl/>
        </w:rPr>
        <w:t xml:space="preserve"> </w:t>
      </w:r>
      <w:r w:rsidR="00E25FA6" w:rsidRPr="00B37BAF">
        <w:rPr>
          <w:rFonts w:ascii="David" w:hAnsi="David" w:cs="David" w:hint="cs"/>
          <w:b/>
          <w:bCs/>
          <w:szCs w:val="24"/>
          <w:rtl/>
        </w:rPr>
        <w:t>באוקטובר</w:t>
      </w:r>
      <w:r w:rsidRPr="00B37BAF">
        <w:rPr>
          <w:rFonts w:ascii="David" w:hAnsi="David" w:cs="David"/>
          <w:b/>
          <w:bCs/>
          <w:szCs w:val="24"/>
          <w:rtl/>
        </w:rPr>
        <w:t xml:space="preserve"> שעה 16:00</w:t>
      </w:r>
      <w:r w:rsidRPr="00B37BAF">
        <w:rPr>
          <w:rFonts w:ascii="David" w:hAnsi="David" w:cs="David"/>
          <w:szCs w:val="24"/>
          <w:rtl/>
        </w:rPr>
        <w:t>.</w:t>
      </w:r>
      <w:r w:rsidRPr="00B37BAF">
        <w:rPr>
          <w:rFonts w:cs="David" w:hint="cs"/>
          <w:spacing w:val="2"/>
          <w:szCs w:val="24"/>
          <w:rtl/>
        </w:rPr>
        <w:t xml:space="preserve"> </w:t>
      </w:r>
      <w:r w:rsidRPr="00B37BAF">
        <w:rPr>
          <w:rFonts w:cs="David"/>
          <w:b/>
          <w:szCs w:val="24"/>
          <w:rtl/>
        </w:rPr>
        <w:t xml:space="preserve">תשובות והבהרות </w:t>
      </w:r>
      <w:r w:rsidRPr="00B37BAF">
        <w:rPr>
          <w:rFonts w:cs="David" w:hint="cs"/>
          <w:b/>
          <w:szCs w:val="24"/>
          <w:rtl/>
        </w:rPr>
        <w:t>המזמין</w:t>
      </w:r>
      <w:r w:rsidRPr="00B37BAF">
        <w:rPr>
          <w:rFonts w:cs="David"/>
          <w:b/>
          <w:szCs w:val="24"/>
          <w:rtl/>
        </w:rPr>
        <w:t xml:space="preserve"> יפורסמו באתר האינטרנט של מנהל הרכש בכתובת</w:t>
      </w:r>
      <w:r w:rsidRPr="00B37BAF">
        <w:rPr>
          <w:rFonts w:cs="David" w:hint="cs"/>
          <w:b/>
          <w:szCs w:val="24"/>
          <w:rtl/>
        </w:rPr>
        <w:t xml:space="preserve"> הנ"ל והן</w:t>
      </w:r>
      <w:r w:rsidRPr="00B37BAF">
        <w:rPr>
          <w:rFonts w:cs="David"/>
          <w:b/>
          <w:szCs w:val="24"/>
          <w:rtl/>
        </w:rPr>
        <w:t xml:space="preserve"> יהוו חלק בלתי נפרד ממסמכי המכרז</w:t>
      </w:r>
      <w:r w:rsidRPr="00A235BC">
        <w:rPr>
          <w:rFonts w:cs="David"/>
          <w:b/>
          <w:szCs w:val="24"/>
          <w:rtl/>
        </w:rPr>
        <w:t>.</w:t>
      </w:r>
    </w:p>
    <w:p w:rsidR="00BE5E26" w:rsidRPr="00B37BAF" w:rsidRDefault="00BE5E26" w:rsidP="00BE5E26">
      <w:pPr>
        <w:widowControl w:val="0"/>
        <w:numPr>
          <w:ilvl w:val="0"/>
          <w:numId w:val="14"/>
        </w:numPr>
        <w:tabs>
          <w:tab w:val="left" w:pos="7870"/>
        </w:tabs>
        <w:overflowPunct w:val="0"/>
        <w:autoSpaceDE w:val="0"/>
        <w:autoSpaceDN w:val="0"/>
        <w:adjustRightInd w:val="0"/>
        <w:spacing w:line="276" w:lineRule="auto"/>
        <w:jc w:val="both"/>
        <w:textAlignment w:val="baseline"/>
        <w:rPr>
          <w:rFonts w:ascii="David" w:hAnsi="David" w:cs="David"/>
          <w:szCs w:val="24"/>
          <w:rtl/>
        </w:rPr>
      </w:pPr>
      <w:r w:rsidRPr="00A235BC">
        <w:rPr>
          <w:rFonts w:ascii="David" w:hAnsi="David" w:cs="David" w:hint="cs"/>
          <w:szCs w:val="24"/>
          <w:rtl/>
        </w:rPr>
        <w:t>המזמין</w:t>
      </w:r>
      <w:r w:rsidRPr="00A235BC">
        <w:rPr>
          <w:rFonts w:ascii="David" w:hAnsi="David" w:cs="David"/>
          <w:szCs w:val="24"/>
          <w:rtl/>
        </w:rPr>
        <w:t xml:space="preserve"> שומר לעצמו את הזכות </w:t>
      </w:r>
      <w:r w:rsidRPr="00B37BAF">
        <w:rPr>
          <w:rFonts w:ascii="David" w:hAnsi="David" w:cs="David"/>
          <w:szCs w:val="24"/>
          <w:rtl/>
        </w:rPr>
        <w:t xml:space="preserve">לפרסם שינויים והבהרות במסמכי המכרז, אף אם אינם נובעים משאלות ההבהרה שהתקבלו </w:t>
      </w:r>
      <w:proofErr w:type="spellStart"/>
      <w:r w:rsidRPr="00B37BAF">
        <w:rPr>
          <w:rFonts w:ascii="David" w:hAnsi="David" w:cs="David"/>
          <w:szCs w:val="24"/>
          <w:rtl/>
        </w:rPr>
        <w:t>מהמציעים</w:t>
      </w:r>
      <w:proofErr w:type="spellEnd"/>
      <w:r w:rsidRPr="00B37BAF">
        <w:rPr>
          <w:rFonts w:ascii="David" w:hAnsi="David" w:cs="David"/>
          <w:szCs w:val="24"/>
          <w:rtl/>
        </w:rPr>
        <w:t xml:space="preserve">, וזאת עד לזמן סביר לפני המועד האחרון להגשת הצעות. שינויים והבהרות אלה יפרסם </w:t>
      </w:r>
      <w:r w:rsidRPr="00B37BAF">
        <w:rPr>
          <w:rFonts w:ascii="David" w:hAnsi="David" w:cs="David" w:hint="cs"/>
          <w:szCs w:val="24"/>
          <w:rtl/>
        </w:rPr>
        <w:t>המזמין</w:t>
      </w:r>
      <w:r w:rsidRPr="00B37BAF">
        <w:rPr>
          <w:rFonts w:ascii="David" w:hAnsi="David" w:cs="David"/>
          <w:szCs w:val="24"/>
          <w:rtl/>
        </w:rPr>
        <w:t xml:space="preserve"> באתר האינטרנט, בכתובת המצוינת בסעיף </w:t>
      </w:r>
      <w:r w:rsidRPr="00B37BAF">
        <w:rPr>
          <w:rFonts w:ascii="David" w:hAnsi="David" w:cs="David" w:hint="eastAsia"/>
          <w:szCs w:val="24"/>
          <w:rtl/>
        </w:rPr>
        <w:t>לעיל</w:t>
      </w:r>
      <w:r w:rsidRPr="00B37BAF">
        <w:rPr>
          <w:rFonts w:ascii="David" w:hAnsi="David" w:cs="David"/>
          <w:szCs w:val="24"/>
          <w:rtl/>
        </w:rPr>
        <w:t xml:space="preserve">, וגם הם יהוו חלק בלתי נפרד ממסמכי המכרז. באחריות המציעים לבדוק את פרסומי </w:t>
      </w:r>
      <w:r w:rsidRPr="00B37BAF">
        <w:rPr>
          <w:rFonts w:ascii="David" w:hAnsi="David" w:cs="David" w:hint="cs"/>
          <w:szCs w:val="24"/>
          <w:rtl/>
        </w:rPr>
        <w:t>המזמין</w:t>
      </w:r>
      <w:r w:rsidRPr="00B37BAF">
        <w:rPr>
          <w:rFonts w:ascii="David" w:hAnsi="David" w:cs="David"/>
          <w:szCs w:val="24"/>
          <w:rtl/>
        </w:rPr>
        <w:t xml:space="preserve"> באשר למכרז זה באתר האינטרנט, כאמור.</w:t>
      </w:r>
    </w:p>
    <w:p w:rsidR="00BE5E26" w:rsidRPr="00B37BAF" w:rsidRDefault="00BE5E26" w:rsidP="001752BB">
      <w:pPr>
        <w:widowControl w:val="0"/>
        <w:numPr>
          <w:ilvl w:val="0"/>
          <w:numId w:val="14"/>
        </w:numPr>
        <w:tabs>
          <w:tab w:val="left" w:pos="7870"/>
        </w:tabs>
        <w:overflowPunct w:val="0"/>
        <w:autoSpaceDE w:val="0"/>
        <w:autoSpaceDN w:val="0"/>
        <w:adjustRightInd w:val="0"/>
        <w:spacing w:line="276" w:lineRule="auto"/>
        <w:jc w:val="both"/>
        <w:textAlignment w:val="baseline"/>
        <w:rPr>
          <w:rFonts w:cs="David"/>
          <w:szCs w:val="24"/>
        </w:rPr>
      </w:pPr>
      <w:r w:rsidRPr="00B37BAF">
        <w:rPr>
          <w:rFonts w:cs="David" w:hint="eastAsia"/>
          <w:b/>
          <w:bCs/>
          <w:szCs w:val="24"/>
          <w:rtl/>
        </w:rPr>
        <w:t>הגשת</w:t>
      </w:r>
      <w:r w:rsidRPr="00B37BAF">
        <w:rPr>
          <w:rFonts w:cs="David"/>
          <w:b/>
          <w:bCs/>
          <w:szCs w:val="24"/>
          <w:rtl/>
        </w:rPr>
        <w:t xml:space="preserve"> </w:t>
      </w:r>
      <w:r w:rsidRPr="00B37BAF">
        <w:rPr>
          <w:rFonts w:cs="David" w:hint="eastAsia"/>
          <w:b/>
          <w:bCs/>
          <w:szCs w:val="24"/>
          <w:rtl/>
        </w:rPr>
        <w:t>הצעות</w:t>
      </w:r>
      <w:r w:rsidRPr="00B37BAF">
        <w:rPr>
          <w:rFonts w:cs="David"/>
          <w:b/>
          <w:bCs/>
          <w:szCs w:val="24"/>
          <w:rtl/>
        </w:rPr>
        <w:t>:</w:t>
      </w:r>
      <w:r w:rsidRPr="00B37BAF">
        <w:rPr>
          <w:rFonts w:cs="David"/>
          <w:szCs w:val="24"/>
          <w:rtl/>
        </w:rPr>
        <w:t xml:space="preserve"> יש להגיש, בשפה העברית, לתיבת המכרזים של </w:t>
      </w:r>
      <w:r w:rsidRPr="00B37BAF">
        <w:rPr>
          <w:rFonts w:cs="David" w:hint="cs"/>
          <w:szCs w:val="24"/>
          <w:rtl/>
        </w:rPr>
        <w:t>המזמין</w:t>
      </w:r>
      <w:r w:rsidRPr="00B37BAF">
        <w:rPr>
          <w:rFonts w:cs="David"/>
          <w:szCs w:val="24"/>
          <w:rtl/>
        </w:rPr>
        <w:t xml:space="preserve">, </w:t>
      </w:r>
      <w:r w:rsidRPr="00B37BAF">
        <w:rPr>
          <w:rFonts w:ascii="David" w:hAnsi="David" w:cs="David"/>
          <w:szCs w:val="24"/>
          <w:rtl/>
        </w:rPr>
        <w:t xml:space="preserve">שבקומת הכניסה בבניין ממשל זמין, רח' נתנאל </w:t>
      </w:r>
      <w:proofErr w:type="spellStart"/>
      <w:r w:rsidRPr="00B37BAF">
        <w:rPr>
          <w:rFonts w:ascii="David" w:hAnsi="David" w:cs="David"/>
          <w:szCs w:val="24"/>
          <w:rtl/>
        </w:rPr>
        <w:t>לורך</w:t>
      </w:r>
      <w:proofErr w:type="spellEnd"/>
      <w:r w:rsidRPr="00B37BAF">
        <w:rPr>
          <w:rFonts w:ascii="David" w:hAnsi="David" w:cs="David"/>
          <w:szCs w:val="24"/>
          <w:rtl/>
        </w:rPr>
        <w:t xml:space="preserve"> 1, ירושלים</w:t>
      </w:r>
      <w:r w:rsidRPr="00B37BAF">
        <w:rPr>
          <w:rFonts w:cs="David"/>
          <w:szCs w:val="24"/>
          <w:rtl/>
        </w:rPr>
        <w:t xml:space="preserve">, </w:t>
      </w:r>
      <w:r w:rsidRPr="00B37BAF">
        <w:rPr>
          <w:rFonts w:cs="David"/>
          <w:b/>
          <w:bCs/>
          <w:szCs w:val="24"/>
          <w:rtl/>
        </w:rPr>
        <w:t xml:space="preserve">לא יאוחר </w:t>
      </w:r>
      <w:r w:rsidRPr="00B37BAF">
        <w:rPr>
          <w:rFonts w:cs="David"/>
          <w:b/>
          <w:bCs/>
          <w:szCs w:val="24"/>
          <w:u w:val="single"/>
          <w:rtl/>
        </w:rPr>
        <w:t xml:space="preserve">מיום </w:t>
      </w:r>
      <w:r w:rsidRPr="00B37BAF">
        <w:rPr>
          <w:rFonts w:cs="David" w:hint="cs"/>
          <w:b/>
          <w:bCs/>
          <w:szCs w:val="24"/>
          <w:u w:val="single"/>
          <w:rtl/>
        </w:rPr>
        <w:t>ב</w:t>
      </w:r>
      <w:r w:rsidRPr="00B37BAF">
        <w:rPr>
          <w:rFonts w:cs="David"/>
          <w:b/>
          <w:bCs/>
          <w:szCs w:val="24"/>
          <w:u w:val="single"/>
          <w:rtl/>
        </w:rPr>
        <w:t>',</w:t>
      </w:r>
      <w:r w:rsidR="001752BB" w:rsidRPr="00B37BAF">
        <w:rPr>
          <w:rFonts w:cs="David" w:hint="cs"/>
          <w:b/>
          <w:bCs/>
          <w:szCs w:val="24"/>
          <w:u w:val="single"/>
          <w:rtl/>
        </w:rPr>
        <w:t xml:space="preserve"> ה- 20 בנובמבר 2017, </w:t>
      </w:r>
      <w:r w:rsidRPr="00B37BAF">
        <w:rPr>
          <w:rFonts w:cs="David"/>
          <w:b/>
          <w:bCs/>
          <w:szCs w:val="24"/>
          <w:u w:val="single"/>
          <w:rtl/>
        </w:rPr>
        <w:t>עד השעה 14:00</w:t>
      </w:r>
      <w:r w:rsidRPr="00B37BAF">
        <w:rPr>
          <w:rFonts w:cs="David"/>
          <w:b/>
          <w:bCs/>
          <w:szCs w:val="24"/>
          <w:rtl/>
        </w:rPr>
        <w:t xml:space="preserve">. מובהר כי אין לשלוח הצעות בדואר. הצעה שלא תימצא בתוך תיבת המכרזים של </w:t>
      </w:r>
      <w:r w:rsidRPr="00B37BAF">
        <w:rPr>
          <w:rFonts w:cs="David" w:hint="eastAsia"/>
          <w:b/>
          <w:bCs/>
          <w:szCs w:val="24"/>
          <w:rtl/>
        </w:rPr>
        <w:t>המזמין</w:t>
      </w:r>
      <w:r w:rsidRPr="00B37BAF">
        <w:rPr>
          <w:rFonts w:cs="David"/>
          <w:b/>
          <w:bCs/>
          <w:szCs w:val="24"/>
          <w:rtl/>
        </w:rPr>
        <w:t xml:space="preserve"> </w:t>
      </w:r>
      <w:r w:rsidRPr="00B37BAF">
        <w:rPr>
          <w:rFonts w:cs="David" w:hint="eastAsia"/>
          <w:b/>
          <w:bCs/>
          <w:szCs w:val="24"/>
          <w:rtl/>
        </w:rPr>
        <w:t>במועד</w:t>
      </w:r>
      <w:r w:rsidRPr="00B37BAF">
        <w:rPr>
          <w:rFonts w:cs="David"/>
          <w:b/>
          <w:bCs/>
          <w:szCs w:val="24"/>
          <w:rtl/>
        </w:rPr>
        <w:t xml:space="preserve"> האחרון להגשת ההצעות מכל סיבה שהיא לא תידון כלל, לא תשתתף במכרז, ותוחזר </w:t>
      </w:r>
      <w:r w:rsidRPr="00B37BAF">
        <w:rPr>
          <w:rFonts w:cs="David" w:hint="cs"/>
          <w:b/>
          <w:bCs/>
          <w:szCs w:val="24"/>
          <w:rtl/>
        </w:rPr>
        <w:t>למציע</w:t>
      </w:r>
      <w:r w:rsidRPr="00B37BAF">
        <w:rPr>
          <w:rFonts w:cs="David"/>
          <w:b/>
          <w:bCs/>
          <w:szCs w:val="24"/>
          <w:rtl/>
        </w:rPr>
        <w:t xml:space="preserve">. </w:t>
      </w:r>
    </w:p>
    <w:p w:rsidR="00BE5E26" w:rsidRPr="00B37BAF" w:rsidRDefault="00BE5E26" w:rsidP="00BE5E26">
      <w:pPr>
        <w:pStyle w:val="CommentText"/>
        <w:ind w:firstLine="358"/>
        <w:rPr>
          <w:rFonts w:ascii="David" w:hAnsi="David"/>
          <w:sz w:val="24"/>
          <w:szCs w:val="24"/>
          <w:rtl/>
        </w:rPr>
      </w:pPr>
    </w:p>
    <w:p w:rsidR="00BE5E26" w:rsidRDefault="00BE5E26" w:rsidP="00BE5E26">
      <w:pPr>
        <w:pStyle w:val="ListParagraph"/>
        <w:spacing w:before="120" w:after="120" w:line="240" w:lineRule="atLeast"/>
        <w:ind w:left="360"/>
        <w:jc w:val="both"/>
        <w:rPr>
          <w:rFonts w:cs="David"/>
          <w:szCs w:val="24"/>
          <w:rtl/>
        </w:rPr>
      </w:pPr>
      <w:r w:rsidRPr="00B37BAF">
        <w:rPr>
          <w:rFonts w:cs="David"/>
          <w:b/>
          <w:bCs/>
          <w:szCs w:val="24"/>
          <w:rtl/>
        </w:rPr>
        <w:t xml:space="preserve">למען הסר ספק מובהר בזאת כי </w:t>
      </w:r>
      <w:r w:rsidRPr="00B37BAF">
        <w:rPr>
          <w:rFonts w:cs="David" w:hint="eastAsia"/>
          <w:b/>
          <w:bCs/>
          <w:szCs w:val="24"/>
          <w:rtl/>
        </w:rPr>
        <w:t>מודעה</w:t>
      </w:r>
      <w:r w:rsidRPr="00B37BAF">
        <w:rPr>
          <w:rFonts w:cs="David"/>
          <w:b/>
          <w:bCs/>
          <w:szCs w:val="24"/>
          <w:rtl/>
        </w:rPr>
        <w:t xml:space="preserve"> </w:t>
      </w:r>
      <w:r w:rsidRPr="00B37BAF">
        <w:rPr>
          <w:rFonts w:cs="David" w:hint="eastAsia"/>
          <w:b/>
          <w:bCs/>
          <w:szCs w:val="24"/>
          <w:rtl/>
        </w:rPr>
        <w:t>זו</w:t>
      </w:r>
      <w:r w:rsidRPr="00B37BAF">
        <w:rPr>
          <w:rFonts w:cs="David"/>
          <w:b/>
          <w:bCs/>
          <w:szCs w:val="24"/>
          <w:rtl/>
        </w:rPr>
        <w:t xml:space="preserve"> </w:t>
      </w:r>
      <w:r w:rsidRPr="00B37BAF">
        <w:rPr>
          <w:rFonts w:cs="David" w:hint="eastAsia"/>
          <w:b/>
          <w:bCs/>
          <w:szCs w:val="24"/>
          <w:rtl/>
        </w:rPr>
        <w:t>מכילה</w:t>
      </w:r>
      <w:r w:rsidRPr="00F66798">
        <w:rPr>
          <w:rFonts w:cs="David"/>
          <w:b/>
          <w:bCs/>
          <w:szCs w:val="24"/>
          <w:rtl/>
        </w:rPr>
        <w:t xml:space="preserve"> </w:t>
      </w:r>
      <w:r w:rsidRPr="00F66798">
        <w:rPr>
          <w:rFonts w:cs="David" w:hint="eastAsia"/>
          <w:b/>
          <w:bCs/>
          <w:szCs w:val="24"/>
          <w:rtl/>
        </w:rPr>
        <w:t>מידע</w:t>
      </w:r>
      <w:r w:rsidRPr="00F66798">
        <w:rPr>
          <w:rFonts w:cs="David"/>
          <w:b/>
          <w:bCs/>
          <w:szCs w:val="24"/>
          <w:rtl/>
        </w:rPr>
        <w:t xml:space="preserve"> </w:t>
      </w:r>
      <w:r w:rsidRPr="00F66798">
        <w:rPr>
          <w:rFonts w:cs="David" w:hint="eastAsia"/>
          <w:b/>
          <w:bCs/>
          <w:szCs w:val="24"/>
          <w:rtl/>
        </w:rPr>
        <w:t>תמציתי</w:t>
      </w:r>
      <w:r w:rsidRPr="00F66798">
        <w:rPr>
          <w:rFonts w:cs="David"/>
          <w:b/>
          <w:bCs/>
          <w:szCs w:val="24"/>
          <w:rtl/>
        </w:rPr>
        <w:t xml:space="preserve"> </w:t>
      </w:r>
      <w:r w:rsidRPr="00F66798">
        <w:rPr>
          <w:rFonts w:cs="David" w:hint="eastAsia"/>
          <w:b/>
          <w:bCs/>
          <w:szCs w:val="24"/>
          <w:rtl/>
        </w:rPr>
        <w:t>בלבד</w:t>
      </w:r>
      <w:r w:rsidRPr="00F66798">
        <w:rPr>
          <w:rFonts w:cs="David"/>
          <w:b/>
          <w:bCs/>
          <w:szCs w:val="24"/>
          <w:rtl/>
        </w:rPr>
        <w:t>.</w:t>
      </w:r>
      <w:r w:rsidRPr="00F66798">
        <w:rPr>
          <w:rFonts w:cs="David"/>
          <w:szCs w:val="24"/>
          <w:rtl/>
        </w:rPr>
        <w:t xml:space="preserve"> </w:t>
      </w:r>
      <w:r w:rsidRPr="00F66798">
        <w:rPr>
          <w:rFonts w:cs="David" w:hint="eastAsia"/>
          <w:b/>
          <w:bCs/>
          <w:szCs w:val="24"/>
          <w:rtl/>
        </w:rPr>
        <w:t>במקרה</w:t>
      </w:r>
      <w:r w:rsidRPr="00F66798">
        <w:rPr>
          <w:rFonts w:cs="David"/>
          <w:b/>
          <w:bCs/>
          <w:szCs w:val="24"/>
          <w:rtl/>
        </w:rPr>
        <w:t xml:space="preserve"> של סתירה או אי התאמה בין תוכן מודעה זו לבין הוראות מסמכי המכרז – האמור במסמכי המכרז גובר על הוראות מודעה זו. </w:t>
      </w:r>
    </w:p>
    <w:p w:rsidR="00BE5E26" w:rsidRDefault="00BE5E26" w:rsidP="00BE5E26">
      <w:pPr>
        <w:pStyle w:val="Heading2"/>
        <w:keepNext w:val="0"/>
        <w:keepLines w:val="0"/>
        <w:widowControl w:val="0"/>
        <w:tabs>
          <w:tab w:val="clear" w:pos="1559"/>
          <w:tab w:val="left" w:pos="7870"/>
        </w:tabs>
        <w:overflowPunct w:val="0"/>
        <w:autoSpaceDE w:val="0"/>
        <w:autoSpaceDN w:val="0"/>
        <w:adjustRightInd w:val="0"/>
        <w:spacing w:before="0" w:after="240" w:line="276" w:lineRule="auto"/>
        <w:ind w:left="1926" w:firstLine="0"/>
        <w:jc w:val="both"/>
        <w:textAlignment w:val="baseline"/>
        <w:rPr>
          <w:rFonts w:ascii="David" w:hAnsi="David" w:cs="David"/>
          <w:sz w:val="24"/>
          <w:szCs w:val="24"/>
          <w:rtl/>
        </w:rPr>
      </w:pPr>
    </w:p>
    <w:p w:rsidR="00BE5E26" w:rsidRPr="00B86583" w:rsidRDefault="00BE5E26" w:rsidP="00BE5E26">
      <w:pPr>
        <w:spacing w:before="120" w:after="120" w:line="240" w:lineRule="atLeast"/>
        <w:rPr>
          <w:rFonts w:ascii="David" w:hAnsi="David" w:cs="David"/>
          <w:vanish/>
          <w:szCs w:val="24"/>
          <w:rtl/>
        </w:rPr>
      </w:pPr>
      <w:r w:rsidRPr="00935CF7">
        <w:rPr>
          <w:rFonts w:cs="David" w:hint="eastAsia"/>
          <w:b/>
          <w:bCs/>
          <w:sz w:val="20"/>
          <w:szCs w:val="20"/>
          <w:rtl/>
        </w:rPr>
        <w:t>לנוסח</w:t>
      </w:r>
      <w:r w:rsidRPr="00935CF7">
        <w:rPr>
          <w:rFonts w:cs="David"/>
          <w:b/>
          <w:bCs/>
          <w:sz w:val="20"/>
          <w:szCs w:val="20"/>
          <w:rtl/>
        </w:rPr>
        <w:t xml:space="preserve"> </w:t>
      </w:r>
      <w:r w:rsidRPr="00935CF7">
        <w:rPr>
          <w:rFonts w:cs="David" w:hint="eastAsia"/>
          <w:b/>
          <w:bCs/>
          <w:sz w:val="20"/>
          <w:szCs w:val="20"/>
          <w:rtl/>
        </w:rPr>
        <w:t>בערבית</w:t>
      </w:r>
      <w:r>
        <w:rPr>
          <w:rFonts w:cs="David" w:hint="cs"/>
          <w:b/>
          <w:bCs/>
          <w:sz w:val="20"/>
          <w:szCs w:val="20"/>
          <w:rtl/>
        </w:rPr>
        <w:t xml:space="preserve"> ובאנגלית</w:t>
      </w:r>
      <w:r w:rsidRPr="00935CF7">
        <w:rPr>
          <w:rFonts w:cs="David"/>
          <w:b/>
          <w:bCs/>
          <w:sz w:val="20"/>
          <w:szCs w:val="20"/>
          <w:rtl/>
        </w:rPr>
        <w:t xml:space="preserve"> </w:t>
      </w:r>
      <w:r w:rsidRPr="00935CF7">
        <w:rPr>
          <w:rFonts w:cs="David" w:hint="eastAsia"/>
          <w:b/>
          <w:bCs/>
          <w:sz w:val="20"/>
          <w:szCs w:val="20"/>
          <w:rtl/>
        </w:rPr>
        <w:t>יש</w:t>
      </w:r>
      <w:r w:rsidRPr="00935CF7">
        <w:rPr>
          <w:rFonts w:cs="David"/>
          <w:b/>
          <w:bCs/>
          <w:sz w:val="20"/>
          <w:szCs w:val="20"/>
          <w:rtl/>
        </w:rPr>
        <w:t xml:space="preserve"> </w:t>
      </w:r>
      <w:r w:rsidRPr="00935CF7">
        <w:rPr>
          <w:rFonts w:cs="David" w:hint="eastAsia"/>
          <w:b/>
          <w:bCs/>
          <w:sz w:val="20"/>
          <w:szCs w:val="20"/>
          <w:rtl/>
        </w:rPr>
        <w:t>להוסיף</w:t>
      </w:r>
      <w:r w:rsidRPr="00935CF7">
        <w:rPr>
          <w:rFonts w:cs="David"/>
          <w:b/>
          <w:bCs/>
          <w:sz w:val="20"/>
          <w:szCs w:val="20"/>
          <w:rtl/>
        </w:rPr>
        <w:t xml:space="preserve"> </w:t>
      </w:r>
      <w:r w:rsidRPr="00935CF7">
        <w:rPr>
          <w:rFonts w:cs="David" w:hint="eastAsia"/>
          <w:b/>
          <w:bCs/>
          <w:sz w:val="20"/>
          <w:szCs w:val="20"/>
          <w:rtl/>
        </w:rPr>
        <w:t>את</w:t>
      </w:r>
      <w:r w:rsidRPr="00935CF7">
        <w:rPr>
          <w:rFonts w:cs="David"/>
          <w:b/>
          <w:bCs/>
          <w:sz w:val="20"/>
          <w:szCs w:val="20"/>
          <w:rtl/>
        </w:rPr>
        <w:t xml:space="preserve"> </w:t>
      </w:r>
      <w:r w:rsidRPr="00935CF7">
        <w:rPr>
          <w:rFonts w:cs="David" w:hint="eastAsia"/>
          <w:b/>
          <w:bCs/>
          <w:sz w:val="20"/>
          <w:szCs w:val="20"/>
          <w:rtl/>
        </w:rPr>
        <w:t>המשפט</w:t>
      </w:r>
      <w:r w:rsidRPr="00935CF7">
        <w:rPr>
          <w:rFonts w:cs="David"/>
          <w:b/>
          <w:bCs/>
          <w:sz w:val="20"/>
          <w:szCs w:val="20"/>
          <w:rtl/>
        </w:rPr>
        <w:t xml:space="preserve"> </w:t>
      </w:r>
      <w:r w:rsidRPr="00935CF7">
        <w:rPr>
          <w:rFonts w:cs="David" w:hint="eastAsia"/>
          <w:b/>
          <w:bCs/>
          <w:sz w:val="20"/>
          <w:szCs w:val="20"/>
          <w:rtl/>
        </w:rPr>
        <w:t>הבא</w:t>
      </w:r>
      <w:r w:rsidRPr="00935CF7">
        <w:rPr>
          <w:rFonts w:cs="David"/>
          <w:b/>
          <w:bCs/>
          <w:sz w:val="20"/>
          <w:szCs w:val="20"/>
          <w:rtl/>
        </w:rPr>
        <w:t>:</w:t>
      </w:r>
      <w:r>
        <w:rPr>
          <w:rFonts w:cs="David" w:hint="cs"/>
          <w:b/>
          <w:bCs/>
          <w:sz w:val="20"/>
          <w:szCs w:val="20"/>
          <w:rtl/>
        </w:rPr>
        <w:t xml:space="preserve"> </w:t>
      </w:r>
      <w:r w:rsidRPr="00935CF7">
        <w:rPr>
          <w:rFonts w:cs="David"/>
          <w:b/>
          <w:bCs/>
          <w:sz w:val="20"/>
          <w:szCs w:val="20"/>
          <w:rtl/>
        </w:rPr>
        <w:t xml:space="preserve">"המכרז </w:t>
      </w:r>
      <w:r w:rsidRPr="00935CF7">
        <w:rPr>
          <w:rFonts w:cs="David" w:hint="eastAsia"/>
          <w:b/>
          <w:bCs/>
          <w:sz w:val="20"/>
          <w:szCs w:val="20"/>
          <w:rtl/>
        </w:rPr>
        <w:t>פורסם</w:t>
      </w:r>
      <w:r w:rsidRPr="00935CF7">
        <w:rPr>
          <w:rFonts w:cs="David"/>
          <w:b/>
          <w:bCs/>
          <w:sz w:val="20"/>
          <w:szCs w:val="20"/>
          <w:rtl/>
        </w:rPr>
        <w:t xml:space="preserve"> </w:t>
      </w:r>
      <w:r w:rsidRPr="00935CF7">
        <w:rPr>
          <w:rFonts w:cs="David" w:hint="eastAsia"/>
          <w:b/>
          <w:bCs/>
          <w:sz w:val="20"/>
          <w:szCs w:val="20"/>
          <w:rtl/>
        </w:rPr>
        <w:t>גם</w:t>
      </w:r>
      <w:r w:rsidRPr="00935CF7">
        <w:rPr>
          <w:rFonts w:cs="David"/>
          <w:b/>
          <w:bCs/>
          <w:sz w:val="20"/>
          <w:szCs w:val="20"/>
          <w:rtl/>
        </w:rPr>
        <w:t xml:space="preserve"> </w:t>
      </w:r>
      <w:r w:rsidRPr="00935CF7">
        <w:rPr>
          <w:rFonts w:cs="David" w:hint="eastAsia"/>
          <w:b/>
          <w:bCs/>
          <w:sz w:val="20"/>
          <w:szCs w:val="20"/>
          <w:rtl/>
        </w:rPr>
        <w:t>בעיתונות</w:t>
      </w:r>
      <w:r w:rsidRPr="00935CF7">
        <w:rPr>
          <w:rFonts w:cs="David"/>
          <w:b/>
          <w:bCs/>
          <w:sz w:val="20"/>
          <w:szCs w:val="20"/>
          <w:rtl/>
        </w:rPr>
        <w:t xml:space="preserve"> </w:t>
      </w:r>
      <w:r w:rsidRPr="00935CF7">
        <w:rPr>
          <w:rFonts w:cs="David" w:hint="eastAsia"/>
          <w:b/>
          <w:bCs/>
          <w:sz w:val="20"/>
          <w:szCs w:val="20"/>
          <w:rtl/>
        </w:rPr>
        <w:t>בשפה</w:t>
      </w:r>
      <w:r w:rsidRPr="00935CF7">
        <w:rPr>
          <w:rFonts w:cs="David"/>
          <w:b/>
          <w:bCs/>
          <w:sz w:val="20"/>
          <w:szCs w:val="20"/>
          <w:rtl/>
        </w:rPr>
        <w:t xml:space="preserve"> </w:t>
      </w:r>
      <w:r w:rsidRPr="00935CF7">
        <w:rPr>
          <w:rFonts w:cs="David" w:hint="eastAsia"/>
          <w:b/>
          <w:bCs/>
          <w:sz w:val="20"/>
          <w:szCs w:val="20"/>
          <w:rtl/>
        </w:rPr>
        <w:t>העברית</w:t>
      </w:r>
      <w:r w:rsidRPr="00935CF7">
        <w:rPr>
          <w:rFonts w:cs="David"/>
          <w:b/>
          <w:bCs/>
          <w:sz w:val="20"/>
          <w:szCs w:val="20"/>
          <w:rtl/>
        </w:rPr>
        <w:t xml:space="preserve"> </w:t>
      </w:r>
      <w:r w:rsidRPr="00935CF7">
        <w:rPr>
          <w:rFonts w:cs="David" w:hint="eastAsia"/>
          <w:b/>
          <w:bCs/>
          <w:sz w:val="20"/>
          <w:szCs w:val="20"/>
          <w:rtl/>
        </w:rPr>
        <w:t>והנוסח</w:t>
      </w:r>
      <w:r w:rsidRPr="00935CF7">
        <w:rPr>
          <w:rFonts w:cs="David"/>
          <w:b/>
          <w:bCs/>
          <w:sz w:val="20"/>
          <w:szCs w:val="20"/>
          <w:rtl/>
        </w:rPr>
        <w:t xml:space="preserve"> </w:t>
      </w:r>
      <w:r w:rsidRPr="00935CF7">
        <w:rPr>
          <w:rFonts w:cs="David" w:hint="eastAsia"/>
          <w:b/>
          <w:bCs/>
          <w:sz w:val="20"/>
          <w:szCs w:val="20"/>
          <w:rtl/>
        </w:rPr>
        <w:t>הקובע</w:t>
      </w:r>
      <w:r w:rsidRPr="00935CF7">
        <w:rPr>
          <w:rFonts w:cs="David"/>
          <w:b/>
          <w:bCs/>
          <w:sz w:val="20"/>
          <w:szCs w:val="20"/>
          <w:rtl/>
        </w:rPr>
        <w:t xml:space="preserve"> </w:t>
      </w:r>
      <w:r w:rsidRPr="00935CF7">
        <w:rPr>
          <w:rFonts w:cs="David" w:hint="eastAsia"/>
          <w:b/>
          <w:bCs/>
          <w:sz w:val="20"/>
          <w:szCs w:val="20"/>
          <w:rtl/>
        </w:rPr>
        <w:t>הוא</w:t>
      </w:r>
      <w:r w:rsidRPr="00935CF7">
        <w:rPr>
          <w:rFonts w:cs="David"/>
          <w:b/>
          <w:bCs/>
          <w:sz w:val="20"/>
          <w:szCs w:val="20"/>
          <w:rtl/>
        </w:rPr>
        <w:t xml:space="preserve"> </w:t>
      </w:r>
      <w:r w:rsidRPr="00935CF7">
        <w:rPr>
          <w:rFonts w:cs="David" w:hint="eastAsia"/>
          <w:b/>
          <w:bCs/>
          <w:sz w:val="20"/>
          <w:szCs w:val="20"/>
          <w:rtl/>
        </w:rPr>
        <w:t>הנוסח</w:t>
      </w:r>
      <w:r w:rsidRPr="00935CF7">
        <w:rPr>
          <w:rFonts w:cs="David"/>
          <w:b/>
          <w:bCs/>
          <w:sz w:val="20"/>
          <w:szCs w:val="20"/>
          <w:rtl/>
        </w:rPr>
        <w:t xml:space="preserve"> </w:t>
      </w:r>
      <w:r w:rsidRPr="00935CF7">
        <w:rPr>
          <w:rFonts w:cs="David" w:hint="eastAsia"/>
          <w:b/>
          <w:bCs/>
          <w:sz w:val="20"/>
          <w:szCs w:val="20"/>
          <w:rtl/>
        </w:rPr>
        <w:t>המתפרסם</w:t>
      </w:r>
      <w:r w:rsidRPr="00935CF7">
        <w:rPr>
          <w:rFonts w:cs="David"/>
          <w:b/>
          <w:bCs/>
          <w:sz w:val="20"/>
          <w:szCs w:val="20"/>
          <w:rtl/>
        </w:rPr>
        <w:t xml:space="preserve"> </w:t>
      </w:r>
      <w:r w:rsidRPr="00935CF7">
        <w:rPr>
          <w:rFonts w:cs="David" w:hint="eastAsia"/>
          <w:b/>
          <w:bCs/>
          <w:sz w:val="20"/>
          <w:szCs w:val="20"/>
          <w:rtl/>
        </w:rPr>
        <w:t>בשפה</w:t>
      </w:r>
      <w:r w:rsidRPr="00935CF7">
        <w:rPr>
          <w:rFonts w:cs="David"/>
          <w:b/>
          <w:bCs/>
          <w:sz w:val="20"/>
          <w:szCs w:val="20"/>
          <w:rtl/>
        </w:rPr>
        <w:t xml:space="preserve"> </w:t>
      </w:r>
      <w:r w:rsidRPr="00935CF7">
        <w:rPr>
          <w:rFonts w:cs="David" w:hint="eastAsia"/>
          <w:b/>
          <w:bCs/>
          <w:sz w:val="20"/>
          <w:szCs w:val="20"/>
          <w:rtl/>
        </w:rPr>
        <w:t>העברית</w:t>
      </w:r>
      <w:r w:rsidRPr="00935CF7">
        <w:rPr>
          <w:rFonts w:cs="David"/>
          <w:b/>
          <w:bCs/>
          <w:sz w:val="20"/>
          <w:szCs w:val="20"/>
          <w:rtl/>
        </w:rPr>
        <w:t>"</w:t>
      </w:r>
      <w:r w:rsidRPr="00935CF7">
        <w:rPr>
          <w:rFonts w:cs="David"/>
          <w:b/>
          <w:bCs/>
          <w:rtl/>
        </w:rPr>
        <w:t>.</w:t>
      </w:r>
    </w:p>
    <w:p w:rsidR="00BE5E26" w:rsidRPr="00F66798" w:rsidRDefault="00BE5E26" w:rsidP="00BE5E26">
      <w:pPr>
        <w:pStyle w:val="ListParagraph"/>
        <w:spacing w:before="120" w:after="120" w:line="240" w:lineRule="atLeast"/>
        <w:ind w:left="360"/>
        <w:jc w:val="both"/>
        <w:rPr>
          <w:rFonts w:cs="David"/>
          <w:szCs w:val="24"/>
        </w:rPr>
      </w:pPr>
    </w:p>
    <w:p w:rsidR="00BE5E26" w:rsidRPr="007165AC" w:rsidRDefault="00BE5E26" w:rsidP="00BE5E26">
      <w:pPr>
        <w:pStyle w:val="a9"/>
        <w:rPr>
          <w:rtl/>
        </w:rPr>
      </w:pPr>
    </w:p>
    <w:bookmarkEnd w:id="369"/>
    <w:p w:rsidR="00BE5E26" w:rsidRPr="0057030B" w:rsidRDefault="00BE5E26" w:rsidP="00BE5E26">
      <w:pPr>
        <w:rPr>
          <w:rFonts w:ascii="David" w:hAnsi="David" w:cs="David"/>
          <w:b/>
          <w:bCs/>
          <w:szCs w:val="24"/>
          <w:rtl/>
        </w:rPr>
      </w:pPr>
    </w:p>
    <w:p w:rsidR="00BE5E26" w:rsidRPr="00E25FA6" w:rsidRDefault="00BE5E26" w:rsidP="00BE5E26">
      <w:pPr>
        <w:pStyle w:val="a9"/>
        <w:keepLines w:val="0"/>
        <w:widowControl w:val="0"/>
        <w:spacing w:line="276" w:lineRule="auto"/>
        <w:ind w:left="1180" w:hanging="820"/>
        <w:jc w:val="both"/>
        <w:rPr>
          <w:rFonts w:ascii="David" w:hAnsi="David" w:cs="David"/>
          <w:vanish/>
          <w:sz w:val="24"/>
          <w:szCs w:val="24"/>
          <w:rtl/>
        </w:rPr>
      </w:pPr>
    </w:p>
    <w:p w:rsidR="00891C1C" w:rsidRDefault="00891C1C">
      <w:pPr>
        <w:rPr>
          <w:rtl/>
        </w:rPr>
      </w:pPr>
    </w:p>
    <w:p w:rsidR="00D35C31" w:rsidRDefault="00D35C31">
      <w:pPr>
        <w:rPr>
          <w:rtl/>
        </w:rPr>
      </w:pPr>
    </w:p>
    <w:p w:rsidR="00D35C31" w:rsidRDefault="00D35C31">
      <w:pPr>
        <w:rPr>
          <w:rtl/>
        </w:rPr>
      </w:pPr>
    </w:p>
    <w:p w:rsidR="00D35C31" w:rsidRDefault="00D35C31">
      <w:pPr>
        <w:rPr>
          <w:rtl/>
        </w:rPr>
      </w:pPr>
    </w:p>
    <w:p w:rsidR="00D35C31" w:rsidRDefault="00D35C31">
      <w:pPr>
        <w:rPr>
          <w:rtl/>
        </w:rPr>
      </w:pPr>
    </w:p>
    <w:p w:rsidR="00D35C31" w:rsidRDefault="00D35C31">
      <w:pPr>
        <w:rPr>
          <w:rtl/>
        </w:rPr>
      </w:pPr>
    </w:p>
    <w:p w:rsidR="00D35C31" w:rsidRDefault="00D35C31">
      <w:pPr>
        <w:rPr>
          <w:rtl/>
        </w:rPr>
      </w:pPr>
    </w:p>
    <w:p w:rsidR="00D35C31" w:rsidRDefault="00D35C31">
      <w:pPr>
        <w:rPr>
          <w:rtl/>
        </w:rPr>
      </w:pPr>
    </w:p>
    <w:p w:rsidR="00D35C31" w:rsidRDefault="00D35C31">
      <w:pPr>
        <w:rPr>
          <w:rtl/>
        </w:rPr>
      </w:pPr>
    </w:p>
    <w:p w:rsidR="00D35C31" w:rsidRDefault="00D35C31">
      <w:pPr>
        <w:rPr>
          <w:rtl/>
        </w:rPr>
      </w:pPr>
    </w:p>
    <w:p w:rsidR="00D35C31" w:rsidRDefault="00D35C31">
      <w:pPr>
        <w:rPr>
          <w:rtl/>
        </w:rPr>
      </w:pPr>
    </w:p>
    <w:p w:rsidR="00D35C31" w:rsidRDefault="00D35C31">
      <w:pPr>
        <w:rPr>
          <w:rtl/>
        </w:rPr>
      </w:pPr>
    </w:p>
    <w:p w:rsidR="00D35C31" w:rsidRDefault="00D35C31">
      <w:pPr>
        <w:rPr>
          <w:rtl/>
        </w:rPr>
      </w:pPr>
    </w:p>
    <w:p w:rsidR="00D35C31" w:rsidRDefault="00D35C31">
      <w:pPr>
        <w:rPr>
          <w:rtl/>
        </w:rPr>
      </w:pPr>
    </w:p>
    <w:p w:rsidR="00D35C31" w:rsidRDefault="00D35C31">
      <w:pPr>
        <w:rPr>
          <w:rtl/>
        </w:rPr>
      </w:pPr>
    </w:p>
    <w:p w:rsidR="00D35C31" w:rsidRDefault="00D35C31">
      <w:pPr>
        <w:rPr>
          <w:rtl/>
        </w:rPr>
      </w:pPr>
    </w:p>
    <w:p w:rsidR="00D35C31" w:rsidRDefault="00D35C31">
      <w:pPr>
        <w:rPr>
          <w:rtl/>
        </w:rPr>
      </w:pPr>
    </w:p>
    <w:p w:rsidR="00D35C31" w:rsidRDefault="00D35C31">
      <w:pPr>
        <w:rPr>
          <w:rtl/>
        </w:rPr>
      </w:pPr>
    </w:p>
    <w:p w:rsidR="00D35C31" w:rsidRDefault="00D35C31">
      <w:pPr>
        <w:rPr>
          <w:rtl/>
        </w:rPr>
      </w:pPr>
    </w:p>
    <w:p w:rsidR="00D35C31" w:rsidRDefault="00D35C31">
      <w:pPr>
        <w:rPr>
          <w:rtl/>
        </w:rPr>
      </w:pPr>
    </w:p>
    <w:p w:rsidR="00D35C31" w:rsidRDefault="00D35C31">
      <w:pPr>
        <w:rPr>
          <w:rtl/>
        </w:rPr>
      </w:pPr>
    </w:p>
    <w:p w:rsidR="00D35C31" w:rsidRDefault="00D35C31">
      <w:pPr>
        <w:rPr>
          <w:rtl/>
        </w:rPr>
      </w:pPr>
    </w:p>
    <w:p w:rsidR="00D35C31" w:rsidRDefault="00D35C31">
      <w:pPr>
        <w:rPr>
          <w:rtl/>
        </w:rPr>
      </w:pPr>
    </w:p>
    <w:p w:rsidR="00D35C31" w:rsidRDefault="00D35C31">
      <w:pPr>
        <w:rPr>
          <w:rtl/>
        </w:rPr>
      </w:pPr>
    </w:p>
    <w:p w:rsidR="00D35C31" w:rsidRPr="006B7519" w:rsidRDefault="006832CB" w:rsidP="00CC0375">
      <w:pPr>
        <w:bidi w:val="0"/>
        <w:spacing w:after="160" w:line="259" w:lineRule="auto"/>
        <w:rPr>
          <w:rFonts w:ascii="David" w:hAnsi="David" w:cs="David"/>
          <w:b/>
          <w:bCs/>
          <w:szCs w:val="24"/>
          <w:rtl/>
        </w:rPr>
      </w:pPr>
      <w:bookmarkStart w:id="509" w:name="_Toc475880831"/>
      <w:r w:rsidRPr="006832CB">
        <w:rPr>
          <w:rFonts w:ascii="David" w:hAnsi="David" w:cs="David"/>
          <w:sz w:val="32"/>
          <w:szCs w:val="32"/>
          <w:rtl/>
        </w:rPr>
        <w:br w:type="page"/>
      </w:r>
      <w:bookmarkEnd w:id="509"/>
    </w:p>
    <w:p w:rsidR="00D35C31" w:rsidRPr="006B7519" w:rsidRDefault="00D35C31" w:rsidP="00D35C31">
      <w:pPr>
        <w:widowControl w:val="0"/>
        <w:spacing w:line="360" w:lineRule="auto"/>
        <w:jc w:val="both"/>
        <w:rPr>
          <w:rFonts w:ascii="David" w:hAnsi="David" w:cs="David"/>
          <w:szCs w:val="24"/>
          <w:rtl/>
        </w:rPr>
      </w:pPr>
    </w:p>
    <w:p w:rsidR="00D35C31" w:rsidRPr="006B7519" w:rsidRDefault="00D35C31" w:rsidP="00D35C31">
      <w:pPr>
        <w:widowControl w:val="0"/>
        <w:rPr>
          <w:rFonts w:ascii="David" w:hAnsi="David" w:cs="David"/>
          <w:sz w:val="22"/>
          <w:szCs w:val="22"/>
          <w:rtl/>
        </w:rPr>
      </w:pPr>
    </w:p>
    <w:p w:rsidR="00D35C31" w:rsidRDefault="00D35C31" w:rsidP="00D35C31">
      <w:pPr>
        <w:pStyle w:val="Header"/>
        <w:widowControl w:val="0"/>
        <w:spacing w:line="276" w:lineRule="auto"/>
        <w:jc w:val="center"/>
        <w:rPr>
          <w:rFonts w:ascii="David" w:hAnsi="David" w:cs="David"/>
          <w:sz w:val="72"/>
          <w:szCs w:val="72"/>
          <w:rtl/>
        </w:rPr>
      </w:pPr>
    </w:p>
    <w:p w:rsidR="00D35C31" w:rsidRDefault="00D35C31" w:rsidP="00D35C31">
      <w:pPr>
        <w:jc w:val="center"/>
        <w:rPr>
          <w:rFonts w:cs="David"/>
          <w:b/>
          <w:bCs/>
          <w:sz w:val="44"/>
          <w:szCs w:val="48"/>
          <w:rtl/>
        </w:rPr>
      </w:pPr>
    </w:p>
    <w:p w:rsidR="00D35C31" w:rsidRDefault="00D35C31" w:rsidP="00D35C31">
      <w:pPr>
        <w:jc w:val="center"/>
        <w:rPr>
          <w:rFonts w:cs="David"/>
          <w:b/>
          <w:bCs/>
          <w:sz w:val="44"/>
          <w:szCs w:val="48"/>
          <w:rtl/>
        </w:rPr>
      </w:pPr>
      <w:r w:rsidRPr="001E0AFE">
        <w:rPr>
          <w:rFonts w:cs="David"/>
          <w:b/>
          <w:bCs/>
          <w:sz w:val="44"/>
          <w:szCs w:val="48"/>
          <w:rtl/>
        </w:rPr>
        <w:t>מדינת ישראל</w:t>
      </w:r>
      <w:r w:rsidRPr="001E0AFE">
        <w:rPr>
          <w:rFonts w:cs="David" w:hint="cs"/>
          <w:b/>
          <w:bCs/>
          <w:sz w:val="44"/>
          <w:szCs w:val="48"/>
          <w:rtl/>
        </w:rPr>
        <w:t xml:space="preserve"> - משרד </w:t>
      </w:r>
      <w:r>
        <w:rPr>
          <w:rFonts w:cs="David" w:hint="cs"/>
          <w:b/>
          <w:bCs/>
          <w:sz w:val="44"/>
          <w:szCs w:val="48"/>
          <w:rtl/>
        </w:rPr>
        <w:t>ראש הממשלה</w:t>
      </w:r>
    </w:p>
    <w:p w:rsidR="00D35C31" w:rsidRDefault="00D35C31" w:rsidP="00D35C31">
      <w:pPr>
        <w:jc w:val="center"/>
        <w:rPr>
          <w:rFonts w:cs="David"/>
          <w:b/>
          <w:bCs/>
          <w:sz w:val="44"/>
          <w:szCs w:val="48"/>
          <w:rtl/>
        </w:rPr>
      </w:pPr>
      <w:r>
        <w:rPr>
          <w:rFonts w:cs="David" w:hint="cs"/>
          <w:b/>
          <w:bCs/>
          <w:sz w:val="44"/>
          <w:szCs w:val="48"/>
          <w:rtl/>
        </w:rPr>
        <w:t>רשות התקשוב הממשלתי</w:t>
      </w:r>
    </w:p>
    <w:p w:rsidR="00D35C31" w:rsidRDefault="00D35C31" w:rsidP="00D35C31">
      <w:pPr>
        <w:jc w:val="center"/>
        <w:rPr>
          <w:b/>
          <w:bCs/>
          <w:u w:val="single"/>
          <w:rtl/>
        </w:rPr>
      </w:pPr>
      <w:r w:rsidRPr="001E0AFE">
        <w:rPr>
          <w:rFonts w:cs="David"/>
          <w:b/>
          <w:bCs/>
          <w:sz w:val="44"/>
          <w:szCs w:val="48"/>
          <w:rtl/>
        </w:rPr>
        <w:br/>
      </w:r>
    </w:p>
    <w:p w:rsidR="00D35C31" w:rsidRDefault="00D35C31" w:rsidP="00D35C31">
      <w:pPr>
        <w:pStyle w:val="Header"/>
        <w:widowControl w:val="0"/>
        <w:tabs>
          <w:tab w:val="left" w:pos="4082"/>
        </w:tabs>
        <w:spacing w:line="276" w:lineRule="auto"/>
        <w:jc w:val="center"/>
        <w:rPr>
          <w:rFonts w:cs="David"/>
          <w:sz w:val="44"/>
          <w:szCs w:val="48"/>
          <w:rtl/>
        </w:rPr>
      </w:pPr>
      <w:r w:rsidRPr="00664D57">
        <w:rPr>
          <w:rFonts w:cs="David" w:hint="cs"/>
          <w:sz w:val="44"/>
          <w:szCs w:val="48"/>
          <w:rtl/>
        </w:rPr>
        <w:t xml:space="preserve">שדרת המידע </w:t>
      </w:r>
    </w:p>
    <w:p w:rsidR="00D35C31" w:rsidRDefault="00D35C31" w:rsidP="00D35C31">
      <w:pPr>
        <w:pStyle w:val="Header"/>
        <w:widowControl w:val="0"/>
        <w:tabs>
          <w:tab w:val="left" w:pos="4082"/>
        </w:tabs>
        <w:spacing w:line="276" w:lineRule="auto"/>
        <w:jc w:val="center"/>
        <w:rPr>
          <w:rFonts w:cs="David"/>
          <w:sz w:val="44"/>
          <w:szCs w:val="48"/>
          <w:rtl/>
        </w:rPr>
      </w:pPr>
    </w:p>
    <w:p w:rsidR="00D35C31" w:rsidRPr="00D7446D" w:rsidRDefault="00D35C31" w:rsidP="00D35C31">
      <w:pPr>
        <w:pStyle w:val="Header"/>
        <w:widowControl w:val="0"/>
        <w:tabs>
          <w:tab w:val="left" w:pos="4082"/>
        </w:tabs>
        <w:spacing w:line="276" w:lineRule="auto"/>
        <w:jc w:val="center"/>
        <w:rPr>
          <w:rFonts w:cs="David"/>
          <w:sz w:val="44"/>
          <w:szCs w:val="48"/>
          <w:rtl/>
        </w:rPr>
      </w:pPr>
    </w:p>
    <w:p w:rsidR="00D35C31" w:rsidRDefault="00D35C31" w:rsidP="00D35C31">
      <w:pPr>
        <w:pStyle w:val="Header"/>
        <w:widowControl w:val="0"/>
        <w:spacing w:line="276" w:lineRule="auto"/>
        <w:jc w:val="center"/>
        <w:rPr>
          <w:rFonts w:cs="David"/>
          <w:sz w:val="44"/>
          <w:szCs w:val="48"/>
          <w:rtl/>
        </w:rPr>
      </w:pPr>
      <w:r w:rsidRPr="00D7446D">
        <w:rPr>
          <w:rFonts w:cs="David" w:hint="cs"/>
          <w:sz w:val="44"/>
          <w:szCs w:val="48"/>
          <w:rtl/>
        </w:rPr>
        <w:t>מפרט טכני</w:t>
      </w:r>
    </w:p>
    <w:p w:rsidR="00D35C31" w:rsidRPr="00D7446D" w:rsidRDefault="00D35C31" w:rsidP="00D35C31">
      <w:pPr>
        <w:pStyle w:val="Header"/>
        <w:widowControl w:val="0"/>
        <w:spacing w:line="276" w:lineRule="auto"/>
        <w:jc w:val="center"/>
        <w:rPr>
          <w:rFonts w:cs="David"/>
          <w:sz w:val="44"/>
          <w:szCs w:val="48"/>
          <w:rtl/>
        </w:rPr>
      </w:pPr>
    </w:p>
    <w:p w:rsidR="00D35C31" w:rsidRPr="00A23761" w:rsidRDefault="0029026D" w:rsidP="00D35C31">
      <w:pPr>
        <w:pStyle w:val="Header"/>
        <w:widowControl w:val="0"/>
        <w:spacing w:line="276" w:lineRule="auto"/>
        <w:jc w:val="center"/>
        <w:rPr>
          <w:rFonts w:cs="David"/>
          <w:sz w:val="44"/>
          <w:szCs w:val="48"/>
          <w:highlight w:val="yellow"/>
          <w:rtl/>
        </w:rPr>
      </w:pPr>
      <w:r>
        <w:rPr>
          <w:rFonts w:cs="David" w:hint="cs"/>
          <w:sz w:val="44"/>
          <w:szCs w:val="48"/>
          <w:highlight w:val="yellow"/>
          <w:rtl/>
        </w:rPr>
        <w:t xml:space="preserve"> </w:t>
      </w:r>
    </w:p>
    <w:p w:rsidR="00D35C31" w:rsidRPr="001D3BAE" w:rsidRDefault="00D35C31" w:rsidP="00D35C31">
      <w:pPr>
        <w:pStyle w:val="Header"/>
        <w:widowControl w:val="0"/>
        <w:spacing w:line="276" w:lineRule="auto"/>
        <w:jc w:val="center"/>
        <w:rPr>
          <w:rFonts w:cs="David"/>
          <w:sz w:val="44"/>
          <w:szCs w:val="48"/>
          <w:highlight w:val="yellow"/>
          <w:rtl/>
        </w:rPr>
      </w:pPr>
    </w:p>
    <w:p w:rsidR="00D35C31" w:rsidRPr="00604670" w:rsidRDefault="00D35C31" w:rsidP="00D35C31">
      <w:pPr>
        <w:pStyle w:val="Heading1"/>
        <w:jc w:val="center"/>
        <w:rPr>
          <w:rFonts w:ascii="David" w:hAnsi="David" w:cs="David"/>
          <w:sz w:val="32"/>
          <w:szCs w:val="32"/>
          <w:rtl/>
        </w:rPr>
      </w:pPr>
      <w:bookmarkStart w:id="510" w:name="_Toc475516615"/>
      <w:bookmarkStart w:id="511" w:name="_Toc475877293"/>
      <w:bookmarkStart w:id="512" w:name="_Toc491706748"/>
      <w:r w:rsidRPr="00604670">
        <w:rPr>
          <w:rFonts w:ascii="David" w:hAnsi="David" w:cs="David"/>
          <w:sz w:val="32"/>
          <w:szCs w:val="32"/>
          <w:rtl/>
        </w:rPr>
        <w:t>פרק 1 – יעדים (</w:t>
      </w:r>
      <w:r w:rsidRPr="00604670">
        <w:rPr>
          <w:rFonts w:ascii="David" w:hAnsi="David" w:cs="David"/>
          <w:sz w:val="32"/>
          <w:szCs w:val="32"/>
        </w:rPr>
        <w:t>I</w:t>
      </w:r>
      <w:r w:rsidRPr="00604670">
        <w:rPr>
          <w:rFonts w:ascii="David" w:hAnsi="David" w:cs="David"/>
          <w:sz w:val="32"/>
          <w:szCs w:val="32"/>
          <w:rtl/>
        </w:rPr>
        <w:t>)</w:t>
      </w:r>
      <w:bookmarkEnd w:id="510"/>
      <w:bookmarkEnd w:id="511"/>
      <w:bookmarkEnd w:id="512"/>
    </w:p>
    <w:p w:rsidR="00D35C31" w:rsidRPr="006B7519" w:rsidRDefault="00D35C31" w:rsidP="00452231">
      <w:pPr>
        <w:pStyle w:val="ListParagraph"/>
        <w:numPr>
          <w:ilvl w:val="0"/>
          <w:numId w:val="92"/>
        </w:numPr>
        <w:tabs>
          <w:tab w:val="left" w:pos="709"/>
        </w:tabs>
        <w:overflowPunct w:val="0"/>
        <w:autoSpaceDE w:val="0"/>
        <w:autoSpaceDN w:val="0"/>
        <w:adjustRightInd w:val="0"/>
        <w:spacing w:before="60" w:after="60" w:line="276" w:lineRule="auto"/>
        <w:ind w:hanging="1071"/>
        <w:contextualSpacing w:val="0"/>
        <w:jc w:val="both"/>
        <w:textAlignment w:val="baseline"/>
        <w:rPr>
          <w:rFonts w:ascii="David" w:hAnsi="David" w:cs="David"/>
          <w:szCs w:val="24"/>
        </w:rPr>
      </w:pPr>
      <w:bookmarkStart w:id="513" w:name="_Toc453320369"/>
      <w:r w:rsidRPr="006B7519">
        <w:rPr>
          <w:rFonts w:ascii="David" w:hAnsi="David" w:cs="David"/>
          <w:b/>
          <w:bCs/>
          <w:szCs w:val="24"/>
          <w:u w:val="single"/>
          <w:rtl/>
        </w:rPr>
        <w:t>הבהקים – תפישה כללית</w:t>
      </w:r>
      <w:bookmarkEnd w:id="513"/>
      <w:r w:rsidRPr="006B7519">
        <w:rPr>
          <w:rFonts w:ascii="David" w:hAnsi="David" w:cs="David"/>
          <w:b/>
          <w:bCs/>
          <w:szCs w:val="24"/>
          <w:rtl/>
        </w:rPr>
        <w:t>:</w:t>
      </w:r>
      <w:r w:rsidRPr="006B7519">
        <w:rPr>
          <w:rFonts w:ascii="David" w:hAnsi="David" w:cs="David"/>
          <w:szCs w:val="24"/>
          <w:rtl/>
        </w:rPr>
        <w:t xml:space="preserve">  </w:t>
      </w:r>
    </w:p>
    <w:p w:rsidR="00D35C31" w:rsidRPr="006B7519" w:rsidRDefault="00D35C31" w:rsidP="00452231">
      <w:pPr>
        <w:pStyle w:val="ListParagraph"/>
        <w:numPr>
          <w:ilvl w:val="2"/>
          <w:numId w:val="93"/>
        </w:numPr>
        <w:tabs>
          <w:tab w:val="left" w:pos="709"/>
        </w:tabs>
        <w:overflowPunct w:val="0"/>
        <w:autoSpaceDE w:val="0"/>
        <w:autoSpaceDN w:val="0"/>
        <w:adjustRightInd w:val="0"/>
        <w:spacing w:before="60" w:after="60" w:line="276" w:lineRule="auto"/>
        <w:ind w:left="1438"/>
        <w:contextualSpacing w:val="0"/>
        <w:jc w:val="both"/>
        <w:textAlignment w:val="baseline"/>
        <w:rPr>
          <w:rFonts w:ascii="David" w:hAnsi="David" w:cs="David"/>
          <w:szCs w:val="24"/>
        </w:rPr>
      </w:pPr>
      <w:r w:rsidRPr="006B7519">
        <w:rPr>
          <w:rFonts w:ascii="David" w:hAnsi="David" w:cs="David"/>
          <w:szCs w:val="24"/>
          <w:rtl/>
        </w:rPr>
        <w:t xml:space="preserve">תושבי ישראל מקבלים </w:t>
      </w:r>
      <w:r w:rsidRPr="0050458A">
        <w:rPr>
          <w:rFonts w:ascii="David" w:hAnsi="David" w:cs="David"/>
          <w:b/>
          <w:bCs/>
          <w:szCs w:val="24"/>
          <w:rtl/>
        </w:rPr>
        <w:t>שירותים</w:t>
      </w:r>
      <w:r w:rsidRPr="006B7519">
        <w:rPr>
          <w:rFonts w:ascii="David" w:hAnsi="David" w:cs="David"/>
          <w:szCs w:val="24"/>
          <w:rtl/>
        </w:rPr>
        <w:t xml:space="preserve"> שונים ממשרדי הממשלה ומגופים ציבוריים, כגון – רשויות מקומיות, המוסד לביטוח לאומי ורשויות ממשלתיות נוספות, כמו גם </w:t>
      </w:r>
      <w:r>
        <w:rPr>
          <w:rFonts w:ascii="David" w:hAnsi="David" w:cs="David" w:hint="cs"/>
          <w:szCs w:val="24"/>
          <w:rtl/>
        </w:rPr>
        <w:t xml:space="preserve">באמצעות </w:t>
      </w:r>
      <w:r w:rsidRPr="006B7519">
        <w:rPr>
          <w:rFonts w:ascii="David" w:hAnsi="David" w:cs="David"/>
          <w:szCs w:val="24"/>
          <w:rtl/>
        </w:rPr>
        <w:t>גופים מסחריים ופרטיים שונים.</w:t>
      </w:r>
    </w:p>
    <w:p w:rsidR="00D35C31" w:rsidRPr="006B7519" w:rsidRDefault="00D35C31" w:rsidP="00452231">
      <w:pPr>
        <w:pStyle w:val="ListParagraph"/>
        <w:numPr>
          <w:ilvl w:val="2"/>
          <w:numId w:val="93"/>
        </w:numPr>
        <w:tabs>
          <w:tab w:val="left" w:pos="709"/>
        </w:tabs>
        <w:overflowPunct w:val="0"/>
        <w:autoSpaceDE w:val="0"/>
        <w:autoSpaceDN w:val="0"/>
        <w:adjustRightInd w:val="0"/>
        <w:spacing w:before="60" w:after="60" w:line="276" w:lineRule="auto"/>
        <w:ind w:left="1438"/>
        <w:contextualSpacing w:val="0"/>
        <w:jc w:val="both"/>
        <w:textAlignment w:val="baseline"/>
        <w:rPr>
          <w:rFonts w:ascii="David" w:hAnsi="David" w:cs="David"/>
          <w:szCs w:val="24"/>
        </w:rPr>
      </w:pPr>
      <w:r>
        <w:rPr>
          <w:rFonts w:ascii="David" w:hAnsi="David" w:cs="David" w:hint="cs"/>
          <w:szCs w:val="24"/>
          <w:rtl/>
        </w:rPr>
        <w:t xml:space="preserve">מתן השירותים כרוך </w:t>
      </w:r>
      <w:r w:rsidRPr="0050458A">
        <w:rPr>
          <w:rFonts w:ascii="David" w:hAnsi="David" w:cs="David" w:hint="cs"/>
          <w:b/>
          <w:bCs/>
          <w:szCs w:val="24"/>
          <w:rtl/>
        </w:rPr>
        <w:t>ב</w:t>
      </w:r>
      <w:r>
        <w:rPr>
          <w:rFonts w:ascii="David" w:hAnsi="David" w:cs="David" w:hint="cs"/>
          <w:b/>
          <w:bCs/>
          <w:szCs w:val="24"/>
          <w:rtl/>
        </w:rPr>
        <w:t>הנגשה ו</w:t>
      </w:r>
      <w:r w:rsidRPr="0050458A">
        <w:rPr>
          <w:rFonts w:ascii="David" w:hAnsi="David" w:cs="David" w:hint="cs"/>
          <w:b/>
          <w:bCs/>
          <w:szCs w:val="24"/>
          <w:rtl/>
        </w:rPr>
        <w:t xml:space="preserve">העברת </w:t>
      </w:r>
      <w:r>
        <w:rPr>
          <w:rFonts w:ascii="David" w:hAnsi="David" w:cs="David" w:hint="cs"/>
          <w:b/>
          <w:bCs/>
          <w:szCs w:val="24"/>
          <w:rtl/>
        </w:rPr>
        <w:t>ה</w:t>
      </w:r>
      <w:r w:rsidRPr="0050458A">
        <w:rPr>
          <w:rFonts w:ascii="David" w:hAnsi="David" w:cs="David" w:hint="cs"/>
          <w:b/>
          <w:bCs/>
          <w:szCs w:val="24"/>
          <w:rtl/>
        </w:rPr>
        <w:t>מידע</w:t>
      </w:r>
      <w:r>
        <w:rPr>
          <w:rFonts w:ascii="David" w:hAnsi="David" w:cs="David" w:hint="cs"/>
          <w:szCs w:val="24"/>
          <w:rtl/>
        </w:rPr>
        <w:t xml:space="preserve"> המצוי אצל הגופים השונים, ובפרט במשרדי הממשלה. העברת המידע כוללת הן שליפת מידע קיים הנדרש לצורך השירות, והן ביצוע עדכונים במידע הקיים. </w:t>
      </w:r>
    </w:p>
    <w:p w:rsidR="00D35C31" w:rsidRDefault="00D35C31" w:rsidP="00452231">
      <w:pPr>
        <w:pStyle w:val="ListParagraph"/>
        <w:numPr>
          <w:ilvl w:val="2"/>
          <w:numId w:val="93"/>
        </w:numPr>
        <w:tabs>
          <w:tab w:val="left" w:pos="709"/>
        </w:tabs>
        <w:overflowPunct w:val="0"/>
        <w:autoSpaceDE w:val="0"/>
        <w:autoSpaceDN w:val="0"/>
        <w:adjustRightInd w:val="0"/>
        <w:spacing w:line="276" w:lineRule="auto"/>
        <w:ind w:left="1438"/>
        <w:contextualSpacing w:val="0"/>
        <w:jc w:val="both"/>
        <w:textAlignment w:val="baseline"/>
        <w:rPr>
          <w:rFonts w:ascii="David" w:hAnsi="David" w:cs="David"/>
          <w:szCs w:val="24"/>
        </w:rPr>
      </w:pPr>
      <w:r w:rsidRPr="0050458A">
        <w:rPr>
          <w:rFonts w:ascii="David" w:hAnsi="David" w:cs="David"/>
          <w:szCs w:val="24"/>
          <w:rtl/>
        </w:rPr>
        <w:t xml:space="preserve">מתן מענה </w:t>
      </w:r>
      <w:r w:rsidRPr="0050458A">
        <w:rPr>
          <w:rFonts w:ascii="David" w:hAnsi="David" w:cs="David" w:hint="cs"/>
          <w:szCs w:val="24"/>
          <w:rtl/>
        </w:rPr>
        <w:t xml:space="preserve">מיטבי לצורך זה, </w:t>
      </w:r>
      <w:r w:rsidRPr="0050458A">
        <w:rPr>
          <w:rFonts w:ascii="David" w:hAnsi="David" w:cs="David"/>
          <w:szCs w:val="24"/>
          <w:rtl/>
        </w:rPr>
        <w:t>מחייב הגדרת מדיניות ברורה</w:t>
      </w:r>
      <w:r w:rsidRPr="0050458A">
        <w:rPr>
          <w:rFonts w:ascii="David" w:hAnsi="David" w:cs="David"/>
          <w:b/>
          <w:bCs/>
          <w:szCs w:val="24"/>
          <w:rtl/>
        </w:rPr>
        <w:t xml:space="preserve"> </w:t>
      </w:r>
      <w:r w:rsidRPr="0050458A">
        <w:rPr>
          <w:rFonts w:ascii="David" w:hAnsi="David" w:cs="David"/>
          <w:szCs w:val="24"/>
          <w:rtl/>
        </w:rPr>
        <w:t xml:space="preserve">אשר על בסיסה יוקמו התשתיות הנדרשות. </w:t>
      </w:r>
      <w:r w:rsidRPr="0050458A">
        <w:rPr>
          <w:rFonts w:ascii="David" w:hAnsi="David" w:cs="David" w:hint="cs"/>
          <w:szCs w:val="24"/>
          <w:rtl/>
        </w:rPr>
        <w:t xml:space="preserve">בהתאם, המדיניות הממשלתית </w:t>
      </w:r>
      <w:r>
        <w:rPr>
          <w:rFonts w:ascii="David" w:hAnsi="David" w:cs="David" w:hint="cs"/>
          <w:szCs w:val="24"/>
          <w:rtl/>
        </w:rPr>
        <w:t>סוכמה</w:t>
      </w:r>
      <w:r w:rsidRPr="0050458A">
        <w:rPr>
          <w:rFonts w:ascii="David" w:hAnsi="David" w:cs="David" w:hint="cs"/>
          <w:szCs w:val="24"/>
          <w:rtl/>
        </w:rPr>
        <w:t xml:space="preserve"> </w:t>
      </w:r>
      <w:r w:rsidRPr="0050458A">
        <w:rPr>
          <w:rFonts w:ascii="David" w:hAnsi="David" w:cs="David" w:hint="cs"/>
          <w:b/>
          <w:bCs/>
          <w:szCs w:val="24"/>
          <w:rtl/>
        </w:rPr>
        <w:t>בהחלטת ממשלה מספר 1993</w:t>
      </w:r>
      <w:r>
        <w:rPr>
          <w:rStyle w:val="FootnoteReference"/>
          <w:rFonts w:ascii="David" w:hAnsi="David" w:cs="David"/>
          <w:szCs w:val="24"/>
        </w:rPr>
        <w:footnoteReference w:id="2"/>
      </w:r>
      <w:r w:rsidRPr="0050458A">
        <w:rPr>
          <w:rFonts w:ascii="David" w:hAnsi="David" w:cs="David" w:hint="cs"/>
          <w:szCs w:val="24"/>
          <w:rtl/>
        </w:rPr>
        <w:t xml:space="preserve">. </w:t>
      </w:r>
      <w:r w:rsidRPr="0050458A">
        <w:rPr>
          <w:rFonts w:ascii="David" w:hAnsi="David" w:cs="David"/>
          <w:szCs w:val="24"/>
          <w:rtl/>
        </w:rPr>
        <w:t>מכרז זה נערך בהתאם ל</w:t>
      </w:r>
      <w:r>
        <w:rPr>
          <w:rFonts w:ascii="David" w:hAnsi="David" w:cs="David" w:hint="cs"/>
          <w:szCs w:val="24"/>
          <w:rtl/>
        </w:rPr>
        <w:t>החלטת ממשלה זאת ולפעילות הממשלתית שבוצעה בעקבותיו.</w:t>
      </w:r>
    </w:p>
    <w:p w:rsidR="00D35C31" w:rsidRDefault="00D35C31" w:rsidP="00452231">
      <w:pPr>
        <w:pStyle w:val="ListParagraph"/>
        <w:numPr>
          <w:ilvl w:val="2"/>
          <w:numId w:val="93"/>
        </w:numPr>
        <w:tabs>
          <w:tab w:val="left" w:pos="709"/>
        </w:tabs>
        <w:overflowPunct w:val="0"/>
        <w:autoSpaceDE w:val="0"/>
        <w:autoSpaceDN w:val="0"/>
        <w:adjustRightInd w:val="0"/>
        <w:spacing w:line="276" w:lineRule="auto"/>
        <w:ind w:left="1438"/>
        <w:contextualSpacing w:val="0"/>
        <w:jc w:val="both"/>
        <w:textAlignment w:val="baseline"/>
        <w:rPr>
          <w:rFonts w:ascii="David" w:hAnsi="David" w:cs="David"/>
          <w:szCs w:val="24"/>
        </w:rPr>
      </w:pPr>
      <w:r>
        <w:rPr>
          <w:rFonts w:ascii="David" w:hAnsi="David" w:cs="David" w:hint="cs"/>
          <w:szCs w:val="24"/>
          <w:rtl/>
        </w:rPr>
        <w:t>בפרט יש לציין את עבודות המטה הממשלתיות שבוצעו בהקשר זה:</w:t>
      </w:r>
    </w:p>
    <w:p w:rsidR="00D35C31" w:rsidRPr="009C47EE" w:rsidRDefault="00D35C31" w:rsidP="00452231">
      <w:pPr>
        <w:pStyle w:val="ListParagraph"/>
        <w:numPr>
          <w:ilvl w:val="3"/>
          <w:numId w:val="93"/>
        </w:numPr>
        <w:tabs>
          <w:tab w:val="left" w:pos="709"/>
        </w:tabs>
        <w:overflowPunct w:val="0"/>
        <w:autoSpaceDE w:val="0"/>
        <w:autoSpaceDN w:val="0"/>
        <w:adjustRightInd w:val="0"/>
        <w:spacing w:line="276" w:lineRule="auto"/>
        <w:ind w:left="2237" w:hanging="810"/>
        <w:contextualSpacing w:val="0"/>
        <w:jc w:val="both"/>
        <w:textAlignment w:val="baseline"/>
        <w:rPr>
          <w:rFonts w:ascii="David" w:hAnsi="David" w:cs="David"/>
          <w:szCs w:val="24"/>
        </w:rPr>
      </w:pPr>
      <w:r w:rsidRPr="009C47EE">
        <w:rPr>
          <w:rFonts w:ascii="David" w:hAnsi="David" w:cs="David"/>
          <w:szCs w:val="24"/>
          <w:rtl/>
        </w:rPr>
        <w:t>דו</w:t>
      </w:r>
      <w:r>
        <w:rPr>
          <w:rFonts w:ascii="David" w:hAnsi="David" w:cs="David" w:hint="cs"/>
          <w:szCs w:val="24"/>
          <w:rtl/>
        </w:rPr>
        <w:t>"</w:t>
      </w:r>
      <w:r w:rsidRPr="009C47EE">
        <w:rPr>
          <w:rFonts w:ascii="David" w:hAnsi="David" w:cs="David"/>
          <w:szCs w:val="24"/>
          <w:rtl/>
        </w:rPr>
        <w:t>ח מסכם צוות לשיפור העברת מידע בין משרדים ויחידות סמך</w:t>
      </w:r>
      <w:r>
        <w:rPr>
          <w:rFonts w:ascii="David" w:hAnsi="David" w:cs="David" w:hint="cs"/>
          <w:szCs w:val="24"/>
          <w:rtl/>
        </w:rPr>
        <w:t>:</w:t>
      </w:r>
    </w:p>
    <w:p w:rsidR="00D35C31" w:rsidRPr="009C47EE" w:rsidRDefault="00E20DEA" w:rsidP="00D35C31">
      <w:pPr>
        <w:tabs>
          <w:tab w:val="left" w:pos="709"/>
        </w:tabs>
        <w:overflowPunct w:val="0"/>
        <w:autoSpaceDE w:val="0"/>
        <w:autoSpaceDN w:val="0"/>
        <w:adjustRightInd w:val="0"/>
        <w:spacing w:line="276" w:lineRule="auto"/>
        <w:ind w:left="1427"/>
        <w:jc w:val="right"/>
        <w:textAlignment w:val="baseline"/>
        <w:rPr>
          <w:rFonts w:ascii="David" w:hAnsi="David" w:cs="David"/>
          <w:szCs w:val="24"/>
        </w:rPr>
      </w:pPr>
      <w:hyperlink r:id="rId21" w:history="1">
        <w:r w:rsidR="00D35C31" w:rsidRPr="009C47EE">
          <w:rPr>
            <w:rStyle w:val="Hyperlink"/>
            <w:rFonts w:ascii="David" w:hAnsi="David" w:cs="David"/>
          </w:rPr>
          <w:t>https://www.gov.il/he/departments/policies/final_report_to_improve_the_transfer_of_information_offices_and_units</w:t>
        </w:r>
      </w:hyperlink>
      <w:r w:rsidR="00D35C31" w:rsidRPr="009C47EE">
        <w:rPr>
          <w:rFonts w:ascii="David" w:hAnsi="David" w:cs="David"/>
          <w:szCs w:val="24"/>
          <w:rtl/>
        </w:rPr>
        <w:t xml:space="preserve"> </w:t>
      </w:r>
    </w:p>
    <w:p w:rsidR="00D35C31" w:rsidRPr="009C47EE" w:rsidRDefault="00D35C31" w:rsidP="00452231">
      <w:pPr>
        <w:pStyle w:val="ListParagraph"/>
        <w:numPr>
          <w:ilvl w:val="3"/>
          <w:numId w:val="93"/>
        </w:numPr>
        <w:tabs>
          <w:tab w:val="left" w:pos="709"/>
        </w:tabs>
        <w:overflowPunct w:val="0"/>
        <w:autoSpaceDE w:val="0"/>
        <w:autoSpaceDN w:val="0"/>
        <w:adjustRightInd w:val="0"/>
        <w:spacing w:line="276" w:lineRule="auto"/>
        <w:ind w:left="2237" w:hanging="810"/>
        <w:contextualSpacing w:val="0"/>
        <w:jc w:val="both"/>
        <w:textAlignment w:val="baseline"/>
        <w:rPr>
          <w:rFonts w:ascii="David" w:hAnsi="David" w:cs="David"/>
          <w:szCs w:val="24"/>
        </w:rPr>
      </w:pPr>
      <w:r w:rsidRPr="009C47EE">
        <w:rPr>
          <w:rFonts w:ascii="David" w:hAnsi="David" w:cs="David"/>
          <w:szCs w:val="24"/>
          <w:rtl/>
        </w:rPr>
        <w:t>דו</w:t>
      </w:r>
      <w:r>
        <w:rPr>
          <w:rFonts w:ascii="David" w:hAnsi="David" w:cs="David" w:hint="cs"/>
          <w:szCs w:val="24"/>
          <w:rtl/>
        </w:rPr>
        <w:t>"</w:t>
      </w:r>
      <w:r w:rsidRPr="009C47EE">
        <w:rPr>
          <w:rFonts w:ascii="David" w:hAnsi="David" w:cs="David"/>
          <w:szCs w:val="24"/>
          <w:rtl/>
        </w:rPr>
        <w:t xml:space="preserve">ח מסכם - הצוות הבין משרדי </w:t>
      </w:r>
      <w:proofErr w:type="spellStart"/>
      <w:r w:rsidRPr="009C47EE">
        <w:rPr>
          <w:rFonts w:ascii="David" w:hAnsi="David" w:cs="David"/>
          <w:szCs w:val="24"/>
          <w:rtl/>
        </w:rPr>
        <w:t>להנגשת</w:t>
      </w:r>
      <w:proofErr w:type="spellEnd"/>
      <w:r w:rsidRPr="009C47EE">
        <w:rPr>
          <w:rFonts w:ascii="David" w:hAnsi="David" w:cs="David"/>
          <w:szCs w:val="24"/>
          <w:rtl/>
        </w:rPr>
        <w:t xml:space="preserve"> מאגרי מידע לציבור</w:t>
      </w:r>
      <w:r>
        <w:rPr>
          <w:rFonts w:ascii="David" w:hAnsi="David" w:cs="David" w:hint="cs"/>
          <w:szCs w:val="24"/>
          <w:rtl/>
        </w:rPr>
        <w:t>:</w:t>
      </w:r>
    </w:p>
    <w:p w:rsidR="00D35C31" w:rsidRPr="009C47EE" w:rsidRDefault="00E20DEA" w:rsidP="00D35C31">
      <w:pPr>
        <w:ind w:firstLine="1427"/>
        <w:jc w:val="right"/>
        <w:rPr>
          <w:rStyle w:val="Hyperlink"/>
          <w:rFonts w:ascii="David" w:hAnsi="David" w:cs="David"/>
          <w:rtl/>
        </w:rPr>
      </w:pPr>
      <w:hyperlink r:id="rId22" w:history="1">
        <w:r w:rsidR="00D35C31" w:rsidRPr="009C47EE">
          <w:rPr>
            <w:rStyle w:val="Hyperlink"/>
            <w:rFonts w:ascii="David" w:hAnsi="David" w:cs="David"/>
          </w:rPr>
          <w:t>https://www.gov.il/BlobFolder/policy/report_inter_ministerial_improve_access_to_public_databases/he/DataBaseAccessibilityReport290716a.pdf</w:t>
        </w:r>
      </w:hyperlink>
    </w:p>
    <w:p w:rsidR="00D35C31" w:rsidRPr="000C245E" w:rsidRDefault="00D35C31" w:rsidP="00452231">
      <w:pPr>
        <w:pStyle w:val="ListParagraph"/>
        <w:numPr>
          <w:ilvl w:val="2"/>
          <w:numId w:val="93"/>
        </w:numPr>
        <w:tabs>
          <w:tab w:val="left" w:pos="709"/>
        </w:tabs>
        <w:overflowPunct w:val="0"/>
        <w:autoSpaceDE w:val="0"/>
        <w:autoSpaceDN w:val="0"/>
        <w:adjustRightInd w:val="0"/>
        <w:spacing w:before="60" w:after="60" w:line="276" w:lineRule="auto"/>
        <w:ind w:left="1438"/>
        <w:contextualSpacing w:val="0"/>
        <w:jc w:val="both"/>
        <w:textAlignment w:val="baseline"/>
        <w:rPr>
          <w:rFonts w:ascii="David" w:hAnsi="David" w:cs="David"/>
          <w:szCs w:val="24"/>
        </w:rPr>
      </w:pPr>
      <w:r w:rsidRPr="000C245E">
        <w:rPr>
          <w:rFonts w:ascii="David" w:hAnsi="David" w:cs="David" w:hint="cs"/>
          <w:szCs w:val="24"/>
          <w:rtl/>
        </w:rPr>
        <w:t xml:space="preserve">המוטו המרכזי שלפיו פועלת רשות התקשוב </w:t>
      </w:r>
      <w:r>
        <w:rPr>
          <w:rFonts w:ascii="David" w:hAnsi="David" w:cs="David" w:hint="cs"/>
          <w:szCs w:val="24"/>
          <w:rtl/>
        </w:rPr>
        <w:t xml:space="preserve">הממשלתי </w:t>
      </w:r>
      <w:r w:rsidRPr="000C245E">
        <w:rPr>
          <w:rFonts w:ascii="David" w:hAnsi="David" w:cs="David" w:hint="cs"/>
          <w:szCs w:val="24"/>
          <w:rtl/>
        </w:rPr>
        <w:t xml:space="preserve">הינו </w:t>
      </w:r>
      <w:r w:rsidRPr="000C245E">
        <w:rPr>
          <w:rFonts w:ascii="David" w:hAnsi="David" w:cs="David"/>
          <w:szCs w:val="24"/>
          <w:rtl/>
        </w:rPr>
        <w:t>–</w:t>
      </w:r>
      <w:r w:rsidRPr="000C245E">
        <w:rPr>
          <w:rFonts w:ascii="David" w:hAnsi="David" w:cs="David" w:hint="cs"/>
          <w:szCs w:val="24"/>
          <w:rtl/>
        </w:rPr>
        <w:t xml:space="preserve"> "</w:t>
      </w:r>
      <w:r w:rsidRPr="000C245E">
        <w:rPr>
          <w:rFonts w:ascii="David" w:hAnsi="David" w:cs="David"/>
          <w:b/>
          <w:bCs/>
          <w:szCs w:val="24"/>
          <w:rtl/>
        </w:rPr>
        <w:t>ממשלה אחת המציבה את האזרח במרכז, פועלת בשקיפות וביעילות,</w:t>
      </w:r>
      <w:r w:rsidRPr="000C245E">
        <w:rPr>
          <w:rFonts w:ascii="David" w:hAnsi="David" w:cs="David" w:hint="cs"/>
          <w:b/>
          <w:bCs/>
          <w:szCs w:val="24"/>
          <w:rtl/>
        </w:rPr>
        <w:t xml:space="preserve"> </w:t>
      </w:r>
      <w:r w:rsidRPr="000C245E">
        <w:rPr>
          <w:rFonts w:ascii="David" w:hAnsi="David" w:cs="David"/>
          <w:b/>
          <w:bCs/>
          <w:szCs w:val="24"/>
          <w:rtl/>
        </w:rPr>
        <w:t>מ</w:t>
      </w:r>
      <w:r w:rsidRPr="000C245E">
        <w:rPr>
          <w:rFonts w:ascii="David" w:hAnsi="David" w:cs="David" w:hint="cs"/>
          <w:b/>
          <w:bCs/>
          <w:szCs w:val="24"/>
          <w:rtl/>
        </w:rPr>
        <w:t>קדמת</w:t>
      </w:r>
      <w:r w:rsidRPr="000C245E">
        <w:rPr>
          <w:rFonts w:ascii="David" w:hAnsi="David" w:cs="David"/>
          <w:b/>
          <w:bCs/>
          <w:szCs w:val="24"/>
          <w:rtl/>
        </w:rPr>
        <w:t xml:space="preserve"> חדשנות</w:t>
      </w:r>
      <w:r w:rsidRPr="000C245E">
        <w:rPr>
          <w:rFonts w:ascii="David" w:hAnsi="David" w:cs="David" w:hint="cs"/>
          <w:b/>
          <w:bCs/>
          <w:szCs w:val="24"/>
          <w:rtl/>
        </w:rPr>
        <w:t xml:space="preserve"> </w:t>
      </w:r>
      <w:r w:rsidRPr="000C245E">
        <w:rPr>
          <w:rFonts w:ascii="David" w:hAnsi="David" w:cs="David"/>
          <w:b/>
          <w:bCs/>
          <w:szCs w:val="24"/>
          <w:rtl/>
        </w:rPr>
        <w:t xml:space="preserve">ורותמת טכנולוגיות </w:t>
      </w:r>
      <w:r w:rsidRPr="000C245E">
        <w:rPr>
          <w:rFonts w:ascii="David" w:hAnsi="David" w:cs="David" w:hint="cs"/>
          <w:b/>
          <w:bCs/>
          <w:szCs w:val="24"/>
          <w:rtl/>
        </w:rPr>
        <w:t>ל</w:t>
      </w:r>
      <w:r w:rsidRPr="000C245E">
        <w:rPr>
          <w:rFonts w:ascii="David" w:hAnsi="David" w:cs="David"/>
          <w:b/>
          <w:bCs/>
          <w:szCs w:val="24"/>
          <w:rtl/>
        </w:rPr>
        <w:t>ש</w:t>
      </w:r>
      <w:r>
        <w:rPr>
          <w:rFonts w:ascii="David" w:hAnsi="David" w:cs="David" w:hint="cs"/>
          <w:b/>
          <w:bCs/>
          <w:szCs w:val="24"/>
          <w:rtl/>
        </w:rPr>
        <w:t>י</w:t>
      </w:r>
      <w:r w:rsidRPr="000C245E">
        <w:rPr>
          <w:rFonts w:ascii="David" w:hAnsi="David" w:cs="David"/>
          <w:b/>
          <w:bCs/>
          <w:szCs w:val="24"/>
          <w:rtl/>
        </w:rPr>
        <w:t>רות הציבור</w:t>
      </w:r>
      <w:r w:rsidRPr="000C245E">
        <w:rPr>
          <w:rFonts w:ascii="David" w:hAnsi="David" w:cs="David" w:hint="cs"/>
          <w:szCs w:val="24"/>
          <w:rtl/>
        </w:rPr>
        <w:t>."</w:t>
      </w:r>
      <w:r>
        <w:rPr>
          <w:rStyle w:val="FootnoteReference"/>
          <w:rFonts w:ascii="David" w:hAnsi="David" w:cs="David"/>
          <w:szCs w:val="24"/>
          <w:rtl/>
        </w:rPr>
        <w:footnoteReference w:id="3"/>
      </w:r>
    </w:p>
    <w:p w:rsidR="00D35C31" w:rsidRPr="000C245E" w:rsidRDefault="00D35C31" w:rsidP="00452231">
      <w:pPr>
        <w:pStyle w:val="ListParagraph"/>
        <w:numPr>
          <w:ilvl w:val="2"/>
          <w:numId w:val="93"/>
        </w:numPr>
        <w:tabs>
          <w:tab w:val="left" w:pos="709"/>
        </w:tabs>
        <w:overflowPunct w:val="0"/>
        <w:autoSpaceDE w:val="0"/>
        <w:autoSpaceDN w:val="0"/>
        <w:adjustRightInd w:val="0"/>
        <w:spacing w:before="60" w:after="60" w:line="276" w:lineRule="auto"/>
        <w:ind w:left="1438"/>
        <w:contextualSpacing w:val="0"/>
        <w:jc w:val="both"/>
        <w:textAlignment w:val="baseline"/>
        <w:rPr>
          <w:rFonts w:ascii="David" w:hAnsi="David" w:cs="David"/>
          <w:szCs w:val="24"/>
        </w:rPr>
      </w:pPr>
      <w:r w:rsidRPr="000C245E">
        <w:rPr>
          <w:rFonts w:ascii="David" w:hAnsi="David" w:cs="David" w:hint="cs"/>
          <w:szCs w:val="24"/>
          <w:rtl/>
        </w:rPr>
        <w:t xml:space="preserve">רשות התקשוב </w:t>
      </w:r>
      <w:r>
        <w:rPr>
          <w:rFonts w:ascii="David" w:hAnsi="David" w:cs="David" w:hint="cs"/>
          <w:szCs w:val="24"/>
          <w:rtl/>
        </w:rPr>
        <w:t xml:space="preserve">ומערך הסייבר הלאומי מבקשים להקים באמצעות מכרז זה, </w:t>
      </w:r>
      <w:r w:rsidRPr="000C245E">
        <w:rPr>
          <w:rFonts w:ascii="David" w:hAnsi="David" w:cs="David" w:hint="cs"/>
          <w:szCs w:val="24"/>
          <w:rtl/>
        </w:rPr>
        <w:t xml:space="preserve">בשיתוף עם </w:t>
      </w:r>
      <w:r>
        <w:rPr>
          <w:rFonts w:ascii="David" w:hAnsi="David" w:cs="David" w:hint="cs"/>
          <w:szCs w:val="24"/>
          <w:rtl/>
        </w:rPr>
        <w:t>משרדי הממשלה וגופים אחרים שמפעילים</w:t>
      </w:r>
      <w:r w:rsidRPr="000C245E">
        <w:rPr>
          <w:rFonts w:ascii="David" w:hAnsi="David" w:cs="David" w:hint="cs"/>
          <w:szCs w:val="24"/>
          <w:rtl/>
        </w:rPr>
        <w:t xml:space="preserve"> מערכות מידע</w:t>
      </w:r>
      <w:r>
        <w:rPr>
          <w:rFonts w:ascii="David" w:hAnsi="David" w:cs="David" w:hint="cs"/>
          <w:szCs w:val="24"/>
          <w:rtl/>
        </w:rPr>
        <w:t xml:space="preserve"> רלבנטיות</w:t>
      </w:r>
      <w:r w:rsidRPr="000C245E">
        <w:rPr>
          <w:rFonts w:ascii="David" w:hAnsi="David" w:cs="David" w:hint="cs"/>
          <w:szCs w:val="24"/>
          <w:rtl/>
        </w:rPr>
        <w:t xml:space="preserve">, </w:t>
      </w:r>
      <w:r>
        <w:rPr>
          <w:rFonts w:ascii="David" w:hAnsi="David" w:cs="David" w:hint="cs"/>
          <w:szCs w:val="24"/>
          <w:rtl/>
        </w:rPr>
        <w:t xml:space="preserve">ועם </w:t>
      </w:r>
      <w:r w:rsidRPr="000C245E">
        <w:rPr>
          <w:rFonts w:ascii="David" w:hAnsi="David" w:cs="David" w:hint="cs"/>
          <w:szCs w:val="24"/>
          <w:rtl/>
        </w:rPr>
        <w:t>גופי ההנחיה והאבטחה</w:t>
      </w:r>
      <w:r>
        <w:rPr>
          <w:rFonts w:ascii="David" w:hAnsi="David" w:cs="David" w:hint="cs"/>
          <w:szCs w:val="24"/>
          <w:rtl/>
        </w:rPr>
        <w:t>,</w:t>
      </w:r>
      <w:r w:rsidRPr="000C245E">
        <w:rPr>
          <w:rFonts w:ascii="David" w:hAnsi="David" w:cs="David" w:hint="cs"/>
          <w:szCs w:val="24"/>
          <w:rtl/>
        </w:rPr>
        <w:t xml:space="preserve"> </w:t>
      </w:r>
      <w:r w:rsidRPr="00F57DC9">
        <w:rPr>
          <w:rFonts w:ascii="David" w:hAnsi="David" w:cs="David" w:hint="cs"/>
          <w:b/>
          <w:bCs/>
          <w:szCs w:val="24"/>
          <w:rtl/>
        </w:rPr>
        <w:t>מערכת</w:t>
      </w:r>
      <w:r>
        <w:rPr>
          <w:rFonts w:ascii="David" w:hAnsi="David" w:cs="David" w:hint="cs"/>
          <w:szCs w:val="24"/>
          <w:rtl/>
        </w:rPr>
        <w:t xml:space="preserve"> </w:t>
      </w:r>
      <w:r w:rsidRPr="000C245E">
        <w:rPr>
          <w:rFonts w:ascii="David" w:hAnsi="David" w:cs="David" w:hint="cs"/>
          <w:b/>
          <w:bCs/>
          <w:szCs w:val="24"/>
          <w:rtl/>
        </w:rPr>
        <w:t>תשתית</w:t>
      </w:r>
      <w:r>
        <w:rPr>
          <w:rFonts w:ascii="David" w:hAnsi="David" w:cs="David" w:hint="cs"/>
          <w:b/>
          <w:bCs/>
          <w:szCs w:val="24"/>
          <w:rtl/>
        </w:rPr>
        <w:t>ית</w:t>
      </w:r>
      <w:r w:rsidRPr="000C245E">
        <w:rPr>
          <w:rFonts w:ascii="David" w:hAnsi="David" w:cs="David" w:hint="cs"/>
          <w:b/>
          <w:bCs/>
          <w:szCs w:val="24"/>
          <w:rtl/>
        </w:rPr>
        <w:t xml:space="preserve"> רוחבית מאובטחת לשיתוף והעברת מידע</w:t>
      </w:r>
      <w:r>
        <w:rPr>
          <w:rFonts w:ascii="David" w:hAnsi="David" w:cs="David" w:hint="cs"/>
          <w:szCs w:val="24"/>
          <w:rtl/>
        </w:rPr>
        <w:t>.</w:t>
      </w:r>
    </w:p>
    <w:p w:rsidR="00D35C31" w:rsidRDefault="00D35C31" w:rsidP="00452231">
      <w:pPr>
        <w:pStyle w:val="ListParagraph"/>
        <w:numPr>
          <w:ilvl w:val="2"/>
          <w:numId w:val="93"/>
        </w:numPr>
        <w:tabs>
          <w:tab w:val="left" w:pos="709"/>
        </w:tabs>
        <w:overflowPunct w:val="0"/>
        <w:autoSpaceDE w:val="0"/>
        <w:autoSpaceDN w:val="0"/>
        <w:adjustRightInd w:val="0"/>
        <w:spacing w:before="60" w:after="60" w:line="276" w:lineRule="auto"/>
        <w:ind w:left="1438"/>
        <w:contextualSpacing w:val="0"/>
        <w:jc w:val="both"/>
        <w:textAlignment w:val="baseline"/>
        <w:rPr>
          <w:rFonts w:ascii="David" w:hAnsi="David" w:cs="David"/>
          <w:szCs w:val="24"/>
        </w:rPr>
      </w:pPr>
      <w:r w:rsidRPr="000C245E">
        <w:rPr>
          <w:rFonts w:ascii="David" w:hAnsi="David" w:cs="David"/>
          <w:szCs w:val="24"/>
          <w:rtl/>
        </w:rPr>
        <w:t xml:space="preserve">המערכת </w:t>
      </w:r>
      <w:r>
        <w:rPr>
          <w:rFonts w:ascii="David" w:hAnsi="David" w:cs="David" w:hint="cs"/>
          <w:szCs w:val="24"/>
          <w:rtl/>
        </w:rPr>
        <w:t>מיועדת</w:t>
      </w:r>
      <w:r w:rsidRPr="000C245E">
        <w:rPr>
          <w:rFonts w:ascii="David" w:hAnsi="David" w:cs="David"/>
          <w:szCs w:val="24"/>
          <w:rtl/>
        </w:rPr>
        <w:t xml:space="preserve"> בראש וראשונה לתת מענה לה</w:t>
      </w:r>
      <w:r>
        <w:rPr>
          <w:rFonts w:ascii="David" w:hAnsi="David" w:cs="David" w:hint="cs"/>
          <w:szCs w:val="24"/>
          <w:rtl/>
        </w:rPr>
        <w:t xml:space="preserve">עברת מידע בין משרדי ממשלה לבין עצמם. </w:t>
      </w:r>
      <w:r w:rsidRPr="000C245E">
        <w:rPr>
          <w:rFonts w:ascii="David" w:hAnsi="David" w:cs="David"/>
          <w:szCs w:val="24"/>
          <w:rtl/>
        </w:rPr>
        <w:t xml:space="preserve">יחד עם זאת, היא מניחה את היסודות לשימוש בתשתית </w:t>
      </w:r>
      <w:r w:rsidRPr="000C245E">
        <w:rPr>
          <w:rFonts w:ascii="David" w:hAnsi="David" w:cs="David" w:hint="cs"/>
          <w:szCs w:val="24"/>
          <w:rtl/>
        </w:rPr>
        <w:t xml:space="preserve">העברת המידע </w:t>
      </w:r>
      <w:r w:rsidRPr="000C245E">
        <w:rPr>
          <w:rFonts w:ascii="David" w:hAnsi="David" w:cs="David"/>
          <w:szCs w:val="24"/>
          <w:rtl/>
        </w:rPr>
        <w:t>גם על ידי גופים שאינם ממשלתיים, וזאת בכפוף לקיומם של תנאים מתאימים שונים.</w:t>
      </w:r>
    </w:p>
    <w:p w:rsidR="00D35C31" w:rsidRPr="000C245E" w:rsidRDefault="00D35C31" w:rsidP="00452231">
      <w:pPr>
        <w:pStyle w:val="ListParagraph"/>
        <w:numPr>
          <w:ilvl w:val="2"/>
          <w:numId w:val="93"/>
        </w:numPr>
        <w:tabs>
          <w:tab w:val="left" w:pos="709"/>
        </w:tabs>
        <w:overflowPunct w:val="0"/>
        <w:autoSpaceDE w:val="0"/>
        <w:autoSpaceDN w:val="0"/>
        <w:adjustRightInd w:val="0"/>
        <w:spacing w:before="60" w:after="60" w:line="276" w:lineRule="auto"/>
        <w:ind w:left="1438"/>
        <w:contextualSpacing w:val="0"/>
        <w:jc w:val="both"/>
        <w:textAlignment w:val="baseline"/>
        <w:rPr>
          <w:rFonts w:ascii="David" w:hAnsi="David" w:cs="David"/>
          <w:szCs w:val="24"/>
        </w:rPr>
      </w:pPr>
      <w:r>
        <w:rPr>
          <w:rFonts w:ascii="David" w:hAnsi="David" w:cs="David" w:hint="cs"/>
          <w:szCs w:val="24"/>
          <w:rtl/>
        </w:rPr>
        <w:t xml:space="preserve">המערכת תאפשר </w:t>
      </w:r>
      <w:proofErr w:type="spellStart"/>
      <w:r>
        <w:rPr>
          <w:rFonts w:ascii="David" w:hAnsi="David" w:cs="David" w:hint="cs"/>
          <w:szCs w:val="24"/>
          <w:rtl/>
        </w:rPr>
        <w:t>הנגשת</w:t>
      </w:r>
      <w:proofErr w:type="spellEnd"/>
      <w:r>
        <w:rPr>
          <w:rFonts w:ascii="David" w:hAnsi="David" w:cs="David" w:hint="cs"/>
          <w:szCs w:val="24"/>
          <w:rtl/>
        </w:rPr>
        <w:t xml:space="preserve"> מאגרי מידע ומידע אחר, לגופים ציבוריים ומסחריים, באופן שיאפשר התפתחות שירותים דיגיטליים חדשניים. </w:t>
      </w:r>
    </w:p>
    <w:p w:rsidR="00D35C31" w:rsidRDefault="00D35C31" w:rsidP="00452231">
      <w:pPr>
        <w:pStyle w:val="ListParagraph"/>
        <w:numPr>
          <w:ilvl w:val="2"/>
          <w:numId w:val="93"/>
        </w:numPr>
        <w:tabs>
          <w:tab w:val="left" w:pos="709"/>
        </w:tabs>
        <w:overflowPunct w:val="0"/>
        <w:autoSpaceDE w:val="0"/>
        <w:autoSpaceDN w:val="0"/>
        <w:adjustRightInd w:val="0"/>
        <w:spacing w:before="60" w:after="60" w:line="276" w:lineRule="auto"/>
        <w:ind w:left="1438"/>
        <w:contextualSpacing w:val="0"/>
        <w:jc w:val="both"/>
        <w:textAlignment w:val="baseline"/>
        <w:rPr>
          <w:rFonts w:ascii="David" w:hAnsi="David" w:cs="David"/>
          <w:szCs w:val="24"/>
        </w:rPr>
      </w:pPr>
      <w:r w:rsidRPr="006B7519">
        <w:rPr>
          <w:rFonts w:ascii="David" w:hAnsi="David" w:cs="David"/>
          <w:szCs w:val="24"/>
          <w:rtl/>
        </w:rPr>
        <w:t>המערכת תמומש בגישה של "פרטיות מתוכננת מראש" (</w:t>
      </w:r>
      <w:r w:rsidRPr="006B7519">
        <w:rPr>
          <w:rFonts w:ascii="David" w:hAnsi="David" w:cs="David"/>
          <w:szCs w:val="24"/>
        </w:rPr>
        <w:t>privacy by design</w:t>
      </w:r>
      <w:r w:rsidRPr="006B7519">
        <w:rPr>
          <w:rFonts w:ascii="David" w:hAnsi="David" w:cs="David"/>
          <w:szCs w:val="24"/>
          <w:rtl/>
        </w:rPr>
        <w:t>), כלומר - תוך תכנון מראש ומתן דגש על הגנת הפרטיות של המשתמשים והמידע שיישמר עליהם.</w:t>
      </w:r>
    </w:p>
    <w:p w:rsidR="00D35C31" w:rsidRDefault="00D35C31" w:rsidP="00452231">
      <w:pPr>
        <w:pStyle w:val="ListParagraph"/>
        <w:numPr>
          <w:ilvl w:val="2"/>
          <w:numId w:val="93"/>
        </w:numPr>
        <w:tabs>
          <w:tab w:val="left" w:pos="709"/>
        </w:tabs>
        <w:overflowPunct w:val="0"/>
        <w:autoSpaceDE w:val="0"/>
        <w:autoSpaceDN w:val="0"/>
        <w:adjustRightInd w:val="0"/>
        <w:spacing w:before="60" w:after="60" w:line="276" w:lineRule="auto"/>
        <w:ind w:left="1438"/>
        <w:contextualSpacing w:val="0"/>
        <w:jc w:val="both"/>
        <w:textAlignment w:val="baseline"/>
        <w:rPr>
          <w:rFonts w:ascii="David" w:hAnsi="David" w:cs="David"/>
          <w:szCs w:val="24"/>
        </w:rPr>
      </w:pPr>
      <w:r>
        <w:rPr>
          <w:rFonts w:ascii="David" w:hAnsi="David" w:cs="David" w:hint="cs"/>
          <w:szCs w:val="24"/>
          <w:rtl/>
        </w:rPr>
        <w:t>המערכת תהווה תשתית חיונית, שכן מידע רב הנוגע לתושבים מתוכנן לעבור דרכה, לרבות מידע רגיש כגון מידע רפואי. לפיכך, אבן יסוד של התשתית שתוקם היא היותה מאובטחת. היבט זה של אבטחת מידע והגנת הסייבר, מהווה מרכיב אסטרטגי מהותי בהגדרת הפתרון עצמו.</w:t>
      </w:r>
    </w:p>
    <w:p w:rsidR="00D35C31" w:rsidRDefault="00D35C31" w:rsidP="00452231">
      <w:pPr>
        <w:pStyle w:val="ListParagraph"/>
        <w:numPr>
          <w:ilvl w:val="2"/>
          <w:numId w:val="93"/>
        </w:numPr>
        <w:tabs>
          <w:tab w:val="left" w:pos="709"/>
        </w:tabs>
        <w:overflowPunct w:val="0"/>
        <w:autoSpaceDE w:val="0"/>
        <w:autoSpaceDN w:val="0"/>
        <w:adjustRightInd w:val="0"/>
        <w:spacing w:before="60" w:after="60" w:line="276" w:lineRule="auto"/>
        <w:ind w:left="1438"/>
        <w:contextualSpacing w:val="0"/>
        <w:jc w:val="both"/>
        <w:textAlignment w:val="baseline"/>
        <w:rPr>
          <w:rFonts w:ascii="David" w:hAnsi="David" w:cs="David"/>
          <w:szCs w:val="24"/>
        </w:rPr>
      </w:pPr>
      <w:r w:rsidRPr="001438F8">
        <w:rPr>
          <w:rFonts w:ascii="David" w:hAnsi="David" w:cs="David" w:hint="cs"/>
          <w:szCs w:val="24"/>
          <w:rtl/>
        </w:rPr>
        <w:t xml:space="preserve">המערכת מהווה תשתית חיונית גם בהיבט רציפות השירותים לאזרח </w:t>
      </w:r>
      <w:r w:rsidRPr="001438F8">
        <w:rPr>
          <w:rFonts w:ascii="David" w:hAnsi="David" w:cs="David"/>
          <w:szCs w:val="24"/>
          <w:rtl/>
        </w:rPr>
        <w:t>–</w:t>
      </w:r>
      <w:r w:rsidRPr="001438F8">
        <w:rPr>
          <w:rFonts w:ascii="David" w:hAnsi="David" w:cs="David" w:hint="cs"/>
          <w:szCs w:val="24"/>
          <w:rtl/>
        </w:rPr>
        <w:t xml:space="preserve"> אם היא אינה זמינה, הרי שהשירות לאזרח יפגע באופן משמעותי.</w:t>
      </w:r>
    </w:p>
    <w:p w:rsidR="00D35C31" w:rsidRPr="001438F8" w:rsidRDefault="00D35C31" w:rsidP="00452231">
      <w:pPr>
        <w:pStyle w:val="ListParagraph"/>
        <w:numPr>
          <w:ilvl w:val="2"/>
          <w:numId w:val="93"/>
        </w:numPr>
        <w:tabs>
          <w:tab w:val="left" w:pos="709"/>
        </w:tabs>
        <w:overflowPunct w:val="0"/>
        <w:autoSpaceDE w:val="0"/>
        <w:autoSpaceDN w:val="0"/>
        <w:adjustRightInd w:val="0"/>
        <w:spacing w:before="60" w:after="60" w:line="276" w:lineRule="auto"/>
        <w:ind w:left="1438"/>
        <w:contextualSpacing w:val="0"/>
        <w:jc w:val="both"/>
        <w:textAlignment w:val="baseline"/>
        <w:rPr>
          <w:rFonts w:ascii="David" w:hAnsi="David" w:cs="David"/>
          <w:szCs w:val="24"/>
          <w:rtl/>
        </w:rPr>
      </w:pPr>
      <w:r>
        <w:rPr>
          <w:rFonts w:ascii="David" w:hAnsi="David" w:cs="David" w:hint="cs"/>
          <w:szCs w:val="24"/>
          <w:rtl/>
        </w:rPr>
        <w:t>המערכת מבוססת על עיקרון "בעלות המידע". כלומר, "בעל המידע" אחראי על איכות ושלמות המידע, לרבות אחריותו על הגורמים אליהם יועבר המידע.</w:t>
      </w:r>
    </w:p>
    <w:p w:rsidR="00D35C31" w:rsidRPr="006B7519" w:rsidRDefault="00D35C31" w:rsidP="00452231">
      <w:pPr>
        <w:pStyle w:val="ListParagraph"/>
        <w:numPr>
          <w:ilvl w:val="1"/>
          <w:numId w:val="92"/>
        </w:numPr>
        <w:overflowPunct w:val="0"/>
        <w:autoSpaceDE w:val="0"/>
        <w:autoSpaceDN w:val="0"/>
        <w:adjustRightInd w:val="0"/>
        <w:spacing w:before="60" w:after="60" w:line="276" w:lineRule="auto"/>
        <w:ind w:left="718" w:hanging="720"/>
        <w:contextualSpacing w:val="0"/>
        <w:jc w:val="both"/>
        <w:textAlignment w:val="baseline"/>
        <w:rPr>
          <w:rFonts w:ascii="David" w:hAnsi="David" w:cs="David"/>
          <w:b/>
          <w:bCs/>
          <w:szCs w:val="24"/>
          <w:u w:val="single"/>
        </w:rPr>
      </w:pPr>
      <w:r w:rsidRPr="006B7519">
        <w:rPr>
          <w:rFonts w:ascii="David" w:hAnsi="David" w:cs="David"/>
          <w:b/>
          <w:bCs/>
          <w:szCs w:val="24"/>
          <w:u w:val="single"/>
          <w:rtl/>
        </w:rPr>
        <w:t>לקוח/מומחה היישום</w:t>
      </w:r>
      <w:r w:rsidRPr="006B7519">
        <w:rPr>
          <w:rFonts w:ascii="David" w:hAnsi="David" w:cs="David"/>
          <w:b/>
          <w:bCs/>
          <w:szCs w:val="24"/>
          <w:rtl/>
        </w:rPr>
        <w:t>:</w:t>
      </w:r>
      <w:r w:rsidRPr="006B7519">
        <w:rPr>
          <w:rFonts w:ascii="David" w:hAnsi="David" w:cs="David"/>
          <w:b/>
          <w:bCs/>
          <w:szCs w:val="24"/>
          <w:u w:val="single"/>
          <w:rtl/>
        </w:rPr>
        <w:t xml:space="preserve">  </w:t>
      </w:r>
    </w:p>
    <w:p w:rsidR="00D35C31" w:rsidRPr="006B7519" w:rsidRDefault="00D35C31" w:rsidP="00452231">
      <w:pPr>
        <w:pStyle w:val="ListParagraph"/>
        <w:numPr>
          <w:ilvl w:val="2"/>
          <w:numId w:val="92"/>
        </w:numPr>
        <w:tabs>
          <w:tab w:val="left" w:pos="1438"/>
        </w:tabs>
        <w:spacing w:line="276" w:lineRule="auto"/>
        <w:ind w:left="1438"/>
        <w:jc w:val="both"/>
        <w:rPr>
          <w:rFonts w:ascii="David" w:hAnsi="David" w:cs="David"/>
          <w:szCs w:val="24"/>
        </w:rPr>
      </w:pPr>
      <w:r w:rsidRPr="006B7519">
        <w:rPr>
          <w:rFonts w:ascii="David" w:hAnsi="David" w:cs="David"/>
          <w:szCs w:val="24"/>
          <w:u w:val="single"/>
          <w:rtl/>
        </w:rPr>
        <w:t>לקוחות המערכת</w:t>
      </w:r>
      <w:r w:rsidRPr="006B7519">
        <w:rPr>
          <w:rFonts w:ascii="David" w:hAnsi="David" w:cs="David"/>
          <w:szCs w:val="24"/>
          <w:rtl/>
        </w:rPr>
        <w:t>:</w:t>
      </w:r>
    </w:p>
    <w:p w:rsidR="00D35C31" w:rsidRPr="006B7519" w:rsidRDefault="00D35C31" w:rsidP="00452231">
      <w:pPr>
        <w:pStyle w:val="ListParagraph"/>
        <w:numPr>
          <w:ilvl w:val="3"/>
          <w:numId w:val="92"/>
        </w:numPr>
        <w:tabs>
          <w:tab w:val="left" w:pos="2502"/>
        </w:tabs>
        <w:spacing w:line="276" w:lineRule="auto"/>
        <w:ind w:left="2502" w:hanging="1064"/>
        <w:jc w:val="both"/>
        <w:rPr>
          <w:rFonts w:ascii="David" w:hAnsi="David" w:cs="David"/>
          <w:szCs w:val="24"/>
        </w:rPr>
      </w:pPr>
      <w:r>
        <w:rPr>
          <w:rFonts w:ascii="David" w:hAnsi="David" w:cs="David" w:hint="cs"/>
          <w:szCs w:val="24"/>
          <w:rtl/>
        </w:rPr>
        <w:t>המערכת מיועדת לשימוש הגופים השונים האחראים על אחסון ועיבוד מידע שנועד למתן שירותים לציבור ולגופים המספקים את אותם שירותים לציבור.</w:t>
      </w:r>
    </w:p>
    <w:p w:rsidR="00D35C31" w:rsidRDefault="00D35C31" w:rsidP="00452231">
      <w:pPr>
        <w:pStyle w:val="ListParagraph"/>
        <w:numPr>
          <w:ilvl w:val="3"/>
          <w:numId w:val="92"/>
        </w:numPr>
        <w:tabs>
          <w:tab w:val="left" w:pos="2502"/>
        </w:tabs>
        <w:spacing w:line="276" w:lineRule="auto"/>
        <w:ind w:left="2502" w:hanging="1064"/>
        <w:jc w:val="both"/>
        <w:rPr>
          <w:rFonts w:ascii="David" w:hAnsi="David" w:cs="David"/>
          <w:szCs w:val="24"/>
        </w:rPr>
      </w:pPr>
      <w:r>
        <w:rPr>
          <w:rFonts w:ascii="David" w:hAnsi="David" w:cs="David" w:hint="cs"/>
          <w:szCs w:val="24"/>
          <w:rtl/>
        </w:rPr>
        <w:t>המערכת תשרת הן לקוחות שהם "ספקי מידע" והן לקוחות שהם "צרכני מידע".</w:t>
      </w:r>
    </w:p>
    <w:p w:rsidR="00D35C31" w:rsidRDefault="00D35C31" w:rsidP="00452231">
      <w:pPr>
        <w:pStyle w:val="ListParagraph"/>
        <w:numPr>
          <w:ilvl w:val="3"/>
          <w:numId w:val="92"/>
        </w:numPr>
        <w:tabs>
          <w:tab w:val="left" w:pos="2502"/>
        </w:tabs>
        <w:spacing w:line="276" w:lineRule="auto"/>
        <w:ind w:left="2502" w:hanging="1064"/>
        <w:jc w:val="both"/>
        <w:rPr>
          <w:rFonts w:ascii="David" w:hAnsi="David" w:cs="David"/>
          <w:szCs w:val="24"/>
        </w:rPr>
      </w:pPr>
      <w:r>
        <w:rPr>
          <w:rFonts w:ascii="David" w:hAnsi="David" w:cs="David" w:hint="cs"/>
          <w:szCs w:val="24"/>
          <w:rtl/>
        </w:rPr>
        <w:t xml:space="preserve">גופים אלו יכללו: משרדי ממשלה; חברות ממשלתיות; גופים המקבלים מידע ממשלתי עפ"י דין  (כגון </w:t>
      </w:r>
      <w:r>
        <w:rPr>
          <w:rFonts w:ascii="David" w:hAnsi="David" w:cs="David"/>
          <w:szCs w:val="24"/>
          <w:rtl/>
        </w:rPr>
        <w:t>–</w:t>
      </w:r>
      <w:r>
        <w:rPr>
          <w:rFonts w:ascii="David" w:hAnsi="David" w:cs="David" w:hint="cs"/>
          <w:szCs w:val="24"/>
          <w:rtl/>
        </w:rPr>
        <w:t xml:space="preserve"> בנקים, חברות ביטוח, קופות חולים).  </w:t>
      </w:r>
    </w:p>
    <w:p w:rsidR="00D35C31" w:rsidRPr="006B7519" w:rsidRDefault="00D35C31" w:rsidP="00452231">
      <w:pPr>
        <w:pStyle w:val="ListParagraph"/>
        <w:numPr>
          <w:ilvl w:val="3"/>
          <w:numId w:val="92"/>
        </w:numPr>
        <w:tabs>
          <w:tab w:val="left" w:pos="2502"/>
        </w:tabs>
        <w:spacing w:line="276" w:lineRule="auto"/>
        <w:ind w:left="2502" w:hanging="1064"/>
        <w:jc w:val="both"/>
        <w:rPr>
          <w:rFonts w:ascii="David" w:hAnsi="David" w:cs="David"/>
          <w:szCs w:val="24"/>
        </w:rPr>
      </w:pPr>
      <w:r>
        <w:rPr>
          <w:rFonts w:ascii="David" w:hAnsi="David" w:cs="David" w:hint="cs"/>
          <w:szCs w:val="24"/>
          <w:rtl/>
        </w:rPr>
        <w:t>המערכת תאפשר גם גישה מתאימה ללקוחות סופיים (</w:t>
      </w:r>
      <w:r w:rsidRPr="001438F8">
        <w:rPr>
          <w:rFonts w:ascii="David" w:hAnsi="David" w:cs="David" w:hint="cs"/>
          <w:szCs w:val="24"/>
          <w:rtl/>
        </w:rPr>
        <w:t>כ</w:t>
      </w:r>
      <w:r>
        <w:rPr>
          <w:rFonts w:ascii="David" w:hAnsi="David" w:cs="David" w:hint="cs"/>
          <w:szCs w:val="24"/>
          <w:rtl/>
        </w:rPr>
        <w:t>גון - לתושבים או לעסקים), דרך ממשקים תכנותיים יישומיים ואחודים, ו/או דרך פורטל שיותאם לצורך כך.</w:t>
      </w:r>
    </w:p>
    <w:p w:rsidR="00D35C31" w:rsidRPr="006B7519" w:rsidRDefault="00D35C31" w:rsidP="00452231">
      <w:pPr>
        <w:pStyle w:val="ListParagraph"/>
        <w:numPr>
          <w:ilvl w:val="3"/>
          <w:numId w:val="92"/>
        </w:numPr>
        <w:tabs>
          <w:tab w:val="left" w:pos="2502"/>
        </w:tabs>
        <w:spacing w:line="276" w:lineRule="auto"/>
        <w:ind w:left="2502" w:hanging="1064"/>
        <w:jc w:val="both"/>
        <w:rPr>
          <w:rFonts w:ascii="David" w:hAnsi="David" w:cs="David"/>
          <w:szCs w:val="24"/>
        </w:rPr>
      </w:pPr>
      <w:r w:rsidRPr="006B7519">
        <w:rPr>
          <w:rFonts w:ascii="David" w:hAnsi="David" w:cs="David"/>
          <w:szCs w:val="24"/>
          <w:rtl/>
        </w:rPr>
        <w:t>הקמת המערכת תבוצע על פי סדר עדיפויות</w:t>
      </w:r>
      <w:r>
        <w:rPr>
          <w:rFonts w:ascii="David" w:hAnsi="David" w:cs="David" w:hint="cs"/>
          <w:szCs w:val="24"/>
          <w:rtl/>
        </w:rPr>
        <w:t xml:space="preserve"> שייקבע ע"י המזמין</w:t>
      </w:r>
      <w:r w:rsidRPr="006B7519">
        <w:rPr>
          <w:rFonts w:ascii="David" w:hAnsi="David" w:cs="David"/>
          <w:szCs w:val="24"/>
          <w:rtl/>
        </w:rPr>
        <w:t xml:space="preserve"> ובאופן מודולרי, שייקח בחשבון את התועלות, את היקף השימוש במערכת ע"י כל אוכלוסייה,</w:t>
      </w:r>
      <w:r>
        <w:rPr>
          <w:rFonts w:ascii="David" w:hAnsi="David" w:cs="David" w:hint="cs"/>
          <w:szCs w:val="24"/>
          <w:rtl/>
        </w:rPr>
        <w:t xml:space="preserve"> שיקולי אבטחת מידע</w:t>
      </w:r>
      <w:r w:rsidRPr="006B7519">
        <w:rPr>
          <w:rFonts w:ascii="David" w:hAnsi="David" w:cs="David"/>
          <w:szCs w:val="24"/>
          <w:rtl/>
        </w:rPr>
        <w:t xml:space="preserve"> ושיקולי מדיניות אחרים.</w:t>
      </w:r>
    </w:p>
    <w:p w:rsidR="00D35C31" w:rsidRPr="00D858A3" w:rsidRDefault="00D35C31" w:rsidP="00452231">
      <w:pPr>
        <w:pStyle w:val="ListParagraph"/>
        <w:numPr>
          <w:ilvl w:val="2"/>
          <w:numId w:val="92"/>
        </w:numPr>
        <w:tabs>
          <w:tab w:val="left" w:pos="1438"/>
        </w:tabs>
        <w:spacing w:line="276" w:lineRule="auto"/>
        <w:ind w:left="1438"/>
        <w:jc w:val="both"/>
        <w:rPr>
          <w:rFonts w:ascii="David" w:hAnsi="David" w:cs="David"/>
          <w:szCs w:val="24"/>
          <w:u w:val="single"/>
        </w:rPr>
      </w:pPr>
      <w:r w:rsidRPr="006B7519">
        <w:rPr>
          <w:rFonts w:ascii="David" w:hAnsi="David" w:cs="David"/>
          <w:szCs w:val="24"/>
          <w:u w:val="single"/>
          <w:rtl/>
        </w:rPr>
        <w:t>"מומחה היישום</w:t>
      </w:r>
      <w:r w:rsidRPr="00873911">
        <w:rPr>
          <w:rFonts w:ascii="David" w:hAnsi="David" w:cs="David"/>
          <w:szCs w:val="24"/>
          <w:u w:val="single"/>
          <w:rtl/>
        </w:rPr>
        <w:t>"</w:t>
      </w:r>
      <w:r w:rsidRPr="00873911">
        <w:rPr>
          <w:rFonts w:ascii="David" w:hAnsi="David" w:cs="David" w:hint="cs"/>
          <w:szCs w:val="24"/>
          <w:u w:val="single"/>
          <w:rtl/>
        </w:rPr>
        <w:t xml:space="preserve"> - ארגוני</w:t>
      </w:r>
      <w:r w:rsidRPr="005D1CF2">
        <w:rPr>
          <w:rFonts w:ascii="David" w:hAnsi="David" w:cs="David"/>
          <w:szCs w:val="24"/>
          <w:rtl/>
        </w:rPr>
        <w:t>:</w:t>
      </w:r>
    </w:p>
    <w:p w:rsidR="00D35C31" w:rsidRPr="006B7519" w:rsidRDefault="00D35C31" w:rsidP="00452231">
      <w:pPr>
        <w:pStyle w:val="ListParagraph"/>
        <w:numPr>
          <w:ilvl w:val="3"/>
          <w:numId w:val="92"/>
        </w:numPr>
        <w:tabs>
          <w:tab w:val="left" w:pos="1438"/>
          <w:tab w:val="left" w:pos="2126"/>
        </w:tabs>
        <w:spacing w:line="276" w:lineRule="auto"/>
        <w:ind w:left="2147" w:hanging="720"/>
        <w:jc w:val="both"/>
        <w:rPr>
          <w:rFonts w:ascii="David" w:hAnsi="David" w:cs="David"/>
          <w:szCs w:val="24"/>
        </w:rPr>
      </w:pPr>
      <w:r>
        <w:rPr>
          <w:rFonts w:ascii="David" w:hAnsi="David" w:cs="David" w:hint="cs"/>
          <w:szCs w:val="24"/>
          <w:u w:val="single"/>
          <w:rtl/>
        </w:rPr>
        <w:t>גורמי מטה מנחים</w:t>
      </w:r>
      <w:r w:rsidRPr="00E45B91">
        <w:rPr>
          <w:rFonts w:ascii="David" w:hAnsi="David" w:cs="David" w:hint="cs"/>
          <w:szCs w:val="24"/>
          <w:rtl/>
        </w:rPr>
        <w:t>:</w:t>
      </w:r>
      <w:r>
        <w:rPr>
          <w:rFonts w:ascii="David" w:hAnsi="David" w:cs="David" w:hint="cs"/>
          <w:szCs w:val="24"/>
          <w:rtl/>
        </w:rPr>
        <w:t xml:space="preserve"> המערכת תוקם </w:t>
      </w:r>
      <w:r w:rsidRPr="006B7519">
        <w:rPr>
          <w:rFonts w:ascii="David" w:hAnsi="David" w:cs="David"/>
          <w:szCs w:val="24"/>
          <w:rtl/>
        </w:rPr>
        <w:t xml:space="preserve">עם גורמים נוספים אשר אחראים </w:t>
      </w:r>
      <w:r>
        <w:rPr>
          <w:rFonts w:ascii="David" w:hAnsi="David" w:cs="David" w:hint="cs"/>
          <w:szCs w:val="24"/>
          <w:rtl/>
        </w:rPr>
        <w:t>ל</w:t>
      </w:r>
      <w:r w:rsidRPr="006B7519">
        <w:rPr>
          <w:rFonts w:ascii="David" w:hAnsi="David" w:cs="David"/>
          <w:szCs w:val="24"/>
          <w:rtl/>
        </w:rPr>
        <w:t>אבטחת מידע וסייבר, הגנת</w:t>
      </w:r>
      <w:r>
        <w:rPr>
          <w:rFonts w:ascii="David" w:hAnsi="David" w:cs="David"/>
          <w:szCs w:val="24"/>
          <w:rtl/>
        </w:rPr>
        <w:t xml:space="preserve"> הפרטיות, הסדרה (רגולציה)</w:t>
      </w:r>
      <w:r>
        <w:rPr>
          <w:rFonts w:ascii="David" w:hAnsi="David" w:cs="David" w:hint="cs"/>
          <w:szCs w:val="24"/>
          <w:rtl/>
        </w:rPr>
        <w:t xml:space="preserve">: רשות התקשוב הממשלתי (כולל </w:t>
      </w:r>
      <w:r>
        <w:rPr>
          <w:rFonts w:ascii="David" w:hAnsi="David" w:cs="David" w:hint="cs"/>
          <w:szCs w:val="24"/>
        </w:rPr>
        <w:t>CTO</w:t>
      </w:r>
      <w:r>
        <w:rPr>
          <w:rFonts w:ascii="David" w:hAnsi="David" w:cs="David" w:hint="cs"/>
          <w:szCs w:val="24"/>
          <w:rtl/>
        </w:rPr>
        <w:t xml:space="preserve">, היחידה לשיפור השירות, </w:t>
      </w:r>
      <w:proofErr w:type="spellStart"/>
      <w:r>
        <w:rPr>
          <w:rFonts w:ascii="David" w:hAnsi="David" w:cs="David" w:hint="cs"/>
          <w:szCs w:val="24"/>
          <w:rtl/>
        </w:rPr>
        <w:t>יה"ב</w:t>
      </w:r>
      <w:proofErr w:type="spellEnd"/>
      <w:r>
        <w:rPr>
          <w:rFonts w:ascii="David" w:hAnsi="David" w:cs="David" w:hint="cs"/>
          <w:szCs w:val="24"/>
          <w:rtl/>
        </w:rPr>
        <w:t xml:space="preserve">); מערך הסייבר הלאומי; </w:t>
      </w:r>
      <w:proofErr w:type="spellStart"/>
      <w:r>
        <w:rPr>
          <w:rFonts w:ascii="David" w:hAnsi="David" w:cs="David" w:hint="cs"/>
          <w:szCs w:val="24"/>
          <w:rtl/>
        </w:rPr>
        <w:t>רמו"ט</w:t>
      </w:r>
      <w:proofErr w:type="spellEnd"/>
      <w:r>
        <w:rPr>
          <w:rFonts w:ascii="David" w:hAnsi="David" w:cs="David" w:hint="cs"/>
          <w:szCs w:val="24"/>
          <w:rtl/>
        </w:rPr>
        <w:t>.</w:t>
      </w:r>
    </w:p>
    <w:p w:rsidR="00D35C31" w:rsidRPr="00E45B91" w:rsidRDefault="00D35C31" w:rsidP="00452231">
      <w:pPr>
        <w:pStyle w:val="ListParagraph"/>
        <w:numPr>
          <w:ilvl w:val="3"/>
          <w:numId w:val="92"/>
        </w:numPr>
        <w:tabs>
          <w:tab w:val="left" w:pos="1438"/>
          <w:tab w:val="left" w:pos="2126"/>
        </w:tabs>
        <w:spacing w:line="276" w:lineRule="auto"/>
        <w:ind w:left="2147" w:hanging="720"/>
        <w:jc w:val="both"/>
        <w:rPr>
          <w:rFonts w:ascii="David" w:hAnsi="David" w:cs="David"/>
          <w:szCs w:val="24"/>
        </w:rPr>
      </w:pPr>
      <w:r w:rsidRPr="00E45B91">
        <w:rPr>
          <w:rFonts w:ascii="David" w:hAnsi="David" w:cs="David" w:hint="cs"/>
          <w:szCs w:val="24"/>
          <w:u w:val="single"/>
          <w:rtl/>
        </w:rPr>
        <w:t>הקמה ותפעול מרכזי</w:t>
      </w:r>
      <w:r w:rsidRPr="00E45B91">
        <w:rPr>
          <w:rFonts w:ascii="David" w:hAnsi="David" w:cs="David"/>
          <w:szCs w:val="24"/>
          <w:rtl/>
        </w:rPr>
        <w:t xml:space="preserve">: המערכת תוקם ותתופעל </w:t>
      </w:r>
      <w:r>
        <w:rPr>
          <w:rFonts w:ascii="David" w:hAnsi="David" w:cs="David" w:hint="cs"/>
          <w:szCs w:val="24"/>
          <w:rtl/>
        </w:rPr>
        <w:t>באמצעות</w:t>
      </w:r>
      <w:r w:rsidRPr="00E45B91">
        <w:rPr>
          <w:rFonts w:ascii="David" w:hAnsi="David" w:cs="David"/>
          <w:szCs w:val="24"/>
          <w:rtl/>
        </w:rPr>
        <w:t xml:space="preserve"> יחידת ממשל זמין ברשות התקשוב הממשלתי. </w:t>
      </w:r>
    </w:p>
    <w:p w:rsidR="00D35C31" w:rsidRDefault="00D35C31" w:rsidP="00452231">
      <w:pPr>
        <w:pStyle w:val="ListParagraph"/>
        <w:numPr>
          <w:ilvl w:val="3"/>
          <w:numId w:val="92"/>
        </w:numPr>
        <w:tabs>
          <w:tab w:val="left" w:pos="1438"/>
          <w:tab w:val="left" w:pos="2126"/>
        </w:tabs>
        <w:spacing w:line="276" w:lineRule="auto"/>
        <w:ind w:left="2147" w:hanging="720"/>
        <w:jc w:val="both"/>
        <w:rPr>
          <w:rFonts w:ascii="David" w:hAnsi="David" w:cs="David"/>
          <w:szCs w:val="24"/>
        </w:rPr>
      </w:pPr>
      <w:r w:rsidRPr="00E45B91">
        <w:rPr>
          <w:rFonts w:ascii="David" w:hAnsi="David" w:cs="David" w:hint="cs"/>
          <w:szCs w:val="24"/>
          <w:u w:val="single"/>
          <w:rtl/>
        </w:rPr>
        <w:t>הקמה ותפעול במשרדי הממשלה</w:t>
      </w:r>
      <w:r>
        <w:rPr>
          <w:rFonts w:ascii="David" w:hAnsi="David" w:cs="David" w:hint="cs"/>
          <w:szCs w:val="24"/>
          <w:rtl/>
        </w:rPr>
        <w:t xml:space="preserve">: </w:t>
      </w:r>
      <w:r w:rsidRPr="006B7519">
        <w:rPr>
          <w:rFonts w:ascii="David" w:hAnsi="David" w:cs="David"/>
          <w:szCs w:val="24"/>
          <w:rtl/>
        </w:rPr>
        <w:t>המערכת תתוכנן ותוקם תוך שיתוף פעולה עם כל</w:t>
      </w:r>
      <w:r>
        <w:rPr>
          <w:rFonts w:ascii="David" w:hAnsi="David" w:cs="David" w:hint="cs"/>
          <w:szCs w:val="24"/>
          <w:rtl/>
        </w:rPr>
        <w:t>ל</w:t>
      </w:r>
      <w:r w:rsidRPr="006B7519">
        <w:rPr>
          <w:rFonts w:ascii="David" w:hAnsi="David" w:cs="David"/>
          <w:szCs w:val="24"/>
          <w:rtl/>
        </w:rPr>
        <w:t xml:space="preserve"> משרדי הממשלה</w:t>
      </w:r>
      <w:r>
        <w:rPr>
          <w:rFonts w:ascii="David" w:hAnsi="David" w:cs="David" w:hint="cs"/>
          <w:szCs w:val="24"/>
          <w:rtl/>
        </w:rPr>
        <w:t>.</w:t>
      </w:r>
    </w:p>
    <w:p w:rsidR="00D35C31" w:rsidRPr="006B7519" w:rsidRDefault="00D35C31" w:rsidP="00452231">
      <w:pPr>
        <w:pStyle w:val="ListParagraph"/>
        <w:numPr>
          <w:ilvl w:val="3"/>
          <w:numId w:val="92"/>
        </w:numPr>
        <w:tabs>
          <w:tab w:val="left" w:pos="1438"/>
          <w:tab w:val="left" w:pos="2126"/>
        </w:tabs>
        <w:spacing w:line="276" w:lineRule="auto"/>
        <w:ind w:left="2147" w:hanging="720"/>
        <w:jc w:val="both"/>
        <w:rPr>
          <w:rFonts w:ascii="David" w:hAnsi="David" w:cs="David"/>
          <w:szCs w:val="24"/>
        </w:rPr>
      </w:pPr>
      <w:r>
        <w:rPr>
          <w:rFonts w:ascii="David" w:hAnsi="David" w:cs="David" w:hint="cs"/>
          <w:szCs w:val="24"/>
          <w:u w:val="single"/>
          <w:rtl/>
        </w:rPr>
        <w:t>פירוט גורמים פנימיים מרכזיים מעורבים ב</w:t>
      </w:r>
      <w:r w:rsidRPr="006B7519">
        <w:rPr>
          <w:rFonts w:ascii="David" w:hAnsi="David" w:cs="David"/>
          <w:szCs w:val="24"/>
          <w:u w:val="single"/>
          <w:rtl/>
        </w:rPr>
        <w:t>יחידת ממשל זמין</w:t>
      </w:r>
      <w:r w:rsidRPr="006B7519">
        <w:rPr>
          <w:rFonts w:ascii="David" w:hAnsi="David" w:cs="David"/>
          <w:szCs w:val="24"/>
          <w:rtl/>
        </w:rPr>
        <w:t xml:space="preserve">: </w:t>
      </w:r>
    </w:p>
    <w:p w:rsidR="00D35C31" w:rsidRDefault="00D35C31" w:rsidP="00452231">
      <w:pPr>
        <w:pStyle w:val="ListParagraph"/>
        <w:numPr>
          <w:ilvl w:val="4"/>
          <w:numId w:val="92"/>
        </w:numPr>
        <w:tabs>
          <w:tab w:val="left" w:pos="1438"/>
          <w:tab w:val="left" w:pos="2126"/>
        </w:tabs>
        <w:spacing w:line="276" w:lineRule="auto"/>
        <w:ind w:left="3137" w:hanging="990"/>
        <w:jc w:val="both"/>
        <w:rPr>
          <w:rFonts w:ascii="David" w:hAnsi="David" w:cs="David"/>
          <w:szCs w:val="24"/>
        </w:rPr>
      </w:pPr>
      <w:r>
        <w:rPr>
          <w:rFonts w:ascii="David" w:hAnsi="David" w:cs="David" w:hint="cs"/>
          <w:szCs w:val="24"/>
          <w:rtl/>
        </w:rPr>
        <w:t>מערך הלקוחות.</w:t>
      </w:r>
    </w:p>
    <w:p w:rsidR="00D35C31" w:rsidRPr="006B7519" w:rsidRDefault="00D35C31" w:rsidP="00452231">
      <w:pPr>
        <w:pStyle w:val="ListParagraph"/>
        <w:numPr>
          <w:ilvl w:val="4"/>
          <w:numId w:val="92"/>
        </w:numPr>
        <w:tabs>
          <w:tab w:val="left" w:pos="1438"/>
          <w:tab w:val="left" w:pos="2126"/>
        </w:tabs>
        <w:spacing w:line="276" w:lineRule="auto"/>
        <w:ind w:left="3137" w:hanging="990"/>
        <w:jc w:val="both"/>
        <w:rPr>
          <w:rFonts w:ascii="David" w:hAnsi="David" w:cs="David"/>
          <w:szCs w:val="24"/>
        </w:rPr>
      </w:pPr>
      <w:r w:rsidRPr="006B7519">
        <w:rPr>
          <w:rFonts w:ascii="David" w:hAnsi="David" w:cs="David"/>
          <w:szCs w:val="24"/>
          <w:rtl/>
        </w:rPr>
        <w:t xml:space="preserve">מנהל תשתיות </w:t>
      </w:r>
      <w:r w:rsidRPr="006B7519">
        <w:rPr>
          <w:rFonts w:ascii="David" w:hAnsi="David" w:cs="David"/>
          <w:szCs w:val="24"/>
        </w:rPr>
        <w:t>IT</w:t>
      </w:r>
      <w:r w:rsidRPr="006B7519">
        <w:rPr>
          <w:rFonts w:ascii="David" w:hAnsi="David" w:cs="David"/>
          <w:szCs w:val="24"/>
          <w:rtl/>
        </w:rPr>
        <w:t>.</w:t>
      </w:r>
    </w:p>
    <w:p w:rsidR="00D35C31" w:rsidRPr="006B7519" w:rsidRDefault="00D35C31" w:rsidP="00452231">
      <w:pPr>
        <w:pStyle w:val="ListParagraph"/>
        <w:numPr>
          <w:ilvl w:val="4"/>
          <w:numId w:val="92"/>
        </w:numPr>
        <w:tabs>
          <w:tab w:val="left" w:pos="1438"/>
          <w:tab w:val="left" w:pos="2126"/>
        </w:tabs>
        <w:spacing w:line="276" w:lineRule="auto"/>
        <w:ind w:left="3137" w:hanging="990"/>
        <w:jc w:val="both"/>
        <w:rPr>
          <w:rFonts w:ascii="David" w:hAnsi="David" w:cs="David"/>
          <w:szCs w:val="24"/>
        </w:rPr>
      </w:pPr>
      <w:r w:rsidRPr="006B7519">
        <w:rPr>
          <w:rFonts w:ascii="David" w:hAnsi="David" w:cs="David"/>
          <w:szCs w:val="24"/>
          <w:rtl/>
        </w:rPr>
        <w:t>מנהל תחום אירוח (</w:t>
      </w:r>
      <w:r w:rsidRPr="006B7519">
        <w:rPr>
          <w:rFonts w:ascii="David" w:hAnsi="David" w:cs="David"/>
          <w:szCs w:val="24"/>
        </w:rPr>
        <w:t>hosting</w:t>
      </w:r>
      <w:r w:rsidRPr="006B7519">
        <w:rPr>
          <w:rFonts w:ascii="David" w:hAnsi="David" w:cs="David"/>
          <w:szCs w:val="24"/>
          <w:rtl/>
        </w:rPr>
        <w:t>).</w:t>
      </w:r>
    </w:p>
    <w:p w:rsidR="00D35C31" w:rsidRDefault="00D35C31" w:rsidP="00452231">
      <w:pPr>
        <w:pStyle w:val="ListParagraph"/>
        <w:numPr>
          <w:ilvl w:val="4"/>
          <w:numId w:val="92"/>
        </w:numPr>
        <w:tabs>
          <w:tab w:val="left" w:pos="1438"/>
          <w:tab w:val="left" w:pos="2126"/>
        </w:tabs>
        <w:spacing w:line="276" w:lineRule="auto"/>
        <w:ind w:left="3137" w:hanging="990"/>
        <w:jc w:val="both"/>
        <w:rPr>
          <w:rFonts w:ascii="David" w:hAnsi="David" w:cs="David"/>
          <w:szCs w:val="24"/>
        </w:rPr>
      </w:pPr>
      <w:r w:rsidRPr="006B7519">
        <w:rPr>
          <w:rFonts w:ascii="David" w:hAnsi="David" w:cs="David"/>
          <w:szCs w:val="24"/>
          <w:rtl/>
        </w:rPr>
        <w:t xml:space="preserve">מנהל מערך </w:t>
      </w:r>
      <w:r>
        <w:rPr>
          <w:rFonts w:ascii="David" w:hAnsi="David" w:cs="David" w:hint="cs"/>
          <w:szCs w:val="24"/>
          <w:rtl/>
        </w:rPr>
        <w:t>הגנה</w:t>
      </w:r>
      <w:r w:rsidRPr="006B7519">
        <w:rPr>
          <w:rFonts w:ascii="David" w:hAnsi="David" w:cs="David"/>
          <w:szCs w:val="24"/>
          <w:rtl/>
        </w:rPr>
        <w:t xml:space="preserve"> </w:t>
      </w:r>
      <w:r>
        <w:rPr>
          <w:rFonts w:ascii="David" w:hAnsi="David" w:cs="David" w:hint="cs"/>
          <w:szCs w:val="24"/>
          <w:rtl/>
        </w:rPr>
        <w:t>ב</w:t>
      </w:r>
      <w:r w:rsidRPr="006B7519">
        <w:rPr>
          <w:rFonts w:ascii="David" w:hAnsi="David" w:cs="David"/>
          <w:szCs w:val="24"/>
          <w:rtl/>
        </w:rPr>
        <w:t>סייבר.</w:t>
      </w:r>
    </w:p>
    <w:p w:rsidR="00D35C31" w:rsidRPr="00D858A3" w:rsidRDefault="00D35C31" w:rsidP="00452231">
      <w:pPr>
        <w:pStyle w:val="ListParagraph"/>
        <w:numPr>
          <w:ilvl w:val="4"/>
          <w:numId w:val="92"/>
        </w:numPr>
        <w:tabs>
          <w:tab w:val="left" w:pos="1438"/>
          <w:tab w:val="left" w:pos="2126"/>
        </w:tabs>
        <w:spacing w:line="276" w:lineRule="auto"/>
        <w:ind w:left="3137" w:hanging="990"/>
        <w:jc w:val="both"/>
        <w:rPr>
          <w:rFonts w:ascii="David" w:hAnsi="David" w:cs="David"/>
          <w:szCs w:val="24"/>
        </w:rPr>
      </w:pPr>
      <w:r>
        <w:rPr>
          <w:rFonts w:ascii="David" w:hAnsi="David" w:cs="David"/>
          <w:szCs w:val="24"/>
          <w:rtl/>
        </w:rPr>
        <w:t>מנהל תחום מוצרים</w:t>
      </w:r>
      <w:r>
        <w:rPr>
          <w:rFonts w:ascii="David" w:hAnsi="David" w:cs="David" w:hint="cs"/>
          <w:szCs w:val="24"/>
          <w:rtl/>
        </w:rPr>
        <w:t>.</w:t>
      </w:r>
    </w:p>
    <w:p w:rsidR="00D35C31" w:rsidRDefault="00D35C31" w:rsidP="00452231">
      <w:pPr>
        <w:pStyle w:val="ListParagraph"/>
        <w:numPr>
          <w:ilvl w:val="4"/>
          <w:numId w:val="92"/>
        </w:numPr>
        <w:tabs>
          <w:tab w:val="left" w:pos="1438"/>
          <w:tab w:val="left" w:pos="2126"/>
        </w:tabs>
        <w:spacing w:line="276" w:lineRule="auto"/>
        <w:ind w:left="3137" w:hanging="990"/>
        <w:jc w:val="both"/>
        <w:rPr>
          <w:rFonts w:ascii="David" w:hAnsi="David" w:cs="David"/>
          <w:szCs w:val="24"/>
        </w:rPr>
      </w:pPr>
      <w:r w:rsidRPr="00D858A3">
        <w:rPr>
          <w:rFonts w:ascii="David" w:hAnsi="David" w:cs="David"/>
          <w:szCs w:val="24"/>
          <w:rtl/>
        </w:rPr>
        <w:t>מנהל מערך זהות דיגיטלית</w:t>
      </w:r>
      <w:r w:rsidRPr="00D858A3">
        <w:rPr>
          <w:rFonts w:ascii="David" w:hAnsi="David" w:cs="David" w:hint="cs"/>
          <w:szCs w:val="24"/>
          <w:rtl/>
        </w:rPr>
        <w:t>.</w:t>
      </w:r>
    </w:p>
    <w:p w:rsidR="00D35C31" w:rsidRPr="00D858A3" w:rsidRDefault="00D35C31" w:rsidP="00452231">
      <w:pPr>
        <w:pStyle w:val="ListParagraph"/>
        <w:numPr>
          <w:ilvl w:val="4"/>
          <w:numId w:val="92"/>
        </w:numPr>
        <w:tabs>
          <w:tab w:val="left" w:pos="1438"/>
          <w:tab w:val="left" w:pos="2126"/>
        </w:tabs>
        <w:spacing w:line="276" w:lineRule="auto"/>
        <w:ind w:left="3137" w:hanging="990"/>
        <w:jc w:val="both"/>
        <w:rPr>
          <w:rFonts w:ascii="David" w:hAnsi="David" w:cs="David"/>
          <w:szCs w:val="24"/>
        </w:rPr>
      </w:pPr>
      <w:r>
        <w:rPr>
          <w:rFonts w:ascii="David" w:hAnsi="David" w:cs="David" w:hint="cs"/>
          <w:szCs w:val="24"/>
          <w:rtl/>
        </w:rPr>
        <w:t>מנהל מערך הפיתוח.</w:t>
      </w:r>
    </w:p>
    <w:p w:rsidR="00D35C31" w:rsidRPr="00D858A3" w:rsidRDefault="00D35C31" w:rsidP="00452231">
      <w:pPr>
        <w:pStyle w:val="ListParagraph"/>
        <w:numPr>
          <w:ilvl w:val="4"/>
          <w:numId w:val="92"/>
        </w:numPr>
        <w:tabs>
          <w:tab w:val="left" w:pos="1438"/>
          <w:tab w:val="left" w:pos="2126"/>
        </w:tabs>
        <w:spacing w:line="276" w:lineRule="auto"/>
        <w:ind w:left="3137" w:hanging="990"/>
        <w:jc w:val="both"/>
        <w:rPr>
          <w:rFonts w:ascii="David" w:hAnsi="David" w:cs="David"/>
          <w:szCs w:val="24"/>
        </w:rPr>
      </w:pPr>
      <w:r w:rsidRPr="00D858A3">
        <w:rPr>
          <w:rFonts w:ascii="David" w:hAnsi="David" w:cs="David"/>
          <w:szCs w:val="24"/>
          <w:rtl/>
        </w:rPr>
        <w:t>מוקד התמיכה במשתמשים</w:t>
      </w:r>
      <w:r w:rsidRPr="00D858A3">
        <w:rPr>
          <w:rFonts w:ascii="David" w:hAnsi="David" w:cs="David" w:hint="cs"/>
          <w:szCs w:val="24"/>
          <w:rtl/>
        </w:rPr>
        <w:t>.</w:t>
      </w:r>
    </w:p>
    <w:p w:rsidR="00D35C31" w:rsidRPr="006B7519" w:rsidRDefault="00D35C31" w:rsidP="00452231">
      <w:pPr>
        <w:pStyle w:val="ListParagraph"/>
        <w:numPr>
          <w:ilvl w:val="3"/>
          <w:numId w:val="92"/>
        </w:numPr>
        <w:tabs>
          <w:tab w:val="left" w:pos="1438"/>
          <w:tab w:val="left" w:pos="2126"/>
        </w:tabs>
        <w:spacing w:line="276" w:lineRule="auto"/>
        <w:ind w:left="2147" w:hanging="720"/>
        <w:jc w:val="both"/>
        <w:rPr>
          <w:rFonts w:ascii="David" w:hAnsi="David" w:cs="David"/>
          <w:szCs w:val="24"/>
          <w:u w:val="single"/>
        </w:rPr>
      </w:pPr>
      <w:r w:rsidRPr="006B7519">
        <w:rPr>
          <w:rFonts w:ascii="David" w:hAnsi="David" w:cs="David"/>
          <w:szCs w:val="24"/>
          <w:u w:val="single"/>
          <w:rtl/>
        </w:rPr>
        <w:t>משרדי ממשלה, יחידות ממשלתיות וספקי השירותים/ גורמים מסתמכים</w:t>
      </w:r>
      <w:r w:rsidRPr="006B7519">
        <w:rPr>
          <w:rFonts w:ascii="David" w:hAnsi="David" w:cs="David"/>
          <w:szCs w:val="24"/>
          <w:rtl/>
        </w:rPr>
        <w:t>:</w:t>
      </w:r>
    </w:p>
    <w:p w:rsidR="00D35C31" w:rsidRPr="006B7519" w:rsidRDefault="00D35C31" w:rsidP="00452231">
      <w:pPr>
        <w:pStyle w:val="ListParagraph"/>
        <w:numPr>
          <w:ilvl w:val="4"/>
          <w:numId w:val="92"/>
        </w:numPr>
        <w:tabs>
          <w:tab w:val="left" w:pos="1438"/>
          <w:tab w:val="left" w:pos="2126"/>
        </w:tabs>
        <w:spacing w:line="276" w:lineRule="auto"/>
        <w:ind w:left="3227"/>
        <w:jc w:val="both"/>
        <w:rPr>
          <w:rFonts w:ascii="David" w:hAnsi="David" w:cs="David"/>
          <w:szCs w:val="24"/>
        </w:rPr>
      </w:pPr>
      <w:r w:rsidRPr="006B7519">
        <w:rPr>
          <w:rFonts w:ascii="David" w:hAnsi="David" w:cs="David"/>
          <w:szCs w:val="24"/>
          <w:rtl/>
        </w:rPr>
        <w:t>גורמים מקצועיים</w:t>
      </w:r>
      <w:r>
        <w:rPr>
          <w:rFonts w:ascii="David" w:hAnsi="David" w:cs="David" w:hint="cs"/>
          <w:szCs w:val="24"/>
          <w:rtl/>
        </w:rPr>
        <w:t>/עסקיים</w:t>
      </w:r>
      <w:r w:rsidRPr="006B7519">
        <w:rPr>
          <w:rFonts w:ascii="David" w:hAnsi="David" w:cs="David"/>
          <w:szCs w:val="24"/>
          <w:rtl/>
        </w:rPr>
        <w:t xml:space="preserve"> הקשורים </w:t>
      </w:r>
      <w:r>
        <w:rPr>
          <w:rFonts w:ascii="David" w:hAnsi="David" w:cs="David" w:hint="cs"/>
          <w:szCs w:val="24"/>
          <w:rtl/>
        </w:rPr>
        <w:t>באספקת</w:t>
      </w:r>
      <w:r w:rsidRPr="006B7519">
        <w:rPr>
          <w:rFonts w:ascii="David" w:hAnsi="David" w:cs="David"/>
          <w:szCs w:val="24"/>
          <w:rtl/>
        </w:rPr>
        <w:t xml:space="preserve"> שירותים</w:t>
      </w:r>
      <w:r>
        <w:rPr>
          <w:rFonts w:ascii="David" w:hAnsi="David" w:cs="David" w:hint="cs"/>
          <w:szCs w:val="24"/>
          <w:rtl/>
        </w:rPr>
        <w:t xml:space="preserve">  ומידע</w:t>
      </w:r>
      <w:r w:rsidRPr="006B7519">
        <w:rPr>
          <w:rFonts w:ascii="David" w:hAnsi="David" w:cs="David"/>
          <w:szCs w:val="24"/>
          <w:rtl/>
        </w:rPr>
        <w:t>.</w:t>
      </w:r>
    </w:p>
    <w:p w:rsidR="00D35C31" w:rsidRDefault="00D35C31" w:rsidP="00452231">
      <w:pPr>
        <w:pStyle w:val="ListParagraph"/>
        <w:numPr>
          <w:ilvl w:val="4"/>
          <w:numId w:val="92"/>
        </w:numPr>
        <w:tabs>
          <w:tab w:val="left" w:pos="1438"/>
          <w:tab w:val="left" w:pos="2126"/>
        </w:tabs>
        <w:spacing w:line="276" w:lineRule="auto"/>
        <w:ind w:left="3227"/>
        <w:jc w:val="both"/>
        <w:rPr>
          <w:rFonts w:ascii="David" w:hAnsi="David" w:cs="David"/>
          <w:szCs w:val="24"/>
        </w:rPr>
      </w:pPr>
      <w:r w:rsidRPr="006B7519">
        <w:rPr>
          <w:rFonts w:ascii="David" w:hAnsi="David" w:cs="David"/>
          <w:szCs w:val="24"/>
          <w:rtl/>
        </w:rPr>
        <w:t>מנהלי מערכות מידע (</w:t>
      </w:r>
      <w:proofErr w:type="spellStart"/>
      <w:r w:rsidRPr="006B7519">
        <w:rPr>
          <w:rFonts w:ascii="David" w:hAnsi="David" w:cs="David"/>
          <w:szCs w:val="24"/>
          <w:rtl/>
        </w:rPr>
        <w:t>מנמ"רים</w:t>
      </w:r>
      <w:proofErr w:type="spellEnd"/>
      <w:r w:rsidRPr="006B7519">
        <w:rPr>
          <w:rFonts w:ascii="David" w:hAnsi="David" w:cs="David"/>
          <w:szCs w:val="24"/>
          <w:rtl/>
        </w:rPr>
        <w:t>).</w:t>
      </w:r>
    </w:p>
    <w:p w:rsidR="00D35C31" w:rsidRPr="006B7519" w:rsidRDefault="00D35C31" w:rsidP="00452231">
      <w:pPr>
        <w:pStyle w:val="ListParagraph"/>
        <w:numPr>
          <w:ilvl w:val="4"/>
          <w:numId w:val="92"/>
        </w:numPr>
        <w:tabs>
          <w:tab w:val="left" w:pos="1438"/>
          <w:tab w:val="left" w:pos="2126"/>
        </w:tabs>
        <w:spacing w:line="276" w:lineRule="auto"/>
        <w:ind w:left="3227"/>
        <w:jc w:val="both"/>
        <w:rPr>
          <w:rFonts w:ascii="David" w:hAnsi="David" w:cs="David"/>
          <w:szCs w:val="24"/>
        </w:rPr>
      </w:pPr>
      <w:r>
        <w:rPr>
          <w:rFonts w:ascii="David" w:hAnsi="David" w:cs="David" w:hint="cs"/>
          <w:szCs w:val="24"/>
          <w:rtl/>
        </w:rPr>
        <w:t>מנהלי יישומים.</w:t>
      </w:r>
    </w:p>
    <w:p w:rsidR="00D35C31" w:rsidRPr="006B7519" w:rsidRDefault="00D35C31" w:rsidP="00452231">
      <w:pPr>
        <w:pStyle w:val="ListParagraph"/>
        <w:numPr>
          <w:ilvl w:val="4"/>
          <w:numId w:val="92"/>
        </w:numPr>
        <w:tabs>
          <w:tab w:val="left" w:pos="1438"/>
          <w:tab w:val="left" w:pos="2126"/>
        </w:tabs>
        <w:spacing w:line="276" w:lineRule="auto"/>
        <w:ind w:left="3227"/>
        <w:jc w:val="both"/>
        <w:rPr>
          <w:rFonts w:ascii="David" w:hAnsi="David" w:cs="David"/>
          <w:szCs w:val="24"/>
        </w:rPr>
      </w:pPr>
      <w:r w:rsidRPr="006B7519">
        <w:rPr>
          <w:rFonts w:ascii="David" w:hAnsi="David" w:cs="David"/>
          <w:szCs w:val="24"/>
          <w:rtl/>
        </w:rPr>
        <w:t>מנהלי הגנה בסייבר.</w:t>
      </w:r>
    </w:p>
    <w:p w:rsidR="00D35C31" w:rsidRPr="006B7519" w:rsidRDefault="00D35C31" w:rsidP="00452231">
      <w:pPr>
        <w:pStyle w:val="ListParagraph"/>
        <w:numPr>
          <w:ilvl w:val="4"/>
          <w:numId w:val="92"/>
        </w:numPr>
        <w:tabs>
          <w:tab w:val="left" w:pos="1438"/>
          <w:tab w:val="left" w:pos="2126"/>
        </w:tabs>
        <w:spacing w:line="276" w:lineRule="auto"/>
        <w:ind w:left="3227"/>
        <w:jc w:val="both"/>
        <w:rPr>
          <w:rFonts w:ascii="David" w:hAnsi="David" w:cs="David"/>
          <w:szCs w:val="24"/>
        </w:rPr>
      </w:pPr>
      <w:r w:rsidRPr="006B7519">
        <w:rPr>
          <w:rFonts w:ascii="David" w:hAnsi="David" w:cs="David"/>
          <w:szCs w:val="24"/>
          <w:rtl/>
        </w:rPr>
        <w:t>מנהלי טכנולוגיה (</w:t>
      </w:r>
      <w:r w:rsidRPr="006B7519">
        <w:rPr>
          <w:rFonts w:ascii="David" w:hAnsi="David" w:cs="David"/>
          <w:szCs w:val="24"/>
        </w:rPr>
        <w:t>CTO</w:t>
      </w:r>
      <w:r w:rsidRPr="006B7519">
        <w:rPr>
          <w:rFonts w:ascii="David" w:hAnsi="David" w:cs="David"/>
          <w:szCs w:val="24"/>
          <w:rtl/>
        </w:rPr>
        <w:t>).</w:t>
      </w:r>
    </w:p>
    <w:p w:rsidR="00D35C31" w:rsidRPr="008C0496" w:rsidRDefault="00D35C31" w:rsidP="00452231">
      <w:pPr>
        <w:pStyle w:val="ListParagraph"/>
        <w:numPr>
          <w:ilvl w:val="1"/>
          <w:numId w:val="92"/>
        </w:numPr>
        <w:overflowPunct w:val="0"/>
        <w:autoSpaceDE w:val="0"/>
        <w:autoSpaceDN w:val="0"/>
        <w:adjustRightInd w:val="0"/>
        <w:spacing w:before="60" w:after="60" w:line="276" w:lineRule="auto"/>
        <w:ind w:left="718" w:hanging="720"/>
        <w:contextualSpacing w:val="0"/>
        <w:jc w:val="both"/>
        <w:textAlignment w:val="baseline"/>
        <w:rPr>
          <w:rtl/>
        </w:rPr>
      </w:pPr>
      <w:r w:rsidRPr="003949AF">
        <w:rPr>
          <w:rFonts w:ascii="David" w:hAnsi="David" w:cs="David"/>
          <w:b/>
          <w:bCs/>
          <w:szCs w:val="24"/>
          <w:u w:val="single"/>
          <w:rtl/>
        </w:rPr>
        <w:t>יעדים ומטרות</w:t>
      </w:r>
      <w:r w:rsidRPr="00D56BF0">
        <w:rPr>
          <w:rFonts w:ascii="David" w:hAnsi="David" w:cs="David"/>
          <w:b/>
          <w:bCs/>
          <w:szCs w:val="24"/>
          <w:rtl/>
        </w:rPr>
        <w:t>:</w:t>
      </w:r>
    </w:p>
    <w:p w:rsidR="00D35C31" w:rsidRPr="003949AF" w:rsidRDefault="00D35C31" w:rsidP="00452231">
      <w:pPr>
        <w:pStyle w:val="ListParagraph"/>
        <w:numPr>
          <w:ilvl w:val="2"/>
          <w:numId w:val="92"/>
        </w:numPr>
        <w:tabs>
          <w:tab w:val="left" w:pos="1438"/>
        </w:tabs>
        <w:spacing w:line="276" w:lineRule="auto"/>
        <w:ind w:left="1438"/>
        <w:jc w:val="both"/>
        <w:rPr>
          <w:rFonts w:ascii="David" w:hAnsi="David" w:cs="David"/>
          <w:szCs w:val="24"/>
        </w:rPr>
      </w:pPr>
      <w:proofErr w:type="spellStart"/>
      <w:r>
        <w:rPr>
          <w:rFonts w:ascii="David" w:hAnsi="David" w:cs="David" w:hint="cs"/>
          <w:szCs w:val="24"/>
          <w:rtl/>
        </w:rPr>
        <w:t>הנגשת</w:t>
      </w:r>
      <w:proofErr w:type="spellEnd"/>
      <w:r>
        <w:rPr>
          <w:rFonts w:ascii="David" w:hAnsi="David" w:cs="David" w:hint="cs"/>
          <w:szCs w:val="24"/>
          <w:rtl/>
        </w:rPr>
        <w:t xml:space="preserve"> מאגרי מידע ממשלתיים לציבור.</w:t>
      </w:r>
    </w:p>
    <w:p w:rsidR="00D35C31" w:rsidRPr="003949AF" w:rsidRDefault="00D35C31" w:rsidP="00452231">
      <w:pPr>
        <w:pStyle w:val="ListParagraph"/>
        <w:numPr>
          <w:ilvl w:val="2"/>
          <w:numId w:val="92"/>
        </w:numPr>
        <w:tabs>
          <w:tab w:val="left" w:pos="1438"/>
        </w:tabs>
        <w:spacing w:line="276" w:lineRule="auto"/>
        <w:ind w:left="1438"/>
        <w:jc w:val="both"/>
        <w:rPr>
          <w:rFonts w:ascii="David" w:hAnsi="David" w:cs="David"/>
          <w:szCs w:val="24"/>
        </w:rPr>
      </w:pPr>
      <w:r w:rsidRPr="003949AF">
        <w:rPr>
          <w:rFonts w:ascii="David" w:hAnsi="David" w:cs="David" w:hint="cs"/>
          <w:szCs w:val="24"/>
          <w:rtl/>
        </w:rPr>
        <w:t xml:space="preserve">פתרון רוחבי המאפשר </w:t>
      </w:r>
      <w:r w:rsidRPr="001438F8">
        <w:rPr>
          <w:rFonts w:ascii="David" w:hAnsi="David" w:cs="David" w:hint="cs"/>
          <w:szCs w:val="24"/>
          <w:rtl/>
        </w:rPr>
        <w:t>הנגשה של מידע בתרחישי שימוש שונים</w:t>
      </w:r>
      <w:r>
        <w:rPr>
          <w:rFonts w:ascii="David" w:hAnsi="David" w:cs="David" w:hint="cs"/>
          <w:szCs w:val="24"/>
          <w:rtl/>
        </w:rPr>
        <w:t>.</w:t>
      </w:r>
      <w:r w:rsidRPr="001438F8">
        <w:rPr>
          <w:rFonts w:ascii="David" w:hAnsi="David" w:cs="David" w:hint="cs"/>
          <w:szCs w:val="24"/>
          <w:rtl/>
        </w:rPr>
        <w:t xml:space="preserve"> </w:t>
      </w:r>
    </w:p>
    <w:p w:rsidR="00D35C31" w:rsidRPr="003949AF" w:rsidRDefault="00D35C31" w:rsidP="00452231">
      <w:pPr>
        <w:pStyle w:val="ListParagraph"/>
        <w:numPr>
          <w:ilvl w:val="2"/>
          <w:numId w:val="92"/>
        </w:numPr>
        <w:tabs>
          <w:tab w:val="left" w:pos="1438"/>
        </w:tabs>
        <w:spacing w:line="276" w:lineRule="auto"/>
        <w:ind w:left="1438"/>
        <w:jc w:val="both"/>
        <w:rPr>
          <w:rFonts w:ascii="David" w:hAnsi="David" w:cs="David"/>
          <w:szCs w:val="24"/>
        </w:rPr>
      </w:pPr>
      <w:proofErr w:type="spellStart"/>
      <w:r w:rsidRPr="001438F8">
        <w:rPr>
          <w:rFonts w:ascii="David" w:hAnsi="David" w:cs="David" w:hint="cs"/>
          <w:szCs w:val="24"/>
          <w:rtl/>
        </w:rPr>
        <w:t>הנגשת</w:t>
      </w:r>
      <w:proofErr w:type="spellEnd"/>
      <w:r w:rsidRPr="001438F8">
        <w:rPr>
          <w:rFonts w:ascii="David" w:hAnsi="David" w:cs="David" w:hint="cs"/>
          <w:szCs w:val="24"/>
          <w:rtl/>
        </w:rPr>
        <w:t xml:space="preserve"> המידע</w:t>
      </w:r>
      <w:r w:rsidRPr="003949AF">
        <w:rPr>
          <w:rFonts w:ascii="David" w:hAnsi="David" w:cs="David" w:hint="cs"/>
          <w:szCs w:val="24"/>
          <w:rtl/>
        </w:rPr>
        <w:t xml:space="preserve"> בין כלל צרכני המידע: משרדי ממשלה, גופים ציבורים, </w:t>
      </w:r>
      <w:r>
        <w:rPr>
          <w:rFonts w:ascii="David" w:hAnsi="David" w:cs="David" w:hint="cs"/>
          <w:szCs w:val="24"/>
          <w:rtl/>
        </w:rPr>
        <w:t xml:space="preserve">חברות מסחריות, </w:t>
      </w:r>
      <w:r w:rsidRPr="003949AF">
        <w:rPr>
          <w:rFonts w:ascii="David" w:hAnsi="David" w:cs="David" w:hint="cs"/>
          <w:szCs w:val="24"/>
          <w:rtl/>
        </w:rPr>
        <w:t>אזרחים</w:t>
      </w:r>
      <w:r>
        <w:rPr>
          <w:rFonts w:ascii="David" w:hAnsi="David" w:cs="David" w:hint="cs"/>
          <w:szCs w:val="24"/>
          <w:rtl/>
        </w:rPr>
        <w:t>, הכל בכפוף לכל דין</w:t>
      </w:r>
      <w:r w:rsidRPr="003949AF">
        <w:rPr>
          <w:rFonts w:ascii="David" w:hAnsi="David" w:cs="David" w:hint="cs"/>
          <w:szCs w:val="24"/>
          <w:rtl/>
        </w:rPr>
        <w:t>.</w:t>
      </w:r>
    </w:p>
    <w:p w:rsidR="00D35C31" w:rsidRPr="003949AF" w:rsidRDefault="00D35C31" w:rsidP="00452231">
      <w:pPr>
        <w:pStyle w:val="ListParagraph"/>
        <w:numPr>
          <w:ilvl w:val="2"/>
          <w:numId w:val="92"/>
        </w:numPr>
        <w:tabs>
          <w:tab w:val="left" w:pos="1438"/>
        </w:tabs>
        <w:spacing w:line="276" w:lineRule="auto"/>
        <w:ind w:left="1438"/>
        <w:jc w:val="both"/>
        <w:rPr>
          <w:rFonts w:ascii="David" w:hAnsi="David" w:cs="David"/>
          <w:szCs w:val="24"/>
        </w:rPr>
      </w:pPr>
      <w:r w:rsidRPr="003949AF">
        <w:rPr>
          <w:rFonts w:ascii="David" w:hAnsi="David" w:cs="David" w:hint="cs"/>
          <w:szCs w:val="24"/>
          <w:rtl/>
        </w:rPr>
        <w:t xml:space="preserve">קיצור וייעול תהליכי פיתוח </w:t>
      </w:r>
      <w:r w:rsidRPr="001438F8">
        <w:rPr>
          <w:rFonts w:ascii="David" w:hAnsi="David" w:cs="David" w:hint="cs"/>
          <w:szCs w:val="24"/>
          <w:rtl/>
        </w:rPr>
        <w:t xml:space="preserve">לשירותי מידע </w:t>
      </w:r>
      <w:proofErr w:type="spellStart"/>
      <w:r w:rsidRPr="001438F8">
        <w:rPr>
          <w:rFonts w:ascii="David" w:hAnsi="David" w:cs="David" w:hint="cs"/>
          <w:szCs w:val="24"/>
          <w:rtl/>
        </w:rPr>
        <w:t>והנגשת</w:t>
      </w:r>
      <w:proofErr w:type="spellEnd"/>
      <w:r w:rsidRPr="001438F8">
        <w:rPr>
          <w:rFonts w:ascii="David" w:hAnsi="David" w:cs="David" w:hint="cs"/>
          <w:szCs w:val="24"/>
          <w:rtl/>
        </w:rPr>
        <w:t xml:space="preserve"> מידע למשתמשים השונים</w:t>
      </w:r>
      <w:r w:rsidRPr="003949AF">
        <w:rPr>
          <w:rFonts w:ascii="David" w:hAnsi="David" w:cs="David" w:hint="cs"/>
          <w:szCs w:val="24"/>
          <w:rtl/>
        </w:rPr>
        <w:t>.</w:t>
      </w:r>
    </w:p>
    <w:p w:rsidR="00D35C31" w:rsidRPr="003949AF" w:rsidRDefault="00D35C31" w:rsidP="00452231">
      <w:pPr>
        <w:pStyle w:val="ListParagraph"/>
        <w:numPr>
          <w:ilvl w:val="2"/>
          <w:numId w:val="92"/>
        </w:numPr>
        <w:tabs>
          <w:tab w:val="left" w:pos="1438"/>
        </w:tabs>
        <w:spacing w:line="276" w:lineRule="auto"/>
        <w:ind w:left="1438"/>
        <w:jc w:val="both"/>
        <w:rPr>
          <w:rFonts w:ascii="David" w:hAnsi="David" w:cs="David"/>
          <w:szCs w:val="24"/>
        </w:rPr>
      </w:pPr>
      <w:r w:rsidRPr="003949AF">
        <w:rPr>
          <w:rFonts w:ascii="David" w:hAnsi="David" w:cs="David" w:hint="cs"/>
          <w:szCs w:val="24"/>
          <w:rtl/>
        </w:rPr>
        <w:t xml:space="preserve">מעטפת </w:t>
      </w:r>
      <w:r>
        <w:rPr>
          <w:rFonts w:ascii="David" w:hAnsi="David" w:cs="David" w:hint="cs"/>
          <w:szCs w:val="24"/>
          <w:rtl/>
        </w:rPr>
        <w:t>מערכת הגנה בסייבר ו</w:t>
      </w:r>
      <w:r w:rsidRPr="003949AF">
        <w:rPr>
          <w:rFonts w:ascii="David" w:hAnsi="David" w:cs="David" w:hint="cs"/>
          <w:szCs w:val="24"/>
          <w:rtl/>
        </w:rPr>
        <w:t>אבטחת מידע אחידה המותאמת לרמת רגישות ופרטיות המידע .</w:t>
      </w:r>
    </w:p>
    <w:p w:rsidR="00D35C31" w:rsidRDefault="00D35C31" w:rsidP="00452231">
      <w:pPr>
        <w:pStyle w:val="ListParagraph"/>
        <w:numPr>
          <w:ilvl w:val="2"/>
          <w:numId w:val="92"/>
        </w:numPr>
        <w:tabs>
          <w:tab w:val="left" w:pos="1438"/>
        </w:tabs>
        <w:spacing w:line="276" w:lineRule="auto"/>
        <w:ind w:left="1438"/>
        <w:jc w:val="both"/>
        <w:rPr>
          <w:rFonts w:ascii="David" w:hAnsi="David" w:cs="David"/>
          <w:szCs w:val="24"/>
        </w:rPr>
      </w:pPr>
      <w:r w:rsidRPr="003949AF">
        <w:rPr>
          <w:rFonts w:ascii="David" w:hAnsi="David" w:cs="David" w:hint="cs"/>
          <w:szCs w:val="24"/>
          <w:rtl/>
        </w:rPr>
        <w:t>מידע מזוהה ומנוטר מקצה לקצה הכולל זיהוי של מוסר ומקבל המידע.</w:t>
      </w:r>
    </w:p>
    <w:p w:rsidR="00D35C31" w:rsidRPr="003949AF" w:rsidRDefault="00D35C31" w:rsidP="00452231">
      <w:pPr>
        <w:pStyle w:val="ListParagraph"/>
        <w:numPr>
          <w:ilvl w:val="2"/>
          <w:numId w:val="92"/>
        </w:numPr>
        <w:tabs>
          <w:tab w:val="left" w:pos="1438"/>
        </w:tabs>
        <w:spacing w:line="276" w:lineRule="auto"/>
        <w:ind w:left="1438"/>
        <w:jc w:val="both"/>
        <w:rPr>
          <w:rFonts w:ascii="David" w:hAnsi="David" w:cs="David"/>
          <w:szCs w:val="24"/>
        </w:rPr>
      </w:pPr>
      <w:r w:rsidRPr="001438F8">
        <w:rPr>
          <w:rFonts w:ascii="David" w:hAnsi="David" w:cs="David" w:hint="cs"/>
          <w:szCs w:val="24"/>
          <w:rtl/>
        </w:rPr>
        <w:t xml:space="preserve">מתן יכולות לשמירה על שרידות שירותי המידע וניהול </w:t>
      </w:r>
      <w:r w:rsidRPr="001438F8">
        <w:rPr>
          <w:rFonts w:ascii="David" w:hAnsi="David" w:cs="David"/>
          <w:szCs w:val="24"/>
        </w:rPr>
        <w:t>SLA</w:t>
      </w:r>
      <w:r w:rsidRPr="001438F8">
        <w:rPr>
          <w:rFonts w:ascii="David" w:hAnsi="David" w:cs="David" w:hint="cs"/>
          <w:szCs w:val="24"/>
          <w:rtl/>
        </w:rPr>
        <w:t xml:space="preserve"> ללקוחות השונים. </w:t>
      </w:r>
    </w:p>
    <w:p w:rsidR="00D35C31" w:rsidRPr="003949AF" w:rsidRDefault="00D35C31" w:rsidP="00452231">
      <w:pPr>
        <w:pStyle w:val="ListParagraph"/>
        <w:numPr>
          <w:ilvl w:val="2"/>
          <w:numId w:val="92"/>
        </w:numPr>
        <w:tabs>
          <w:tab w:val="left" w:pos="1438"/>
        </w:tabs>
        <w:spacing w:line="276" w:lineRule="auto"/>
        <w:ind w:left="1438"/>
        <w:jc w:val="both"/>
        <w:rPr>
          <w:rFonts w:ascii="David" w:hAnsi="David" w:cs="David"/>
          <w:szCs w:val="24"/>
        </w:rPr>
      </w:pPr>
      <w:r w:rsidRPr="003949AF">
        <w:rPr>
          <w:rFonts w:ascii="David" w:hAnsi="David" w:cs="David" w:hint="cs"/>
          <w:szCs w:val="24"/>
          <w:rtl/>
        </w:rPr>
        <w:t xml:space="preserve">העדפת </w:t>
      </w:r>
      <w:r w:rsidRPr="001438F8">
        <w:rPr>
          <w:rFonts w:ascii="David" w:hAnsi="David" w:cs="David" w:hint="cs"/>
          <w:szCs w:val="24"/>
          <w:rtl/>
        </w:rPr>
        <w:t>נגישות</w:t>
      </w:r>
      <w:r w:rsidRPr="003949AF">
        <w:rPr>
          <w:rFonts w:ascii="David" w:hAnsi="David" w:cs="David" w:hint="cs"/>
          <w:szCs w:val="24"/>
          <w:rtl/>
        </w:rPr>
        <w:t xml:space="preserve"> למידע</w:t>
      </w:r>
      <w:r w:rsidRPr="001438F8">
        <w:rPr>
          <w:rFonts w:ascii="David" w:hAnsi="David" w:cs="David" w:hint="cs"/>
          <w:szCs w:val="24"/>
          <w:rtl/>
        </w:rPr>
        <w:t xml:space="preserve"> העדכני </w:t>
      </w:r>
      <w:r w:rsidRPr="003949AF">
        <w:rPr>
          <w:rFonts w:ascii="David" w:hAnsi="David" w:cs="David" w:hint="cs"/>
          <w:szCs w:val="24"/>
          <w:rtl/>
        </w:rPr>
        <w:t xml:space="preserve">על פני העתקתו </w:t>
      </w:r>
      <w:r w:rsidRPr="001438F8">
        <w:rPr>
          <w:rFonts w:ascii="David" w:hAnsi="David" w:cs="David" w:hint="cs"/>
          <w:szCs w:val="24"/>
          <w:rtl/>
        </w:rPr>
        <w:t xml:space="preserve">באמצעות שיתוף </w:t>
      </w:r>
      <w:r w:rsidRPr="003949AF">
        <w:rPr>
          <w:rFonts w:ascii="David" w:hAnsi="David" w:cs="David" w:hint="cs"/>
          <w:szCs w:val="24"/>
          <w:rtl/>
        </w:rPr>
        <w:t xml:space="preserve">מידע כשרות ע"י פרסום שרותי יישום אינטגרטיביים </w:t>
      </w:r>
      <w:r w:rsidRPr="003949AF">
        <w:rPr>
          <w:rFonts w:ascii="David" w:hAnsi="David" w:cs="David"/>
          <w:szCs w:val="24"/>
        </w:rPr>
        <w:t>(API's)</w:t>
      </w:r>
      <w:r>
        <w:rPr>
          <w:rFonts w:ascii="David" w:hAnsi="David" w:cs="David" w:hint="cs"/>
          <w:szCs w:val="24"/>
          <w:rtl/>
        </w:rPr>
        <w:t>.</w:t>
      </w:r>
    </w:p>
    <w:p w:rsidR="00D35C31" w:rsidRPr="003949AF" w:rsidRDefault="00D35C31" w:rsidP="00452231">
      <w:pPr>
        <w:pStyle w:val="ListParagraph"/>
        <w:numPr>
          <w:ilvl w:val="2"/>
          <w:numId w:val="92"/>
        </w:numPr>
        <w:tabs>
          <w:tab w:val="left" w:pos="1438"/>
        </w:tabs>
        <w:spacing w:line="276" w:lineRule="auto"/>
        <w:ind w:left="1438"/>
        <w:jc w:val="both"/>
        <w:rPr>
          <w:rFonts w:ascii="David" w:hAnsi="David" w:cs="David"/>
          <w:szCs w:val="24"/>
        </w:rPr>
      </w:pPr>
      <w:r w:rsidRPr="003949AF">
        <w:rPr>
          <w:rFonts w:ascii="David" w:hAnsi="David" w:cs="David" w:hint="cs"/>
          <w:szCs w:val="24"/>
          <w:rtl/>
        </w:rPr>
        <w:t>תיעוד ובקרה מלאה על תהליכי שיתוף והעברת המידע, כולל חיווי של גישה למידע.</w:t>
      </w:r>
    </w:p>
    <w:p w:rsidR="00D35C31" w:rsidRPr="003949AF" w:rsidRDefault="00D35C31" w:rsidP="00452231">
      <w:pPr>
        <w:pStyle w:val="ListParagraph"/>
        <w:numPr>
          <w:ilvl w:val="2"/>
          <w:numId w:val="92"/>
        </w:numPr>
        <w:tabs>
          <w:tab w:val="left" w:pos="1438"/>
        </w:tabs>
        <w:spacing w:line="276" w:lineRule="auto"/>
        <w:ind w:left="1438"/>
        <w:jc w:val="both"/>
        <w:rPr>
          <w:rFonts w:ascii="David" w:hAnsi="David" w:cs="David"/>
          <w:szCs w:val="24"/>
        </w:rPr>
      </w:pPr>
      <w:r w:rsidRPr="003949AF">
        <w:rPr>
          <w:rFonts w:ascii="David" w:hAnsi="David" w:cs="David" w:hint="cs"/>
          <w:szCs w:val="24"/>
          <w:rtl/>
        </w:rPr>
        <w:t xml:space="preserve">ניהול מקורות המידע, </w:t>
      </w:r>
      <w:proofErr w:type="spellStart"/>
      <w:r w:rsidRPr="003949AF">
        <w:rPr>
          <w:rFonts w:ascii="David" w:hAnsi="David" w:cs="David" w:hint="cs"/>
          <w:szCs w:val="24"/>
          <w:rtl/>
        </w:rPr>
        <w:t>וההמרות</w:t>
      </w:r>
      <w:proofErr w:type="spellEnd"/>
      <w:r w:rsidRPr="003949AF">
        <w:rPr>
          <w:rFonts w:ascii="David" w:hAnsi="David" w:cs="David" w:hint="cs"/>
          <w:szCs w:val="24"/>
          <w:rtl/>
        </w:rPr>
        <w:t xml:space="preserve"> הנדרשות בין המערכות השונות.</w:t>
      </w:r>
    </w:p>
    <w:p w:rsidR="00D35C31" w:rsidRDefault="00D35C31" w:rsidP="00452231">
      <w:pPr>
        <w:pStyle w:val="ListParagraph"/>
        <w:numPr>
          <w:ilvl w:val="2"/>
          <w:numId w:val="92"/>
        </w:numPr>
        <w:tabs>
          <w:tab w:val="left" w:pos="1438"/>
        </w:tabs>
        <w:spacing w:line="276" w:lineRule="auto"/>
        <w:ind w:left="1438"/>
        <w:jc w:val="both"/>
        <w:rPr>
          <w:rFonts w:ascii="David" w:hAnsi="David" w:cs="David"/>
          <w:szCs w:val="24"/>
        </w:rPr>
      </w:pPr>
      <w:r w:rsidRPr="003949AF">
        <w:rPr>
          <w:rFonts w:ascii="David" w:hAnsi="David" w:cs="David" w:hint="cs"/>
          <w:szCs w:val="24"/>
          <w:rtl/>
        </w:rPr>
        <w:t>תמיכה ביישום ועדכון של פרוטוקולים וטכנולוגיות חדשות.</w:t>
      </w:r>
      <w:bookmarkStart w:id="514" w:name="_Toc406065957"/>
      <w:bookmarkEnd w:id="514"/>
    </w:p>
    <w:p w:rsidR="00D35C31" w:rsidRPr="003949AF" w:rsidRDefault="00D35C31" w:rsidP="00452231">
      <w:pPr>
        <w:pStyle w:val="ListParagraph"/>
        <w:numPr>
          <w:ilvl w:val="2"/>
          <w:numId w:val="92"/>
        </w:numPr>
        <w:tabs>
          <w:tab w:val="left" w:pos="1438"/>
        </w:tabs>
        <w:spacing w:line="276" w:lineRule="auto"/>
        <w:ind w:left="1438"/>
        <w:jc w:val="both"/>
        <w:rPr>
          <w:rFonts w:ascii="David" w:hAnsi="David" w:cs="David"/>
          <w:szCs w:val="24"/>
        </w:rPr>
      </w:pPr>
      <w:r w:rsidRPr="001438F8">
        <w:rPr>
          <w:rFonts w:ascii="David" w:hAnsi="David" w:cs="David" w:hint="cs"/>
          <w:szCs w:val="24"/>
          <w:rtl/>
        </w:rPr>
        <w:t>שקיפות למידע המונגש ואופן צריכתו באמצעות פורטלים למנהלי מערכת, מפתחים ולקוחות שונים</w:t>
      </w:r>
      <w:r>
        <w:rPr>
          <w:rFonts w:ascii="David" w:hAnsi="David" w:cs="David" w:hint="cs"/>
          <w:szCs w:val="24"/>
          <w:rtl/>
        </w:rPr>
        <w:t>.</w:t>
      </w:r>
    </w:p>
    <w:p w:rsidR="00D35C31" w:rsidRPr="006B7519" w:rsidRDefault="00D35C31" w:rsidP="00452231">
      <w:pPr>
        <w:pStyle w:val="ListParagraph"/>
        <w:numPr>
          <w:ilvl w:val="1"/>
          <w:numId w:val="92"/>
        </w:numPr>
        <w:overflowPunct w:val="0"/>
        <w:autoSpaceDE w:val="0"/>
        <w:autoSpaceDN w:val="0"/>
        <w:adjustRightInd w:val="0"/>
        <w:spacing w:before="60" w:after="60" w:line="276" w:lineRule="auto"/>
        <w:ind w:left="718" w:hanging="720"/>
        <w:contextualSpacing w:val="0"/>
        <w:jc w:val="both"/>
        <w:textAlignment w:val="baseline"/>
        <w:rPr>
          <w:rFonts w:ascii="David" w:hAnsi="David" w:cs="David"/>
          <w:b/>
          <w:bCs/>
          <w:szCs w:val="24"/>
          <w:u w:val="single"/>
        </w:rPr>
      </w:pPr>
      <w:r>
        <w:rPr>
          <w:rFonts w:ascii="David" w:hAnsi="David" w:cs="David" w:hint="cs"/>
          <w:b/>
          <w:bCs/>
          <w:szCs w:val="24"/>
          <w:u w:val="single"/>
          <w:rtl/>
        </w:rPr>
        <w:t>תיאור ה</w:t>
      </w:r>
      <w:r w:rsidRPr="00D657D2">
        <w:rPr>
          <w:rFonts w:ascii="David" w:hAnsi="David" w:cs="David" w:hint="cs"/>
          <w:b/>
          <w:bCs/>
          <w:szCs w:val="24"/>
          <w:u w:val="single"/>
          <w:rtl/>
        </w:rPr>
        <w:t>מצב הקיים</w:t>
      </w:r>
      <w:r>
        <w:rPr>
          <w:rFonts w:ascii="David" w:hAnsi="David" w:cs="David" w:hint="cs"/>
          <w:b/>
          <w:bCs/>
          <w:szCs w:val="24"/>
          <w:u w:val="single"/>
          <w:rtl/>
        </w:rPr>
        <w:t xml:space="preserve"> ובעיות במצב הקיים</w:t>
      </w:r>
      <w:r w:rsidRPr="00D56BF0">
        <w:rPr>
          <w:rFonts w:ascii="David" w:hAnsi="David" w:cs="David" w:hint="cs"/>
          <w:b/>
          <w:bCs/>
          <w:szCs w:val="24"/>
          <w:rtl/>
        </w:rPr>
        <w:t>:</w:t>
      </w:r>
    </w:p>
    <w:p w:rsidR="00D35C31" w:rsidRPr="00CD7C10" w:rsidRDefault="00D35C31" w:rsidP="00452231">
      <w:pPr>
        <w:pStyle w:val="ListParagraph"/>
        <w:numPr>
          <w:ilvl w:val="2"/>
          <w:numId w:val="92"/>
        </w:numPr>
        <w:tabs>
          <w:tab w:val="left" w:pos="1438"/>
        </w:tabs>
        <w:spacing w:line="276" w:lineRule="auto"/>
        <w:ind w:left="1438"/>
        <w:jc w:val="both"/>
        <w:rPr>
          <w:rFonts w:ascii="David" w:hAnsi="David" w:cs="David"/>
          <w:szCs w:val="24"/>
          <w:rtl/>
        </w:rPr>
      </w:pPr>
      <w:r w:rsidRPr="00CD7C10">
        <w:rPr>
          <w:rFonts w:ascii="David" w:hAnsi="David" w:cs="David" w:hint="cs"/>
          <w:szCs w:val="24"/>
          <w:rtl/>
        </w:rPr>
        <w:t xml:space="preserve">נכון להיום קיימים עשרות גופים ממשלתיים שונים המספקים שירותים מגוונים לאזרח בתחומים השונים. הגופים השונים מתחזקים מספר רב ומגוון של מאגרי מידע במערכות ובפלטפורמות מחשוב שונות ומגוונות. בין המאגרים נמצאים עשרות מאגרי מידע שמאופיינים ברגישותם וריבוי הממשקים אליהם. </w:t>
      </w:r>
    </w:p>
    <w:p w:rsidR="00D35C31" w:rsidRPr="00CD7C10" w:rsidRDefault="00D35C31" w:rsidP="00452231">
      <w:pPr>
        <w:pStyle w:val="ListParagraph"/>
        <w:numPr>
          <w:ilvl w:val="2"/>
          <w:numId w:val="92"/>
        </w:numPr>
        <w:tabs>
          <w:tab w:val="left" w:pos="1438"/>
        </w:tabs>
        <w:spacing w:line="276" w:lineRule="auto"/>
        <w:ind w:left="1438"/>
        <w:jc w:val="both"/>
        <w:rPr>
          <w:rFonts w:ascii="David" w:hAnsi="David" w:cs="David"/>
          <w:szCs w:val="24"/>
          <w:rtl/>
        </w:rPr>
      </w:pPr>
      <w:r w:rsidRPr="00CD7C10">
        <w:rPr>
          <w:rFonts w:ascii="David" w:hAnsi="David" w:cs="David" w:hint="cs"/>
          <w:szCs w:val="24"/>
          <w:rtl/>
        </w:rPr>
        <w:t>העברת הנתונים בין המשרדים השונים מתבצעת באמצעים שונים ובאמצעות פתרונות מגוונים</w:t>
      </w:r>
      <w:r>
        <w:rPr>
          <w:rFonts w:ascii="David" w:hAnsi="David" w:cs="David" w:hint="cs"/>
          <w:szCs w:val="24"/>
          <w:rtl/>
        </w:rPr>
        <w:t>, לרבות:</w:t>
      </w:r>
    </w:p>
    <w:p w:rsidR="00D35C31" w:rsidRPr="00CD7C10" w:rsidRDefault="00D35C31" w:rsidP="00452231">
      <w:pPr>
        <w:pStyle w:val="ListParagraph"/>
        <w:numPr>
          <w:ilvl w:val="3"/>
          <w:numId w:val="92"/>
        </w:numPr>
        <w:tabs>
          <w:tab w:val="left" w:pos="1438"/>
          <w:tab w:val="left" w:pos="2126"/>
        </w:tabs>
        <w:spacing w:line="276" w:lineRule="auto"/>
        <w:ind w:left="2147" w:hanging="720"/>
        <w:jc w:val="both"/>
        <w:rPr>
          <w:rFonts w:ascii="David" w:hAnsi="David" w:cs="David"/>
          <w:szCs w:val="24"/>
        </w:rPr>
      </w:pPr>
      <w:r w:rsidRPr="00CD7C10">
        <w:rPr>
          <w:rFonts w:ascii="David" w:hAnsi="David" w:cs="David" w:hint="cs"/>
          <w:szCs w:val="24"/>
          <w:rtl/>
        </w:rPr>
        <w:t>גישה ישירה אל מערכות המידע והנתונים באמצעות קו</w:t>
      </w:r>
      <w:r>
        <w:rPr>
          <w:rFonts w:ascii="David" w:hAnsi="David" w:cs="David" w:hint="cs"/>
          <w:szCs w:val="24"/>
          <w:rtl/>
        </w:rPr>
        <w:t>ו</w:t>
      </w:r>
      <w:r w:rsidRPr="00CD7C10">
        <w:rPr>
          <w:rFonts w:ascii="David" w:hAnsi="David" w:cs="David" w:hint="cs"/>
          <w:szCs w:val="24"/>
          <w:rtl/>
        </w:rPr>
        <w:t>י תקשורת ייעודים.</w:t>
      </w:r>
    </w:p>
    <w:p w:rsidR="00D35C31" w:rsidRPr="00CD7C10" w:rsidRDefault="00D35C31" w:rsidP="00452231">
      <w:pPr>
        <w:pStyle w:val="ListParagraph"/>
        <w:numPr>
          <w:ilvl w:val="3"/>
          <w:numId w:val="92"/>
        </w:numPr>
        <w:tabs>
          <w:tab w:val="left" w:pos="1438"/>
          <w:tab w:val="left" w:pos="2126"/>
        </w:tabs>
        <w:spacing w:line="276" w:lineRule="auto"/>
        <w:ind w:left="2147" w:hanging="720"/>
        <w:jc w:val="both"/>
        <w:rPr>
          <w:rFonts w:ascii="David" w:hAnsi="David" w:cs="David"/>
          <w:szCs w:val="24"/>
        </w:rPr>
      </w:pPr>
      <w:r w:rsidRPr="00CD7C10">
        <w:rPr>
          <w:rFonts w:ascii="David" w:hAnsi="David" w:cs="David" w:hint="cs"/>
          <w:szCs w:val="24"/>
          <w:rtl/>
        </w:rPr>
        <w:t>גזירת ממדים נבחרים של המאגרים (או אפילו כל המאגר) והעתקתם על בסיס תקופתי/</w:t>
      </w:r>
      <w:r>
        <w:rPr>
          <w:rFonts w:ascii="David" w:hAnsi="David" w:cs="David" w:hint="cs"/>
          <w:szCs w:val="24"/>
          <w:rtl/>
        </w:rPr>
        <w:t>מצטבר (</w:t>
      </w:r>
      <w:r w:rsidRPr="00CD7C10">
        <w:rPr>
          <w:rFonts w:ascii="David" w:hAnsi="David" w:cs="David" w:hint="cs"/>
          <w:szCs w:val="24"/>
          <w:rtl/>
        </w:rPr>
        <w:t>אינקרמנטלי</w:t>
      </w:r>
      <w:r>
        <w:rPr>
          <w:rFonts w:ascii="David" w:hAnsi="David" w:cs="David" w:hint="cs"/>
          <w:szCs w:val="24"/>
          <w:rtl/>
        </w:rPr>
        <w:t>)</w:t>
      </w:r>
      <w:r w:rsidRPr="00CD7C10">
        <w:rPr>
          <w:rFonts w:ascii="David" w:hAnsi="David" w:cs="David" w:hint="cs"/>
          <w:szCs w:val="24"/>
          <w:rtl/>
        </w:rPr>
        <w:t xml:space="preserve">. </w:t>
      </w:r>
    </w:p>
    <w:p w:rsidR="00D35C31" w:rsidRPr="00CD7C10" w:rsidRDefault="00D35C31" w:rsidP="00452231">
      <w:pPr>
        <w:pStyle w:val="ListParagraph"/>
        <w:numPr>
          <w:ilvl w:val="3"/>
          <w:numId w:val="92"/>
        </w:numPr>
        <w:tabs>
          <w:tab w:val="left" w:pos="1438"/>
          <w:tab w:val="left" w:pos="2126"/>
        </w:tabs>
        <w:spacing w:line="276" w:lineRule="auto"/>
        <w:ind w:left="2147" w:hanging="720"/>
        <w:jc w:val="both"/>
        <w:rPr>
          <w:rFonts w:ascii="David" w:hAnsi="David" w:cs="David"/>
          <w:szCs w:val="24"/>
        </w:rPr>
      </w:pPr>
      <w:r w:rsidRPr="00CD7C10">
        <w:rPr>
          <w:rFonts w:ascii="David" w:hAnsi="David" w:cs="David" w:hint="cs"/>
          <w:szCs w:val="24"/>
          <w:rtl/>
        </w:rPr>
        <w:t>העברת קבצים באמצעות פרוטוקולים שונים</w:t>
      </w:r>
      <w:r>
        <w:rPr>
          <w:rFonts w:ascii="David" w:hAnsi="David" w:cs="David" w:hint="cs"/>
          <w:szCs w:val="24"/>
          <w:rtl/>
        </w:rPr>
        <w:t>,</w:t>
      </w:r>
      <w:r w:rsidRPr="00CD7C10">
        <w:rPr>
          <w:rFonts w:ascii="David" w:hAnsi="David" w:cs="David" w:hint="cs"/>
          <w:szCs w:val="24"/>
          <w:rtl/>
        </w:rPr>
        <w:t xml:space="preserve"> או באמצעות "כספות וירטואליות".</w:t>
      </w:r>
    </w:p>
    <w:p w:rsidR="00D35C31" w:rsidRPr="00CD7C10" w:rsidRDefault="00D35C31" w:rsidP="00452231">
      <w:pPr>
        <w:pStyle w:val="ListParagraph"/>
        <w:numPr>
          <w:ilvl w:val="3"/>
          <w:numId w:val="92"/>
        </w:numPr>
        <w:tabs>
          <w:tab w:val="left" w:pos="1438"/>
          <w:tab w:val="left" w:pos="2126"/>
        </w:tabs>
        <w:spacing w:line="276" w:lineRule="auto"/>
        <w:ind w:left="2147" w:hanging="720"/>
        <w:jc w:val="both"/>
        <w:rPr>
          <w:rFonts w:ascii="David" w:hAnsi="David" w:cs="David"/>
          <w:szCs w:val="24"/>
          <w:rtl/>
        </w:rPr>
      </w:pPr>
      <w:r>
        <w:rPr>
          <w:rFonts w:ascii="David" w:hAnsi="David" w:cs="David" w:hint="cs"/>
          <w:szCs w:val="24"/>
          <w:rtl/>
        </w:rPr>
        <w:t xml:space="preserve">מימוש </w:t>
      </w:r>
      <w:r w:rsidRPr="00CD7C10">
        <w:rPr>
          <w:rFonts w:ascii="David" w:hAnsi="David" w:cs="David" w:hint="cs"/>
          <w:szCs w:val="24"/>
          <w:rtl/>
        </w:rPr>
        <w:t xml:space="preserve">שאילתות מסוגים שונים באמצעות </w:t>
      </w:r>
      <w:r w:rsidRPr="00CD7C10">
        <w:rPr>
          <w:rFonts w:ascii="David" w:hAnsi="David" w:cs="David"/>
          <w:szCs w:val="24"/>
        </w:rPr>
        <w:t>Web Services</w:t>
      </w:r>
      <w:r w:rsidRPr="00CD7C10">
        <w:rPr>
          <w:rFonts w:ascii="David" w:hAnsi="David" w:cs="David" w:hint="cs"/>
          <w:szCs w:val="24"/>
          <w:rtl/>
        </w:rPr>
        <w:t xml:space="preserve"> או פרוטוקולים אחרים.</w:t>
      </w:r>
    </w:p>
    <w:p w:rsidR="00D35C31" w:rsidRPr="00CD7C10" w:rsidRDefault="00D35C31" w:rsidP="00452231">
      <w:pPr>
        <w:pStyle w:val="ListParagraph"/>
        <w:numPr>
          <w:ilvl w:val="2"/>
          <w:numId w:val="92"/>
        </w:numPr>
        <w:tabs>
          <w:tab w:val="left" w:pos="1438"/>
        </w:tabs>
        <w:spacing w:line="276" w:lineRule="auto"/>
        <w:ind w:left="1438"/>
        <w:jc w:val="both"/>
        <w:rPr>
          <w:rFonts w:ascii="David" w:hAnsi="David" w:cs="David"/>
          <w:szCs w:val="24"/>
          <w:rtl/>
        </w:rPr>
      </w:pPr>
      <w:r w:rsidRPr="00CD7C10">
        <w:rPr>
          <w:rFonts w:ascii="David" w:hAnsi="David" w:cs="David" w:hint="cs"/>
          <w:szCs w:val="24"/>
          <w:rtl/>
        </w:rPr>
        <w:t>הקישוריות בין המשרדים ונותני השרות מתבצעת בד</w:t>
      </w:r>
      <w:r>
        <w:rPr>
          <w:rFonts w:ascii="David" w:hAnsi="David" w:cs="David" w:hint="cs"/>
          <w:szCs w:val="24"/>
          <w:rtl/>
        </w:rPr>
        <w:t>רך כלל על גבי</w:t>
      </w:r>
      <w:r w:rsidRPr="00CD7C10">
        <w:rPr>
          <w:rFonts w:ascii="David" w:hAnsi="David" w:cs="David" w:hint="cs"/>
          <w:szCs w:val="24"/>
          <w:rtl/>
        </w:rPr>
        <w:t xml:space="preserve"> קווי תקשורת ייעודים, </w:t>
      </w:r>
      <w:r>
        <w:rPr>
          <w:rFonts w:ascii="David" w:hAnsi="David" w:cs="David" w:hint="cs"/>
          <w:szCs w:val="24"/>
          <w:rtl/>
        </w:rPr>
        <w:t xml:space="preserve">תוך יישום </w:t>
      </w:r>
      <w:r w:rsidRPr="00CD7C10">
        <w:rPr>
          <w:rFonts w:ascii="David" w:hAnsi="David" w:cs="David" w:hint="cs"/>
          <w:szCs w:val="24"/>
          <w:rtl/>
        </w:rPr>
        <w:t>פתרונות שונים להצפנה וניטור ותהליכים כפי שנקבעו בכל משרד ומשרד לפי העניין.</w:t>
      </w:r>
    </w:p>
    <w:p w:rsidR="00D35C31" w:rsidRPr="00CD7C10" w:rsidRDefault="00D35C31" w:rsidP="00452231">
      <w:pPr>
        <w:pStyle w:val="ListParagraph"/>
        <w:numPr>
          <w:ilvl w:val="2"/>
          <w:numId w:val="92"/>
        </w:numPr>
        <w:tabs>
          <w:tab w:val="left" w:pos="1438"/>
        </w:tabs>
        <w:spacing w:line="276" w:lineRule="auto"/>
        <w:ind w:left="1438"/>
        <w:jc w:val="both"/>
        <w:rPr>
          <w:rFonts w:ascii="David" w:hAnsi="David" w:cs="David"/>
          <w:szCs w:val="24"/>
          <w:rtl/>
        </w:rPr>
      </w:pPr>
      <w:r w:rsidRPr="00CD7C10">
        <w:rPr>
          <w:rFonts w:ascii="David" w:hAnsi="David" w:cs="David" w:hint="cs"/>
          <w:szCs w:val="24"/>
          <w:rtl/>
        </w:rPr>
        <w:t>סביב</w:t>
      </w:r>
      <w:r>
        <w:rPr>
          <w:rFonts w:ascii="David" w:hAnsi="David" w:cs="David" w:hint="cs"/>
          <w:szCs w:val="24"/>
          <w:rtl/>
        </w:rPr>
        <w:t xml:space="preserve">ת </w:t>
      </w:r>
      <w:r w:rsidRPr="00CD7C10">
        <w:rPr>
          <w:rFonts w:ascii="David" w:hAnsi="David" w:cs="David" w:hint="cs"/>
          <w:szCs w:val="24"/>
          <w:rtl/>
        </w:rPr>
        <w:t>העבודה היא מבוזרת, ומכילה סטנדרטים שונים להעברה ותפעול תהליכי שיתוף המידע.</w:t>
      </w:r>
    </w:p>
    <w:p w:rsidR="00D35C31" w:rsidRPr="00CD7C10" w:rsidRDefault="00D35C31" w:rsidP="00452231">
      <w:pPr>
        <w:pStyle w:val="ListParagraph"/>
        <w:numPr>
          <w:ilvl w:val="2"/>
          <w:numId w:val="92"/>
        </w:numPr>
        <w:tabs>
          <w:tab w:val="left" w:pos="1438"/>
        </w:tabs>
        <w:spacing w:line="276" w:lineRule="auto"/>
        <w:ind w:left="1438"/>
        <w:jc w:val="both"/>
        <w:rPr>
          <w:rFonts w:ascii="David" w:hAnsi="David" w:cs="David"/>
          <w:szCs w:val="24"/>
        </w:rPr>
      </w:pPr>
      <w:r w:rsidRPr="00CD7C10">
        <w:rPr>
          <w:rFonts w:ascii="David" w:hAnsi="David" w:cs="David" w:hint="cs"/>
          <w:szCs w:val="24"/>
          <w:rtl/>
        </w:rPr>
        <w:t>הפתרונות השונים מנוהלים ברמת המשר</w:t>
      </w:r>
      <w:r>
        <w:rPr>
          <w:rFonts w:ascii="David" w:hAnsi="David" w:cs="David" w:hint="cs"/>
          <w:szCs w:val="24"/>
          <w:rtl/>
        </w:rPr>
        <w:t>ד ו</w:t>
      </w:r>
      <w:r w:rsidRPr="00CD7C10">
        <w:rPr>
          <w:rFonts w:ascii="David" w:hAnsi="David" w:cs="David" w:hint="cs"/>
          <w:szCs w:val="24"/>
          <w:rtl/>
        </w:rPr>
        <w:t xml:space="preserve">/או הארגון הבודד. </w:t>
      </w:r>
    </w:p>
    <w:p w:rsidR="00D35C31" w:rsidRPr="00CD7C10" w:rsidRDefault="00D35C31" w:rsidP="00452231">
      <w:pPr>
        <w:pStyle w:val="ListParagraph"/>
        <w:numPr>
          <w:ilvl w:val="2"/>
          <w:numId w:val="92"/>
        </w:numPr>
        <w:tabs>
          <w:tab w:val="left" w:pos="1438"/>
        </w:tabs>
        <w:spacing w:line="276" w:lineRule="auto"/>
        <w:ind w:left="1438"/>
        <w:jc w:val="both"/>
        <w:rPr>
          <w:rFonts w:ascii="David" w:hAnsi="David" w:cs="David"/>
          <w:szCs w:val="24"/>
          <w:rtl/>
        </w:rPr>
      </w:pPr>
      <w:r w:rsidRPr="00CD7C10">
        <w:rPr>
          <w:rFonts w:ascii="David" w:hAnsi="David" w:cs="David" w:hint="cs"/>
          <w:szCs w:val="24"/>
          <w:rtl/>
        </w:rPr>
        <w:t>קיימת תשתית מרכזית של קישוריות מאובטחת ברשות התקשוב/</w:t>
      </w:r>
      <w:r>
        <w:rPr>
          <w:rFonts w:ascii="David" w:hAnsi="David" w:cs="David" w:hint="cs"/>
          <w:szCs w:val="24"/>
          <w:rtl/>
        </w:rPr>
        <w:t xml:space="preserve">יחידת </w:t>
      </w:r>
      <w:r w:rsidRPr="00CD7C10">
        <w:rPr>
          <w:rFonts w:ascii="David" w:hAnsi="David" w:cs="David" w:hint="cs"/>
          <w:szCs w:val="24"/>
          <w:rtl/>
        </w:rPr>
        <w:t>ממשל זמין</w:t>
      </w:r>
      <w:r>
        <w:rPr>
          <w:rFonts w:ascii="David" w:hAnsi="David" w:cs="David" w:hint="cs"/>
          <w:szCs w:val="24"/>
          <w:rtl/>
        </w:rPr>
        <w:t>,</w:t>
      </w:r>
      <w:r w:rsidRPr="00CD7C10">
        <w:rPr>
          <w:rFonts w:ascii="David" w:hAnsi="David" w:cs="David" w:hint="cs"/>
          <w:szCs w:val="24"/>
          <w:rtl/>
        </w:rPr>
        <w:t xml:space="preserve"> המיושמת באמצעות פתרון</w:t>
      </w:r>
      <w:r>
        <w:rPr>
          <w:rFonts w:ascii="David" w:hAnsi="David" w:cs="David" w:hint="cs"/>
          <w:szCs w:val="24"/>
          <w:rtl/>
        </w:rPr>
        <w:t xml:space="preserve"> </w:t>
      </w:r>
      <w:r w:rsidRPr="00CD7C10">
        <w:rPr>
          <w:rFonts w:ascii="David" w:hAnsi="David" w:cs="David"/>
          <w:szCs w:val="24"/>
        </w:rPr>
        <w:t>XML Firewall</w:t>
      </w:r>
      <w:r>
        <w:rPr>
          <w:rFonts w:ascii="David" w:hAnsi="David" w:cs="David" w:hint="cs"/>
          <w:szCs w:val="24"/>
          <w:rtl/>
        </w:rPr>
        <w:t xml:space="preserve">. תשתית זאת </w:t>
      </w:r>
      <w:r w:rsidRPr="00CD7C10">
        <w:rPr>
          <w:rFonts w:ascii="David" w:hAnsi="David" w:cs="David" w:hint="cs"/>
          <w:szCs w:val="24"/>
          <w:rtl/>
        </w:rPr>
        <w:t>משמשת לצורך העברת מידע בין המשרדים לבין השירותים המתאכסנים ב</w:t>
      </w:r>
      <w:r>
        <w:rPr>
          <w:rFonts w:ascii="David" w:hAnsi="David" w:cs="David" w:hint="cs"/>
          <w:szCs w:val="24"/>
          <w:rtl/>
        </w:rPr>
        <w:t>יחידת ממשל זמין</w:t>
      </w:r>
      <w:r w:rsidRPr="00CD7C10">
        <w:rPr>
          <w:rFonts w:ascii="David" w:hAnsi="David" w:cs="David" w:hint="cs"/>
          <w:szCs w:val="24"/>
          <w:rtl/>
        </w:rPr>
        <w:t xml:space="preserve"> ובאופן חלקי בין המשרדים לבי</w:t>
      </w:r>
      <w:r>
        <w:rPr>
          <w:rFonts w:ascii="David" w:hAnsi="David" w:cs="David" w:hint="cs"/>
          <w:szCs w:val="24"/>
          <w:rtl/>
        </w:rPr>
        <w:t>ן עצמם</w:t>
      </w:r>
      <w:r w:rsidRPr="00CD7C10">
        <w:rPr>
          <w:rFonts w:ascii="David" w:hAnsi="David" w:cs="David" w:hint="cs"/>
          <w:szCs w:val="24"/>
          <w:rtl/>
        </w:rPr>
        <w:t>.</w:t>
      </w:r>
    </w:p>
    <w:p w:rsidR="00D35C31" w:rsidRPr="00CD7C10" w:rsidRDefault="00D35C31" w:rsidP="00452231">
      <w:pPr>
        <w:pStyle w:val="ListParagraph"/>
        <w:numPr>
          <w:ilvl w:val="2"/>
          <w:numId w:val="92"/>
        </w:numPr>
        <w:tabs>
          <w:tab w:val="left" w:pos="1438"/>
        </w:tabs>
        <w:spacing w:line="276" w:lineRule="auto"/>
        <w:ind w:left="1438"/>
        <w:jc w:val="both"/>
        <w:rPr>
          <w:rFonts w:ascii="David" w:hAnsi="David" w:cs="David"/>
          <w:szCs w:val="24"/>
        </w:rPr>
      </w:pPr>
      <w:r>
        <w:rPr>
          <w:rFonts w:ascii="David" w:hAnsi="David" w:cs="David" w:hint="cs"/>
          <w:szCs w:val="24"/>
          <w:rtl/>
        </w:rPr>
        <w:t>נוצר חוסר ב</w:t>
      </w:r>
      <w:r w:rsidRPr="00CD7C10">
        <w:rPr>
          <w:rFonts w:ascii="David" w:hAnsi="David" w:cs="David" w:hint="cs"/>
          <w:szCs w:val="24"/>
          <w:rtl/>
        </w:rPr>
        <w:t xml:space="preserve">נהלים וסטנדרטים </w:t>
      </w:r>
      <w:r>
        <w:rPr>
          <w:rFonts w:ascii="David" w:hAnsi="David" w:cs="David" w:hint="cs"/>
          <w:szCs w:val="24"/>
          <w:rtl/>
        </w:rPr>
        <w:t>אחידים</w:t>
      </w:r>
      <w:r w:rsidRPr="00CD7C10">
        <w:rPr>
          <w:rFonts w:ascii="David" w:hAnsi="David" w:cs="David" w:hint="cs"/>
          <w:szCs w:val="24"/>
          <w:rtl/>
        </w:rPr>
        <w:t xml:space="preserve"> לגבי אופן ההקמה, </w:t>
      </w:r>
      <w:r>
        <w:rPr>
          <w:rFonts w:ascii="David" w:hAnsi="David" w:cs="David" w:hint="cs"/>
          <w:szCs w:val="24"/>
          <w:rtl/>
        </w:rPr>
        <w:t>ה</w:t>
      </w:r>
      <w:r w:rsidRPr="00CD7C10">
        <w:rPr>
          <w:rFonts w:ascii="David" w:hAnsi="David" w:cs="David" w:hint="cs"/>
          <w:szCs w:val="24"/>
          <w:rtl/>
        </w:rPr>
        <w:t xml:space="preserve">תפעול, </w:t>
      </w:r>
      <w:r>
        <w:rPr>
          <w:rFonts w:ascii="David" w:hAnsi="David" w:cs="David" w:hint="cs"/>
          <w:szCs w:val="24"/>
          <w:rtl/>
        </w:rPr>
        <w:t>ה</w:t>
      </w:r>
      <w:r w:rsidRPr="00CD7C10">
        <w:rPr>
          <w:rFonts w:ascii="David" w:hAnsi="David" w:cs="David" w:hint="cs"/>
          <w:szCs w:val="24"/>
          <w:rtl/>
        </w:rPr>
        <w:t xml:space="preserve">הזדהות, </w:t>
      </w:r>
      <w:r>
        <w:rPr>
          <w:rFonts w:ascii="David" w:hAnsi="David" w:cs="David" w:hint="cs"/>
          <w:szCs w:val="24"/>
          <w:rtl/>
        </w:rPr>
        <w:t>ה</w:t>
      </w:r>
      <w:r w:rsidRPr="00CD7C10">
        <w:rPr>
          <w:rFonts w:ascii="David" w:hAnsi="David" w:cs="David" w:hint="cs"/>
          <w:szCs w:val="24"/>
          <w:rtl/>
        </w:rPr>
        <w:t>ניטור ו</w:t>
      </w:r>
      <w:r>
        <w:rPr>
          <w:rFonts w:ascii="David" w:hAnsi="David" w:cs="David" w:hint="cs"/>
          <w:szCs w:val="24"/>
          <w:rtl/>
        </w:rPr>
        <w:t>ה</w:t>
      </w:r>
      <w:r w:rsidRPr="00CD7C10">
        <w:rPr>
          <w:rFonts w:ascii="David" w:hAnsi="David" w:cs="David" w:hint="cs"/>
          <w:szCs w:val="24"/>
          <w:rtl/>
        </w:rPr>
        <w:t>תחזוקה  של שיתוף והעברת מידע בין מערכות המחשוב.</w:t>
      </w:r>
    </w:p>
    <w:p w:rsidR="00D35C31" w:rsidRPr="006B7519" w:rsidRDefault="00D35C31" w:rsidP="00452231">
      <w:pPr>
        <w:numPr>
          <w:ilvl w:val="1"/>
          <w:numId w:val="92"/>
        </w:numPr>
        <w:tabs>
          <w:tab w:val="left" w:pos="709"/>
        </w:tabs>
        <w:overflowPunct w:val="0"/>
        <w:autoSpaceDE w:val="0"/>
        <w:autoSpaceDN w:val="0"/>
        <w:adjustRightInd w:val="0"/>
        <w:spacing w:before="60" w:after="60" w:line="276" w:lineRule="auto"/>
        <w:ind w:left="709" w:hanging="709"/>
        <w:jc w:val="both"/>
        <w:textAlignment w:val="baseline"/>
        <w:rPr>
          <w:rFonts w:ascii="David" w:hAnsi="David" w:cs="David"/>
          <w:b/>
          <w:bCs/>
          <w:szCs w:val="24"/>
          <w:u w:val="single"/>
        </w:rPr>
      </w:pPr>
      <w:r w:rsidRPr="006B7519">
        <w:rPr>
          <w:rFonts w:ascii="David" w:hAnsi="David" w:cs="David"/>
          <w:b/>
          <w:bCs/>
          <w:szCs w:val="24"/>
          <w:u w:val="single"/>
          <w:rtl/>
        </w:rPr>
        <w:t>הקשר ארגוני/עסקי</w:t>
      </w:r>
      <w:r w:rsidRPr="006B7519">
        <w:rPr>
          <w:rFonts w:ascii="David" w:hAnsi="David" w:cs="David"/>
          <w:b/>
          <w:bCs/>
          <w:szCs w:val="24"/>
          <w:rtl/>
        </w:rPr>
        <w:t>:</w:t>
      </w:r>
    </w:p>
    <w:p w:rsidR="00D35C31" w:rsidRPr="006B7519" w:rsidRDefault="00D35C31" w:rsidP="00452231">
      <w:pPr>
        <w:numPr>
          <w:ilvl w:val="2"/>
          <w:numId w:val="92"/>
        </w:numPr>
        <w:tabs>
          <w:tab w:val="left" w:pos="709"/>
        </w:tabs>
        <w:overflowPunct w:val="0"/>
        <w:autoSpaceDE w:val="0"/>
        <w:autoSpaceDN w:val="0"/>
        <w:adjustRightInd w:val="0"/>
        <w:spacing w:before="60" w:after="60" w:line="276" w:lineRule="auto"/>
        <w:ind w:left="1528" w:hanging="810"/>
        <w:jc w:val="both"/>
        <w:textAlignment w:val="baseline"/>
        <w:rPr>
          <w:rFonts w:ascii="David" w:hAnsi="David" w:cs="David"/>
          <w:szCs w:val="24"/>
        </w:rPr>
      </w:pPr>
      <w:r w:rsidRPr="006B7519">
        <w:rPr>
          <w:rFonts w:ascii="David" w:hAnsi="David" w:cs="David"/>
          <w:szCs w:val="24"/>
          <w:rtl/>
        </w:rPr>
        <w:t xml:space="preserve">הקמת </w:t>
      </w:r>
      <w:r>
        <w:rPr>
          <w:rFonts w:ascii="David" w:hAnsi="David" w:cs="David" w:hint="cs"/>
          <w:szCs w:val="24"/>
          <w:rtl/>
        </w:rPr>
        <w:t>תשתית שדרת המידע</w:t>
      </w:r>
      <w:r w:rsidRPr="006B7519">
        <w:rPr>
          <w:rFonts w:ascii="David" w:hAnsi="David" w:cs="David"/>
          <w:szCs w:val="24"/>
          <w:rtl/>
        </w:rPr>
        <w:t xml:space="preserve"> נשוא מכרז זה תתבצע במסגרת הסביבה העסקית (</w:t>
      </w:r>
      <w:r w:rsidRPr="006B7519">
        <w:rPr>
          <w:rFonts w:ascii="David" w:hAnsi="David" w:cs="David"/>
          <w:szCs w:val="24"/>
        </w:rPr>
        <w:t>eco-system</w:t>
      </w:r>
      <w:r w:rsidRPr="006B7519">
        <w:rPr>
          <w:rFonts w:ascii="David" w:hAnsi="David" w:cs="David"/>
          <w:szCs w:val="24"/>
          <w:rtl/>
        </w:rPr>
        <w:t xml:space="preserve">) המיוחדת של מדינת ישראל. </w:t>
      </w:r>
    </w:p>
    <w:p w:rsidR="00D35C31" w:rsidRPr="00820EBD" w:rsidRDefault="00D35C31" w:rsidP="00452231">
      <w:pPr>
        <w:numPr>
          <w:ilvl w:val="2"/>
          <w:numId w:val="92"/>
        </w:numPr>
        <w:tabs>
          <w:tab w:val="left" w:pos="709"/>
        </w:tabs>
        <w:overflowPunct w:val="0"/>
        <w:autoSpaceDE w:val="0"/>
        <w:autoSpaceDN w:val="0"/>
        <w:adjustRightInd w:val="0"/>
        <w:spacing w:before="60" w:after="60" w:line="276" w:lineRule="auto"/>
        <w:ind w:left="1528" w:hanging="810"/>
        <w:jc w:val="both"/>
        <w:textAlignment w:val="baseline"/>
        <w:rPr>
          <w:rFonts w:ascii="David" w:hAnsi="David" w:cs="David"/>
          <w:szCs w:val="24"/>
        </w:rPr>
      </w:pPr>
      <w:r w:rsidRPr="00820EBD">
        <w:rPr>
          <w:rFonts w:ascii="David" w:hAnsi="David" w:cs="David"/>
          <w:szCs w:val="24"/>
          <w:rtl/>
        </w:rPr>
        <w:t>תפישת הפתרון והחזון הוגדרו בראייה פתוחה ורחבה. המערכת תיתן מענה בראש ובראשונה לשירותים שניתנים במדינת ישראל גופא לתושבי ישראל, אך תיבנה באופן שיאפשר בעתיד חיבור והרחבה לגורמים חיצוניים, בארץ ובעולם, על פי האינטרסים של מדינת ישראל, ובמגבלות אבטחת מידע, הגנת הפרטיות ושיקולים רלבנטיים אחרים.</w:t>
      </w:r>
    </w:p>
    <w:p w:rsidR="00D35C31" w:rsidRPr="006B7519" w:rsidRDefault="00D35C31" w:rsidP="00452231">
      <w:pPr>
        <w:numPr>
          <w:ilvl w:val="2"/>
          <w:numId w:val="92"/>
        </w:numPr>
        <w:tabs>
          <w:tab w:val="left" w:pos="709"/>
        </w:tabs>
        <w:overflowPunct w:val="0"/>
        <w:autoSpaceDE w:val="0"/>
        <w:autoSpaceDN w:val="0"/>
        <w:adjustRightInd w:val="0"/>
        <w:spacing w:before="60" w:after="60" w:line="276" w:lineRule="auto"/>
        <w:ind w:left="1528" w:hanging="810"/>
        <w:jc w:val="both"/>
        <w:textAlignment w:val="baseline"/>
        <w:rPr>
          <w:rFonts w:ascii="David" w:hAnsi="David" w:cs="David"/>
          <w:szCs w:val="24"/>
        </w:rPr>
      </w:pPr>
      <w:r w:rsidRPr="006B7519">
        <w:rPr>
          <w:rFonts w:ascii="David" w:hAnsi="David" w:cs="David"/>
          <w:szCs w:val="24"/>
          <w:rtl/>
        </w:rPr>
        <w:t>המערכת אינה מוקמת בחלל ריק, אלא במצב שבו קיימות מערכות מקבילות פעילות. לפיכך, מתוכנן שהמימוש יבוצע על ידי הטמעה מהירה של המערכת במספר מוקדים, ובהמשך – במשרדי הממשלה</w:t>
      </w:r>
      <w:r>
        <w:rPr>
          <w:rFonts w:ascii="David" w:hAnsi="David" w:cs="David" w:hint="cs"/>
          <w:szCs w:val="24"/>
          <w:rtl/>
        </w:rPr>
        <w:t xml:space="preserve"> וגורמים ציבוריים כמצוין לעיל</w:t>
      </w:r>
      <w:r w:rsidRPr="006B7519">
        <w:rPr>
          <w:rFonts w:ascii="David" w:hAnsi="David" w:cs="David"/>
          <w:szCs w:val="24"/>
          <w:rtl/>
        </w:rPr>
        <w:t xml:space="preserve">, תוך תיאום ושיתוף פעולה מלא עם המשרדים </w:t>
      </w:r>
      <w:r>
        <w:rPr>
          <w:rFonts w:ascii="David" w:hAnsi="David" w:cs="David" w:hint="cs"/>
          <w:szCs w:val="24"/>
          <w:rtl/>
        </w:rPr>
        <w:t xml:space="preserve">והגופים </w:t>
      </w:r>
      <w:r w:rsidRPr="006B7519">
        <w:rPr>
          <w:rFonts w:ascii="David" w:hAnsi="David" w:cs="David"/>
          <w:szCs w:val="24"/>
          <w:rtl/>
        </w:rPr>
        <w:t>השונים, מתן מענה מדורג לכל משרד ויחידה לצורך התארגנות מסודרת על בסיס תכנית פעולה משותפת שתגובש, ושילוב ו/או ביטול מערכות מקבילות.</w:t>
      </w:r>
    </w:p>
    <w:p w:rsidR="00D35C31" w:rsidRPr="006B7519" w:rsidRDefault="00D35C31" w:rsidP="00452231">
      <w:pPr>
        <w:numPr>
          <w:ilvl w:val="1"/>
          <w:numId w:val="92"/>
        </w:numPr>
        <w:tabs>
          <w:tab w:val="left" w:pos="709"/>
        </w:tabs>
        <w:overflowPunct w:val="0"/>
        <w:autoSpaceDE w:val="0"/>
        <w:autoSpaceDN w:val="0"/>
        <w:adjustRightInd w:val="0"/>
        <w:spacing w:before="60" w:after="60" w:line="276" w:lineRule="auto"/>
        <w:ind w:left="709" w:hanging="709"/>
        <w:jc w:val="both"/>
        <w:textAlignment w:val="baseline"/>
        <w:rPr>
          <w:rFonts w:ascii="David" w:hAnsi="David" w:cs="David"/>
          <w:b/>
          <w:bCs/>
          <w:szCs w:val="24"/>
          <w:u w:val="single"/>
        </w:rPr>
      </w:pPr>
      <w:r w:rsidRPr="006B7519">
        <w:rPr>
          <w:rFonts w:ascii="David" w:hAnsi="David" w:cs="David"/>
          <w:b/>
          <w:bCs/>
          <w:szCs w:val="24"/>
          <w:u w:val="single"/>
          <w:rtl/>
        </w:rPr>
        <w:t>תכנית עבודה שנתית</w:t>
      </w:r>
      <w:r w:rsidRPr="006B7519">
        <w:rPr>
          <w:rFonts w:ascii="David" w:hAnsi="David" w:cs="David"/>
          <w:b/>
          <w:bCs/>
          <w:szCs w:val="24"/>
          <w:rtl/>
        </w:rPr>
        <w:t>:</w:t>
      </w:r>
    </w:p>
    <w:p w:rsidR="00D35C31" w:rsidRPr="006B7519" w:rsidRDefault="00D35C31" w:rsidP="00452231">
      <w:pPr>
        <w:numPr>
          <w:ilvl w:val="2"/>
          <w:numId w:val="92"/>
        </w:numPr>
        <w:tabs>
          <w:tab w:val="left" w:pos="1559"/>
        </w:tabs>
        <w:overflowPunct w:val="0"/>
        <w:autoSpaceDE w:val="0"/>
        <w:autoSpaceDN w:val="0"/>
        <w:adjustRightInd w:val="0"/>
        <w:spacing w:before="60" w:after="60" w:line="276" w:lineRule="auto"/>
        <w:ind w:left="1559" w:hanging="850"/>
        <w:jc w:val="both"/>
        <w:textAlignment w:val="baseline"/>
        <w:rPr>
          <w:rFonts w:ascii="David" w:hAnsi="David" w:cs="David"/>
          <w:szCs w:val="24"/>
        </w:rPr>
      </w:pPr>
      <w:r w:rsidRPr="006B7519">
        <w:rPr>
          <w:rFonts w:ascii="David" w:hAnsi="David" w:cs="David"/>
          <w:szCs w:val="24"/>
          <w:rtl/>
        </w:rPr>
        <w:t xml:space="preserve">פרסום המכרז, הקמת המערכת ועלייתה לאוויר, כלולים בתכניות העבודה של </w:t>
      </w:r>
      <w:r>
        <w:rPr>
          <w:rFonts w:ascii="David" w:hAnsi="David" w:cs="David" w:hint="cs"/>
          <w:szCs w:val="24"/>
          <w:rtl/>
        </w:rPr>
        <w:t xml:space="preserve">רשות התקשוב הממשלתי </w:t>
      </w:r>
      <w:r w:rsidRPr="006B7519">
        <w:rPr>
          <w:rFonts w:ascii="David" w:hAnsi="David" w:cs="David"/>
          <w:szCs w:val="24"/>
          <w:rtl/>
        </w:rPr>
        <w:t>לשנים 2017 - 2018.</w:t>
      </w:r>
    </w:p>
    <w:p w:rsidR="00D35C31" w:rsidRPr="006B7519" w:rsidRDefault="00D35C31" w:rsidP="00452231">
      <w:pPr>
        <w:numPr>
          <w:ilvl w:val="2"/>
          <w:numId w:val="92"/>
        </w:numPr>
        <w:tabs>
          <w:tab w:val="left" w:pos="1559"/>
        </w:tabs>
        <w:overflowPunct w:val="0"/>
        <w:autoSpaceDE w:val="0"/>
        <w:autoSpaceDN w:val="0"/>
        <w:adjustRightInd w:val="0"/>
        <w:spacing w:before="60" w:after="60" w:line="276" w:lineRule="auto"/>
        <w:ind w:left="1559" w:hanging="850"/>
        <w:jc w:val="both"/>
        <w:textAlignment w:val="baseline"/>
        <w:rPr>
          <w:rFonts w:ascii="David" w:hAnsi="David" w:cs="David"/>
          <w:szCs w:val="24"/>
        </w:rPr>
      </w:pPr>
      <w:r>
        <w:rPr>
          <w:rFonts w:ascii="David" w:hAnsi="David" w:cs="David" w:hint="cs"/>
          <w:szCs w:val="24"/>
          <w:rtl/>
        </w:rPr>
        <w:t>הקמת</w:t>
      </w:r>
      <w:r w:rsidRPr="006B7519">
        <w:rPr>
          <w:rFonts w:ascii="David" w:hAnsi="David" w:cs="David"/>
          <w:szCs w:val="24"/>
          <w:rtl/>
        </w:rPr>
        <w:t xml:space="preserve"> המערכת </w:t>
      </w:r>
      <w:r>
        <w:rPr>
          <w:rFonts w:ascii="David" w:hAnsi="David" w:cs="David" w:hint="cs"/>
          <w:szCs w:val="24"/>
          <w:rtl/>
        </w:rPr>
        <w:t xml:space="preserve">והטמעתה </w:t>
      </w:r>
      <w:r w:rsidRPr="006B7519">
        <w:rPr>
          <w:rFonts w:ascii="David" w:hAnsi="David" w:cs="David"/>
          <w:szCs w:val="24"/>
          <w:rtl/>
        </w:rPr>
        <w:t>יתבצע</w:t>
      </w:r>
      <w:r>
        <w:rPr>
          <w:rFonts w:ascii="David" w:hAnsi="David" w:cs="David" w:hint="cs"/>
          <w:szCs w:val="24"/>
          <w:rtl/>
        </w:rPr>
        <w:t>ו</w:t>
      </w:r>
      <w:r w:rsidRPr="006B7519">
        <w:rPr>
          <w:rFonts w:ascii="David" w:hAnsi="David" w:cs="David"/>
          <w:szCs w:val="24"/>
          <w:rtl/>
        </w:rPr>
        <w:t xml:space="preserve"> על פי תכנית מסגרת רב-שנתית, שתכלול את הטמעתה בכל יחידות הממשלה ובגופים שייטלו חלק בפרויקט זה.</w:t>
      </w:r>
    </w:p>
    <w:p w:rsidR="00D35C31" w:rsidRPr="006B7519" w:rsidRDefault="00D35C31" w:rsidP="00452231">
      <w:pPr>
        <w:numPr>
          <w:ilvl w:val="1"/>
          <w:numId w:val="92"/>
        </w:numPr>
        <w:tabs>
          <w:tab w:val="left" w:pos="709"/>
        </w:tabs>
        <w:overflowPunct w:val="0"/>
        <w:autoSpaceDE w:val="0"/>
        <w:autoSpaceDN w:val="0"/>
        <w:adjustRightInd w:val="0"/>
        <w:spacing w:before="60" w:after="60" w:line="276" w:lineRule="auto"/>
        <w:ind w:left="709" w:hanging="709"/>
        <w:jc w:val="both"/>
        <w:textAlignment w:val="baseline"/>
        <w:rPr>
          <w:rFonts w:ascii="David" w:hAnsi="David" w:cs="David"/>
          <w:b/>
          <w:bCs/>
          <w:szCs w:val="24"/>
          <w:u w:val="single"/>
        </w:rPr>
      </w:pPr>
      <w:r w:rsidRPr="006B7519">
        <w:rPr>
          <w:rFonts w:ascii="David" w:hAnsi="David" w:cs="David"/>
          <w:b/>
          <w:bCs/>
          <w:szCs w:val="24"/>
          <w:u w:val="single"/>
          <w:rtl/>
        </w:rPr>
        <w:t>ישימות ועלות/תועלת</w:t>
      </w:r>
      <w:r w:rsidRPr="006B7519">
        <w:rPr>
          <w:rFonts w:ascii="David" w:hAnsi="David" w:cs="David"/>
          <w:b/>
          <w:bCs/>
          <w:szCs w:val="24"/>
          <w:rtl/>
        </w:rPr>
        <w:t>:</w:t>
      </w:r>
    </w:p>
    <w:p w:rsidR="00D35C31" w:rsidRPr="00820EBD" w:rsidRDefault="00D35C31" w:rsidP="00452231">
      <w:pPr>
        <w:numPr>
          <w:ilvl w:val="2"/>
          <w:numId w:val="92"/>
        </w:numPr>
        <w:tabs>
          <w:tab w:val="left" w:pos="1559"/>
        </w:tabs>
        <w:overflowPunct w:val="0"/>
        <w:autoSpaceDE w:val="0"/>
        <w:autoSpaceDN w:val="0"/>
        <w:adjustRightInd w:val="0"/>
        <w:spacing w:before="60" w:after="60" w:line="276" w:lineRule="auto"/>
        <w:ind w:left="1559" w:hanging="850"/>
        <w:jc w:val="both"/>
        <w:textAlignment w:val="baseline"/>
        <w:rPr>
          <w:rFonts w:ascii="David" w:hAnsi="David" w:cs="David"/>
          <w:szCs w:val="24"/>
        </w:rPr>
      </w:pPr>
      <w:r>
        <w:rPr>
          <w:rFonts w:ascii="David" w:hAnsi="David" w:cs="David" w:hint="cs"/>
          <w:szCs w:val="24"/>
          <w:u w:val="single"/>
          <w:rtl/>
        </w:rPr>
        <w:t xml:space="preserve">שיפור </w:t>
      </w:r>
      <w:r w:rsidRPr="00820EBD">
        <w:rPr>
          <w:rFonts w:ascii="David" w:hAnsi="David" w:cs="David" w:hint="cs"/>
          <w:szCs w:val="24"/>
          <w:u w:val="single"/>
          <w:rtl/>
        </w:rPr>
        <w:t xml:space="preserve">זרימת </w:t>
      </w:r>
      <w:r>
        <w:rPr>
          <w:rFonts w:ascii="David" w:hAnsi="David" w:cs="David" w:hint="cs"/>
          <w:szCs w:val="24"/>
          <w:u w:val="single"/>
          <w:rtl/>
        </w:rPr>
        <w:t>ה</w:t>
      </w:r>
      <w:r w:rsidRPr="00820EBD">
        <w:rPr>
          <w:rFonts w:ascii="David" w:hAnsi="David" w:cs="David" w:hint="cs"/>
          <w:szCs w:val="24"/>
          <w:u w:val="single"/>
          <w:rtl/>
        </w:rPr>
        <w:t>מידע בין יחידות</w:t>
      </w:r>
      <w:r>
        <w:rPr>
          <w:rFonts w:ascii="David" w:hAnsi="David" w:cs="David" w:hint="cs"/>
          <w:szCs w:val="24"/>
          <w:u w:val="single"/>
          <w:rtl/>
        </w:rPr>
        <w:t xml:space="preserve"> הממשלה</w:t>
      </w:r>
      <w:r w:rsidRPr="00820EBD">
        <w:rPr>
          <w:rFonts w:ascii="David" w:hAnsi="David" w:cs="David" w:hint="cs"/>
          <w:szCs w:val="24"/>
          <w:rtl/>
        </w:rPr>
        <w:t xml:space="preserve">: </w:t>
      </w:r>
      <w:r>
        <w:rPr>
          <w:rFonts w:ascii="David" w:hAnsi="David" w:cs="David" w:hint="cs"/>
          <w:szCs w:val="24"/>
          <w:rtl/>
        </w:rPr>
        <w:t xml:space="preserve">המערכת תאפשר </w:t>
      </w:r>
      <w:r w:rsidRPr="00820EBD">
        <w:rPr>
          <w:rFonts w:ascii="David" w:hAnsi="David" w:cs="David" w:hint="cs"/>
          <w:szCs w:val="24"/>
          <w:rtl/>
        </w:rPr>
        <w:t>זרימה מהירה ויעילה של המידע בין יחידות הממשלה, דבר שיחסוך כפילויות בניהול המידע ויגדיל את אמינות</w:t>
      </w:r>
      <w:r>
        <w:rPr>
          <w:rFonts w:ascii="David" w:hAnsi="David" w:cs="David" w:hint="cs"/>
          <w:szCs w:val="24"/>
          <w:rtl/>
        </w:rPr>
        <w:t>, אבטחה</w:t>
      </w:r>
      <w:r w:rsidRPr="00820EBD">
        <w:rPr>
          <w:rFonts w:ascii="David" w:hAnsi="David" w:cs="David" w:hint="cs"/>
          <w:szCs w:val="24"/>
          <w:rtl/>
        </w:rPr>
        <w:t xml:space="preserve"> ועדכניות המידע.</w:t>
      </w:r>
    </w:p>
    <w:p w:rsidR="00D35C31" w:rsidRPr="00820EBD" w:rsidRDefault="00D35C31" w:rsidP="00452231">
      <w:pPr>
        <w:numPr>
          <w:ilvl w:val="2"/>
          <w:numId w:val="92"/>
        </w:numPr>
        <w:tabs>
          <w:tab w:val="left" w:pos="1559"/>
        </w:tabs>
        <w:overflowPunct w:val="0"/>
        <w:autoSpaceDE w:val="0"/>
        <w:autoSpaceDN w:val="0"/>
        <w:adjustRightInd w:val="0"/>
        <w:spacing w:before="60" w:after="60" w:line="276" w:lineRule="auto"/>
        <w:ind w:left="1559" w:hanging="850"/>
        <w:jc w:val="both"/>
        <w:textAlignment w:val="baseline"/>
        <w:rPr>
          <w:rFonts w:ascii="David" w:hAnsi="David" w:cs="David"/>
          <w:szCs w:val="24"/>
        </w:rPr>
      </w:pPr>
      <w:r w:rsidRPr="00820EBD">
        <w:rPr>
          <w:rFonts w:ascii="David" w:hAnsi="David" w:cs="David" w:hint="cs"/>
          <w:szCs w:val="24"/>
          <w:u w:val="single"/>
          <w:rtl/>
        </w:rPr>
        <w:t>שיפור רמת האינטגרציה</w:t>
      </w:r>
      <w:r w:rsidRPr="00820EBD">
        <w:rPr>
          <w:rFonts w:ascii="David" w:hAnsi="David" w:cs="David" w:hint="cs"/>
          <w:szCs w:val="24"/>
          <w:rtl/>
        </w:rPr>
        <w:t xml:space="preserve">: המערכת תאפשר שיפור האינטגרציה בין מערכות המידע ומאגרי המידע הממשלתיים לפיתוח תהליכים עסקיים דיגיטליים חדשנים, </w:t>
      </w:r>
      <w:proofErr w:type="spellStart"/>
      <w:r w:rsidRPr="00820EBD">
        <w:rPr>
          <w:rFonts w:ascii="David" w:hAnsi="David" w:cs="David" w:hint="cs"/>
          <w:szCs w:val="24"/>
          <w:rtl/>
        </w:rPr>
        <w:t>חוצי</w:t>
      </w:r>
      <w:proofErr w:type="spellEnd"/>
      <w:r w:rsidRPr="00820EBD">
        <w:rPr>
          <w:rFonts w:ascii="David" w:hAnsi="David" w:cs="David" w:hint="cs"/>
          <w:szCs w:val="24"/>
          <w:rtl/>
        </w:rPr>
        <w:t xml:space="preserve"> יחידות וגמישים.</w:t>
      </w:r>
    </w:p>
    <w:p w:rsidR="00D35C31" w:rsidRDefault="00D35C31" w:rsidP="00452231">
      <w:pPr>
        <w:numPr>
          <w:ilvl w:val="2"/>
          <w:numId w:val="92"/>
        </w:numPr>
        <w:tabs>
          <w:tab w:val="left" w:pos="1559"/>
        </w:tabs>
        <w:overflowPunct w:val="0"/>
        <w:autoSpaceDE w:val="0"/>
        <w:autoSpaceDN w:val="0"/>
        <w:adjustRightInd w:val="0"/>
        <w:spacing w:before="60" w:after="60" w:line="276" w:lineRule="auto"/>
        <w:ind w:left="1559" w:hanging="850"/>
        <w:jc w:val="both"/>
        <w:textAlignment w:val="baseline"/>
        <w:rPr>
          <w:rFonts w:ascii="David" w:hAnsi="David" w:cs="David"/>
          <w:szCs w:val="24"/>
        </w:rPr>
      </w:pPr>
      <w:r w:rsidRPr="00C97E42">
        <w:rPr>
          <w:rFonts w:ascii="David" w:hAnsi="David" w:cs="David" w:hint="cs"/>
          <w:szCs w:val="24"/>
          <w:u w:val="single"/>
          <w:rtl/>
        </w:rPr>
        <w:t>יצירת שקיפות המבנה הארגוני של הממשלה כלפי הצרכנים</w:t>
      </w:r>
      <w:r w:rsidRPr="00C97E42">
        <w:rPr>
          <w:rFonts w:ascii="David" w:hAnsi="David" w:cs="David" w:hint="cs"/>
          <w:szCs w:val="24"/>
          <w:rtl/>
        </w:rPr>
        <w:t xml:space="preserve">: השירותים הדיגיטליים תומכים בתהליכים עסקיים מורכבים </w:t>
      </w:r>
      <w:proofErr w:type="spellStart"/>
      <w:r w:rsidRPr="00C97E42">
        <w:rPr>
          <w:rFonts w:ascii="David" w:hAnsi="David" w:cs="David" w:hint="cs"/>
          <w:szCs w:val="24"/>
          <w:rtl/>
        </w:rPr>
        <w:t>חוצי</w:t>
      </w:r>
      <w:proofErr w:type="spellEnd"/>
      <w:r w:rsidRPr="00C97E42">
        <w:rPr>
          <w:rFonts w:ascii="David" w:hAnsi="David" w:cs="David" w:hint="cs"/>
          <w:szCs w:val="24"/>
          <w:rtl/>
        </w:rPr>
        <w:t xml:space="preserve"> משרדים. המערכת תאפשר מתן שירותים לאזרח ללא קשר למבנה הארגוני ולתחומי האחריות של יחידות הממשלה השונות.</w:t>
      </w:r>
    </w:p>
    <w:p w:rsidR="00D35C31" w:rsidRPr="00820EBD" w:rsidRDefault="00D35C31" w:rsidP="00452231">
      <w:pPr>
        <w:numPr>
          <w:ilvl w:val="2"/>
          <w:numId w:val="92"/>
        </w:numPr>
        <w:tabs>
          <w:tab w:val="left" w:pos="1559"/>
        </w:tabs>
        <w:overflowPunct w:val="0"/>
        <w:autoSpaceDE w:val="0"/>
        <w:autoSpaceDN w:val="0"/>
        <w:adjustRightInd w:val="0"/>
        <w:spacing w:before="60" w:after="60" w:line="276" w:lineRule="auto"/>
        <w:ind w:left="1559" w:hanging="850"/>
        <w:jc w:val="both"/>
        <w:textAlignment w:val="baseline"/>
        <w:rPr>
          <w:rFonts w:ascii="David" w:hAnsi="David" w:cs="David"/>
          <w:szCs w:val="24"/>
        </w:rPr>
      </w:pPr>
      <w:r w:rsidRPr="00820EBD">
        <w:rPr>
          <w:rFonts w:ascii="David" w:hAnsi="David" w:cs="David"/>
          <w:szCs w:val="24"/>
          <w:u w:val="single"/>
          <w:rtl/>
        </w:rPr>
        <w:t>סביבה וגישה מאובטחת למאגרי המידע</w:t>
      </w:r>
      <w:r w:rsidRPr="00820EBD">
        <w:rPr>
          <w:rFonts w:ascii="David" w:hAnsi="David" w:cs="David" w:hint="cs"/>
          <w:szCs w:val="24"/>
          <w:rtl/>
        </w:rPr>
        <w:t xml:space="preserve">: המערכת תאפשר יצירת </w:t>
      </w:r>
      <w:r>
        <w:rPr>
          <w:rFonts w:ascii="David" w:hAnsi="David" w:cs="David" w:hint="cs"/>
          <w:szCs w:val="24"/>
          <w:rtl/>
        </w:rPr>
        <w:t xml:space="preserve">מערכת </w:t>
      </w:r>
      <w:r w:rsidRPr="00820EBD">
        <w:rPr>
          <w:rFonts w:ascii="David" w:hAnsi="David" w:cs="David" w:hint="cs"/>
          <w:szCs w:val="24"/>
          <w:rtl/>
        </w:rPr>
        <w:t>מעטפת אבטחה בדגש על מאגרים רגישים המנהלים נתונים ותהליכים חיוניים לתפקוד משרדי הממשלה.</w:t>
      </w:r>
    </w:p>
    <w:p w:rsidR="00D35C31" w:rsidRPr="00820EBD" w:rsidRDefault="00D35C31" w:rsidP="00452231">
      <w:pPr>
        <w:numPr>
          <w:ilvl w:val="2"/>
          <w:numId w:val="92"/>
        </w:numPr>
        <w:tabs>
          <w:tab w:val="left" w:pos="1559"/>
        </w:tabs>
        <w:overflowPunct w:val="0"/>
        <w:autoSpaceDE w:val="0"/>
        <w:autoSpaceDN w:val="0"/>
        <w:adjustRightInd w:val="0"/>
        <w:spacing w:before="60" w:after="60" w:line="276" w:lineRule="auto"/>
        <w:ind w:left="1559" w:hanging="850"/>
        <w:jc w:val="both"/>
        <w:textAlignment w:val="baseline"/>
        <w:rPr>
          <w:rFonts w:ascii="David" w:hAnsi="David" w:cs="David"/>
          <w:szCs w:val="24"/>
        </w:rPr>
      </w:pPr>
      <w:r>
        <w:rPr>
          <w:rFonts w:ascii="David" w:hAnsi="David" w:cs="David" w:hint="cs"/>
          <w:szCs w:val="24"/>
          <w:u w:val="single"/>
          <w:rtl/>
        </w:rPr>
        <w:t>חסכון והתייעלות בגין שימוש ב</w:t>
      </w:r>
      <w:r w:rsidRPr="00820EBD">
        <w:rPr>
          <w:rFonts w:ascii="David" w:hAnsi="David" w:cs="David" w:hint="cs"/>
          <w:szCs w:val="24"/>
          <w:u w:val="single"/>
          <w:rtl/>
        </w:rPr>
        <w:t>מרכיבים משותפים (</w:t>
      </w:r>
      <w:r w:rsidRPr="00820EBD">
        <w:rPr>
          <w:rFonts w:ascii="David" w:hAnsi="David" w:cs="David"/>
          <w:szCs w:val="24"/>
          <w:u w:val="single"/>
        </w:rPr>
        <w:t>Shared Services</w:t>
      </w:r>
      <w:r w:rsidRPr="00846FCB">
        <w:rPr>
          <w:rFonts w:ascii="David" w:hAnsi="David" w:cs="David" w:hint="cs"/>
          <w:szCs w:val="24"/>
          <w:u w:val="single"/>
          <w:rtl/>
        </w:rPr>
        <w:t>)</w:t>
      </w:r>
      <w:r w:rsidRPr="00820EBD">
        <w:rPr>
          <w:rFonts w:ascii="David" w:hAnsi="David" w:cs="David" w:hint="cs"/>
          <w:szCs w:val="24"/>
          <w:rtl/>
        </w:rPr>
        <w:t xml:space="preserve">: </w:t>
      </w:r>
      <w:r>
        <w:rPr>
          <w:rFonts w:ascii="David" w:hAnsi="David" w:cs="David" w:hint="cs"/>
          <w:szCs w:val="24"/>
          <w:rtl/>
        </w:rPr>
        <w:t xml:space="preserve">המערכת תאפשר </w:t>
      </w:r>
      <w:r w:rsidRPr="00820EBD">
        <w:rPr>
          <w:rFonts w:ascii="David" w:hAnsi="David" w:cs="David" w:hint="cs"/>
          <w:szCs w:val="24"/>
          <w:rtl/>
        </w:rPr>
        <w:t>שימוש חוזר (</w:t>
      </w:r>
      <w:r w:rsidRPr="00820EBD">
        <w:rPr>
          <w:rFonts w:ascii="David" w:hAnsi="David" w:cs="David"/>
          <w:szCs w:val="24"/>
        </w:rPr>
        <w:t>re-use</w:t>
      </w:r>
      <w:r w:rsidRPr="00820EBD">
        <w:rPr>
          <w:rFonts w:ascii="David" w:hAnsi="David" w:cs="David" w:hint="cs"/>
          <w:szCs w:val="24"/>
          <w:rtl/>
        </w:rPr>
        <w:t>) ב</w:t>
      </w:r>
      <w:r>
        <w:rPr>
          <w:rFonts w:ascii="David" w:hAnsi="David" w:cs="David" w:hint="cs"/>
          <w:szCs w:val="24"/>
          <w:rtl/>
        </w:rPr>
        <w:t xml:space="preserve">ממשקים, על ידי מספר רב של צרכני מידע, במקום פיתוח ממשקים ייעודיים לכל צרכן מידע בנפרד, </w:t>
      </w:r>
      <w:r w:rsidRPr="00820EBD">
        <w:rPr>
          <w:rFonts w:ascii="David" w:hAnsi="David" w:cs="David" w:hint="cs"/>
          <w:szCs w:val="24"/>
          <w:rtl/>
        </w:rPr>
        <w:t xml:space="preserve">דבר שיסייע בבניית מערך תקשוב ממשלתי יעיל ומתקדם. </w:t>
      </w:r>
    </w:p>
    <w:p w:rsidR="00D35C31" w:rsidRPr="00820EBD" w:rsidRDefault="00D35C31" w:rsidP="00452231">
      <w:pPr>
        <w:numPr>
          <w:ilvl w:val="2"/>
          <w:numId w:val="92"/>
        </w:numPr>
        <w:tabs>
          <w:tab w:val="left" w:pos="1559"/>
        </w:tabs>
        <w:overflowPunct w:val="0"/>
        <w:autoSpaceDE w:val="0"/>
        <w:autoSpaceDN w:val="0"/>
        <w:adjustRightInd w:val="0"/>
        <w:spacing w:before="60" w:after="60" w:line="276" w:lineRule="auto"/>
        <w:ind w:left="1559" w:hanging="850"/>
        <w:jc w:val="both"/>
        <w:textAlignment w:val="baseline"/>
        <w:rPr>
          <w:rFonts w:ascii="David" w:hAnsi="David" w:cs="David"/>
          <w:szCs w:val="24"/>
        </w:rPr>
      </w:pPr>
      <w:r w:rsidRPr="00820EBD">
        <w:rPr>
          <w:rFonts w:ascii="David" w:hAnsi="David" w:cs="David" w:hint="cs"/>
          <w:szCs w:val="24"/>
          <w:u w:val="single"/>
          <w:rtl/>
        </w:rPr>
        <w:t>ייעול מערך התקשוב בממשלה</w:t>
      </w:r>
      <w:r w:rsidRPr="00820EBD">
        <w:rPr>
          <w:rFonts w:ascii="David" w:hAnsi="David" w:cs="David" w:hint="cs"/>
          <w:szCs w:val="24"/>
          <w:rtl/>
        </w:rPr>
        <w:t xml:space="preserve">: המערכת תאפשר הטמעת מתודולוגיות אחידות ומיצוי </w:t>
      </w:r>
      <w:proofErr w:type="spellStart"/>
      <w:r w:rsidRPr="00820EBD">
        <w:rPr>
          <w:rFonts w:ascii="David" w:hAnsi="David" w:cs="David" w:hint="cs"/>
          <w:szCs w:val="24"/>
          <w:rtl/>
        </w:rPr>
        <w:t>הסינרגיות</w:t>
      </w:r>
      <w:proofErr w:type="spellEnd"/>
      <w:r w:rsidRPr="00820EBD">
        <w:rPr>
          <w:rFonts w:ascii="David" w:hAnsi="David" w:cs="David" w:hint="cs"/>
          <w:szCs w:val="24"/>
          <w:rtl/>
        </w:rPr>
        <w:t xml:space="preserve"> בין יחידות הממשלה.</w:t>
      </w:r>
    </w:p>
    <w:p w:rsidR="00D35C31" w:rsidRDefault="00D35C31" w:rsidP="00452231">
      <w:pPr>
        <w:numPr>
          <w:ilvl w:val="2"/>
          <w:numId w:val="92"/>
        </w:numPr>
        <w:tabs>
          <w:tab w:val="left" w:pos="1559"/>
        </w:tabs>
        <w:overflowPunct w:val="0"/>
        <w:autoSpaceDE w:val="0"/>
        <w:autoSpaceDN w:val="0"/>
        <w:adjustRightInd w:val="0"/>
        <w:spacing w:before="60" w:after="60" w:line="276" w:lineRule="auto"/>
        <w:ind w:left="1559" w:hanging="850"/>
        <w:jc w:val="both"/>
        <w:textAlignment w:val="baseline"/>
        <w:rPr>
          <w:rFonts w:ascii="David" w:hAnsi="David" w:cs="David"/>
          <w:szCs w:val="24"/>
        </w:rPr>
      </w:pPr>
      <w:r w:rsidRPr="00820EBD">
        <w:rPr>
          <w:rFonts w:ascii="David" w:hAnsi="David" w:cs="David"/>
          <w:szCs w:val="24"/>
          <w:u w:val="single"/>
          <w:rtl/>
        </w:rPr>
        <w:t xml:space="preserve">שיפור </w:t>
      </w:r>
      <w:r>
        <w:rPr>
          <w:rFonts w:ascii="David" w:hAnsi="David" w:cs="David" w:hint="cs"/>
          <w:szCs w:val="24"/>
          <w:u w:val="single"/>
          <w:rtl/>
        </w:rPr>
        <w:t>ה</w:t>
      </w:r>
      <w:r w:rsidRPr="00820EBD">
        <w:rPr>
          <w:rFonts w:ascii="David" w:hAnsi="David" w:cs="David"/>
          <w:szCs w:val="24"/>
          <w:u w:val="single"/>
          <w:rtl/>
        </w:rPr>
        <w:t>גנ</w:t>
      </w:r>
      <w:r>
        <w:rPr>
          <w:rFonts w:ascii="David" w:hAnsi="David" w:cs="David" w:hint="cs"/>
          <w:szCs w:val="24"/>
          <w:u w:val="single"/>
          <w:rtl/>
        </w:rPr>
        <w:t>ת ה</w:t>
      </w:r>
      <w:r>
        <w:rPr>
          <w:rFonts w:ascii="David" w:hAnsi="David" w:cs="David"/>
          <w:szCs w:val="24"/>
          <w:u w:val="single"/>
          <w:rtl/>
        </w:rPr>
        <w:t>פרטיות</w:t>
      </w:r>
      <w:r w:rsidRPr="00820EBD">
        <w:rPr>
          <w:rFonts w:ascii="David" w:hAnsi="David" w:cs="David" w:hint="cs"/>
          <w:szCs w:val="24"/>
          <w:rtl/>
        </w:rPr>
        <w:t xml:space="preserve">: המערכת תאפשר ניהול ואבטחת המידע בדגש על היבטים של </w:t>
      </w:r>
      <w:r>
        <w:rPr>
          <w:rFonts w:ascii="David" w:hAnsi="David" w:cs="David" w:hint="cs"/>
          <w:szCs w:val="24"/>
          <w:rtl/>
        </w:rPr>
        <w:t>"</w:t>
      </w:r>
      <w:r w:rsidRPr="00820EBD">
        <w:rPr>
          <w:rFonts w:ascii="David" w:hAnsi="David" w:cs="David" w:hint="cs"/>
          <w:szCs w:val="24"/>
          <w:rtl/>
        </w:rPr>
        <w:t>שמירת על</w:t>
      </w:r>
      <w:r>
        <w:rPr>
          <w:rFonts w:ascii="David" w:hAnsi="David" w:cs="David" w:hint="cs"/>
          <w:szCs w:val="24"/>
          <w:rtl/>
        </w:rPr>
        <w:t>" של</w:t>
      </w:r>
      <w:r w:rsidRPr="00820EBD">
        <w:rPr>
          <w:rFonts w:ascii="David" w:hAnsi="David" w:cs="David" w:hint="cs"/>
          <w:szCs w:val="24"/>
          <w:rtl/>
        </w:rPr>
        <w:t xml:space="preserve"> המידע האישי הרגיש.</w:t>
      </w:r>
    </w:p>
    <w:p w:rsidR="00D35C31" w:rsidRPr="00820EBD" w:rsidRDefault="00D35C31" w:rsidP="00452231">
      <w:pPr>
        <w:numPr>
          <w:ilvl w:val="2"/>
          <w:numId w:val="92"/>
        </w:numPr>
        <w:tabs>
          <w:tab w:val="left" w:pos="1559"/>
        </w:tabs>
        <w:overflowPunct w:val="0"/>
        <w:autoSpaceDE w:val="0"/>
        <w:autoSpaceDN w:val="0"/>
        <w:adjustRightInd w:val="0"/>
        <w:spacing w:before="60" w:after="60" w:line="276" w:lineRule="auto"/>
        <w:ind w:left="1559" w:hanging="850"/>
        <w:jc w:val="both"/>
        <w:textAlignment w:val="baseline"/>
        <w:rPr>
          <w:rFonts w:ascii="David" w:hAnsi="David" w:cs="David"/>
          <w:szCs w:val="24"/>
          <w:rtl/>
        </w:rPr>
      </w:pPr>
      <w:r>
        <w:rPr>
          <w:rFonts w:ascii="David" w:hAnsi="David" w:cs="David" w:hint="cs"/>
          <w:szCs w:val="24"/>
          <w:u w:val="single"/>
          <w:rtl/>
        </w:rPr>
        <w:t>תועלת כלכלית</w:t>
      </w:r>
      <w:r w:rsidRPr="006261C4">
        <w:rPr>
          <w:rFonts w:ascii="David" w:hAnsi="David" w:cs="David" w:hint="cs"/>
          <w:szCs w:val="24"/>
          <w:rtl/>
        </w:rPr>
        <w:t>: קידום כלכלת מדינת ישראל על ידי שימוש במאגרי מידע באופן אפקטיבי.</w:t>
      </w:r>
    </w:p>
    <w:p w:rsidR="00D35C31" w:rsidRPr="006B7519" w:rsidRDefault="00D35C31" w:rsidP="00452231">
      <w:pPr>
        <w:numPr>
          <w:ilvl w:val="2"/>
          <w:numId w:val="92"/>
        </w:numPr>
        <w:tabs>
          <w:tab w:val="left" w:pos="1559"/>
        </w:tabs>
        <w:overflowPunct w:val="0"/>
        <w:autoSpaceDE w:val="0"/>
        <w:autoSpaceDN w:val="0"/>
        <w:adjustRightInd w:val="0"/>
        <w:spacing w:before="60" w:after="60" w:line="276" w:lineRule="auto"/>
        <w:ind w:left="1559" w:hanging="850"/>
        <w:jc w:val="both"/>
        <w:textAlignment w:val="baseline"/>
        <w:rPr>
          <w:rFonts w:ascii="David" w:hAnsi="David" w:cs="David"/>
          <w:szCs w:val="24"/>
          <w:u w:val="single"/>
          <w:rtl/>
        </w:rPr>
      </w:pPr>
      <w:bookmarkStart w:id="515" w:name="_Toc449370807"/>
      <w:r w:rsidRPr="006B7519">
        <w:rPr>
          <w:rFonts w:ascii="David" w:hAnsi="David" w:cs="David"/>
          <w:szCs w:val="24"/>
          <w:u w:val="single"/>
          <w:rtl/>
        </w:rPr>
        <w:t>משתנים קריטיים / חיוניים להצלחה</w:t>
      </w:r>
      <w:r w:rsidRPr="006B7519">
        <w:rPr>
          <w:rStyle w:val="FootnoteReference"/>
          <w:rFonts w:ascii="David" w:hAnsi="David" w:cs="David"/>
          <w:szCs w:val="24"/>
          <w:u w:val="single"/>
          <w:rtl/>
        </w:rPr>
        <w:footnoteReference w:id="4"/>
      </w:r>
      <w:bookmarkEnd w:id="515"/>
      <w:r w:rsidRPr="006B7519">
        <w:rPr>
          <w:rFonts w:ascii="David" w:hAnsi="David" w:cs="David"/>
          <w:szCs w:val="24"/>
          <w:rtl/>
        </w:rPr>
        <w:t>:</w:t>
      </w:r>
    </w:p>
    <w:p w:rsidR="00D35C31" w:rsidRDefault="00D35C31" w:rsidP="00452231">
      <w:pPr>
        <w:pStyle w:val="ListParagraph"/>
        <w:numPr>
          <w:ilvl w:val="3"/>
          <w:numId w:val="92"/>
        </w:numPr>
        <w:tabs>
          <w:tab w:val="left" w:pos="1438"/>
          <w:tab w:val="left" w:pos="2126"/>
        </w:tabs>
        <w:spacing w:line="276" w:lineRule="auto"/>
        <w:ind w:left="2518" w:hanging="962"/>
        <w:jc w:val="both"/>
        <w:rPr>
          <w:rFonts w:ascii="David" w:hAnsi="David" w:cs="David"/>
          <w:szCs w:val="24"/>
        </w:rPr>
      </w:pPr>
      <w:r>
        <w:rPr>
          <w:rFonts w:ascii="David" w:hAnsi="David" w:cs="David" w:hint="cs"/>
          <w:szCs w:val="24"/>
          <w:rtl/>
        </w:rPr>
        <w:t>היקף שימוש גבוה במערכת החדשה מבחינת העברת המידע.</w:t>
      </w:r>
    </w:p>
    <w:p w:rsidR="00D35C31" w:rsidRPr="006B7519" w:rsidRDefault="00D35C31" w:rsidP="00452231">
      <w:pPr>
        <w:pStyle w:val="ListParagraph"/>
        <w:numPr>
          <w:ilvl w:val="3"/>
          <w:numId w:val="92"/>
        </w:numPr>
        <w:tabs>
          <w:tab w:val="left" w:pos="1438"/>
          <w:tab w:val="left" w:pos="2126"/>
        </w:tabs>
        <w:spacing w:line="276" w:lineRule="auto"/>
        <w:ind w:left="2518" w:hanging="962"/>
        <w:jc w:val="both"/>
        <w:rPr>
          <w:rFonts w:ascii="David" w:hAnsi="David" w:cs="David"/>
          <w:szCs w:val="24"/>
        </w:rPr>
      </w:pPr>
      <w:r w:rsidRPr="006B7519">
        <w:rPr>
          <w:rFonts w:ascii="David" w:hAnsi="David" w:cs="David"/>
          <w:szCs w:val="24"/>
          <w:rtl/>
        </w:rPr>
        <w:t xml:space="preserve">שביעות רצון גבוהה של </w:t>
      </w:r>
      <w:r>
        <w:rPr>
          <w:rFonts w:ascii="David" w:hAnsi="David" w:cs="David" w:hint="cs"/>
          <w:szCs w:val="24"/>
          <w:rtl/>
        </w:rPr>
        <w:t>צרכני המידע וספקי המידע</w:t>
      </w:r>
      <w:r w:rsidRPr="006B7519">
        <w:rPr>
          <w:rFonts w:ascii="David" w:hAnsi="David" w:cs="David"/>
          <w:szCs w:val="24"/>
          <w:rtl/>
        </w:rPr>
        <w:t>, אשר ישתמשו במערכת באופן רציף ושוטף.</w:t>
      </w:r>
    </w:p>
    <w:p w:rsidR="00D35C31" w:rsidRDefault="00D35C31" w:rsidP="00452231">
      <w:pPr>
        <w:pStyle w:val="ListParagraph"/>
        <w:numPr>
          <w:ilvl w:val="3"/>
          <w:numId w:val="92"/>
        </w:numPr>
        <w:tabs>
          <w:tab w:val="left" w:pos="1438"/>
          <w:tab w:val="left" w:pos="2126"/>
        </w:tabs>
        <w:spacing w:line="276" w:lineRule="auto"/>
        <w:ind w:left="2518" w:hanging="962"/>
        <w:jc w:val="both"/>
        <w:rPr>
          <w:rFonts w:ascii="David" w:hAnsi="David" w:cs="David"/>
          <w:szCs w:val="24"/>
        </w:rPr>
      </w:pPr>
      <w:r w:rsidRPr="006B7519">
        <w:rPr>
          <w:rFonts w:ascii="David" w:hAnsi="David" w:cs="David"/>
          <w:szCs w:val="24"/>
          <w:rtl/>
        </w:rPr>
        <w:t>רמה גבוהה ביותר של אבטחת מידע והגנה בסייבר, כולל איתור ומניעת הונאות, במטרה למנוע כל פגיעה במערכות המידע הממשלתיות.</w:t>
      </w:r>
    </w:p>
    <w:p w:rsidR="00D35C31" w:rsidRPr="006B7519" w:rsidRDefault="00D35C31" w:rsidP="00452231">
      <w:pPr>
        <w:pStyle w:val="ListParagraph"/>
        <w:numPr>
          <w:ilvl w:val="3"/>
          <w:numId w:val="92"/>
        </w:numPr>
        <w:tabs>
          <w:tab w:val="left" w:pos="1438"/>
          <w:tab w:val="left" w:pos="2126"/>
        </w:tabs>
        <w:spacing w:line="276" w:lineRule="auto"/>
        <w:ind w:left="2518" w:hanging="962"/>
        <w:jc w:val="both"/>
        <w:rPr>
          <w:rFonts w:ascii="David" w:hAnsi="David" w:cs="David"/>
          <w:szCs w:val="24"/>
        </w:rPr>
      </w:pPr>
      <w:r w:rsidRPr="006B7519">
        <w:rPr>
          <w:rFonts w:ascii="David" w:hAnsi="David" w:cs="David"/>
          <w:szCs w:val="24"/>
          <w:rtl/>
        </w:rPr>
        <w:t>הגנת פרטיות לקוחות המערכת.</w:t>
      </w:r>
    </w:p>
    <w:p w:rsidR="00D35C31" w:rsidRPr="006B7519" w:rsidRDefault="00D35C31" w:rsidP="00452231">
      <w:pPr>
        <w:pStyle w:val="ListParagraph"/>
        <w:numPr>
          <w:ilvl w:val="3"/>
          <w:numId w:val="92"/>
        </w:numPr>
        <w:tabs>
          <w:tab w:val="left" w:pos="1438"/>
          <w:tab w:val="left" w:pos="2126"/>
        </w:tabs>
        <w:spacing w:line="276" w:lineRule="auto"/>
        <w:ind w:left="2518" w:hanging="962"/>
        <w:jc w:val="both"/>
        <w:rPr>
          <w:rFonts w:ascii="David" w:hAnsi="David" w:cs="David"/>
          <w:szCs w:val="24"/>
          <w:rtl/>
        </w:rPr>
      </w:pPr>
      <w:r w:rsidRPr="006B7519">
        <w:rPr>
          <w:rFonts w:ascii="David" w:hAnsi="David" w:cs="David"/>
          <w:szCs w:val="24"/>
          <w:rtl/>
        </w:rPr>
        <w:t>תכנון והקמת מודל עסקי שיביא תועלת כלכלית לכל הגורמים השותפים, במתכונת של רווח הדדי (</w:t>
      </w:r>
      <w:r w:rsidRPr="006B7519">
        <w:rPr>
          <w:rFonts w:ascii="David" w:hAnsi="David" w:cs="David"/>
          <w:szCs w:val="24"/>
        </w:rPr>
        <w:t>win-win</w:t>
      </w:r>
      <w:r w:rsidRPr="006B7519">
        <w:rPr>
          <w:rFonts w:ascii="David" w:hAnsi="David" w:cs="David"/>
          <w:szCs w:val="24"/>
          <w:rtl/>
        </w:rPr>
        <w:t>).</w:t>
      </w:r>
    </w:p>
    <w:p w:rsidR="00D35C31" w:rsidRPr="006B7519" w:rsidRDefault="00D35C31" w:rsidP="00452231">
      <w:pPr>
        <w:pStyle w:val="ListParagraph"/>
        <w:numPr>
          <w:ilvl w:val="3"/>
          <w:numId w:val="92"/>
        </w:numPr>
        <w:tabs>
          <w:tab w:val="left" w:pos="1438"/>
          <w:tab w:val="left" w:pos="2126"/>
        </w:tabs>
        <w:spacing w:line="276" w:lineRule="auto"/>
        <w:ind w:left="2518" w:hanging="962"/>
        <w:jc w:val="both"/>
        <w:rPr>
          <w:rFonts w:ascii="David" w:hAnsi="David" w:cs="David"/>
          <w:szCs w:val="24"/>
        </w:rPr>
      </w:pPr>
      <w:r w:rsidRPr="006B7519">
        <w:rPr>
          <w:rFonts w:ascii="David" w:hAnsi="David" w:cs="David"/>
          <w:szCs w:val="24"/>
          <w:rtl/>
        </w:rPr>
        <w:t>גמישות ודינמיות שיאפשרו הסתגלות לתנאי סביבה משתנים, ולטכנולוגיות חדשות שישולבו במערכת בעתיד.</w:t>
      </w:r>
    </w:p>
    <w:p w:rsidR="00D35C31" w:rsidRPr="006B7519" w:rsidRDefault="00D35C31" w:rsidP="00452231">
      <w:pPr>
        <w:pStyle w:val="ListParagraph"/>
        <w:numPr>
          <w:ilvl w:val="3"/>
          <w:numId w:val="92"/>
        </w:numPr>
        <w:tabs>
          <w:tab w:val="left" w:pos="1438"/>
          <w:tab w:val="left" w:pos="2126"/>
        </w:tabs>
        <w:spacing w:line="276" w:lineRule="auto"/>
        <w:ind w:left="2518" w:hanging="962"/>
        <w:jc w:val="both"/>
        <w:rPr>
          <w:rFonts w:ascii="David" w:hAnsi="David" w:cs="David"/>
          <w:szCs w:val="24"/>
        </w:rPr>
      </w:pPr>
      <w:r w:rsidRPr="006B7519">
        <w:rPr>
          <w:rFonts w:ascii="David" w:hAnsi="David" w:cs="David"/>
          <w:szCs w:val="24"/>
          <w:rtl/>
        </w:rPr>
        <w:t xml:space="preserve">נוחות תפעול ע"י </w:t>
      </w:r>
      <w:r>
        <w:rPr>
          <w:rFonts w:ascii="David" w:hAnsi="David" w:cs="David" w:hint="cs"/>
          <w:szCs w:val="24"/>
          <w:rtl/>
        </w:rPr>
        <w:t xml:space="preserve">כלל משתמשי </w:t>
      </w:r>
      <w:r w:rsidRPr="006B7519">
        <w:rPr>
          <w:rFonts w:ascii="David" w:hAnsi="David" w:cs="David"/>
          <w:szCs w:val="24"/>
          <w:rtl/>
        </w:rPr>
        <w:t>המערכת</w:t>
      </w:r>
      <w:r>
        <w:rPr>
          <w:rFonts w:ascii="David" w:hAnsi="David" w:cs="David" w:hint="cs"/>
          <w:szCs w:val="24"/>
          <w:rtl/>
        </w:rPr>
        <w:t xml:space="preserve"> </w:t>
      </w:r>
      <w:r w:rsidRPr="00874A86">
        <w:rPr>
          <w:rFonts w:ascii="David" w:hAnsi="David" w:cs="David" w:hint="cs"/>
          <w:szCs w:val="24"/>
          <w:rtl/>
        </w:rPr>
        <w:t>מבוססת מודלים של</w:t>
      </w:r>
      <w:r>
        <w:rPr>
          <w:rFonts w:ascii="David" w:hAnsi="David" w:cs="David" w:hint="cs"/>
          <w:szCs w:val="24"/>
          <w:rtl/>
        </w:rPr>
        <w:t xml:space="preserve"> שירות עצמי (</w:t>
      </w:r>
      <w:r w:rsidRPr="00874A86">
        <w:rPr>
          <w:rFonts w:ascii="David" w:hAnsi="David" w:cs="David"/>
          <w:szCs w:val="24"/>
        </w:rPr>
        <w:t>Self-Service</w:t>
      </w:r>
      <w:r>
        <w:rPr>
          <w:rFonts w:ascii="David" w:hAnsi="David" w:cs="David" w:hint="cs"/>
          <w:szCs w:val="24"/>
          <w:rtl/>
        </w:rPr>
        <w:t>)</w:t>
      </w:r>
      <w:r w:rsidRPr="00874A86">
        <w:rPr>
          <w:rFonts w:ascii="David" w:hAnsi="David" w:cs="David" w:hint="cs"/>
          <w:szCs w:val="24"/>
          <w:rtl/>
        </w:rPr>
        <w:t xml:space="preserve"> </w:t>
      </w:r>
      <w:r>
        <w:rPr>
          <w:rFonts w:ascii="David" w:hAnsi="David" w:cs="David" w:hint="cs"/>
          <w:szCs w:val="24"/>
          <w:rtl/>
        </w:rPr>
        <w:t xml:space="preserve">תוך </w:t>
      </w:r>
      <w:r w:rsidRPr="00874A86">
        <w:rPr>
          <w:rFonts w:ascii="David" w:hAnsi="David" w:cs="David" w:hint="cs"/>
          <w:szCs w:val="24"/>
          <w:rtl/>
        </w:rPr>
        <w:t xml:space="preserve">הקטנת התלות בגורמים ריכוזיים. </w:t>
      </w:r>
    </w:p>
    <w:p w:rsidR="00D35C31" w:rsidRPr="006B7519" w:rsidRDefault="00D35C31" w:rsidP="00452231">
      <w:pPr>
        <w:pStyle w:val="ListParagraph"/>
        <w:numPr>
          <w:ilvl w:val="3"/>
          <w:numId w:val="92"/>
        </w:numPr>
        <w:tabs>
          <w:tab w:val="left" w:pos="1438"/>
          <w:tab w:val="left" w:pos="2126"/>
        </w:tabs>
        <w:spacing w:line="276" w:lineRule="auto"/>
        <w:ind w:left="2518" w:hanging="962"/>
        <w:jc w:val="both"/>
        <w:rPr>
          <w:rFonts w:ascii="David" w:hAnsi="David" w:cs="David"/>
          <w:szCs w:val="24"/>
          <w:rtl/>
        </w:rPr>
      </w:pPr>
      <w:r w:rsidRPr="006B7519">
        <w:rPr>
          <w:rFonts w:ascii="David" w:hAnsi="David" w:cs="David"/>
          <w:szCs w:val="24"/>
          <w:rtl/>
        </w:rPr>
        <w:t>הגעה לרמת אמון גבוהה ויציבה בתשתית, כולל שרידות גבוהה, המשכיות עסקית, טיפול הוגן ומהיר בחריגים, ושקיפות.</w:t>
      </w:r>
    </w:p>
    <w:p w:rsidR="00D35C31" w:rsidRPr="006B7519" w:rsidRDefault="00D35C31" w:rsidP="00452231">
      <w:pPr>
        <w:pStyle w:val="ListParagraph"/>
        <w:numPr>
          <w:ilvl w:val="3"/>
          <w:numId w:val="92"/>
        </w:numPr>
        <w:tabs>
          <w:tab w:val="left" w:pos="1438"/>
          <w:tab w:val="left" w:pos="2126"/>
        </w:tabs>
        <w:spacing w:line="276" w:lineRule="auto"/>
        <w:ind w:left="2518" w:hanging="962"/>
        <w:jc w:val="both"/>
        <w:rPr>
          <w:rFonts w:ascii="David" w:hAnsi="David" w:cs="David"/>
          <w:szCs w:val="24"/>
          <w:rtl/>
        </w:rPr>
      </w:pPr>
      <w:r w:rsidRPr="006B7519">
        <w:rPr>
          <w:rFonts w:ascii="David" w:hAnsi="David" w:cs="David"/>
          <w:szCs w:val="24"/>
          <w:rtl/>
        </w:rPr>
        <w:t xml:space="preserve">הגעה להישגים מהירים בתוך פרק זמן קצר והשלמת הישגים נוספים בהמשך. </w:t>
      </w:r>
    </w:p>
    <w:p w:rsidR="00D35C31" w:rsidRPr="006B7519" w:rsidRDefault="00D35C31" w:rsidP="00452231">
      <w:pPr>
        <w:pStyle w:val="ListParagraph"/>
        <w:numPr>
          <w:ilvl w:val="3"/>
          <w:numId w:val="92"/>
        </w:numPr>
        <w:tabs>
          <w:tab w:val="left" w:pos="1438"/>
          <w:tab w:val="left" w:pos="2126"/>
        </w:tabs>
        <w:spacing w:line="276" w:lineRule="auto"/>
        <w:ind w:left="2518" w:hanging="962"/>
        <w:jc w:val="both"/>
        <w:rPr>
          <w:rFonts w:ascii="David" w:hAnsi="David" w:cs="David"/>
          <w:szCs w:val="24"/>
        </w:rPr>
      </w:pPr>
      <w:r w:rsidRPr="006B7519">
        <w:rPr>
          <w:rFonts w:ascii="David" w:hAnsi="David" w:cs="David"/>
          <w:szCs w:val="24"/>
          <w:rtl/>
        </w:rPr>
        <w:t>מתן אפשרות להגירה נוחה ממערכות קיימות, או שילוב עם מערכות קיימות, תוך צמצום סיכונים ועם גיבוי מתאים</w:t>
      </w:r>
      <w:r>
        <w:rPr>
          <w:rFonts w:ascii="David" w:hAnsi="David" w:cs="David" w:hint="cs"/>
          <w:szCs w:val="24"/>
          <w:rtl/>
        </w:rPr>
        <w:t xml:space="preserve"> ואפשרות של "רשת ביטחון"</w:t>
      </w:r>
      <w:r w:rsidRPr="006B7519">
        <w:rPr>
          <w:rFonts w:ascii="David" w:hAnsi="David" w:cs="David"/>
          <w:szCs w:val="24"/>
          <w:rtl/>
        </w:rPr>
        <w:t xml:space="preserve"> (</w:t>
      </w:r>
      <w:r w:rsidRPr="006B7519">
        <w:rPr>
          <w:rFonts w:ascii="David" w:hAnsi="David" w:cs="David"/>
          <w:szCs w:val="24"/>
        </w:rPr>
        <w:t>fallback</w:t>
      </w:r>
      <w:r w:rsidRPr="006B7519">
        <w:rPr>
          <w:rFonts w:ascii="David" w:hAnsi="David" w:cs="David"/>
          <w:szCs w:val="24"/>
          <w:rtl/>
        </w:rPr>
        <w:t>) למקרה של תקלות.</w:t>
      </w:r>
    </w:p>
    <w:p w:rsidR="00D35C31" w:rsidRPr="006B7519" w:rsidRDefault="00D35C31" w:rsidP="00452231">
      <w:pPr>
        <w:numPr>
          <w:ilvl w:val="2"/>
          <w:numId w:val="92"/>
        </w:numPr>
        <w:tabs>
          <w:tab w:val="left" w:pos="1559"/>
        </w:tabs>
        <w:overflowPunct w:val="0"/>
        <w:autoSpaceDE w:val="0"/>
        <w:autoSpaceDN w:val="0"/>
        <w:adjustRightInd w:val="0"/>
        <w:spacing w:before="60" w:after="60" w:line="276" w:lineRule="auto"/>
        <w:ind w:left="1559" w:hanging="850"/>
        <w:jc w:val="both"/>
        <w:textAlignment w:val="baseline"/>
        <w:rPr>
          <w:rFonts w:ascii="David" w:hAnsi="David" w:cs="David"/>
          <w:szCs w:val="24"/>
        </w:rPr>
      </w:pPr>
      <w:r w:rsidRPr="006B7519">
        <w:rPr>
          <w:rFonts w:ascii="David" w:hAnsi="David" w:cs="David"/>
          <w:szCs w:val="24"/>
          <w:u w:val="single"/>
          <w:rtl/>
        </w:rPr>
        <w:t>ישימות</w:t>
      </w:r>
      <w:r w:rsidRPr="006B7519">
        <w:rPr>
          <w:rFonts w:ascii="David" w:hAnsi="David" w:cs="David"/>
          <w:szCs w:val="24"/>
          <w:rtl/>
        </w:rPr>
        <w:t>:</w:t>
      </w:r>
    </w:p>
    <w:p w:rsidR="00D35C31" w:rsidRPr="006B7519" w:rsidRDefault="00D35C31" w:rsidP="00452231">
      <w:pPr>
        <w:pStyle w:val="ListParagraph"/>
        <w:numPr>
          <w:ilvl w:val="3"/>
          <w:numId w:val="92"/>
        </w:numPr>
        <w:tabs>
          <w:tab w:val="left" w:pos="1438"/>
          <w:tab w:val="left" w:pos="2126"/>
        </w:tabs>
        <w:spacing w:line="276" w:lineRule="auto"/>
        <w:ind w:left="2518" w:hanging="962"/>
        <w:jc w:val="both"/>
        <w:rPr>
          <w:rFonts w:ascii="David" w:hAnsi="David" w:cs="David"/>
          <w:szCs w:val="24"/>
        </w:rPr>
      </w:pPr>
      <w:r w:rsidRPr="006B7519">
        <w:rPr>
          <w:rFonts w:ascii="David" w:hAnsi="David" w:cs="David"/>
          <w:szCs w:val="24"/>
          <w:rtl/>
        </w:rPr>
        <w:t>במסגרת מיפוי המצב הקיים</w:t>
      </w:r>
      <w:r>
        <w:rPr>
          <w:rFonts w:ascii="David" w:hAnsi="David" w:cs="David" w:hint="cs"/>
          <w:szCs w:val="24"/>
          <w:rtl/>
        </w:rPr>
        <w:t xml:space="preserve"> (שכלל פרסום </w:t>
      </w:r>
      <w:r>
        <w:rPr>
          <w:rFonts w:ascii="David" w:hAnsi="David" w:cs="David" w:hint="cs"/>
          <w:szCs w:val="24"/>
        </w:rPr>
        <w:t>RFI</w:t>
      </w:r>
      <w:r>
        <w:rPr>
          <w:rFonts w:asciiTheme="minorHAnsi" w:hAnsiTheme="minorHAnsi" w:cs="David" w:hint="cs"/>
          <w:szCs w:val="24"/>
          <w:rtl/>
        </w:rPr>
        <w:t>)</w:t>
      </w:r>
      <w:r w:rsidRPr="006B7519">
        <w:rPr>
          <w:rFonts w:ascii="David" w:hAnsi="David" w:cs="David"/>
          <w:szCs w:val="24"/>
          <w:rtl/>
        </w:rPr>
        <w:t>, נמצא שקיימות מערכות מסחריות בשוק שמסוגלות לתת מענה לדרישות, כולל מתן אפשרות להתאמות (</w:t>
      </w:r>
      <w:proofErr w:type="spellStart"/>
      <w:r w:rsidRPr="006B7519">
        <w:rPr>
          <w:rFonts w:ascii="David" w:hAnsi="David" w:cs="David"/>
          <w:szCs w:val="24"/>
          <w:rtl/>
        </w:rPr>
        <w:t>קסטומיזציה</w:t>
      </w:r>
      <w:proofErr w:type="spellEnd"/>
      <w:r w:rsidRPr="006B7519">
        <w:rPr>
          <w:rFonts w:ascii="David" w:hAnsi="David" w:cs="David"/>
          <w:szCs w:val="24"/>
          <w:rtl/>
        </w:rPr>
        <w:t xml:space="preserve">) לפי דרישות הלקוח. </w:t>
      </w:r>
    </w:p>
    <w:p w:rsidR="00D35C31" w:rsidRPr="006B7519" w:rsidRDefault="00D35C31" w:rsidP="00452231">
      <w:pPr>
        <w:pStyle w:val="ListParagraph"/>
        <w:numPr>
          <w:ilvl w:val="3"/>
          <w:numId w:val="92"/>
        </w:numPr>
        <w:tabs>
          <w:tab w:val="left" w:pos="1438"/>
          <w:tab w:val="left" w:pos="2126"/>
        </w:tabs>
        <w:spacing w:line="276" w:lineRule="auto"/>
        <w:ind w:left="2518" w:hanging="962"/>
        <w:jc w:val="both"/>
        <w:rPr>
          <w:rFonts w:ascii="David" w:hAnsi="David" w:cs="David"/>
          <w:szCs w:val="24"/>
        </w:rPr>
      </w:pPr>
      <w:r>
        <w:rPr>
          <w:rFonts w:ascii="David" w:hAnsi="David" w:cs="David" w:hint="cs"/>
          <w:szCs w:val="24"/>
          <w:rtl/>
        </w:rPr>
        <w:t xml:space="preserve">בהתאם, </w:t>
      </w:r>
      <w:r w:rsidRPr="006B7519">
        <w:rPr>
          <w:rFonts w:ascii="David" w:hAnsi="David" w:cs="David"/>
          <w:szCs w:val="24"/>
          <w:rtl/>
        </w:rPr>
        <w:t>כחלק מצמצום הסיכונים, הכוונה להתבסס על מערכת מסחרית קיימת, שיושמ</w:t>
      </w:r>
      <w:r>
        <w:rPr>
          <w:rFonts w:ascii="David" w:hAnsi="David" w:cs="David" w:hint="cs"/>
          <w:szCs w:val="24"/>
          <w:rtl/>
        </w:rPr>
        <w:t>ה</w:t>
      </w:r>
      <w:r w:rsidRPr="006B7519">
        <w:rPr>
          <w:rFonts w:ascii="David" w:hAnsi="David" w:cs="David"/>
          <w:szCs w:val="24"/>
          <w:rtl/>
        </w:rPr>
        <w:t xml:space="preserve"> אצל לקוחות בעלי מאפיינים דומים, ושיותא</w:t>
      </w:r>
      <w:r>
        <w:rPr>
          <w:rFonts w:ascii="David" w:hAnsi="David" w:cs="David" w:hint="cs"/>
          <w:szCs w:val="24"/>
          <w:rtl/>
        </w:rPr>
        <w:t>ם</w:t>
      </w:r>
      <w:r w:rsidRPr="006B7519">
        <w:rPr>
          <w:rFonts w:ascii="David" w:hAnsi="David" w:cs="David"/>
          <w:szCs w:val="24"/>
          <w:rtl/>
        </w:rPr>
        <w:t xml:space="preserve"> לדרישות המשתמשים, כמפורט במכרז זה.</w:t>
      </w:r>
    </w:p>
    <w:p w:rsidR="00D35C31" w:rsidRPr="006B7519" w:rsidRDefault="00D35C31" w:rsidP="00452231">
      <w:pPr>
        <w:numPr>
          <w:ilvl w:val="1"/>
          <w:numId w:val="92"/>
        </w:numPr>
        <w:tabs>
          <w:tab w:val="left" w:pos="709"/>
        </w:tabs>
        <w:overflowPunct w:val="0"/>
        <w:autoSpaceDE w:val="0"/>
        <w:autoSpaceDN w:val="0"/>
        <w:adjustRightInd w:val="0"/>
        <w:spacing w:before="60" w:after="60" w:line="276" w:lineRule="auto"/>
        <w:ind w:left="709" w:hanging="709"/>
        <w:jc w:val="both"/>
        <w:textAlignment w:val="baseline"/>
        <w:rPr>
          <w:rFonts w:ascii="David" w:hAnsi="David" w:cs="David"/>
          <w:b/>
          <w:bCs/>
          <w:szCs w:val="24"/>
          <w:u w:val="single"/>
        </w:rPr>
      </w:pPr>
      <w:r w:rsidRPr="006B7519">
        <w:rPr>
          <w:rFonts w:ascii="David" w:hAnsi="David" w:cs="David"/>
          <w:b/>
          <w:bCs/>
          <w:szCs w:val="24"/>
          <w:u w:val="single"/>
          <w:rtl/>
        </w:rPr>
        <w:t>אופק הזמן</w:t>
      </w:r>
      <w:r w:rsidRPr="006B7519">
        <w:rPr>
          <w:rFonts w:ascii="David" w:hAnsi="David" w:cs="David"/>
          <w:b/>
          <w:bCs/>
          <w:szCs w:val="24"/>
          <w:rtl/>
        </w:rPr>
        <w:t>:</w:t>
      </w:r>
    </w:p>
    <w:p w:rsidR="00D35C31" w:rsidRDefault="00D35C31" w:rsidP="00452231">
      <w:pPr>
        <w:numPr>
          <w:ilvl w:val="2"/>
          <w:numId w:val="92"/>
        </w:numPr>
        <w:tabs>
          <w:tab w:val="left" w:pos="1559"/>
        </w:tabs>
        <w:overflowPunct w:val="0"/>
        <w:autoSpaceDE w:val="0"/>
        <w:autoSpaceDN w:val="0"/>
        <w:adjustRightInd w:val="0"/>
        <w:spacing w:before="60" w:after="60" w:line="276" w:lineRule="auto"/>
        <w:ind w:left="1559" w:hanging="850"/>
        <w:jc w:val="both"/>
        <w:textAlignment w:val="baseline"/>
        <w:rPr>
          <w:rFonts w:ascii="David" w:hAnsi="David" w:cs="David"/>
          <w:szCs w:val="24"/>
        </w:rPr>
      </w:pPr>
      <w:r w:rsidRPr="006B7519">
        <w:rPr>
          <w:rFonts w:ascii="David" w:hAnsi="David" w:cs="David"/>
          <w:szCs w:val="24"/>
          <w:rtl/>
        </w:rPr>
        <w:t>היעד הוא להגיע להפעלה ראשונה של המערכת, ברבעון ה</w:t>
      </w:r>
      <w:r>
        <w:rPr>
          <w:rFonts w:ascii="David" w:hAnsi="David" w:cs="David" w:hint="cs"/>
          <w:szCs w:val="24"/>
          <w:rtl/>
        </w:rPr>
        <w:t xml:space="preserve">ראשון </w:t>
      </w:r>
      <w:r w:rsidRPr="006B7519">
        <w:rPr>
          <w:rFonts w:ascii="David" w:hAnsi="David" w:cs="David"/>
          <w:szCs w:val="24"/>
          <w:rtl/>
        </w:rPr>
        <w:t>של שנת 20</w:t>
      </w:r>
      <w:r>
        <w:rPr>
          <w:rFonts w:ascii="David" w:hAnsi="David" w:cs="David" w:hint="cs"/>
          <w:szCs w:val="24"/>
          <w:rtl/>
        </w:rPr>
        <w:t>18</w:t>
      </w:r>
      <w:r w:rsidRPr="006B7519">
        <w:rPr>
          <w:rFonts w:ascii="David" w:hAnsi="David" w:cs="David"/>
          <w:szCs w:val="24"/>
          <w:rtl/>
        </w:rPr>
        <w:t xml:space="preserve">. </w:t>
      </w:r>
    </w:p>
    <w:p w:rsidR="00D35C31" w:rsidRPr="006B7519" w:rsidRDefault="00D35C31" w:rsidP="00452231">
      <w:pPr>
        <w:numPr>
          <w:ilvl w:val="2"/>
          <w:numId w:val="92"/>
        </w:numPr>
        <w:tabs>
          <w:tab w:val="left" w:pos="1559"/>
        </w:tabs>
        <w:overflowPunct w:val="0"/>
        <w:autoSpaceDE w:val="0"/>
        <w:autoSpaceDN w:val="0"/>
        <w:adjustRightInd w:val="0"/>
        <w:spacing w:before="60" w:after="60" w:line="276" w:lineRule="auto"/>
        <w:ind w:left="1559" w:hanging="850"/>
        <w:jc w:val="both"/>
        <w:textAlignment w:val="baseline"/>
        <w:rPr>
          <w:rFonts w:ascii="David" w:hAnsi="David" w:cs="David"/>
          <w:szCs w:val="24"/>
        </w:rPr>
      </w:pPr>
      <w:r w:rsidRPr="006B7519">
        <w:rPr>
          <w:rFonts w:ascii="David" w:hAnsi="David" w:cs="David"/>
          <w:szCs w:val="24"/>
          <w:rtl/>
        </w:rPr>
        <w:t>הפעלה ראשונה זאת תכלול מספר מודולים שיאפשרו מתן שירותים בסיסיים מהמערכת, כמוגדר בפרק 4 – מימוש.</w:t>
      </w:r>
    </w:p>
    <w:p w:rsidR="00D35C31" w:rsidRPr="006B7519" w:rsidRDefault="00D35C31" w:rsidP="00452231">
      <w:pPr>
        <w:numPr>
          <w:ilvl w:val="2"/>
          <w:numId w:val="92"/>
        </w:numPr>
        <w:tabs>
          <w:tab w:val="left" w:pos="1559"/>
        </w:tabs>
        <w:overflowPunct w:val="0"/>
        <w:autoSpaceDE w:val="0"/>
        <w:autoSpaceDN w:val="0"/>
        <w:adjustRightInd w:val="0"/>
        <w:spacing w:before="60" w:after="60" w:line="276" w:lineRule="auto"/>
        <w:ind w:left="1559" w:hanging="850"/>
        <w:jc w:val="both"/>
        <w:textAlignment w:val="baseline"/>
        <w:rPr>
          <w:rFonts w:ascii="David" w:hAnsi="David" w:cs="David"/>
          <w:szCs w:val="24"/>
        </w:rPr>
      </w:pPr>
      <w:r w:rsidRPr="006B7519">
        <w:rPr>
          <w:rFonts w:ascii="David" w:hAnsi="David" w:cs="David"/>
          <w:szCs w:val="24"/>
          <w:rtl/>
        </w:rPr>
        <w:t>היעד הוא שהפעלת המערכת במלואה</w:t>
      </w:r>
      <w:r>
        <w:rPr>
          <w:rFonts w:ascii="David" w:hAnsi="David" w:cs="David" w:hint="cs"/>
          <w:szCs w:val="24"/>
          <w:rtl/>
        </w:rPr>
        <w:t xml:space="preserve"> (הפעלה פונקציונלית)</w:t>
      </w:r>
      <w:r w:rsidRPr="006B7519">
        <w:rPr>
          <w:rFonts w:ascii="David" w:hAnsi="David" w:cs="David"/>
          <w:szCs w:val="24"/>
          <w:rtl/>
        </w:rPr>
        <w:t>, כולל כל תת-המערכות והמודולים, תסתיים עד לרבעון האחרון של שנת 2018</w:t>
      </w:r>
      <w:r>
        <w:rPr>
          <w:rFonts w:ascii="David" w:hAnsi="David" w:cs="David" w:hint="cs"/>
          <w:szCs w:val="24"/>
          <w:rtl/>
        </w:rPr>
        <w:t xml:space="preserve">, כאשר פריסת המערכת בכל המשרדים תתבצע כמפורט להלן. </w:t>
      </w:r>
    </w:p>
    <w:p w:rsidR="00D35C31" w:rsidRPr="006B7519" w:rsidRDefault="00D35C31" w:rsidP="00452231">
      <w:pPr>
        <w:numPr>
          <w:ilvl w:val="2"/>
          <w:numId w:val="92"/>
        </w:numPr>
        <w:tabs>
          <w:tab w:val="left" w:pos="1559"/>
        </w:tabs>
        <w:overflowPunct w:val="0"/>
        <w:autoSpaceDE w:val="0"/>
        <w:autoSpaceDN w:val="0"/>
        <w:adjustRightInd w:val="0"/>
        <w:spacing w:before="60" w:after="60" w:line="276" w:lineRule="auto"/>
        <w:ind w:left="1559" w:hanging="850"/>
        <w:jc w:val="both"/>
        <w:textAlignment w:val="baseline"/>
        <w:rPr>
          <w:rFonts w:ascii="David" w:hAnsi="David" w:cs="David"/>
          <w:szCs w:val="24"/>
        </w:rPr>
      </w:pPr>
      <w:r>
        <w:rPr>
          <w:rFonts w:ascii="David" w:hAnsi="David" w:cs="David" w:hint="cs"/>
          <w:szCs w:val="24"/>
          <w:rtl/>
        </w:rPr>
        <w:t>פריסת המערכת ו</w:t>
      </w:r>
      <w:r w:rsidRPr="006B7519">
        <w:rPr>
          <w:rFonts w:ascii="David" w:hAnsi="David" w:cs="David"/>
          <w:szCs w:val="24"/>
          <w:rtl/>
        </w:rPr>
        <w:t xml:space="preserve">שילוב עם מערכות </w:t>
      </w:r>
      <w:r>
        <w:rPr>
          <w:rFonts w:ascii="David" w:hAnsi="David" w:cs="David" w:hint="cs"/>
          <w:szCs w:val="24"/>
          <w:rtl/>
        </w:rPr>
        <w:t xml:space="preserve">משרדיות </w:t>
      </w:r>
      <w:r w:rsidRPr="006B7519">
        <w:rPr>
          <w:rFonts w:ascii="David" w:hAnsi="David" w:cs="David"/>
          <w:szCs w:val="24"/>
          <w:rtl/>
        </w:rPr>
        <w:t xml:space="preserve">חיצוניות, הן של ספקי </w:t>
      </w:r>
      <w:r>
        <w:rPr>
          <w:rFonts w:ascii="David" w:hAnsi="David" w:cs="David" w:hint="cs"/>
          <w:szCs w:val="24"/>
          <w:rtl/>
        </w:rPr>
        <w:t xml:space="preserve">מידע </w:t>
      </w:r>
      <w:r w:rsidRPr="006B7519">
        <w:rPr>
          <w:rFonts w:ascii="David" w:hAnsi="David" w:cs="David"/>
          <w:szCs w:val="24"/>
          <w:rtl/>
        </w:rPr>
        <w:t xml:space="preserve">והן של </w:t>
      </w:r>
      <w:r>
        <w:rPr>
          <w:rFonts w:ascii="David" w:hAnsi="David" w:cs="David" w:hint="cs"/>
          <w:szCs w:val="24"/>
          <w:rtl/>
        </w:rPr>
        <w:t>צרכני מידע</w:t>
      </w:r>
      <w:r w:rsidRPr="006B7519">
        <w:rPr>
          <w:rFonts w:ascii="David" w:hAnsi="David" w:cs="David"/>
          <w:szCs w:val="24"/>
          <w:rtl/>
        </w:rPr>
        <w:t>,  צפוי שיהיה תהליך מתמשך, לפי תכנית עבודה שתגובש בהמשך. שילוב עם מ</w:t>
      </w:r>
      <w:r>
        <w:rPr>
          <w:rFonts w:ascii="David" w:hAnsi="David" w:cs="David" w:hint="cs"/>
          <w:szCs w:val="24"/>
          <w:rtl/>
        </w:rPr>
        <w:t>ספר משרדי ממשלה י</w:t>
      </w:r>
      <w:r w:rsidRPr="006B7519">
        <w:rPr>
          <w:rFonts w:ascii="David" w:hAnsi="David" w:cs="David"/>
          <w:szCs w:val="24"/>
          <w:rtl/>
        </w:rPr>
        <w:t>בוצע, כמוגדר בפרק 4 – מימוש, כבר כחלק מתהליך מס</w:t>
      </w:r>
      <w:r>
        <w:rPr>
          <w:rFonts w:ascii="David" w:hAnsi="David" w:cs="David"/>
          <w:szCs w:val="24"/>
          <w:rtl/>
        </w:rPr>
        <w:t>ירת המערכת נשוא מכרז זה ואישורה</w:t>
      </w:r>
      <w:r>
        <w:rPr>
          <w:rFonts w:ascii="David" w:hAnsi="David" w:cs="David" w:hint="cs"/>
          <w:szCs w:val="24"/>
          <w:rtl/>
        </w:rPr>
        <w:t xml:space="preserve">. </w:t>
      </w:r>
      <w:r w:rsidRPr="006B7519">
        <w:rPr>
          <w:rFonts w:ascii="David" w:hAnsi="David" w:cs="David"/>
          <w:szCs w:val="24"/>
          <w:rtl/>
        </w:rPr>
        <w:t>שילוב עם מ</w:t>
      </w:r>
      <w:r>
        <w:rPr>
          <w:rFonts w:ascii="David" w:hAnsi="David" w:cs="David" w:hint="cs"/>
          <w:szCs w:val="24"/>
          <w:rtl/>
        </w:rPr>
        <w:t xml:space="preserve">שרדים נוספים </w:t>
      </w:r>
      <w:r w:rsidRPr="006B7519">
        <w:rPr>
          <w:rFonts w:ascii="David" w:hAnsi="David" w:cs="David"/>
          <w:szCs w:val="24"/>
          <w:rtl/>
        </w:rPr>
        <w:t>יהווה חלק מתכנית התחזוקה והתפעול הרב-שנתיים.</w:t>
      </w:r>
      <w:r>
        <w:rPr>
          <w:rFonts w:ascii="David" w:hAnsi="David" w:cs="David" w:hint="cs"/>
          <w:szCs w:val="24"/>
          <w:rtl/>
        </w:rPr>
        <w:t xml:space="preserve"> ההערכה היא שמדובר בתהליך של כ- 5 שנים שבסופו יהיו מרבית מערכות הממשלה מקושרות לשדרת המידע.</w:t>
      </w:r>
    </w:p>
    <w:p w:rsidR="00D35C31" w:rsidRPr="006B7519" w:rsidRDefault="00D35C31" w:rsidP="00452231">
      <w:pPr>
        <w:numPr>
          <w:ilvl w:val="2"/>
          <w:numId w:val="92"/>
        </w:numPr>
        <w:tabs>
          <w:tab w:val="left" w:pos="1559"/>
        </w:tabs>
        <w:overflowPunct w:val="0"/>
        <w:autoSpaceDE w:val="0"/>
        <w:autoSpaceDN w:val="0"/>
        <w:adjustRightInd w:val="0"/>
        <w:spacing w:before="60" w:after="60" w:line="276" w:lineRule="auto"/>
        <w:ind w:left="1559" w:hanging="850"/>
        <w:jc w:val="both"/>
        <w:textAlignment w:val="baseline"/>
        <w:rPr>
          <w:rFonts w:ascii="David" w:hAnsi="David" w:cs="David"/>
          <w:szCs w:val="24"/>
        </w:rPr>
      </w:pPr>
      <w:r w:rsidRPr="006B7519">
        <w:rPr>
          <w:rFonts w:ascii="David" w:hAnsi="David" w:cs="David"/>
          <w:b/>
          <w:bCs/>
          <w:szCs w:val="24"/>
          <w:rtl/>
        </w:rPr>
        <w:t xml:space="preserve">הבהרה: בשלב זה של הגשת הצעות המחיר, לא נדרש לתמחר פעילויות הקשורות בספקי </w:t>
      </w:r>
      <w:r>
        <w:rPr>
          <w:rFonts w:ascii="David" w:hAnsi="David" w:cs="David" w:hint="cs"/>
          <w:b/>
          <w:bCs/>
          <w:szCs w:val="24"/>
          <w:rtl/>
        </w:rPr>
        <w:t xml:space="preserve">מידע </w:t>
      </w:r>
      <w:r w:rsidRPr="006B7519">
        <w:rPr>
          <w:rFonts w:ascii="David" w:hAnsi="David" w:cs="David"/>
          <w:b/>
          <w:bCs/>
          <w:szCs w:val="24"/>
          <w:rtl/>
        </w:rPr>
        <w:t>או ב</w:t>
      </w:r>
      <w:r>
        <w:rPr>
          <w:rFonts w:ascii="David" w:hAnsi="David" w:cs="David" w:hint="cs"/>
          <w:b/>
          <w:bCs/>
          <w:szCs w:val="24"/>
          <w:rtl/>
        </w:rPr>
        <w:t>צרכני מידע</w:t>
      </w:r>
      <w:r w:rsidRPr="006B7519">
        <w:rPr>
          <w:rFonts w:ascii="David" w:hAnsi="David" w:cs="David"/>
          <w:b/>
          <w:bCs/>
          <w:szCs w:val="24"/>
          <w:rtl/>
        </w:rPr>
        <w:t>, שאינם משתייכים למגזר הממשלתי</w:t>
      </w:r>
      <w:r w:rsidRPr="00F645C2">
        <w:rPr>
          <w:rFonts w:ascii="David" w:hAnsi="David" w:cs="David" w:hint="cs"/>
          <w:b/>
          <w:bCs/>
          <w:szCs w:val="24"/>
          <w:rtl/>
        </w:rPr>
        <w:t xml:space="preserve"> או הציבורי</w:t>
      </w:r>
      <w:r w:rsidRPr="006B7519">
        <w:rPr>
          <w:rFonts w:ascii="David" w:hAnsi="David" w:cs="David"/>
          <w:szCs w:val="24"/>
          <w:rtl/>
        </w:rPr>
        <w:t>.</w:t>
      </w:r>
    </w:p>
    <w:p w:rsidR="00D35C31" w:rsidRPr="006B7519" w:rsidRDefault="00D35C31" w:rsidP="00452231">
      <w:pPr>
        <w:numPr>
          <w:ilvl w:val="2"/>
          <w:numId w:val="92"/>
        </w:numPr>
        <w:tabs>
          <w:tab w:val="left" w:pos="1559"/>
        </w:tabs>
        <w:overflowPunct w:val="0"/>
        <w:autoSpaceDE w:val="0"/>
        <w:autoSpaceDN w:val="0"/>
        <w:adjustRightInd w:val="0"/>
        <w:spacing w:before="60" w:after="60" w:line="276" w:lineRule="auto"/>
        <w:ind w:left="1559" w:hanging="850"/>
        <w:jc w:val="both"/>
        <w:textAlignment w:val="baseline"/>
        <w:rPr>
          <w:rFonts w:ascii="David" w:hAnsi="David" w:cs="David"/>
          <w:szCs w:val="24"/>
        </w:rPr>
      </w:pPr>
      <w:r w:rsidRPr="006B7519">
        <w:rPr>
          <w:rFonts w:ascii="David" w:hAnsi="David" w:cs="David"/>
          <w:szCs w:val="24"/>
          <w:rtl/>
        </w:rPr>
        <w:t>לוח הזמנים לבחירת הספק הזוכה בתהליך המכרז, נגזר בהתאם לאמור לעיל.</w:t>
      </w:r>
    </w:p>
    <w:p w:rsidR="00D35C31" w:rsidRDefault="00D35C31" w:rsidP="00452231">
      <w:pPr>
        <w:numPr>
          <w:ilvl w:val="2"/>
          <w:numId w:val="92"/>
        </w:numPr>
        <w:tabs>
          <w:tab w:val="left" w:pos="1559"/>
        </w:tabs>
        <w:overflowPunct w:val="0"/>
        <w:autoSpaceDE w:val="0"/>
        <w:autoSpaceDN w:val="0"/>
        <w:adjustRightInd w:val="0"/>
        <w:spacing w:before="60" w:after="60" w:line="276" w:lineRule="auto"/>
        <w:ind w:left="1559" w:hanging="850"/>
        <w:jc w:val="both"/>
        <w:textAlignment w:val="baseline"/>
        <w:rPr>
          <w:rFonts w:ascii="David" w:hAnsi="David" w:cs="David"/>
          <w:szCs w:val="24"/>
        </w:rPr>
      </w:pPr>
      <w:r w:rsidRPr="006B7519">
        <w:rPr>
          <w:rFonts w:ascii="David" w:hAnsi="David" w:cs="David"/>
          <w:szCs w:val="24"/>
          <w:rtl/>
        </w:rPr>
        <w:t xml:space="preserve">במסגרת תכנית מימוש הפרויקט, יוגדרו שלבי הטמעה שונים, ובפרט </w:t>
      </w:r>
      <w:r>
        <w:rPr>
          <w:rFonts w:ascii="David" w:hAnsi="David" w:cs="David"/>
          <w:szCs w:val="24"/>
          <w:rtl/>
        </w:rPr>
        <w:t>–</w:t>
      </w:r>
      <w:r w:rsidRPr="006B7519">
        <w:rPr>
          <w:rFonts w:ascii="David" w:hAnsi="David" w:cs="David"/>
          <w:szCs w:val="24"/>
          <w:rtl/>
        </w:rPr>
        <w:t xml:space="preserve"> </w:t>
      </w:r>
      <w:r>
        <w:rPr>
          <w:rFonts w:ascii="David" w:hAnsi="David" w:cs="David" w:hint="cs"/>
          <w:szCs w:val="24"/>
          <w:rtl/>
        </w:rPr>
        <w:t xml:space="preserve">אילו </w:t>
      </w:r>
      <w:r w:rsidRPr="006B7519">
        <w:rPr>
          <w:rFonts w:ascii="David" w:hAnsi="David" w:cs="David"/>
          <w:szCs w:val="24"/>
          <w:rtl/>
        </w:rPr>
        <w:t xml:space="preserve">רכיבים יופעלו בכל שלב </w:t>
      </w:r>
      <w:r>
        <w:rPr>
          <w:rFonts w:ascii="David" w:hAnsi="David" w:cs="David" w:hint="cs"/>
          <w:szCs w:val="24"/>
          <w:rtl/>
        </w:rPr>
        <w:t>ו</w:t>
      </w:r>
      <w:r w:rsidRPr="006B7519">
        <w:rPr>
          <w:rFonts w:ascii="David" w:hAnsi="David" w:cs="David"/>
          <w:szCs w:val="24"/>
          <w:rtl/>
        </w:rPr>
        <w:t>אילו מערכות פעילות י</w:t>
      </w:r>
      <w:r>
        <w:rPr>
          <w:rFonts w:ascii="David" w:hAnsi="David" w:cs="David" w:hint="cs"/>
          <w:szCs w:val="24"/>
          <w:rtl/>
        </w:rPr>
        <w:t xml:space="preserve">קושרו </w:t>
      </w:r>
      <w:r w:rsidRPr="006B7519">
        <w:rPr>
          <w:rFonts w:ascii="David" w:hAnsi="David" w:cs="David"/>
          <w:szCs w:val="24"/>
          <w:rtl/>
        </w:rPr>
        <w:t xml:space="preserve">למערכת החדשה. </w:t>
      </w:r>
    </w:p>
    <w:p w:rsidR="00D35C31" w:rsidRPr="00D963FD" w:rsidRDefault="00D35C31" w:rsidP="00452231">
      <w:pPr>
        <w:pStyle w:val="ListParagraph"/>
        <w:numPr>
          <w:ilvl w:val="1"/>
          <w:numId w:val="94"/>
        </w:numPr>
        <w:tabs>
          <w:tab w:val="left" w:pos="709"/>
        </w:tabs>
        <w:overflowPunct w:val="0"/>
        <w:autoSpaceDE w:val="0"/>
        <w:autoSpaceDN w:val="0"/>
        <w:adjustRightInd w:val="0"/>
        <w:spacing w:before="60" w:after="60" w:line="276" w:lineRule="auto"/>
        <w:ind w:hanging="1748"/>
        <w:contextualSpacing w:val="0"/>
        <w:jc w:val="both"/>
        <w:textAlignment w:val="baseline"/>
        <w:rPr>
          <w:rFonts w:ascii="David" w:hAnsi="David" w:cs="David"/>
          <w:szCs w:val="24"/>
        </w:rPr>
      </w:pPr>
      <w:r w:rsidRPr="00D963FD">
        <w:rPr>
          <w:rFonts w:ascii="David" w:hAnsi="David" w:cs="David"/>
          <w:b/>
          <w:bCs/>
          <w:szCs w:val="24"/>
          <w:u w:val="single"/>
          <w:rtl/>
        </w:rPr>
        <w:t>יעדים עתידיים</w:t>
      </w:r>
      <w:r w:rsidRPr="00D963FD">
        <w:rPr>
          <w:rFonts w:ascii="David" w:hAnsi="David" w:cs="David"/>
          <w:b/>
          <w:bCs/>
          <w:szCs w:val="24"/>
          <w:rtl/>
        </w:rPr>
        <w:t>:</w:t>
      </w:r>
      <w:r w:rsidRPr="00D963FD">
        <w:rPr>
          <w:rFonts w:ascii="David" w:hAnsi="David" w:cs="David"/>
          <w:b/>
          <w:bCs/>
          <w:szCs w:val="24"/>
          <w:u w:val="single"/>
          <w:rtl/>
        </w:rPr>
        <w:t xml:space="preserve"> </w:t>
      </w:r>
    </w:p>
    <w:p w:rsidR="00D35C31" w:rsidRPr="006B7519" w:rsidRDefault="00D35C31" w:rsidP="00452231">
      <w:pPr>
        <w:numPr>
          <w:ilvl w:val="2"/>
          <w:numId w:val="94"/>
        </w:numPr>
        <w:tabs>
          <w:tab w:val="left" w:pos="709"/>
        </w:tabs>
        <w:overflowPunct w:val="0"/>
        <w:autoSpaceDE w:val="0"/>
        <w:autoSpaceDN w:val="0"/>
        <w:adjustRightInd w:val="0"/>
        <w:spacing w:before="60" w:after="60" w:line="276" w:lineRule="auto"/>
        <w:ind w:left="1552" w:hanging="810"/>
        <w:jc w:val="both"/>
        <w:textAlignment w:val="baseline"/>
        <w:rPr>
          <w:rFonts w:ascii="David" w:hAnsi="David" w:cs="David"/>
          <w:szCs w:val="24"/>
        </w:rPr>
      </w:pPr>
      <w:r w:rsidRPr="006B7519">
        <w:rPr>
          <w:rFonts w:ascii="David" w:hAnsi="David" w:cs="David"/>
          <w:szCs w:val="24"/>
          <w:u w:val="single"/>
          <w:rtl/>
        </w:rPr>
        <w:t>הבהרה</w:t>
      </w:r>
      <w:r w:rsidRPr="006B7519">
        <w:rPr>
          <w:rFonts w:ascii="David" w:hAnsi="David" w:cs="David"/>
          <w:szCs w:val="24"/>
          <w:rtl/>
        </w:rPr>
        <w:t xml:space="preserve">:  סעיף זה יגדיר מספר נושאים שמהווים יעדים עתידיים של המערכת </w:t>
      </w:r>
      <w:r>
        <w:rPr>
          <w:rFonts w:ascii="David" w:hAnsi="David" w:cs="David" w:hint="cs"/>
          <w:szCs w:val="24"/>
          <w:rtl/>
        </w:rPr>
        <w:t>ו</w:t>
      </w:r>
      <w:r w:rsidRPr="006B7519">
        <w:rPr>
          <w:rFonts w:ascii="David" w:hAnsi="David" w:cs="David"/>
          <w:szCs w:val="24"/>
          <w:rtl/>
        </w:rPr>
        <w:t xml:space="preserve">שאינם כלולים בתכולת הדרישה להצעה בשלב זה. </w:t>
      </w:r>
      <w:r w:rsidRPr="006B7519">
        <w:rPr>
          <w:rFonts w:ascii="David" w:hAnsi="David" w:cs="David"/>
          <w:b/>
          <w:bCs/>
          <w:szCs w:val="24"/>
          <w:rtl/>
        </w:rPr>
        <w:t>סעיף זה לא ייכלל בשקלול האיכות ולא בשקלול העלות, של ההצעות</w:t>
      </w:r>
      <w:r w:rsidRPr="006B7519">
        <w:rPr>
          <w:rFonts w:ascii="David" w:hAnsi="David" w:cs="David"/>
          <w:szCs w:val="24"/>
          <w:rtl/>
        </w:rPr>
        <w:t xml:space="preserve">. </w:t>
      </w:r>
    </w:p>
    <w:p w:rsidR="00D35C31" w:rsidRPr="006B7519" w:rsidRDefault="00D35C31" w:rsidP="00452231">
      <w:pPr>
        <w:numPr>
          <w:ilvl w:val="2"/>
          <w:numId w:val="94"/>
        </w:numPr>
        <w:tabs>
          <w:tab w:val="left" w:pos="709"/>
        </w:tabs>
        <w:overflowPunct w:val="0"/>
        <w:autoSpaceDE w:val="0"/>
        <w:autoSpaceDN w:val="0"/>
        <w:adjustRightInd w:val="0"/>
        <w:spacing w:before="60" w:after="60" w:line="276" w:lineRule="auto"/>
        <w:ind w:left="1528" w:hanging="810"/>
        <w:jc w:val="both"/>
        <w:textAlignment w:val="baseline"/>
        <w:rPr>
          <w:rFonts w:ascii="David" w:hAnsi="David" w:cs="David"/>
          <w:szCs w:val="24"/>
        </w:rPr>
      </w:pPr>
      <w:r w:rsidRPr="006B7519">
        <w:rPr>
          <w:rFonts w:ascii="David" w:hAnsi="David" w:cs="David"/>
          <w:szCs w:val="24"/>
          <w:u w:val="single"/>
          <w:rtl/>
        </w:rPr>
        <w:t>שילוב המגזר העסקי</w:t>
      </w:r>
      <w:r w:rsidRPr="006B7519">
        <w:rPr>
          <w:rFonts w:ascii="David" w:hAnsi="David" w:cs="David"/>
          <w:szCs w:val="24"/>
          <w:rtl/>
        </w:rPr>
        <w:t>:</w:t>
      </w:r>
    </w:p>
    <w:p w:rsidR="00D35C31" w:rsidRPr="006B7519" w:rsidRDefault="00D35C31" w:rsidP="00452231">
      <w:pPr>
        <w:numPr>
          <w:ilvl w:val="3"/>
          <w:numId w:val="94"/>
        </w:numPr>
        <w:tabs>
          <w:tab w:val="left" w:pos="709"/>
        </w:tabs>
        <w:overflowPunct w:val="0"/>
        <w:autoSpaceDE w:val="0"/>
        <w:autoSpaceDN w:val="0"/>
        <w:adjustRightInd w:val="0"/>
        <w:spacing w:before="60" w:after="60" w:line="276" w:lineRule="auto"/>
        <w:ind w:left="2507" w:hanging="955"/>
        <w:jc w:val="both"/>
        <w:textAlignment w:val="baseline"/>
        <w:rPr>
          <w:rFonts w:ascii="David" w:hAnsi="David" w:cs="David"/>
          <w:szCs w:val="24"/>
        </w:rPr>
      </w:pPr>
      <w:r w:rsidRPr="006B7519">
        <w:rPr>
          <w:rFonts w:ascii="David" w:hAnsi="David" w:cs="David"/>
          <w:szCs w:val="24"/>
          <w:rtl/>
        </w:rPr>
        <w:t>בעתיד תוגדר מסגרת חוקית, רגולטורית וארגונית, כולל הגדרת הקריטריונים והסמכות לאישור השימוש במערכת, על ידי המגזר העסקי.</w:t>
      </w:r>
    </w:p>
    <w:p w:rsidR="00D35C31" w:rsidRDefault="00D35C31" w:rsidP="00452231">
      <w:pPr>
        <w:numPr>
          <w:ilvl w:val="3"/>
          <w:numId w:val="94"/>
        </w:numPr>
        <w:tabs>
          <w:tab w:val="left" w:pos="709"/>
        </w:tabs>
        <w:overflowPunct w:val="0"/>
        <w:autoSpaceDE w:val="0"/>
        <w:autoSpaceDN w:val="0"/>
        <w:adjustRightInd w:val="0"/>
        <w:spacing w:before="60" w:after="60" w:line="276" w:lineRule="auto"/>
        <w:ind w:left="2507" w:hanging="955"/>
        <w:jc w:val="both"/>
        <w:textAlignment w:val="baseline"/>
        <w:rPr>
          <w:rFonts w:ascii="David" w:hAnsi="David" w:cs="David"/>
          <w:szCs w:val="24"/>
        </w:rPr>
      </w:pPr>
      <w:r>
        <w:rPr>
          <w:rFonts w:ascii="David" w:hAnsi="David" w:cs="David" w:hint="cs"/>
          <w:szCs w:val="24"/>
          <w:rtl/>
        </w:rPr>
        <w:t>על מנת לאפשר יכולת כזאת בעתיד</w:t>
      </w:r>
      <w:r w:rsidRPr="006B7519">
        <w:rPr>
          <w:rFonts w:ascii="David" w:hAnsi="David" w:cs="David"/>
          <w:szCs w:val="24"/>
          <w:rtl/>
        </w:rPr>
        <w:t xml:space="preserve">, המערכת תוגדר ותאופיין </w:t>
      </w:r>
      <w:r>
        <w:rPr>
          <w:rFonts w:ascii="David" w:hAnsi="David" w:cs="David" w:hint="cs"/>
          <w:szCs w:val="24"/>
          <w:rtl/>
        </w:rPr>
        <w:t xml:space="preserve">כבר בשלב זה </w:t>
      </w:r>
      <w:r w:rsidRPr="006B7519">
        <w:rPr>
          <w:rFonts w:ascii="David" w:hAnsi="David" w:cs="David"/>
          <w:szCs w:val="24"/>
          <w:rtl/>
        </w:rPr>
        <w:t xml:space="preserve">כמערכת פתוחה, </w:t>
      </w:r>
      <w:r>
        <w:rPr>
          <w:rFonts w:ascii="David" w:hAnsi="David" w:cs="David" w:hint="cs"/>
          <w:szCs w:val="24"/>
          <w:rtl/>
        </w:rPr>
        <w:t>ו</w:t>
      </w:r>
      <w:r w:rsidRPr="006B7519">
        <w:rPr>
          <w:rFonts w:ascii="David" w:hAnsi="David" w:cs="David"/>
          <w:szCs w:val="24"/>
          <w:rtl/>
        </w:rPr>
        <w:t>תומכת בתקנים עדכניים</w:t>
      </w:r>
      <w:r>
        <w:rPr>
          <w:rFonts w:ascii="David" w:hAnsi="David" w:cs="David" w:hint="cs"/>
          <w:szCs w:val="24"/>
          <w:rtl/>
        </w:rPr>
        <w:t>. כך היא תוכל ל</w:t>
      </w:r>
      <w:r w:rsidRPr="006B7519">
        <w:rPr>
          <w:rFonts w:ascii="David" w:hAnsi="David" w:cs="David"/>
          <w:szCs w:val="24"/>
          <w:rtl/>
        </w:rPr>
        <w:t>אפשר</w:t>
      </w:r>
      <w:r>
        <w:rPr>
          <w:rFonts w:ascii="David" w:hAnsi="David" w:cs="David" w:hint="cs"/>
          <w:szCs w:val="24"/>
          <w:rtl/>
        </w:rPr>
        <w:t xml:space="preserve"> בעתיד</w:t>
      </w:r>
      <w:r w:rsidRPr="006B7519">
        <w:rPr>
          <w:rFonts w:ascii="David" w:hAnsi="David" w:cs="David"/>
          <w:szCs w:val="24"/>
          <w:rtl/>
        </w:rPr>
        <w:t xml:space="preserve"> ממשקים ושיתוף גם עם גופים מסחריים ופרטיים מחוץ לממשלה, ולהתמודד עם אתגרי אבטחת המידע והסייבר, והגנת הפרטיות. </w:t>
      </w:r>
    </w:p>
    <w:p w:rsidR="00D35C31"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Pr="001D3BAE" w:rsidRDefault="00D35C31" w:rsidP="00D35C31">
      <w:pPr>
        <w:pStyle w:val="Heading1"/>
        <w:jc w:val="center"/>
        <w:rPr>
          <w:rFonts w:ascii="David" w:hAnsi="David" w:cs="David"/>
          <w:sz w:val="32"/>
          <w:szCs w:val="32"/>
          <w:rtl/>
        </w:rPr>
      </w:pPr>
      <w:bookmarkStart w:id="516" w:name="_Toc491706749"/>
      <w:r w:rsidRPr="00126085">
        <w:rPr>
          <w:rFonts w:ascii="David" w:hAnsi="David" w:cs="David"/>
          <w:sz w:val="32"/>
          <w:szCs w:val="32"/>
          <w:rtl/>
        </w:rPr>
        <w:t>פרק 2 – יישום</w:t>
      </w:r>
      <w:bookmarkEnd w:id="516"/>
    </w:p>
    <w:p w:rsidR="00D35C31" w:rsidRPr="00DA0F06" w:rsidRDefault="00D35C31" w:rsidP="00D35C31">
      <w:pPr>
        <w:spacing w:line="276" w:lineRule="auto"/>
        <w:jc w:val="both"/>
        <w:rPr>
          <w:rFonts w:ascii="David" w:hAnsi="David" w:cs="David"/>
          <w:szCs w:val="24"/>
          <w:rtl/>
        </w:rPr>
      </w:pPr>
    </w:p>
    <w:p w:rsidR="00D35C31" w:rsidRPr="00DA0F06" w:rsidRDefault="00D35C31" w:rsidP="00452231">
      <w:pPr>
        <w:numPr>
          <w:ilvl w:val="0"/>
          <w:numId w:val="97"/>
        </w:numPr>
        <w:tabs>
          <w:tab w:val="left" w:pos="709"/>
        </w:tabs>
        <w:overflowPunct w:val="0"/>
        <w:autoSpaceDE w:val="0"/>
        <w:autoSpaceDN w:val="0"/>
        <w:adjustRightInd w:val="0"/>
        <w:spacing w:line="276" w:lineRule="auto"/>
        <w:ind w:left="709" w:hanging="709"/>
        <w:jc w:val="both"/>
        <w:textAlignment w:val="baseline"/>
        <w:rPr>
          <w:rFonts w:ascii="David" w:hAnsi="David" w:cs="David"/>
          <w:b/>
          <w:bCs/>
          <w:szCs w:val="24"/>
          <w:u w:val="single"/>
        </w:rPr>
      </w:pPr>
      <w:r w:rsidRPr="00DA0F06">
        <w:rPr>
          <w:rFonts w:ascii="David" w:hAnsi="David" w:cs="David"/>
          <w:b/>
          <w:bCs/>
          <w:szCs w:val="24"/>
          <w:u w:val="single"/>
          <w:rtl/>
        </w:rPr>
        <w:t>תפישה כללית - הבהקים</w:t>
      </w:r>
      <w:r w:rsidRPr="00DA0F06">
        <w:rPr>
          <w:rFonts w:ascii="David" w:hAnsi="David" w:cs="David"/>
          <w:b/>
          <w:bCs/>
          <w:szCs w:val="24"/>
          <w:rtl/>
        </w:rPr>
        <w:t>: (</w:t>
      </w:r>
      <w:r w:rsidRPr="00DA0F06">
        <w:rPr>
          <w:rFonts w:ascii="David" w:hAnsi="David" w:cs="David"/>
          <w:b/>
          <w:bCs/>
          <w:szCs w:val="24"/>
        </w:rPr>
        <w:t>I</w:t>
      </w:r>
      <w:r w:rsidRPr="00DA0F06">
        <w:rPr>
          <w:rFonts w:ascii="David" w:hAnsi="David" w:cs="David"/>
          <w:b/>
          <w:bCs/>
          <w:szCs w:val="24"/>
          <w:rtl/>
        </w:rPr>
        <w:t>)</w:t>
      </w:r>
    </w:p>
    <w:p w:rsidR="00D35C31" w:rsidRPr="00DA0F06" w:rsidRDefault="00D35C31" w:rsidP="00452231">
      <w:pPr>
        <w:pStyle w:val="ListParagraph"/>
        <w:numPr>
          <w:ilvl w:val="2"/>
          <w:numId w:val="111"/>
        </w:numPr>
        <w:tabs>
          <w:tab w:val="left" w:pos="709"/>
        </w:tabs>
        <w:overflowPunct w:val="0"/>
        <w:autoSpaceDE w:val="0"/>
        <w:autoSpaceDN w:val="0"/>
        <w:adjustRightInd w:val="0"/>
        <w:spacing w:line="276" w:lineRule="auto"/>
        <w:ind w:left="1286" w:hanging="630"/>
        <w:contextualSpacing w:val="0"/>
        <w:jc w:val="both"/>
        <w:textAlignment w:val="baseline"/>
        <w:rPr>
          <w:rFonts w:ascii="David" w:hAnsi="David" w:cs="David"/>
          <w:szCs w:val="24"/>
          <w:u w:val="single"/>
        </w:rPr>
      </w:pPr>
      <w:r w:rsidRPr="00DA0F06">
        <w:rPr>
          <w:rFonts w:ascii="David" w:hAnsi="David" w:cs="David"/>
          <w:szCs w:val="24"/>
          <w:u w:val="single"/>
          <w:rtl/>
        </w:rPr>
        <w:t>תיאור כללי</w:t>
      </w:r>
      <w:r w:rsidRPr="00DA0F06">
        <w:rPr>
          <w:rFonts w:ascii="David" w:hAnsi="David" w:cs="David"/>
          <w:szCs w:val="24"/>
          <w:rtl/>
        </w:rPr>
        <w:t>:</w:t>
      </w:r>
      <w:r w:rsidRPr="00DA0F06">
        <w:rPr>
          <w:rFonts w:ascii="David" w:hAnsi="David" w:cs="David"/>
          <w:szCs w:val="24"/>
          <w:u w:val="single"/>
          <w:rtl/>
        </w:rPr>
        <w:t xml:space="preserve"> </w:t>
      </w:r>
    </w:p>
    <w:p w:rsidR="00D35C31" w:rsidRPr="00DA0F06" w:rsidRDefault="00D35C31" w:rsidP="00452231">
      <w:pPr>
        <w:pStyle w:val="ListParagraph"/>
        <w:numPr>
          <w:ilvl w:val="3"/>
          <w:numId w:val="111"/>
        </w:numPr>
        <w:tabs>
          <w:tab w:val="left" w:pos="709"/>
        </w:tabs>
        <w:overflowPunct w:val="0"/>
        <w:autoSpaceDE w:val="0"/>
        <w:autoSpaceDN w:val="0"/>
        <w:adjustRightInd w:val="0"/>
        <w:spacing w:line="276" w:lineRule="auto"/>
        <w:ind w:left="2057" w:hanging="810"/>
        <w:contextualSpacing w:val="0"/>
        <w:jc w:val="both"/>
        <w:textAlignment w:val="baseline"/>
        <w:rPr>
          <w:rFonts w:ascii="David" w:hAnsi="David" w:cs="David"/>
          <w:szCs w:val="24"/>
        </w:rPr>
      </w:pPr>
      <w:r w:rsidRPr="00DA0F06">
        <w:rPr>
          <w:rFonts w:ascii="David" w:hAnsi="David" w:cs="David"/>
          <w:szCs w:val="24"/>
          <w:rtl/>
        </w:rPr>
        <w:t xml:space="preserve">העברת מידע ומסירת מידע בין גופים ציבוריים, </w:t>
      </w:r>
      <w:r>
        <w:rPr>
          <w:rFonts w:ascii="David" w:hAnsi="David" w:cs="David" w:hint="cs"/>
          <w:szCs w:val="24"/>
          <w:rtl/>
        </w:rPr>
        <w:t>כפופות</w:t>
      </w:r>
      <w:r w:rsidRPr="00DA0F06">
        <w:rPr>
          <w:rFonts w:ascii="David" w:hAnsi="David" w:cs="David"/>
          <w:szCs w:val="24"/>
          <w:rtl/>
        </w:rPr>
        <w:t xml:space="preserve"> </w:t>
      </w:r>
      <w:r>
        <w:rPr>
          <w:rFonts w:ascii="David" w:hAnsi="David" w:cs="David" w:hint="cs"/>
          <w:szCs w:val="24"/>
          <w:rtl/>
        </w:rPr>
        <w:t>ל</w:t>
      </w:r>
      <w:r w:rsidRPr="00DA0F06">
        <w:rPr>
          <w:rFonts w:ascii="David" w:hAnsi="David" w:cs="David"/>
          <w:szCs w:val="24"/>
          <w:rtl/>
        </w:rPr>
        <w:t xml:space="preserve">חוק הגנת פרטיות, </w:t>
      </w:r>
      <w:proofErr w:type="spellStart"/>
      <w:r w:rsidRPr="00DA0F06">
        <w:rPr>
          <w:rFonts w:ascii="David" w:hAnsi="David" w:cs="David"/>
          <w:szCs w:val="24"/>
          <w:rtl/>
        </w:rPr>
        <w:t>התשמ"א</w:t>
      </w:r>
      <w:proofErr w:type="spellEnd"/>
      <w:r w:rsidRPr="00DA0F06">
        <w:rPr>
          <w:rFonts w:ascii="David" w:hAnsi="David" w:cs="David"/>
          <w:szCs w:val="24"/>
          <w:rtl/>
        </w:rPr>
        <w:t xml:space="preserve"> – 1981</w:t>
      </w:r>
      <w:r w:rsidRPr="00DA0F06">
        <w:rPr>
          <w:rFonts w:ascii="David" w:hAnsi="David" w:cs="David" w:hint="cs"/>
          <w:szCs w:val="24"/>
          <w:rtl/>
        </w:rPr>
        <w:t xml:space="preserve"> ותקנותיו</w:t>
      </w:r>
      <w:r w:rsidRPr="00DA0F06">
        <w:rPr>
          <w:rStyle w:val="FootnoteReference"/>
          <w:rFonts w:ascii="David" w:hAnsi="David" w:cs="David"/>
          <w:szCs w:val="24"/>
        </w:rPr>
        <w:footnoteReference w:id="5"/>
      </w:r>
      <w:r w:rsidRPr="00710FF4">
        <w:rPr>
          <w:rFonts w:ascii="David" w:hAnsi="David" w:cs="David"/>
          <w:szCs w:val="24"/>
          <w:rtl/>
        </w:rPr>
        <w:t xml:space="preserve"> </w:t>
      </w:r>
      <w:r>
        <w:rPr>
          <w:rFonts w:ascii="David" w:hAnsi="David" w:cs="David" w:hint="cs"/>
          <w:szCs w:val="24"/>
          <w:rtl/>
        </w:rPr>
        <w:t>ו</w:t>
      </w:r>
      <w:r w:rsidRPr="00DA0F06">
        <w:rPr>
          <w:rFonts w:ascii="David" w:hAnsi="David" w:cs="David"/>
          <w:szCs w:val="24"/>
          <w:rtl/>
        </w:rPr>
        <w:t>מתנהל</w:t>
      </w:r>
      <w:r>
        <w:rPr>
          <w:rFonts w:ascii="David" w:hAnsi="David" w:cs="David" w:hint="cs"/>
          <w:szCs w:val="24"/>
          <w:rtl/>
        </w:rPr>
        <w:t>ות</w:t>
      </w:r>
      <w:r w:rsidRPr="00DA0F06">
        <w:rPr>
          <w:rFonts w:ascii="David" w:hAnsi="David" w:cs="David"/>
          <w:szCs w:val="24"/>
          <w:rtl/>
        </w:rPr>
        <w:t xml:space="preserve"> על פי</w:t>
      </w:r>
      <w:r>
        <w:rPr>
          <w:rFonts w:ascii="David" w:hAnsi="David" w:cs="David" w:hint="cs"/>
          <w:szCs w:val="24"/>
          <w:rtl/>
        </w:rPr>
        <w:t>הם.</w:t>
      </w:r>
    </w:p>
    <w:p w:rsidR="00D35C31" w:rsidRDefault="00D35C31" w:rsidP="00452231">
      <w:pPr>
        <w:pStyle w:val="ListParagraph"/>
        <w:numPr>
          <w:ilvl w:val="3"/>
          <w:numId w:val="111"/>
        </w:numPr>
        <w:tabs>
          <w:tab w:val="left" w:pos="709"/>
        </w:tabs>
        <w:overflowPunct w:val="0"/>
        <w:autoSpaceDE w:val="0"/>
        <w:autoSpaceDN w:val="0"/>
        <w:adjustRightInd w:val="0"/>
        <w:spacing w:line="276" w:lineRule="auto"/>
        <w:ind w:left="2057" w:hanging="810"/>
        <w:contextualSpacing w:val="0"/>
        <w:jc w:val="both"/>
        <w:textAlignment w:val="baseline"/>
        <w:rPr>
          <w:rFonts w:ascii="David" w:hAnsi="David" w:cs="David"/>
          <w:szCs w:val="24"/>
        </w:rPr>
      </w:pPr>
      <w:r w:rsidRPr="00DA0F06">
        <w:rPr>
          <w:rFonts w:ascii="David" w:hAnsi="David" w:cs="David" w:hint="cs"/>
          <w:szCs w:val="24"/>
          <w:rtl/>
        </w:rPr>
        <w:t>החוק והתקנות מסדירים הן את רישומם של מאגרי מידע אצל רשם מאגרי מידע, כמו גם את אופן העברת המידע מגופים ציבוריים,</w:t>
      </w:r>
      <w:r>
        <w:rPr>
          <w:rFonts w:ascii="David" w:hAnsi="David" w:cs="David" w:hint="cs"/>
          <w:szCs w:val="24"/>
          <w:rtl/>
        </w:rPr>
        <w:t xml:space="preserve"> </w:t>
      </w:r>
      <w:r w:rsidRPr="00DA0F06">
        <w:rPr>
          <w:rFonts w:ascii="David" w:hAnsi="David" w:cs="David" w:hint="cs"/>
          <w:szCs w:val="24"/>
          <w:rtl/>
        </w:rPr>
        <w:t>ומתן האישורים לכך.</w:t>
      </w:r>
    </w:p>
    <w:p w:rsidR="00D35C31" w:rsidRPr="00DA0F06" w:rsidRDefault="00D35C31" w:rsidP="00452231">
      <w:pPr>
        <w:pStyle w:val="ListParagraph"/>
        <w:numPr>
          <w:ilvl w:val="3"/>
          <w:numId w:val="111"/>
        </w:numPr>
        <w:tabs>
          <w:tab w:val="left" w:pos="709"/>
        </w:tabs>
        <w:overflowPunct w:val="0"/>
        <w:autoSpaceDE w:val="0"/>
        <w:autoSpaceDN w:val="0"/>
        <w:adjustRightInd w:val="0"/>
        <w:spacing w:line="276" w:lineRule="auto"/>
        <w:ind w:left="2057" w:hanging="810"/>
        <w:contextualSpacing w:val="0"/>
        <w:jc w:val="both"/>
        <w:textAlignment w:val="baseline"/>
        <w:rPr>
          <w:rFonts w:ascii="David" w:hAnsi="David" w:cs="David"/>
          <w:szCs w:val="24"/>
        </w:rPr>
      </w:pPr>
      <w:r>
        <w:rPr>
          <w:rFonts w:ascii="David" w:hAnsi="David" w:cs="David" w:hint="cs"/>
          <w:szCs w:val="24"/>
          <w:rtl/>
        </w:rPr>
        <w:t xml:space="preserve">כמו כן, ישנם דברי חקיקה נוספים, פרטניים לכל משרד, אשר מסדירים את העברת המידע המותרת במסגרתם. לדוגמה </w:t>
      </w:r>
      <w:r>
        <w:rPr>
          <w:rFonts w:ascii="David" w:hAnsi="David" w:cs="David"/>
          <w:szCs w:val="24"/>
          <w:rtl/>
        </w:rPr>
        <w:t>–</w:t>
      </w:r>
      <w:r>
        <w:rPr>
          <w:rFonts w:ascii="David" w:hAnsi="David" w:cs="David" w:hint="cs"/>
          <w:szCs w:val="24"/>
          <w:rtl/>
        </w:rPr>
        <w:t xml:space="preserve"> חוק מרשם האוכלוסין, </w:t>
      </w:r>
      <w:proofErr w:type="spellStart"/>
      <w:r>
        <w:rPr>
          <w:rFonts w:ascii="David" w:hAnsi="David" w:cs="David" w:hint="cs"/>
          <w:szCs w:val="24"/>
          <w:rtl/>
        </w:rPr>
        <w:t>התשכ"ה</w:t>
      </w:r>
      <w:proofErr w:type="spellEnd"/>
      <w:r>
        <w:rPr>
          <w:rFonts w:ascii="David" w:hAnsi="David" w:cs="David" w:hint="cs"/>
          <w:szCs w:val="24"/>
          <w:rtl/>
        </w:rPr>
        <w:t xml:space="preserve"> </w:t>
      </w:r>
      <w:r>
        <w:rPr>
          <w:rFonts w:ascii="David" w:hAnsi="David" w:cs="David"/>
          <w:szCs w:val="24"/>
          <w:rtl/>
        </w:rPr>
        <w:t>–</w:t>
      </w:r>
      <w:r>
        <w:rPr>
          <w:rFonts w:ascii="David" w:hAnsi="David" w:cs="David" w:hint="cs"/>
          <w:szCs w:val="24"/>
          <w:rtl/>
        </w:rPr>
        <w:t xml:space="preserve"> 1965. </w:t>
      </w:r>
      <w:r>
        <w:rPr>
          <w:rStyle w:val="FootnoteReference"/>
          <w:rFonts w:ascii="David" w:hAnsi="David" w:cs="David"/>
          <w:szCs w:val="24"/>
          <w:rtl/>
        </w:rPr>
        <w:footnoteReference w:id="6"/>
      </w:r>
    </w:p>
    <w:p w:rsidR="00D35C31" w:rsidRPr="00DA0F06" w:rsidRDefault="00D35C31" w:rsidP="00452231">
      <w:pPr>
        <w:pStyle w:val="ListParagraph"/>
        <w:numPr>
          <w:ilvl w:val="3"/>
          <w:numId w:val="111"/>
        </w:numPr>
        <w:tabs>
          <w:tab w:val="left" w:pos="709"/>
        </w:tabs>
        <w:overflowPunct w:val="0"/>
        <w:autoSpaceDE w:val="0"/>
        <w:autoSpaceDN w:val="0"/>
        <w:adjustRightInd w:val="0"/>
        <w:spacing w:line="276" w:lineRule="auto"/>
        <w:ind w:left="2057" w:hanging="810"/>
        <w:contextualSpacing w:val="0"/>
        <w:jc w:val="both"/>
        <w:textAlignment w:val="baseline"/>
        <w:rPr>
          <w:rFonts w:ascii="David" w:hAnsi="David" w:cs="David"/>
          <w:szCs w:val="24"/>
        </w:rPr>
      </w:pPr>
      <w:r w:rsidRPr="00DA0F06">
        <w:rPr>
          <w:rFonts w:ascii="David" w:hAnsi="David" w:cs="David"/>
          <w:szCs w:val="24"/>
          <w:rtl/>
        </w:rPr>
        <w:t xml:space="preserve">כיום ישנם תהליכי אינטגרציה והעברת מידע בין משרדי הממשלה אשר פותחו לאורך השנים בטכנולוגיות שונות. ניתן להבדיל בין שני תהליכי העברת מידע מרכזיים: </w:t>
      </w:r>
    </w:p>
    <w:p w:rsidR="00D35C31" w:rsidRPr="00DA0F06" w:rsidRDefault="00D35C31" w:rsidP="00452231">
      <w:pPr>
        <w:pStyle w:val="ListParagraph"/>
        <w:numPr>
          <w:ilvl w:val="4"/>
          <w:numId w:val="111"/>
        </w:numPr>
        <w:tabs>
          <w:tab w:val="left" w:pos="709"/>
        </w:tabs>
        <w:overflowPunct w:val="0"/>
        <w:autoSpaceDE w:val="0"/>
        <w:autoSpaceDN w:val="0"/>
        <w:adjustRightInd w:val="0"/>
        <w:spacing w:line="276" w:lineRule="auto"/>
        <w:ind w:left="3047" w:hanging="990"/>
        <w:contextualSpacing w:val="0"/>
        <w:jc w:val="both"/>
        <w:textAlignment w:val="baseline"/>
        <w:rPr>
          <w:rFonts w:ascii="David" w:hAnsi="David" w:cs="David"/>
          <w:szCs w:val="24"/>
        </w:rPr>
      </w:pPr>
      <w:r w:rsidRPr="00DA0F06">
        <w:rPr>
          <w:rFonts w:ascii="David" w:hAnsi="David" w:cs="David"/>
          <w:szCs w:val="24"/>
          <w:rtl/>
        </w:rPr>
        <w:t xml:space="preserve">גזירת מידע עיתית על ידי ספק המידע (משרד או גורם ממשלתי אשר מספק מידע, לדוגמה – רשות האוכלוסין), ושינועו דרך כספות לצרכן המידע (משרד ממשלתי אחר). </w:t>
      </w:r>
    </w:p>
    <w:p w:rsidR="00D35C31" w:rsidRPr="00DA0F06" w:rsidRDefault="00D35C31" w:rsidP="00452231">
      <w:pPr>
        <w:pStyle w:val="ListParagraph"/>
        <w:numPr>
          <w:ilvl w:val="4"/>
          <w:numId w:val="111"/>
        </w:numPr>
        <w:tabs>
          <w:tab w:val="left" w:pos="709"/>
        </w:tabs>
        <w:overflowPunct w:val="0"/>
        <w:autoSpaceDE w:val="0"/>
        <w:autoSpaceDN w:val="0"/>
        <w:adjustRightInd w:val="0"/>
        <w:spacing w:line="276" w:lineRule="auto"/>
        <w:ind w:left="3047" w:hanging="990"/>
        <w:contextualSpacing w:val="0"/>
        <w:jc w:val="both"/>
        <w:textAlignment w:val="baseline"/>
        <w:rPr>
          <w:rFonts w:ascii="David" w:hAnsi="David" w:cs="David"/>
          <w:szCs w:val="24"/>
        </w:rPr>
      </w:pPr>
      <w:r w:rsidRPr="00DA0F06">
        <w:rPr>
          <w:rFonts w:ascii="David" w:hAnsi="David" w:cs="David"/>
          <w:szCs w:val="24"/>
          <w:rtl/>
        </w:rPr>
        <w:t>חשיפת</w:t>
      </w:r>
      <w:r w:rsidRPr="00DA0F06">
        <w:rPr>
          <w:rFonts w:ascii="David" w:hAnsi="David" w:cs="David" w:hint="cs"/>
          <w:szCs w:val="24"/>
          <w:rtl/>
        </w:rPr>
        <w:t xml:space="preserve"> ממשק יישומי (</w:t>
      </w:r>
      <w:r w:rsidRPr="00DA0F06">
        <w:rPr>
          <w:rFonts w:ascii="David" w:hAnsi="David" w:cs="David" w:hint="cs"/>
          <w:szCs w:val="24"/>
        </w:rPr>
        <w:t>API</w:t>
      </w:r>
      <w:r w:rsidRPr="00DA0F06">
        <w:rPr>
          <w:rFonts w:ascii="David" w:hAnsi="David" w:cs="David" w:hint="cs"/>
          <w:szCs w:val="24"/>
          <w:rtl/>
        </w:rPr>
        <w:t>)</w:t>
      </w:r>
      <w:r w:rsidRPr="00DA0F06">
        <w:rPr>
          <w:rFonts w:ascii="David" w:hAnsi="David" w:cs="David"/>
          <w:szCs w:val="24"/>
          <w:rtl/>
        </w:rPr>
        <w:t xml:space="preserve"> </w:t>
      </w:r>
      <w:r w:rsidRPr="00DA0F06">
        <w:rPr>
          <w:rFonts w:ascii="David" w:hAnsi="David" w:cs="David"/>
          <w:szCs w:val="24"/>
        </w:rPr>
        <w:t>Web Service</w:t>
      </w:r>
      <w:r w:rsidRPr="00DA0F06">
        <w:rPr>
          <w:rFonts w:ascii="David" w:hAnsi="David" w:cs="David"/>
          <w:szCs w:val="24"/>
          <w:rtl/>
        </w:rPr>
        <w:t xml:space="preserve"> (</w:t>
      </w:r>
      <w:r w:rsidRPr="00DA0F06">
        <w:rPr>
          <w:rFonts w:ascii="David" w:hAnsi="David" w:cs="David"/>
          <w:szCs w:val="24"/>
        </w:rPr>
        <w:t>SOAP</w:t>
      </w:r>
      <w:r w:rsidRPr="00DA0F06">
        <w:rPr>
          <w:rFonts w:ascii="David" w:hAnsi="David" w:cs="David"/>
          <w:szCs w:val="24"/>
          <w:rtl/>
        </w:rPr>
        <w:t xml:space="preserve">), אשר נקרא ע"י צרכן המידע באופן עיתי. </w:t>
      </w:r>
    </w:p>
    <w:p w:rsidR="00D35C31" w:rsidRPr="00DA0F06" w:rsidRDefault="00D35C31" w:rsidP="00452231">
      <w:pPr>
        <w:pStyle w:val="ListParagraph"/>
        <w:numPr>
          <w:ilvl w:val="3"/>
          <w:numId w:val="111"/>
        </w:numPr>
        <w:tabs>
          <w:tab w:val="left" w:pos="709"/>
        </w:tabs>
        <w:overflowPunct w:val="0"/>
        <w:autoSpaceDE w:val="0"/>
        <w:autoSpaceDN w:val="0"/>
        <w:adjustRightInd w:val="0"/>
        <w:spacing w:line="276" w:lineRule="auto"/>
        <w:ind w:left="2057" w:hanging="810"/>
        <w:contextualSpacing w:val="0"/>
        <w:jc w:val="both"/>
        <w:textAlignment w:val="baseline"/>
        <w:rPr>
          <w:rFonts w:ascii="David" w:hAnsi="David" w:cs="David"/>
          <w:szCs w:val="24"/>
        </w:rPr>
      </w:pPr>
      <w:r w:rsidRPr="00DA0F06">
        <w:rPr>
          <w:rFonts w:ascii="David" w:hAnsi="David" w:cs="David"/>
          <w:szCs w:val="24"/>
          <w:rtl/>
        </w:rPr>
        <w:t xml:space="preserve">השימוש בממשקים אלו הביא בשנים האחרונות למספר אתגרים: </w:t>
      </w:r>
    </w:p>
    <w:p w:rsidR="00D35C31" w:rsidRPr="00DA0F06" w:rsidRDefault="00D35C31" w:rsidP="00452231">
      <w:pPr>
        <w:pStyle w:val="ListParagraph"/>
        <w:numPr>
          <w:ilvl w:val="4"/>
          <w:numId w:val="111"/>
        </w:numPr>
        <w:tabs>
          <w:tab w:val="left" w:pos="709"/>
        </w:tabs>
        <w:overflowPunct w:val="0"/>
        <w:autoSpaceDE w:val="0"/>
        <w:autoSpaceDN w:val="0"/>
        <w:adjustRightInd w:val="0"/>
        <w:spacing w:line="276" w:lineRule="auto"/>
        <w:ind w:left="3047" w:hanging="990"/>
        <w:contextualSpacing w:val="0"/>
        <w:jc w:val="both"/>
        <w:textAlignment w:val="baseline"/>
        <w:rPr>
          <w:rFonts w:ascii="David" w:hAnsi="David" w:cs="David"/>
          <w:szCs w:val="24"/>
        </w:rPr>
      </w:pPr>
      <w:r w:rsidRPr="00DA0F06">
        <w:rPr>
          <w:rFonts w:ascii="David" w:hAnsi="David" w:cs="David"/>
          <w:szCs w:val="24"/>
          <w:rtl/>
        </w:rPr>
        <w:t xml:space="preserve">כפילויות מידע רבות במאגרי מידע ממשלתיים שונים, אשר שומרים ומתחזקים את אותם פריטי מידע, מביא למורכבות בעדכון המידע, זיהוי המידע העדכני, וקושי בניהול אבטחת המידע והגנת הפרטיות. </w:t>
      </w:r>
    </w:p>
    <w:p w:rsidR="00D35C31" w:rsidRPr="00DA0F06" w:rsidRDefault="00D35C31" w:rsidP="00452231">
      <w:pPr>
        <w:pStyle w:val="ListParagraph"/>
        <w:numPr>
          <w:ilvl w:val="4"/>
          <w:numId w:val="111"/>
        </w:numPr>
        <w:tabs>
          <w:tab w:val="left" w:pos="709"/>
        </w:tabs>
        <w:overflowPunct w:val="0"/>
        <w:autoSpaceDE w:val="0"/>
        <w:autoSpaceDN w:val="0"/>
        <w:adjustRightInd w:val="0"/>
        <w:spacing w:line="276" w:lineRule="auto"/>
        <w:ind w:left="3047" w:hanging="990"/>
        <w:contextualSpacing w:val="0"/>
        <w:jc w:val="both"/>
        <w:textAlignment w:val="baseline"/>
        <w:rPr>
          <w:rFonts w:ascii="David" w:hAnsi="David" w:cs="David"/>
          <w:szCs w:val="24"/>
        </w:rPr>
      </w:pPr>
      <w:r w:rsidRPr="00DA0F06">
        <w:rPr>
          <w:rFonts w:ascii="David" w:hAnsi="David" w:cs="David"/>
          <w:szCs w:val="24"/>
          <w:rtl/>
        </w:rPr>
        <w:t xml:space="preserve">ממשקים רבים מפותחים באופן ישיר בין משרד שהוא ספק מידע ומשרד שהוא צרכן מידע, דבר המביא לעלויות פיתוח ותחזוקה רבות הנדרשות לשמירה על פעילות רציפה של ממשקים אלו. </w:t>
      </w:r>
    </w:p>
    <w:p w:rsidR="00D35C31" w:rsidRPr="00DA0F06" w:rsidRDefault="00D35C31" w:rsidP="00452231">
      <w:pPr>
        <w:pStyle w:val="ListParagraph"/>
        <w:numPr>
          <w:ilvl w:val="4"/>
          <w:numId w:val="111"/>
        </w:numPr>
        <w:tabs>
          <w:tab w:val="left" w:pos="709"/>
        </w:tabs>
        <w:overflowPunct w:val="0"/>
        <w:autoSpaceDE w:val="0"/>
        <w:autoSpaceDN w:val="0"/>
        <w:adjustRightInd w:val="0"/>
        <w:spacing w:line="276" w:lineRule="auto"/>
        <w:ind w:left="3047" w:hanging="990"/>
        <w:contextualSpacing w:val="0"/>
        <w:jc w:val="both"/>
        <w:textAlignment w:val="baseline"/>
        <w:rPr>
          <w:rFonts w:ascii="David" w:hAnsi="David" w:cs="David"/>
          <w:szCs w:val="24"/>
        </w:rPr>
      </w:pPr>
      <w:r w:rsidRPr="00DA0F06">
        <w:rPr>
          <w:rFonts w:ascii="David" w:hAnsi="David" w:cs="David"/>
          <w:szCs w:val="24"/>
          <w:rtl/>
        </w:rPr>
        <w:t xml:space="preserve">משך פיתוח ארוך מביא לפגיעה בכמות ואיכות השירותים הניתנים בסופו של דבר לאזרחים (המונח הרחב יותר הוא "תושבים"). </w:t>
      </w:r>
    </w:p>
    <w:p w:rsidR="00D35C31" w:rsidRPr="00DA0F06" w:rsidRDefault="00D35C31" w:rsidP="00452231">
      <w:pPr>
        <w:pStyle w:val="ListParagraph"/>
        <w:numPr>
          <w:ilvl w:val="3"/>
          <w:numId w:val="111"/>
        </w:numPr>
        <w:tabs>
          <w:tab w:val="left" w:pos="709"/>
        </w:tabs>
        <w:overflowPunct w:val="0"/>
        <w:autoSpaceDE w:val="0"/>
        <w:autoSpaceDN w:val="0"/>
        <w:adjustRightInd w:val="0"/>
        <w:spacing w:line="276" w:lineRule="auto"/>
        <w:ind w:left="2057" w:hanging="810"/>
        <w:contextualSpacing w:val="0"/>
        <w:jc w:val="both"/>
        <w:textAlignment w:val="baseline"/>
        <w:rPr>
          <w:rFonts w:ascii="David" w:hAnsi="David" w:cs="David"/>
          <w:szCs w:val="24"/>
        </w:rPr>
      </w:pPr>
      <w:r w:rsidRPr="00DA0F06">
        <w:rPr>
          <w:rFonts w:ascii="David" w:hAnsi="David" w:cs="David"/>
          <w:szCs w:val="24"/>
          <w:rtl/>
        </w:rPr>
        <w:t>רשות התקשוב הממשלתי מבקשת לייצר תשתית מהימנה, יציבה (</w:t>
      </w:r>
      <w:r w:rsidRPr="00DA0F06">
        <w:rPr>
          <w:rFonts w:ascii="David" w:hAnsi="David" w:cs="David"/>
          <w:szCs w:val="24"/>
        </w:rPr>
        <w:t>robust</w:t>
      </w:r>
      <w:r w:rsidRPr="00DA0F06">
        <w:rPr>
          <w:rFonts w:ascii="David" w:hAnsi="David" w:cs="David"/>
          <w:szCs w:val="24"/>
          <w:rtl/>
        </w:rPr>
        <w:t xml:space="preserve">) ואחידה לפיתוח, הנגשה וצריכה של שירותי מידע, באופן שיאפשרו </w:t>
      </w:r>
      <w:r>
        <w:rPr>
          <w:rFonts w:ascii="David" w:hAnsi="David" w:cs="David" w:hint="cs"/>
          <w:szCs w:val="24"/>
          <w:rtl/>
        </w:rPr>
        <w:t xml:space="preserve">מימוש </w:t>
      </w:r>
      <w:r w:rsidRPr="00DA0F06">
        <w:rPr>
          <w:rFonts w:ascii="David" w:hAnsi="David" w:cs="David"/>
          <w:szCs w:val="24"/>
          <w:rtl/>
        </w:rPr>
        <w:t xml:space="preserve">הערכים הבאים: </w:t>
      </w:r>
    </w:p>
    <w:p w:rsidR="00D35C31" w:rsidRPr="00DA0F06" w:rsidRDefault="00D35C31" w:rsidP="00452231">
      <w:pPr>
        <w:pStyle w:val="ListParagraph"/>
        <w:numPr>
          <w:ilvl w:val="4"/>
          <w:numId w:val="111"/>
        </w:numPr>
        <w:tabs>
          <w:tab w:val="left" w:pos="709"/>
        </w:tabs>
        <w:overflowPunct w:val="0"/>
        <w:autoSpaceDE w:val="0"/>
        <w:autoSpaceDN w:val="0"/>
        <w:adjustRightInd w:val="0"/>
        <w:spacing w:line="276" w:lineRule="auto"/>
        <w:ind w:left="3047" w:hanging="990"/>
        <w:contextualSpacing w:val="0"/>
        <w:jc w:val="both"/>
        <w:textAlignment w:val="baseline"/>
        <w:rPr>
          <w:rFonts w:ascii="David" w:hAnsi="David" w:cs="David"/>
          <w:szCs w:val="24"/>
        </w:rPr>
      </w:pPr>
      <w:r w:rsidRPr="00DA0F06">
        <w:rPr>
          <w:rFonts w:ascii="David" w:hAnsi="David" w:cs="David"/>
          <w:szCs w:val="24"/>
          <w:rtl/>
        </w:rPr>
        <w:t>יכולות גנריות הנדרשות לכל שירות מידע.</w:t>
      </w:r>
    </w:p>
    <w:p w:rsidR="00D35C31" w:rsidRPr="00DA0F06" w:rsidRDefault="00D35C31" w:rsidP="00452231">
      <w:pPr>
        <w:pStyle w:val="ListParagraph"/>
        <w:numPr>
          <w:ilvl w:val="4"/>
          <w:numId w:val="111"/>
        </w:numPr>
        <w:tabs>
          <w:tab w:val="left" w:pos="709"/>
        </w:tabs>
        <w:overflowPunct w:val="0"/>
        <w:autoSpaceDE w:val="0"/>
        <w:autoSpaceDN w:val="0"/>
        <w:adjustRightInd w:val="0"/>
        <w:spacing w:line="276" w:lineRule="auto"/>
        <w:ind w:left="3047" w:hanging="990"/>
        <w:contextualSpacing w:val="0"/>
        <w:jc w:val="both"/>
        <w:textAlignment w:val="baseline"/>
        <w:rPr>
          <w:rFonts w:ascii="David" w:hAnsi="David" w:cs="David"/>
          <w:szCs w:val="24"/>
          <w:rtl/>
        </w:rPr>
      </w:pPr>
      <w:r w:rsidRPr="00DA0F06">
        <w:rPr>
          <w:rFonts w:ascii="David" w:hAnsi="David" w:cs="David"/>
          <w:szCs w:val="24"/>
          <w:rtl/>
        </w:rPr>
        <w:t>שימוש בתקינה פתוחה.</w:t>
      </w:r>
    </w:p>
    <w:p w:rsidR="00D35C31" w:rsidRPr="00DA0F06" w:rsidRDefault="00D35C31" w:rsidP="00452231">
      <w:pPr>
        <w:pStyle w:val="ListParagraph"/>
        <w:numPr>
          <w:ilvl w:val="4"/>
          <w:numId w:val="111"/>
        </w:numPr>
        <w:tabs>
          <w:tab w:val="left" w:pos="709"/>
        </w:tabs>
        <w:overflowPunct w:val="0"/>
        <w:autoSpaceDE w:val="0"/>
        <w:autoSpaceDN w:val="0"/>
        <w:adjustRightInd w:val="0"/>
        <w:spacing w:line="276" w:lineRule="auto"/>
        <w:ind w:left="3047" w:hanging="990"/>
        <w:contextualSpacing w:val="0"/>
        <w:jc w:val="both"/>
        <w:textAlignment w:val="baseline"/>
        <w:rPr>
          <w:rFonts w:ascii="David" w:hAnsi="David" w:cs="David"/>
          <w:szCs w:val="24"/>
          <w:rtl/>
        </w:rPr>
      </w:pPr>
      <w:r w:rsidRPr="00DA0F06">
        <w:rPr>
          <w:rFonts w:ascii="David" w:hAnsi="David" w:cs="David"/>
          <w:szCs w:val="24"/>
          <w:rtl/>
        </w:rPr>
        <w:t xml:space="preserve">הגישה לשירותים ולמידע תהיה מאובטחת ומנוהלת. </w:t>
      </w:r>
    </w:p>
    <w:p w:rsidR="00D35C31" w:rsidRPr="00DA0F06" w:rsidRDefault="00D35C31" w:rsidP="00452231">
      <w:pPr>
        <w:pStyle w:val="ListParagraph"/>
        <w:numPr>
          <w:ilvl w:val="4"/>
          <w:numId w:val="111"/>
        </w:numPr>
        <w:tabs>
          <w:tab w:val="left" w:pos="709"/>
        </w:tabs>
        <w:overflowPunct w:val="0"/>
        <w:autoSpaceDE w:val="0"/>
        <w:autoSpaceDN w:val="0"/>
        <w:adjustRightInd w:val="0"/>
        <w:spacing w:line="276" w:lineRule="auto"/>
        <w:ind w:left="3047" w:hanging="990"/>
        <w:contextualSpacing w:val="0"/>
        <w:jc w:val="both"/>
        <w:textAlignment w:val="baseline"/>
        <w:rPr>
          <w:rFonts w:ascii="David" w:hAnsi="David" w:cs="David"/>
          <w:szCs w:val="24"/>
        </w:rPr>
      </w:pPr>
      <w:r w:rsidRPr="00DA0F06">
        <w:rPr>
          <w:rFonts w:ascii="David" w:hAnsi="David" w:cs="David"/>
          <w:szCs w:val="24"/>
          <w:rtl/>
        </w:rPr>
        <w:t xml:space="preserve">סף כניסה נמוך ככל האפשר לפיתוח </w:t>
      </w:r>
      <w:proofErr w:type="spellStart"/>
      <w:r w:rsidRPr="00DA0F06">
        <w:rPr>
          <w:rFonts w:ascii="David" w:hAnsi="David" w:cs="David"/>
          <w:szCs w:val="24"/>
          <w:rtl/>
        </w:rPr>
        <w:t>ולהנגשת</w:t>
      </w:r>
      <w:proofErr w:type="spellEnd"/>
      <w:r w:rsidRPr="00DA0F06">
        <w:rPr>
          <w:rFonts w:ascii="David" w:hAnsi="David" w:cs="David"/>
          <w:szCs w:val="24"/>
          <w:rtl/>
        </w:rPr>
        <w:t xml:space="preserve"> שירותים חדשים. </w:t>
      </w:r>
    </w:p>
    <w:p w:rsidR="00D35C31" w:rsidRPr="00DA0F06" w:rsidRDefault="00D35C31" w:rsidP="00452231">
      <w:pPr>
        <w:pStyle w:val="ListParagraph"/>
        <w:numPr>
          <w:ilvl w:val="4"/>
          <w:numId w:val="111"/>
        </w:numPr>
        <w:tabs>
          <w:tab w:val="left" w:pos="709"/>
        </w:tabs>
        <w:overflowPunct w:val="0"/>
        <w:autoSpaceDE w:val="0"/>
        <w:autoSpaceDN w:val="0"/>
        <w:adjustRightInd w:val="0"/>
        <w:spacing w:line="276" w:lineRule="auto"/>
        <w:ind w:left="3047" w:hanging="990"/>
        <w:contextualSpacing w:val="0"/>
        <w:jc w:val="both"/>
        <w:textAlignment w:val="baseline"/>
        <w:rPr>
          <w:rFonts w:ascii="David" w:hAnsi="David" w:cs="David"/>
          <w:szCs w:val="24"/>
          <w:rtl/>
        </w:rPr>
      </w:pPr>
      <w:r w:rsidRPr="00DA0F06">
        <w:rPr>
          <w:rFonts w:ascii="David" w:hAnsi="David" w:cs="David"/>
          <w:szCs w:val="24"/>
          <w:rtl/>
        </w:rPr>
        <w:t>תישמר העצמאות (אוטונומיות) הטכנולוגית והניהולית של ספקי וצרכני שירותי המידע, בכל הקשור לפיתוח ממשקים וצריכתם.</w:t>
      </w:r>
    </w:p>
    <w:p w:rsidR="00D35C31" w:rsidRPr="00DA0F06" w:rsidRDefault="00D35C31" w:rsidP="00452231">
      <w:pPr>
        <w:pStyle w:val="ListParagraph"/>
        <w:numPr>
          <w:ilvl w:val="4"/>
          <w:numId w:val="111"/>
        </w:numPr>
        <w:tabs>
          <w:tab w:val="left" w:pos="709"/>
        </w:tabs>
        <w:overflowPunct w:val="0"/>
        <w:autoSpaceDE w:val="0"/>
        <w:autoSpaceDN w:val="0"/>
        <w:adjustRightInd w:val="0"/>
        <w:spacing w:line="276" w:lineRule="auto"/>
        <w:ind w:left="3047" w:hanging="990"/>
        <w:contextualSpacing w:val="0"/>
        <w:jc w:val="both"/>
        <w:textAlignment w:val="baseline"/>
        <w:rPr>
          <w:rFonts w:ascii="David" w:hAnsi="David" w:cs="David"/>
          <w:szCs w:val="24"/>
          <w:u w:val="single"/>
        </w:rPr>
      </w:pPr>
      <w:r w:rsidRPr="00DA0F06">
        <w:rPr>
          <w:rFonts w:ascii="David" w:hAnsi="David" w:cs="David"/>
          <w:szCs w:val="24"/>
          <w:rtl/>
        </w:rPr>
        <w:t>שמירה על תשתיות והשקעות שבוצעו עד כה.</w:t>
      </w:r>
    </w:p>
    <w:p w:rsidR="00D35C31" w:rsidRPr="00B00F73" w:rsidRDefault="00D35C31" w:rsidP="00452231">
      <w:pPr>
        <w:pStyle w:val="ListParagraph"/>
        <w:numPr>
          <w:ilvl w:val="2"/>
          <w:numId w:val="111"/>
        </w:numPr>
        <w:tabs>
          <w:tab w:val="left" w:pos="709"/>
        </w:tabs>
        <w:overflowPunct w:val="0"/>
        <w:autoSpaceDE w:val="0"/>
        <w:autoSpaceDN w:val="0"/>
        <w:adjustRightInd w:val="0"/>
        <w:spacing w:line="276" w:lineRule="auto"/>
        <w:ind w:left="1286" w:hanging="630"/>
        <w:contextualSpacing w:val="0"/>
        <w:jc w:val="both"/>
        <w:textAlignment w:val="baseline"/>
        <w:rPr>
          <w:rFonts w:ascii="David" w:hAnsi="David" w:cs="David"/>
          <w:szCs w:val="24"/>
          <w:u w:val="single"/>
          <w:rtl/>
        </w:rPr>
      </w:pPr>
      <w:r w:rsidRPr="00B00F73">
        <w:rPr>
          <w:rFonts w:ascii="David" w:hAnsi="David" w:cs="David"/>
          <w:szCs w:val="24"/>
          <w:u w:val="single"/>
          <w:rtl/>
        </w:rPr>
        <w:t>התפישה הכללית</w:t>
      </w:r>
      <w:r w:rsidRPr="00B00F73">
        <w:rPr>
          <w:rFonts w:ascii="David" w:hAnsi="David" w:cs="David"/>
          <w:szCs w:val="24"/>
          <w:rtl/>
        </w:rPr>
        <w:t>:</w:t>
      </w:r>
    </w:p>
    <w:p w:rsidR="00D35C31" w:rsidRPr="00DA0F06" w:rsidRDefault="00D35C31" w:rsidP="00452231">
      <w:pPr>
        <w:pStyle w:val="ListParagraph"/>
        <w:numPr>
          <w:ilvl w:val="3"/>
          <w:numId w:val="111"/>
        </w:numPr>
        <w:tabs>
          <w:tab w:val="left" w:pos="709"/>
        </w:tabs>
        <w:overflowPunct w:val="0"/>
        <w:autoSpaceDE w:val="0"/>
        <w:autoSpaceDN w:val="0"/>
        <w:adjustRightInd w:val="0"/>
        <w:spacing w:line="276" w:lineRule="auto"/>
        <w:ind w:left="2057" w:hanging="810"/>
        <w:contextualSpacing w:val="0"/>
        <w:jc w:val="both"/>
        <w:textAlignment w:val="baseline"/>
        <w:rPr>
          <w:rFonts w:ascii="David" w:hAnsi="David" w:cs="David"/>
          <w:szCs w:val="24"/>
        </w:rPr>
      </w:pPr>
      <w:r w:rsidRPr="00DA0F06">
        <w:rPr>
          <w:rFonts w:ascii="David" w:hAnsi="David" w:cs="David"/>
          <w:szCs w:val="24"/>
          <w:rtl/>
        </w:rPr>
        <w:t xml:space="preserve">שדרת המידע תתבסס על מימוש תפישות </w:t>
      </w:r>
      <w:proofErr w:type="spellStart"/>
      <w:r w:rsidRPr="00DA0F06">
        <w:rPr>
          <w:rFonts w:ascii="David" w:hAnsi="David" w:cs="David"/>
          <w:szCs w:val="24"/>
          <w:rtl/>
        </w:rPr>
        <w:t>הנגשת</w:t>
      </w:r>
      <w:proofErr w:type="spellEnd"/>
      <w:r w:rsidRPr="00DA0F06">
        <w:rPr>
          <w:rFonts w:ascii="David" w:hAnsi="David" w:cs="David"/>
          <w:szCs w:val="24"/>
          <w:rtl/>
        </w:rPr>
        <w:t xml:space="preserve"> מידע, מתחום </w:t>
      </w:r>
      <w:r w:rsidRPr="00DA0F06">
        <w:rPr>
          <w:rFonts w:ascii="David" w:hAnsi="David" w:cs="David"/>
          <w:b/>
          <w:bCs/>
          <w:szCs w:val="24"/>
          <w:rtl/>
        </w:rPr>
        <w:t>נ</w:t>
      </w:r>
      <w:r w:rsidRPr="00DA0F06">
        <w:rPr>
          <w:rFonts w:ascii="David" w:hAnsi="David" w:cs="David"/>
          <w:szCs w:val="24"/>
          <w:rtl/>
        </w:rPr>
        <w:t xml:space="preserve">יהול </w:t>
      </w:r>
      <w:r w:rsidRPr="00DA0F06">
        <w:rPr>
          <w:rFonts w:ascii="David" w:hAnsi="David" w:cs="David"/>
          <w:b/>
          <w:bCs/>
          <w:szCs w:val="24"/>
          <w:rtl/>
        </w:rPr>
        <w:t>מ</w:t>
      </w:r>
      <w:r w:rsidRPr="00DA0F06">
        <w:rPr>
          <w:rFonts w:ascii="David" w:hAnsi="David" w:cs="David"/>
          <w:szCs w:val="24"/>
          <w:rtl/>
        </w:rPr>
        <w:t xml:space="preserve">משקים </w:t>
      </w:r>
      <w:r w:rsidRPr="00DA0F06">
        <w:rPr>
          <w:rFonts w:ascii="David" w:hAnsi="David" w:cs="David"/>
          <w:b/>
          <w:bCs/>
          <w:szCs w:val="24"/>
          <w:rtl/>
        </w:rPr>
        <w:t>י</w:t>
      </w:r>
      <w:r w:rsidRPr="00DA0F06">
        <w:rPr>
          <w:rFonts w:ascii="David" w:hAnsi="David" w:cs="David"/>
          <w:szCs w:val="24"/>
          <w:rtl/>
        </w:rPr>
        <w:t xml:space="preserve">ישומיים – </w:t>
      </w:r>
      <w:proofErr w:type="spellStart"/>
      <w:r w:rsidRPr="00DA0F06">
        <w:rPr>
          <w:rFonts w:ascii="David" w:hAnsi="David" w:cs="David"/>
          <w:szCs w:val="24"/>
          <w:rtl/>
        </w:rPr>
        <w:t>נמ"י</w:t>
      </w:r>
      <w:proofErr w:type="spellEnd"/>
      <w:r w:rsidRPr="00DA0F06">
        <w:rPr>
          <w:rFonts w:ascii="David" w:hAnsi="David" w:cs="David"/>
          <w:szCs w:val="24"/>
          <w:rtl/>
        </w:rPr>
        <w:t xml:space="preserve">      (</w:t>
      </w:r>
      <w:r w:rsidRPr="00DA0F06">
        <w:rPr>
          <w:rFonts w:ascii="David" w:hAnsi="David" w:cs="David"/>
          <w:szCs w:val="24"/>
        </w:rPr>
        <w:t>API Management</w:t>
      </w:r>
      <w:r w:rsidRPr="00DA0F06">
        <w:rPr>
          <w:rFonts w:ascii="David" w:hAnsi="David" w:cs="David"/>
          <w:szCs w:val="24"/>
          <w:rtl/>
        </w:rPr>
        <w:t>), ע"י הטמעה ויישום של שלושה מרכיבים מרכזיים, כמפורט להלן:</w:t>
      </w:r>
    </w:p>
    <w:p w:rsidR="00D35C31" w:rsidRPr="00DA0F06" w:rsidRDefault="00D35C31" w:rsidP="00452231">
      <w:pPr>
        <w:pStyle w:val="ListParagraph"/>
        <w:numPr>
          <w:ilvl w:val="4"/>
          <w:numId w:val="111"/>
        </w:numPr>
        <w:tabs>
          <w:tab w:val="left" w:pos="709"/>
        </w:tabs>
        <w:overflowPunct w:val="0"/>
        <w:autoSpaceDE w:val="0"/>
        <w:autoSpaceDN w:val="0"/>
        <w:adjustRightInd w:val="0"/>
        <w:spacing w:line="276" w:lineRule="auto"/>
        <w:ind w:left="3047" w:hanging="990"/>
        <w:contextualSpacing w:val="0"/>
        <w:jc w:val="both"/>
        <w:textAlignment w:val="baseline"/>
        <w:rPr>
          <w:rFonts w:ascii="David" w:hAnsi="David" w:cs="David"/>
          <w:szCs w:val="24"/>
        </w:rPr>
      </w:pPr>
      <w:r w:rsidRPr="00DA0F06">
        <w:rPr>
          <w:rFonts w:ascii="David" w:hAnsi="David" w:cs="David"/>
          <w:szCs w:val="24"/>
          <w:rtl/>
        </w:rPr>
        <w:t>רכיב "</w:t>
      </w:r>
      <w:r w:rsidRPr="00DA0F06">
        <w:rPr>
          <w:rFonts w:ascii="David" w:hAnsi="David" w:cs="David"/>
          <w:b/>
          <w:bCs/>
          <w:szCs w:val="24"/>
          <w:rtl/>
        </w:rPr>
        <w:t>שער ממשקים</w:t>
      </w:r>
      <w:r w:rsidRPr="00DA0F06">
        <w:rPr>
          <w:rFonts w:ascii="David" w:hAnsi="David" w:cs="David"/>
          <w:szCs w:val="24"/>
          <w:rtl/>
        </w:rPr>
        <w:t>" (</w:t>
      </w:r>
      <w:r w:rsidRPr="00DA0F06">
        <w:rPr>
          <w:rFonts w:ascii="David" w:hAnsi="David" w:cs="David"/>
          <w:szCs w:val="24"/>
        </w:rPr>
        <w:t>API Gateway</w:t>
      </w:r>
      <w:r w:rsidRPr="00DA0F06">
        <w:rPr>
          <w:rFonts w:ascii="David" w:hAnsi="David" w:cs="David"/>
          <w:szCs w:val="24"/>
          <w:rtl/>
        </w:rPr>
        <w:t>), המספק את מירב היכולות הפונקציונליות הנדרשות באופן גנרי לשירותי מידע שכרוכים בהעברת ממשקים</w:t>
      </w:r>
      <w:r>
        <w:rPr>
          <w:rFonts w:ascii="David" w:hAnsi="David" w:cs="David" w:hint="cs"/>
          <w:szCs w:val="24"/>
          <w:rtl/>
        </w:rPr>
        <w:t>, אבטחתם ותיעודם</w:t>
      </w:r>
      <w:r w:rsidRPr="00DA0F06">
        <w:rPr>
          <w:rFonts w:ascii="David" w:hAnsi="David" w:cs="David"/>
          <w:szCs w:val="24"/>
          <w:rtl/>
        </w:rPr>
        <w:t>.</w:t>
      </w:r>
    </w:p>
    <w:p w:rsidR="00D35C31" w:rsidRPr="00DA0F06" w:rsidRDefault="00D35C31" w:rsidP="00452231">
      <w:pPr>
        <w:pStyle w:val="ListParagraph"/>
        <w:numPr>
          <w:ilvl w:val="4"/>
          <w:numId w:val="111"/>
        </w:numPr>
        <w:tabs>
          <w:tab w:val="left" w:pos="709"/>
        </w:tabs>
        <w:overflowPunct w:val="0"/>
        <w:autoSpaceDE w:val="0"/>
        <w:autoSpaceDN w:val="0"/>
        <w:adjustRightInd w:val="0"/>
        <w:spacing w:line="276" w:lineRule="auto"/>
        <w:ind w:left="3047" w:hanging="990"/>
        <w:contextualSpacing w:val="0"/>
        <w:jc w:val="both"/>
        <w:textAlignment w:val="baseline"/>
        <w:rPr>
          <w:rFonts w:ascii="David" w:hAnsi="David" w:cs="David"/>
          <w:szCs w:val="24"/>
        </w:rPr>
      </w:pPr>
      <w:r w:rsidRPr="00DA0F06">
        <w:rPr>
          <w:rFonts w:ascii="David" w:hAnsi="David" w:cs="David"/>
          <w:szCs w:val="24"/>
          <w:rtl/>
        </w:rPr>
        <w:t>רכיב "</w:t>
      </w:r>
      <w:r w:rsidRPr="00DA0F06">
        <w:rPr>
          <w:rFonts w:ascii="David" w:hAnsi="David" w:cs="David"/>
          <w:b/>
          <w:bCs/>
          <w:szCs w:val="24"/>
          <w:rtl/>
        </w:rPr>
        <w:t>פורטל ממשקים</w:t>
      </w:r>
      <w:r w:rsidRPr="00DA0F06">
        <w:rPr>
          <w:rFonts w:ascii="David" w:hAnsi="David" w:cs="David"/>
          <w:szCs w:val="24"/>
          <w:rtl/>
        </w:rPr>
        <w:t>" (</w:t>
      </w:r>
      <w:r w:rsidRPr="00DA0F06">
        <w:rPr>
          <w:rFonts w:ascii="David" w:hAnsi="David" w:cs="David"/>
          <w:szCs w:val="24"/>
        </w:rPr>
        <w:t>API Portal</w:t>
      </w:r>
      <w:r w:rsidRPr="00DA0F06">
        <w:rPr>
          <w:rFonts w:ascii="David" w:hAnsi="David" w:cs="David"/>
          <w:szCs w:val="24"/>
          <w:rtl/>
        </w:rPr>
        <w:t xml:space="preserve">), המספק את כל המידע הנדרש, הן ברמה ניהולית והן ברמה טכנית, לגילוי, הנגשה, צריכה ושימוש בשירותי המידע השונים, הקיימים בשדרת המידע.  </w:t>
      </w:r>
    </w:p>
    <w:p w:rsidR="00D35C31" w:rsidRPr="00DA0F06" w:rsidRDefault="00D35C31" w:rsidP="00452231">
      <w:pPr>
        <w:pStyle w:val="ListParagraph"/>
        <w:numPr>
          <w:ilvl w:val="4"/>
          <w:numId w:val="111"/>
        </w:numPr>
        <w:tabs>
          <w:tab w:val="left" w:pos="709"/>
        </w:tabs>
        <w:overflowPunct w:val="0"/>
        <w:autoSpaceDE w:val="0"/>
        <w:autoSpaceDN w:val="0"/>
        <w:adjustRightInd w:val="0"/>
        <w:spacing w:line="276" w:lineRule="auto"/>
        <w:ind w:left="3047" w:hanging="990"/>
        <w:contextualSpacing w:val="0"/>
        <w:jc w:val="both"/>
        <w:textAlignment w:val="baseline"/>
        <w:rPr>
          <w:rFonts w:ascii="David" w:hAnsi="David" w:cs="David"/>
          <w:szCs w:val="24"/>
        </w:rPr>
      </w:pPr>
      <w:r w:rsidRPr="00DA0F06">
        <w:rPr>
          <w:rFonts w:ascii="David" w:hAnsi="David" w:cs="David"/>
          <w:b/>
          <w:bCs/>
          <w:szCs w:val="24"/>
          <w:rtl/>
        </w:rPr>
        <w:t>רכיב "תהליכי ניהול מחזור חיי ממשקים"</w:t>
      </w:r>
      <w:r w:rsidRPr="00DA0F06">
        <w:rPr>
          <w:rFonts w:ascii="David" w:hAnsi="David" w:cs="David"/>
          <w:szCs w:val="24"/>
          <w:rtl/>
        </w:rPr>
        <w:t xml:space="preserve"> (</w:t>
      </w:r>
      <w:r w:rsidRPr="00DA0F06">
        <w:rPr>
          <w:rFonts w:ascii="David" w:hAnsi="David" w:cs="David"/>
          <w:szCs w:val="24"/>
        </w:rPr>
        <w:t>(API Lifecycle Management</w:t>
      </w:r>
      <w:r w:rsidRPr="00DA0F06">
        <w:rPr>
          <w:rFonts w:ascii="David" w:hAnsi="David" w:cs="David"/>
          <w:szCs w:val="24"/>
          <w:rtl/>
        </w:rPr>
        <w:t xml:space="preserve"> – מימוש כל התהליכים הניהוליים והטכניים הנדרשים לניהול מחזור חיים מלא של שירותי המידע השונים, לרבות - חשיפה, הנגשה, ניהול גרסאות, בקרת גישה וניהול ביצועים. </w:t>
      </w:r>
    </w:p>
    <w:p w:rsidR="00D35C31" w:rsidRPr="00DA0F06" w:rsidRDefault="00D35C31" w:rsidP="00452231">
      <w:pPr>
        <w:pStyle w:val="ListParagraph"/>
        <w:numPr>
          <w:ilvl w:val="3"/>
          <w:numId w:val="111"/>
        </w:numPr>
        <w:tabs>
          <w:tab w:val="left" w:pos="709"/>
        </w:tabs>
        <w:overflowPunct w:val="0"/>
        <w:autoSpaceDE w:val="0"/>
        <w:autoSpaceDN w:val="0"/>
        <w:adjustRightInd w:val="0"/>
        <w:spacing w:line="276" w:lineRule="auto"/>
        <w:ind w:left="2057" w:hanging="810"/>
        <w:contextualSpacing w:val="0"/>
        <w:jc w:val="both"/>
        <w:textAlignment w:val="baseline"/>
        <w:rPr>
          <w:rFonts w:ascii="David" w:hAnsi="David" w:cs="David"/>
          <w:szCs w:val="24"/>
        </w:rPr>
      </w:pPr>
      <w:r w:rsidRPr="00DA0F06">
        <w:rPr>
          <w:rFonts w:ascii="David" w:hAnsi="David" w:cs="David"/>
          <w:szCs w:val="24"/>
          <w:u w:val="single"/>
          <w:rtl/>
        </w:rPr>
        <w:t>יכולות גנריות</w:t>
      </w:r>
      <w:r w:rsidRPr="00DA0F06">
        <w:rPr>
          <w:rFonts w:ascii="David" w:hAnsi="David" w:cs="David"/>
          <w:szCs w:val="24"/>
          <w:rtl/>
        </w:rPr>
        <w:t xml:space="preserve">: שדרת המידע תספק יכולות גנריות הנדרשות לשירותי מידע, לרבות </w:t>
      </w:r>
      <w:r>
        <w:rPr>
          <w:rFonts w:ascii="David" w:hAnsi="David" w:cs="David"/>
          <w:szCs w:val="24"/>
          <w:rtl/>
        </w:rPr>
        <w:t>–</w:t>
      </w:r>
      <w:r w:rsidRPr="00DA0F06">
        <w:rPr>
          <w:rFonts w:ascii="David" w:hAnsi="David" w:cs="David"/>
          <w:szCs w:val="24"/>
          <w:rtl/>
        </w:rPr>
        <w:t xml:space="preserve"> </w:t>
      </w:r>
      <w:r>
        <w:rPr>
          <w:rFonts w:ascii="David" w:hAnsi="David" w:cs="David" w:hint="cs"/>
          <w:szCs w:val="24"/>
          <w:rtl/>
        </w:rPr>
        <w:t>הגנה בסייבר ו</w:t>
      </w:r>
      <w:r w:rsidRPr="00DA0F06">
        <w:rPr>
          <w:rFonts w:ascii="David" w:hAnsi="David" w:cs="David"/>
          <w:szCs w:val="24"/>
          <w:rtl/>
        </w:rPr>
        <w:t xml:space="preserve">אבטחת מידע, ניטור וניהול </w:t>
      </w:r>
      <w:r w:rsidRPr="00DA0F06">
        <w:rPr>
          <w:rFonts w:ascii="David" w:hAnsi="David" w:cs="David"/>
          <w:szCs w:val="24"/>
        </w:rPr>
        <w:t>SLA</w:t>
      </w:r>
      <w:r w:rsidRPr="00DA0F06">
        <w:rPr>
          <w:rFonts w:ascii="David" w:hAnsi="David" w:cs="David"/>
          <w:szCs w:val="24"/>
          <w:rtl/>
        </w:rPr>
        <w:t xml:space="preserve">, על מנת לאפשר ללקוחות שדרת המידע למקד את משאבי הפיתוח שלהם באופן אפקטיבי ויעיל, לפיתוח השירות העסקי. </w:t>
      </w:r>
    </w:p>
    <w:p w:rsidR="00D35C31" w:rsidRPr="00DA0F06" w:rsidRDefault="00D35C31" w:rsidP="00452231">
      <w:pPr>
        <w:pStyle w:val="ListParagraph"/>
        <w:numPr>
          <w:ilvl w:val="3"/>
          <w:numId w:val="111"/>
        </w:numPr>
        <w:tabs>
          <w:tab w:val="left" w:pos="709"/>
        </w:tabs>
        <w:overflowPunct w:val="0"/>
        <w:autoSpaceDE w:val="0"/>
        <w:autoSpaceDN w:val="0"/>
        <w:adjustRightInd w:val="0"/>
        <w:spacing w:line="276" w:lineRule="auto"/>
        <w:ind w:left="2057" w:hanging="810"/>
        <w:contextualSpacing w:val="0"/>
        <w:jc w:val="both"/>
        <w:textAlignment w:val="baseline"/>
        <w:rPr>
          <w:rFonts w:ascii="David" w:hAnsi="David" w:cs="David"/>
          <w:szCs w:val="24"/>
        </w:rPr>
      </w:pPr>
      <w:r w:rsidRPr="00DA0F06">
        <w:rPr>
          <w:rFonts w:ascii="David" w:hAnsi="David" w:cs="David"/>
          <w:szCs w:val="24"/>
          <w:u w:val="single"/>
          <w:rtl/>
        </w:rPr>
        <w:t>ארכיטקטורה מבוזרת</w:t>
      </w:r>
      <w:r w:rsidRPr="00DA0F06">
        <w:rPr>
          <w:rFonts w:ascii="David" w:hAnsi="David" w:cs="David"/>
          <w:szCs w:val="24"/>
          <w:rtl/>
        </w:rPr>
        <w:t>: שדרת המידע תממש טופולוגיה מבוזרת ועקרונות ביזוריות (</w:t>
      </w:r>
      <w:r w:rsidRPr="00DA0F06">
        <w:rPr>
          <w:rFonts w:ascii="David" w:hAnsi="David" w:cs="David"/>
          <w:szCs w:val="24"/>
        </w:rPr>
        <w:t>Decentralized</w:t>
      </w:r>
      <w:r w:rsidRPr="00DA0F06">
        <w:rPr>
          <w:rFonts w:ascii="David" w:hAnsi="David" w:cs="David"/>
          <w:szCs w:val="24"/>
          <w:rtl/>
        </w:rPr>
        <w:t xml:space="preserve">), על מנת שלא לייצר נקודות כשל יחידות </w:t>
      </w:r>
      <w:r w:rsidRPr="00DA0F06">
        <w:rPr>
          <w:rFonts w:ascii="David" w:hAnsi="David" w:cs="David"/>
          <w:szCs w:val="24"/>
        </w:rPr>
        <w:t>SPOF – Single Point of Failure)</w:t>
      </w:r>
      <w:r w:rsidRPr="00DA0F06">
        <w:rPr>
          <w:rFonts w:ascii="David" w:hAnsi="David" w:cs="David"/>
          <w:szCs w:val="24"/>
          <w:rtl/>
        </w:rPr>
        <w:t xml:space="preserve">), הן ברמה טכנית והן ברמה ניהולית, לרבות חוסר תלות בגורם ריכוזי לביצוע פעולות מסוימות. </w:t>
      </w:r>
    </w:p>
    <w:p w:rsidR="00D35C31" w:rsidRPr="00DA0F06" w:rsidRDefault="00D35C31" w:rsidP="00452231">
      <w:pPr>
        <w:pStyle w:val="ListParagraph"/>
        <w:numPr>
          <w:ilvl w:val="3"/>
          <w:numId w:val="111"/>
        </w:numPr>
        <w:tabs>
          <w:tab w:val="left" w:pos="709"/>
        </w:tabs>
        <w:overflowPunct w:val="0"/>
        <w:autoSpaceDE w:val="0"/>
        <w:autoSpaceDN w:val="0"/>
        <w:adjustRightInd w:val="0"/>
        <w:spacing w:line="276" w:lineRule="auto"/>
        <w:ind w:left="2057" w:hanging="810"/>
        <w:contextualSpacing w:val="0"/>
        <w:jc w:val="both"/>
        <w:textAlignment w:val="baseline"/>
        <w:rPr>
          <w:rFonts w:ascii="David" w:hAnsi="David" w:cs="David"/>
          <w:szCs w:val="24"/>
        </w:rPr>
      </w:pPr>
      <w:r w:rsidRPr="00DA0F06">
        <w:rPr>
          <w:rFonts w:ascii="David" w:hAnsi="David" w:cs="David"/>
          <w:szCs w:val="24"/>
          <w:u w:val="single"/>
          <w:rtl/>
        </w:rPr>
        <w:t>עצמאות (אוטונומיות) של ספקי וצרכני השירות</w:t>
      </w:r>
      <w:r w:rsidRPr="00DA0F06">
        <w:rPr>
          <w:rFonts w:ascii="David" w:hAnsi="David" w:cs="David"/>
          <w:szCs w:val="24"/>
          <w:rtl/>
        </w:rPr>
        <w:t>: מימוש עקרונות ותקנים פתוחים                   (</w:t>
      </w:r>
      <w:r w:rsidRPr="00DA0F06">
        <w:rPr>
          <w:rFonts w:ascii="David" w:hAnsi="David" w:cs="David"/>
          <w:szCs w:val="24"/>
        </w:rPr>
        <w:t>Open Standards</w:t>
      </w:r>
      <w:r w:rsidRPr="00DA0F06">
        <w:rPr>
          <w:rFonts w:ascii="David" w:hAnsi="David" w:cs="David"/>
          <w:szCs w:val="24"/>
          <w:rtl/>
        </w:rPr>
        <w:t xml:space="preserve">), ע"מ לאפשר עצמאות וחוסר תלות של ספקי המידע וצרכני המידע בתשתיות ובכלים טכנולוגיים, לפיתוח </w:t>
      </w:r>
      <w:proofErr w:type="spellStart"/>
      <w:r w:rsidRPr="00DA0F06">
        <w:rPr>
          <w:rFonts w:ascii="David" w:hAnsi="David" w:cs="David"/>
          <w:szCs w:val="24"/>
          <w:rtl/>
        </w:rPr>
        <w:t>והנגשת</w:t>
      </w:r>
      <w:proofErr w:type="spellEnd"/>
      <w:r w:rsidRPr="00DA0F06">
        <w:rPr>
          <w:rFonts w:ascii="David" w:hAnsi="David" w:cs="David"/>
          <w:szCs w:val="24"/>
          <w:rtl/>
        </w:rPr>
        <w:t xml:space="preserve"> שירותים. </w:t>
      </w:r>
    </w:p>
    <w:p w:rsidR="00D35C31" w:rsidRPr="00DA0F06" w:rsidRDefault="00D35C31" w:rsidP="00452231">
      <w:pPr>
        <w:pStyle w:val="ListParagraph"/>
        <w:numPr>
          <w:ilvl w:val="3"/>
          <w:numId w:val="111"/>
        </w:numPr>
        <w:tabs>
          <w:tab w:val="left" w:pos="709"/>
        </w:tabs>
        <w:overflowPunct w:val="0"/>
        <w:autoSpaceDE w:val="0"/>
        <w:autoSpaceDN w:val="0"/>
        <w:adjustRightInd w:val="0"/>
        <w:spacing w:line="276" w:lineRule="auto"/>
        <w:ind w:left="2057" w:hanging="810"/>
        <w:contextualSpacing w:val="0"/>
        <w:jc w:val="both"/>
        <w:textAlignment w:val="baseline"/>
        <w:rPr>
          <w:rFonts w:ascii="David" w:hAnsi="David" w:cs="David"/>
          <w:szCs w:val="24"/>
        </w:rPr>
      </w:pPr>
      <w:r w:rsidRPr="00DA0F06">
        <w:rPr>
          <w:rFonts w:ascii="David" w:hAnsi="David" w:cs="David"/>
          <w:szCs w:val="24"/>
          <w:u w:val="single"/>
          <w:rtl/>
        </w:rPr>
        <w:t>שמירה על תשתיות והשקעות קיימות</w:t>
      </w:r>
      <w:r w:rsidRPr="00DA0F06">
        <w:rPr>
          <w:rFonts w:ascii="David" w:hAnsi="David" w:cs="David"/>
          <w:szCs w:val="24"/>
          <w:rtl/>
        </w:rPr>
        <w:t xml:space="preserve">: שדרת המידע תאפשר התממשקות יעילה לשירותים ותשתיות טכנולוגיות שפותחו עד כה, מתוך הנחה שאלו ימשיכו לפעול במקביל אליה ולא בהכרח יוחלפו במהרה. </w:t>
      </w:r>
    </w:p>
    <w:p w:rsidR="00D35C31" w:rsidRPr="00DA0F06" w:rsidRDefault="00D35C31" w:rsidP="00452231">
      <w:pPr>
        <w:pStyle w:val="ListParagraph"/>
        <w:numPr>
          <w:ilvl w:val="2"/>
          <w:numId w:val="111"/>
        </w:numPr>
        <w:tabs>
          <w:tab w:val="left" w:pos="709"/>
        </w:tabs>
        <w:overflowPunct w:val="0"/>
        <w:autoSpaceDE w:val="0"/>
        <w:autoSpaceDN w:val="0"/>
        <w:adjustRightInd w:val="0"/>
        <w:spacing w:line="276" w:lineRule="auto"/>
        <w:ind w:left="1286" w:hanging="630"/>
        <w:contextualSpacing w:val="0"/>
        <w:jc w:val="both"/>
        <w:textAlignment w:val="baseline"/>
        <w:rPr>
          <w:rFonts w:ascii="David" w:hAnsi="David" w:cs="David"/>
          <w:szCs w:val="24"/>
          <w:u w:val="single"/>
        </w:rPr>
      </w:pPr>
      <w:r w:rsidRPr="00DA0F06">
        <w:rPr>
          <w:rFonts w:ascii="David" w:hAnsi="David" w:cs="David"/>
          <w:szCs w:val="24"/>
          <w:u w:val="single"/>
          <w:rtl/>
        </w:rPr>
        <w:t>מטרות</w:t>
      </w:r>
      <w:r w:rsidRPr="00DA0F06">
        <w:rPr>
          <w:rFonts w:ascii="David" w:hAnsi="David" w:cs="David"/>
          <w:szCs w:val="24"/>
          <w:rtl/>
        </w:rPr>
        <w:t>:</w:t>
      </w:r>
    </w:p>
    <w:p w:rsidR="00D35C31" w:rsidRPr="00DA0F06" w:rsidRDefault="00D35C31" w:rsidP="00452231">
      <w:pPr>
        <w:pStyle w:val="ListParagraph"/>
        <w:numPr>
          <w:ilvl w:val="3"/>
          <w:numId w:val="111"/>
        </w:numPr>
        <w:tabs>
          <w:tab w:val="left" w:pos="709"/>
        </w:tabs>
        <w:overflowPunct w:val="0"/>
        <w:autoSpaceDE w:val="0"/>
        <w:autoSpaceDN w:val="0"/>
        <w:adjustRightInd w:val="0"/>
        <w:spacing w:line="276" w:lineRule="auto"/>
        <w:ind w:left="2186" w:hanging="900"/>
        <w:contextualSpacing w:val="0"/>
        <w:jc w:val="both"/>
        <w:textAlignment w:val="baseline"/>
        <w:rPr>
          <w:rFonts w:ascii="David" w:hAnsi="David" w:cs="David"/>
          <w:szCs w:val="24"/>
        </w:rPr>
      </w:pPr>
      <w:r w:rsidRPr="00DA0F06">
        <w:rPr>
          <w:rFonts w:ascii="David" w:hAnsi="David" w:cs="David"/>
          <w:szCs w:val="24"/>
          <w:rtl/>
        </w:rPr>
        <w:t xml:space="preserve">מטרתו המרכזית של מכרז זה הינה הקמת </w:t>
      </w:r>
      <w:r>
        <w:rPr>
          <w:rFonts w:ascii="David" w:hAnsi="David" w:cs="David" w:hint="cs"/>
          <w:szCs w:val="24"/>
          <w:rtl/>
        </w:rPr>
        <w:t xml:space="preserve">מערכת </w:t>
      </w:r>
      <w:r w:rsidRPr="00DA0F06">
        <w:rPr>
          <w:rFonts w:ascii="David" w:hAnsi="David" w:cs="David"/>
          <w:szCs w:val="24"/>
          <w:rtl/>
        </w:rPr>
        <w:t>תשתית</w:t>
      </w:r>
      <w:r>
        <w:rPr>
          <w:rFonts w:ascii="David" w:hAnsi="David" w:cs="David" w:hint="cs"/>
          <w:szCs w:val="24"/>
          <w:rtl/>
        </w:rPr>
        <w:t>ית</w:t>
      </w:r>
      <w:r w:rsidRPr="00DA0F06">
        <w:rPr>
          <w:rFonts w:ascii="David" w:hAnsi="David" w:cs="David"/>
          <w:szCs w:val="24"/>
          <w:rtl/>
        </w:rPr>
        <w:t xml:space="preserve"> מאובטחת להנגשה, שיתוף והעברת מידע, לצורך אספקת שירותים דיגיטליים וחדשניים לתושבים ולמשתמשים אחרים.</w:t>
      </w:r>
    </w:p>
    <w:p w:rsidR="00D35C31" w:rsidRPr="00DA0F06" w:rsidRDefault="00D35C31" w:rsidP="00452231">
      <w:pPr>
        <w:pStyle w:val="ListParagraph"/>
        <w:numPr>
          <w:ilvl w:val="3"/>
          <w:numId w:val="111"/>
        </w:numPr>
        <w:tabs>
          <w:tab w:val="left" w:pos="709"/>
        </w:tabs>
        <w:overflowPunct w:val="0"/>
        <w:autoSpaceDE w:val="0"/>
        <w:autoSpaceDN w:val="0"/>
        <w:adjustRightInd w:val="0"/>
        <w:spacing w:line="276" w:lineRule="auto"/>
        <w:ind w:left="2186" w:hanging="900"/>
        <w:contextualSpacing w:val="0"/>
        <w:jc w:val="both"/>
        <w:textAlignment w:val="baseline"/>
        <w:rPr>
          <w:rFonts w:ascii="David" w:hAnsi="David" w:cs="David"/>
          <w:szCs w:val="24"/>
        </w:rPr>
      </w:pPr>
      <w:r w:rsidRPr="00DA0F06">
        <w:rPr>
          <w:rFonts w:ascii="David" w:hAnsi="David" w:cs="David"/>
          <w:szCs w:val="24"/>
          <w:rtl/>
        </w:rPr>
        <w:t>המערכת שתוקם על פי מכרז זה, תיתן מענה לדרישות יישומיות מקיפות, שנועדו לתת מענה לכלל אוכלוסיות היעד, כמערכת תשתית חיונית של העברת מידע בטוחה במדינת ישראל.</w:t>
      </w:r>
    </w:p>
    <w:p w:rsidR="00D35C31" w:rsidRPr="00DA0F06" w:rsidRDefault="00D35C31" w:rsidP="00452231">
      <w:pPr>
        <w:pStyle w:val="ListParagraph"/>
        <w:numPr>
          <w:ilvl w:val="2"/>
          <w:numId w:val="111"/>
        </w:numPr>
        <w:tabs>
          <w:tab w:val="left" w:pos="709"/>
        </w:tabs>
        <w:overflowPunct w:val="0"/>
        <w:autoSpaceDE w:val="0"/>
        <w:autoSpaceDN w:val="0"/>
        <w:adjustRightInd w:val="0"/>
        <w:spacing w:line="276" w:lineRule="auto"/>
        <w:ind w:left="1286" w:hanging="630"/>
        <w:contextualSpacing w:val="0"/>
        <w:jc w:val="both"/>
        <w:textAlignment w:val="baseline"/>
        <w:rPr>
          <w:rFonts w:ascii="David" w:hAnsi="David" w:cs="David"/>
          <w:szCs w:val="24"/>
          <w:u w:val="single"/>
        </w:rPr>
      </w:pPr>
      <w:r w:rsidRPr="00DA0F06">
        <w:rPr>
          <w:rFonts w:ascii="David" w:hAnsi="David" w:cs="David"/>
          <w:szCs w:val="24"/>
          <w:u w:val="single"/>
          <w:rtl/>
        </w:rPr>
        <w:t>מערכת פתוחה ותמיכה בתקנים</w:t>
      </w:r>
      <w:r w:rsidRPr="00DA0F06">
        <w:rPr>
          <w:rFonts w:ascii="David" w:hAnsi="David" w:cs="David"/>
          <w:szCs w:val="24"/>
          <w:rtl/>
        </w:rPr>
        <w:t>:</w:t>
      </w:r>
    </w:p>
    <w:p w:rsidR="00D35C31" w:rsidRPr="00DA0F06" w:rsidRDefault="00D35C31" w:rsidP="00452231">
      <w:pPr>
        <w:pStyle w:val="ListParagraph"/>
        <w:numPr>
          <w:ilvl w:val="3"/>
          <w:numId w:val="111"/>
        </w:numPr>
        <w:tabs>
          <w:tab w:val="left" w:pos="709"/>
        </w:tabs>
        <w:overflowPunct w:val="0"/>
        <w:autoSpaceDE w:val="0"/>
        <w:autoSpaceDN w:val="0"/>
        <w:adjustRightInd w:val="0"/>
        <w:spacing w:line="276" w:lineRule="auto"/>
        <w:ind w:left="2186" w:hanging="900"/>
        <w:contextualSpacing w:val="0"/>
        <w:jc w:val="both"/>
        <w:textAlignment w:val="baseline"/>
        <w:rPr>
          <w:rFonts w:ascii="David" w:hAnsi="David" w:cs="David"/>
          <w:szCs w:val="24"/>
        </w:rPr>
      </w:pPr>
      <w:r w:rsidRPr="00DA0F06">
        <w:rPr>
          <w:rFonts w:ascii="David" w:hAnsi="David" w:cs="David"/>
          <w:szCs w:val="24"/>
          <w:rtl/>
        </w:rPr>
        <w:t>על מנת לשמור על מערכת פתוחה ומאובטחת, שתאפשר פתיחות וממשקים לאמצעי הזדהות נוספים, ו/או למערכות חיצוניות אשר יידרשו לפעול מולה בעתיד, המערכת תסתמך על תקנים רלבנטיים כמפורט במפרט זה, וכן על תשתית פיתוח ממשקים, שתאפשר הרחבה בהמשך בהתאם לדרישות עתידיות.</w:t>
      </w:r>
    </w:p>
    <w:p w:rsidR="00D35C31" w:rsidRPr="00DA0F06" w:rsidRDefault="00D35C31" w:rsidP="00452231">
      <w:pPr>
        <w:pStyle w:val="ListParagraph"/>
        <w:numPr>
          <w:ilvl w:val="3"/>
          <w:numId w:val="111"/>
        </w:numPr>
        <w:tabs>
          <w:tab w:val="left" w:pos="709"/>
        </w:tabs>
        <w:overflowPunct w:val="0"/>
        <w:autoSpaceDE w:val="0"/>
        <w:autoSpaceDN w:val="0"/>
        <w:adjustRightInd w:val="0"/>
        <w:spacing w:line="276" w:lineRule="auto"/>
        <w:ind w:left="2186" w:hanging="900"/>
        <w:contextualSpacing w:val="0"/>
        <w:jc w:val="both"/>
        <w:textAlignment w:val="baseline"/>
        <w:rPr>
          <w:rFonts w:ascii="David" w:hAnsi="David" w:cs="David"/>
          <w:b/>
          <w:szCs w:val="24"/>
        </w:rPr>
      </w:pPr>
      <w:r w:rsidRPr="00DA0F06">
        <w:rPr>
          <w:rFonts w:ascii="David" w:hAnsi="David" w:cs="David"/>
          <w:b/>
          <w:szCs w:val="24"/>
          <w:rtl/>
        </w:rPr>
        <w:t xml:space="preserve">המערכת תפותח על בסיס תקנים טכנולוגיים בינלאומיים, כמפורט </w:t>
      </w:r>
      <w:r w:rsidRPr="00DA0F06">
        <w:rPr>
          <w:rFonts w:ascii="David" w:hAnsi="David" w:cs="David"/>
          <w:bCs/>
          <w:szCs w:val="24"/>
          <w:rtl/>
        </w:rPr>
        <w:t>בנספח 2.0.2 – תקנים לייחוס</w:t>
      </w:r>
      <w:r w:rsidRPr="00DA0F06">
        <w:rPr>
          <w:rFonts w:ascii="David" w:hAnsi="David" w:cs="David"/>
          <w:b/>
          <w:szCs w:val="24"/>
          <w:rtl/>
        </w:rPr>
        <w:t xml:space="preserve"> </w:t>
      </w:r>
      <w:proofErr w:type="spellStart"/>
      <w:r w:rsidRPr="00DA0F06">
        <w:rPr>
          <w:rFonts w:ascii="David" w:hAnsi="David" w:cs="David"/>
          <w:b/>
          <w:szCs w:val="24"/>
          <w:rtl/>
        </w:rPr>
        <w:t>המצ"ב</w:t>
      </w:r>
      <w:proofErr w:type="spellEnd"/>
      <w:r w:rsidRPr="00DA0F06">
        <w:rPr>
          <w:rFonts w:ascii="David" w:hAnsi="David" w:cs="David"/>
          <w:b/>
          <w:szCs w:val="24"/>
          <w:rtl/>
        </w:rPr>
        <w:t>.</w:t>
      </w:r>
    </w:p>
    <w:p w:rsidR="00D35C31" w:rsidRPr="00DA0F06" w:rsidRDefault="00D35C31" w:rsidP="00452231">
      <w:pPr>
        <w:pStyle w:val="ListParagraph"/>
        <w:numPr>
          <w:ilvl w:val="3"/>
          <w:numId w:val="111"/>
        </w:numPr>
        <w:tabs>
          <w:tab w:val="left" w:pos="709"/>
        </w:tabs>
        <w:overflowPunct w:val="0"/>
        <w:autoSpaceDE w:val="0"/>
        <w:autoSpaceDN w:val="0"/>
        <w:adjustRightInd w:val="0"/>
        <w:spacing w:line="276" w:lineRule="auto"/>
        <w:ind w:left="2186" w:hanging="900"/>
        <w:contextualSpacing w:val="0"/>
        <w:jc w:val="both"/>
        <w:textAlignment w:val="baseline"/>
        <w:rPr>
          <w:rFonts w:ascii="David" w:hAnsi="David" w:cs="David"/>
          <w:b/>
          <w:szCs w:val="24"/>
        </w:rPr>
      </w:pPr>
      <w:r w:rsidRPr="00DA0F06">
        <w:rPr>
          <w:rFonts w:ascii="David" w:hAnsi="David" w:cs="David"/>
          <w:b/>
          <w:szCs w:val="24"/>
          <w:rtl/>
        </w:rPr>
        <w:t xml:space="preserve">תקנים שיחולו על המערכת בתחום אבטחת המידע, מפורטים </w:t>
      </w:r>
      <w:r w:rsidRPr="00DA0F06">
        <w:rPr>
          <w:rFonts w:ascii="David" w:hAnsi="David" w:cs="David"/>
          <w:bCs/>
          <w:szCs w:val="24"/>
          <w:rtl/>
        </w:rPr>
        <w:t>בנספח 2.19 – אבטחת מידע</w:t>
      </w:r>
      <w:r w:rsidRPr="00DA0F06">
        <w:rPr>
          <w:rFonts w:ascii="David" w:hAnsi="David" w:cs="David"/>
          <w:b/>
          <w:szCs w:val="24"/>
          <w:rtl/>
        </w:rPr>
        <w:t xml:space="preserve"> </w:t>
      </w:r>
      <w:proofErr w:type="spellStart"/>
      <w:r w:rsidRPr="00DA0F06">
        <w:rPr>
          <w:rFonts w:ascii="David" w:hAnsi="David" w:cs="David"/>
          <w:b/>
          <w:szCs w:val="24"/>
          <w:rtl/>
        </w:rPr>
        <w:t>המצ"ב</w:t>
      </w:r>
      <w:proofErr w:type="spellEnd"/>
      <w:r w:rsidRPr="00DA0F06">
        <w:rPr>
          <w:rFonts w:ascii="David" w:hAnsi="David" w:cs="David"/>
          <w:b/>
          <w:szCs w:val="24"/>
          <w:rtl/>
        </w:rPr>
        <w:t>.</w:t>
      </w:r>
    </w:p>
    <w:p w:rsidR="00D35C31" w:rsidRPr="00DA0F06" w:rsidRDefault="00D35C31" w:rsidP="00452231">
      <w:pPr>
        <w:pStyle w:val="ListParagraph"/>
        <w:numPr>
          <w:ilvl w:val="2"/>
          <w:numId w:val="111"/>
        </w:numPr>
        <w:tabs>
          <w:tab w:val="left" w:pos="709"/>
        </w:tabs>
        <w:overflowPunct w:val="0"/>
        <w:autoSpaceDE w:val="0"/>
        <w:autoSpaceDN w:val="0"/>
        <w:adjustRightInd w:val="0"/>
        <w:spacing w:line="276" w:lineRule="auto"/>
        <w:ind w:left="1286" w:hanging="630"/>
        <w:contextualSpacing w:val="0"/>
        <w:jc w:val="both"/>
        <w:textAlignment w:val="baseline"/>
        <w:rPr>
          <w:rFonts w:ascii="David" w:hAnsi="David" w:cs="David"/>
          <w:szCs w:val="24"/>
          <w:u w:val="single"/>
        </w:rPr>
      </w:pPr>
      <w:r w:rsidRPr="00DA0F06">
        <w:rPr>
          <w:rFonts w:ascii="David" w:hAnsi="David" w:cs="David"/>
          <w:szCs w:val="24"/>
          <w:u w:val="single"/>
          <w:rtl/>
        </w:rPr>
        <w:t>עקרונות למימוש הגנת הפרטיות (</w:t>
      </w:r>
      <w:r w:rsidRPr="00DA0F06">
        <w:rPr>
          <w:rFonts w:ascii="David" w:hAnsi="David" w:cs="David"/>
          <w:szCs w:val="24"/>
          <w:u w:val="single"/>
        </w:rPr>
        <w:t>Privacy by design</w:t>
      </w:r>
      <w:r w:rsidRPr="00FB39D5">
        <w:rPr>
          <w:rFonts w:ascii="David" w:hAnsi="David" w:cs="David"/>
          <w:szCs w:val="24"/>
          <w:u w:val="single"/>
          <w:rtl/>
        </w:rPr>
        <w:t>)</w:t>
      </w:r>
      <w:r w:rsidRPr="00DA0F06">
        <w:rPr>
          <w:rFonts w:ascii="David" w:hAnsi="David" w:cs="David"/>
          <w:szCs w:val="24"/>
          <w:rtl/>
        </w:rPr>
        <w:t>:</w:t>
      </w:r>
    </w:p>
    <w:p w:rsidR="00D35C31" w:rsidRPr="00DA0F06" w:rsidRDefault="00D35C31" w:rsidP="00452231">
      <w:pPr>
        <w:pStyle w:val="ListParagraph"/>
        <w:numPr>
          <w:ilvl w:val="3"/>
          <w:numId w:val="111"/>
        </w:numPr>
        <w:tabs>
          <w:tab w:val="left" w:pos="709"/>
        </w:tabs>
        <w:overflowPunct w:val="0"/>
        <w:autoSpaceDE w:val="0"/>
        <w:autoSpaceDN w:val="0"/>
        <w:adjustRightInd w:val="0"/>
        <w:spacing w:line="276" w:lineRule="auto"/>
        <w:ind w:left="2186" w:hanging="900"/>
        <w:contextualSpacing w:val="0"/>
        <w:jc w:val="both"/>
        <w:textAlignment w:val="baseline"/>
        <w:rPr>
          <w:rFonts w:ascii="David" w:hAnsi="David" w:cs="David"/>
          <w:szCs w:val="24"/>
        </w:rPr>
      </w:pPr>
      <w:r w:rsidRPr="00DA0F06">
        <w:rPr>
          <w:rFonts w:ascii="David" w:hAnsi="David" w:cs="David"/>
          <w:szCs w:val="24"/>
          <w:u w:val="single"/>
          <w:rtl/>
        </w:rPr>
        <w:t>המערכת כתווך בלבד</w:t>
      </w:r>
      <w:r w:rsidRPr="00DA0F06">
        <w:rPr>
          <w:rFonts w:ascii="David" w:hAnsi="David" w:cs="David"/>
          <w:szCs w:val="24"/>
          <w:rtl/>
        </w:rPr>
        <w:t>: המערכת מיועדת לשמש כתווך בלבד, ללא שיישמר בה מאגר מידע אשר יאחסן את המידע אשר יעבור בשדרה. מנגד, יהיו מאגרי עזר שישמשו לניהול השדרה, לניטור ולבקרה, כולל לוגים.</w:t>
      </w:r>
    </w:p>
    <w:p w:rsidR="00D35C31" w:rsidRPr="00DA0F06" w:rsidRDefault="00D35C31" w:rsidP="00452231">
      <w:pPr>
        <w:pStyle w:val="ListParagraph"/>
        <w:numPr>
          <w:ilvl w:val="3"/>
          <w:numId w:val="111"/>
        </w:numPr>
        <w:tabs>
          <w:tab w:val="left" w:pos="709"/>
        </w:tabs>
        <w:overflowPunct w:val="0"/>
        <w:autoSpaceDE w:val="0"/>
        <w:autoSpaceDN w:val="0"/>
        <w:adjustRightInd w:val="0"/>
        <w:spacing w:line="276" w:lineRule="auto"/>
        <w:ind w:left="2186" w:hanging="900"/>
        <w:contextualSpacing w:val="0"/>
        <w:jc w:val="both"/>
        <w:textAlignment w:val="baseline"/>
        <w:rPr>
          <w:rFonts w:ascii="David" w:hAnsi="David" w:cs="David"/>
          <w:szCs w:val="24"/>
        </w:rPr>
      </w:pPr>
      <w:r w:rsidRPr="00DA0F06">
        <w:rPr>
          <w:rFonts w:ascii="David" w:hAnsi="David" w:cs="David"/>
          <w:szCs w:val="24"/>
          <w:u w:val="single"/>
          <w:rtl/>
        </w:rPr>
        <w:t>מידור מידע</w:t>
      </w:r>
      <w:r w:rsidRPr="00DA0F06">
        <w:rPr>
          <w:rFonts w:ascii="David" w:hAnsi="David" w:cs="David"/>
          <w:szCs w:val="24"/>
          <w:rtl/>
        </w:rPr>
        <w:t xml:space="preserve">: ככל שיישמר מידע במערכת, הוא </w:t>
      </w:r>
      <w:proofErr w:type="spellStart"/>
      <w:r w:rsidRPr="00DA0F06">
        <w:rPr>
          <w:rFonts w:ascii="David" w:hAnsi="David" w:cs="David"/>
          <w:szCs w:val="24"/>
          <w:rtl/>
        </w:rPr>
        <w:t>ימודר</w:t>
      </w:r>
      <w:proofErr w:type="spellEnd"/>
      <w:r w:rsidRPr="00DA0F06">
        <w:rPr>
          <w:rFonts w:ascii="David" w:hAnsi="David" w:cs="David"/>
          <w:szCs w:val="24"/>
          <w:rtl/>
        </w:rPr>
        <w:t xml:space="preserve"> בין משתמשים שונים על פי הרשאותיהם. </w:t>
      </w:r>
    </w:p>
    <w:p w:rsidR="00D35C31" w:rsidRPr="00DA0F06" w:rsidRDefault="00D35C31" w:rsidP="00452231">
      <w:pPr>
        <w:pStyle w:val="ListParagraph"/>
        <w:numPr>
          <w:ilvl w:val="3"/>
          <w:numId w:val="111"/>
        </w:numPr>
        <w:tabs>
          <w:tab w:val="left" w:pos="709"/>
        </w:tabs>
        <w:overflowPunct w:val="0"/>
        <w:autoSpaceDE w:val="0"/>
        <w:autoSpaceDN w:val="0"/>
        <w:adjustRightInd w:val="0"/>
        <w:spacing w:line="276" w:lineRule="auto"/>
        <w:ind w:left="2186" w:hanging="900"/>
        <w:contextualSpacing w:val="0"/>
        <w:jc w:val="both"/>
        <w:textAlignment w:val="baseline"/>
        <w:rPr>
          <w:rFonts w:ascii="David" w:hAnsi="David" w:cs="David"/>
          <w:szCs w:val="24"/>
        </w:rPr>
      </w:pPr>
      <w:r w:rsidRPr="00DA0F06">
        <w:rPr>
          <w:rFonts w:ascii="David" w:hAnsi="David" w:cs="David"/>
          <w:szCs w:val="24"/>
          <w:u w:val="single"/>
          <w:rtl/>
        </w:rPr>
        <w:t>צמצום המידע</w:t>
      </w:r>
      <w:r w:rsidRPr="00DA0F06">
        <w:rPr>
          <w:rFonts w:ascii="David" w:hAnsi="David" w:cs="David"/>
          <w:szCs w:val="24"/>
          <w:rtl/>
        </w:rPr>
        <w:t xml:space="preserve">: המערכת לא תצבור מידע עודף, שעלול לפגוע בפרטיות המשתמשים.  </w:t>
      </w:r>
    </w:p>
    <w:p w:rsidR="00D35C31" w:rsidRPr="00DA0F06" w:rsidRDefault="00D35C31" w:rsidP="00452231">
      <w:pPr>
        <w:pStyle w:val="ListParagraph"/>
        <w:numPr>
          <w:ilvl w:val="3"/>
          <w:numId w:val="111"/>
        </w:numPr>
        <w:tabs>
          <w:tab w:val="left" w:pos="709"/>
        </w:tabs>
        <w:overflowPunct w:val="0"/>
        <w:autoSpaceDE w:val="0"/>
        <w:autoSpaceDN w:val="0"/>
        <w:adjustRightInd w:val="0"/>
        <w:spacing w:line="276" w:lineRule="auto"/>
        <w:ind w:left="2186" w:hanging="900"/>
        <w:contextualSpacing w:val="0"/>
        <w:jc w:val="both"/>
        <w:textAlignment w:val="baseline"/>
        <w:rPr>
          <w:rFonts w:ascii="David" w:hAnsi="David" w:cs="David"/>
          <w:szCs w:val="24"/>
        </w:rPr>
      </w:pPr>
      <w:r w:rsidRPr="00DA0F06">
        <w:rPr>
          <w:rFonts w:ascii="David" w:hAnsi="David" w:cs="David"/>
          <w:szCs w:val="24"/>
          <w:u w:val="single"/>
          <w:rtl/>
        </w:rPr>
        <w:t>צמצום הגישה למידע</w:t>
      </w:r>
      <w:r w:rsidRPr="00DA0F06">
        <w:rPr>
          <w:rFonts w:ascii="David" w:hAnsi="David" w:cs="David"/>
          <w:szCs w:val="24"/>
          <w:rtl/>
        </w:rPr>
        <w:t>: המערכת תאפשר את מימוש הגישה למידע ולחשיפתו בפני משתמשים במערכת, לפי "הצורך לדעת" (</w:t>
      </w:r>
      <w:r w:rsidRPr="00DA0F06">
        <w:rPr>
          <w:rFonts w:ascii="David" w:hAnsi="David" w:cs="David"/>
          <w:szCs w:val="24"/>
        </w:rPr>
        <w:t>need to know</w:t>
      </w:r>
      <w:r w:rsidRPr="00DA0F06">
        <w:rPr>
          <w:rFonts w:ascii="David" w:hAnsi="David" w:cs="David"/>
          <w:szCs w:val="24"/>
          <w:rtl/>
        </w:rPr>
        <w:t>), תוך ניהול הרשאות גישה ופעולות מותרות.</w:t>
      </w:r>
    </w:p>
    <w:p w:rsidR="00D35C31" w:rsidRPr="00DA0F06" w:rsidRDefault="00D35C31" w:rsidP="00452231">
      <w:pPr>
        <w:pStyle w:val="ListParagraph"/>
        <w:numPr>
          <w:ilvl w:val="3"/>
          <w:numId w:val="111"/>
        </w:numPr>
        <w:tabs>
          <w:tab w:val="left" w:pos="709"/>
        </w:tabs>
        <w:overflowPunct w:val="0"/>
        <w:autoSpaceDE w:val="0"/>
        <w:autoSpaceDN w:val="0"/>
        <w:adjustRightInd w:val="0"/>
        <w:spacing w:line="276" w:lineRule="auto"/>
        <w:ind w:left="2186" w:hanging="900"/>
        <w:contextualSpacing w:val="0"/>
        <w:jc w:val="both"/>
        <w:textAlignment w:val="baseline"/>
        <w:rPr>
          <w:rFonts w:ascii="David" w:hAnsi="David" w:cs="David"/>
          <w:szCs w:val="24"/>
        </w:rPr>
      </w:pPr>
      <w:r w:rsidRPr="00DA0F06">
        <w:rPr>
          <w:rFonts w:ascii="David" w:hAnsi="David" w:cs="David"/>
          <w:szCs w:val="24"/>
          <w:u w:val="single"/>
          <w:rtl/>
        </w:rPr>
        <w:t>שקיפות</w:t>
      </w:r>
      <w:r w:rsidRPr="00DA0F06">
        <w:rPr>
          <w:rFonts w:ascii="David" w:hAnsi="David" w:cs="David"/>
          <w:szCs w:val="24"/>
          <w:rtl/>
        </w:rPr>
        <w:t xml:space="preserve">: שדרת המידע תאפשר שקיפות ל"שחקנים" שיש להם הרשאות גישה למערכת. </w:t>
      </w:r>
    </w:p>
    <w:p w:rsidR="00D35C31" w:rsidRPr="00DA0F06" w:rsidRDefault="00D35C31" w:rsidP="00452231">
      <w:pPr>
        <w:pStyle w:val="ListParagraph"/>
        <w:numPr>
          <w:ilvl w:val="2"/>
          <w:numId w:val="111"/>
        </w:numPr>
        <w:tabs>
          <w:tab w:val="left" w:pos="709"/>
        </w:tabs>
        <w:overflowPunct w:val="0"/>
        <w:autoSpaceDE w:val="0"/>
        <w:autoSpaceDN w:val="0"/>
        <w:adjustRightInd w:val="0"/>
        <w:spacing w:line="276" w:lineRule="auto"/>
        <w:ind w:left="1286" w:hanging="630"/>
        <w:contextualSpacing w:val="0"/>
        <w:jc w:val="both"/>
        <w:textAlignment w:val="baseline"/>
        <w:rPr>
          <w:rFonts w:ascii="David" w:hAnsi="David" w:cs="David"/>
          <w:szCs w:val="24"/>
        </w:rPr>
      </w:pPr>
      <w:r w:rsidRPr="00DA0F06">
        <w:rPr>
          <w:rFonts w:ascii="David" w:hAnsi="David" w:cs="David"/>
          <w:szCs w:val="24"/>
          <w:u w:val="single"/>
          <w:rtl/>
        </w:rPr>
        <w:t>גמישות</w:t>
      </w:r>
      <w:r w:rsidRPr="00DA0F06">
        <w:rPr>
          <w:rFonts w:ascii="David" w:hAnsi="David" w:cs="David"/>
          <w:szCs w:val="24"/>
          <w:rtl/>
        </w:rPr>
        <w:t>: המערכת תאפשר גמישות לשינויים בפונקציונליות שלה במהדורות עתידיות, ומתן מענה לדרישות מתעדכנות מעת לעת, על ידי תכנון מודולרי ותמיכה בתקנים.</w:t>
      </w:r>
    </w:p>
    <w:p w:rsidR="00D35C31" w:rsidRPr="00DA0F06" w:rsidRDefault="00D35C31" w:rsidP="00452231">
      <w:pPr>
        <w:pStyle w:val="ListParagraph"/>
        <w:numPr>
          <w:ilvl w:val="2"/>
          <w:numId w:val="111"/>
        </w:numPr>
        <w:tabs>
          <w:tab w:val="left" w:pos="709"/>
        </w:tabs>
        <w:overflowPunct w:val="0"/>
        <w:autoSpaceDE w:val="0"/>
        <w:autoSpaceDN w:val="0"/>
        <w:adjustRightInd w:val="0"/>
        <w:spacing w:line="276" w:lineRule="auto"/>
        <w:ind w:left="1286" w:hanging="630"/>
        <w:contextualSpacing w:val="0"/>
        <w:jc w:val="both"/>
        <w:textAlignment w:val="baseline"/>
        <w:rPr>
          <w:rFonts w:ascii="David" w:hAnsi="David" w:cs="David"/>
          <w:szCs w:val="24"/>
        </w:rPr>
      </w:pPr>
      <w:r w:rsidRPr="00DA0F06">
        <w:rPr>
          <w:rFonts w:ascii="David" w:hAnsi="David" w:cs="David"/>
          <w:szCs w:val="24"/>
          <w:u w:val="single"/>
          <w:rtl/>
        </w:rPr>
        <w:t>יכולת תחזוקה (</w:t>
      </w:r>
      <w:r w:rsidRPr="00DA0F06">
        <w:rPr>
          <w:rFonts w:ascii="David" w:hAnsi="David" w:cs="David"/>
          <w:szCs w:val="24"/>
          <w:u w:val="single"/>
        </w:rPr>
        <w:t>Maintainability</w:t>
      </w:r>
      <w:r w:rsidRPr="00DA0F06">
        <w:rPr>
          <w:rFonts w:ascii="David" w:hAnsi="David" w:cs="David"/>
          <w:szCs w:val="24"/>
          <w:u w:val="single"/>
          <w:rtl/>
        </w:rPr>
        <w:t>)</w:t>
      </w:r>
      <w:r w:rsidRPr="00DA0F06">
        <w:rPr>
          <w:rFonts w:ascii="David" w:hAnsi="David" w:cs="David"/>
          <w:szCs w:val="24"/>
          <w:rtl/>
        </w:rPr>
        <w:t xml:space="preserve">:  המערכת תאפשר ביצוע פעולות תחזוקה שונות (כגון - שדרוג גרסאות, הגדרת תצורה, הרחבת משאבים וכו') בצורה קלה ונוחה, תוך צמצום להשפעה מזערית על פעולתה התקינה והרציפה.  </w:t>
      </w:r>
    </w:p>
    <w:p w:rsidR="00D35C31" w:rsidRPr="00DA0F06" w:rsidRDefault="00D35C31" w:rsidP="00452231">
      <w:pPr>
        <w:pStyle w:val="ListParagraph"/>
        <w:numPr>
          <w:ilvl w:val="2"/>
          <w:numId w:val="111"/>
        </w:numPr>
        <w:tabs>
          <w:tab w:val="left" w:pos="709"/>
        </w:tabs>
        <w:overflowPunct w:val="0"/>
        <w:autoSpaceDE w:val="0"/>
        <w:autoSpaceDN w:val="0"/>
        <w:adjustRightInd w:val="0"/>
        <w:spacing w:line="276" w:lineRule="auto"/>
        <w:ind w:left="1286" w:hanging="630"/>
        <w:contextualSpacing w:val="0"/>
        <w:jc w:val="both"/>
        <w:textAlignment w:val="baseline"/>
        <w:rPr>
          <w:rFonts w:ascii="David" w:hAnsi="David" w:cs="David"/>
          <w:szCs w:val="24"/>
        </w:rPr>
      </w:pPr>
      <w:r w:rsidRPr="00DA0F06">
        <w:rPr>
          <w:rFonts w:ascii="David" w:hAnsi="David" w:cs="David"/>
          <w:szCs w:val="24"/>
          <w:u w:val="single"/>
          <w:rtl/>
        </w:rPr>
        <w:t>יכולת פעולה הדדית/ תאימות (</w:t>
      </w:r>
      <w:r w:rsidRPr="00DA0F06">
        <w:rPr>
          <w:rFonts w:ascii="David" w:hAnsi="David" w:cs="David"/>
          <w:szCs w:val="24"/>
          <w:u w:val="single"/>
        </w:rPr>
        <w:t>Interoperability</w:t>
      </w:r>
      <w:r w:rsidRPr="00422DDF">
        <w:rPr>
          <w:rFonts w:ascii="David" w:hAnsi="David" w:cs="David"/>
          <w:szCs w:val="24"/>
          <w:u w:val="single"/>
          <w:rtl/>
        </w:rPr>
        <w:t>)</w:t>
      </w:r>
      <w:r w:rsidRPr="00DA0F06">
        <w:rPr>
          <w:rFonts w:ascii="David" w:hAnsi="David" w:cs="David"/>
          <w:szCs w:val="24"/>
          <w:rtl/>
        </w:rPr>
        <w:t xml:space="preserve">: המערכת תוכל להתממשק למערכות שונות, הפועלות בסביבות טכנולוגיות שונות, ותאפשר גישה חיונית מסביבות טכנולוגיות הטרוגניות. כדוגמה – מערכת זהות בטוחה (זה"ב) שתאפשר יכולות של הזדהות ובקרת גישה. </w:t>
      </w:r>
    </w:p>
    <w:p w:rsidR="00D35C31" w:rsidRPr="00DA0F06" w:rsidRDefault="00D35C31" w:rsidP="00452231">
      <w:pPr>
        <w:pStyle w:val="ListParagraph"/>
        <w:numPr>
          <w:ilvl w:val="2"/>
          <w:numId w:val="111"/>
        </w:numPr>
        <w:tabs>
          <w:tab w:val="left" w:pos="709"/>
        </w:tabs>
        <w:overflowPunct w:val="0"/>
        <w:autoSpaceDE w:val="0"/>
        <w:autoSpaceDN w:val="0"/>
        <w:adjustRightInd w:val="0"/>
        <w:spacing w:line="276" w:lineRule="auto"/>
        <w:ind w:left="1286" w:hanging="630"/>
        <w:contextualSpacing w:val="0"/>
        <w:jc w:val="both"/>
        <w:textAlignment w:val="baseline"/>
        <w:rPr>
          <w:rFonts w:ascii="David" w:hAnsi="David" w:cs="David"/>
          <w:szCs w:val="24"/>
        </w:rPr>
      </w:pPr>
      <w:r w:rsidRPr="00DA0F06">
        <w:rPr>
          <w:rFonts w:ascii="David" w:hAnsi="David" w:cs="David"/>
          <w:szCs w:val="24"/>
          <w:u w:val="single"/>
          <w:rtl/>
        </w:rPr>
        <w:t>ניהול (</w:t>
      </w:r>
      <w:r w:rsidRPr="00DA0F06">
        <w:rPr>
          <w:rFonts w:ascii="David" w:hAnsi="David" w:cs="David"/>
          <w:szCs w:val="24"/>
          <w:u w:val="single"/>
        </w:rPr>
        <w:t>Manageability</w:t>
      </w:r>
      <w:r w:rsidRPr="00DA0F06">
        <w:rPr>
          <w:rFonts w:ascii="David" w:hAnsi="David" w:cs="David"/>
          <w:szCs w:val="24"/>
          <w:u w:val="single"/>
          <w:rtl/>
        </w:rPr>
        <w:t>)</w:t>
      </w:r>
      <w:r w:rsidRPr="00DA0F06">
        <w:rPr>
          <w:rFonts w:ascii="David" w:hAnsi="David" w:cs="David"/>
          <w:szCs w:val="24"/>
          <w:rtl/>
        </w:rPr>
        <w:t>: המערכת תספק ממשק ליכולות ניהול מתקדמות לניטור, שדרוג, מעקב ובקרה, הגדרת תצורה וניהול תהליכים, הכל תוך כדי התייחסות לרמות הרשאה לביצוע הפעולות השונות.</w:t>
      </w:r>
    </w:p>
    <w:p w:rsidR="00D35C31" w:rsidRPr="00DA0F06" w:rsidRDefault="00D35C31" w:rsidP="00452231">
      <w:pPr>
        <w:pStyle w:val="ListParagraph"/>
        <w:numPr>
          <w:ilvl w:val="2"/>
          <w:numId w:val="111"/>
        </w:numPr>
        <w:tabs>
          <w:tab w:val="left" w:pos="709"/>
        </w:tabs>
        <w:overflowPunct w:val="0"/>
        <w:autoSpaceDE w:val="0"/>
        <w:autoSpaceDN w:val="0"/>
        <w:adjustRightInd w:val="0"/>
        <w:spacing w:line="276" w:lineRule="auto"/>
        <w:ind w:left="1286" w:hanging="630"/>
        <w:contextualSpacing w:val="0"/>
        <w:jc w:val="both"/>
        <w:textAlignment w:val="baseline"/>
        <w:rPr>
          <w:rFonts w:ascii="David" w:hAnsi="David" w:cs="David"/>
          <w:szCs w:val="24"/>
        </w:rPr>
      </w:pPr>
      <w:r w:rsidRPr="00DA0F06">
        <w:rPr>
          <w:rFonts w:ascii="David" w:hAnsi="David" w:cs="David"/>
          <w:szCs w:val="24"/>
          <w:u w:val="single"/>
          <w:rtl/>
        </w:rPr>
        <w:t>יכולת גדילה (</w:t>
      </w:r>
      <w:r w:rsidRPr="00DA0F06">
        <w:rPr>
          <w:rFonts w:ascii="David" w:hAnsi="David" w:cs="David"/>
          <w:szCs w:val="24"/>
          <w:u w:val="single"/>
        </w:rPr>
        <w:t>Scalability</w:t>
      </w:r>
      <w:r w:rsidRPr="0085562A">
        <w:rPr>
          <w:rFonts w:ascii="David" w:hAnsi="David" w:cs="David"/>
          <w:szCs w:val="24"/>
          <w:u w:val="single"/>
          <w:rtl/>
        </w:rPr>
        <w:t>)</w:t>
      </w:r>
      <w:r w:rsidRPr="00DA0F06">
        <w:rPr>
          <w:rFonts w:ascii="David" w:hAnsi="David" w:cs="David"/>
          <w:szCs w:val="24"/>
          <w:rtl/>
        </w:rPr>
        <w:t>: המערכת תיבנה בצורה שתאפשר גדילה במאפייני העומס (כמות משתמשים, כמות פניות/</w:t>
      </w:r>
      <w:proofErr w:type="spellStart"/>
      <w:r w:rsidRPr="00DA0F06">
        <w:rPr>
          <w:rFonts w:ascii="David" w:hAnsi="David" w:cs="David"/>
          <w:szCs w:val="24"/>
          <w:rtl/>
        </w:rPr>
        <w:t>טרנזקציות</w:t>
      </w:r>
      <w:proofErr w:type="spellEnd"/>
      <w:r w:rsidRPr="00DA0F06">
        <w:rPr>
          <w:rFonts w:ascii="David" w:hAnsi="David" w:cs="David"/>
          <w:szCs w:val="24"/>
          <w:rtl/>
        </w:rPr>
        <w:t>) על פי הצורך, תוך שמירה על ביצועי ה-</w:t>
      </w:r>
      <w:r w:rsidRPr="00DA0F06">
        <w:rPr>
          <w:rFonts w:ascii="David" w:hAnsi="David" w:cs="David"/>
          <w:szCs w:val="24"/>
        </w:rPr>
        <w:t>SLA</w:t>
      </w:r>
      <w:r w:rsidRPr="00DA0F06">
        <w:rPr>
          <w:rFonts w:ascii="David" w:hAnsi="David" w:cs="David"/>
          <w:szCs w:val="24"/>
          <w:rtl/>
        </w:rPr>
        <w:t xml:space="preserve"> של התשתית הטכנולוגית. </w:t>
      </w:r>
    </w:p>
    <w:p w:rsidR="00D35C31" w:rsidRPr="00DA0F06" w:rsidRDefault="00D35C31" w:rsidP="00452231">
      <w:pPr>
        <w:pStyle w:val="ListParagraph"/>
        <w:numPr>
          <w:ilvl w:val="2"/>
          <w:numId w:val="111"/>
        </w:numPr>
        <w:tabs>
          <w:tab w:val="left" w:pos="709"/>
        </w:tabs>
        <w:overflowPunct w:val="0"/>
        <w:autoSpaceDE w:val="0"/>
        <w:autoSpaceDN w:val="0"/>
        <w:adjustRightInd w:val="0"/>
        <w:spacing w:line="276" w:lineRule="auto"/>
        <w:ind w:left="1286" w:hanging="630"/>
        <w:contextualSpacing w:val="0"/>
        <w:jc w:val="both"/>
        <w:textAlignment w:val="baseline"/>
        <w:rPr>
          <w:rFonts w:ascii="David" w:hAnsi="David" w:cs="David"/>
          <w:szCs w:val="24"/>
        </w:rPr>
      </w:pPr>
      <w:r w:rsidRPr="00DA0F06">
        <w:rPr>
          <w:rFonts w:ascii="David" w:hAnsi="David" w:cs="David"/>
          <w:szCs w:val="24"/>
          <w:u w:val="single"/>
          <w:rtl/>
        </w:rPr>
        <w:t>יכולת תזמון</w:t>
      </w:r>
      <w:r w:rsidRPr="00DA0F06">
        <w:rPr>
          <w:rFonts w:ascii="David" w:hAnsi="David" w:cs="David"/>
          <w:szCs w:val="24"/>
          <w:rtl/>
        </w:rPr>
        <w:t>: המערכת תאפשר ביצוע תזמון פעולות שגרתיות ללא התערבות גורם מרכזי: יובהר כי דרישה זאת אינה תנאי סף, אלא מהווה מנגנון משופר שניתן יהיה לשלבו במערכת.</w:t>
      </w:r>
    </w:p>
    <w:p w:rsidR="00D35C31" w:rsidRPr="00DA0F06" w:rsidRDefault="00D35C31" w:rsidP="00452231">
      <w:pPr>
        <w:pStyle w:val="ListParagraph"/>
        <w:numPr>
          <w:ilvl w:val="2"/>
          <w:numId w:val="111"/>
        </w:numPr>
        <w:tabs>
          <w:tab w:val="left" w:pos="709"/>
        </w:tabs>
        <w:overflowPunct w:val="0"/>
        <w:autoSpaceDE w:val="0"/>
        <w:autoSpaceDN w:val="0"/>
        <w:adjustRightInd w:val="0"/>
        <w:spacing w:line="276" w:lineRule="auto"/>
        <w:ind w:left="1286" w:hanging="630"/>
        <w:contextualSpacing w:val="0"/>
        <w:jc w:val="both"/>
        <w:textAlignment w:val="baseline"/>
        <w:rPr>
          <w:rFonts w:ascii="David" w:hAnsi="David" w:cs="David"/>
          <w:szCs w:val="24"/>
        </w:rPr>
      </w:pPr>
      <w:r w:rsidRPr="00DA0F06">
        <w:rPr>
          <w:rFonts w:ascii="David" w:hAnsi="David" w:cs="David"/>
          <w:szCs w:val="24"/>
          <w:u w:val="single"/>
          <w:rtl/>
        </w:rPr>
        <w:t>זמינות ורציפות – (</w:t>
      </w:r>
      <w:r w:rsidRPr="00DA0F06">
        <w:rPr>
          <w:rFonts w:ascii="David" w:hAnsi="David" w:cs="David"/>
          <w:szCs w:val="24"/>
          <w:u w:val="single"/>
        </w:rPr>
        <w:t>Availability</w:t>
      </w:r>
      <w:r w:rsidRPr="005E2ED1">
        <w:rPr>
          <w:rFonts w:ascii="David" w:hAnsi="David" w:cs="David"/>
          <w:szCs w:val="24"/>
          <w:u w:val="single"/>
          <w:rtl/>
        </w:rPr>
        <w:t>)</w:t>
      </w:r>
      <w:r w:rsidRPr="00DA0F06">
        <w:rPr>
          <w:rFonts w:ascii="David" w:hAnsi="David" w:cs="David"/>
          <w:szCs w:val="24"/>
          <w:rtl/>
        </w:rPr>
        <w:t>: המערכת תפעל בזמינות גבוהה ככל האפשר, 24*7, תוך הקטנה למינימום של הזמן הנדרש להשבתות שונות של המערכת</w:t>
      </w:r>
      <w:r w:rsidRPr="00DA0F06">
        <w:rPr>
          <w:rFonts w:ascii="David" w:hAnsi="David" w:cs="David" w:hint="cs"/>
          <w:szCs w:val="24"/>
          <w:rtl/>
        </w:rPr>
        <w:t>, גם בהתייחס לצורכי השדרוג של המערכת</w:t>
      </w:r>
      <w:r w:rsidRPr="00DA0F06">
        <w:rPr>
          <w:rFonts w:ascii="David" w:hAnsi="David" w:cs="David"/>
          <w:szCs w:val="24"/>
          <w:rtl/>
        </w:rPr>
        <w:t>. המערכת תעמוד בדרישת יתירות ושרידות של 99.99%.</w:t>
      </w:r>
    </w:p>
    <w:p w:rsidR="00D35C31" w:rsidRPr="00DA0F06" w:rsidRDefault="00D35C31" w:rsidP="00452231">
      <w:pPr>
        <w:pStyle w:val="ListParagraph"/>
        <w:numPr>
          <w:ilvl w:val="2"/>
          <w:numId w:val="111"/>
        </w:numPr>
        <w:tabs>
          <w:tab w:val="left" w:pos="709"/>
        </w:tabs>
        <w:overflowPunct w:val="0"/>
        <w:autoSpaceDE w:val="0"/>
        <w:autoSpaceDN w:val="0"/>
        <w:adjustRightInd w:val="0"/>
        <w:spacing w:line="276" w:lineRule="auto"/>
        <w:ind w:left="1286" w:hanging="630"/>
        <w:contextualSpacing w:val="0"/>
        <w:jc w:val="both"/>
        <w:textAlignment w:val="baseline"/>
        <w:rPr>
          <w:rFonts w:ascii="David" w:hAnsi="David" w:cs="David"/>
          <w:szCs w:val="24"/>
        </w:rPr>
      </w:pPr>
      <w:r w:rsidRPr="00DA0F06">
        <w:rPr>
          <w:rFonts w:ascii="David" w:hAnsi="David" w:cs="David"/>
          <w:szCs w:val="24"/>
          <w:u w:val="single"/>
          <w:rtl/>
        </w:rPr>
        <w:t>שרידות</w:t>
      </w:r>
      <w:r w:rsidRPr="00DA0F06">
        <w:rPr>
          <w:rFonts w:ascii="David" w:hAnsi="David" w:cs="David"/>
          <w:szCs w:val="24"/>
          <w:rtl/>
        </w:rPr>
        <w:t xml:space="preserve">: למערכת יהיו יכולות שרידות לתרחישים מסוימים, אשר יבטיחו את רציפות תפקודה ברמה מוגדרת למול תרחישי קיצון של אירועים חריגים. </w:t>
      </w:r>
    </w:p>
    <w:p w:rsidR="00D35C31" w:rsidRPr="00DA0F06" w:rsidRDefault="00D35C31" w:rsidP="00452231">
      <w:pPr>
        <w:pStyle w:val="ListParagraph"/>
        <w:numPr>
          <w:ilvl w:val="2"/>
          <w:numId w:val="111"/>
        </w:numPr>
        <w:tabs>
          <w:tab w:val="left" w:pos="234"/>
          <w:tab w:val="left" w:pos="709"/>
        </w:tabs>
        <w:overflowPunct w:val="0"/>
        <w:autoSpaceDE w:val="0"/>
        <w:autoSpaceDN w:val="0"/>
        <w:adjustRightInd w:val="0"/>
        <w:spacing w:line="276" w:lineRule="auto"/>
        <w:ind w:left="1286" w:hanging="630"/>
        <w:contextualSpacing w:val="0"/>
        <w:jc w:val="both"/>
        <w:textAlignment w:val="baseline"/>
        <w:rPr>
          <w:rFonts w:ascii="David" w:hAnsi="David" w:cs="David"/>
          <w:szCs w:val="24"/>
        </w:rPr>
      </w:pPr>
      <w:r w:rsidRPr="00DA0F06">
        <w:rPr>
          <w:rFonts w:ascii="David" w:hAnsi="David" w:cs="David"/>
          <w:szCs w:val="24"/>
          <w:u w:val="single"/>
          <w:rtl/>
        </w:rPr>
        <w:t>יכולת תחזוקה (</w:t>
      </w:r>
      <w:r w:rsidRPr="00DA0F06">
        <w:rPr>
          <w:rFonts w:ascii="David" w:hAnsi="David" w:cs="David"/>
          <w:szCs w:val="24"/>
          <w:u w:val="single"/>
        </w:rPr>
        <w:t>Supportability</w:t>
      </w:r>
      <w:r w:rsidRPr="00DA0F06">
        <w:rPr>
          <w:rFonts w:ascii="David" w:hAnsi="David" w:cs="David"/>
          <w:szCs w:val="24"/>
          <w:u w:val="single"/>
          <w:rtl/>
        </w:rPr>
        <w:t>)</w:t>
      </w:r>
      <w:r w:rsidRPr="00DA0F06">
        <w:rPr>
          <w:rFonts w:ascii="David" w:hAnsi="David" w:cs="David"/>
          <w:szCs w:val="24"/>
          <w:rtl/>
        </w:rPr>
        <w:t xml:space="preserve">: למערכת יהיו יכולות תחזוקה וכלים אשר יספקו מידע באשר לתפקוד התקין של המערכת ו/או לגבי אירועים חריגים שמתרחשים במערכת. </w:t>
      </w:r>
    </w:p>
    <w:p w:rsidR="00D35C31" w:rsidRPr="00DA0F06" w:rsidRDefault="00D35C31" w:rsidP="00452231">
      <w:pPr>
        <w:pStyle w:val="ListParagraph"/>
        <w:numPr>
          <w:ilvl w:val="2"/>
          <w:numId w:val="111"/>
        </w:numPr>
        <w:tabs>
          <w:tab w:val="left" w:pos="234"/>
          <w:tab w:val="left" w:pos="709"/>
        </w:tabs>
        <w:overflowPunct w:val="0"/>
        <w:autoSpaceDE w:val="0"/>
        <w:autoSpaceDN w:val="0"/>
        <w:adjustRightInd w:val="0"/>
        <w:spacing w:line="276" w:lineRule="auto"/>
        <w:ind w:left="1286" w:hanging="630"/>
        <w:contextualSpacing w:val="0"/>
        <w:jc w:val="both"/>
        <w:textAlignment w:val="baseline"/>
        <w:rPr>
          <w:rFonts w:ascii="David" w:hAnsi="David" w:cs="David"/>
          <w:szCs w:val="24"/>
        </w:rPr>
      </w:pPr>
      <w:r w:rsidRPr="00DA0F06">
        <w:rPr>
          <w:rFonts w:ascii="David" w:hAnsi="David" w:cs="David"/>
          <w:szCs w:val="24"/>
          <w:u w:val="single"/>
          <w:rtl/>
        </w:rPr>
        <w:t>מוכוונות לשירותי מידע ותחזוקה (</w:t>
      </w:r>
      <w:r w:rsidRPr="00DA0F06">
        <w:rPr>
          <w:rFonts w:ascii="David" w:hAnsi="David" w:cs="David"/>
          <w:szCs w:val="24"/>
          <w:u w:val="single"/>
        </w:rPr>
        <w:t>Service Oriented</w:t>
      </w:r>
      <w:r w:rsidRPr="00E6106E">
        <w:rPr>
          <w:rFonts w:ascii="David" w:hAnsi="David" w:cs="David"/>
          <w:szCs w:val="24"/>
          <w:u w:val="single"/>
          <w:rtl/>
        </w:rPr>
        <w:t>)</w:t>
      </w:r>
      <w:r w:rsidRPr="00DA0F06">
        <w:rPr>
          <w:rFonts w:ascii="David" w:hAnsi="David" w:cs="David"/>
          <w:szCs w:val="24"/>
          <w:rtl/>
        </w:rPr>
        <w:t xml:space="preserve">: המערכת תספק יכולות ניהול ומידע לגבי אופן פעולתה </w:t>
      </w:r>
      <w:r w:rsidRPr="00DA0F06">
        <w:rPr>
          <w:rFonts w:ascii="David" w:hAnsi="David" w:cs="David"/>
          <w:b/>
          <w:bCs/>
          <w:szCs w:val="24"/>
          <w:rtl/>
        </w:rPr>
        <w:t>גם</w:t>
      </w:r>
      <w:r w:rsidRPr="00DA0F06">
        <w:rPr>
          <w:rFonts w:ascii="David" w:hAnsi="David" w:cs="David"/>
          <w:szCs w:val="24"/>
          <w:rtl/>
        </w:rPr>
        <w:t xml:space="preserve"> באמצעות שירותים הניתנים לגישה מרחוק (</w:t>
      </w:r>
      <w:r w:rsidRPr="00DA0F06">
        <w:rPr>
          <w:rFonts w:ascii="David" w:hAnsi="David" w:cs="David"/>
          <w:szCs w:val="24"/>
        </w:rPr>
        <w:t>Web/RESTful Services</w:t>
      </w:r>
      <w:r w:rsidRPr="00DA0F06">
        <w:rPr>
          <w:rFonts w:ascii="David" w:hAnsi="David" w:cs="David"/>
          <w:szCs w:val="24"/>
          <w:rtl/>
        </w:rPr>
        <w:t>). הכוונה לאפשר "פלטפורמה פתוחה" בפני עצמה, לתהליכים אוטומטיים מבוססי ניהול ממשקים</w:t>
      </w:r>
      <w:r>
        <w:rPr>
          <w:rFonts w:ascii="David" w:hAnsi="David" w:cs="David" w:hint="cs"/>
          <w:szCs w:val="24"/>
          <w:rtl/>
        </w:rPr>
        <w:t xml:space="preserve"> באופן מאובטח</w:t>
      </w:r>
      <w:r w:rsidRPr="00DA0F06">
        <w:rPr>
          <w:rFonts w:ascii="David" w:hAnsi="David" w:cs="David"/>
          <w:szCs w:val="24"/>
          <w:rtl/>
        </w:rPr>
        <w:t>.</w:t>
      </w:r>
    </w:p>
    <w:p w:rsidR="00D35C31" w:rsidRPr="00DA0F06" w:rsidRDefault="00D35C31" w:rsidP="00452231">
      <w:pPr>
        <w:numPr>
          <w:ilvl w:val="0"/>
          <w:numId w:val="97"/>
        </w:numPr>
        <w:tabs>
          <w:tab w:val="left" w:pos="709"/>
        </w:tabs>
        <w:overflowPunct w:val="0"/>
        <w:autoSpaceDE w:val="0"/>
        <w:autoSpaceDN w:val="0"/>
        <w:adjustRightInd w:val="0"/>
        <w:spacing w:line="276" w:lineRule="auto"/>
        <w:ind w:left="709" w:hanging="709"/>
        <w:jc w:val="both"/>
        <w:textAlignment w:val="baseline"/>
        <w:rPr>
          <w:rFonts w:ascii="David" w:hAnsi="David" w:cs="David"/>
          <w:b/>
          <w:bCs/>
          <w:szCs w:val="24"/>
        </w:rPr>
      </w:pPr>
      <w:r w:rsidRPr="00DA0F06">
        <w:rPr>
          <w:rFonts w:ascii="David" w:hAnsi="David" w:cs="David"/>
          <w:b/>
          <w:bCs/>
          <w:szCs w:val="24"/>
          <w:u w:val="single"/>
          <w:rtl/>
        </w:rPr>
        <w:t>מאפיינים כלליים של המערכת</w:t>
      </w:r>
      <w:r w:rsidRPr="00DA0F06">
        <w:rPr>
          <w:rFonts w:ascii="David" w:hAnsi="David" w:cs="David"/>
          <w:b/>
          <w:bCs/>
          <w:szCs w:val="24"/>
          <w:rtl/>
        </w:rPr>
        <w:t>: (</w:t>
      </w:r>
      <w:r w:rsidRPr="00DA0F06">
        <w:rPr>
          <w:rFonts w:ascii="David" w:hAnsi="David" w:cs="David"/>
          <w:b/>
          <w:bCs/>
          <w:szCs w:val="24"/>
        </w:rPr>
        <w:t>I</w:t>
      </w:r>
      <w:r w:rsidRPr="00DA0F06">
        <w:rPr>
          <w:rFonts w:ascii="David" w:hAnsi="David" w:cs="David"/>
          <w:b/>
          <w:bCs/>
          <w:szCs w:val="24"/>
          <w:rtl/>
        </w:rPr>
        <w:t>)</w:t>
      </w:r>
    </w:p>
    <w:p w:rsidR="00D35C31" w:rsidRPr="00DA0F06" w:rsidRDefault="00D35C31" w:rsidP="00452231">
      <w:pPr>
        <w:pStyle w:val="ListParagraph"/>
        <w:numPr>
          <w:ilvl w:val="2"/>
          <w:numId w:val="109"/>
        </w:numPr>
        <w:tabs>
          <w:tab w:val="left" w:pos="1376"/>
        </w:tabs>
        <w:overflowPunct w:val="0"/>
        <w:autoSpaceDE w:val="0"/>
        <w:autoSpaceDN w:val="0"/>
        <w:adjustRightInd w:val="0"/>
        <w:spacing w:line="276" w:lineRule="auto"/>
        <w:ind w:left="1376" w:hanging="630"/>
        <w:contextualSpacing w:val="0"/>
        <w:jc w:val="both"/>
        <w:textAlignment w:val="baseline"/>
        <w:rPr>
          <w:rFonts w:ascii="David" w:hAnsi="David" w:cs="David"/>
          <w:szCs w:val="24"/>
        </w:rPr>
      </w:pPr>
      <w:r w:rsidRPr="00DA0F06">
        <w:rPr>
          <w:rFonts w:ascii="David" w:hAnsi="David" w:cs="David" w:hint="cs"/>
          <w:szCs w:val="24"/>
          <w:rtl/>
        </w:rPr>
        <w:t xml:space="preserve">במהלך השנים, ניתן מענה לדרישות צרכני המידע השונים, בהתאם לאישורים שקיבלו בחקיקה ועל פי </w:t>
      </w:r>
      <w:r w:rsidRPr="00DA0F06">
        <w:rPr>
          <w:rFonts w:ascii="David" w:hAnsi="David" w:cs="David"/>
          <w:szCs w:val="24"/>
          <w:rtl/>
        </w:rPr>
        <w:t xml:space="preserve">חוק הגנת פרטיות, </w:t>
      </w:r>
      <w:proofErr w:type="spellStart"/>
      <w:r w:rsidRPr="00DA0F06">
        <w:rPr>
          <w:rFonts w:ascii="David" w:hAnsi="David" w:cs="David"/>
          <w:szCs w:val="24"/>
          <w:rtl/>
        </w:rPr>
        <w:t>התשמ"א</w:t>
      </w:r>
      <w:proofErr w:type="spellEnd"/>
      <w:r w:rsidRPr="00DA0F06">
        <w:rPr>
          <w:rFonts w:ascii="David" w:hAnsi="David" w:cs="David"/>
          <w:szCs w:val="24"/>
          <w:rtl/>
        </w:rPr>
        <w:t xml:space="preserve"> – 1981</w:t>
      </w:r>
      <w:r w:rsidRPr="00DA0F06">
        <w:rPr>
          <w:rFonts w:ascii="David" w:hAnsi="David" w:cs="David" w:hint="cs"/>
          <w:szCs w:val="24"/>
          <w:rtl/>
        </w:rPr>
        <w:t xml:space="preserve"> ותקנותיו, ובהתאם לכלים הטכנולוגיים שעמדו לרשות ספקי המידע וצרכני המידע, במגוון צורות. </w:t>
      </w:r>
    </w:p>
    <w:p w:rsidR="00D35C31" w:rsidRPr="00DA0F06" w:rsidRDefault="00D35C31" w:rsidP="00452231">
      <w:pPr>
        <w:pStyle w:val="ListParagraph"/>
        <w:numPr>
          <w:ilvl w:val="2"/>
          <w:numId w:val="109"/>
        </w:numPr>
        <w:tabs>
          <w:tab w:val="left" w:pos="1376"/>
        </w:tabs>
        <w:overflowPunct w:val="0"/>
        <w:autoSpaceDE w:val="0"/>
        <w:autoSpaceDN w:val="0"/>
        <w:adjustRightInd w:val="0"/>
        <w:spacing w:line="276" w:lineRule="auto"/>
        <w:ind w:left="1376" w:hanging="630"/>
        <w:contextualSpacing w:val="0"/>
        <w:jc w:val="both"/>
        <w:textAlignment w:val="baseline"/>
        <w:rPr>
          <w:rFonts w:ascii="David" w:hAnsi="David" w:cs="David"/>
          <w:szCs w:val="24"/>
        </w:rPr>
      </w:pPr>
      <w:r w:rsidRPr="00DA0F06">
        <w:rPr>
          <w:rFonts w:ascii="David" w:hAnsi="David" w:cs="David" w:hint="cs"/>
          <w:szCs w:val="24"/>
          <w:rtl/>
        </w:rPr>
        <w:t xml:space="preserve">בהתאם, </w:t>
      </w:r>
      <w:r w:rsidRPr="00DA0F06">
        <w:rPr>
          <w:rFonts w:ascii="David" w:hAnsi="David" w:cs="David"/>
          <w:szCs w:val="24"/>
          <w:rtl/>
        </w:rPr>
        <w:t xml:space="preserve">במשרדי הממשלה השונים ישנם תשתיות ומאגרי מידע רבים ותשתיות אינטגרציה שונות. בעזרת מאגרי המידע והתשתיות הטכנולוגיות, פותחו </w:t>
      </w:r>
      <w:r w:rsidRPr="00DA0F06">
        <w:rPr>
          <w:rFonts w:ascii="David" w:hAnsi="David" w:cs="David" w:hint="cs"/>
          <w:szCs w:val="24"/>
          <w:rtl/>
        </w:rPr>
        <w:t xml:space="preserve">בשנים האחרונות </w:t>
      </w:r>
      <w:r w:rsidRPr="00DA0F06">
        <w:rPr>
          <w:rFonts w:ascii="David" w:hAnsi="David" w:cs="David"/>
          <w:szCs w:val="24"/>
          <w:rtl/>
        </w:rPr>
        <w:t>מגוון שירותים</w:t>
      </w:r>
      <w:r w:rsidRPr="00DA0F06">
        <w:rPr>
          <w:rFonts w:ascii="David" w:hAnsi="David" w:cs="David" w:hint="cs"/>
          <w:szCs w:val="24"/>
          <w:rtl/>
        </w:rPr>
        <w:t xml:space="preserve">, במתכונת של </w:t>
      </w:r>
      <w:r w:rsidRPr="00DA0F06">
        <w:rPr>
          <w:rFonts w:ascii="David" w:hAnsi="David" w:cs="David"/>
          <w:szCs w:val="24"/>
          <w:rtl/>
        </w:rPr>
        <w:t xml:space="preserve"> </w:t>
      </w:r>
      <w:r w:rsidRPr="00DA0F06">
        <w:rPr>
          <w:rFonts w:ascii="David" w:hAnsi="David" w:cs="David"/>
          <w:szCs w:val="24"/>
        </w:rPr>
        <w:t>REST, SOAP</w:t>
      </w:r>
      <w:r w:rsidRPr="00DA0F06">
        <w:rPr>
          <w:rFonts w:ascii="David" w:hAnsi="David" w:cs="David"/>
          <w:szCs w:val="24"/>
          <w:rtl/>
        </w:rPr>
        <w:t xml:space="preserve"> ואחרים. </w:t>
      </w:r>
    </w:p>
    <w:p w:rsidR="00D35C31" w:rsidRPr="00DA0F06" w:rsidRDefault="00D35C31" w:rsidP="00452231">
      <w:pPr>
        <w:pStyle w:val="ListParagraph"/>
        <w:numPr>
          <w:ilvl w:val="2"/>
          <w:numId w:val="109"/>
        </w:numPr>
        <w:tabs>
          <w:tab w:val="left" w:pos="1376"/>
        </w:tabs>
        <w:overflowPunct w:val="0"/>
        <w:autoSpaceDE w:val="0"/>
        <w:autoSpaceDN w:val="0"/>
        <w:adjustRightInd w:val="0"/>
        <w:spacing w:line="276" w:lineRule="auto"/>
        <w:ind w:left="1376" w:hanging="630"/>
        <w:contextualSpacing w:val="0"/>
        <w:jc w:val="both"/>
        <w:textAlignment w:val="baseline"/>
        <w:rPr>
          <w:rFonts w:ascii="David" w:hAnsi="David" w:cs="David"/>
          <w:szCs w:val="24"/>
        </w:rPr>
      </w:pPr>
      <w:r w:rsidRPr="00DA0F06">
        <w:rPr>
          <w:rFonts w:ascii="David" w:hAnsi="David" w:cs="David" w:hint="cs"/>
          <w:szCs w:val="24"/>
          <w:rtl/>
        </w:rPr>
        <w:t>הכוונה היא ש</w:t>
      </w:r>
      <w:r w:rsidRPr="00DA0F06">
        <w:rPr>
          <w:rFonts w:ascii="David" w:hAnsi="David" w:cs="David"/>
          <w:szCs w:val="24"/>
          <w:rtl/>
        </w:rPr>
        <w:t xml:space="preserve">המערכת החדשה תהווה את </w:t>
      </w:r>
      <w:r>
        <w:rPr>
          <w:rFonts w:ascii="David" w:hAnsi="David" w:cs="David" w:hint="cs"/>
          <w:szCs w:val="24"/>
          <w:rtl/>
        </w:rPr>
        <w:t xml:space="preserve">מערכת </w:t>
      </w:r>
      <w:r w:rsidRPr="00DA0F06">
        <w:rPr>
          <w:rFonts w:ascii="David" w:hAnsi="David" w:cs="David"/>
          <w:szCs w:val="24"/>
          <w:rtl/>
        </w:rPr>
        <w:t xml:space="preserve">התשתית המרכזית </w:t>
      </w:r>
      <w:r>
        <w:rPr>
          <w:rFonts w:ascii="David" w:hAnsi="David" w:cs="David" w:hint="cs"/>
          <w:szCs w:val="24"/>
          <w:rtl/>
        </w:rPr>
        <w:t xml:space="preserve">אשר </w:t>
      </w:r>
      <w:r w:rsidRPr="00DA0F06">
        <w:rPr>
          <w:rFonts w:ascii="David" w:hAnsi="David" w:cs="David"/>
          <w:szCs w:val="24"/>
          <w:rtl/>
        </w:rPr>
        <w:t>באמצעותה יתבצעו תהליכי העברת מידע וגישה למידע בצורה מאובטחת, בין ספקי מידע (</w:t>
      </w:r>
      <w:r w:rsidRPr="00DA0F06">
        <w:rPr>
          <w:rFonts w:ascii="David" w:hAnsi="David" w:cs="David" w:hint="cs"/>
          <w:szCs w:val="24"/>
          <w:rtl/>
        </w:rPr>
        <w:t>ו</w:t>
      </w:r>
      <w:r w:rsidRPr="00DA0F06">
        <w:rPr>
          <w:rFonts w:ascii="David" w:hAnsi="David" w:cs="David"/>
          <w:szCs w:val="24"/>
          <w:rtl/>
        </w:rPr>
        <w:t>בפרט - משרדי הממשלה), לבין צרכני מידע.</w:t>
      </w:r>
    </w:p>
    <w:p w:rsidR="00D35C31" w:rsidRPr="00DA0F06" w:rsidRDefault="00D35C31" w:rsidP="00452231">
      <w:pPr>
        <w:pStyle w:val="ListParagraph"/>
        <w:numPr>
          <w:ilvl w:val="2"/>
          <w:numId w:val="109"/>
        </w:numPr>
        <w:tabs>
          <w:tab w:val="left" w:pos="1376"/>
        </w:tabs>
        <w:overflowPunct w:val="0"/>
        <w:autoSpaceDE w:val="0"/>
        <w:autoSpaceDN w:val="0"/>
        <w:adjustRightInd w:val="0"/>
        <w:spacing w:line="276" w:lineRule="auto"/>
        <w:ind w:left="1376" w:hanging="630"/>
        <w:contextualSpacing w:val="0"/>
        <w:jc w:val="both"/>
        <w:textAlignment w:val="baseline"/>
        <w:rPr>
          <w:rFonts w:ascii="David" w:hAnsi="David" w:cs="David"/>
          <w:szCs w:val="24"/>
        </w:rPr>
      </w:pPr>
      <w:r w:rsidRPr="00DA0F06">
        <w:rPr>
          <w:rFonts w:ascii="David" w:hAnsi="David" w:cs="David" w:hint="cs"/>
          <w:szCs w:val="24"/>
          <w:rtl/>
        </w:rPr>
        <w:t xml:space="preserve">כאמור, </w:t>
      </w:r>
      <w:r w:rsidRPr="00DA0F06">
        <w:rPr>
          <w:rFonts w:ascii="David" w:hAnsi="David" w:cs="David"/>
          <w:szCs w:val="24"/>
          <w:rtl/>
        </w:rPr>
        <w:t xml:space="preserve">קיימות כיום מערכות המבצעות משימות מקבילות להעברת מידע, במשרדי ממשלה ובגופים שונים. המערכת החדשה נועדה לאפשר </w:t>
      </w:r>
      <w:r w:rsidRPr="00DA0F06">
        <w:rPr>
          <w:rFonts w:ascii="David" w:hAnsi="David" w:cs="David" w:hint="cs"/>
          <w:szCs w:val="24"/>
          <w:rtl/>
        </w:rPr>
        <w:t xml:space="preserve">מחד </w:t>
      </w:r>
      <w:r w:rsidRPr="00DA0F06">
        <w:rPr>
          <w:rFonts w:ascii="David" w:hAnsi="David" w:cs="David"/>
          <w:szCs w:val="24"/>
          <w:rtl/>
        </w:rPr>
        <w:t>פיתוח קל ומהיר של שירותי מידע על ידי ספקי המידע השונים (בפרט - משרדי הממשלה)</w:t>
      </w:r>
      <w:r w:rsidRPr="00DA0F06">
        <w:rPr>
          <w:rFonts w:ascii="David" w:hAnsi="David" w:cs="David" w:hint="cs"/>
          <w:szCs w:val="24"/>
          <w:rtl/>
        </w:rPr>
        <w:t>,</w:t>
      </w:r>
      <w:r w:rsidRPr="00DA0F06">
        <w:rPr>
          <w:rFonts w:ascii="David" w:hAnsi="David" w:cs="David"/>
          <w:szCs w:val="24"/>
          <w:rtl/>
        </w:rPr>
        <w:t xml:space="preserve"> ומאידך</w:t>
      </w:r>
      <w:r w:rsidRPr="00DA0F06">
        <w:rPr>
          <w:rFonts w:ascii="David" w:hAnsi="David" w:cs="David" w:hint="cs"/>
          <w:szCs w:val="24"/>
          <w:rtl/>
        </w:rPr>
        <w:t xml:space="preserve"> -</w:t>
      </w:r>
      <w:r w:rsidRPr="00DA0F06">
        <w:rPr>
          <w:rFonts w:ascii="David" w:hAnsi="David" w:cs="David"/>
          <w:szCs w:val="24"/>
          <w:rtl/>
        </w:rPr>
        <w:t xml:space="preserve"> לספק גישה אחודה וקלה לשירותים אלו על ידי צרכני מידע שונים, כגון - משרדי ממשלה וגופים </w:t>
      </w:r>
      <w:r w:rsidRPr="00DA0F06">
        <w:rPr>
          <w:rFonts w:ascii="David" w:hAnsi="David" w:cs="David" w:hint="cs"/>
          <w:szCs w:val="24"/>
          <w:rtl/>
        </w:rPr>
        <w:t xml:space="preserve">ציבוריים </w:t>
      </w:r>
      <w:r w:rsidRPr="00DA0F06">
        <w:rPr>
          <w:rFonts w:ascii="David" w:hAnsi="David" w:cs="David"/>
          <w:szCs w:val="24"/>
          <w:rtl/>
        </w:rPr>
        <w:t>המקבלים מידע על פי כל דין, לרבות רשויות ממשלתיות, רשויות מקומיות</w:t>
      </w:r>
      <w:r w:rsidRPr="00DA0F06">
        <w:rPr>
          <w:rFonts w:ascii="David" w:hAnsi="David" w:cs="David" w:hint="cs"/>
          <w:szCs w:val="24"/>
          <w:rtl/>
        </w:rPr>
        <w:t xml:space="preserve">, וכן גם </w:t>
      </w:r>
      <w:r w:rsidRPr="00DA0F06">
        <w:rPr>
          <w:rFonts w:ascii="David" w:hAnsi="David" w:cs="David"/>
          <w:szCs w:val="24"/>
          <w:rtl/>
        </w:rPr>
        <w:t>גופים במגזר העסקי (כגון – בנקים וחברות ביטוח).</w:t>
      </w:r>
    </w:p>
    <w:p w:rsidR="00D35C31" w:rsidRPr="00DA0F06" w:rsidRDefault="00D35C31" w:rsidP="00452231">
      <w:pPr>
        <w:pStyle w:val="ListParagraph"/>
        <w:numPr>
          <w:ilvl w:val="2"/>
          <w:numId w:val="109"/>
        </w:numPr>
        <w:tabs>
          <w:tab w:val="left" w:pos="1376"/>
        </w:tabs>
        <w:overflowPunct w:val="0"/>
        <w:autoSpaceDE w:val="0"/>
        <w:autoSpaceDN w:val="0"/>
        <w:adjustRightInd w:val="0"/>
        <w:spacing w:line="276" w:lineRule="auto"/>
        <w:ind w:left="1376" w:hanging="630"/>
        <w:contextualSpacing w:val="0"/>
        <w:jc w:val="both"/>
        <w:textAlignment w:val="baseline"/>
        <w:rPr>
          <w:rFonts w:ascii="David" w:hAnsi="David" w:cs="David"/>
          <w:szCs w:val="24"/>
        </w:rPr>
      </w:pPr>
      <w:r w:rsidRPr="00DA0F06">
        <w:rPr>
          <w:rFonts w:ascii="David" w:hAnsi="David" w:cs="David"/>
          <w:szCs w:val="24"/>
          <w:rtl/>
        </w:rPr>
        <w:t xml:space="preserve">בהתאם, אחת המשימות המרכזיות במימוש הפרויקט, תהיה תכנון ושילוב חלק מהממשקים הקיימים  עם שדרת המידע, </w:t>
      </w:r>
      <w:r>
        <w:rPr>
          <w:rFonts w:ascii="David" w:hAnsi="David" w:cs="David" w:hint="cs"/>
          <w:szCs w:val="24"/>
          <w:rtl/>
        </w:rPr>
        <w:t>ו/</w:t>
      </w:r>
      <w:r w:rsidRPr="00DA0F06">
        <w:rPr>
          <w:rFonts w:ascii="David" w:hAnsi="David" w:cs="David"/>
          <w:szCs w:val="24"/>
          <w:rtl/>
        </w:rPr>
        <w:t>או הסבתן לעבודה עם שדרת המידע, על פי תכנית עבודה ובתיאום מלא עם כל משרד, הן כספק מידע והן כצרכן מידע.</w:t>
      </w:r>
    </w:p>
    <w:p w:rsidR="00D35C31" w:rsidRDefault="00D35C31" w:rsidP="00452231">
      <w:pPr>
        <w:pStyle w:val="ListParagraph"/>
        <w:numPr>
          <w:ilvl w:val="2"/>
          <w:numId w:val="109"/>
        </w:numPr>
        <w:tabs>
          <w:tab w:val="left" w:pos="1376"/>
        </w:tabs>
        <w:overflowPunct w:val="0"/>
        <w:autoSpaceDE w:val="0"/>
        <w:autoSpaceDN w:val="0"/>
        <w:adjustRightInd w:val="0"/>
        <w:spacing w:line="276" w:lineRule="auto"/>
        <w:ind w:left="1376" w:hanging="630"/>
        <w:contextualSpacing w:val="0"/>
        <w:jc w:val="both"/>
        <w:textAlignment w:val="baseline"/>
        <w:rPr>
          <w:rFonts w:ascii="David" w:hAnsi="David" w:cs="David"/>
          <w:szCs w:val="24"/>
        </w:rPr>
      </w:pPr>
      <w:r w:rsidRPr="00DA0F06">
        <w:rPr>
          <w:rFonts w:ascii="David" w:hAnsi="David" w:cs="David"/>
          <w:szCs w:val="24"/>
          <w:u w:val="single"/>
          <w:rtl/>
        </w:rPr>
        <w:t>תיאור מערכות קיימות</w:t>
      </w:r>
      <w:r w:rsidRPr="00417A64">
        <w:rPr>
          <w:rFonts w:ascii="David" w:hAnsi="David" w:cs="David"/>
          <w:szCs w:val="24"/>
          <w:rtl/>
        </w:rPr>
        <w:t>:</w:t>
      </w:r>
      <w:r w:rsidRPr="00DA0F06">
        <w:rPr>
          <w:rFonts w:ascii="David" w:hAnsi="David" w:cs="David"/>
          <w:szCs w:val="24"/>
          <w:rtl/>
        </w:rPr>
        <w:t xml:space="preserve"> ר' תיאור מספר מערכות רלבנטיות קיימות </w:t>
      </w:r>
      <w:r w:rsidRPr="00DA0F06">
        <w:rPr>
          <w:rFonts w:ascii="David" w:hAnsi="David" w:cs="David"/>
          <w:b/>
          <w:bCs/>
          <w:szCs w:val="24"/>
          <w:rtl/>
        </w:rPr>
        <w:t>בנספח 2.1.</w:t>
      </w:r>
      <w:r w:rsidRPr="00DA0F06">
        <w:rPr>
          <w:rFonts w:ascii="David" w:hAnsi="David" w:cs="David" w:hint="cs"/>
          <w:b/>
          <w:bCs/>
          <w:szCs w:val="24"/>
          <w:rtl/>
        </w:rPr>
        <w:t>6</w:t>
      </w:r>
      <w:r w:rsidRPr="00DA0F06">
        <w:rPr>
          <w:rFonts w:ascii="David" w:hAnsi="David" w:cs="David"/>
          <w:szCs w:val="24"/>
          <w:rtl/>
        </w:rPr>
        <w:t xml:space="preserve"> </w:t>
      </w:r>
      <w:proofErr w:type="spellStart"/>
      <w:r w:rsidRPr="00DA0F06">
        <w:rPr>
          <w:rFonts w:ascii="David" w:hAnsi="David" w:cs="David"/>
          <w:szCs w:val="24"/>
          <w:rtl/>
        </w:rPr>
        <w:t>המצ"ב</w:t>
      </w:r>
      <w:proofErr w:type="spellEnd"/>
      <w:r w:rsidRPr="00DA0F06">
        <w:rPr>
          <w:rFonts w:ascii="David" w:hAnsi="David" w:cs="David"/>
          <w:szCs w:val="24"/>
          <w:rtl/>
        </w:rPr>
        <w:t>.</w:t>
      </w:r>
    </w:p>
    <w:p w:rsidR="00D35C31" w:rsidRPr="00A000A3" w:rsidRDefault="00D35C31" w:rsidP="00D35C31">
      <w:pPr>
        <w:bidi w:val="0"/>
        <w:rPr>
          <w:rFonts w:asciiTheme="minorHAnsi" w:hAnsiTheme="minorHAnsi" w:cs="David"/>
          <w:szCs w:val="24"/>
        </w:rPr>
      </w:pPr>
      <w:r w:rsidRPr="00C629ED">
        <w:rPr>
          <w:rFonts w:ascii="David" w:hAnsi="David" w:cs="David"/>
          <w:szCs w:val="24"/>
          <w:rtl/>
        </w:rPr>
        <w:br w:type="page"/>
      </w:r>
    </w:p>
    <w:p w:rsidR="00D35C31" w:rsidRPr="00DA0F06" w:rsidRDefault="00D35C31" w:rsidP="00452231">
      <w:pPr>
        <w:numPr>
          <w:ilvl w:val="0"/>
          <w:numId w:val="97"/>
        </w:numPr>
        <w:tabs>
          <w:tab w:val="left" w:pos="709"/>
        </w:tabs>
        <w:overflowPunct w:val="0"/>
        <w:autoSpaceDE w:val="0"/>
        <w:autoSpaceDN w:val="0"/>
        <w:adjustRightInd w:val="0"/>
        <w:spacing w:line="276" w:lineRule="auto"/>
        <w:ind w:left="709" w:hanging="709"/>
        <w:jc w:val="both"/>
        <w:textAlignment w:val="baseline"/>
        <w:rPr>
          <w:rFonts w:ascii="David" w:hAnsi="David" w:cs="David"/>
          <w:b/>
          <w:bCs/>
          <w:szCs w:val="24"/>
        </w:rPr>
      </w:pPr>
      <w:r w:rsidRPr="00DA0F06">
        <w:rPr>
          <w:rFonts w:ascii="David" w:hAnsi="David" w:cs="David"/>
          <w:b/>
          <w:bCs/>
          <w:szCs w:val="24"/>
          <w:u w:val="single"/>
          <w:rtl/>
        </w:rPr>
        <w:t>תיחום חיצוני – משתמשים</w:t>
      </w:r>
      <w:r w:rsidRPr="00DA0F06">
        <w:rPr>
          <w:rFonts w:ascii="David" w:hAnsi="David" w:cs="David"/>
          <w:b/>
          <w:bCs/>
          <w:szCs w:val="24"/>
          <w:rtl/>
        </w:rPr>
        <w:t>: (</w:t>
      </w:r>
      <w:r w:rsidRPr="00DA0F06">
        <w:rPr>
          <w:rFonts w:ascii="David" w:hAnsi="David" w:cs="David"/>
          <w:b/>
          <w:bCs/>
          <w:szCs w:val="24"/>
        </w:rPr>
        <w:t>S</w:t>
      </w:r>
      <w:r w:rsidRPr="00DA0F06">
        <w:rPr>
          <w:rFonts w:ascii="David" w:hAnsi="David" w:cs="David"/>
          <w:b/>
          <w:bCs/>
          <w:szCs w:val="24"/>
          <w:rtl/>
        </w:rPr>
        <w:t>)</w:t>
      </w:r>
    </w:p>
    <w:p w:rsidR="00D35C31" w:rsidRPr="00DA0F06" w:rsidRDefault="00D35C31" w:rsidP="00452231">
      <w:pPr>
        <w:pStyle w:val="ListParagraph"/>
        <w:numPr>
          <w:ilvl w:val="2"/>
          <w:numId w:val="105"/>
        </w:numPr>
        <w:tabs>
          <w:tab w:val="left" w:pos="1376"/>
        </w:tabs>
        <w:overflowPunct w:val="0"/>
        <w:autoSpaceDE w:val="0"/>
        <w:autoSpaceDN w:val="0"/>
        <w:adjustRightInd w:val="0"/>
        <w:spacing w:line="276" w:lineRule="auto"/>
        <w:ind w:left="1376"/>
        <w:contextualSpacing w:val="0"/>
        <w:jc w:val="both"/>
        <w:textAlignment w:val="baseline"/>
        <w:rPr>
          <w:rFonts w:ascii="David" w:hAnsi="David" w:cs="David"/>
          <w:szCs w:val="24"/>
        </w:rPr>
      </w:pPr>
      <w:r w:rsidRPr="00144C75">
        <w:rPr>
          <w:rFonts w:ascii="David" w:hAnsi="David" w:cs="David"/>
          <w:szCs w:val="24"/>
          <w:u w:val="single"/>
          <w:rtl/>
        </w:rPr>
        <w:t>תפישה כללית</w:t>
      </w:r>
      <w:r w:rsidRPr="00DA0F06">
        <w:rPr>
          <w:rFonts w:ascii="David" w:hAnsi="David" w:cs="David"/>
          <w:szCs w:val="24"/>
          <w:rtl/>
        </w:rPr>
        <w:t>:</w:t>
      </w:r>
    </w:p>
    <w:p w:rsidR="00D35C31" w:rsidRDefault="00D35C31" w:rsidP="00452231">
      <w:pPr>
        <w:pStyle w:val="ListParagraph"/>
        <w:numPr>
          <w:ilvl w:val="3"/>
          <w:numId w:val="105"/>
        </w:numPr>
        <w:tabs>
          <w:tab w:val="left" w:pos="1376"/>
        </w:tabs>
        <w:overflowPunct w:val="0"/>
        <w:autoSpaceDE w:val="0"/>
        <w:autoSpaceDN w:val="0"/>
        <w:adjustRightInd w:val="0"/>
        <w:spacing w:line="276" w:lineRule="auto"/>
        <w:ind w:left="2237" w:hanging="900"/>
        <w:contextualSpacing w:val="0"/>
        <w:jc w:val="both"/>
        <w:textAlignment w:val="baseline"/>
        <w:rPr>
          <w:rFonts w:ascii="David" w:hAnsi="David" w:cs="David"/>
          <w:szCs w:val="24"/>
        </w:rPr>
      </w:pPr>
      <w:r w:rsidRPr="00DA0F06">
        <w:rPr>
          <w:rFonts w:ascii="David" w:hAnsi="David" w:cs="David"/>
          <w:szCs w:val="24"/>
          <w:rtl/>
        </w:rPr>
        <w:t xml:space="preserve">תרשים סכמתי של סביבת המערכת:  </w:t>
      </w:r>
    </w:p>
    <w:p w:rsidR="00D35C31" w:rsidRDefault="00D35C31" w:rsidP="00D35C31">
      <w:pPr>
        <w:pStyle w:val="ListParagraph"/>
        <w:tabs>
          <w:tab w:val="left" w:pos="1376"/>
        </w:tabs>
        <w:overflowPunct w:val="0"/>
        <w:autoSpaceDE w:val="0"/>
        <w:autoSpaceDN w:val="0"/>
        <w:adjustRightInd w:val="0"/>
        <w:spacing w:line="276" w:lineRule="auto"/>
        <w:ind w:left="2237"/>
        <w:jc w:val="both"/>
        <w:textAlignment w:val="baseline"/>
        <w:rPr>
          <w:rFonts w:ascii="David" w:hAnsi="David" w:cs="David"/>
          <w:szCs w:val="24"/>
        </w:rPr>
      </w:pPr>
    </w:p>
    <w:p w:rsidR="00D35C31" w:rsidRPr="00DA0F06" w:rsidRDefault="00D35C31" w:rsidP="00D35C31">
      <w:pPr>
        <w:pStyle w:val="ListParagraph"/>
        <w:jc w:val="center"/>
        <w:rPr>
          <w:rFonts w:ascii="David" w:hAnsi="David" w:cs="David"/>
          <w:szCs w:val="24"/>
          <w:rtl/>
        </w:rPr>
      </w:pPr>
      <w:r w:rsidRPr="00DA0F06">
        <w:rPr>
          <w:rFonts w:ascii="David" w:hAnsi="David" w:cs="David"/>
          <w:noProof/>
          <w:szCs w:val="24"/>
          <w:rtl/>
          <w:lang w:eastAsia="en-US"/>
        </w:rPr>
        <w:drawing>
          <wp:inline distT="0" distB="0" distL="0" distR="0" wp14:anchorId="1730D93D" wp14:editId="480AAC09">
            <wp:extent cx="4352087" cy="2740078"/>
            <wp:effectExtent l="0" t="0" r="0" b="317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357194" cy="2743293"/>
                    </a:xfrm>
                    <a:prstGeom prst="rect">
                      <a:avLst/>
                    </a:prstGeom>
                  </pic:spPr>
                </pic:pic>
              </a:graphicData>
            </a:graphic>
          </wp:inline>
        </w:drawing>
      </w:r>
    </w:p>
    <w:p w:rsidR="00D35C31" w:rsidRPr="00DA0F06" w:rsidRDefault="00D35C31" w:rsidP="00D35C31">
      <w:pPr>
        <w:pStyle w:val="ListParagraph"/>
        <w:jc w:val="center"/>
        <w:rPr>
          <w:rFonts w:ascii="David" w:hAnsi="David" w:cs="David"/>
          <w:szCs w:val="24"/>
          <w:rtl/>
        </w:rPr>
      </w:pPr>
    </w:p>
    <w:p w:rsidR="00D35C31" w:rsidRDefault="00D35C31" w:rsidP="00D35C31">
      <w:pPr>
        <w:overflowPunct w:val="0"/>
        <w:autoSpaceDE w:val="0"/>
        <w:autoSpaceDN w:val="0"/>
        <w:adjustRightInd w:val="0"/>
        <w:spacing w:line="276" w:lineRule="auto"/>
        <w:jc w:val="both"/>
        <w:textAlignment w:val="baseline"/>
        <w:rPr>
          <w:rFonts w:ascii="David" w:hAnsi="David" w:cs="David"/>
          <w:szCs w:val="24"/>
          <w:rtl/>
        </w:rPr>
      </w:pPr>
    </w:p>
    <w:p w:rsidR="00D35C31" w:rsidRPr="00DA0F06" w:rsidRDefault="00D35C31" w:rsidP="00452231">
      <w:pPr>
        <w:pStyle w:val="ListParagraph"/>
        <w:numPr>
          <w:ilvl w:val="3"/>
          <w:numId w:val="105"/>
        </w:numPr>
        <w:tabs>
          <w:tab w:val="left" w:pos="1376"/>
        </w:tabs>
        <w:overflowPunct w:val="0"/>
        <w:autoSpaceDE w:val="0"/>
        <w:autoSpaceDN w:val="0"/>
        <w:adjustRightInd w:val="0"/>
        <w:spacing w:line="276" w:lineRule="auto"/>
        <w:ind w:left="2237" w:hanging="900"/>
        <w:contextualSpacing w:val="0"/>
        <w:jc w:val="both"/>
        <w:textAlignment w:val="baseline"/>
        <w:rPr>
          <w:rFonts w:ascii="David" w:hAnsi="David" w:cs="David"/>
          <w:szCs w:val="24"/>
        </w:rPr>
      </w:pPr>
      <w:r w:rsidRPr="00DA0F06">
        <w:rPr>
          <w:rFonts w:ascii="David" w:hAnsi="David" w:cs="David"/>
          <w:szCs w:val="24"/>
          <w:rtl/>
        </w:rPr>
        <w:t>טבלת ריכוז בעלי עניין, ממשקים ובעלי תפקידים:</w:t>
      </w:r>
    </w:p>
    <w:tbl>
      <w:tblPr>
        <w:tblStyle w:val="GridTable4-Accent51"/>
        <w:bidiVisual/>
        <w:tblW w:w="0" w:type="auto"/>
        <w:tblInd w:w="75" w:type="dxa"/>
        <w:tblLook w:val="04A0" w:firstRow="1" w:lastRow="0" w:firstColumn="1" w:lastColumn="0" w:noHBand="0" w:noVBand="1"/>
      </w:tblPr>
      <w:tblGrid>
        <w:gridCol w:w="2360"/>
        <w:gridCol w:w="7830"/>
      </w:tblGrid>
      <w:tr w:rsidR="00D35C31" w:rsidRPr="00DA0F06" w:rsidTr="002902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0" w:type="dxa"/>
            <w:shd w:val="clear" w:color="auto" w:fill="2E74B5" w:themeFill="accent1" w:themeFillShade="BF"/>
          </w:tcPr>
          <w:p w:rsidR="00D35C31" w:rsidRPr="00367465" w:rsidRDefault="00D35C31" w:rsidP="0029026D">
            <w:pPr>
              <w:pStyle w:val="ListParagraph"/>
              <w:ind w:left="0"/>
              <w:rPr>
                <w:rFonts w:ascii="David" w:hAnsi="David" w:cs="David"/>
                <w:szCs w:val="24"/>
                <w:rtl/>
              </w:rPr>
            </w:pPr>
            <w:r w:rsidRPr="00367465">
              <w:rPr>
                <w:rFonts w:ascii="David" w:hAnsi="David" w:cs="David"/>
                <w:szCs w:val="24"/>
                <w:rtl/>
              </w:rPr>
              <w:t>לקוחות שדרת המידע</w:t>
            </w:r>
          </w:p>
        </w:tc>
        <w:tc>
          <w:tcPr>
            <w:tcW w:w="7830" w:type="dxa"/>
            <w:shd w:val="clear" w:color="auto" w:fill="2E74B5" w:themeFill="accent1" w:themeFillShade="BF"/>
          </w:tcPr>
          <w:p w:rsidR="00D35C31" w:rsidRPr="00367465" w:rsidRDefault="00D35C31" w:rsidP="0029026D">
            <w:pPr>
              <w:pStyle w:val="ListParagraph"/>
              <w:ind w:left="0"/>
              <w:cnfStyle w:val="100000000000" w:firstRow="1" w:lastRow="0" w:firstColumn="0" w:lastColumn="0" w:oddVBand="0" w:evenVBand="0" w:oddHBand="0" w:evenHBand="0" w:firstRowFirstColumn="0" w:firstRowLastColumn="0" w:lastRowFirstColumn="0" w:lastRowLastColumn="0"/>
              <w:rPr>
                <w:rFonts w:ascii="David" w:hAnsi="David" w:cs="David"/>
                <w:szCs w:val="24"/>
                <w:rtl/>
              </w:rPr>
            </w:pPr>
            <w:r w:rsidRPr="00367465">
              <w:rPr>
                <w:rFonts w:ascii="David" w:hAnsi="David" w:cs="David"/>
                <w:szCs w:val="24"/>
                <w:rtl/>
              </w:rPr>
              <w:t xml:space="preserve">תיאור שימושים ודוגמאות </w:t>
            </w:r>
          </w:p>
        </w:tc>
      </w:tr>
      <w:tr w:rsidR="00D35C31" w:rsidRPr="00DA0F06" w:rsidTr="0029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0" w:type="dxa"/>
          </w:tcPr>
          <w:p w:rsidR="00D35C31" w:rsidRPr="00DA0F06" w:rsidRDefault="00D35C31" w:rsidP="0029026D">
            <w:pPr>
              <w:pStyle w:val="ListParagraph"/>
              <w:ind w:left="0"/>
              <w:rPr>
                <w:rFonts w:ascii="David" w:hAnsi="David" w:cs="David"/>
                <w:b w:val="0"/>
                <w:bCs w:val="0"/>
                <w:szCs w:val="24"/>
                <w:rtl/>
              </w:rPr>
            </w:pPr>
            <w:r w:rsidRPr="00DA0F06">
              <w:rPr>
                <w:rFonts w:ascii="David" w:hAnsi="David" w:cs="David"/>
                <w:b w:val="0"/>
                <w:bCs w:val="0"/>
                <w:szCs w:val="24"/>
                <w:rtl/>
              </w:rPr>
              <w:t>משרדי הממשלה</w:t>
            </w:r>
          </w:p>
        </w:tc>
        <w:tc>
          <w:tcPr>
            <w:tcW w:w="7830" w:type="dxa"/>
          </w:tcPr>
          <w:p w:rsidR="00D35C31" w:rsidRPr="00DA0F06" w:rsidRDefault="00D35C31" w:rsidP="0029026D">
            <w:pPr>
              <w:pStyle w:val="ListParagraph"/>
              <w:ind w:left="0"/>
              <w:cnfStyle w:val="000000100000" w:firstRow="0" w:lastRow="0" w:firstColumn="0" w:lastColumn="0" w:oddVBand="0" w:evenVBand="0" w:oddHBand="1" w:evenHBand="0" w:firstRowFirstColumn="0" w:firstRowLastColumn="0" w:lastRowFirstColumn="0" w:lastRowLastColumn="0"/>
              <w:rPr>
                <w:rFonts w:ascii="David" w:hAnsi="David" w:cs="David"/>
                <w:szCs w:val="24"/>
                <w:rtl/>
              </w:rPr>
            </w:pPr>
            <w:r w:rsidRPr="00DA0F06">
              <w:rPr>
                <w:rFonts w:ascii="David" w:hAnsi="David" w:cs="David"/>
                <w:szCs w:val="24"/>
                <w:rtl/>
              </w:rPr>
              <w:t xml:space="preserve">חשיפה והנגשה של שירותי מידע ממשלתיים. </w:t>
            </w:r>
          </w:p>
          <w:p w:rsidR="00D35C31" w:rsidRPr="00DA0F06" w:rsidRDefault="00D35C31" w:rsidP="0029026D">
            <w:pPr>
              <w:pStyle w:val="ListParagraph"/>
              <w:ind w:left="0"/>
              <w:cnfStyle w:val="000000100000" w:firstRow="0" w:lastRow="0" w:firstColumn="0" w:lastColumn="0" w:oddVBand="0" w:evenVBand="0" w:oddHBand="1" w:evenHBand="0" w:firstRowFirstColumn="0" w:firstRowLastColumn="0" w:lastRowFirstColumn="0" w:lastRowLastColumn="0"/>
              <w:rPr>
                <w:rFonts w:ascii="David" w:hAnsi="David" w:cs="David"/>
                <w:szCs w:val="24"/>
                <w:rtl/>
              </w:rPr>
            </w:pPr>
            <w:r w:rsidRPr="00DA0F06">
              <w:rPr>
                <w:rFonts w:ascii="David" w:hAnsi="David" w:cs="David"/>
                <w:szCs w:val="24"/>
                <w:rtl/>
              </w:rPr>
              <w:t xml:space="preserve">גישה לשירותי מידע של משרדים עמיתים. </w:t>
            </w:r>
          </w:p>
        </w:tc>
      </w:tr>
      <w:tr w:rsidR="00D35C31" w:rsidRPr="00DA0F06" w:rsidTr="0029026D">
        <w:tc>
          <w:tcPr>
            <w:cnfStyle w:val="001000000000" w:firstRow="0" w:lastRow="0" w:firstColumn="1" w:lastColumn="0" w:oddVBand="0" w:evenVBand="0" w:oddHBand="0" w:evenHBand="0" w:firstRowFirstColumn="0" w:firstRowLastColumn="0" w:lastRowFirstColumn="0" w:lastRowLastColumn="0"/>
            <w:tcW w:w="2360" w:type="dxa"/>
          </w:tcPr>
          <w:p w:rsidR="00D35C31" w:rsidRPr="00DA0F06" w:rsidRDefault="00D35C31" w:rsidP="0029026D">
            <w:pPr>
              <w:pStyle w:val="ListParagraph"/>
              <w:ind w:left="0"/>
              <w:rPr>
                <w:rFonts w:ascii="David" w:hAnsi="David" w:cs="David"/>
                <w:b w:val="0"/>
                <w:bCs w:val="0"/>
                <w:szCs w:val="24"/>
                <w:rtl/>
              </w:rPr>
            </w:pPr>
            <w:r w:rsidRPr="00DA0F06">
              <w:rPr>
                <w:rFonts w:ascii="David" w:hAnsi="David" w:cs="David"/>
                <w:b w:val="0"/>
                <w:bCs w:val="0"/>
                <w:szCs w:val="24"/>
                <w:rtl/>
              </w:rPr>
              <w:t>גופים מוסדיים</w:t>
            </w:r>
          </w:p>
        </w:tc>
        <w:tc>
          <w:tcPr>
            <w:tcW w:w="7830" w:type="dxa"/>
          </w:tcPr>
          <w:p w:rsidR="00D35C31" w:rsidRPr="00DA0F06" w:rsidRDefault="00D35C31" w:rsidP="0029026D">
            <w:pPr>
              <w:pStyle w:val="ListParagraph"/>
              <w:ind w:left="0"/>
              <w:cnfStyle w:val="000000000000" w:firstRow="0" w:lastRow="0" w:firstColumn="0" w:lastColumn="0" w:oddVBand="0" w:evenVBand="0" w:oddHBand="0" w:evenHBand="0" w:firstRowFirstColumn="0" w:firstRowLastColumn="0" w:lastRowFirstColumn="0" w:lastRowLastColumn="0"/>
              <w:rPr>
                <w:rFonts w:ascii="David" w:hAnsi="David" w:cs="David"/>
                <w:szCs w:val="24"/>
                <w:rtl/>
              </w:rPr>
            </w:pPr>
            <w:r w:rsidRPr="00DA0F06">
              <w:rPr>
                <w:rFonts w:ascii="David" w:hAnsi="David" w:cs="David"/>
                <w:szCs w:val="24"/>
                <w:rtl/>
              </w:rPr>
              <w:t>בנקים, חברות ביטוח, מוסדות רפואיים: גישה לשירותי מידע ממשלתיים.</w:t>
            </w:r>
          </w:p>
        </w:tc>
      </w:tr>
      <w:tr w:rsidR="00D35C31" w:rsidRPr="00DA0F06" w:rsidTr="0029026D">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2360" w:type="dxa"/>
          </w:tcPr>
          <w:p w:rsidR="00D35C31" w:rsidRPr="00DA0F06" w:rsidRDefault="00D35C31" w:rsidP="0029026D">
            <w:pPr>
              <w:pStyle w:val="ListParagraph"/>
              <w:ind w:left="0"/>
              <w:rPr>
                <w:rFonts w:ascii="David" w:hAnsi="David" w:cs="David"/>
                <w:b w:val="0"/>
                <w:bCs w:val="0"/>
                <w:szCs w:val="24"/>
                <w:rtl/>
              </w:rPr>
            </w:pPr>
            <w:r w:rsidRPr="00DA0F06">
              <w:rPr>
                <w:rFonts w:ascii="David" w:hAnsi="David" w:cs="David"/>
                <w:b w:val="0"/>
                <w:bCs w:val="0"/>
                <w:szCs w:val="24"/>
                <w:rtl/>
              </w:rPr>
              <w:t>גופים עסקיים</w:t>
            </w:r>
          </w:p>
        </w:tc>
        <w:tc>
          <w:tcPr>
            <w:tcW w:w="7830" w:type="dxa"/>
          </w:tcPr>
          <w:p w:rsidR="00D35C31" w:rsidRPr="00DA0F06" w:rsidRDefault="00D35C31" w:rsidP="0029026D">
            <w:pPr>
              <w:pStyle w:val="ListParagraph"/>
              <w:ind w:left="0"/>
              <w:cnfStyle w:val="000000100000" w:firstRow="0" w:lastRow="0" w:firstColumn="0" w:lastColumn="0" w:oddVBand="0" w:evenVBand="0" w:oddHBand="1" w:evenHBand="0" w:firstRowFirstColumn="0" w:firstRowLastColumn="0" w:lastRowFirstColumn="0" w:lastRowLastColumn="0"/>
              <w:rPr>
                <w:rFonts w:ascii="David" w:hAnsi="David" w:cs="David"/>
                <w:szCs w:val="24"/>
                <w:rtl/>
              </w:rPr>
            </w:pPr>
            <w:r w:rsidRPr="00DA0F06">
              <w:rPr>
                <w:rFonts w:ascii="David" w:hAnsi="David" w:cs="David"/>
                <w:szCs w:val="24"/>
                <w:rtl/>
              </w:rPr>
              <w:t>חברות פרטיות שונות המספקות בעצמן שירותים דיגיטליים לאזרחים. חברות אלו ייגשו לשירותי מידע ממשלתיים.</w:t>
            </w:r>
          </w:p>
        </w:tc>
      </w:tr>
      <w:tr w:rsidR="00D35C31" w:rsidRPr="00DA0F06" w:rsidTr="0029026D">
        <w:tc>
          <w:tcPr>
            <w:cnfStyle w:val="001000000000" w:firstRow="0" w:lastRow="0" w:firstColumn="1" w:lastColumn="0" w:oddVBand="0" w:evenVBand="0" w:oddHBand="0" w:evenHBand="0" w:firstRowFirstColumn="0" w:firstRowLastColumn="0" w:lastRowFirstColumn="0" w:lastRowLastColumn="0"/>
            <w:tcW w:w="2360" w:type="dxa"/>
            <w:tcBorders>
              <w:bottom w:val="single" w:sz="4" w:space="0" w:color="8EAADB" w:themeColor="accent5" w:themeTint="99"/>
            </w:tcBorders>
          </w:tcPr>
          <w:p w:rsidR="00D35C31" w:rsidRPr="00DA0F06" w:rsidRDefault="00D35C31" w:rsidP="0029026D">
            <w:pPr>
              <w:pStyle w:val="ListParagraph"/>
              <w:ind w:left="0"/>
              <w:rPr>
                <w:rFonts w:ascii="David" w:hAnsi="David" w:cs="David"/>
                <w:b w:val="0"/>
                <w:bCs w:val="0"/>
                <w:szCs w:val="24"/>
                <w:rtl/>
              </w:rPr>
            </w:pPr>
            <w:r w:rsidRPr="00DA0F06">
              <w:rPr>
                <w:rFonts w:ascii="David" w:hAnsi="David" w:cs="David"/>
                <w:b w:val="0"/>
                <w:bCs w:val="0"/>
                <w:szCs w:val="24"/>
                <w:rtl/>
              </w:rPr>
              <w:t xml:space="preserve">מפתחים/ אזרחים </w:t>
            </w:r>
          </w:p>
        </w:tc>
        <w:tc>
          <w:tcPr>
            <w:tcW w:w="7830" w:type="dxa"/>
            <w:tcBorders>
              <w:bottom w:val="single" w:sz="4" w:space="0" w:color="8EAADB" w:themeColor="accent5" w:themeTint="99"/>
            </w:tcBorders>
          </w:tcPr>
          <w:p w:rsidR="00D35C31" w:rsidRPr="00DA0F06" w:rsidRDefault="00D35C31" w:rsidP="0029026D">
            <w:pPr>
              <w:pStyle w:val="ListParagraph"/>
              <w:ind w:left="0"/>
              <w:cnfStyle w:val="000000000000" w:firstRow="0" w:lastRow="0" w:firstColumn="0" w:lastColumn="0" w:oddVBand="0" w:evenVBand="0" w:oddHBand="0" w:evenHBand="0" w:firstRowFirstColumn="0" w:firstRowLastColumn="0" w:lastRowFirstColumn="0" w:lastRowLastColumn="0"/>
              <w:rPr>
                <w:rFonts w:ascii="David" w:hAnsi="David" w:cs="David"/>
                <w:szCs w:val="24"/>
                <w:rtl/>
              </w:rPr>
            </w:pPr>
            <w:r w:rsidRPr="00DA0F06">
              <w:rPr>
                <w:rFonts w:ascii="David" w:hAnsi="David" w:cs="David"/>
                <w:szCs w:val="24"/>
                <w:rtl/>
              </w:rPr>
              <w:t>אפשרות לפיתוח שירותים עצמיים, בעזרת גישה לשירותי מידע ממשלתיים.</w:t>
            </w:r>
          </w:p>
        </w:tc>
      </w:tr>
      <w:tr w:rsidR="00D35C31" w:rsidRPr="00DA0F06" w:rsidTr="0029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0" w:type="dxa"/>
            <w:tcBorders>
              <w:bottom w:val="single" w:sz="4" w:space="0" w:color="8EAADB" w:themeColor="accent5" w:themeTint="99"/>
            </w:tcBorders>
          </w:tcPr>
          <w:p w:rsidR="00D35C31" w:rsidRPr="00DA0F06" w:rsidRDefault="00D35C31" w:rsidP="0029026D">
            <w:pPr>
              <w:pStyle w:val="ListParagraph"/>
              <w:ind w:left="0"/>
              <w:rPr>
                <w:rFonts w:ascii="David" w:hAnsi="David" w:cs="David"/>
                <w:szCs w:val="24"/>
                <w:rtl/>
              </w:rPr>
            </w:pPr>
          </w:p>
        </w:tc>
        <w:tc>
          <w:tcPr>
            <w:tcW w:w="7830" w:type="dxa"/>
            <w:tcBorders>
              <w:bottom w:val="single" w:sz="4" w:space="0" w:color="8EAADB" w:themeColor="accent5" w:themeTint="99"/>
            </w:tcBorders>
          </w:tcPr>
          <w:p w:rsidR="00D35C31" w:rsidRPr="00DA0F06" w:rsidRDefault="00D35C31" w:rsidP="0029026D">
            <w:pPr>
              <w:pStyle w:val="ListParagraph"/>
              <w:ind w:left="0"/>
              <w:cnfStyle w:val="000000100000" w:firstRow="0" w:lastRow="0" w:firstColumn="0" w:lastColumn="0" w:oddVBand="0" w:evenVBand="0" w:oddHBand="1" w:evenHBand="0" w:firstRowFirstColumn="0" w:firstRowLastColumn="0" w:lastRowFirstColumn="0" w:lastRowLastColumn="0"/>
              <w:rPr>
                <w:rFonts w:ascii="David" w:hAnsi="David" w:cs="David"/>
                <w:szCs w:val="24"/>
                <w:rtl/>
              </w:rPr>
            </w:pPr>
          </w:p>
        </w:tc>
      </w:tr>
      <w:tr w:rsidR="00D35C31" w:rsidRPr="00DA0F06" w:rsidTr="0029026D">
        <w:tc>
          <w:tcPr>
            <w:cnfStyle w:val="001000000000" w:firstRow="0" w:lastRow="0" w:firstColumn="1" w:lastColumn="0" w:oddVBand="0" w:evenVBand="0" w:oddHBand="0" w:evenHBand="0" w:firstRowFirstColumn="0" w:firstRowLastColumn="0" w:lastRowFirstColumn="0" w:lastRowLastColumn="0"/>
            <w:tcW w:w="2360" w:type="dxa"/>
            <w:shd w:val="clear" w:color="auto" w:fill="2E74B5" w:themeFill="accent1" w:themeFillShade="BF"/>
          </w:tcPr>
          <w:p w:rsidR="00D35C31" w:rsidRPr="00367465" w:rsidRDefault="00D35C31" w:rsidP="0029026D">
            <w:pPr>
              <w:pStyle w:val="ListParagraph"/>
              <w:ind w:left="0"/>
              <w:rPr>
                <w:rFonts w:ascii="David" w:hAnsi="David" w:cs="David"/>
                <w:color w:val="FFFFFF" w:themeColor="background1"/>
                <w:szCs w:val="24"/>
                <w:rtl/>
              </w:rPr>
            </w:pPr>
            <w:r w:rsidRPr="00367465">
              <w:rPr>
                <w:rFonts w:ascii="David" w:hAnsi="David" w:cs="David"/>
                <w:color w:val="FFFFFF" w:themeColor="background1"/>
                <w:szCs w:val="24"/>
                <w:rtl/>
              </w:rPr>
              <w:t>בעלי תפקידים מרכזיים</w:t>
            </w:r>
          </w:p>
        </w:tc>
        <w:tc>
          <w:tcPr>
            <w:tcW w:w="7830" w:type="dxa"/>
            <w:shd w:val="clear" w:color="auto" w:fill="2E74B5" w:themeFill="accent1" w:themeFillShade="BF"/>
          </w:tcPr>
          <w:p w:rsidR="00D35C31" w:rsidRPr="00367465" w:rsidRDefault="00D35C31" w:rsidP="0029026D">
            <w:pPr>
              <w:pStyle w:val="ListParagraph"/>
              <w:ind w:left="0"/>
              <w:cnfStyle w:val="000000000000" w:firstRow="0" w:lastRow="0" w:firstColumn="0" w:lastColumn="0" w:oddVBand="0" w:evenVBand="0" w:oddHBand="0" w:evenHBand="0" w:firstRowFirstColumn="0" w:firstRowLastColumn="0" w:lastRowFirstColumn="0" w:lastRowLastColumn="0"/>
              <w:rPr>
                <w:rFonts w:ascii="David" w:hAnsi="David" w:cs="David"/>
                <w:b/>
                <w:bCs/>
                <w:color w:val="FFFFFF" w:themeColor="background1"/>
                <w:szCs w:val="24"/>
                <w:rtl/>
              </w:rPr>
            </w:pPr>
            <w:r w:rsidRPr="00367465">
              <w:rPr>
                <w:rFonts w:ascii="David" w:hAnsi="David" w:cs="David"/>
                <w:b/>
                <w:bCs/>
                <w:color w:val="FFFFFF" w:themeColor="background1"/>
                <w:szCs w:val="24"/>
                <w:rtl/>
              </w:rPr>
              <w:t>תיאור בעלי התפקידים המרכזיים</w:t>
            </w:r>
          </w:p>
        </w:tc>
      </w:tr>
      <w:tr w:rsidR="00D35C31" w:rsidRPr="00DA0F06" w:rsidTr="0029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0" w:type="dxa"/>
          </w:tcPr>
          <w:p w:rsidR="00D35C31" w:rsidRPr="00DA0F06" w:rsidRDefault="00D35C31" w:rsidP="0029026D">
            <w:pPr>
              <w:pStyle w:val="ListParagraph"/>
              <w:ind w:left="0"/>
              <w:rPr>
                <w:rFonts w:ascii="David" w:hAnsi="David" w:cs="David"/>
                <w:b w:val="0"/>
                <w:bCs w:val="0"/>
                <w:szCs w:val="24"/>
                <w:rtl/>
              </w:rPr>
            </w:pPr>
            <w:r w:rsidRPr="00DA0F06">
              <w:rPr>
                <w:rFonts w:ascii="David" w:hAnsi="David" w:cs="David"/>
                <w:b w:val="0"/>
                <w:bCs w:val="0"/>
                <w:szCs w:val="24"/>
                <w:rtl/>
              </w:rPr>
              <w:t>משרדי ממשלה</w:t>
            </w:r>
          </w:p>
        </w:tc>
        <w:tc>
          <w:tcPr>
            <w:tcW w:w="7830" w:type="dxa"/>
          </w:tcPr>
          <w:p w:rsidR="00D35C31" w:rsidRPr="00DA0F06" w:rsidRDefault="00D35C31" w:rsidP="0029026D">
            <w:pPr>
              <w:pStyle w:val="ListParagraph"/>
              <w:ind w:left="0"/>
              <w:cnfStyle w:val="000000100000" w:firstRow="0" w:lastRow="0" w:firstColumn="0" w:lastColumn="0" w:oddVBand="0" w:evenVBand="0" w:oddHBand="1" w:evenHBand="0" w:firstRowFirstColumn="0" w:firstRowLastColumn="0" w:lastRowFirstColumn="0" w:lastRowLastColumn="0"/>
              <w:rPr>
                <w:rFonts w:ascii="David" w:hAnsi="David" w:cs="David"/>
                <w:szCs w:val="24"/>
                <w:rtl/>
              </w:rPr>
            </w:pPr>
            <w:r w:rsidRPr="00DA0F06">
              <w:rPr>
                <w:rFonts w:ascii="David" w:hAnsi="David" w:cs="David"/>
                <w:szCs w:val="24"/>
                <w:rtl/>
              </w:rPr>
              <w:t>תפעול השירותים המשרדיים</w:t>
            </w:r>
            <w:r>
              <w:rPr>
                <w:rFonts w:ascii="David" w:hAnsi="David" w:cs="David" w:hint="cs"/>
                <w:szCs w:val="24"/>
                <w:rtl/>
              </w:rPr>
              <w:t xml:space="preserve"> ובפרט את שערי הממשקים המשרדיים</w:t>
            </w:r>
            <w:r w:rsidRPr="00DA0F06">
              <w:rPr>
                <w:rFonts w:ascii="David" w:hAnsi="David" w:cs="David"/>
                <w:szCs w:val="24"/>
                <w:rtl/>
              </w:rPr>
              <w:t xml:space="preserve"> </w:t>
            </w:r>
          </w:p>
        </w:tc>
      </w:tr>
      <w:tr w:rsidR="00D35C31" w:rsidRPr="00DA0F06" w:rsidTr="0029026D">
        <w:tc>
          <w:tcPr>
            <w:cnfStyle w:val="001000000000" w:firstRow="0" w:lastRow="0" w:firstColumn="1" w:lastColumn="0" w:oddVBand="0" w:evenVBand="0" w:oddHBand="0" w:evenHBand="0" w:firstRowFirstColumn="0" w:firstRowLastColumn="0" w:lastRowFirstColumn="0" w:lastRowLastColumn="0"/>
            <w:tcW w:w="2360" w:type="dxa"/>
          </w:tcPr>
          <w:p w:rsidR="00D35C31" w:rsidRPr="00DA0F06" w:rsidRDefault="00D35C31" w:rsidP="0029026D">
            <w:pPr>
              <w:pStyle w:val="ListParagraph"/>
              <w:ind w:left="0"/>
              <w:rPr>
                <w:rFonts w:ascii="David" w:hAnsi="David" w:cs="David"/>
                <w:b w:val="0"/>
                <w:bCs w:val="0"/>
                <w:szCs w:val="24"/>
                <w:rtl/>
              </w:rPr>
            </w:pPr>
            <w:r>
              <w:rPr>
                <w:rFonts w:ascii="David" w:hAnsi="David" w:cs="David" w:hint="cs"/>
                <w:b w:val="0"/>
                <w:bCs w:val="0"/>
                <w:szCs w:val="24"/>
                <w:rtl/>
              </w:rPr>
              <w:t xml:space="preserve">יחידת </w:t>
            </w:r>
            <w:r w:rsidRPr="00DA0F06">
              <w:rPr>
                <w:rFonts w:ascii="David" w:hAnsi="David" w:cs="David"/>
                <w:b w:val="0"/>
                <w:bCs w:val="0"/>
                <w:szCs w:val="24"/>
                <w:rtl/>
              </w:rPr>
              <w:t>ממשל זמין</w:t>
            </w:r>
          </w:p>
        </w:tc>
        <w:tc>
          <w:tcPr>
            <w:tcW w:w="7830" w:type="dxa"/>
          </w:tcPr>
          <w:p w:rsidR="00D35C31" w:rsidRPr="00DA0F06" w:rsidRDefault="00D35C31" w:rsidP="0029026D">
            <w:pPr>
              <w:pStyle w:val="ListParagraph"/>
              <w:ind w:left="0"/>
              <w:cnfStyle w:val="000000000000" w:firstRow="0" w:lastRow="0" w:firstColumn="0" w:lastColumn="0" w:oddVBand="0" w:evenVBand="0" w:oddHBand="0" w:evenHBand="0" w:firstRowFirstColumn="0" w:firstRowLastColumn="0" w:lastRowFirstColumn="0" w:lastRowLastColumn="0"/>
              <w:rPr>
                <w:rFonts w:ascii="David" w:hAnsi="David" w:cs="David"/>
                <w:szCs w:val="24"/>
                <w:rtl/>
              </w:rPr>
            </w:pPr>
            <w:r w:rsidRPr="00DA0F06">
              <w:rPr>
                <w:rFonts w:ascii="David" w:hAnsi="David" w:cs="David"/>
                <w:szCs w:val="24"/>
                <w:rtl/>
              </w:rPr>
              <w:t xml:space="preserve">אירוח ותפעול </w:t>
            </w:r>
            <w:r>
              <w:rPr>
                <w:rFonts w:ascii="David" w:hAnsi="David" w:cs="David" w:hint="cs"/>
                <w:szCs w:val="24"/>
                <w:rtl/>
              </w:rPr>
              <w:t>ה</w:t>
            </w:r>
            <w:r w:rsidRPr="00DA0F06">
              <w:rPr>
                <w:rFonts w:ascii="David" w:hAnsi="David" w:cs="David"/>
                <w:szCs w:val="24"/>
                <w:rtl/>
              </w:rPr>
              <w:t xml:space="preserve">תשתיות </w:t>
            </w:r>
            <w:r>
              <w:rPr>
                <w:rFonts w:ascii="David" w:hAnsi="David" w:cs="David" w:hint="cs"/>
                <w:szCs w:val="24"/>
                <w:rtl/>
              </w:rPr>
              <w:t>ה</w:t>
            </w:r>
            <w:r w:rsidRPr="00DA0F06">
              <w:rPr>
                <w:rFonts w:ascii="David" w:hAnsi="David" w:cs="David"/>
                <w:szCs w:val="24"/>
                <w:rtl/>
              </w:rPr>
              <w:t xml:space="preserve">טכנולוגיות </w:t>
            </w:r>
            <w:r>
              <w:rPr>
                <w:rFonts w:ascii="David" w:hAnsi="David" w:cs="David" w:hint="cs"/>
                <w:szCs w:val="24"/>
                <w:rtl/>
              </w:rPr>
              <w:t xml:space="preserve">המרכזיות </w:t>
            </w:r>
            <w:r w:rsidRPr="00DA0F06">
              <w:rPr>
                <w:rFonts w:ascii="David" w:hAnsi="David" w:cs="David"/>
                <w:szCs w:val="24"/>
                <w:rtl/>
              </w:rPr>
              <w:t>של שדרת המידע</w:t>
            </w:r>
            <w:r>
              <w:rPr>
                <w:rFonts w:ascii="David" w:hAnsi="David" w:cs="David" w:hint="cs"/>
                <w:szCs w:val="24"/>
                <w:rtl/>
              </w:rPr>
              <w:t>, ניטור, הגנה בסייבר ואבטחת מידע</w:t>
            </w:r>
          </w:p>
        </w:tc>
      </w:tr>
      <w:tr w:rsidR="00D35C31" w:rsidRPr="00DA0F06" w:rsidTr="0029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0" w:type="dxa"/>
          </w:tcPr>
          <w:p w:rsidR="00D35C31" w:rsidRPr="00DA0F06" w:rsidRDefault="00D35C31" w:rsidP="0029026D">
            <w:pPr>
              <w:pStyle w:val="ListParagraph"/>
              <w:ind w:left="0"/>
              <w:rPr>
                <w:rFonts w:ascii="David" w:hAnsi="David" w:cs="David"/>
                <w:b w:val="0"/>
                <w:bCs w:val="0"/>
                <w:szCs w:val="24"/>
              </w:rPr>
            </w:pPr>
            <w:r>
              <w:rPr>
                <w:rFonts w:ascii="David" w:hAnsi="David" w:cs="David" w:hint="cs"/>
                <w:b w:val="0"/>
                <w:bCs w:val="0"/>
                <w:szCs w:val="24"/>
                <w:rtl/>
              </w:rPr>
              <w:t xml:space="preserve">מערך הסייבר </w:t>
            </w:r>
            <w:r w:rsidRPr="00DA0F06">
              <w:rPr>
                <w:rFonts w:ascii="David" w:hAnsi="David" w:cs="David"/>
                <w:b w:val="0"/>
                <w:bCs w:val="0"/>
                <w:szCs w:val="24"/>
                <w:rtl/>
              </w:rPr>
              <w:t xml:space="preserve">/ </w:t>
            </w:r>
            <w:r w:rsidRPr="00DA0F06">
              <w:rPr>
                <w:rFonts w:ascii="David" w:hAnsi="David" w:cs="David"/>
                <w:b w:val="0"/>
                <w:bCs w:val="0"/>
                <w:szCs w:val="24"/>
              </w:rPr>
              <w:t>CERT</w:t>
            </w:r>
          </w:p>
        </w:tc>
        <w:tc>
          <w:tcPr>
            <w:tcW w:w="7830" w:type="dxa"/>
          </w:tcPr>
          <w:p w:rsidR="00D35C31" w:rsidRPr="00DA0F06" w:rsidRDefault="00D35C31" w:rsidP="0029026D">
            <w:pPr>
              <w:pStyle w:val="ListParagraph"/>
              <w:ind w:left="0"/>
              <w:cnfStyle w:val="000000100000" w:firstRow="0" w:lastRow="0" w:firstColumn="0" w:lastColumn="0" w:oddVBand="0" w:evenVBand="0" w:oddHBand="1" w:evenHBand="0" w:firstRowFirstColumn="0" w:firstRowLastColumn="0" w:lastRowFirstColumn="0" w:lastRowLastColumn="0"/>
              <w:rPr>
                <w:rFonts w:ascii="David" w:hAnsi="David" w:cs="David"/>
                <w:szCs w:val="24"/>
                <w:rtl/>
              </w:rPr>
            </w:pPr>
            <w:r w:rsidRPr="00DA0F06">
              <w:rPr>
                <w:rFonts w:ascii="David" w:hAnsi="David" w:cs="David"/>
                <w:szCs w:val="24"/>
                <w:rtl/>
              </w:rPr>
              <w:t>הנחיה, ניטור ובקרה אבטחת המידע בשדרת המידע</w:t>
            </w:r>
            <w:r>
              <w:rPr>
                <w:rFonts w:ascii="David" w:hAnsi="David" w:cs="David" w:hint="cs"/>
                <w:szCs w:val="24"/>
                <w:rtl/>
              </w:rPr>
              <w:t xml:space="preserve"> (בתיאום עם יחידת ממשל זמין)</w:t>
            </w:r>
          </w:p>
        </w:tc>
      </w:tr>
      <w:tr w:rsidR="00D35C31" w:rsidRPr="00DA0F06" w:rsidTr="0029026D">
        <w:tc>
          <w:tcPr>
            <w:cnfStyle w:val="001000000000" w:firstRow="0" w:lastRow="0" w:firstColumn="1" w:lastColumn="0" w:oddVBand="0" w:evenVBand="0" w:oddHBand="0" w:evenHBand="0" w:firstRowFirstColumn="0" w:firstRowLastColumn="0" w:lastRowFirstColumn="0" w:lastRowLastColumn="0"/>
            <w:tcW w:w="2360" w:type="dxa"/>
          </w:tcPr>
          <w:p w:rsidR="00D35C31" w:rsidRPr="00DA0F06" w:rsidRDefault="00D35C31" w:rsidP="0029026D">
            <w:pPr>
              <w:pStyle w:val="ListParagraph"/>
              <w:ind w:left="0"/>
              <w:rPr>
                <w:rFonts w:ascii="David" w:hAnsi="David" w:cs="David"/>
                <w:szCs w:val="24"/>
                <w:rtl/>
              </w:rPr>
            </w:pPr>
          </w:p>
        </w:tc>
        <w:tc>
          <w:tcPr>
            <w:tcW w:w="7830" w:type="dxa"/>
          </w:tcPr>
          <w:p w:rsidR="00D35C31" w:rsidRPr="00DA0F06" w:rsidRDefault="00D35C31" w:rsidP="0029026D">
            <w:pPr>
              <w:pStyle w:val="ListParagraph"/>
              <w:ind w:left="0"/>
              <w:cnfStyle w:val="000000000000" w:firstRow="0" w:lastRow="0" w:firstColumn="0" w:lastColumn="0" w:oddVBand="0" w:evenVBand="0" w:oddHBand="0" w:evenHBand="0" w:firstRowFirstColumn="0" w:firstRowLastColumn="0" w:lastRowFirstColumn="0" w:lastRowLastColumn="0"/>
              <w:rPr>
                <w:rFonts w:ascii="David" w:hAnsi="David" w:cs="David"/>
                <w:szCs w:val="24"/>
                <w:rtl/>
              </w:rPr>
            </w:pPr>
          </w:p>
        </w:tc>
      </w:tr>
      <w:tr w:rsidR="00D35C31" w:rsidRPr="00DA0F06" w:rsidTr="0029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0" w:type="dxa"/>
            <w:shd w:val="clear" w:color="auto" w:fill="2F5496" w:themeFill="accent5" w:themeFillShade="BF"/>
          </w:tcPr>
          <w:p w:rsidR="00D35C31" w:rsidRPr="00367465" w:rsidRDefault="00D35C31" w:rsidP="0029026D">
            <w:pPr>
              <w:pStyle w:val="ListParagraph"/>
              <w:ind w:left="0"/>
              <w:rPr>
                <w:rFonts w:ascii="David" w:hAnsi="David" w:cs="David"/>
                <w:color w:val="FFFFFF" w:themeColor="background1"/>
                <w:szCs w:val="24"/>
                <w:rtl/>
              </w:rPr>
            </w:pPr>
            <w:r w:rsidRPr="00367465">
              <w:rPr>
                <w:rFonts w:ascii="David" w:hAnsi="David" w:cs="David"/>
                <w:color w:val="FFFFFF" w:themeColor="background1"/>
                <w:szCs w:val="24"/>
                <w:rtl/>
              </w:rPr>
              <w:t>ממשקים</w:t>
            </w:r>
          </w:p>
        </w:tc>
        <w:tc>
          <w:tcPr>
            <w:tcW w:w="7830" w:type="dxa"/>
            <w:shd w:val="clear" w:color="auto" w:fill="2F5496" w:themeFill="accent5" w:themeFillShade="BF"/>
          </w:tcPr>
          <w:p w:rsidR="00D35C31" w:rsidRPr="00DA0F06" w:rsidRDefault="00D35C31" w:rsidP="0029026D">
            <w:pPr>
              <w:pStyle w:val="ListParagraph"/>
              <w:ind w:left="0"/>
              <w:cnfStyle w:val="000000100000" w:firstRow="0" w:lastRow="0" w:firstColumn="0" w:lastColumn="0" w:oddVBand="0" w:evenVBand="0" w:oddHBand="1" w:evenHBand="0" w:firstRowFirstColumn="0" w:firstRowLastColumn="0" w:lastRowFirstColumn="0" w:lastRowLastColumn="0"/>
              <w:rPr>
                <w:rFonts w:ascii="David" w:hAnsi="David" w:cs="David"/>
                <w:b/>
                <w:bCs/>
                <w:szCs w:val="24"/>
                <w:rtl/>
              </w:rPr>
            </w:pPr>
            <w:r w:rsidRPr="00367465">
              <w:rPr>
                <w:rFonts w:ascii="David" w:hAnsi="David" w:cs="David"/>
                <w:b/>
                <w:bCs/>
                <w:color w:val="FFFFFF" w:themeColor="background1"/>
                <w:szCs w:val="24"/>
                <w:rtl/>
              </w:rPr>
              <w:t>דוגמאות</w:t>
            </w:r>
          </w:p>
        </w:tc>
      </w:tr>
      <w:tr w:rsidR="00D35C31" w:rsidRPr="00DA0F06" w:rsidTr="0029026D">
        <w:tc>
          <w:tcPr>
            <w:cnfStyle w:val="001000000000" w:firstRow="0" w:lastRow="0" w:firstColumn="1" w:lastColumn="0" w:oddVBand="0" w:evenVBand="0" w:oddHBand="0" w:evenHBand="0" w:firstRowFirstColumn="0" w:firstRowLastColumn="0" w:lastRowFirstColumn="0" w:lastRowLastColumn="0"/>
            <w:tcW w:w="2360" w:type="dxa"/>
          </w:tcPr>
          <w:p w:rsidR="00D35C31" w:rsidRPr="00DA0F06" w:rsidRDefault="00D35C31" w:rsidP="0029026D">
            <w:pPr>
              <w:pStyle w:val="ListParagraph"/>
              <w:ind w:left="0"/>
              <w:rPr>
                <w:rFonts w:ascii="David" w:hAnsi="David" w:cs="David"/>
                <w:b w:val="0"/>
                <w:bCs w:val="0"/>
                <w:szCs w:val="24"/>
                <w:rtl/>
              </w:rPr>
            </w:pPr>
            <w:r w:rsidRPr="00DA0F06">
              <w:rPr>
                <w:rFonts w:ascii="David" w:hAnsi="David" w:cs="David"/>
                <w:b w:val="0"/>
                <w:bCs w:val="0"/>
                <w:szCs w:val="24"/>
                <w:rtl/>
              </w:rPr>
              <w:t>זהות בטוחה</w:t>
            </w:r>
          </w:p>
        </w:tc>
        <w:tc>
          <w:tcPr>
            <w:tcW w:w="7830" w:type="dxa"/>
          </w:tcPr>
          <w:p w:rsidR="00D35C31" w:rsidRPr="00DA0F06" w:rsidRDefault="00D35C31" w:rsidP="0029026D">
            <w:pPr>
              <w:pStyle w:val="ListParagraph"/>
              <w:ind w:left="0"/>
              <w:cnfStyle w:val="000000000000" w:firstRow="0" w:lastRow="0" w:firstColumn="0" w:lastColumn="0" w:oddVBand="0" w:evenVBand="0" w:oddHBand="0" w:evenHBand="0" w:firstRowFirstColumn="0" w:firstRowLastColumn="0" w:lastRowFirstColumn="0" w:lastRowLastColumn="0"/>
              <w:rPr>
                <w:rFonts w:ascii="David" w:hAnsi="David" w:cs="David"/>
                <w:b/>
                <w:bCs/>
                <w:szCs w:val="24"/>
                <w:rtl/>
              </w:rPr>
            </w:pPr>
            <w:r w:rsidRPr="00DA0F06">
              <w:rPr>
                <w:rFonts w:ascii="David" w:hAnsi="David" w:cs="David"/>
                <w:szCs w:val="24"/>
                <w:rtl/>
              </w:rPr>
              <w:t xml:space="preserve">שירות ההזדהות הממשלתי </w:t>
            </w:r>
          </w:p>
        </w:tc>
      </w:tr>
      <w:tr w:rsidR="00D35C31" w:rsidRPr="00DA0F06" w:rsidTr="002902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0" w:type="dxa"/>
          </w:tcPr>
          <w:p w:rsidR="00D35C31" w:rsidRPr="00DA0F06" w:rsidRDefault="00D35C31" w:rsidP="0029026D">
            <w:pPr>
              <w:pStyle w:val="ListParagraph"/>
              <w:ind w:left="0"/>
              <w:rPr>
                <w:rFonts w:ascii="David" w:hAnsi="David" w:cs="David"/>
                <w:b w:val="0"/>
                <w:bCs w:val="0"/>
                <w:szCs w:val="24"/>
                <w:rtl/>
              </w:rPr>
            </w:pPr>
            <w:r w:rsidRPr="00DA0F06">
              <w:rPr>
                <w:rFonts w:ascii="David" w:hAnsi="David" w:cs="David"/>
                <w:b w:val="0"/>
                <w:bCs w:val="0"/>
                <w:szCs w:val="24"/>
              </w:rPr>
              <w:t>CERT</w:t>
            </w:r>
            <w:r w:rsidRPr="00DA0F06">
              <w:rPr>
                <w:rFonts w:ascii="David" w:hAnsi="David" w:cs="David"/>
                <w:b w:val="0"/>
                <w:bCs w:val="0"/>
                <w:szCs w:val="24"/>
                <w:rtl/>
              </w:rPr>
              <w:t xml:space="preserve"> לאומי</w:t>
            </w:r>
          </w:p>
        </w:tc>
        <w:tc>
          <w:tcPr>
            <w:tcW w:w="7830" w:type="dxa"/>
          </w:tcPr>
          <w:p w:rsidR="00D35C31" w:rsidRPr="00DA0F06" w:rsidRDefault="00D35C31" w:rsidP="0029026D">
            <w:pPr>
              <w:pStyle w:val="ListParagraph"/>
              <w:ind w:left="0"/>
              <w:cnfStyle w:val="000000100000" w:firstRow="0" w:lastRow="0" w:firstColumn="0" w:lastColumn="0" w:oddVBand="0" w:evenVBand="0" w:oddHBand="1" w:evenHBand="0" w:firstRowFirstColumn="0" w:firstRowLastColumn="0" w:lastRowFirstColumn="0" w:lastRowLastColumn="0"/>
              <w:rPr>
                <w:rFonts w:ascii="David" w:hAnsi="David" w:cs="David"/>
                <w:szCs w:val="24"/>
                <w:rtl/>
              </w:rPr>
            </w:pPr>
            <w:r w:rsidRPr="00DA0F06">
              <w:rPr>
                <w:rFonts w:ascii="David" w:hAnsi="David" w:cs="David"/>
                <w:szCs w:val="24"/>
                <w:rtl/>
              </w:rPr>
              <w:t>ניטור, ניהול אירועים ובקרת אבטחת המידע בשדרת המידע</w:t>
            </w:r>
            <w:r>
              <w:rPr>
                <w:rFonts w:ascii="David" w:hAnsi="David" w:cs="David" w:hint="cs"/>
                <w:szCs w:val="24"/>
                <w:rtl/>
              </w:rPr>
              <w:t xml:space="preserve"> (בתיאום עם יחידת ממשל זמין)</w:t>
            </w:r>
          </w:p>
        </w:tc>
      </w:tr>
    </w:tbl>
    <w:p w:rsidR="00D35C31" w:rsidRPr="00DA0F06" w:rsidRDefault="00D35C31" w:rsidP="00D35C31">
      <w:pPr>
        <w:rPr>
          <w:rFonts w:ascii="David" w:hAnsi="David" w:cs="David"/>
          <w:szCs w:val="24"/>
          <w:rtl/>
        </w:rPr>
      </w:pPr>
    </w:p>
    <w:p w:rsidR="00D35C31" w:rsidRPr="00DA0F06" w:rsidRDefault="00D35C31" w:rsidP="00452231">
      <w:pPr>
        <w:pStyle w:val="ListParagraph"/>
        <w:numPr>
          <w:ilvl w:val="2"/>
          <w:numId w:val="105"/>
        </w:numPr>
        <w:tabs>
          <w:tab w:val="left" w:pos="1376"/>
        </w:tabs>
        <w:overflowPunct w:val="0"/>
        <w:autoSpaceDE w:val="0"/>
        <w:autoSpaceDN w:val="0"/>
        <w:adjustRightInd w:val="0"/>
        <w:spacing w:line="276" w:lineRule="auto"/>
        <w:ind w:left="1376"/>
        <w:contextualSpacing w:val="0"/>
        <w:jc w:val="both"/>
        <w:textAlignment w:val="baseline"/>
        <w:rPr>
          <w:rFonts w:ascii="David" w:hAnsi="David" w:cs="David"/>
          <w:szCs w:val="24"/>
          <w:u w:val="single"/>
        </w:rPr>
      </w:pPr>
      <w:r w:rsidRPr="00DA0F06">
        <w:rPr>
          <w:rFonts w:ascii="David" w:hAnsi="David" w:cs="David"/>
          <w:szCs w:val="24"/>
          <w:u w:val="single"/>
          <w:rtl/>
        </w:rPr>
        <w:t>מבנה המערכת</w:t>
      </w:r>
      <w:r w:rsidRPr="00DA0F06">
        <w:rPr>
          <w:rFonts w:ascii="David" w:hAnsi="David" w:cs="David"/>
          <w:szCs w:val="24"/>
          <w:rtl/>
        </w:rPr>
        <w:t>:</w:t>
      </w:r>
    </w:p>
    <w:p w:rsidR="00D35C31" w:rsidRPr="00DA0F06" w:rsidRDefault="00D35C31" w:rsidP="00452231">
      <w:pPr>
        <w:pStyle w:val="ListParagraph"/>
        <w:numPr>
          <w:ilvl w:val="3"/>
          <w:numId w:val="105"/>
        </w:numPr>
        <w:tabs>
          <w:tab w:val="left" w:pos="1376"/>
        </w:tabs>
        <w:overflowPunct w:val="0"/>
        <w:autoSpaceDE w:val="0"/>
        <w:autoSpaceDN w:val="0"/>
        <w:adjustRightInd w:val="0"/>
        <w:spacing w:line="276" w:lineRule="auto"/>
        <w:ind w:left="2237" w:hanging="900"/>
        <w:contextualSpacing w:val="0"/>
        <w:jc w:val="both"/>
        <w:textAlignment w:val="baseline"/>
        <w:rPr>
          <w:rFonts w:ascii="David" w:hAnsi="David" w:cs="David"/>
          <w:szCs w:val="24"/>
        </w:rPr>
      </w:pPr>
      <w:r w:rsidRPr="00DA0F06">
        <w:rPr>
          <w:rFonts w:ascii="David" w:hAnsi="David" w:cs="David"/>
          <w:szCs w:val="24"/>
          <w:rtl/>
        </w:rPr>
        <w:t xml:space="preserve">להלן יוצג תיאור כללי של מבנה המערכת. יובהר, כי תיאור זה מובא לצורך התרשמותו העקרונית של המציע מיעדי הפרויקט ותפישתו, ולשם המחשת מתכונת הפרויקט הנדרש. </w:t>
      </w:r>
    </w:p>
    <w:p w:rsidR="00D35C31" w:rsidRPr="00DA0F06" w:rsidRDefault="00D35C31" w:rsidP="00452231">
      <w:pPr>
        <w:pStyle w:val="ListParagraph"/>
        <w:numPr>
          <w:ilvl w:val="3"/>
          <w:numId w:val="105"/>
        </w:numPr>
        <w:tabs>
          <w:tab w:val="left" w:pos="1376"/>
        </w:tabs>
        <w:overflowPunct w:val="0"/>
        <w:autoSpaceDE w:val="0"/>
        <w:autoSpaceDN w:val="0"/>
        <w:adjustRightInd w:val="0"/>
        <w:spacing w:line="276" w:lineRule="auto"/>
        <w:ind w:left="2237" w:hanging="900"/>
        <w:contextualSpacing w:val="0"/>
        <w:jc w:val="both"/>
        <w:textAlignment w:val="baseline"/>
        <w:rPr>
          <w:rFonts w:ascii="David" w:hAnsi="David" w:cs="David"/>
          <w:szCs w:val="24"/>
        </w:rPr>
      </w:pPr>
      <w:r w:rsidRPr="00DA0F06">
        <w:rPr>
          <w:rFonts w:ascii="David" w:hAnsi="David" w:cs="David"/>
          <w:szCs w:val="24"/>
          <w:rtl/>
        </w:rPr>
        <w:t xml:space="preserve">המציע נדרש לפרט בהצעתו את ארכיטקטורת המערכת ומלוא התהליכים המתקיימים בה, על פי ראייתו והבנתו, בהתייחס לכלל הדרישות המובאות במכרז, אשר נחוצים על פי הבנתו למימוש הפונקציונליות הנדרשת במערכת. </w:t>
      </w:r>
    </w:p>
    <w:p w:rsidR="00D35C31" w:rsidRPr="00DA0F06" w:rsidRDefault="00D35C31" w:rsidP="00452231">
      <w:pPr>
        <w:pStyle w:val="ListParagraph"/>
        <w:numPr>
          <w:ilvl w:val="3"/>
          <w:numId w:val="105"/>
        </w:numPr>
        <w:tabs>
          <w:tab w:val="left" w:pos="1376"/>
        </w:tabs>
        <w:overflowPunct w:val="0"/>
        <w:autoSpaceDE w:val="0"/>
        <w:autoSpaceDN w:val="0"/>
        <w:adjustRightInd w:val="0"/>
        <w:spacing w:line="276" w:lineRule="auto"/>
        <w:ind w:left="2237" w:hanging="900"/>
        <w:contextualSpacing w:val="0"/>
        <w:jc w:val="both"/>
        <w:textAlignment w:val="baseline"/>
        <w:rPr>
          <w:rFonts w:ascii="David" w:hAnsi="David" w:cs="David"/>
          <w:szCs w:val="24"/>
        </w:rPr>
      </w:pPr>
      <w:r w:rsidRPr="00DA0F06">
        <w:rPr>
          <w:rFonts w:ascii="David" w:hAnsi="David" w:cs="David"/>
          <w:szCs w:val="24"/>
          <w:rtl/>
        </w:rPr>
        <w:t>על סמך מאפייני המערכת והתהליכים המתוארים במכרז זה, יציג  הספק המציע התייחסות במתכונת של "</w:t>
      </w:r>
      <w:proofErr w:type="spellStart"/>
      <w:r w:rsidRPr="00DA0F06">
        <w:rPr>
          <w:rFonts w:ascii="David" w:hAnsi="David" w:cs="David"/>
          <w:szCs w:val="24"/>
          <w:rtl/>
        </w:rPr>
        <w:t>איפיון</w:t>
      </w:r>
      <w:proofErr w:type="spellEnd"/>
      <w:r w:rsidRPr="00DA0F06">
        <w:rPr>
          <w:rFonts w:ascii="David" w:hAnsi="David" w:cs="David"/>
          <w:szCs w:val="24"/>
          <w:rtl/>
        </w:rPr>
        <w:t xml:space="preserve"> על", לגבי אופן מימושו את המערכת. "</w:t>
      </w:r>
      <w:proofErr w:type="spellStart"/>
      <w:r w:rsidRPr="00DA0F06">
        <w:rPr>
          <w:rFonts w:ascii="David" w:hAnsi="David" w:cs="David"/>
          <w:szCs w:val="24"/>
          <w:rtl/>
        </w:rPr>
        <w:t>איפיון</w:t>
      </w:r>
      <w:proofErr w:type="spellEnd"/>
      <w:r w:rsidRPr="00DA0F06">
        <w:rPr>
          <w:rFonts w:ascii="David" w:hAnsi="David" w:cs="David"/>
          <w:szCs w:val="24"/>
          <w:rtl/>
        </w:rPr>
        <w:t xml:space="preserve"> על" זה יכלול התייחסות כללית לכלל התהליכים, תת-המערכות והמודולים המרכזיים, הישויות ומבנה הנתונים, ממשקי המשתמש, וממשקים לרכיבים ומערכות חיצוניות, הכל במפורט במפרט הטכני. </w:t>
      </w:r>
    </w:p>
    <w:p w:rsidR="00D35C31" w:rsidRDefault="00D35C31" w:rsidP="00452231">
      <w:pPr>
        <w:pStyle w:val="ListParagraph"/>
        <w:numPr>
          <w:ilvl w:val="3"/>
          <w:numId w:val="105"/>
        </w:numPr>
        <w:tabs>
          <w:tab w:val="left" w:pos="1376"/>
        </w:tabs>
        <w:overflowPunct w:val="0"/>
        <w:autoSpaceDE w:val="0"/>
        <w:autoSpaceDN w:val="0"/>
        <w:adjustRightInd w:val="0"/>
        <w:spacing w:line="276" w:lineRule="auto"/>
        <w:ind w:left="2237" w:hanging="900"/>
        <w:contextualSpacing w:val="0"/>
        <w:jc w:val="both"/>
        <w:textAlignment w:val="baseline"/>
        <w:rPr>
          <w:rFonts w:ascii="David" w:hAnsi="David" w:cs="David"/>
          <w:szCs w:val="24"/>
        </w:rPr>
      </w:pPr>
      <w:r w:rsidRPr="00DA0F06">
        <w:rPr>
          <w:rFonts w:ascii="David" w:hAnsi="David" w:cs="David"/>
          <w:szCs w:val="24"/>
          <w:rtl/>
        </w:rPr>
        <w:t>להלן תרשים סכמתי של ארכיטקטורת המערכת:</w:t>
      </w:r>
    </w:p>
    <w:p w:rsidR="00D35C31" w:rsidRPr="00DA0F06" w:rsidRDefault="00D35C31" w:rsidP="00D35C31">
      <w:pPr>
        <w:pStyle w:val="ListParagraph"/>
        <w:tabs>
          <w:tab w:val="left" w:pos="1376"/>
        </w:tabs>
        <w:overflowPunct w:val="0"/>
        <w:autoSpaceDE w:val="0"/>
        <w:autoSpaceDN w:val="0"/>
        <w:adjustRightInd w:val="0"/>
        <w:spacing w:line="276" w:lineRule="auto"/>
        <w:ind w:left="2237"/>
        <w:jc w:val="both"/>
        <w:textAlignment w:val="baseline"/>
        <w:rPr>
          <w:rFonts w:ascii="David" w:hAnsi="David" w:cs="David"/>
          <w:szCs w:val="24"/>
        </w:rPr>
      </w:pPr>
    </w:p>
    <w:p w:rsidR="00D35C31" w:rsidRPr="00DA0F06" w:rsidRDefault="00D35C31" w:rsidP="00D35C31">
      <w:pPr>
        <w:pStyle w:val="ListParagraph"/>
        <w:tabs>
          <w:tab w:val="left" w:pos="1376"/>
        </w:tabs>
        <w:overflowPunct w:val="0"/>
        <w:autoSpaceDE w:val="0"/>
        <w:autoSpaceDN w:val="0"/>
        <w:adjustRightInd w:val="0"/>
        <w:spacing w:line="276" w:lineRule="auto"/>
        <w:ind w:left="2237"/>
        <w:jc w:val="both"/>
        <w:textAlignment w:val="baseline"/>
        <w:rPr>
          <w:rFonts w:ascii="David" w:hAnsi="David" w:cs="David"/>
          <w:szCs w:val="24"/>
        </w:rPr>
      </w:pPr>
      <w:r w:rsidRPr="00DA0F06">
        <w:rPr>
          <w:rFonts w:ascii="David" w:hAnsi="David" w:cs="David"/>
          <w:noProof/>
          <w:szCs w:val="24"/>
          <w:rtl/>
          <w:lang w:eastAsia="en-US"/>
        </w:rPr>
        <w:drawing>
          <wp:inline distT="0" distB="0" distL="0" distR="0" wp14:anchorId="5C76BBEB" wp14:editId="521420BA">
            <wp:extent cx="5451763" cy="305165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54893" cy="3053410"/>
                    </a:xfrm>
                    <a:prstGeom prst="rect">
                      <a:avLst/>
                    </a:prstGeom>
                  </pic:spPr>
                </pic:pic>
              </a:graphicData>
            </a:graphic>
          </wp:inline>
        </w:drawing>
      </w:r>
    </w:p>
    <w:p w:rsidR="00D35C31" w:rsidRPr="00DA0F06" w:rsidRDefault="00D35C31" w:rsidP="00D35C31">
      <w:pPr>
        <w:pStyle w:val="ListParagraph"/>
        <w:tabs>
          <w:tab w:val="left" w:pos="1376"/>
        </w:tabs>
        <w:overflowPunct w:val="0"/>
        <w:autoSpaceDE w:val="0"/>
        <w:autoSpaceDN w:val="0"/>
        <w:adjustRightInd w:val="0"/>
        <w:spacing w:line="276" w:lineRule="auto"/>
        <w:ind w:left="2237"/>
        <w:jc w:val="both"/>
        <w:textAlignment w:val="baseline"/>
        <w:rPr>
          <w:rFonts w:ascii="David" w:hAnsi="David" w:cs="David"/>
          <w:szCs w:val="24"/>
        </w:rPr>
      </w:pPr>
    </w:p>
    <w:p w:rsidR="00D35C31" w:rsidRPr="00DA0F06" w:rsidRDefault="00D35C31" w:rsidP="00452231">
      <w:pPr>
        <w:pStyle w:val="ListParagraph"/>
        <w:numPr>
          <w:ilvl w:val="3"/>
          <w:numId w:val="105"/>
        </w:numPr>
        <w:tabs>
          <w:tab w:val="left" w:pos="1376"/>
        </w:tabs>
        <w:overflowPunct w:val="0"/>
        <w:autoSpaceDE w:val="0"/>
        <w:autoSpaceDN w:val="0"/>
        <w:adjustRightInd w:val="0"/>
        <w:spacing w:line="276" w:lineRule="auto"/>
        <w:ind w:left="2237" w:hanging="900"/>
        <w:contextualSpacing w:val="0"/>
        <w:jc w:val="both"/>
        <w:textAlignment w:val="baseline"/>
        <w:rPr>
          <w:rFonts w:ascii="David" w:hAnsi="David" w:cs="David"/>
          <w:szCs w:val="24"/>
        </w:rPr>
      </w:pPr>
      <w:r w:rsidRPr="00DA0F06">
        <w:rPr>
          <w:rFonts w:ascii="David" w:hAnsi="David" w:cs="David"/>
          <w:szCs w:val="24"/>
          <w:u w:val="single"/>
          <w:rtl/>
        </w:rPr>
        <w:t>מערכת "שדרת המידע" תורכב מהרכיבים הבאים</w:t>
      </w:r>
      <w:r w:rsidRPr="00DA0F06">
        <w:rPr>
          <w:rFonts w:ascii="David" w:hAnsi="David" w:cs="David"/>
          <w:szCs w:val="24"/>
          <w:rtl/>
        </w:rPr>
        <w:t xml:space="preserve">: </w:t>
      </w:r>
    </w:p>
    <w:p w:rsidR="00D35C31" w:rsidRPr="00A00BEC" w:rsidRDefault="00D35C31" w:rsidP="00452231">
      <w:pPr>
        <w:pStyle w:val="ListParagraph"/>
        <w:numPr>
          <w:ilvl w:val="4"/>
          <w:numId w:val="105"/>
        </w:numPr>
        <w:tabs>
          <w:tab w:val="left" w:pos="1376"/>
        </w:tabs>
        <w:overflowPunct w:val="0"/>
        <w:autoSpaceDE w:val="0"/>
        <w:autoSpaceDN w:val="0"/>
        <w:adjustRightInd w:val="0"/>
        <w:spacing w:line="276" w:lineRule="auto"/>
        <w:ind w:left="3407" w:hanging="1170"/>
        <w:contextualSpacing w:val="0"/>
        <w:jc w:val="both"/>
        <w:textAlignment w:val="baseline"/>
        <w:rPr>
          <w:rFonts w:ascii="David" w:hAnsi="David" w:cs="David"/>
          <w:szCs w:val="24"/>
          <w:u w:val="single"/>
        </w:rPr>
      </w:pPr>
      <w:r w:rsidRPr="00A00BEC">
        <w:rPr>
          <w:rFonts w:ascii="David" w:hAnsi="David" w:cs="David"/>
          <w:b/>
          <w:bCs/>
          <w:szCs w:val="24"/>
          <w:u w:val="single"/>
          <w:rtl/>
        </w:rPr>
        <w:t xml:space="preserve">"שער ממשקים" </w:t>
      </w:r>
      <w:r w:rsidRPr="00A00BEC">
        <w:rPr>
          <w:rFonts w:ascii="David" w:hAnsi="David" w:cs="David"/>
          <w:b/>
          <w:bCs/>
          <w:szCs w:val="24"/>
          <w:u w:val="single"/>
        </w:rPr>
        <w:t>(API Gateway)</w:t>
      </w:r>
      <w:r w:rsidRPr="00A00BEC">
        <w:rPr>
          <w:rFonts w:ascii="David" w:hAnsi="David" w:cs="David"/>
          <w:szCs w:val="24"/>
          <w:rtl/>
        </w:rPr>
        <w:t>:</w:t>
      </w:r>
      <w:r w:rsidRPr="00A00BEC">
        <w:rPr>
          <w:rFonts w:ascii="David" w:hAnsi="David" w:cs="David"/>
          <w:szCs w:val="24"/>
          <w:u w:val="single"/>
          <w:rtl/>
        </w:rPr>
        <w:t xml:space="preserve"> </w:t>
      </w:r>
    </w:p>
    <w:p w:rsidR="00D35C31" w:rsidRPr="00DA0F06" w:rsidRDefault="00D35C31" w:rsidP="00452231">
      <w:pPr>
        <w:pStyle w:val="ListParagraph"/>
        <w:numPr>
          <w:ilvl w:val="5"/>
          <w:numId w:val="105"/>
        </w:numPr>
        <w:tabs>
          <w:tab w:val="left" w:pos="1376"/>
        </w:tabs>
        <w:overflowPunct w:val="0"/>
        <w:autoSpaceDE w:val="0"/>
        <w:autoSpaceDN w:val="0"/>
        <w:adjustRightInd w:val="0"/>
        <w:spacing w:line="276" w:lineRule="auto"/>
        <w:ind w:left="4667" w:hanging="1260"/>
        <w:contextualSpacing w:val="0"/>
        <w:jc w:val="both"/>
        <w:textAlignment w:val="baseline"/>
        <w:rPr>
          <w:rFonts w:ascii="David" w:hAnsi="David" w:cs="David"/>
          <w:szCs w:val="24"/>
        </w:rPr>
      </w:pPr>
      <w:r w:rsidRPr="00DA0F06">
        <w:rPr>
          <w:rFonts w:ascii="David" w:hAnsi="David" w:cs="David"/>
          <w:szCs w:val="24"/>
          <w:rtl/>
        </w:rPr>
        <w:t>תפקידו של רכיב זה הינו לחשוף לנהל את כל הגישה לשירותים הפנים-משרדיים</w:t>
      </w:r>
      <w:r>
        <w:rPr>
          <w:rFonts w:ascii="David" w:hAnsi="David" w:cs="David" w:hint="cs"/>
          <w:szCs w:val="24"/>
          <w:rtl/>
        </w:rPr>
        <w:t>, כולל אבטחת מידע, ניטור ופרטיות</w:t>
      </w:r>
      <w:r w:rsidRPr="00DA0F06">
        <w:rPr>
          <w:rFonts w:ascii="David" w:hAnsi="David" w:cs="David"/>
          <w:szCs w:val="24"/>
          <w:rtl/>
        </w:rPr>
        <w:t xml:space="preserve">. </w:t>
      </w:r>
    </w:p>
    <w:p w:rsidR="00D35C31" w:rsidRPr="00DA0F06" w:rsidRDefault="00D35C31" w:rsidP="00452231">
      <w:pPr>
        <w:pStyle w:val="ListParagraph"/>
        <w:numPr>
          <w:ilvl w:val="5"/>
          <w:numId w:val="105"/>
        </w:numPr>
        <w:tabs>
          <w:tab w:val="left" w:pos="1376"/>
        </w:tabs>
        <w:overflowPunct w:val="0"/>
        <w:autoSpaceDE w:val="0"/>
        <w:autoSpaceDN w:val="0"/>
        <w:adjustRightInd w:val="0"/>
        <w:spacing w:line="276" w:lineRule="auto"/>
        <w:ind w:left="4667" w:hanging="1260"/>
        <w:contextualSpacing w:val="0"/>
        <w:jc w:val="both"/>
        <w:textAlignment w:val="baseline"/>
        <w:rPr>
          <w:rFonts w:ascii="David" w:hAnsi="David" w:cs="David"/>
          <w:szCs w:val="24"/>
        </w:rPr>
      </w:pPr>
      <w:r w:rsidRPr="00DA0F06">
        <w:rPr>
          <w:rFonts w:ascii="David" w:hAnsi="David" w:cs="David"/>
          <w:szCs w:val="24"/>
          <w:rtl/>
        </w:rPr>
        <w:t xml:space="preserve">כל </w:t>
      </w:r>
      <w:r w:rsidRPr="00DA0F06">
        <w:rPr>
          <w:rFonts w:ascii="David" w:hAnsi="David" w:cs="David"/>
          <w:szCs w:val="24"/>
        </w:rPr>
        <w:t>API GW</w:t>
      </w:r>
      <w:r w:rsidRPr="00DA0F06">
        <w:rPr>
          <w:rFonts w:ascii="David" w:hAnsi="David" w:cs="David"/>
          <w:szCs w:val="24"/>
          <w:rtl/>
        </w:rPr>
        <w:t xml:space="preserve"> ישרת משרד ממשלתי אחד או יותר, בהתאם לגודל המשרדים ועל פי תבחינים נוספים. </w:t>
      </w:r>
    </w:p>
    <w:p w:rsidR="00D35C31" w:rsidRPr="00DA0F06" w:rsidRDefault="00D35C31" w:rsidP="00452231">
      <w:pPr>
        <w:pStyle w:val="ListParagraph"/>
        <w:numPr>
          <w:ilvl w:val="5"/>
          <w:numId w:val="105"/>
        </w:numPr>
        <w:tabs>
          <w:tab w:val="left" w:pos="1376"/>
        </w:tabs>
        <w:overflowPunct w:val="0"/>
        <w:autoSpaceDE w:val="0"/>
        <w:autoSpaceDN w:val="0"/>
        <w:adjustRightInd w:val="0"/>
        <w:spacing w:line="276" w:lineRule="auto"/>
        <w:ind w:left="4667" w:hanging="1260"/>
        <w:contextualSpacing w:val="0"/>
        <w:jc w:val="both"/>
        <w:textAlignment w:val="baseline"/>
        <w:rPr>
          <w:rFonts w:ascii="David" w:hAnsi="David" w:cs="David"/>
          <w:szCs w:val="24"/>
        </w:rPr>
      </w:pPr>
      <w:r w:rsidRPr="00DA0F06">
        <w:rPr>
          <w:rFonts w:ascii="David" w:hAnsi="David" w:cs="David"/>
          <w:szCs w:val="24"/>
          <w:rtl/>
        </w:rPr>
        <w:t xml:space="preserve">בפרט, על המציע להתייחס לתבחינים לקישור משרדי ממשלה שונים, לאותו רכיב </w:t>
      </w:r>
      <w:r w:rsidRPr="00DA0F06">
        <w:rPr>
          <w:rFonts w:ascii="David" w:hAnsi="David" w:cs="David"/>
          <w:szCs w:val="24"/>
        </w:rPr>
        <w:t>API GW</w:t>
      </w:r>
      <w:r w:rsidRPr="00DA0F06">
        <w:rPr>
          <w:rFonts w:ascii="David" w:hAnsi="David" w:cs="David"/>
          <w:szCs w:val="24"/>
          <w:rtl/>
        </w:rPr>
        <w:t xml:space="preserve">. </w:t>
      </w:r>
    </w:p>
    <w:p w:rsidR="00D35C31" w:rsidRPr="00DA0F06" w:rsidRDefault="00D35C31" w:rsidP="00452231">
      <w:pPr>
        <w:pStyle w:val="ListParagraph"/>
        <w:numPr>
          <w:ilvl w:val="5"/>
          <w:numId w:val="105"/>
        </w:numPr>
        <w:tabs>
          <w:tab w:val="left" w:pos="1376"/>
        </w:tabs>
        <w:overflowPunct w:val="0"/>
        <w:autoSpaceDE w:val="0"/>
        <w:autoSpaceDN w:val="0"/>
        <w:adjustRightInd w:val="0"/>
        <w:spacing w:line="276" w:lineRule="auto"/>
        <w:ind w:left="4667" w:hanging="1260"/>
        <w:contextualSpacing w:val="0"/>
        <w:jc w:val="both"/>
        <w:textAlignment w:val="baseline"/>
        <w:rPr>
          <w:rFonts w:ascii="David" w:hAnsi="David" w:cs="David"/>
          <w:szCs w:val="24"/>
        </w:rPr>
      </w:pPr>
      <w:r w:rsidRPr="00DA0F06">
        <w:rPr>
          <w:rFonts w:ascii="David" w:hAnsi="David" w:cs="David"/>
          <w:szCs w:val="24"/>
          <w:rtl/>
        </w:rPr>
        <w:t>התכנון הוא של מבנה מבוזר בהיבט ה-</w:t>
      </w:r>
      <w:r w:rsidRPr="00DA0F06">
        <w:rPr>
          <w:rFonts w:ascii="David" w:hAnsi="David" w:cs="David"/>
          <w:szCs w:val="24"/>
        </w:rPr>
        <w:t>API GW</w:t>
      </w:r>
      <w:r w:rsidRPr="00DA0F06">
        <w:rPr>
          <w:rFonts w:ascii="David" w:hAnsi="David" w:cs="David"/>
          <w:szCs w:val="24"/>
          <w:rtl/>
        </w:rPr>
        <w:t>, כך שזמינות השירותים לא תהיה תלויה ברכיב אחד מרכזי. בנוסף, רכיבי ה-</w:t>
      </w:r>
      <w:r w:rsidRPr="00DA0F06">
        <w:rPr>
          <w:rFonts w:ascii="David" w:hAnsi="David" w:cs="David"/>
          <w:szCs w:val="24"/>
        </w:rPr>
        <w:t>API GW</w:t>
      </w:r>
      <w:r w:rsidRPr="00DA0F06">
        <w:rPr>
          <w:rFonts w:ascii="David" w:hAnsi="David" w:cs="David"/>
          <w:szCs w:val="24"/>
          <w:rtl/>
        </w:rPr>
        <w:t xml:space="preserve"> יוכלו לגבות אחד את השני, בהיבט זמינותם </w:t>
      </w:r>
      <w:proofErr w:type="spellStart"/>
      <w:r w:rsidRPr="00DA0F06">
        <w:rPr>
          <w:rFonts w:ascii="David" w:hAnsi="David" w:cs="David"/>
          <w:szCs w:val="24"/>
          <w:rtl/>
        </w:rPr>
        <w:t>והנגשת</w:t>
      </w:r>
      <w:proofErr w:type="spellEnd"/>
      <w:r w:rsidRPr="00DA0F06">
        <w:rPr>
          <w:rFonts w:ascii="David" w:hAnsi="David" w:cs="David"/>
          <w:szCs w:val="24"/>
          <w:rtl/>
        </w:rPr>
        <w:t xml:space="preserve"> השירותים המשרדיים.</w:t>
      </w:r>
    </w:p>
    <w:p w:rsidR="00D35C31" w:rsidRPr="00DA0F06" w:rsidRDefault="00D35C31" w:rsidP="00452231">
      <w:pPr>
        <w:pStyle w:val="ListParagraph"/>
        <w:numPr>
          <w:ilvl w:val="4"/>
          <w:numId w:val="105"/>
        </w:numPr>
        <w:tabs>
          <w:tab w:val="left" w:pos="1376"/>
        </w:tabs>
        <w:overflowPunct w:val="0"/>
        <w:autoSpaceDE w:val="0"/>
        <w:autoSpaceDN w:val="0"/>
        <w:adjustRightInd w:val="0"/>
        <w:spacing w:line="276" w:lineRule="auto"/>
        <w:ind w:left="3407" w:hanging="1170"/>
        <w:contextualSpacing w:val="0"/>
        <w:jc w:val="both"/>
        <w:textAlignment w:val="baseline"/>
        <w:rPr>
          <w:rFonts w:ascii="David" w:hAnsi="David" w:cs="David"/>
          <w:szCs w:val="24"/>
        </w:rPr>
      </w:pPr>
      <w:r w:rsidRPr="00DA0F06">
        <w:rPr>
          <w:rFonts w:ascii="David" w:hAnsi="David" w:cs="David"/>
          <w:b/>
          <w:bCs/>
          <w:szCs w:val="24"/>
          <w:u w:val="single"/>
          <w:rtl/>
        </w:rPr>
        <w:t>פורטל שירותים</w:t>
      </w:r>
      <w:r w:rsidRPr="00DA0F06">
        <w:rPr>
          <w:rFonts w:ascii="David" w:hAnsi="David" w:cs="David"/>
          <w:szCs w:val="24"/>
          <w:rtl/>
        </w:rPr>
        <w:t>: פורטל זה יורכב משני חלקים מרכזיים:</w:t>
      </w:r>
    </w:p>
    <w:p w:rsidR="00D35C31" w:rsidRPr="00DA0F06" w:rsidRDefault="00D35C31" w:rsidP="00452231">
      <w:pPr>
        <w:pStyle w:val="ListParagraph"/>
        <w:numPr>
          <w:ilvl w:val="5"/>
          <w:numId w:val="105"/>
        </w:numPr>
        <w:tabs>
          <w:tab w:val="left" w:pos="1376"/>
        </w:tabs>
        <w:overflowPunct w:val="0"/>
        <w:autoSpaceDE w:val="0"/>
        <w:autoSpaceDN w:val="0"/>
        <w:adjustRightInd w:val="0"/>
        <w:spacing w:line="276" w:lineRule="auto"/>
        <w:ind w:left="4667" w:hanging="1260"/>
        <w:contextualSpacing w:val="0"/>
        <w:jc w:val="both"/>
        <w:textAlignment w:val="baseline"/>
        <w:rPr>
          <w:rFonts w:ascii="David" w:hAnsi="David" w:cs="David"/>
          <w:szCs w:val="24"/>
        </w:rPr>
      </w:pPr>
      <w:r w:rsidRPr="00DA0F06">
        <w:rPr>
          <w:rFonts w:ascii="David" w:hAnsi="David" w:cs="David"/>
          <w:b/>
          <w:bCs/>
          <w:szCs w:val="24"/>
          <w:u w:val="single"/>
          <w:rtl/>
        </w:rPr>
        <w:t>פורטל ניהולי</w:t>
      </w:r>
      <w:r w:rsidRPr="00DA0F06">
        <w:rPr>
          <w:rFonts w:ascii="David" w:hAnsi="David" w:cs="David"/>
          <w:szCs w:val="24"/>
          <w:rtl/>
        </w:rPr>
        <w:t>: חלק זה של הפורטל ישמש לביצוע כל תהליכי הניהול של השירותים והמרכיבים השונים בשדרת המידע.</w:t>
      </w:r>
    </w:p>
    <w:p w:rsidR="00D35C31" w:rsidRPr="00DA0F06" w:rsidRDefault="00D35C31" w:rsidP="00452231">
      <w:pPr>
        <w:pStyle w:val="ListParagraph"/>
        <w:numPr>
          <w:ilvl w:val="5"/>
          <w:numId w:val="105"/>
        </w:numPr>
        <w:tabs>
          <w:tab w:val="left" w:pos="1376"/>
        </w:tabs>
        <w:overflowPunct w:val="0"/>
        <w:autoSpaceDE w:val="0"/>
        <w:autoSpaceDN w:val="0"/>
        <w:adjustRightInd w:val="0"/>
        <w:spacing w:line="276" w:lineRule="auto"/>
        <w:ind w:left="4667" w:hanging="1260"/>
        <w:contextualSpacing w:val="0"/>
        <w:jc w:val="both"/>
        <w:textAlignment w:val="baseline"/>
        <w:rPr>
          <w:rFonts w:ascii="David" w:hAnsi="David" w:cs="David"/>
          <w:szCs w:val="24"/>
        </w:rPr>
      </w:pPr>
      <w:r w:rsidRPr="00DA0F06">
        <w:rPr>
          <w:rFonts w:ascii="David" w:hAnsi="David" w:cs="David"/>
          <w:b/>
          <w:bCs/>
          <w:szCs w:val="24"/>
          <w:u w:val="single"/>
          <w:rtl/>
        </w:rPr>
        <w:t>פורטל מפתחים</w:t>
      </w:r>
      <w:r w:rsidRPr="00DA0F06">
        <w:rPr>
          <w:rFonts w:ascii="David" w:hAnsi="David" w:cs="David"/>
          <w:szCs w:val="24"/>
          <w:rtl/>
        </w:rPr>
        <w:t xml:space="preserve">: חלק זה של הפורטל יכלול מגוון מקורות מידע לעזרה ולתמיכה בחיפוש וגישה לשירותים קיימים כמו גם בייצור ובחשיפה של שירותים חדשים. </w:t>
      </w:r>
    </w:p>
    <w:p w:rsidR="00D35C31" w:rsidRPr="00DA0F06" w:rsidRDefault="00D35C31" w:rsidP="00452231">
      <w:pPr>
        <w:pStyle w:val="ListParagraph"/>
        <w:numPr>
          <w:ilvl w:val="4"/>
          <w:numId w:val="105"/>
        </w:numPr>
        <w:tabs>
          <w:tab w:val="left" w:pos="1376"/>
        </w:tabs>
        <w:overflowPunct w:val="0"/>
        <w:autoSpaceDE w:val="0"/>
        <w:autoSpaceDN w:val="0"/>
        <w:adjustRightInd w:val="0"/>
        <w:spacing w:line="276" w:lineRule="auto"/>
        <w:ind w:left="3407" w:hanging="1170"/>
        <w:contextualSpacing w:val="0"/>
        <w:jc w:val="both"/>
        <w:textAlignment w:val="baseline"/>
        <w:rPr>
          <w:rFonts w:ascii="David" w:hAnsi="David" w:cs="David"/>
          <w:szCs w:val="24"/>
        </w:rPr>
      </w:pPr>
      <w:r w:rsidRPr="00DA0F06">
        <w:rPr>
          <w:rFonts w:ascii="David" w:hAnsi="David" w:cs="David"/>
          <w:b/>
          <w:bCs/>
          <w:szCs w:val="24"/>
          <w:u w:val="single"/>
          <w:rtl/>
        </w:rPr>
        <w:t>לוג מערכת</w:t>
      </w:r>
      <w:r w:rsidRPr="00DA0F06">
        <w:rPr>
          <w:rFonts w:ascii="David" w:hAnsi="David" w:cs="David"/>
          <w:szCs w:val="24"/>
          <w:rtl/>
        </w:rPr>
        <w:t xml:space="preserve">: </w:t>
      </w:r>
    </w:p>
    <w:p w:rsidR="00D35C31" w:rsidRPr="00DA0F06" w:rsidRDefault="00D35C31" w:rsidP="00452231">
      <w:pPr>
        <w:pStyle w:val="ListParagraph"/>
        <w:numPr>
          <w:ilvl w:val="5"/>
          <w:numId w:val="105"/>
        </w:numPr>
        <w:tabs>
          <w:tab w:val="left" w:pos="1376"/>
        </w:tabs>
        <w:overflowPunct w:val="0"/>
        <w:autoSpaceDE w:val="0"/>
        <w:autoSpaceDN w:val="0"/>
        <w:adjustRightInd w:val="0"/>
        <w:spacing w:line="276" w:lineRule="auto"/>
        <w:ind w:left="4667" w:hanging="1260"/>
        <w:contextualSpacing w:val="0"/>
        <w:jc w:val="both"/>
        <w:textAlignment w:val="baseline"/>
        <w:rPr>
          <w:rFonts w:ascii="David" w:hAnsi="David" w:cs="David"/>
          <w:szCs w:val="24"/>
        </w:rPr>
      </w:pPr>
      <w:r w:rsidRPr="00DA0F06">
        <w:rPr>
          <w:rFonts w:ascii="David" w:hAnsi="David" w:cs="David"/>
          <w:szCs w:val="24"/>
          <w:rtl/>
        </w:rPr>
        <w:t>לוג המערכת הופרד לרכיב עצמאי, עקב חשיבותו בניהול וניטור המערכת.</w:t>
      </w:r>
    </w:p>
    <w:p w:rsidR="00D35C31" w:rsidRPr="00DA0F06" w:rsidRDefault="00D35C31" w:rsidP="00452231">
      <w:pPr>
        <w:pStyle w:val="ListParagraph"/>
        <w:numPr>
          <w:ilvl w:val="5"/>
          <w:numId w:val="105"/>
        </w:numPr>
        <w:tabs>
          <w:tab w:val="left" w:pos="1376"/>
        </w:tabs>
        <w:overflowPunct w:val="0"/>
        <w:autoSpaceDE w:val="0"/>
        <w:autoSpaceDN w:val="0"/>
        <w:adjustRightInd w:val="0"/>
        <w:spacing w:line="276" w:lineRule="auto"/>
        <w:ind w:left="4667" w:hanging="1260"/>
        <w:contextualSpacing w:val="0"/>
        <w:jc w:val="both"/>
        <w:textAlignment w:val="baseline"/>
        <w:rPr>
          <w:rFonts w:ascii="David" w:hAnsi="David" w:cs="David"/>
          <w:szCs w:val="24"/>
        </w:rPr>
      </w:pPr>
      <w:r w:rsidRPr="00DA0F06">
        <w:rPr>
          <w:rFonts w:ascii="David" w:hAnsi="David" w:cs="David"/>
          <w:szCs w:val="24"/>
          <w:rtl/>
        </w:rPr>
        <w:t xml:space="preserve">רכיב זה ירכז את </w:t>
      </w:r>
      <w:r w:rsidRPr="00134C6C">
        <w:rPr>
          <w:rFonts w:ascii="David" w:hAnsi="David" w:cs="David"/>
          <w:szCs w:val="24"/>
          <w:u w:val="single"/>
          <w:rtl/>
        </w:rPr>
        <w:t>כל המידע</w:t>
      </w:r>
      <w:r w:rsidRPr="00DA0F06">
        <w:rPr>
          <w:rFonts w:ascii="David" w:hAnsi="David" w:cs="David"/>
          <w:szCs w:val="24"/>
          <w:rtl/>
        </w:rPr>
        <w:t xml:space="preserve"> הניהולי והטכני של שדרת המידע, מכל המרכיבים השונים שלה. סוגי מידע שיופיעו במאגר זה הם, לדוגמה - רישום גישה לשירותים השונים, תיעוד תקלות, תיעוד </w:t>
      </w:r>
      <w:r w:rsidRPr="00DA0F06">
        <w:rPr>
          <w:rFonts w:ascii="David" w:hAnsi="David" w:cs="David"/>
          <w:szCs w:val="24"/>
        </w:rPr>
        <w:t>SLA</w:t>
      </w:r>
      <w:r w:rsidRPr="00DA0F06">
        <w:rPr>
          <w:rFonts w:ascii="David" w:hAnsi="David" w:cs="David"/>
          <w:szCs w:val="24"/>
          <w:rtl/>
        </w:rPr>
        <w:t>, תיעוד זמינות הרכיבים</w:t>
      </w:r>
      <w:r>
        <w:rPr>
          <w:rFonts w:ascii="David" w:hAnsi="David" w:cs="David" w:hint="cs"/>
          <w:szCs w:val="24"/>
          <w:rtl/>
        </w:rPr>
        <w:t>, הפרת אבטחת מידע</w:t>
      </w:r>
      <w:r w:rsidRPr="00DA0F06">
        <w:rPr>
          <w:rFonts w:ascii="David" w:hAnsi="David" w:cs="David"/>
          <w:szCs w:val="24"/>
          <w:rtl/>
        </w:rPr>
        <w:t xml:space="preserve"> וכיו"ב.</w:t>
      </w:r>
    </w:p>
    <w:p w:rsidR="00D35C31" w:rsidRDefault="00D35C31" w:rsidP="00452231">
      <w:pPr>
        <w:pStyle w:val="ListParagraph"/>
        <w:numPr>
          <w:ilvl w:val="5"/>
          <w:numId w:val="105"/>
        </w:numPr>
        <w:tabs>
          <w:tab w:val="left" w:pos="1376"/>
        </w:tabs>
        <w:overflowPunct w:val="0"/>
        <w:autoSpaceDE w:val="0"/>
        <w:autoSpaceDN w:val="0"/>
        <w:adjustRightInd w:val="0"/>
        <w:spacing w:line="276" w:lineRule="auto"/>
        <w:ind w:left="4667" w:hanging="1260"/>
        <w:contextualSpacing w:val="0"/>
        <w:jc w:val="both"/>
        <w:textAlignment w:val="baseline"/>
        <w:rPr>
          <w:rFonts w:ascii="David" w:hAnsi="David" w:cs="David"/>
          <w:szCs w:val="24"/>
        </w:rPr>
      </w:pPr>
      <w:r w:rsidRPr="00DA0F06">
        <w:rPr>
          <w:rFonts w:ascii="David" w:hAnsi="David" w:cs="David"/>
          <w:szCs w:val="24"/>
          <w:rtl/>
        </w:rPr>
        <w:t>רכיב זה ירכז את כלל המידע מכלל הרכיבים השונים ע"מ לאפשר התרעה בזמן אמת ותחקור אחר, של ביצוע ותפקוד שדרת המידע.</w:t>
      </w:r>
    </w:p>
    <w:p w:rsidR="00D35C31" w:rsidRDefault="00D35C31" w:rsidP="00D35C31">
      <w:pPr>
        <w:pStyle w:val="ListParagraph"/>
        <w:tabs>
          <w:tab w:val="left" w:pos="1376"/>
        </w:tabs>
        <w:overflowPunct w:val="0"/>
        <w:autoSpaceDE w:val="0"/>
        <w:autoSpaceDN w:val="0"/>
        <w:adjustRightInd w:val="0"/>
        <w:spacing w:line="276" w:lineRule="auto"/>
        <w:ind w:left="4667"/>
        <w:jc w:val="both"/>
        <w:textAlignment w:val="baseline"/>
        <w:rPr>
          <w:rFonts w:ascii="David" w:hAnsi="David" w:cs="David"/>
          <w:szCs w:val="24"/>
          <w:rtl/>
        </w:rPr>
      </w:pPr>
    </w:p>
    <w:p w:rsidR="00D35C31" w:rsidRPr="00DA0F06" w:rsidRDefault="00D35C31" w:rsidP="00452231">
      <w:pPr>
        <w:pStyle w:val="ListParagraph"/>
        <w:numPr>
          <w:ilvl w:val="4"/>
          <w:numId w:val="105"/>
        </w:numPr>
        <w:tabs>
          <w:tab w:val="left" w:pos="1376"/>
        </w:tabs>
        <w:overflowPunct w:val="0"/>
        <w:autoSpaceDE w:val="0"/>
        <w:autoSpaceDN w:val="0"/>
        <w:adjustRightInd w:val="0"/>
        <w:spacing w:line="276" w:lineRule="auto"/>
        <w:ind w:left="3407" w:hanging="1170"/>
        <w:contextualSpacing w:val="0"/>
        <w:jc w:val="both"/>
        <w:textAlignment w:val="baseline"/>
        <w:rPr>
          <w:rFonts w:ascii="David" w:hAnsi="David" w:cs="David"/>
          <w:szCs w:val="24"/>
        </w:rPr>
      </w:pPr>
      <w:r w:rsidRPr="00DA0F06">
        <w:rPr>
          <w:rFonts w:ascii="David" w:hAnsi="David" w:cs="David"/>
          <w:b/>
          <w:bCs/>
          <w:szCs w:val="24"/>
          <w:u w:val="single"/>
          <w:rtl/>
        </w:rPr>
        <w:t>שירותי מידע וניהול מערכתיים</w:t>
      </w:r>
      <w:r w:rsidRPr="00DA0F06">
        <w:rPr>
          <w:rFonts w:ascii="David" w:hAnsi="David" w:cs="David"/>
          <w:szCs w:val="24"/>
          <w:rtl/>
        </w:rPr>
        <w:t xml:space="preserve">: </w:t>
      </w:r>
    </w:p>
    <w:p w:rsidR="00D35C31" w:rsidRPr="00DA0F06" w:rsidRDefault="00D35C31" w:rsidP="00452231">
      <w:pPr>
        <w:pStyle w:val="ListParagraph"/>
        <w:numPr>
          <w:ilvl w:val="5"/>
          <w:numId w:val="105"/>
        </w:numPr>
        <w:tabs>
          <w:tab w:val="left" w:pos="1376"/>
        </w:tabs>
        <w:overflowPunct w:val="0"/>
        <w:autoSpaceDE w:val="0"/>
        <w:autoSpaceDN w:val="0"/>
        <w:adjustRightInd w:val="0"/>
        <w:spacing w:line="276" w:lineRule="auto"/>
        <w:ind w:left="4577" w:hanging="1170"/>
        <w:contextualSpacing w:val="0"/>
        <w:jc w:val="both"/>
        <w:textAlignment w:val="baseline"/>
        <w:rPr>
          <w:rFonts w:ascii="David" w:hAnsi="David" w:cs="David"/>
          <w:szCs w:val="24"/>
        </w:rPr>
      </w:pPr>
      <w:r w:rsidRPr="00DA0F06">
        <w:rPr>
          <w:rFonts w:ascii="David" w:hAnsi="David" w:cs="David"/>
          <w:szCs w:val="24"/>
          <w:rtl/>
        </w:rPr>
        <w:t xml:space="preserve">שדרת המידע תספק מגוון יכולות ניהול גם באמצעות שירותי </w:t>
      </w:r>
      <w:r w:rsidRPr="00DA0F06">
        <w:rPr>
          <w:rFonts w:ascii="David" w:hAnsi="David" w:cs="David"/>
          <w:szCs w:val="24"/>
        </w:rPr>
        <w:t>REST</w:t>
      </w:r>
      <w:r w:rsidRPr="00DA0F06">
        <w:rPr>
          <w:rFonts w:ascii="David" w:hAnsi="David" w:cs="David"/>
          <w:szCs w:val="24"/>
          <w:rtl/>
        </w:rPr>
        <w:t xml:space="preserve"> עצמאיים, ולא רק דרך ממשק הניהול בפורטל. </w:t>
      </w:r>
    </w:p>
    <w:p w:rsidR="00D35C31" w:rsidRPr="00DA0F06" w:rsidRDefault="00D35C31" w:rsidP="00452231">
      <w:pPr>
        <w:pStyle w:val="ListParagraph"/>
        <w:numPr>
          <w:ilvl w:val="5"/>
          <w:numId w:val="105"/>
        </w:numPr>
        <w:tabs>
          <w:tab w:val="left" w:pos="1376"/>
        </w:tabs>
        <w:overflowPunct w:val="0"/>
        <w:autoSpaceDE w:val="0"/>
        <w:autoSpaceDN w:val="0"/>
        <w:adjustRightInd w:val="0"/>
        <w:spacing w:line="276" w:lineRule="auto"/>
        <w:ind w:left="4577" w:hanging="1170"/>
        <w:contextualSpacing w:val="0"/>
        <w:jc w:val="both"/>
        <w:textAlignment w:val="baseline"/>
        <w:rPr>
          <w:rFonts w:ascii="David" w:hAnsi="David" w:cs="David"/>
          <w:szCs w:val="24"/>
        </w:rPr>
      </w:pPr>
      <w:r w:rsidRPr="00DA0F06">
        <w:rPr>
          <w:rFonts w:ascii="David" w:hAnsi="David" w:cs="David"/>
          <w:szCs w:val="24"/>
          <w:rtl/>
        </w:rPr>
        <w:t>פורטל שדרת המידע ורכיבי הלוג והניטור, ירכזו תמונה של כלל רכיבי ה-</w:t>
      </w:r>
      <w:r w:rsidRPr="00DA0F06">
        <w:rPr>
          <w:rFonts w:ascii="David" w:hAnsi="David" w:cs="David"/>
          <w:szCs w:val="24"/>
        </w:rPr>
        <w:t xml:space="preserve">API GW </w:t>
      </w:r>
      <w:r w:rsidRPr="00DA0F06">
        <w:rPr>
          <w:rFonts w:ascii="David" w:hAnsi="David" w:cs="David"/>
          <w:szCs w:val="24"/>
          <w:rtl/>
        </w:rPr>
        <w:t xml:space="preserve"> והרכיבים האחרים בשדרת המידע. </w:t>
      </w:r>
    </w:p>
    <w:p w:rsidR="00D35C31" w:rsidRPr="00DA0F06" w:rsidRDefault="00D35C31" w:rsidP="00452231">
      <w:pPr>
        <w:pStyle w:val="ListParagraph"/>
        <w:numPr>
          <w:ilvl w:val="5"/>
          <w:numId w:val="105"/>
        </w:numPr>
        <w:tabs>
          <w:tab w:val="left" w:pos="1376"/>
        </w:tabs>
        <w:overflowPunct w:val="0"/>
        <w:autoSpaceDE w:val="0"/>
        <w:autoSpaceDN w:val="0"/>
        <w:adjustRightInd w:val="0"/>
        <w:spacing w:line="276" w:lineRule="auto"/>
        <w:ind w:left="4577" w:hanging="1170"/>
        <w:contextualSpacing w:val="0"/>
        <w:jc w:val="both"/>
        <w:textAlignment w:val="baseline"/>
        <w:rPr>
          <w:rFonts w:ascii="David" w:hAnsi="David" w:cs="David"/>
          <w:szCs w:val="24"/>
        </w:rPr>
      </w:pPr>
      <w:r w:rsidRPr="00DA0F06">
        <w:rPr>
          <w:rFonts w:ascii="David" w:hAnsi="David" w:cs="David"/>
          <w:szCs w:val="24"/>
          <w:rtl/>
        </w:rPr>
        <w:t xml:space="preserve">בעזרת מרכיבי הניהול ניתן יהיה לבצע פעולות שונות בכל רכיבי ה- </w:t>
      </w:r>
      <w:r w:rsidRPr="00DA0F06">
        <w:rPr>
          <w:rFonts w:ascii="David" w:hAnsi="David" w:cs="David"/>
          <w:szCs w:val="24"/>
        </w:rPr>
        <w:t>API GW</w:t>
      </w:r>
      <w:r w:rsidRPr="00DA0F06">
        <w:rPr>
          <w:rFonts w:ascii="David" w:hAnsi="David" w:cs="David"/>
          <w:szCs w:val="24"/>
          <w:rtl/>
        </w:rPr>
        <w:t xml:space="preserve">. </w:t>
      </w:r>
    </w:p>
    <w:p w:rsidR="00D35C31" w:rsidRPr="00DA0F06" w:rsidRDefault="00D35C31" w:rsidP="00452231">
      <w:pPr>
        <w:pStyle w:val="ListParagraph"/>
        <w:numPr>
          <w:ilvl w:val="5"/>
          <w:numId w:val="105"/>
        </w:numPr>
        <w:tabs>
          <w:tab w:val="left" w:pos="1376"/>
        </w:tabs>
        <w:overflowPunct w:val="0"/>
        <w:autoSpaceDE w:val="0"/>
        <w:autoSpaceDN w:val="0"/>
        <w:adjustRightInd w:val="0"/>
        <w:spacing w:line="276" w:lineRule="auto"/>
        <w:ind w:left="4577" w:hanging="1170"/>
        <w:contextualSpacing w:val="0"/>
        <w:jc w:val="both"/>
        <w:textAlignment w:val="baseline"/>
        <w:rPr>
          <w:rFonts w:ascii="David" w:hAnsi="David" w:cs="David"/>
          <w:szCs w:val="24"/>
        </w:rPr>
      </w:pPr>
      <w:r w:rsidRPr="00DA0F06">
        <w:rPr>
          <w:rFonts w:ascii="David" w:hAnsi="David" w:cs="David"/>
          <w:szCs w:val="24"/>
          <w:rtl/>
        </w:rPr>
        <w:t xml:space="preserve">כל שירותי ורכיבי שדרת המידע יעבדו ויפעלו מול שירות ההזדהות הבטוחה של רשות התקשוב הממשלתי, לרבות בקרת גישה. </w:t>
      </w:r>
    </w:p>
    <w:p w:rsidR="00D35C31" w:rsidRPr="00DA0F06" w:rsidRDefault="00D35C31" w:rsidP="00452231">
      <w:pPr>
        <w:pStyle w:val="ListParagraph"/>
        <w:numPr>
          <w:ilvl w:val="2"/>
          <w:numId w:val="105"/>
        </w:numPr>
        <w:tabs>
          <w:tab w:val="left" w:pos="1376"/>
        </w:tabs>
        <w:overflowPunct w:val="0"/>
        <w:autoSpaceDE w:val="0"/>
        <w:autoSpaceDN w:val="0"/>
        <w:adjustRightInd w:val="0"/>
        <w:spacing w:line="276" w:lineRule="auto"/>
        <w:ind w:left="1376"/>
        <w:contextualSpacing w:val="0"/>
        <w:jc w:val="both"/>
        <w:textAlignment w:val="baseline"/>
        <w:rPr>
          <w:rFonts w:ascii="David" w:hAnsi="David" w:cs="David"/>
          <w:szCs w:val="24"/>
        </w:rPr>
      </w:pPr>
      <w:r w:rsidRPr="00DA0F06">
        <w:rPr>
          <w:rFonts w:ascii="David" w:hAnsi="David" w:cs="David"/>
          <w:szCs w:val="24"/>
          <w:u w:val="single"/>
          <w:rtl/>
        </w:rPr>
        <w:t xml:space="preserve">הנחיות </w:t>
      </w:r>
      <w:r>
        <w:rPr>
          <w:rFonts w:ascii="David" w:hAnsi="David" w:cs="David" w:hint="cs"/>
          <w:szCs w:val="24"/>
          <w:u w:val="single"/>
          <w:rtl/>
        </w:rPr>
        <w:t>למציע</w:t>
      </w:r>
      <w:r w:rsidRPr="00DA0F06">
        <w:rPr>
          <w:rFonts w:ascii="David" w:hAnsi="David" w:cs="David"/>
          <w:szCs w:val="24"/>
          <w:rtl/>
        </w:rPr>
        <w:t xml:space="preserve">: בסעיף זה יוצגו המשתמשים </w:t>
      </w:r>
      <w:proofErr w:type="spellStart"/>
      <w:r w:rsidRPr="00DA0F06">
        <w:rPr>
          <w:rFonts w:ascii="David" w:hAnsi="David" w:cs="David"/>
          <w:szCs w:val="24"/>
          <w:rtl/>
        </w:rPr>
        <w:t>וה"שחקנים</w:t>
      </w:r>
      <w:proofErr w:type="spellEnd"/>
      <w:r w:rsidRPr="00DA0F06">
        <w:rPr>
          <w:rFonts w:ascii="David" w:hAnsi="David" w:cs="David"/>
          <w:szCs w:val="24"/>
          <w:rtl/>
        </w:rPr>
        <w:t>" (</w:t>
      </w:r>
      <w:r w:rsidRPr="00DA0F06">
        <w:rPr>
          <w:rFonts w:ascii="David" w:hAnsi="David" w:cs="David"/>
          <w:szCs w:val="24"/>
        </w:rPr>
        <w:t>actors</w:t>
      </w:r>
      <w:r w:rsidRPr="00DA0F06">
        <w:rPr>
          <w:rFonts w:ascii="David" w:hAnsi="David" w:cs="David"/>
          <w:szCs w:val="24"/>
          <w:rtl/>
        </w:rPr>
        <w:t>) שלהם יש נגיעה במערכת. על הספק המציע להסביר ולפרט, כיצד המערכת המוצעת על ידו, נותנת מענה לכל משתמש ולכל "שחקן".</w:t>
      </w:r>
    </w:p>
    <w:p w:rsidR="00D35C31" w:rsidRPr="00DA0F06" w:rsidRDefault="00D35C31" w:rsidP="00452231">
      <w:pPr>
        <w:pStyle w:val="ListParagraph"/>
        <w:numPr>
          <w:ilvl w:val="2"/>
          <w:numId w:val="105"/>
        </w:numPr>
        <w:tabs>
          <w:tab w:val="left" w:pos="1376"/>
        </w:tabs>
        <w:overflowPunct w:val="0"/>
        <w:autoSpaceDE w:val="0"/>
        <w:autoSpaceDN w:val="0"/>
        <w:adjustRightInd w:val="0"/>
        <w:spacing w:line="276" w:lineRule="auto"/>
        <w:ind w:left="1376"/>
        <w:contextualSpacing w:val="0"/>
        <w:jc w:val="both"/>
        <w:textAlignment w:val="baseline"/>
        <w:rPr>
          <w:rFonts w:ascii="David" w:hAnsi="David" w:cs="David"/>
          <w:szCs w:val="24"/>
        </w:rPr>
      </w:pPr>
      <w:r w:rsidRPr="00DA0F06">
        <w:rPr>
          <w:rFonts w:ascii="David" w:hAnsi="David" w:cs="David"/>
          <w:szCs w:val="24"/>
          <w:u w:val="single"/>
          <w:rtl/>
        </w:rPr>
        <w:t>אוכלוסיית המשתמשים</w:t>
      </w:r>
      <w:r w:rsidRPr="00DA0F06">
        <w:rPr>
          <w:rFonts w:ascii="David" w:hAnsi="David" w:cs="David"/>
          <w:szCs w:val="24"/>
          <w:rtl/>
        </w:rPr>
        <w:t xml:space="preserve">: </w:t>
      </w:r>
    </w:p>
    <w:p w:rsidR="00D35C31" w:rsidRPr="00DA0F06" w:rsidRDefault="00D35C31" w:rsidP="00452231">
      <w:pPr>
        <w:pStyle w:val="ListParagraph"/>
        <w:numPr>
          <w:ilvl w:val="3"/>
          <w:numId w:val="105"/>
        </w:numPr>
        <w:tabs>
          <w:tab w:val="left" w:pos="1376"/>
        </w:tabs>
        <w:overflowPunct w:val="0"/>
        <w:autoSpaceDE w:val="0"/>
        <w:autoSpaceDN w:val="0"/>
        <w:adjustRightInd w:val="0"/>
        <w:spacing w:line="276" w:lineRule="auto"/>
        <w:ind w:left="2276" w:hanging="900"/>
        <w:contextualSpacing w:val="0"/>
        <w:jc w:val="both"/>
        <w:textAlignment w:val="baseline"/>
        <w:rPr>
          <w:rFonts w:ascii="David" w:hAnsi="David" w:cs="David"/>
          <w:szCs w:val="24"/>
        </w:rPr>
      </w:pPr>
      <w:r w:rsidRPr="00DA0F06">
        <w:rPr>
          <w:rFonts w:ascii="David" w:hAnsi="David" w:cs="David"/>
          <w:szCs w:val="24"/>
          <w:u w:val="single"/>
          <w:rtl/>
        </w:rPr>
        <w:t>משתמשים "פנימיים"</w:t>
      </w:r>
      <w:r w:rsidRPr="00DA0F06">
        <w:rPr>
          <w:rFonts w:ascii="David" w:hAnsi="David" w:cs="David"/>
          <w:szCs w:val="24"/>
          <w:rtl/>
        </w:rPr>
        <w:t xml:space="preserve">: </w:t>
      </w:r>
    </w:p>
    <w:p w:rsidR="00D35C31" w:rsidRPr="00DA0F06" w:rsidRDefault="00D35C31" w:rsidP="00452231">
      <w:pPr>
        <w:pStyle w:val="ListParagraph"/>
        <w:numPr>
          <w:ilvl w:val="4"/>
          <w:numId w:val="105"/>
        </w:numPr>
        <w:tabs>
          <w:tab w:val="left" w:pos="1376"/>
        </w:tabs>
        <w:overflowPunct w:val="0"/>
        <w:autoSpaceDE w:val="0"/>
        <w:autoSpaceDN w:val="0"/>
        <w:adjustRightInd w:val="0"/>
        <w:spacing w:line="276" w:lineRule="auto"/>
        <w:ind w:left="3418" w:hanging="1170"/>
        <w:contextualSpacing w:val="0"/>
        <w:jc w:val="both"/>
        <w:textAlignment w:val="baseline"/>
        <w:rPr>
          <w:rFonts w:ascii="David" w:hAnsi="David" w:cs="David"/>
          <w:szCs w:val="24"/>
        </w:rPr>
      </w:pPr>
      <w:r w:rsidRPr="00DA0F06">
        <w:rPr>
          <w:rFonts w:ascii="David" w:hAnsi="David" w:cs="David"/>
          <w:szCs w:val="24"/>
          <w:rtl/>
        </w:rPr>
        <w:t>משרדי הממשלה.</w:t>
      </w:r>
    </w:p>
    <w:p w:rsidR="00D35C31" w:rsidRPr="00DA0F06" w:rsidRDefault="00D35C31" w:rsidP="00452231">
      <w:pPr>
        <w:pStyle w:val="ListParagraph"/>
        <w:numPr>
          <w:ilvl w:val="4"/>
          <w:numId w:val="105"/>
        </w:numPr>
        <w:tabs>
          <w:tab w:val="left" w:pos="1376"/>
        </w:tabs>
        <w:overflowPunct w:val="0"/>
        <w:autoSpaceDE w:val="0"/>
        <w:autoSpaceDN w:val="0"/>
        <w:adjustRightInd w:val="0"/>
        <w:spacing w:line="276" w:lineRule="auto"/>
        <w:ind w:left="3418" w:hanging="1170"/>
        <w:contextualSpacing w:val="0"/>
        <w:jc w:val="both"/>
        <w:textAlignment w:val="baseline"/>
        <w:rPr>
          <w:rFonts w:ascii="David" w:hAnsi="David" w:cs="David"/>
          <w:szCs w:val="24"/>
        </w:rPr>
      </w:pPr>
      <w:r w:rsidRPr="00DA0F06">
        <w:rPr>
          <w:rFonts w:ascii="David" w:hAnsi="David" w:cs="David"/>
          <w:szCs w:val="24"/>
          <w:rtl/>
        </w:rPr>
        <w:t>יחידת ממשל זמין.</w:t>
      </w:r>
    </w:p>
    <w:p w:rsidR="00D35C31" w:rsidRPr="00DA0F06" w:rsidRDefault="00D35C31" w:rsidP="00452231">
      <w:pPr>
        <w:pStyle w:val="ListParagraph"/>
        <w:numPr>
          <w:ilvl w:val="4"/>
          <w:numId w:val="105"/>
        </w:numPr>
        <w:tabs>
          <w:tab w:val="left" w:pos="1376"/>
        </w:tabs>
        <w:overflowPunct w:val="0"/>
        <w:autoSpaceDE w:val="0"/>
        <w:autoSpaceDN w:val="0"/>
        <w:adjustRightInd w:val="0"/>
        <w:spacing w:line="276" w:lineRule="auto"/>
        <w:ind w:left="3418" w:hanging="1170"/>
        <w:contextualSpacing w:val="0"/>
        <w:jc w:val="both"/>
        <w:textAlignment w:val="baseline"/>
        <w:rPr>
          <w:rFonts w:ascii="David" w:hAnsi="David" w:cs="David"/>
          <w:szCs w:val="24"/>
        </w:rPr>
      </w:pPr>
      <w:r w:rsidRPr="00DA0F06">
        <w:rPr>
          <w:rFonts w:ascii="David" w:hAnsi="David" w:cs="David"/>
          <w:szCs w:val="24"/>
          <w:rtl/>
        </w:rPr>
        <w:t>גורמי תקשוב במשרדי הממשלה שייעשו שימוש בפונקציות ניהול המערכת.</w:t>
      </w:r>
    </w:p>
    <w:p w:rsidR="00D35C31" w:rsidRPr="00DA0F06" w:rsidRDefault="00D35C31" w:rsidP="00452231">
      <w:pPr>
        <w:pStyle w:val="ListParagraph"/>
        <w:numPr>
          <w:ilvl w:val="3"/>
          <w:numId w:val="105"/>
        </w:numPr>
        <w:tabs>
          <w:tab w:val="left" w:pos="1376"/>
        </w:tabs>
        <w:overflowPunct w:val="0"/>
        <w:autoSpaceDE w:val="0"/>
        <w:autoSpaceDN w:val="0"/>
        <w:adjustRightInd w:val="0"/>
        <w:spacing w:line="276" w:lineRule="auto"/>
        <w:ind w:left="2276" w:hanging="900"/>
        <w:contextualSpacing w:val="0"/>
        <w:jc w:val="both"/>
        <w:textAlignment w:val="baseline"/>
        <w:rPr>
          <w:rFonts w:ascii="David" w:hAnsi="David" w:cs="David"/>
          <w:szCs w:val="24"/>
        </w:rPr>
      </w:pPr>
      <w:r w:rsidRPr="00DA0F06">
        <w:rPr>
          <w:rFonts w:ascii="David" w:hAnsi="David" w:cs="David"/>
          <w:szCs w:val="24"/>
          <w:u w:val="single"/>
          <w:rtl/>
        </w:rPr>
        <w:t>משתמשים "חיצוניים" (דוגמאות)</w:t>
      </w:r>
      <w:r w:rsidRPr="00DA0F06">
        <w:rPr>
          <w:rFonts w:ascii="David" w:hAnsi="David" w:cs="David"/>
          <w:szCs w:val="24"/>
          <w:rtl/>
        </w:rPr>
        <w:t>:</w:t>
      </w:r>
    </w:p>
    <w:p w:rsidR="00D35C31" w:rsidRPr="00DA0F06" w:rsidRDefault="00D35C31" w:rsidP="00452231">
      <w:pPr>
        <w:pStyle w:val="ListParagraph"/>
        <w:numPr>
          <w:ilvl w:val="4"/>
          <w:numId w:val="105"/>
        </w:numPr>
        <w:tabs>
          <w:tab w:val="left" w:pos="1376"/>
        </w:tabs>
        <w:overflowPunct w:val="0"/>
        <w:autoSpaceDE w:val="0"/>
        <w:autoSpaceDN w:val="0"/>
        <w:adjustRightInd w:val="0"/>
        <w:spacing w:line="276" w:lineRule="auto"/>
        <w:ind w:left="3418" w:hanging="1170"/>
        <w:contextualSpacing w:val="0"/>
        <w:jc w:val="both"/>
        <w:textAlignment w:val="baseline"/>
        <w:rPr>
          <w:rFonts w:ascii="David" w:hAnsi="David" w:cs="David"/>
          <w:szCs w:val="24"/>
        </w:rPr>
      </w:pPr>
      <w:r w:rsidRPr="00DA0F06">
        <w:rPr>
          <w:rFonts w:ascii="David" w:hAnsi="David" w:cs="David"/>
          <w:szCs w:val="24"/>
          <w:rtl/>
        </w:rPr>
        <w:t>רשויות מקומיות.</w:t>
      </w:r>
    </w:p>
    <w:p w:rsidR="00D35C31" w:rsidRPr="00DA0F06" w:rsidRDefault="00D35C31" w:rsidP="00452231">
      <w:pPr>
        <w:pStyle w:val="ListParagraph"/>
        <w:numPr>
          <w:ilvl w:val="4"/>
          <w:numId w:val="105"/>
        </w:numPr>
        <w:tabs>
          <w:tab w:val="left" w:pos="1376"/>
        </w:tabs>
        <w:overflowPunct w:val="0"/>
        <w:autoSpaceDE w:val="0"/>
        <w:autoSpaceDN w:val="0"/>
        <w:adjustRightInd w:val="0"/>
        <w:spacing w:line="276" w:lineRule="auto"/>
        <w:ind w:left="3418" w:hanging="1170"/>
        <w:contextualSpacing w:val="0"/>
        <w:jc w:val="both"/>
        <w:textAlignment w:val="baseline"/>
        <w:rPr>
          <w:rFonts w:ascii="David" w:hAnsi="David" w:cs="David"/>
          <w:szCs w:val="24"/>
        </w:rPr>
      </w:pPr>
      <w:r w:rsidRPr="00DA0F06">
        <w:rPr>
          <w:rFonts w:ascii="David" w:hAnsi="David" w:cs="David"/>
          <w:szCs w:val="24"/>
          <w:rtl/>
        </w:rPr>
        <w:t>קופות חולים.</w:t>
      </w:r>
    </w:p>
    <w:p w:rsidR="00D35C31" w:rsidRPr="00DA0F06" w:rsidRDefault="00D35C31" w:rsidP="00452231">
      <w:pPr>
        <w:pStyle w:val="ListParagraph"/>
        <w:numPr>
          <w:ilvl w:val="4"/>
          <w:numId w:val="105"/>
        </w:numPr>
        <w:tabs>
          <w:tab w:val="left" w:pos="1376"/>
        </w:tabs>
        <w:overflowPunct w:val="0"/>
        <w:autoSpaceDE w:val="0"/>
        <w:autoSpaceDN w:val="0"/>
        <w:adjustRightInd w:val="0"/>
        <w:spacing w:line="276" w:lineRule="auto"/>
        <w:ind w:left="3418" w:hanging="1170"/>
        <w:contextualSpacing w:val="0"/>
        <w:jc w:val="both"/>
        <w:textAlignment w:val="baseline"/>
        <w:rPr>
          <w:rFonts w:ascii="David" w:hAnsi="David" w:cs="David"/>
          <w:szCs w:val="24"/>
        </w:rPr>
      </w:pPr>
      <w:r w:rsidRPr="00DA0F06">
        <w:rPr>
          <w:rFonts w:ascii="David" w:hAnsi="David" w:cs="David"/>
          <w:szCs w:val="24"/>
          <w:rtl/>
        </w:rPr>
        <w:t>גופים מסחריים שהם צרכני מידע ממשלתי עפ"י חוק.</w:t>
      </w:r>
    </w:p>
    <w:p w:rsidR="00D35C31" w:rsidRPr="00DA0F06" w:rsidRDefault="00D35C31" w:rsidP="00452231">
      <w:pPr>
        <w:pStyle w:val="ListParagraph"/>
        <w:numPr>
          <w:ilvl w:val="4"/>
          <w:numId w:val="105"/>
        </w:numPr>
        <w:tabs>
          <w:tab w:val="left" w:pos="1376"/>
        </w:tabs>
        <w:overflowPunct w:val="0"/>
        <w:autoSpaceDE w:val="0"/>
        <w:autoSpaceDN w:val="0"/>
        <w:adjustRightInd w:val="0"/>
        <w:spacing w:line="276" w:lineRule="auto"/>
        <w:ind w:left="3418" w:hanging="1170"/>
        <w:contextualSpacing w:val="0"/>
        <w:jc w:val="both"/>
        <w:textAlignment w:val="baseline"/>
        <w:rPr>
          <w:rFonts w:ascii="David" w:hAnsi="David" w:cs="David"/>
          <w:szCs w:val="24"/>
        </w:rPr>
      </w:pPr>
      <w:r w:rsidRPr="00DA0F06">
        <w:rPr>
          <w:rFonts w:ascii="David" w:hAnsi="David" w:cs="David"/>
          <w:szCs w:val="24"/>
          <w:rtl/>
        </w:rPr>
        <w:t>גופים מסחריים המבקשים להשתמש במידע לצורך עסקי / שרות לאזרח.</w:t>
      </w:r>
    </w:p>
    <w:p w:rsidR="00D35C31" w:rsidRPr="00DA0F06" w:rsidRDefault="00D35C31" w:rsidP="00452231">
      <w:pPr>
        <w:pStyle w:val="ListParagraph"/>
        <w:numPr>
          <w:ilvl w:val="2"/>
          <w:numId w:val="105"/>
        </w:numPr>
        <w:tabs>
          <w:tab w:val="left" w:pos="1376"/>
        </w:tabs>
        <w:overflowPunct w:val="0"/>
        <w:autoSpaceDE w:val="0"/>
        <w:autoSpaceDN w:val="0"/>
        <w:adjustRightInd w:val="0"/>
        <w:spacing w:line="276" w:lineRule="auto"/>
        <w:ind w:left="1376"/>
        <w:contextualSpacing w:val="0"/>
        <w:jc w:val="both"/>
        <w:textAlignment w:val="baseline"/>
        <w:rPr>
          <w:rFonts w:ascii="David" w:hAnsi="David" w:cs="David"/>
          <w:szCs w:val="24"/>
          <w:u w:val="single"/>
        </w:rPr>
      </w:pPr>
      <w:r w:rsidRPr="00DA0F06">
        <w:rPr>
          <w:rFonts w:ascii="David" w:hAnsi="David" w:cs="David"/>
          <w:szCs w:val="24"/>
          <w:u w:val="single"/>
          <w:rtl/>
        </w:rPr>
        <w:t>"שחקנים" במערכת</w:t>
      </w:r>
      <w:r w:rsidRPr="00DA0F06">
        <w:rPr>
          <w:rFonts w:ascii="David" w:hAnsi="David" w:cs="David"/>
          <w:szCs w:val="24"/>
          <w:rtl/>
        </w:rPr>
        <w:t>:</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Pr>
      </w:pPr>
      <w:r w:rsidRPr="00DA0F06">
        <w:rPr>
          <w:rFonts w:ascii="David" w:hAnsi="David" w:cs="David"/>
          <w:szCs w:val="24"/>
          <w:rtl/>
        </w:rPr>
        <w:t>להלן רשימת "השחקנים" המרכזיים במערכת שתוקם במסגרת מכרז זה:</w:t>
      </w:r>
    </w:p>
    <w:p w:rsidR="00D35C31" w:rsidRPr="00DA0F06" w:rsidRDefault="00D35C31" w:rsidP="00452231">
      <w:pPr>
        <w:pStyle w:val="ListParagraph"/>
        <w:numPr>
          <w:ilvl w:val="4"/>
          <w:numId w:val="105"/>
        </w:numPr>
        <w:tabs>
          <w:tab w:val="left" w:pos="3317"/>
        </w:tabs>
        <w:overflowPunct w:val="0"/>
        <w:autoSpaceDE w:val="0"/>
        <w:autoSpaceDN w:val="0"/>
        <w:adjustRightInd w:val="0"/>
        <w:spacing w:line="276" w:lineRule="auto"/>
        <w:ind w:left="3677"/>
        <w:contextualSpacing w:val="0"/>
        <w:jc w:val="both"/>
        <w:textAlignment w:val="baseline"/>
        <w:rPr>
          <w:rFonts w:ascii="David" w:hAnsi="David" w:cs="David"/>
          <w:szCs w:val="24"/>
        </w:rPr>
      </w:pPr>
      <w:r w:rsidRPr="00DA0F06">
        <w:rPr>
          <w:rFonts w:ascii="David" w:hAnsi="David" w:cs="David" w:hint="cs"/>
          <w:szCs w:val="24"/>
          <w:rtl/>
        </w:rPr>
        <w:t xml:space="preserve">לקוח/ </w:t>
      </w:r>
      <w:r w:rsidRPr="00DA0F06">
        <w:rPr>
          <w:rFonts w:ascii="David" w:hAnsi="David" w:cs="David"/>
          <w:szCs w:val="24"/>
          <w:rtl/>
        </w:rPr>
        <w:t>צרכן מידע</w:t>
      </w:r>
      <w:r w:rsidRPr="00DA0F06">
        <w:rPr>
          <w:rFonts w:ascii="David" w:hAnsi="David" w:cs="David" w:hint="cs"/>
          <w:szCs w:val="24"/>
          <w:rtl/>
        </w:rPr>
        <w:t>.</w:t>
      </w:r>
    </w:p>
    <w:p w:rsidR="00D35C31" w:rsidRPr="00DA0F06" w:rsidRDefault="00D35C31" w:rsidP="00452231">
      <w:pPr>
        <w:pStyle w:val="ListParagraph"/>
        <w:numPr>
          <w:ilvl w:val="4"/>
          <w:numId w:val="105"/>
        </w:numPr>
        <w:tabs>
          <w:tab w:val="left" w:pos="3317"/>
        </w:tabs>
        <w:overflowPunct w:val="0"/>
        <w:autoSpaceDE w:val="0"/>
        <w:autoSpaceDN w:val="0"/>
        <w:adjustRightInd w:val="0"/>
        <w:spacing w:line="276" w:lineRule="auto"/>
        <w:ind w:left="3677"/>
        <w:contextualSpacing w:val="0"/>
        <w:jc w:val="both"/>
        <w:textAlignment w:val="baseline"/>
        <w:rPr>
          <w:rFonts w:ascii="David" w:hAnsi="David" w:cs="David"/>
          <w:szCs w:val="24"/>
        </w:rPr>
      </w:pPr>
      <w:r w:rsidRPr="00DA0F06">
        <w:rPr>
          <w:rFonts w:ascii="David" w:hAnsi="David" w:cs="David" w:hint="cs"/>
          <w:szCs w:val="24"/>
          <w:rtl/>
        </w:rPr>
        <w:t>בעל תפקיד אצל הלקוח/ צרכן המידע ("תפקידן").</w:t>
      </w:r>
    </w:p>
    <w:p w:rsidR="00D35C31" w:rsidRPr="00DA0F06" w:rsidRDefault="00D35C31" w:rsidP="00452231">
      <w:pPr>
        <w:pStyle w:val="ListParagraph"/>
        <w:numPr>
          <w:ilvl w:val="4"/>
          <w:numId w:val="105"/>
        </w:numPr>
        <w:tabs>
          <w:tab w:val="left" w:pos="3317"/>
        </w:tabs>
        <w:overflowPunct w:val="0"/>
        <w:autoSpaceDE w:val="0"/>
        <w:autoSpaceDN w:val="0"/>
        <w:adjustRightInd w:val="0"/>
        <w:spacing w:line="276" w:lineRule="auto"/>
        <w:ind w:left="3677"/>
        <w:contextualSpacing w:val="0"/>
        <w:jc w:val="both"/>
        <w:textAlignment w:val="baseline"/>
        <w:rPr>
          <w:rFonts w:ascii="David" w:hAnsi="David" w:cs="David"/>
          <w:szCs w:val="24"/>
        </w:rPr>
      </w:pPr>
      <w:r w:rsidRPr="00DA0F06">
        <w:rPr>
          <w:rFonts w:ascii="David" w:hAnsi="David" w:cs="David"/>
          <w:szCs w:val="24"/>
          <w:rtl/>
        </w:rPr>
        <w:t>ספק מידע.</w:t>
      </w:r>
    </w:p>
    <w:p w:rsidR="00D35C31" w:rsidRPr="00DA0F06" w:rsidRDefault="00D35C31" w:rsidP="00452231">
      <w:pPr>
        <w:pStyle w:val="ListParagraph"/>
        <w:numPr>
          <w:ilvl w:val="4"/>
          <w:numId w:val="105"/>
        </w:numPr>
        <w:tabs>
          <w:tab w:val="left" w:pos="3317"/>
        </w:tabs>
        <w:overflowPunct w:val="0"/>
        <w:autoSpaceDE w:val="0"/>
        <w:autoSpaceDN w:val="0"/>
        <w:adjustRightInd w:val="0"/>
        <w:spacing w:line="276" w:lineRule="auto"/>
        <w:ind w:left="3677"/>
        <w:contextualSpacing w:val="0"/>
        <w:jc w:val="both"/>
        <w:textAlignment w:val="baseline"/>
        <w:rPr>
          <w:rFonts w:ascii="David" w:hAnsi="David" w:cs="David"/>
          <w:szCs w:val="24"/>
        </w:rPr>
      </w:pPr>
      <w:r w:rsidRPr="00DA0F06">
        <w:rPr>
          <w:rFonts w:ascii="David" w:hAnsi="David" w:cs="David"/>
          <w:szCs w:val="24"/>
          <w:rtl/>
        </w:rPr>
        <w:t>מנהלן  (</w:t>
      </w:r>
      <w:r w:rsidRPr="00DA0F06">
        <w:rPr>
          <w:rFonts w:ascii="David" w:hAnsi="David" w:cs="David"/>
          <w:szCs w:val="24"/>
        </w:rPr>
        <w:t>administrator</w:t>
      </w:r>
      <w:r w:rsidRPr="00DA0F06">
        <w:rPr>
          <w:rFonts w:ascii="David" w:hAnsi="David" w:cs="David"/>
          <w:szCs w:val="24"/>
          <w:rtl/>
        </w:rPr>
        <w:t>) שדרה.</w:t>
      </w:r>
    </w:p>
    <w:p w:rsidR="00D35C31" w:rsidRPr="00DA0F06" w:rsidRDefault="00D35C31" w:rsidP="00452231">
      <w:pPr>
        <w:pStyle w:val="ListParagraph"/>
        <w:numPr>
          <w:ilvl w:val="4"/>
          <w:numId w:val="105"/>
        </w:numPr>
        <w:tabs>
          <w:tab w:val="left" w:pos="3317"/>
        </w:tabs>
        <w:overflowPunct w:val="0"/>
        <w:autoSpaceDE w:val="0"/>
        <w:autoSpaceDN w:val="0"/>
        <w:adjustRightInd w:val="0"/>
        <w:spacing w:line="276" w:lineRule="auto"/>
        <w:ind w:left="3677"/>
        <w:contextualSpacing w:val="0"/>
        <w:jc w:val="both"/>
        <w:textAlignment w:val="baseline"/>
        <w:rPr>
          <w:rFonts w:ascii="David" w:hAnsi="David" w:cs="David"/>
          <w:szCs w:val="24"/>
        </w:rPr>
      </w:pPr>
      <w:r w:rsidRPr="00DA0F06">
        <w:rPr>
          <w:rFonts w:ascii="David" w:hAnsi="David" w:cs="David"/>
          <w:szCs w:val="24"/>
          <w:rtl/>
        </w:rPr>
        <w:t>מבקר (</w:t>
      </w:r>
      <w:r w:rsidRPr="00DA0F06">
        <w:rPr>
          <w:rFonts w:ascii="David" w:hAnsi="David" w:cs="David"/>
          <w:szCs w:val="24"/>
        </w:rPr>
        <w:t>auditor</w:t>
      </w:r>
      <w:r w:rsidRPr="00DA0F06">
        <w:rPr>
          <w:rFonts w:ascii="David" w:hAnsi="David" w:cs="David"/>
          <w:szCs w:val="24"/>
          <w:rtl/>
        </w:rPr>
        <w:t>).</w:t>
      </w:r>
    </w:p>
    <w:p w:rsidR="00D35C31" w:rsidRPr="00DA0F06" w:rsidRDefault="00D35C31" w:rsidP="00452231">
      <w:pPr>
        <w:pStyle w:val="ListParagraph"/>
        <w:numPr>
          <w:ilvl w:val="2"/>
          <w:numId w:val="105"/>
        </w:numPr>
        <w:tabs>
          <w:tab w:val="left" w:pos="1376"/>
        </w:tabs>
        <w:overflowPunct w:val="0"/>
        <w:autoSpaceDE w:val="0"/>
        <w:autoSpaceDN w:val="0"/>
        <w:adjustRightInd w:val="0"/>
        <w:spacing w:line="276" w:lineRule="auto"/>
        <w:ind w:left="1376"/>
        <w:contextualSpacing w:val="0"/>
        <w:jc w:val="both"/>
        <w:textAlignment w:val="baseline"/>
        <w:rPr>
          <w:rFonts w:ascii="David" w:hAnsi="David" w:cs="David"/>
          <w:szCs w:val="24"/>
          <w:u w:val="single"/>
          <w:rtl/>
        </w:rPr>
      </w:pPr>
      <w:r w:rsidRPr="00DA0F06">
        <w:rPr>
          <w:rFonts w:ascii="David" w:hAnsi="David" w:cs="David" w:hint="cs"/>
          <w:b/>
          <w:bCs/>
          <w:szCs w:val="24"/>
          <w:u w:val="single"/>
          <w:rtl/>
        </w:rPr>
        <w:t xml:space="preserve">תרחישי שימוש לגישה לשירותי מידע </w:t>
      </w:r>
      <w:r w:rsidRPr="00DA0F06">
        <w:rPr>
          <w:rFonts w:ascii="David" w:hAnsi="David" w:cs="David"/>
          <w:b/>
          <w:bCs/>
          <w:szCs w:val="24"/>
          <w:u w:val="single"/>
          <w:rtl/>
        </w:rPr>
        <w:t>–</w:t>
      </w:r>
      <w:r w:rsidRPr="00DA0F06">
        <w:rPr>
          <w:rFonts w:ascii="David" w:hAnsi="David" w:cs="David" w:hint="cs"/>
          <w:b/>
          <w:bCs/>
          <w:szCs w:val="24"/>
          <w:u w:val="single"/>
          <w:rtl/>
        </w:rPr>
        <w:t xml:space="preserve"> כללי</w:t>
      </w:r>
      <w:r w:rsidRPr="007246ED">
        <w:rPr>
          <w:rFonts w:ascii="David" w:hAnsi="David" w:cs="David" w:hint="cs"/>
          <w:szCs w:val="24"/>
          <w:rtl/>
        </w:rPr>
        <w:t>:</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Pr>
      </w:pPr>
      <w:r w:rsidRPr="00DA0F06">
        <w:rPr>
          <w:rFonts w:ascii="David" w:hAnsi="David" w:cs="David" w:hint="cs"/>
          <w:szCs w:val="24"/>
          <w:rtl/>
        </w:rPr>
        <w:t xml:space="preserve">שדרת המידע תתמוך בשלושה תרחישי גישה שונים המתוארים ע"י התרשימים להלן. </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Pr>
      </w:pPr>
      <w:r w:rsidRPr="00DA0F06">
        <w:rPr>
          <w:rFonts w:ascii="David" w:hAnsi="David" w:cs="David" w:hint="cs"/>
          <w:szCs w:val="24"/>
          <w:rtl/>
        </w:rPr>
        <w:t>תרשימים אלו הינם דוגמאות חלקיות בלבד שמטרתם להמחיש את התהליך והיכולות הנדרשות משדרת המידע.</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tl/>
        </w:rPr>
      </w:pPr>
      <w:r w:rsidRPr="00DA0F06">
        <w:rPr>
          <w:rFonts w:ascii="David" w:hAnsi="David" w:cs="David" w:hint="cs"/>
          <w:szCs w:val="24"/>
          <w:rtl/>
        </w:rPr>
        <w:t xml:space="preserve">פירוט נוסף על דוגמאות אלו נמצא בתיאור יכולות ההזדהות וניהול הרשאות גישה לשירותים בשדרת המידע, כמפורט בהמשך. </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Pr>
      </w:pPr>
      <w:r w:rsidRPr="00DA0F06">
        <w:rPr>
          <w:rFonts w:ascii="David" w:hAnsi="David" w:cs="David" w:hint="cs"/>
          <w:szCs w:val="24"/>
          <w:rtl/>
        </w:rPr>
        <w:t xml:space="preserve">תיאור התרחישים יבוצע ע"י שימוש בשני משרדים לדוגמה: הלקוח/ צרכן המידע  </w:t>
      </w:r>
      <w:r w:rsidRPr="00DA0F06">
        <w:rPr>
          <w:rFonts w:ascii="David" w:hAnsi="David" w:cs="David"/>
          <w:szCs w:val="24"/>
          <w:rtl/>
        </w:rPr>
        <w:t>–</w:t>
      </w:r>
      <w:r w:rsidRPr="00DA0F06">
        <w:rPr>
          <w:rFonts w:ascii="David" w:hAnsi="David" w:cs="David" w:hint="cs"/>
          <w:szCs w:val="24"/>
          <w:rtl/>
        </w:rPr>
        <w:t xml:space="preserve"> רשות המיסים. ספק המידע </w:t>
      </w:r>
      <w:r w:rsidRPr="00DA0F06">
        <w:rPr>
          <w:rFonts w:ascii="David" w:hAnsi="David" w:cs="David"/>
          <w:szCs w:val="24"/>
          <w:rtl/>
        </w:rPr>
        <w:t>–</w:t>
      </w:r>
      <w:r w:rsidRPr="00DA0F06">
        <w:rPr>
          <w:rFonts w:ascii="David" w:hAnsi="David" w:cs="David" w:hint="cs"/>
          <w:szCs w:val="24"/>
          <w:rtl/>
        </w:rPr>
        <w:t xml:space="preserve"> משרד הפנים.  </w:t>
      </w:r>
    </w:p>
    <w:p w:rsidR="00D35C31"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Pr>
      </w:pPr>
      <w:r w:rsidRPr="00DA0F06">
        <w:rPr>
          <w:rFonts w:ascii="David" w:hAnsi="David" w:cs="David" w:hint="cs"/>
          <w:szCs w:val="24"/>
          <w:rtl/>
        </w:rPr>
        <w:t>התיאור המילולי של התרשים מפנה על ידי המספר המתאים לשלב המתואר בתרשים על יד מספר זה, לצורך הקלת הבנת התהליך.</w:t>
      </w:r>
    </w:p>
    <w:p w:rsidR="00D35C31" w:rsidRDefault="00D35C31" w:rsidP="00D35C31">
      <w:pPr>
        <w:bidi w:val="0"/>
        <w:rPr>
          <w:rFonts w:ascii="David" w:hAnsi="David" w:cs="David"/>
          <w:szCs w:val="24"/>
        </w:rPr>
      </w:pPr>
      <w:r>
        <w:rPr>
          <w:rFonts w:ascii="David" w:hAnsi="David" w:cs="David"/>
          <w:szCs w:val="24"/>
          <w:rtl/>
        </w:rPr>
        <w:br w:type="page"/>
      </w:r>
    </w:p>
    <w:p w:rsidR="00D35C31" w:rsidRPr="00DA0F06" w:rsidRDefault="00D35C31" w:rsidP="00452231">
      <w:pPr>
        <w:pStyle w:val="ListParagraph"/>
        <w:numPr>
          <w:ilvl w:val="2"/>
          <w:numId w:val="105"/>
        </w:numPr>
        <w:tabs>
          <w:tab w:val="left" w:pos="1376"/>
        </w:tabs>
        <w:overflowPunct w:val="0"/>
        <w:autoSpaceDE w:val="0"/>
        <w:autoSpaceDN w:val="0"/>
        <w:adjustRightInd w:val="0"/>
        <w:spacing w:line="276" w:lineRule="auto"/>
        <w:ind w:left="1376"/>
        <w:contextualSpacing w:val="0"/>
        <w:jc w:val="both"/>
        <w:textAlignment w:val="baseline"/>
        <w:rPr>
          <w:rFonts w:ascii="David" w:hAnsi="David" w:cs="David"/>
          <w:b/>
          <w:bCs/>
          <w:szCs w:val="24"/>
          <w:u w:val="single"/>
        </w:rPr>
      </w:pPr>
      <w:r w:rsidRPr="00DA0F06">
        <w:rPr>
          <w:rFonts w:ascii="David" w:hAnsi="David" w:cs="David" w:hint="cs"/>
          <w:b/>
          <w:bCs/>
          <w:szCs w:val="24"/>
          <w:u w:val="single"/>
          <w:rtl/>
        </w:rPr>
        <w:t>תרחיש בקשה-תשובה (</w:t>
      </w:r>
      <w:r w:rsidRPr="00DA0F06">
        <w:rPr>
          <w:rFonts w:ascii="David" w:hAnsi="David" w:cs="David"/>
          <w:b/>
          <w:bCs/>
          <w:szCs w:val="24"/>
          <w:u w:val="single"/>
        </w:rPr>
        <w:t>Request -  Reply</w:t>
      </w:r>
      <w:r w:rsidRPr="00DA0F06">
        <w:rPr>
          <w:rFonts w:ascii="David" w:hAnsi="David" w:cs="David" w:hint="cs"/>
          <w:b/>
          <w:bCs/>
          <w:szCs w:val="24"/>
          <w:u w:val="single"/>
          <w:rtl/>
        </w:rPr>
        <w:t>)</w:t>
      </w:r>
      <w:r w:rsidRPr="00F67C00">
        <w:rPr>
          <w:rFonts w:ascii="David" w:hAnsi="David" w:cs="David" w:hint="cs"/>
          <w:szCs w:val="24"/>
          <w:rtl/>
        </w:rPr>
        <w:t>:</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u w:val="single"/>
          <w:rtl/>
        </w:rPr>
      </w:pPr>
      <w:r w:rsidRPr="00DA0F06">
        <w:rPr>
          <w:rFonts w:ascii="David" w:hAnsi="David" w:cs="David" w:hint="cs"/>
          <w:szCs w:val="24"/>
          <w:u w:val="single"/>
          <w:rtl/>
        </w:rPr>
        <w:t>תרשים התרחיש</w:t>
      </w:r>
      <w:r w:rsidRPr="00DA36B7">
        <w:rPr>
          <w:rFonts w:ascii="David" w:hAnsi="David" w:cs="David" w:hint="cs"/>
          <w:szCs w:val="24"/>
          <w:rtl/>
        </w:rPr>
        <w:t>:</w:t>
      </w:r>
    </w:p>
    <w:p w:rsidR="00D35C31" w:rsidRPr="00DA0F06" w:rsidRDefault="00D35C31" w:rsidP="00D35C31">
      <w:pPr>
        <w:rPr>
          <w:rtl/>
        </w:rPr>
      </w:pPr>
    </w:p>
    <w:p w:rsidR="00D35C31" w:rsidRPr="00DA0F06" w:rsidRDefault="00D35C31" w:rsidP="00D35C31">
      <w:pPr>
        <w:rPr>
          <w:rtl/>
        </w:rPr>
      </w:pPr>
      <w:r w:rsidRPr="00DA0F06">
        <w:rPr>
          <w:noProof/>
          <w:rtl/>
          <w:lang w:eastAsia="en-US"/>
        </w:rPr>
        <w:drawing>
          <wp:inline distT="0" distB="0" distL="0" distR="0" wp14:anchorId="69387129" wp14:editId="355A19D2">
            <wp:extent cx="5727700" cy="1912620"/>
            <wp:effectExtent l="0" t="0" r="1270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27700" cy="1912620"/>
                    </a:xfrm>
                    <a:prstGeom prst="rect">
                      <a:avLst/>
                    </a:prstGeom>
                  </pic:spPr>
                </pic:pic>
              </a:graphicData>
            </a:graphic>
          </wp:inline>
        </w:drawing>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Pr>
      </w:pPr>
      <w:r w:rsidRPr="00DA0F06">
        <w:rPr>
          <w:rFonts w:ascii="David" w:hAnsi="David" w:cs="David" w:hint="cs"/>
          <w:szCs w:val="24"/>
          <w:rtl/>
        </w:rPr>
        <w:t xml:space="preserve">(1) הלקוח (תפקידן ברשות המיסים) מבקש לפנות לשירות מידע של משרד הפנים. </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Pr>
      </w:pPr>
      <w:r w:rsidRPr="00DA0F06">
        <w:rPr>
          <w:rFonts w:ascii="David" w:hAnsi="David" w:cs="David" w:hint="cs"/>
          <w:szCs w:val="24"/>
          <w:rtl/>
        </w:rPr>
        <w:t xml:space="preserve">(2) פניה זו מבוצעת דרך מערכת מידע בה עובד </w:t>
      </w:r>
      <w:proofErr w:type="spellStart"/>
      <w:r w:rsidRPr="00DA0F06">
        <w:rPr>
          <w:rFonts w:ascii="David" w:hAnsi="David" w:cs="David" w:hint="cs"/>
          <w:szCs w:val="24"/>
          <w:rtl/>
        </w:rPr>
        <w:t>התפקידן</w:t>
      </w:r>
      <w:proofErr w:type="spellEnd"/>
      <w:r w:rsidRPr="00DA0F06">
        <w:rPr>
          <w:rFonts w:ascii="David" w:hAnsi="David" w:cs="David" w:hint="cs"/>
          <w:szCs w:val="24"/>
          <w:rtl/>
        </w:rPr>
        <w:t xml:space="preserve">. הקריאה מגיעה ל- </w:t>
      </w:r>
      <w:r w:rsidRPr="00DA0F06">
        <w:rPr>
          <w:rFonts w:ascii="David" w:hAnsi="David" w:cs="David"/>
          <w:szCs w:val="24"/>
        </w:rPr>
        <w:t>API GW</w:t>
      </w:r>
      <w:r w:rsidRPr="00DA0F06">
        <w:rPr>
          <w:rFonts w:ascii="David" w:hAnsi="David" w:cs="David" w:hint="cs"/>
          <w:szCs w:val="24"/>
          <w:rtl/>
        </w:rPr>
        <w:t xml:space="preserve"> אשר מבצע בדיקות מסוימות (כגון - הרשאת גישה לשירות).</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Pr>
      </w:pPr>
      <w:r w:rsidRPr="00DA0F06">
        <w:rPr>
          <w:rFonts w:ascii="David" w:hAnsi="David" w:cs="David" w:hint="cs"/>
          <w:szCs w:val="24"/>
          <w:rtl/>
        </w:rPr>
        <w:t>(3) ה-</w:t>
      </w:r>
      <w:r w:rsidRPr="00DA0F06">
        <w:rPr>
          <w:rFonts w:ascii="David" w:hAnsi="David" w:cs="David"/>
          <w:szCs w:val="24"/>
        </w:rPr>
        <w:t>API GW</w:t>
      </w:r>
      <w:r w:rsidRPr="00DA0F06">
        <w:rPr>
          <w:rFonts w:ascii="David" w:hAnsi="David" w:cs="David" w:hint="cs"/>
          <w:szCs w:val="24"/>
          <w:rtl/>
        </w:rPr>
        <w:t xml:space="preserve"> מעביר את הפניה לשירות העסקי במשרד הפנים.</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tl/>
        </w:rPr>
      </w:pPr>
      <w:r w:rsidRPr="00DA0F06">
        <w:rPr>
          <w:rFonts w:ascii="David" w:hAnsi="David" w:cs="David" w:hint="cs"/>
          <w:szCs w:val="24"/>
          <w:rtl/>
        </w:rPr>
        <w:t>(4) השירות העסקי מבצע את הלוגיקה הנדרשת והתשובה חוזרת למערכת המידע ברשות המיסים.</w:t>
      </w:r>
    </w:p>
    <w:p w:rsidR="00D35C31" w:rsidRPr="00DA0F06" w:rsidRDefault="00D35C31" w:rsidP="00D35C31">
      <w:pPr>
        <w:pStyle w:val="ListParagraph"/>
        <w:tabs>
          <w:tab w:val="left" w:pos="1376"/>
        </w:tabs>
        <w:overflowPunct w:val="0"/>
        <w:autoSpaceDE w:val="0"/>
        <w:autoSpaceDN w:val="0"/>
        <w:adjustRightInd w:val="0"/>
        <w:spacing w:line="276" w:lineRule="auto"/>
        <w:ind w:left="1376"/>
        <w:jc w:val="both"/>
        <w:textAlignment w:val="baseline"/>
        <w:rPr>
          <w:rFonts w:ascii="David" w:hAnsi="David" w:cs="David"/>
          <w:b/>
          <w:bCs/>
          <w:szCs w:val="24"/>
          <w:u w:val="single"/>
          <w:rtl/>
        </w:rPr>
      </w:pPr>
      <w:r w:rsidRPr="00DA0F06">
        <w:rPr>
          <w:rFonts w:ascii="David" w:hAnsi="David" w:cs="David"/>
          <w:szCs w:val="24"/>
          <w:rtl/>
        </w:rPr>
        <w:br w:type="page"/>
      </w:r>
    </w:p>
    <w:p w:rsidR="00D35C31" w:rsidRPr="00DA0F06" w:rsidRDefault="00D35C31" w:rsidP="00452231">
      <w:pPr>
        <w:pStyle w:val="ListParagraph"/>
        <w:numPr>
          <w:ilvl w:val="2"/>
          <w:numId w:val="105"/>
        </w:numPr>
        <w:tabs>
          <w:tab w:val="left" w:pos="1376"/>
        </w:tabs>
        <w:overflowPunct w:val="0"/>
        <w:autoSpaceDE w:val="0"/>
        <w:autoSpaceDN w:val="0"/>
        <w:adjustRightInd w:val="0"/>
        <w:spacing w:line="276" w:lineRule="auto"/>
        <w:ind w:left="1376"/>
        <w:contextualSpacing w:val="0"/>
        <w:jc w:val="both"/>
        <w:textAlignment w:val="baseline"/>
        <w:rPr>
          <w:rFonts w:ascii="David" w:hAnsi="David" w:cs="David"/>
          <w:b/>
          <w:bCs/>
          <w:szCs w:val="24"/>
          <w:u w:val="single"/>
        </w:rPr>
      </w:pPr>
      <w:r w:rsidRPr="00DA0F06">
        <w:rPr>
          <w:rFonts w:ascii="David" w:hAnsi="David" w:cs="David" w:hint="cs"/>
          <w:b/>
          <w:bCs/>
          <w:szCs w:val="24"/>
          <w:u w:val="single"/>
          <w:rtl/>
        </w:rPr>
        <w:t>תרחיש בקשה-תשובה עם דפדוף (</w:t>
      </w:r>
      <w:r w:rsidRPr="00DA0F06">
        <w:rPr>
          <w:rFonts w:ascii="David" w:hAnsi="David" w:cs="David"/>
          <w:b/>
          <w:bCs/>
          <w:szCs w:val="24"/>
          <w:u w:val="single"/>
        </w:rPr>
        <w:t>Request - Reply/ Paging</w:t>
      </w:r>
      <w:r w:rsidRPr="00DA0F06">
        <w:rPr>
          <w:rFonts w:ascii="David" w:hAnsi="David" w:cs="David" w:hint="cs"/>
          <w:b/>
          <w:bCs/>
          <w:szCs w:val="24"/>
          <w:u w:val="single"/>
          <w:rtl/>
        </w:rPr>
        <w:t>)</w:t>
      </w:r>
      <w:r>
        <w:rPr>
          <w:rFonts w:ascii="David" w:hAnsi="David" w:cs="David" w:hint="cs"/>
          <w:szCs w:val="24"/>
          <w:rtl/>
        </w:rPr>
        <w:t>:</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Pr>
      </w:pPr>
      <w:r w:rsidRPr="00DA0F06">
        <w:rPr>
          <w:rFonts w:ascii="David" w:hAnsi="David" w:cs="David" w:hint="cs"/>
          <w:szCs w:val="24"/>
          <w:rtl/>
        </w:rPr>
        <w:t>זהו תרחיש דומה לתרחיש הפניה ב-</w:t>
      </w:r>
      <w:r w:rsidRPr="00DA0F06">
        <w:rPr>
          <w:rFonts w:ascii="David" w:hAnsi="David" w:cs="David"/>
          <w:szCs w:val="24"/>
        </w:rPr>
        <w:t>Request - Reply</w:t>
      </w:r>
      <w:r w:rsidRPr="00DA0F06">
        <w:rPr>
          <w:rFonts w:ascii="David" w:hAnsi="David" w:cs="David" w:hint="cs"/>
          <w:szCs w:val="24"/>
          <w:rtl/>
        </w:rPr>
        <w:t xml:space="preserve">, בשינוי האפשרות לבקש מספר מוגבל של תשובות חזרה בפניה מסוג </w:t>
      </w:r>
      <w:r w:rsidRPr="00DA0F06">
        <w:rPr>
          <w:rFonts w:ascii="David" w:hAnsi="David" w:cs="David"/>
          <w:szCs w:val="24"/>
        </w:rPr>
        <w:t>Query</w:t>
      </w:r>
      <w:r w:rsidRPr="00DA0F06">
        <w:rPr>
          <w:rFonts w:ascii="David" w:hAnsi="David" w:cs="David" w:hint="cs"/>
          <w:szCs w:val="24"/>
          <w:rtl/>
        </w:rPr>
        <w:t xml:space="preserve">. </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u w:val="single"/>
          <w:rtl/>
        </w:rPr>
      </w:pPr>
      <w:r w:rsidRPr="00DA0F06">
        <w:rPr>
          <w:rFonts w:ascii="David" w:hAnsi="David" w:cs="David" w:hint="cs"/>
          <w:szCs w:val="24"/>
          <w:u w:val="single"/>
          <w:rtl/>
        </w:rPr>
        <w:t>תרשים התרחיש</w:t>
      </w:r>
      <w:r w:rsidRPr="00D24D20">
        <w:rPr>
          <w:rFonts w:ascii="David" w:hAnsi="David" w:cs="David" w:hint="cs"/>
          <w:szCs w:val="24"/>
          <w:rtl/>
        </w:rPr>
        <w:t>:</w:t>
      </w:r>
    </w:p>
    <w:p w:rsidR="00D35C31" w:rsidRPr="00DA0F06" w:rsidRDefault="00D35C31" w:rsidP="00D35C31">
      <w:pPr>
        <w:pStyle w:val="ListParagraph"/>
        <w:tabs>
          <w:tab w:val="left" w:pos="1559"/>
        </w:tabs>
        <w:overflowPunct w:val="0"/>
        <w:autoSpaceDE w:val="0"/>
        <w:autoSpaceDN w:val="0"/>
        <w:adjustRightInd w:val="0"/>
        <w:spacing w:line="276" w:lineRule="auto"/>
        <w:ind w:left="2237"/>
        <w:jc w:val="both"/>
        <w:textAlignment w:val="baseline"/>
        <w:rPr>
          <w:rtl/>
        </w:rPr>
      </w:pPr>
    </w:p>
    <w:p w:rsidR="00D35C31" w:rsidRPr="00DA0F06" w:rsidRDefault="00D35C31" w:rsidP="00D35C31">
      <w:pPr>
        <w:rPr>
          <w:rtl/>
        </w:rPr>
      </w:pPr>
      <w:r w:rsidRPr="00DA0F06">
        <w:rPr>
          <w:noProof/>
          <w:rtl/>
          <w:lang w:eastAsia="en-US"/>
        </w:rPr>
        <w:drawing>
          <wp:inline distT="0" distB="0" distL="0" distR="0" wp14:anchorId="5C9D64A7" wp14:editId="1D2B52EE">
            <wp:extent cx="5727700" cy="1955800"/>
            <wp:effectExtent l="0" t="0" r="1270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27700" cy="1955800"/>
                    </a:xfrm>
                    <a:prstGeom prst="rect">
                      <a:avLst/>
                    </a:prstGeom>
                  </pic:spPr>
                </pic:pic>
              </a:graphicData>
            </a:graphic>
          </wp:inline>
        </w:drawing>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Pr>
      </w:pPr>
      <w:r w:rsidRPr="00DA0F06">
        <w:rPr>
          <w:rFonts w:ascii="David" w:hAnsi="David" w:cs="David" w:hint="cs"/>
          <w:szCs w:val="24"/>
          <w:rtl/>
        </w:rPr>
        <w:t xml:space="preserve">(1) הלקוח (תפקידן ברשות המיסים), מבקש לפנות לשירות מידע של משרד הפנים. בפניה ישנו ציון של מספר תשובות </w:t>
      </w:r>
      <w:proofErr w:type="spellStart"/>
      <w:r w:rsidRPr="00DA0F06">
        <w:rPr>
          <w:rFonts w:ascii="David" w:hAnsi="David" w:cs="David" w:hint="cs"/>
          <w:szCs w:val="24"/>
          <w:rtl/>
        </w:rPr>
        <w:t>מירבי</w:t>
      </w:r>
      <w:proofErr w:type="spellEnd"/>
      <w:r w:rsidRPr="00DA0F06">
        <w:rPr>
          <w:rFonts w:ascii="David" w:hAnsi="David" w:cs="David" w:hint="cs"/>
          <w:szCs w:val="24"/>
          <w:rtl/>
        </w:rPr>
        <w:t xml:space="preserve"> נדרש.  </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Pr>
      </w:pPr>
      <w:r w:rsidRPr="00DA0F06">
        <w:rPr>
          <w:rFonts w:ascii="David" w:hAnsi="David" w:cs="David" w:hint="cs"/>
          <w:szCs w:val="24"/>
          <w:rtl/>
        </w:rPr>
        <w:t xml:space="preserve">(2) פניה זו מבוצעת דרך מערכת המידע בה הוא עובד. הקריאה מגיעה ל- </w:t>
      </w:r>
      <w:r w:rsidRPr="00DA0F06">
        <w:rPr>
          <w:rFonts w:ascii="David" w:hAnsi="David" w:cs="David"/>
          <w:szCs w:val="24"/>
        </w:rPr>
        <w:t>API GW</w:t>
      </w:r>
      <w:r w:rsidRPr="00DA0F06">
        <w:rPr>
          <w:rFonts w:ascii="David" w:hAnsi="David" w:cs="David" w:hint="cs"/>
          <w:szCs w:val="24"/>
          <w:rtl/>
        </w:rPr>
        <w:t xml:space="preserve"> אשר מבצע בדיקות מסוימות (כגון - הרשאת גישה לשירות).</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Pr>
      </w:pPr>
      <w:r w:rsidRPr="00DA0F06">
        <w:rPr>
          <w:rFonts w:ascii="David" w:hAnsi="David" w:cs="David" w:hint="cs"/>
          <w:szCs w:val="24"/>
          <w:rtl/>
        </w:rPr>
        <w:t>(3) ה-</w:t>
      </w:r>
      <w:r w:rsidRPr="00DA0F06">
        <w:rPr>
          <w:rFonts w:ascii="David" w:hAnsi="David" w:cs="David"/>
          <w:szCs w:val="24"/>
        </w:rPr>
        <w:t>API GW</w:t>
      </w:r>
      <w:r w:rsidRPr="00DA0F06">
        <w:rPr>
          <w:rFonts w:ascii="David" w:hAnsi="David" w:cs="David" w:hint="cs"/>
          <w:szCs w:val="24"/>
          <w:rtl/>
        </w:rPr>
        <w:t xml:space="preserve"> מעביר את הפניה לשירות העסקי במשרד הפנים.</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Pr>
      </w:pPr>
      <w:r w:rsidRPr="00DA0F06">
        <w:rPr>
          <w:rFonts w:ascii="David" w:hAnsi="David" w:cs="David" w:hint="cs"/>
          <w:szCs w:val="24"/>
          <w:rtl/>
        </w:rPr>
        <w:t>(4) השירות העסקי מבצע את הלוגיקה הנדרשת והתשובה חוזרת למערכת המידע ברשות המיסים.</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tl/>
        </w:rPr>
      </w:pPr>
      <w:r w:rsidRPr="00DA0F06">
        <w:rPr>
          <w:rFonts w:ascii="David" w:hAnsi="David" w:cs="David" w:hint="cs"/>
          <w:szCs w:val="24"/>
          <w:rtl/>
        </w:rPr>
        <w:t>(5) המערכת הפונה ברשות המיסים יכולה לפנות שוב לשירות עם בקשה לקבלת מנת (</w:t>
      </w:r>
      <w:r w:rsidRPr="00DA0F06">
        <w:rPr>
          <w:rFonts w:ascii="David" w:hAnsi="David" w:cs="David"/>
          <w:szCs w:val="24"/>
        </w:rPr>
        <w:t>Bulk</w:t>
      </w:r>
      <w:r w:rsidRPr="00DA0F06">
        <w:rPr>
          <w:rFonts w:ascii="David" w:hAnsi="David" w:cs="David" w:hint="cs"/>
          <w:szCs w:val="24"/>
          <w:rtl/>
        </w:rPr>
        <w:t>) התשובות הבאה, וכך לקבל תשובות נוספות שענו לשאילתה המקורית. המערכת הפונה ברשות המיסים יכולה לבצע מספר פניות עוקבות ולקבל חזרה את מנת התשובות הבאות, עד לקבלת חיווי  לקבוצה האחרונה.</w:t>
      </w:r>
    </w:p>
    <w:p w:rsidR="00D35C31" w:rsidRPr="00DA0F06" w:rsidRDefault="00D35C31" w:rsidP="00D35C31">
      <w:pPr>
        <w:bidi w:val="0"/>
        <w:rPr>
          <w:rFonts w:cs="Times New Roman"/>
          <w:b/>
          <w:bCs/>
          <w:sz w:val="28"/>
          <w:szCs w:val="28"/>
          <w:lang w:eastAsia="en-US"/>
        </w:rPr>
      </w:pPr>
      <w:r w:rsidRPr="00DA0F06">
        <w:rPr>
          <w:rtl/>
        </w:rPr>
        <w:br w:type="page"/>
      </w:r>
    </w:p>
    <w:p w:rsidR="00D35C31" w:rsidRPr="00DA0F06" w:rsidRDefault="00D35C31" w:rsidP="00452231">
      <w:pPr>
        <w:pStyle w:val="ListParagraph"/>
        <w:numPr>
          <w:ilvl w:val="2"/>
          <w:numId w:val="105"/>
        </w:numPr>
        <w:tabs>
          <w:tab w:val="left" w:pos="1376"/>
        </w:tabs>
        <w:overflowPunct w:val="0"/>
        <w:autoSpaceDE w:val="0"/>
        <w:autoSpaceDN w:val="0"/>
        <w:adjustRightInd w:val="0"/>
        <w:spacing w:line="276" w:lineRule="auto"/>
        <w:ind w:left="1376"/>
        <w:contextualSpacing w:val="0"/>
        <w:jc w:val="both"/>
        <w:textAlignment w:val="baseline"/>
        <w:rPr>
          <w:rFonts w:ascii="David" w:hAnsi="David" w:cs="David"/>
          <w:b/>
          <w:bCs/>
          <w:szCs w:val="24"/>
          <w:u w:val="single"/>
          <w:rtl/>
        </w:rPr>
      </w:pPr>
      <w:r w:rsidRPr="00DA0F06">
        <w:rPr>
          <w:rFonts w:ascii="David" w:hAnsi="David" w:cs="David" w:hint="cs"/>
          <w:b/>
          <w:bCs/>
          <w:szCs w:val="24"/>
          <w:u w:val="single"/>
          <w:rtl/>
        </w:rPr>
        <w:t>תרחיש אצווה (</w:t>
      </w:r>
      <w:r w:rsidRPr="00DA0F06">
        <w:rPr>
          <w:rFonts w:ascii="David" w:hAnsi="David" w:cs="David"/>
          <w:b/>
          <w:bCs/>
          <w:szCs w:val="24"/>
          <w:u w:val="single"/>
        </w:rPr>
        <w:t>Batch</w:t>
      </w:r>
      <w:r w:rsidRPr="00DA0F06">
        <w:rPr>
          <w:rFonts w:ascii="David" w:hAnsi="David" w:cs="David" w:hint="cs"/>
          <w:b/>
          <w:bCs/>
          <w:szCs w:val="24"/>
          <w:u w:val="single"/>
          <w:rtl/>
        </w:rPr>
        <w:t>)</w:t>
      </w:r>
      <w:r>
        <w:rPr>
          <w:rFonts w:ascii="David" w:hAnsi="David" w:cs="David" w:hint="cs"/>
          <w:szCs w:val="24"/>
          <w:rtl/>
        </w:rPr>
        <w:t>:</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Pr>
      </w:pPr>
      <w:r w:rsidRPr="00DA0F06">
        <w:rPr>
          <w:rFonts w:ascii="David" w:hAnsi="David" w:cs="David" w:hint="cs"/>
          <w:szCs w:val="24"/>
          <w:rtl/>
        </w:rPr>
        <w:t>בתרחיש זה בדרך כלל התשובה לשאילתה המועברת, עשויה להיות גדולה מאוד. על כן, השאילתה תעובד כאצווה (</w:t>
      </w:r>
      <w:r w:rsidRPr="00DA0F06">
        <w:rPr>
          <w:rFonts w:ascii="David" w:hAnsi="David" w:cs="David"/>
          <w:szCs w:val="24"/>
        </w:rPr>
        <w:t>Batch</w:t>
      </w:r>
      <w:r w:rsidRPr="00DA0F06">
        <w:rPr>
          <w:rFonts w:ascii="David" w:hAnsi="David" w:cs="David" w:hint="cs"/>
          <w:szCs w:val="24"/>
          <w:rtl/>
        </w:rPr>
        <w:t xml:space="preserve">). </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Pr>
      </w:pPr>
      <w:r w:rsidRPr="00DA0F06">
        <w:rPr>
          <w:rFonts w:ascii="David" w:hAnsi="David" w:cs="David" w:hint="cs"/>
          <w:szCs w:val="24"/>
          <w:rtl/>
        </w:rPr>
        <w:t xml:space="preserve">פעולה כאצווה יכולה להיות לבקשת הלקוח - ואז הבקשה תכלול חיווי לקבלת התשובה בקובץ נפרד, או על ידי החלטת ספק המידע, גם אם לא הייתה בקשה מפורשת לכך, למשל -  מתוך רצון לבצע את השאילתה במועד מאוחר אחר. </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u w:val="single"/>
        </w:rPr>
      </w:pPr>
      <w:r w:rsidRPr="00DA0F06">
        <w:rPr>
          <w:rFonts w:ascii="David" w:hAnsi="David" w:cs="David" w:hint="cs"/>
          <w:szCs w:val="24"/>
          <w:u w:val="single"/>
          <w:rtl/>
        </w:rPr>
        <w:t>תרשים התרחיש</w:t>
      </w:r>
      <w:r w:rsidRPr="000B3042">
        <w:rPr>
          <w:rFonts w:ascii="David" w:hAnsi="David" w:cs="David" w:hint="cs"/>
          <w:szCs w:val="24"/>
          <w:rtl/>
        </w:rPr>
        <w:t>:</w:t>
      </w:r>
    </w:p>
    <w:p w:rsidR="00D35C31" w:rsidRPr="00DA0F06" w:rsidRDefault="00D35C31" w:rsidP="00D35C31">
      <w:pPr>
        <w:pStyle w:val="ListParagraph"/>
        <w:tabs>
          <w:tab w:val="left" w:pos="1559"/>
        </w:tabs>
        <w:overflowPunct w:val="0"/>
        <w:autoSpaceDE w:val="0"/>
        <w:autoSpaceDN w:val="0"/>
        <w:adjustRightInd w:val="0"/>
        <w:spacing w:line="276" w:lineRule="auto"/>
        <w:ind w:left="2237"/>
        <w:jc w:val="both"/>
        <w:textAlignment w:val="baseline"/>
        <w:rPr>
          <w:rFonts w:ascii="David" w:hAnsi="David" w:cs="David"/>
          <w:szCs w:val="24"/>
          <w:u w:val="single"/>
          <w:rtl/>
        </w:rPr>
      </w:pPr>
    </w:p>
    <w:p w:rsidR="00D35C31" w:rsidRPr="00DA0F06" w:rsidRDefault="00D35C31" w:rsidP="00D35C31">
      <w:pPr>
        <w:rPr>
          <w:rtl/>
        </w:rPr>
      </w:pPr>
      <w:r w:rsidRPr="00DA0F06">
        <w:rPr>
          <w:noProof/>
          <w:rtl/>
          <w:lang w:eastAsia="en-US"/>
        </w:rPr>
        <w:drawing>
          <wp:inline distT="0" distB="0" distL="0" distR="0" wp14:anchorId="22193C65" wp14:editId="3D2EB08E">
            <wp:extent cx="5727700" cy="3151505"/>
            <wp:effectExtent l="0" t="0" r="1270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27700" cy="3151505"/>
                    </a:xfrm>
                    <a:prstGeom prst="rect">
                      <a:avLst/>
                    </a:prstGeom>
                  </pic:spPr>
                </pic:pic>
              </a:graphicData>
            </a:graphic>
          </wp:inline>
        </w:drawing>
      </w:r>
    </w:p>
    <w:p w:rsidR="00D35C31" w:rsidRPr="00DA0F06" w:rsidRDefault="00D35C31" w:rsidP="00D35C31">
      <w:pPr>
        <w:pStyle w:val="ListParagraph"/>
        <w:tabs>
          <w:tab w:val="left" w:pos="1559"/>
        </w:tabs>
        <w:overflowPunct w:val="0"/>
        <w:autoSpaceDE w:val="0"/>
        <w:autoSpaceDN w:val="0"/>
        <w:adjustRightInd w:val="0"/>
        <w:spacing w:line="276" w:lineRule="auto"/>
        <w:ind w:left="2237"/>
        <w:jc w:val="both"/>
        <w:textAlignment w:val="baseline"/>
        <w:rPr>
          <w:rFonts w:ascii="David" w:hAnsi="David" w:cs="David"/>
          <w:szCs w:val="24"/>
        </w:rPr>
      </w:pP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Pr>
      </w:pPr>
      <w:r w:rsidRPr="00DA0F06">
        <w:rPr>
          <w:rFonts w:ascii="David" w:hAnsi="David" w:cs="David" w:hint="cs"/>
          <w:szCs w:val="24"/>
          <w:rtl/>
        </w:rPr>
        <w:t>(1) הלקוח (תפקידן ברשות המיסים) מבקש לפנות לשירות מידע של משרד הפנים. הלקוח יכול לציין בבקשת ה-</w:t>
      </w:r>
      <w:r w:rsidRPr="00DA0F06">
        <w:rPr>
          <w:rFonts w:ascii="David" w:hAnsi="David" w:cs="David"/>
          <w:szCs w:val="24"/>
        </w:rPr>
        <w:t>Query</w:t>
      </w:r>
      <w:r w:rsidRPr="00DA0F06">
        <w:rPr>
          <w:rFonts w:ascii="David" w:hAnsi="David" w:cs="David" w:hint="cs"/>
          <w:szCs w:val="24"/>
          <w:rtl/>
        </w:rPr>
        <w:t xml:space="preserve"> את רצונו לקבל את המידע בקובץ נפרד. </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Pr>
      </w:pPr>
      <w:r w:rsidRPr="00DA0F06">
        <w:rPr>
          <w:rFonts w:ascii="David" w:hAnsi="David" w:cs="David" w:hint="cs"/>
          <w:szCs w:val="24"/>
          <w:rtl/>
        </w:rPr>
        <w:t xml:space="preserve">(2) פניה זו מבוצעת דרך מערכת המידע בה הוא עובד. הקריאה מגיעה ל- </w:t>
      </w:r>
      <w:r w:rsidRPr="00DA0F06">
        <w:rPr>
          <w:rFonts w:ascii="David" w:hAnsi="David" w:cs="David"/>
          <w:szCs w:val="24"/>
        </w:rPr>
        <w:t>API GW</w:t>
      </w:r>
      <w:r w:rsidRPr="00DA0F06">
        <w:rPr>
          <w:rFonts w:ascii="David" w:hAnsi="David" w:cs="David" w:hint="cs"/>
          <w:szCs w:val="24"/>
          <w:rtl/>
        </w:rPr>
        <w:t xml:space="preserve"> אשר מבצע בדיקות מסוימות (כגון - הרשאת גישה לשירות).</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Pr>
      </w:pPr>
      <w:r w:rsidRPr="00DA0F06">
        <w:rPr>
          <w:rFonts w:ascii="David" w:hAnsi="David" w:cs="David" w:hint="cs"/>
          <w:szCs w:val="24"/>
          <w:rtl/>
        </w:rPr>
        <w:t>(3) ה-</w:t>
      </w:r>
      <w:r w:rsidRPr="00DA0F06">
        <w:rPr>
          <w:rFonts w:ascii="David" w:hAnsi="David" w:cs="David"/>
          <w:szCs w:val="24"/>
        </w:rPr>
        <w:t>API GW</w:t>
      </w:r>
      <w:r w:rsidRPr="00DA0F06">
        <w:rPr>
          <w:rFonts w:ascii="David" w:hAnsi="David" w:cs="David" w:hint="cs"/>
          <w:szCs w:val="24"/>
          <w:rtl/>
        </w:rPr>
        <w:t xml:space="preserve"> מעביר את הפניה לשירות העסקי במשרד הפנים.</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Pr>
      </w:pPr>
      <w:r w:rsidRPr="00DA0F06">
        <w:rPr>
          <w:rFonts w:ascii="David" w:hAnsi="David" w:cs="David" w:hint="cs"/>
          <w:szCs w:val="24"/>
          <w:rtl/>
        </w:rPr>
        <w:t xml:space="preserve">(4) השירות העסקי מבצע את הלוגיקה הנדרשת ומכין קובץ פלט מתאים. הקובץ מועלה לכספת ממשלתית או לשרת קבצים בהתאם לסוג השירות והלקוח שפנה. </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tl/>
        </w:rPr>
      </w:pPr>
      <w:r w:rsidRPr="00DA0F06">
        <w:rPr>
          <w:rFonts w:ascii="David" w:hAnsi="David" w:cs="David" w:hint="cs"/>
          <w:szCs w:val="24"/>
          <w:rtl/>
        </w:rPr>
        <w:t xml:space="preserve">(5) השירות העסקי מחזיר בתשובה </w:t>
      </w:r>
      <w:r w:rsidRPr="00DA0F06">
        <w:rPr>
          <w:rFonts w:ascii="David" w:hAnsi="David" w:cs="David"/>
          <w:szCs w:val="24"/>
        </w:rPr>
        <w:t>URL</w:t>
      </w:r>
      <w:r w:rsidRPr="00DA0F06">
        <w:rPr>
          <w:rFonts w:ascii="David" w:hAnsi="David" w:cs="David" w:hint="cs"/>
          <w:szCs w:val="24"/>
          <w:rtl/>
        </w:rPr>
        <w:t xml:space="preserve"> למיקום הקובץ (כספת או שרת קבצים), ממנה יכול הלקוח שפנה - להורידו. לחלופין, יכול השירות העסקי במשרד הפנים להחזיר </w:t>
      </w:r>
      <w:r w:rsidRPr="00DA0F06">
        <w:rPr>
          <w:rFonts w:ascii="David" w:hAnsi="David" w:cs="David"/>
          <w:szCs w:val="24"/>
        </w:rPr>
        <w:t>URL</w:t>
      </w:r>
      <w:r w:rsidRPr="00DA0F06">
        <w:rPr>
          <w:rFonts w:ascii="David" w:hAnsi="David" w:cs="David" w:hint="cs"/>
          <w:szCs w:val="24"/>
          <w:rtl/>
        </w:rPr>
        <w:t xml:space="preserve"> ללקוח, טרם הכין את הקובץ והעלה אותו לכספת או לשרת הקבצים. במקרה זה יציין השירות העסקי בתשובה, את הזמן בו הקובץ יהיה זמין להורדה. </w:t>
      </w:r>
    </w:p>
    <w:p w:rsidR="00D35C31"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Pr>
      </w:pPr>
      <w:r w:rsidRPr="00DA0F06">
        <w:rPr>
          <w:rFonts w:ascii="David" w:hAnsi="David" w:cs="David" w:hint="cs"/>
          <w:szCs w:val="24"/>
          <w:rtl/>
        </w:rPr>
        <w:t>(6) הלקוח מקבל את ה-</w:t>
      </w:r>
      <w:r w:rsidRPr="00DA0F06">
        <w:rPr>
          <w:rFonts w:ascii="David" w:hAnsi="David" w:cs="David"/>
          <w:szCs w:val="24"/>
        </w:rPr>
        <w:t>URL</w:t>
      </w:r>
      <w:r w:rsidRPr="00DA0F06">
        <w:rPr>
          <w:rFonts w:ascii="David" w:hAnsi="David" w:cs="David" w:hint="cs"/>
          <w:szCs w:val="24"/>
          <w:rtl/>
        </w:rPr>
        <w:t xml:space="preserve"> ויכול להוריד את הקובץ מהכספת (לאחר הזדהות מול הכספת המתאימה), או משרת הקבצים. </w:t>
      </w:r>
    </w:p>
    <w:p w:rsidR="00D35C31" w:rsidRDefault="00D35C31" w:rsidP="00D35C31">
      <w:pPr>
        <w:pStyle w:val="ListParagraph"/>
        <w:tabs>
          <w:tab w:val="left" w:pos="1559"/>
        </w:tabs>
        <w:overflowPunct w:val="0"/>
        <w:autoSpaceDE w:val="0"/>
        <w:autoSpaceDN w:val="0"/>
        <w:adjustRightInd w:val="0"/>
        <w:spacing w:line="276" w:lineRule="auto"/>
        <w:ind w:left="2237"/>
        <w:jc w:val="both"/>
        <w:textAlignment w:val="baseline"/>
        <w:rPr>
          <w:rFonts w:ascii="David" w:hAnsi="David" w:cs="David"/>
          <w:szCs w:val="24"/>
          <w:rtl/>
        </w:rPr>
      </w:pPr>
    </w:p>
    <w:p w:rsidR="00D35C31" w:rsidRPr="00DA0F06" w:rsidRDefault="00D35C31" w:rsidP="00452231">
      <w:pPr>
        <w:pStyle w:val="ListParagraph"/>
        <w:numPr>
          <w:ilvl w:val="2"/>
          <w:numId w:val="105"/>
        </w:numPr>
        <w:tabs>
          <w:tab w:val="left" w:pos="1376"/>
        </w:tabs>
        <w:overflowPunct w:val="0"/>
        <w:autoSpaceDE w:val="0"/>
        <w:autoSpaceDN w:val="0"/>
        <w:adjustRightInd w:val="0"/>
        <w:spacing w:line="276" w:lineRule="auto"/>
        <w:ind w:left="1376"/>
        <w:contextualSpacing w:val="0"/>
        <w:jc w:val="both"/>
        <w:textAlignment w:val="baseline"/>
        <w:rPr>
          <w:rFonts w:ascii="David" w:hAnsi="David" w:cs="David"/>
          <w:b/>
          <w:bCs/>
          <w:szCs w:val="24"/>
          <w:u w:val="single"/>
        </w:rPr>
      </w:pPr>
      <w:r w:rsidRPr="00DA0F06">
        <w:rPr>
          <w:rFonts w:ascii="David" w:hAnsi="David" w:cs="David" w:hint="cs"/>
          <w:b/>
          <w:bCs/>
          <w:szCs w:val="24"/>
          <w:u w:val="single"/>
          <w:rtl/>
        </w:rPr>
        <w:t>יכולות אימות (</w:t>
      </w:r>
      <w:r w:rsidRPr="00DA0F06">
        <w:rPr>
          <w:rFonts w:ascii="David" w:hAnsi="David" w:cs="David"/>
          <w:b/>
          <w:bCs/>
          <w:szCs w:val="24"/>
          <w:u w:val="single"/>
        </w:rPr>
        <w:t>(Authentication</w:t>
      </w:r>
      <w:r w:rsidRPr="00DA0F06">
        <w:rPr>
          <w:rFonts w:ascii="David" w:hAnsi="David" w:cs="David" w:hint="cs"/>
          <w:b/>
          <w:bCs/>
          <w:szCs w:val="24"/>
          <w:u w:val="single"/>
          <w:rtl/>
        </w:rPr>
        <w:t xml:space="preserve"> והרשאות גישה (</w:t>
      </w:r>
      <w:r w:rsidRPr="00DA0F06">
        <w:rPr>
          <w:rFonts w:ascii="David" w:hAnsi="David" w:cs="David"/>
          <w:b/>
          <w:bCs/>
          <w:szCs w:val="24"/>
          <w:u w:val="single"/>
        </w:rPr>
        <w:t xml:space="preserve"> (Authorization</w:t>
      </w:r>
      <w:r w:rsidRPr="00DA0F06">
        <w:rPr>
          <w:rFonts w:ascii="David" w:hAnsi="David" w:cs="David" w:hint="cs"/>
          <w:b/>
          <w:bCs/>
          <w:szCs w:val="24"/>
          <w:u w:val="single"/>
          <w:rtl/>
        </w:rPr>
        <w:t xml:space="preserve"> בשדרת המידע - כללי</w:t>
      </w:r>
      <w:r w:rsidRPr="00370535">
        <w:rPr>
          <w:rFonts w:ascii="David" w:hAnsi="David" w:cs="David" w:hint="cs"/>
          <w:szCs w:val="24"/>
          <w:rtl/>
        </w:rPr>
        <w:t>:</w:t>
      </w:r>
      <w:r w:rsidRPr="00DA0F06">
        <w:rPr>
          <w:rFonts w:ascii="David" w:hAnsi="David" w:cs="David" w:hint="cs"/>
          <w:b/>
          <w:bCs/>
          <w:szCs w:val="24"/>
          <w:u w:val="single"/>
          <w:rtl/>
        </w:rPr>
        <w:t xml:space="preserve"> </w:t>
      </w:r>
    </w:p>
    <w:p w:rsidR="00D35C31"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Pr>
      </w:pPr>
      <w:r w:rsidRPr="00DA0F06">
        <w:rPr>
          <w:rFonts w:ascii="David" w:hAnsi="David" w:cs="David" w:hint="cs"/>
          <w:szCs w:val="24"/>
          <w:rtl/>
        </w:rPr>
        <w:t xml:space="preserve">להלן יוצגו במפורט תרחישי השימוש המרכזיים הנוגעים לשימוש בפרוטוקול </w:t>
      </w:r>
      <w:r w:rsidRPr="00DA0F06">
        <w:rPr>
          <w:rFonts w:ascii="David" w:hAnsi="David" w:cs="David" w:hint="cs"/>
          <w:szCs w:val="24"/>
        </w:rPr>
        <w:t>SAML 2</w:t>
      </w:r>
      <w:r w:rsidRPr="00DA0F06">
        <w:rPr>
          <w:rFonts w:ascii="David" w:hAnsi="David" w:cs="David"/>
          <w:szCs w:val="24"/>
        </w:rPr>
        <w:t>.0</w:t>
      </w:r>
      <w:r w:rsidRPr="00DA0F06">
        <w:rPr>
          <w:rFonts w:ascii="David" w:hAnsi="David" w:cs="David" w:hint="cs"/>
          <w:szCs w:val="24"/>
          <w:rtl/>
        </w:rPr>
        <w:t xml:space="preserve"> ו-</w:t>
      </w:r>
      <w:r w:rsidRPr="00DA0F06">
        <w:rPr>
          <w:rFonts w:ascii="David" w:hAnsi="David" w:cs="David"/>
          <w:szCs w:val="24"/>
        </w:rPr>
        <w:t>OAuth</w:t>
      </w:r>
      <w:r w:rsidRPr="00DA0F06">
        <w:rPr>
          <w:rFonts w:ascii="David" w:hAnsi="David" w:cs="David" w:hint="cs"/>
          <w:szCs w:val="24"/>
          <w:rtl/>
        </w:rPr>
        <w:t>.</w:t>
      </w:r>
    </w:p>
    <w:p w:rsidR="00D35C31" w:rsidRDefault="00D35C31" w:rsidP="00D35C31">
      <w:pPr>
        <w:pStyle w:val="ListParagraph"/>
        <w:tabs>
          <w:tab w:val="left" w:pos="1559"/>
        </w:tabs>
        <w:overflowPunct w:val="0"/>
        <w:autoSpaceDE w:val="0"/>
        <w:autoSpaceDN w:val="0"/>
        <w:adjustRightInd w:val="0"/>
        <w:spacing w:line="276" w:lineRule="auto"/>
        <w:ind w:left="2237"/>
        <w:jc w:val="both"/>
        <w:textAlignment w:val="baseline"/>
        <w:rPr>
          <w:rFonts w:ascii="David" w:hAnsi="David" w:cs="David"/>
          <w:szCs w:val="24"/>
          <w:rtl/>
        </w:rPr>
      </w:pPr>
    </w:p>
    <w:p w:rsidR="00D35C31" w:rsidRDefault="00D35C31" w:rsidP="00D35C31">
      <w:pPr>
        <w:pStyle w:val="ListParagraph"/>
        <w:tabs>
          <w:tab w:val="left" w:pos="1559"/>
        </w:tabs>
        <w:overflowPunct w:val="0"/>
        <w:autoSpaceDE w:val="0"/>
        <w:autoSpaceDN w:val="0"/>
        <w:adjustRightInd w:val="0"/>
        <w:spacing w:line="276" w:lineRule="auto"/>
        <w:ind w:left="2237"/>
        <w:jc w:val="both"/>
        <w:textAlignment w:val="baseline"/>
        <w:rPr>
          <w:rFonts w:ascii="David" w:hAnsi="David" w:cs="David"/>
          <w:szCs w:val="24"/>
          <w:rtl/>
        </w:rPr>
      </w:pPr>
    </w:p>
    <w:p w:rsidR="00D35C31" w:rsidRDefault="00D35C31" w:rsidP="00D35C31">
      <w:pPr>
        <w:pStyle w:val="ListParagraph"/>
        <w:tabs>
          <w:tab w:val="left" w:pos="1559"/>
        </w:tabs>
        <w:overflowPunct w:val="0"/>
        <w:autoSpaceDE w:val="0"/>
        <w:autoSpaceDN w:val="0"/>
        <w:adjustRightInd w:val="0"/>
        <w:spacing w:line="276" w:lineRule="auto"/>
        <w:ind w:left="2237"/>
        <w:jc w:val="both"/>
        <w:textAlignment w:val="baseline"/>
        <w:rPr>
          <w:rFonts w:ascii="David" w:hAnsi="David" w:cs="David"/>
          <w:szCs w:val="24"/>
          <w:rtl/>
        </w:rPr>
      </w:pPr>
    </w:p>
    <w:p w:rsidR="00D35C31" w:rsidRDefault="00D35C31" w:rsidP="00D35C31">
      <w:pPr>
        <w:pStyle w:val="ListParagraph"/>
        <w:tabs>
          <w:tab w:val="left" w:pos="1559"/>
        </w:tabs>
        <w:overflowPunct w:val="0"/>
        <w:autoSpaceDE w:val="0"/>
        <w:autoSpaceDN w:val="0"/>
        <w:adjustRightInd w:val="0"/>
        <w:spacing w:line="276" w:lineRule="auto"/>
        <w:ind w:left="2237"/>
        <w:jc w:val="both"/>
        <w:textAlignment w:val="baseline"/>
        <w:rPr>
          <w:rFonts w:ascii="David" w:hAnsi="David" w:cs="David"/>
          <w:szCs w:val="24"/>
          <w:rtl/>
        </w:rPr>
      </w:pPr>
    </w:p>
    <w:p w:rsidR="00D35C31" w:rsidRDefault="00D35C31" w:rsidP="00D35C31">
      <w:pPr>
        <w:pStyle w:val="ListParagraph"/>
        <w:tabs>
          <w:tab w:val="left" w:pos="1559"/>
        </w:tabs>
        <w:overflowPunct w:val="0"/>
        <w:autoSpaceDE w:val="0"/>
        <w:autoSpaceDN w:val="0"/>
        <w:adjustRightInd w:val="0"/>
        <w:spacing w:line="276" w:lineRule="auto"/>
        <w:ind w:left="2237"/>
        <w:jc w:val="both"/>
        <w:textAlignment w:val="baseline"/>
        <w:rPr>
          <w:rFonts w:ascii="David" w:hAnsi="David" w:cs="David"/>
          <w:szCs w:val="24"/>
          <w:rtl/>
        </w:rPr>
      </w:pPr>
    </w:p>
    <w:p w:rsidR="00D35C31" w:rsidRDefault="00D35C31" w:rsidP="00D35C31">
      <w:pPr>
        <w:pStyle w:val="ListParagraph"/>
        <w:tabs>
          <w:tab w:val="left" w:pos="1559"/>
        </w:tabs>
        <w:overflowPunct w:val="0"/>
        <w:autoSpaceDE w:val="0"/>
        <w:autoSpaceDN w:val="0"/>
        <w:adjustRightInd w:val="0"/>
        <w:spacing w:line="276" w:lineRule="auto"/>
        <w:ind w:left="2237"/>
        <w:jc w:val="both"/>
        <w:textAlignment w:val="baseline"/>
        <w:rPr>
          <w:rFonts w:ascii="David" w:hAnsi="David" w:cs="David"/>
          <w:szCs w:val="24"/>
          <w:rtl/>
        </w:rPr>
      </w:pPr>
    </w:p>
    <w:p w:rsidR="00D35C31" w:rsidRPr="00DA0F06" w:rsidRDefault="00D35C31" w:rsidP="00452231">
      <w:pPr>
        <w:pStyle w:val="ListParagraph"/>
        <w:numPr>
          <w:ilvl w:val="2"/>
          <w:numId w:val="105"/>
        </w:numPr>
        <w:tabs>
          <w:tab w:val="left" w:pos="1376"/>
        </w:tabs>
        <w:overflowPunct w:val="0"/>
        <w:autoSpaceDE w:val="0"/>
        <w:autoSpaceDN w:val="0"/>
        <w:adjustRightInd w:val="0"/>
        <w:spacing w:line="276" w:lineRule="auto"/>
        <w:ind w:left="1376"/>
        <w:contextualSpacing w:val="0"/>
        <w:jc w:val="both"/>
        <w:textAlignment w:val="baseline"/>
        <w:rPr>
          <w:rFonts w:ascii="David" w:hAnsi="David" w:cs="David"/>
          <w:b/>
          <w:bCs/>
          <w:szCs w:val="24"/>
          <w:u w:val="single"/>
          <w:rtl/>
        </w:rPr>
      </w:pPr>
      <w:r w:rsidRPr="00DA0F06">
        <w:rPr>
          <w:rFonts w:ascii="David" w:hAnsi="David" w:cs="David" w:hint="cs"/>
          <w:b/>
          <w:bCs/>
          <w:szCs w:val="24"/>
          <w:u w:val="single"/>
          <w:rtl/>
        </w:rPr>
        <w:t xml:space="preserve">תרחיש שימוש בפרוטוקול </w:t>
      </w:r>
      <w:r w:rsidRPr="00DA0F06">
        <w:rPr>
          <w:rFonts w:ascii="David" w:hAnsi="David" w:cs="David"/>
          <w:b/>
          <w:bCs/>
          <w:szCs w:val="24"/>
          <w:u w:val="single"/>
        </w:rPr>
        <w:t>SAML 2.0</w:t>
      </w:r>
      <w:r>
        <w:rPr>
          <w:rFonts w:ascii="David" w:hAnsi="David" w:cs="David" w:hint="cs"/>
          <w:szCs w:val="24"/>
          <w:rtl/>
        </w:rPr>
        <w:t>:</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Pr>
      </w:pPr>
      <w:r w:rsidRPr="00DA0F06">
        <w:rPr>
          <w:rFonts w:ascii="David" w:hAnsi="David" w:cs="David" w:hint="cs"/>
          <w:szCs w:val="24"/>
          <w:rtl/>
        </w:rPr>
        <w:t>להלן תיאור דרך הפנייה לשירות המבוצעת יחד עם שימוש בשירותי ההזדהות (</w:t>
      </w:r>
      <w:r w:rsidRPr="00DA0F06">
        <w:rPr>
          <w:rFonts w:ascii="David" w:hAnsi="David" w:cs="David"/>
          <w:szCs w:val="24"/>
        </w:rPr>
        <w:t>Authentication</w:t>
      </w:r>
      <w:r w:rsidRPr="00DA0F06">
        <w:rPr>
          <w:rFonts w:ascii="David" w:hAnsi="David" w:cs="David" w:hint="cs"/>
          <w:szCs w:val="24"/>
          <w:rtl/>
        </w:rPr>
        <w:t>) והרשאות הגישה (</w:t>
      </w:r>
      <w:r w:rsidRPr="00DA0F06">
        <w:rPr>
          <w:rFonts w:ascii="David" w:hAnsi="David" w:cs="David"/>
          <w:szCs w:val="24"/>
        </w:rPr>
        <w:t>Access Management &amp; Authorization</w:t>
      </w:r>
      <w:r w:rsidRPr="00DA0F06">
        <w:rPr>
          <w:rFonts w:ascii="David" w:hAnsi="David" w:cs="David" w:hint="cs"/>
          <w:szCs w:val="24"/>
          <w:rtl/>
        </w:rPr>
        <w:t xml:space="preserve">). </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tl/>
        </w:rPr>
      </w:pPr>
      <w:r w:rsidRPr="00DA0F06">
        <w:rPr>
          <w:rFonts w:ascii="David" w:hAnsi="David" w:cs="David" w:hint="cs"/>
          <w:szCs w:val="24"/>
          <w:rtl/>
        </w:rPr>
        <w:t>תרחיש זה יהיה נפוץ יותר בגישה של "ממשלה לממשלה" (</w:t>
      </w:r>
      <w:r w:rsidRPr="00DA0F06">
        <w:rPr>
          <w:rFonts w:ascii="David" w:hAnsi="David" w:cs="David"/>
          <w:szCs w:val="24"/>
        </w:rPr>
        <w:t>(G2G</w:t>
      </w:r>
      <w:r w:rsidRPr="00DA0F06">
        <w:rPr>
          <w:rFonts w:ascii="David" w:hAnsi="David" w:cs="David" w:hint="cs"/>
          <w:szCs w:val="24"/>
          <w:rtl/>
        </w:rPr>
        <w:t xml:space="preserve">. </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Pr>
      </w:pPr>
      <w:r w:rsidRPr="00DA0F06">
        <w:rPr>
          <w:rFonts w:ascii="David" w:hAnsi="David" w:cs="David" w:hint="cs"/>
          <w:szCs w:val="24"/>
          <w:rtl/>
        </w:rPr>
        <w:t xml:space="preserve">תרחיש שימוש בגישה מבוססת הזדהות 2.0 </w:t>
      </w:r>
      <w:r w:rsidRPr="00DA0F06">
        <w:rPr>
          <w:rFonts w:ascii="David" w:hAnsi="David" w:cs="David"/>
          <w:szCs w:val="24"/>
        </w:rPr>
        <w:t>SAML</w:t>
      </w:r>
      <w:r w:rsidRPr="00DA0F06">
        <w:rPr>
          <w:rFonts w:ascii="David" w:hAnsi="David" w:cs="David" w:hint="cs"/>
          <w:szCs w:val="24"/>
          <w:rtl/>
        </w:rPr>
        <w:t>, מתואר בתרשים הבא. להלן מקרא לתרשים:</w:t>
      </w:r>
    </w:p>
    <w:p w:rsidR="00D35C31" w:rsidRPr="00DA0F06" w:rsidRDefault="00D35C31" w:rsidP="00452231">
      <w:pPr>
        <w:pStyle w:val="ListParagraph"/>
        <w:numPr>
          <w:ilvl w:val="4"/>
          <w:numId w:val="105"/>
        </w:numPr>
        <w:tabs>
          <w:tab w:val="left" w:pos="1559"/>
        </w:tabs>
        <w:overflowPunct w:val="0"/>
        <w:autoSpaceDE w:val="0"/>
        <w:autoSpaceDN w:val="0"/>
        <w:adjustRightInd w:val="0"/>
        <w:spacing w:line="276" w:lineRule="auto"/>
        <w:ind w:left="3317" w:hanging="1080"/>
        <w:contextualSpacing w:val="0"/>
        <w:jc w:val="both"/>
        <w:textAlignment w:val="baseline"/>
        <w:rPr>
          <w:rFonts w:ascii="David" w:hAnsi="David" w:cs="David"/>
          <w:szCs w:val="24"/>
          <w:rtl/>
        </w:rPr>
      </w:pPr>
      <w:r w:rsidRPr="00DA0F06">
        <w:rPr>
          <w:rFonts w:ascii="David" w:hAnsi="David" w:cs="David" w:hint="cs"/>
          <w:szCs w:val="24"/>
          <w:rtl/>
        </w:rPr>
        <w:t xml:space="preserve">החלקים בכתום אינם באחריות הספק ואינם למימוש על ידו. הם מובאים בתרשים על מנת להמחישו בצורה מלאה מקצה לקצה. </w:t>
      </w:r>
    </w:p>
    <w:p w:rsidR="00D35C31" w:rsidRPr="00DA0F06" w:rsidRDefault="00D35C31" w:rsidP="00452231">
      <w:pPr>
        <w:pStyle w:val="ListParagraph"/>
        <w:numPr>
          <w:ilvl w:val="4"/>
          <w:numId w:val="105"/>
        </w:numPr>
        <w:tabs>
          <w:tab w:val="left" w:pos="1559"/>
        </w:tabs>
        <w:overflowPunct w:val="0"/>
        <w:autoSpaceDE w:val="0"/>
        <w:autoSpaceDN w:val="0"/>
        <w:adjustRightInd w:val="0"/>
        <w:spacing w:line="276" w:lineRule="auto"/>
        <w:ind w:left="3317" w:hanging="1080"/>
        <w:contextualSpacing w:val="0"/>
        <w:jc w:val="both"/>
        <w:textAlignment w:val="baseline"/>
        <w:rPr>
          <w:rtl/>
        </w:rPr>
      </w:pPr>
      <w:r w:rsidRPr="00DA0F06">
        <w:rPr>
          <w:rFonts w:ascii="David" w:hAnsi="David" w:cs="David" w:hint="cs"/>
          <w:szCs w:val="24"/>
          <w:rtl/>
        </w:rPr>
        <w:t>החלקים בכחול הינם באחריות הספק ונדרשים לביצוע במסגרת הקמת התשתית.</w:t>
      </w:r>
      <w:r w:rsidRPr="00DA0F06">
        <w:rPr>
          <w:rFonts w:hint="cs"/>
          <w:rtl/>
        </w:rPr>
        <w:t xml:space="preserve"> </w:t>
      </w:r>
    </w:p>
    <w:p w:rsidR="00D35C31" w:rsidRPr="00DA0F06" w:rsidRDefault="00D35C31" w:rsidP="00D35C31">
      <w:pPr>
        <w:pStyle w:val="ListParagraph"/>
        <w:tabs>
          <w:tab w:val="left" w:pos="1559"/>
        </w:tabs>
        <w:overflowPunct w:val="0"/>
        <w:autoSpaceDE w:val="0"/>
        <w:autoSpaceDN w:val="0"/>
        <w:adjustRightInd w:val="0"/>
        <w:spacing w:line="276" w:lineRule="auto"/>
        <w:ind w:left="2237"/>
        <w:jc w:val="both"/>
        <w:textAlignment w:val="baseline"/>
        <w:rPr>
          <w:rFonts w:ascii="David" w:hAnsi="David" w:cs="David"/>
          <w:szCs w:val="24"/>
          <w:rtl/>
        </w:rPr>
      </w:pPr>
    </w:p>
    <w:p w:rsidR="00D35C31" w:rsidRPr="00DA0F06" w:rsidRDefault="00D35C31" w:rsidP="00D35C31">
      <w:pPr>
        <w:jc w:val="center"/>
        <w:rPr>
          <w:rtl/>
        </w:rPr>
      </w:pPr>
      <w:r w:rsidRPr="00DA0F06">
        <w:rPr>
          <w:noProof/>
          <w:rtl/>
          <w:lang w:eastAsia="en-US"/>
        </w:rPr>
        <w:drawing>
          <wp:inline distT="0" distB="0" distL="0" distR="0" wp14:anchorId="43380476" wp14:editId="57100AA4">
            <wp:extent cx="5332143" cy="3626093"/>
            <wp:effectExtent l="0" t="0" r="1905" b="635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341181" cy="3632239"/>
                    </a:xfrm>
                    <a:prstGeom prst="rect">
                      <a:avLst/>
                    </a:prstGeom>
                  </pic:spPr>
                </pic:pic>
              </a:graphicData>
            </a:graphic>
          </wp:inline>
        </w:drawing>
      </w:r>
    </w:p>
    <w:p w:rsidR="00D35C31" w:rsidRPr="00DA0F06" w:rsidRDefault="00D35C31" w:rsidP="00D35C31">
      <w:pPr>
        <w:rPr>
          <w:rtl/>
        </w:rPr>
      </w:pPr>
      <w:r w:rsidRPr="00DA0F06">
        <w:rPr>
          <w:rFonts w:hint="cs"/>
          <w:rtl/>
        </w:rPr>
        <w:t xml:space="preserve">  </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Pr>
      </w:pPr>
      <w:r w:rsidRPr="00DA0F06">
        <w:rPr>
          <w:rFonts w:ascii="David" w:hAnsi="David" w:cs="David" w:hint="cs"/>
          <w:szCs w:val="24"/>
          <w:rtl/>
        </w:rPr>
        <w:t>(1) תפקידן ברשות המיסים, העובד על מערכת מידע של רשות המיסים, מבקש לפנות לשירות מידע של משרד הפנים. בקשה זו מבוצעת דרך מערכת המידע בה הוא עובד, בצורה שקופה לתפקידן עצמו.</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Pr>
      </w:pPr>
      <w:r w:rsidRPr="00DA0F06">
        <w:rPr>
          <w:rFonts w:ascii="David" w:hAnsi="David" w:cs="David" w:hint="cs"/>
          <w:szCs w:val="24"/>
          <w:rtl/>
        </w:rPr>
        <w:t>(2) מערכת המידע של רשות המיסים פונה לשירות זה"ב (הזדהות בטוחה) הממשלתי, עם נתוני המשתמש, בתקן שנקבע ע"י מערכת זה"ב. לחלופין, תוכל המערכת לפנות גם לשירותי ספקי זהות מאושרים ע"י הממשלה (</w:t>
      </w:r>
      <w:r w:rsidRPr="00DA0F06">
        <w:rPr>
          <w:rFonts w:ascii="David" w:hAnsi="David" w:cs="David"/>
          <w:szCs w:val="24"/>
        </w:rPr>
        <w:t>Certified Identity Providers</w:t>
      </w:r>
      <w:r w:rsidRPr="00DA0F06">
        <w:rPr>
          <w:rFonts w:ascii="David" w:hAnsi="David" w:cs="David" w:hint="cs"/>
          <w:szCs w:val="24"/>
          <w:rtl/>
        </w:rPr>
        <w:t>), וזאת ישירות אליהם או דרך מערך הפדרציה (</w:t>
      </w:r>
      <w:r w:rsidRPr="00DA0F06">
        <w:rPr>
          <w:rFonts w:ascii="David" w:hAnsi="David" w:cs="David"/>
          <w:szCs w:val="24"/>
        </w:rPr>
        <w:t>federation</w:t>
      </w:r>
      <w:r w:rsidRPr="00DA0F06">
        <w:rPr>
          <w:rFonts w:ascii="David" w:hAnsi="David" w:cs="David" w:hint="cs"/>
          <w:szCs w:val="24"/>
          <w:rtl/>
        </w:rPr>
        <w:t>) של מערכת זה"ב.</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Pr>
      </w:pPr>
      <w:r w:rsidRPr="00DA0F06">
        <w:rPr>
          <w:rFonts w:ascii="David" w:hAnsi="David" w:cs="David" w:hint="cs"/>
          <w:szCs w:val="24"/>
          <w:rtl/>
        </w:rPr>
        <w:t xml:space="preserve">(3) מערכת זה"ב מוודאת את פרטי המשתמש ותפקידו, ואם הוא מאושר - היא מחזירה </w:t>
      </w:r>
      <w:r w:rsidRPr="00DA0F06">
        <w:rPr>
          <w:rFonts w:ascii="David" w:hAnsi="David" w:cs="David"/>
          <w:szCs w:val="24"/>
        </w:rPr>
        <w:t>SAML Token</w:t>
      </w:r>
      <w:r w:rsidRPr="00DA0F06">
        <w:rPr>
          <w:rFonts w:ascii="David" w:hAnsi="David" w:cs="David" w:hint="cs"/>
          <w:szCs w:val="24"/>
          <w:rtl/>
        </w:rPr>
        <w:t xml:space="preserve"> חתום אשר מכיל את כל פרטי המשתמש בתקן שייקבע גם הוא על ידי מערכת זה"ב (משרד, ארגון, שם, תפקיד, מספר זהות וכיו"ב).</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Pr>
      </w:pPr>
      <w:r w:rsidRPr="00DA0F06">
        <w:rPr>
          <w:rFonts w:ascii="David" w:hAnsi="David" w:cs="David" w:hint="cs"/>
          <w:szCs w:val="24"/>
          <w:rtl/>
        </w:rPr>
        <w:t>(4) מערכת המידע של רשות המיסים פונה לשירות במשרד הפנים ומספקת את ה-</w:t>
      </w:r>
      <w:r w:rsidRPr="00DA0F06">
        <w:rPr>
          <w:rFonts w:ascii="David" w:hAnsi="David" w:cs="David"/>
          <w:szCs w:val="24"/>
        </w:rPr>
        <w:t>SAML Token</w:t>
      </w:r>
      <w:r w:rsidRPr="00DA0F06">
        <w:rPr>
          <w:rFonts w:ascii="David" w:hAnsi="David" w:cs="David" w:hint="cs"/>
          <w:szCs w:val="24"/>
          <w:rtl/>
        </w:rPr>
        <w:t xml:space="preserve"> שניתן לה. </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Pr>
      </w:pPr>
      <w:r w:rsidRPr="00DA0F06">
        <w:rPr>
          <w:rFonts w:ascii="David" w:hAnsi="David" w:cs="David" w:hint="cs"/>
          <w:szCs w:val="24"/>
          <w:rtl/>
        </w:rPr>
        <w:t>(5) הקריאה מגיעה ל-</w:t>
      </w:r>
      <w:r w:rsidRPr="00DA0F06">
        <w:rPr>
          <w:rFonts w:ascii="David" w:hAnsi="David" w:cs="David"/>
          <w:szCs w:val="24"/>
        </w:rPr>
        <w:t>API GW</w:t>
      </w:r>
      <w:r w:rsidRPr="00DA0F06">
        <w:rPr>
          <w:rFonts w:ascii="David" w:hAnsi="David" w:cs="David" w:hint="cs"/>
          <w:szCs w:val="24"/>
          <w:rtl/>
        </w:rPr>
        <w:t>, אשר מחלץ את נתוני המשתמש מה-</w:t>
      </w:r>
      <w:r w:rsidRPr="00DA0F06">
        <w:rPr>
          <w:rFonts w:ascii="David" w:hAnsi="David" w:cs="David"/>
          <w:szCs w:val="24"/>
        </w:rPr>
        <w:t>SAML Token</w:t>
      </w:r>
      <w:r w:rsidRPr="00DA0F06">
        <w:rPr>
          <w:rFonts w:ascii="David" w:hAnsi="David" w:cs="David" w:hint="cs"/>
          <w:szCs w:val="24"/>
          <w:rtl/>
        </w:rPr>
        <w:t xml:space="preserve"> ופונה איתם לשירות ניהול הרשאות גישה </w:t>
      </w:r>
      <w:r w:rsidRPr="00DA0F06">
        <w:rPr>
          <w:rFonts w:ascii="David" w:hAnsi="David" w:cs="David"/>
          <w:szCs w:val="24"/>
        </w:rPr>
        <w:t>Service Authorization)</w:t>
      </w:r>
      <w:r w:rsidRPr="00DA0F06">
        <w:rPr>
          <w:rFonts w:ascii="David" w:hAnsi="David" w:cs="David" w:hint="cs"/>
          <w:szCs w:val="24"/>
          <w:rtl/>
        </w:rPr>
        <w:t xml:space="preserve">), על מנת לוודא האם ללקוח זה (משרד, משתמש, מערכת), ישנה הרשאה לגשת לשירות המבוקש. </w:t>
      </w:r>
      <w:r w:rsidRPr="00DA0F06">
        <w:rPr>
          <w:rFonts w:ascii="David" w:hAnsi="David" w:cs="David"/>
          <w:szCs w:val="24"/>
        </w:rPr>
        <w:t>Token</w:t>
      </w:r>
      <w:r w:rsidRPr="00DA0F06">
        <w:rPr>
          <w:rFonts w:ascii="David" w:hAnsi="David" w:cs="David" w:hint="cs"/>
          <w:szCs w:val="24"/>
          <w:rtl/>
        </w:rPr>
        <w:t xml:space="preserve"> זה יהיה מוגבל בזמן (</w:t>
      </w:r>
      <w:r w:rsidRPr="00DA0F06">
        <w:rPr>
          <w:rFonts w:ascii="David" w:hAnsi="David" w:cs="David"/>
          <w:szCs w:val="24"/>
        </w:rPr>
        <w:t>Expiration Time</w:t>
      </w:r>
      <w:r w:rsidRPr="00DA0F06">
        <w:rPr>
          <w:rFonts w:ascii="David" w:hAnsi="David" w:cs="David" w:hint="cs"/>
          <w:szCs w:val="24"/>
          <w:rtl/>
        </w:rPr>
        <w:t>), שלאחריו הוא לא יהיה תקף (</w:t>
      </w:r>
      <w:r w:rsidRPr="00DA0F06">
        <w:rPr>
          <w:rFonts w:ascii="David" w:hAnsi="David" w:cs="David"/>
          <w:szCs w:val="24"/>
        </w:rPr>
        <w:t>Valid</w:t>
      </w:r>
      <w:r w:rsidRPr="00DA0F06">
        <w:rPr>
          <w:rFonts w:ascii="David" w:hAnsi="David" w:cs="David" w:hint="cs"/>
          <w:szCs w:val="24"/>
          <w:rtl/>
        </w:rPr>
        <w:t xml:space="preserve">) יותר והלקוח יצטרך לפנות עם </w:t>
      </w:r>
      <w:r w:rsidRPr="00DA0F06">
        <w:rPr>
          <w:rFonts w:ascii="David" w:hAnsi="David" w:cs="David"/>
          <w:szCs w:val="24"/>
        </w:rPr>
        <w:t>Token</w:t>
      </w:r>
      <w:r w:rsidRPr="00DA0F06">
        <w:rPr>
          <w:rFonts w:ascii="David" w:hAnsi="David" w:cs="David" w:hint="cs"/>
          <w:szCs w:val="24"/>
          <w:rtl/>
        </w:rPr>
        <w:t xml:space="preserve"> עדכני.</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Pr>
      </w:pPr>
      <w:r w:rsidRPr="00DA0F06">
        <w:rPr>
          <w:rFonts w:ascii="David" w:hAnsi="David" w:cs="David" w:hint="cs"/>
          <w:szCs w:val="24"/>
          <w:rtl/>
        </w:rPr>
        <w:t>(6) אם ישנו אישור, יעביר ה-</w:t>
      </w:r>
      <w:r w:rsidRPr="00DA0F06">
        <w:rPr>
          <w:rFonts w:ascii="David" w:hAnsi="David" w:cs="David"/>
          <w:szCs w:val="24"/>
        </w:rPr>
        <w:t>API GW</w:t>
      </w:r>
      <w:r w:rsidRPr="00DA0F06">
        <w:rPr>
          <w:rFonts w:ascii="David" w:hAnsi="David" w:cs="David" w:hint="cs"/>
          <w:szCs w:val="24"/>
          <w:rtl/>
        </w:rPr>
        <w:t xml:space="preserve"> את הקריאה לשירות העסקי במשרד הפנים, יחד עם נתוני המשתמש, באופן שייקבע בהמשך (למשל ב-</w:t>
      </w:r>
      <w:r w:rsidRPr="00DA0F06">
        <w:rPr>
          <w:rFonts w:ascii="David" w:hAnsi="David" w:cs="David"/>
          <w:szCs w:val="24"/>
        </w:rPr>
        <w:t>HTTP Header</w:t>
      </w:r>
      <w:r w:rsidRPr="00DA0F06">
        <w:rPr>
          <w:rFonts w:ascii="David" w:hAnsi="David" w:cs="David" w:hint="cs"/>
          <w:szCs w:val="24"/>
          <w:rtl/>
        </w:rPr>
        <w:t xml:space="preserve"> לשירות העסקי).</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Pr>
      </w:pPr>
      <w:r w:rsidRPr="00DA0F06">
        <w:rPr>
          <w:rFonts w:ascii="David" w:hAnsi="David" w:cs="David" w:hint="cs"/>
          <w:szCs w:val="24"/>
          <w:rtl/>
        </w:rPr>
        <w:t>(7) השירות העסקי במשרד הפנים יפנה לשירות ניהול הרשאות גישה למידע                               (</w:t>
      </w:r>
      <w:r w:rsidRPr="00DA0F06">
        <w:rPr>
          <w:rFonts w:ascii="David" w:hAnsi="David" w:cs="David"/>
          <w:szCs w:val="24"/>
        </w:rPr>
        <w:t>Data Authorization</w:t>
      </w:r>
      <w:r w:rsidRPr="00DA0F06">
        <w:rPr>
          <w:rFonts w:ascii="David" w:hAnsi="David" w:cs="David" w:hint="cs"/>
          <w:szCs w:val="24"/>
          <w:rtl/>
        </w:rPr>
        <w:t xml:space="preserve">) על מנת לוודא לאילו פריטי מידע, יש ללקוח הרשאה ולאילו פריטים - אין. לאחר מכן יבצע השירות העסקי את הלוגיקה העסקית הנדרשת. </w:t>
      </w:r>
    </w:p>
    <w:p w:rsidR="00D35C31"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Pr>
      </w:pPr>
      <w:r w:rsidRPr="00DA0F06">
        <w:rPr>
          <w:rFonts w:ascii="David" w:hAnsi="David" w:cs="David" w:hint="cs"/>
          <w:szCs w:val="24"/>
          <w:rtl/>
        </w:rPr>
        <w:t xml:space="preserve">(8) תשובת השירות העסקי, עם פריטי המידע שהלקוח מורשה לראות בלבד, תחזור למערכת רשות המיסים, לצפייה ושימוש על ידי </w:t>
      </w:r>
      <w:proofErr w:type="spellStart"/>
      <w:r w:rsidRPr="00DA0F06">
        <w:rPr>
          <w:rFonts w:ascii="David" w:hAnsi="David" w:cs="David" w:hint="cs"/>
          <w:szCs w:val="24"/>
          <w:rtl/>
        </w:rPr>
        <w:t>התפקידן</w:t>
      </w:r>
      <w:proofErr w:type="spellEnd"/>
      <w:r w:rsidRPr="00DA0F06">
        <w:rPr>
          <w:rFonts w:ascii="David" w:hAnsi="David" w:cs="David" w:hint="cs"/>
          <w:szCs w:val="24"/>
          <w:rtl/>
        </w:rPr>
        <w:t>.</w:t>
      </w:r>
    </w:p>
    <w:p w:rsidR="00D35C31" w:rsidRPr="00A000A3" w:rsidRDefault="00D35C31" w:rsidP="00D35C31">
      <w:pPr>
        <w:bidi w:val="0"/>
        <w:rPr>
          <w:rFonts w:asciiTheme="minorHAnsi" w:hAnsiTheme="minorHAnsi" w:cs="David"/>
          <w:szCs w:val="24"/>
        </w:rPr>
      </w:pPr>
      <w:r>
        <w:rPr>
          <w:rFonts w:ascii="David" w:hAnsi="David" w:cs="David"/>
          <w:szCs w:val="24"/>
          <w:rtl/>
        </w:rPr>
        <w:br w:type="page"/>
      </w:r>
    </w:p>
    <w:p w:rsidR="00D35C31" w:rsidRPr="00DA0F06" w:rsidRDefault="00D35C31" w:rsidP="00452231">
      <w:pPr>
        <w:pStyle w:val="ListParagraph"/>
        <w:numPr>
          <w:ilvl w:val="2"/>
          <w:numId w:val="105"/>
        </w:numPr>
        <w:tabs>
          <w:tab w:val="left" w:pos="1376"/>
        </w:tabs>
        <w:overflowPunct w:val="0"/>
        <w:autoSpaceDE w:val="0"/>
        <w:autoSpaceDN w:val="0"/>
        <w:adjustRightInd w:val="0"/>
        <w:spacing w:line="276" w:lineRule="auto"/>
        <w:ind w:left="1376"/>
        <w:contextualSpacing w:val="0"/>
        <w:jc w:val="both"/>
        <w:textAlignment w:val="baseline"/>
        <w:rPr>
          <w:rFonts w:ascii="David" w:hAnsi="David" w:cs="David"/>
          <w:b/>
          <w:bCs/>
          <w:szCs w:val="24"/>
          <w:u w:val="single"/>
          <w:rtl/>
        </w:rPr>
      </w:pPr>
      <w:r w:rsidRPr="00DA0F06">
        <w:rPr>
          <w:rFonts w:ascii="David" w:hAnsi="David" w:cs="David" w:hint="cs"/>
          <w:b/>
          <w:bCs/>
          <w:szCs w:val="24"/>
          <w:u w:val="single"/>
          <w:rtl/>
        </w:rPr>
        <w:t xml:space="preserve">תרחיש שימוש בפרוטוקול </w:t>
      </w:r>
      <w:r w:rsidRPr="00DA0F06">
        <w:rPr>
          <w:rFonts w:ascii="David" w:hAnsi="David" w:cs="David"/>
          <w:b/>
          <w:bCs/>
          <w:szCs w:val="24"/>
          <w:u w:val="single"/>
        </w:rPr>
        <w:t>OAuth</w:t>
      </w:r>
      <w:r>
        <w:rPr>
          <w:rFonts w:ascii="David" w:hAnsi="David" w:cs="David" w:hint="cs"/>
          <w:szCs w:val="24"/>
          <w:rtl/>
        </w:rPr>
        <w:t>:</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Pr>
      </w:pPr>
      <w:r w:rsidRPr="00DA0F06">
        <w:rPr>
          <w:rFonts w:ascii="David" w:hAnsi="David" w:cs="David" w:hint="cs"/>
          <w:szCs w:val="24"/>
          <w:rtl/>
        </w:rPr>
        <w:t xml:space="preserve">על המערכת לתמוך גם בתרחיש גישה מבוסס  </w:t>
      </w:r>
      <w:r w:rsidRPr="00DA0F06">
        <w:rPr>
          <w:rFonts w:ascii="David" w:hAnsi="David" w:cs="David"/>
          <w:szCs w:val="24"/>
        </w:rPr>
        <w:t>OAuth</w:t>
      </w:r>
      <w:r w:rsidRPr="00DA0F06">
        <w:rPr>
          <w:rFonts w:ascii="David" w:hAnsi="David" w:cs="David" w:hint="cs"/>
          <w:szCs w:val="24"/>
          <w:rtl/>
        </w:rPr>
        <w:t xml:space="preserve">. בתרחיש זה ייעשה שימוש בגישה למאגרי מידע פתוחים יותר, אשר הגישה אליהם בעיקרון הינה חופשית ורחבה, אך עדיין נדרש לקבל אישור ברמת הגישה לשירות עצמו. </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tl/>
        </w:rPr>
      </w:pPr>
      <w:r w:rsidRPr="00DA0F06">
        <w:rPr>
          <w:rFonts w:ascii="David" w:hAnsi="David" w:cs="David" w:hint="cs"/>
          <w:szCs w:val="24"/>
          <w:rtl/>
        </w:rPr>
        <w:t>תרחיש זה עשוי להיות נפוץ יותר בגישה של "עסקים לממשלה" (</w:t>
      </w:r>
      <w:r w:rsidRPr="00DA0F06">
        <w:rPr>
          <w:rFonts w:ascii="David" w:hAnsi="David" w:cs="David"/>
          <w:szCs w:val="24"/>
        </w:rPr>
        <w:t>B2G</w:t>
      </w:r>
      <w:r w:rsidRPr="00DA0F06">
        <w:rPr>
          <w:rFonts w:ascii="David" w:hAnsi="David" w:cs="David" w:hint="cs"/>
          <w:szCs w:val="24"/>
          <w:rtl/>
        </w:rPr>
        <w:t xml:space="preserve">), כלומר </w:t>
      </w:r>
      <w:r w:rsidRPr="00DA0F06">
        <w:rPr>
          <w:rFonts w:ascii="David" w:hAnsi="David" w:cs="David"/>
          <w:szCs w:val="24"/>
          <w:rtl/>
        </w:rPr>
        <w:t>–</w:t>
      </w:r>
      <w:r w:rsidRPr="00DA0F06">
        <w:rPr>
          <w:rFonts w:ascii="David" w:hAnsi="David" w:cs="David" w:hint="cs"/>
          <w:szCs w:val="24"/>
          <w:rtl/>
        </w:rPr>
        <w:t xml:space="preserve"> של גופים עסקיים כאלה ואחרים, שניגשים לשירותי מידע ממשלתיים. לפיכך, הדוגמה הבאה מתייחסת ללקוח/ צרכן מידע שהוא חברה מסחרית, מול ספק מידע ממשלתי, ובדוגמה זאת </w:t>
      </w:r>
      <w:r w:rsidRPr="00DA0F06">
        <w:rPr>
          <w:rFonts w:ascii="David" w:hAnsi="David" w:cs="David"/>
          <w:szCs w:val="24"/>
          <w:rtl/>
        </w:rPr>
        <w:t>–</w:t>
      </w:r>
      <w:r w:rsidRPr="00DA0F06">
        <w:rPr>
          <w:rFonts w:ascii="David" w:hAnsi="David" w:cs="David" w:hint="cs"/>
          <w:szCs w:val="24"/>
          <w:rtl/>
        </w:rPr>
        <w:t xml:space="preserve"> משרד הפנים.</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tl/>
        </w:rPr>
      </w:pPr>
      <w:r w:rsidRPr="00DA0F06">
        <w:rPr>
          <w:rFonts w:ascii="David" w:hAnsi="David" w:cs="David" w:hint="cs"/>
          <w:szCs w:val="24"/>
          <w:rtl/>
        </w:rPr>
        <w:t>תרחיש דוגמה לשימוש ב-</w:t>
      </w:r>
      <w:r w:rsidRPr="00DA0F06">
        <w:rPr>
          <w:rFonts w:ascii="David" w:hAnsi="David" w:cs="David"/>
          <w:szCs w:val="24"/>
        </w:rPr>
        <w:t>OAuth</w:t>
      </w:r>
      <w:r w:rsidRPr="00DA0F06">
        <w:rPr>
          <w:rFonts w:ascii="David" w:hAnsi="David" w:cs="David" w:hint="cs"/>
          <w:szCs w:val="24"/>
          <w:rtl/>
        </w:rPr>
        <w:t xml:space="preserve">, מתואר בתרשים הבא: </w:t>
      </w:r>
    </w:p>
    <w:p w:rsidR="00D35C31" w:rsidRPr="00DA0F06" w:rsidRDefault="00D35C31" w:rsidP="00D35C31">
      <w:pPr>
        <w:rPr>
          <w:rtl/>
        </w:rPr>
      </w:pPr>
      <w:r w:rsidRPr="00DA0F06">
        <w:rPr>
          <w:noProof/>
          <w:rtl/>
          <w:lang w:eastAsia="en-US"/>
        </w:rPr>
        <w:drawing>
          <wp:inline distT="0" distB="0" distL="0" distR="0" wp14:anchorId="1D752560" wp14:editId="322787A7">
            <wp:extent cx="5289796" cy="3475314"/>
            <wp:effectExtent l="0" t="0" r="0" b="508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300393" cy="3482276"/>
                    </a:xfrm>
                    <a:prstGeom prst="rect">
                      <a:avLst/>
                    </a:prstGeom>
                  </pic:spPr>
                </pic:pic>
              </a:graphicData>
            </a:graphic>
          </wp:inline>
        </w:drawing>
      </w:r>
    </w:p>
    <w:p w:rsidR="00D35C31" w:rsidRPr="00DA0F06" w:rsidRDefault="00D35C31" w:rsidP="00D35C31">
      <w:pPr>
        <w:pStyle w:val="ListParagraph"/>
        <w:tabs>
          <w:tab w:val="left" w:pos="1559"/>
        </w:tabs>
        <w:overflowPunct w:val="0"/>
        <w:autoSpaceDE w:val="0"/>
        <w:autoSpaceDN w:val="0"/>
        <w:adjustRightInd w:val="0"/>
        <w:spacing w:line="276" w:lineRule="auto"/>
        <w:ind w:left="2237"/>
        <w:jc w:val="both"/>
        <w:textAlignment w:val="baseline"/>
        <w:rPr>
          <w:rFonts w:ascii="David" w:hAnsi="David" w:cs="David"/>
          <w:szCs w:val="24"/>
        </w:rPr>
      </w:pP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Pr>
      </w:pPr>
      <w:r w:rsidRPr="00DA0F06">
        <w:rPr>
          <w:rFonts w:ascii="David" w:hAnsi="David" w:cs="David" w:hint="cs"/>
          <w:szCs w:val="24"/>
          <w:rtl/>
        </w:rPr>
        <w:t>(1) תפקידן בחברה מסחרית כלשהי, העובד על מערכת מידע של החברה, מבקש לפנות לשירות מידע של משרד הפנים. בקשה זו מבוצעת דרך מערכת המידע בה הוא עובד, בצורה שקופה לתפקידן עצמו.</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Pr>
      </w:pPr>
      <w:r w:rsidRPr="00DA0F06">
        <w:rPr>
          <w:rFonts w:ascii="David" w:hAnsi="David" w:cs="David" w:hint="cs"/>
          <w:szCs w:val="24"/>
          <w:rtl/>
        </w:rPr>
        <w:t xml:space="preserve">(2) המערכת בחברה המסחרית פונה לשירות של משרד הפנים ומספקת </w:t>
      </w:r>
      <w:proofErr w:type="spellStart"/>
      <w:r w:rsidRPr="00DA0F06">
        <w:rPr>
          <w:rFonts w:ascii="David" w:hAnsi="David" w:cs="David"/>
          <w:szCs w:val="24"/>
        </w:rPr>
        <w:t>User_ID</w:t>
      </w:r>
      <w:proofErr w:type="spellEnd"/>
      <w:r w:rsidRPr="00DA0F06">
        <w:rPr>
          <w:rFonts w:ascii="David" w:hAnsi="David" w:cs="David" w:hint="cs"/>
          <w:szCs w:val="24"/>
          <w:rtl/>
        </w:rPr>
        <w:t xml:space="preserve"> ו-</w:t>
      </w:r>
      <w:proofErr w:type="spellStart"/>
      <w:r w:rsidRPr="00DA0F06">
        <w:rPr>
          <w:rFonts w:ascii="David" w:hAnsi="David" w:cs="David"/>
          <w:szCs w:val="24"/>
        </w:rPr>
        <w:t>User_Secret_Key</w:t>
      </w:r>
      <w:proofErr w:type="spellEnd"/>
      <w:r w:rsidRPr="00DA0F06">
        <w:rPr>
          <w:rFonts w:ascii="David" w:hAnsi="David" w:cs="David" w:hint="cs"/>
          <w:szCs w:val="24"/>
          <w:rtl/>
        </w:rPr>
        <w:t xml:space="preserve"> שניתנו לה בתהליך הרישום לשירות של משרד הפנים (הערה: הרישום לשירות מבוצע דרך פורטל השירותים המרכזי ומתואר ברשימת התהליכים ובתיאור הפורטל עצמו). </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Pr>
      </w:pPr>
      <w:r w:rsidRPr="00DA0F06">
        <w:rPr>
          <w:rFonts w:ascii="David" w:hAnsi="David" w:cs="David" w:hint="cs"/>
          <w:szCs w:val="24"/>
          <w:rtl/>
        </w:rPr>
        <w:t>(3) הקריאה מגיעה ל-</w:t>
      </w:r>
      <w:r w:rsidRPr="00DA0F06">
        <w:rPr>
          <w:rFonts w:ascii="David" w:hAnsi="David" w:cs="David"/>
          <w:szCs w:val="24"/>
        </w:rPr>
        <w:t xml:space="preserve">API GW </w:t>
      </w:r>
      <w:r w:rsidRPr="00DA0F06">
        <w:rPr>
          <w:rFonts w:ascii="David" w:hAnsi="David" w:cs="David" w:hint="cs"/>
          <w:szCs w:val="24"/>
          <w:rtl/>
        </w:rPr>
        <w:t xml:space="preserve">, אשר מוודא את נתוני ה- </w:t>
      </w:r>
      <w:proofErr w:type="spellStart"/>
      <w:r w:rsidRPr="00DA0F06">
        <w:rPr>
          <w:rFonts w:ascii="David" w:hAnsi="David" w:cs="David"/>
          <w:szCs w:val="24"/>
        </w:rPr>
        <w:t>User_ID</w:t>
      </w:r>
      <w:proofErr w:type="spellEnd"/>
      <w:r w:rsidRPr="00DA0F06">
        <w:rPr>
          <w:rFonts w:ascii="David" w:hAnsi="David" w:cs="David"/>
          <w:szCs w:val="24"/>
        </w:rPr>
        <w:t xml:space="preserve"> + </w:t>
      </w:r>
      <w:proofErr w:type="spellStart"/>
      <w:r w:rsidRPr="00DA0F06">
        <w:rPr>
          <w:rFonts w:ascii="David" w:hAnsi="David" w:cs="David"/>
          <w:szCs w:val="24"/>
        </w:rPr>
        <w:t>User_Secret_Key</w:t>
      </w:r>
      <w:proofErr w:type="spellEnd"/>
      <w:r w:rsidRPr="00DA0F06">
        <w:rPr>
          <w:rFonts w:ascii="David" w:hAnsi="David" w:cs="David" w:hint="cs"/>
          <w:szCs w:val="24"/>
          <w:rtl/>
        </w:rPr>
        <w:t xml:space="preserve">, מול השירות אליו מבקש המשתמש לגשת. בדיקה זו מבוצעת מול מאגר מידע פנימי של ה-  </w:t>
      </w:r>
      <w:r w:rsidRPr="00DA0F06">
        <w:rPr>
          <w:rFonts w:ascii="David" w:hAnsi="David" w:cs="David"/>
          <w:szCs w:val="24"/>
        </w:rPr>
        <w:t>GW</w:t>
      </w:r>
      <w:r w:rsidRPr="00DA0F06">
        <w:rPr>
          <w:rFonts w:ascii="David" w:hAnsi="David" w:cs="David" w:hint="cs"/>
          <w:szCs w:val="24"/>
          <w:rtl/>
        </w:rPr>
        <w:t xml:space="preserve"> </w:t>
      </w:r>
      <w:r w:rsidRPr="00DA0F06">
        <w:rPr>
          <w:rFonts w:ascii="David" w:hAnsi="David" w:cs="David" w:hint="cs"/>
          <w:szCs w:val="24"/>
        </w:rPr>
        <w:t>API</w:t>
      </w:r>
      <w:r w:rsidRPr="00DA0F06">
        <w:rPr>
          <w:rFonts w:ascii="David" w:hAnsi="David" w:cs="David" w:hint="cs"/>
          <w:szCs w:val="24"/>
          <w:rtl/>
        </w:rPr>
        <w:t>. אם המשתמש אכן מורשה לשירות, יחזיר ה-</w:t>
      </w:r>
      <w:r w:rsidRPr="00DA0F06">
        <w:rPr>
          <w:rFonts w:ascii="David" w:hAnsi="David" w:cs="David"/>
          <w:szCs w:val="24"/>
        </w:rPr>
        <w:t xml:space="preserve">API GW </w:t>
      </w:r>
      <w:r w:rsidRPr="00DA0F06">
        <w:rPr>
          <w:rFonts w:ascii="David" w:hAnsi="David" w:cs="David" w:hint="cs"/>
          <w:szCs w:val="24"/>
          <w:rtl/>
        </w:rPr>
        <w:t xml:space="preserve"> מזהה </w:t>
      </w:r>
      <w:proofErr w:type="spellStart"/>
      <w:r w:rsidRPr="00DA0F06">
        <w:rPr>
          <w:rFonts w:ascii="David" w:hAnsi="David" w:cs="David"/>
          <w:szCs w:val="24"/>
        </w:rPr>
        <w:t>User_Access_Token</w:t>
      </w:r>
      <w:proofErr w:type="spellEnd"/>
      <w:r w:rsidRPr="00DA0F06">
        <w:rPr>
          <w:rFonts w:ascii="David" w:hAnsi="David" w:cs="David" w:hint="cs"/>
          <w:szCs w:val="24"/>
          <w:rtl/>
        </w:rPr>
        <w:t xml:space="preserve"> למערכת הפונה. </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Pr>
      </w:pPr>
      <w:r w:rsidRPr="00DA0F06">
        <w:rPr>
          <w:rFonts w:ascii="David" w:hAnsi="David" w:cs="David" w:hint="cs"/>
          <w:szCs w:val="24"/>
          <w:rtl/>
        </w:rPr>
        <w:t xml:space="preserve">(4) המערכת בחברה המסחרית פונה שוב לשירות עם ה- </w:t>
      </w:r>
      <w:proofErr w:type="spellStart"/>
      <w:r w:rsidRPr="00DA0F06">
        <w:rPr>
          <w:rFonts w:ascii="David" w:hAnsi="David" w:cs="David"/>
          <w:szCs w:val="24"/>
        </w:rPr>
        <w:t>User_Access_Key</w:t>
      </w:r>
      <w:proofErr w:type="spellEnd"/>
      <w:r w:rsidRPr="00DA0F06">
        <w:rPr>
          <w:rFonts w:ascii="David" w:hAnsi="David" w:cs="David" w:hint="cs"/>
          <w:szCs w:val="24"/>
          <w:rtl/>
        </w:rPr>
        <w:t xml:space="preserve">. ה- </w:t>
      </w:r>
      <w:r w:rsidRPr="00DA0F06">
        <w:rPr>
          <w:rFonts w:ascii="David" w:hAnsi="David" w:cs="David"/>
          <w:szCs w:val="24"/>
        </w:rPr>
        <w:t>API GW</w:t>
      </w:r>
      <w:r w:rsidRPr="00DA0F06">
        <w:rPr>
          <w:rFonts w:ascii="David" w:hAnsi="David" w:cs="David" w:hint="cs"/>
          <w:szCs w:val="24"/>
          <w:rtl/>
        </w:rPr>
        <w:t xml:space="preserve"> מזהה את המשתמש.</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Pr>
      </w:pPr>
      <w:r w:rsidRPr="00DA0F06">
        <w:rPr>
          <w:rFonts w:ascii="David" w:hAnsi="David" w:cs="David" w:hint="cs"/>
          <w:szCs w:val="24"/>
          <w:rtl/>
        </w:rPr>
        <w:t xml:space="preserve">(5) ה- </w:t>
      </w:r>
      <w:r w:rsidRPr="00DA0F06">
        <w:rPr>
          <w:rFonts w:ascii="David" w:hAnsi="David" w:cs="David"/>
          <w:szCs w:val="24"/>
        </w:rPr>
        <w:t>API GW</w:t>
      </w:r>
      <w:r w:rsidRPr="00DA0F06">
        <w:rPr>
          <w:rFonts w:ascii="David" w:hAnsi="David" w:cs="David" w:hint="cs"/>
          <w:szCs w:val="24"/>
          <w:rtl/>
        </w:rPr>
        <w:t xml:space="preserve"> מעביר את נתוני המשתמש יחד עם המידע הנוסף לשירות העסקי. </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Pr>
      </w:pPr>
      <w:r w:rsidRPr="00DA0F06">
        <w:rPr>
          <w:rFonts w:ascii="David" w:hAnsi="David" w:cs="David" w:hint="cs"/>
          <w:szCs w:val="24"/>
          <w:rtl/>
        </w:rPr>
        <w:t xml:space="preserve">(6) השירות העסקי יכול לפנות לשירות </w:t>
      </w:r>
      <w:r w:rsidRPr="00DA0F06">
        <w:rPr>
          <w:rFonts w:ascii="David" w:hAnsi="David" w:cs="David"/>
          <w:szCs w:val="24"/>
        </w:rPr>
        <w:t>Data Authorization</w:t>
      </w:r>
      <w:r w:rsidRPr="00DA0F06">
        <w:rPr>
          <w:rFonts w:ascii="David" w:hAnsi="David" w:cs="David" w:hint="cs"/>
          <w:szCs w:val="24"/>
          <w:rtl/>
        </w:rPr>
        <w:t xml:space="preserve"> על פי החלטתו, עם נתוני המשתמש. </w:t>
      </w:r>
    </w:p>
    <w:p w:rsidR="00D35C31" w:rsidRPr="00DA0F06" w:rsidRDefault="00D35C31" w:rsidP="00452231">
      <w:pPr>
        <w:pStyle w:val="ListParagraph"/>
        <w:numPr>
          <w:ilvl w:val="3"/>
          <w:numId w:val="105"/>
        </w:numPr>
        <w:tabs>
          <w:tab w:val="left" w:pos="1559"/>
        </w:tabs>
        <w:overflowPunct w:val="0"/>
        <w:autoSpaceDE w:val="0"/>
        <w:autoSpaceDN w:val="0"/>
        <w:adjustRightInd w:val="0"/>
        <w:spacing w:line="276" w:lineRule="auto"/>
        <w:ind w:left="2237" w:hanging="861"/>
        <w:contextualSpacing w:val="0"/>
        <w:jc w:val="both"/>
        <w:textAlignment w:val="baseline"/>
        <w:rPr>
          <w:rFonts w:ascii="David" w:hAnsi="David" w:cs="David"/>
          <w:szCs w:val="24"/>
          <w:rtl/>
        </w:rPr>
      </w:pPr>
      <w:r w:rsidRPr="00DA0F06">
        <w:rPr>
          <w:rFonts w:ascii="David" w:hAnsi="David" w:cs="David" w:hint="cs"/>
          <w:szCs w:val="24"/>
          <w:rtl/>
        </w:rPr>
        <w:t xml:space="preserve">(7) תשובת השירות חוזרת למערכת המידע בחברה העסקית, לצפייה ושימוש על ידי </w:t>
      </w:r>
      <w:proofErr w:type="spellStart"/>
      <w:r w:rsidRPr="00DA0F06">
        <w:rPr>
          <w:rFonts w:ascii="David" w:hAnsi="David" w:cs="David" w:hint="cs"/>
          <w:szCs w:val="24"/>
          <w:rtl/>
        </w:rPr>
        <w:t>התפקידן</w:t>
      </w:r>
      <w:proofErr w:type="spellEnd"/>
      <w:r w:rsidRPr="00DA0F06">
        <w:rPr>
          <w:rFonts w:ascii="David" w:hAnsi="David" w:cs="David" w:hint="cs"/>
          <w:szCs w:val="24"/>
          <w:rtl/>
        </w:rPr>
        <w:t xml:space="preserve">. </w:t>
      </w:r>
    </w:p>
    <w:p w:rsidR="00D35C31" w:rsidRPr="00DA0F06" w:rsidRDefault="00D35C31" w:rsidP="00D35C31">
      <w:pPr>
        <w:rPr>
          <w:rtl/>
        </w:rPr>
      </w:pPr>
    </w:p>
    <w:p w:rsidR="00D35C31" w:rsidRPr="00DA0F06" w:rsidRDefault="00D35C31" w:rsidP="00D35C31">
      <w:pPr>
        <w:rPr>
          <w:rtl/>
        </w:rPr>
      </w:pPr>
    </w:p>
    <w:p w:rsidR="00D35C31" w:rsidRPr="00DA0F06" w:rsidRDefault="00D35C31" w:rsidP="00452231">
      <w:pPr>
        <w:numPr>
          <w:ilvl w:val="0"/>
          <w:numId w:val="97"/>
        </w:numPr>
        <w:tabs>
          <w:tab w:val="left" w:pos="709"/>
        </w:tabs>
        <w:overflowPunct w:val="0"/>
        <w:autoSpaceDE w:val="0"/>
        <w:autoSpaceDN w:val="0"/>
        <w:adjustRightInd w:val="0"/>
        <w:spacing w:line="276" w:lineRule="auto"/>
        <w:ind w:left="709" w:hanging="709"/>
        <w:jc w:val="both"/>
        <w:textAlignment w:val="baseline"/>
        <w:rPr>
          <w:rFonts w:ascii="David" w:hAnsi="David" w:cs="David"/>
          <w:b/>
          <w:bCs/>
          <w:szCs w:val="24"/>
        </w:rPr>
      </w:pPr>
      <w:r w:rsidRPr="00DA0F06">
        <w:rPr>
          <w:rFonts w:ascii="David" w:hAnsi="David" w:cs="David"/>
          <w:b/>
          <w:bCs/>
          <w:szCs w:val="24"/>
          <w:u w:val="single"/>
          <w:rtl/>
        </w:rPr>
        <w:t>תיחום פנימי – תת מערכות</w:t>
      </w:r>
      <w:r w:rsidRPr="00DA0F06">
        <w:rPr>
          <w:rFonts w:ascii="David" w:hAnsi="David" w:cs="David"/>
          <w:b/>
          <w:bCs/>
          <w:szCs w:val="24"/>
          <w:rtl/>
        </w:rPr>
        <w:t>: (</w:t>
      </w:r>
      <w:r w:rsidRPr="00DA0F06">
        <w:rPr>
          <w:rFonts w:ascii="David" w:hAnsi="David" w:cs="David"/>
          <w:b/>
          <w:bCs/>
          <w:szCs w:val="24"/>
        </w:rPr>
        <w:t>S</w:t>
      </w:r>
      <w:r w:rsidRPr="00DA0F06">
        <w:rPr>
          <w:rFonts w:ascii="David" w:hAnsi="David" w:cs="David"/>
          <w:b/>
          <w:bCs/>
          <w:szCs w:val="24"/>
          <w:rtl/>
        </w:rPr>
        <w:t>)</w:t>
      </w:r>
    </w:p>
    <w:p w:rsidR="00D35C31" w:rsidRPr="0070799C" w:rsidRDefault="00D35C31" w:rsidP="00452231">
      <w:pPr>
        <w:pStyle w:val="ListParagraph"/>
        <w:numPr>
          <w:ilvl w:val="2"/>
          <w:numId w:val="98"/>
        </w:numPr>
        <w:tabs>
          <w:tab w:val="left" w:pos="1466"/>
          <w:tab w:val="left" w:pos="9026"/>
        </w:tabs>
        <w:overflowPunct w:val="0"/>
        <w:autoSpaceDE w:val="0"/>
        <w:autoSpaceDN w:val="0"/>
        <w:adjustRightInd w:val="0"/>
        <w:spacing w:line="276" w:lineRule="auto"/>
        <w:ind w:hanging="1350"/>
        <w:contextualSpacing w:val="0"/>
        <w:jc w:val="both"/>
        <w:textAlignment w:val="baseline"/>
        <w:rPr>
          <w:rFonts w:ascii="David" w:hAnsi="David" w:cs="David"/>
          <w:b/>
          <w:bCs/>
          <w:szCs w:val="24"/>
          <w:u w:val="single"/>
        </w:rPr>
      </w:pPr>
      <w:r w:rsidRPr="0070799C">
        <w:rPr>
          <w:rFonts w:ascii="David" w:hAnsi="David" w:cs="David"/>
          <w:b/>
          <w:bCs/>
          <w:szCs w:val="24"/>
          <w:u w:val="single"/>
          <w:rtl/>
        </w:rPr>
        <w:t>כללי</w:t>
      </w:r>
      <w:r w:rsidRPr="00CF061D">
        <w:rPr>
          <w:rFonts w:ascii="David" w:hAnsi="David" w:cs="David"/>
          <w:b/>
          <w:bCs/>
          <w:szCs w:val="24"/>
          <w:rtl/>
        </w:rPr>
        <w:t>:</w:t>
      </w:r>
    </w:p>
    <w:p w:rsidR="00D35C31" w:rsidRPr="00DA0F06" w:rsidRDefault="00D35C31" w:rsidP="00452231">
      <w:pPr>
        <w:pStyle w:val="ListParagraph"/>
        <w:numPr>
          <w:ilvl w:val="3"/>
          <w:numId w:val="98"/>
        </w:numPr>
        <w:tabs>
          <w:tab w:val="left" w:pos="1559"/>
        </w:tabs>
        <w:overflowPunct w:val="0"/>
        <w:autoSpaceDE w:val="0"/>
        <w:autoSpaceDN w:val="0"/>
        <w:adjustRightInd w:val="0"/>
        <w:spacing w:line="276" w:lineRule="auto"/>
        <w:ind w:left="2456" w:hanging="990"/>
        <w:contextualSpacing w:val="0"/>
        <w:jc w:val="both"/>
        <w:textAlignment w:val="baseline"/>
        <w:rPr>
          <w:rFonts w:ascii="David" w:hAnsi="David" w:cs="David"/>
          <w:szCs w:val="24"/>
        </w:rPr>
      </w:pPr>
      <w:r w:rsidRPr="00DA0F06">
        <w:rPr>
          <w:rFonts w:ascii="David" w:hAnsi="David" w:cs="David"/>
          <w:szCs w:val="24"/>
          <w:rtl/>
        </w:rPr>
        <w:t>המערכת הכוללת תיקרא - "</w:t>
      </w:r>
      <w:r w:rsidRPr="00DA0F06">
        <w:rPr>
          <w:rFonts w:ascii="David" w:hAnsi="David" w:cs="David"/>
          <w:b/>
          <w:bCs/>
          <w:szCs w:val="24"/>
          <w:rtl/>
        </w:rPr>
        <w:t>שדרת המידע הממשלתית</w:t>
      </w:r>
      <w:r w:rsidRPr="00DA0F06">
        <w:rPr>
          <w:rFonts w:ascii="David" w:hAnsi="David" w:cs="David"/>
          <w:szCs w:val="24"/>
          <w:rtl/>
        </w:rPr>
        <w:t>".</w:t>
      </w:r>
    </w:p>
    <w:p w:rsidR="00D35C31" w:rsidRPr="00DA0F06" w:rsidRDefault="00D35C31" w:rsidP="00452231">
      <w:pPr>
        <w:pStyle w:val="ListParagraph"/>
        <w:numPr>
          <w:ilvl w:val="3"/>
          <w:numId w:val="98"/>
        </w:numPr>
        <w:tabs>
          <w:tab w:val="left" w:pos="1559"/>
        </w:tabs>
        <w:overflowPunct w:val="0"/>
        <w:autoSpaceDE w:val="0"/>
        <w:autoSpaceDN w:val="0"/>
        <w:adjustRightInd w:val="0"/>
        <w:spacing w:line="276" w:lineRule="auto"/>
        <w:ind w:left="2456" w:hanging="990"/>
        <w:contextualSpacing w:val="0"/>
        <w:jc w:val="both"/>
        <w:textAlignment w:val="baseline"/>
        <w:rPr>
          <w:rFonts w:ascii="David" w:hAnsi="David" w:cs="David"/>
          <w:szCs w:val="24"/>
        </w:rPr>
      </w:pPr>
      <w:r w:rsidRPr="00DA0F06">
        <w:rPr>
          <w:rFonts w:ascii="David" w:hAnsi="David" w:cs="David"/>
          <w:szCs w:val="24"/>
          <w:rtl/>
        </w:rPr>
        <w:t xml:space="preserve">שדרת המידע הממשלתית תיבנה בצורה מודולרית, כאשר לצורך התפישה הכללית, היא תחולק למספר תת-מערכות (ת"מ) פונקציונליות, כמפורט בתרשים הסכמתי כדלהלן: </w:t>
      </w:r>
      <w:r w:rsidRPr="00DA0F06">
        <w:rPr>
          <w:rFonts w:ascii="David" w:hAnsi="David" w:cs="David"/>
          <w:noProof/>
          <w:szCs w:val="24"/>
          <w:lang w:eastAsia="en-US"/>
        </w:rPr>
        <w:drawing>
          <wp:inline distT="0" distB="0" distL="0" distR="0" wp14:anchorId="318BD8DA" wp14:editId="5D0AEC19">
            <wp:extent cx="4919059" cy="2235808"/>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929616" cy="2240606"/>
                    </a:xfrm>
                    <a:prstGeom prst="rect">
                      <a:avLst/>
                    </a:prstGeom>
                    <a:noFill/>
                    <a:ln>
                      <a:noFill/>
                    </a:ln>
                  </pic:spPr>
                </pic:pic>
              </a:graphicData>
            </a:graphic>
          </wp:inline>
        </w:drawing>
      </w:r>
    </w:p>
    <w:p w:rsidR="00D35C31" w:rsidRPr="00DA0F06" w:rsidRDefault="00D35C31" w:rsidP="00D35C31">
      <w:pPr>
        <w:tabs>
          <w:tab w:val="left" w:pos="1466"/>
          <w:tab w:val="left" w:pos="1559"/>
        </w:tabs>
        <w:spacing w:line="276" w:lineRule="auto"/>
        <w:jc w:val="both"/>
        <w:rPr>
          <w:rFonts w:ascii="David" w:hAnsi="David" w:cs="David"/>
          <w:szCs w:val="24"/>
          <w:rtl/>
        </w:rPr>
      </w:pPr>
    </w:p>
    <w:p w:rsidR="00D35C31" w:rsidRPr="00DA0F06" w:rsidRDefault="00D35C31" w:rsidP="00452231">
      <w:pPr>
        <w:pStyle w:val="ListParagraph"/>
        <w:numPr>
          <w:ilvl w:val="3"/>
          <w:numId w:val="98"/>
        </w:numPr>
        <w:tabs>
          <w:tab w:val="left" w:pos="1559"/>
        </w:tabs>
        <w:overflowPunct w:val="0"/>
        <w:autoSpaceDE w:val="0"/>
        <w:autoSpaceDN w:val="0"/>
        <w:adjustRightInd w:val="0"/>
        <w:spacing w:line="276" w:lineRule="auto"/>
        <w:ind w:left="2456" w:hanging="990"/>
        <w:contextualSpacing w:val="0"/>
        <w:jc w:val="both"/>
        <w:textAlignment w:val="baseline"/>
        <w:rPr>
          <w:rFonts w:ascii="David" w:hAnsi="David" w:cs="David"/>
          <w:szCs w:val="24"/>
        </w:rPr>
      </w:pPr>
      <w:r w:rsidRPr="00DA0F06">
        <w:rPr>
          <w:rFonts w:ascii="David" w:hAnsi="David" w:cs="David"/>
          <w:szCs w:val="24"/>
          <w:u w:val="single"/>
          <w:rtl/>
        </w:rPr>
        <w:t>להלן תרשים עץ המוצר</w:t>
      </w:r>
      <w:r w:rsidRPr="00DA0F06">
        <w:rPr>
          <w:rFonts w:ascii="David" w:hAnsi="David" w:cs="David" w:hint="cs"/>
          <w:szCs w:val="24"/>
          <w:u w:val="single"/>
          <w:rtl/>
        </w:rPr>
        <w:t xml:space="preserve"> של המערכת,</w:t>
      </w:r>
      <w:r w:rsidRPr="00DA0F06">
        <w:rPr>
          <w:rFonts w:ascii="David" w:hAnsi="David" w:cs="David"/>
          <w:szCs w:val="24"/>
          <w:u w:val="single"/>
          <w:rtl/>
        </w:rPr>
        <w:t xml:space="preserve"> הנגזר בהתאם</w:t>
      </w:r>
      <w:r w:rsidRPr="00DA0F06">
        <w:rPr>
          <w:rFonts w:ascii="David" w:hAnsi="David" w:cs="David" w:hint="cs"/>
          <w:szCs w:val="24"/>
          <w:u w:val="single"/>
          <w:rtl/>
        </w:rPr>
        <w:t xml:space="preserve"> תכולת הרכיבים הפונקציונליים</w:t>
      </w:r>
      <w:r w:rsidRPr="00DA0F06">
        <w:rPr>
          <w:rFonts w:ascii="David" w:hAnsi="David" w:cs="David"/>
          <w:szCs w:val="24"/>
          <w:rtl/>
        </w:rPr>
        <w:t>:</w:t>
      </w:r>
    </w:p>
    <w:p w:rsidR="00D35C31" w:rsidRPr="00DA0F06" w:rsidRDefault="00D35C31" w:rsidP="00D35C31">
      <w:pPr>
        <w:pStyle w:val="ListParagraph"/>
        <w:ind w:left="1440"/>
        <w:rPr>
          <w:rFonts w:ascii="David" w:hAnsi="David" w:cs="David"/>
          <w:szCs w:val="24"/>
          <w:rtl/>
        </w:rPr>
      </w:pPr>
    </w:p>
    <w:p w:rsidR="00D35C31" w:rsidRPr="00DA0F06" w:rsidRDefault="00D35C31" w:rsidP="00D35C31">
      <w:pPr>
        <w:pStyle w:val="ListParagraph"/>
        <w:tabs>
          <w:tab w:val="left" w:pos="1559"/>
        </w:tabs>
        <w:overflowPunct w:val="0"/>
        <w:autoSpaceDE w:val="0"/>
        <w:autoSpaceDN w:val="0"/>
        <w:adjustRightInd w:val="0"/>
        <w:spacing w:line="276" w:lineRule="auto"/>
        <w:ind w:left="2456"/>
        <w:jc w:val="both"/>
        <w:textAlignment w:val="baseline"/>
        <w:rPr>
          <w:rFonts w:ascii="David" w:hAnsi="David" w:cs="David"/>
          <w:szCs w:val="24"/>
        </w:rPr>
      </w:pPr>
      <w:r w:rsidRPr="00DA0F06">
        <w:object w:dxaOrig="7278" w:dyaOrig="2175" w14:anchorId="21460E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4.4pt;height:108.95pt" o:ole="">
            <v:imagedata r:id="rId31" o:title=""/>
          </v:shape>
          <o:OLEObject Type="Embed" ProgID="Visio.Drawing.11" ShapeID="_x0000_i1025" DrawAspect="Content" ObjectID="_1565586228" r:id="rId32"/>
        </w:object>
      </w:r>
    </w:p>
    <w:p w:rsidR="00D35C31" w:rsidRPr="00DA0F06" w:rsidRDefault="00D35C31" w:rsidP="00D35C31">
      <w:pPr>
        <w:tabs>
          <w:tab w:val="left" w:pos="1559"/>
        </w:tabs>
        <w:overflowPunct w:val="0"/>
        <w:autoSpaceDE w:val="0"/>
        <w:autoSpaceDN w:val="0"/>
        <w:adjustRightInd w:val="0"/>
        <w:spacing w:line="276" w:lineRule="auto"/>
        <w:jc w:val="both"/>
        <w:textAlignment w:val="baseline"/>
        <w:rPr>
          <w:rFonts w:ascii="David" w:hAnsi="David" w:cs="David"/>
          <w:szCs w:val="24"/>
          <w:rtl/>
        </w:rPr>
      </w:pPr>
    </w:p>
    <w:p w:rsidR="00D35C31" w:rsidRPr="00DA0F06" w:rsidRDefault="00D35C31" w:rsidP="00452231">
      <w:pPr>
        <w:pStyle w:val="ListParagraph"/>
        <w:numPr>
          <w:ilvl w:val="3"/>
          <w:numId w:val="98"/>
        </w:numPr>
        <w:tabs>
          <w:tab w:val="left" w:pos="1559"/>
        </w:tabs>
        <w:overflowPunct w:val="0"/>
        <w:autoSpaceDE w:val="0"/>
        <w:autoSpaceDN w:val="0"/>
        <w:adjustRightInd w:val="0"/>
        <w:spacing w:line="276" w:lineRule="auto"/>
        <w:ind w:left="2456" w:hanging="990"/>
        <w:contextualSpacing w:val="0"/>
        <w:jc w:val="both"/>
        <w:textAlignment w:val="baseline"/>
        <w:rPr>
          <w:rFonts w:ascii="David" w:hAnsi="David" w:cs="David"/>
          <w:szCs w:val="24"/>
        </w:rPr>
      </w:pPr>
      <w:r w:rsidRPr="00DA0F06">
        <w:rPr>
          <w:rFonts w:ascii="David" w:hAnsi="David" w:cs="David"/>
          <w:szCs w:val="24"/>
          <w:rtl/>
        </w:rPr>
        <w:t xml:space="preserve">להלן רשימת תת-המערכות המופיעות בתרשים: </w:t>
      </w:r>
    </w:p>
    <w:p w:rsidR="00D35C31" w:rsidRPr="00DA0F06" w:rsidRDefault="00D35C31" w:rsidP="00452231">
      <w:pPr>
        <w:pStyle w:val="ListParagraph"/>
        <w:numPr>
          <w:ilvl w:val="4"/>
          <w:numId w:val="98"/>
        </w:numPr>
        <w:tabs>
          <w:tab w:val="left" w:pos="1559"/>
        </w:tabs>
        <w:overflowPunct w:val="0"/>
        <w:autoSpaceDE w:val="0"/>
        <w:autoSpaceDN w:val="0"/>
        <w:adjustRightInd w:val="0"/>
        <w:spacing w:line="276" w:lineRule="auto"/>
        <w:ind w:hanging="1235"/>
        <w:contextualSpacing w:val="0"/>
        <w:jc w:val="both"/>
        <w:textAlignment w:val="baseline"/>
        <w:rPr>
          <w:rFonts w:ascii="David" w:hAnsi="David" w:cs="David"/>
          <w:szCs w:val="24"/>
        </w:rPr>
      </w:pPr>
      <w:r w:rsidRPr="00DA0F06">
        <w:rPr>
          <w:rFonts w:ascii="David" w:hAnsi="David" w:cs="David"/>
          <w:szCs w:val="24"/>
          <w:rtl/>
        </w:rPr>
        <w:t>תת מערכת 1 – שער ממשקים (</w:t>
      </w:r>
      <w:r w:rsidRPr="00DA0F06">
        <w:rPr>
          <w:rFonts w:ascii="David" w:hAnsi="David" w:cs="David"/>
          <w:szCs w:val="24"/>
        </w:rPr>
        <w:t>API GW</w:t>
      </w:r>
      <w:r w:rsidRPr="00DA0F06">
        <w:rPr>
          <w:rFonts w:ascii="David" w:hAnsi="David" w:cs="David"/>
          <w:szCs w:val="24"/>
          <w:rtl/>
        </w:rPr>
        <w:t>)</w:t>
      </w:r>
    </w:p>
    <w:p w:rsidR="00D35C31" w:rsidRPr="00DA0F06" w:rsidRDefault="00D35C31" w:rsidP="00452231">
      <w:pPr>
        <w:pStyle w:val="ListParagraph"/>
        <w:numPr>
          <w:ilvl w:val="4"/>
          <w:numId w:val="98"/>
        </w:numPr>
        <w:tabs>
          <w:tab w:val="left" w:pos="1559"/>
        </w:tabs>
        <w:overflowPunct w:val="0"/>
        <w:autoSpaceDE w:val="0"/>
        <w:autoSpaceDN w:val="0"/>
        <w:adjustRightInd w:val="0"/>
        <w:spacing w:line="276" w:lineRule="auto"/>
        <w:ind w:hanging="1235"/>
        <w:contextualSpacing w:val="0"/>
        <w:jc w:val="both"/>
        <w:textAlignment w:val="baseline"/>
        <w:rPr>
          <w:rFonts w:ascii="David" w:hAnsi="David" w:cs="David"/>
          <w:szCs w:val="24"/>
        </w:rPr>
      </w:pPr>
      <w:r w:rsidRPr="00DA0F06">
        <w:rPr>
          <w:rFonts w:ascii="David" w:hAnsi="David" w:cs="David"/>
          <w:szCs w:val="24"/>
          <w:rtl/>
        </w:rPr>
        <w:t>תת מערכת 2 – פורטל שירותים</w:t>
      </w:r>
    </w:p>
    <w:p w:rsidR="00D35C31" w:rsidRPr="00DA0F06" w:rsidRDefault="00D35C31" w:rsidP="00452231">
      <w:pPr>
        <w:pStyle w:val="ListParagraph"/>
        <w:numPr>
          <w:ilvl w:val="4"/>
          <w:numId w:val="98"/>
        </w:numPr>
        <w:tabs>
          <w:tab w:val="left" w:pos="1559"/>
        </w:tabs>
        <w:overflowPunct w:val="0"/>
        <w:autoSpaceDE w:val="0"/>
        <w:autoSpaceDN w:val="0"/>
        <w:adjustRightInd w:val="0"/>
        <w:spacing w:line="276" w:lineRule="auto"/>
        <w:ind w:hanging="1235"/>
        <w:contextualSpacing w:val="0"/>
        <w:jc w:val="both"/>
        <w:textAlignment w:val="baseline"/>
        <w:rPr>
          <w:rFonts w:ascii="David" w:hAnsi="David" w:cs="David"/>
          <w:szCs w:val="24"/>
        </w:rPr>
      </w:pPr>
      <w:r w:rsidRPr="00DA0F06">
        <w:rPr>
          <w:rFonts w:ascii="David" w:hAnsi="David" w:cs="David"/>
          <w:szCs w:val="24"/>
          <w:rtl/>
        </w:rPr>
        <w:t>תת מערכת 3 – לוג מערכת</w:t>
      </w:r>
    </w:p>
    <w:p w:rsidR="00D35C31" w:rsidRPr="00DA0F06" w:rsidRDefault="00D35C31" w:rsidP="00452231">
      <w:pPr>
        <w:pStyle w:val="ListParagraph"/>
        <w:numPr>
          <w:ilvl w:val="4"/>
          <w:numId w:val="98"/>
        </w:numPr>
        <w:tabs>
          <w:tab w:val="left" w:pos="1559"/>
        </w:tabs>
        <w:overflowPunct w:val="0"/>
        <w:autoSpaceDE w:val="0"/>
        <w:autoSpaceDN w:val="0"/>
        <w:adjustRightInd w:val="0"/>
        <w:spacing w:line="276" w:lineRule="auto"/>
        <w:ind w:hanging="1235"/>
        <w:contextualSpacing w:val="0"/>
        <w:jc w:val="both"/>
        <w:textAlignment w:val="baseline"/>
        <w:rPr>
          <w:rFonts w:ascii="David" w:hAnsi="David" w:cs="David"/>
          <w:szCs w:val="24"/>
        </w:rPr>
      </w:pPr>
      <w:r w:rsidRPr="00DA0F06">
        <w:rPr>
          <w:rFonts w:ascii="David" w:hAnsi="David" w:cs="David"/>
          <w:szCs w:val="24"/>
          <w:rtl/>
        </w:rPr>
        <w:t>תת מערכת 4 – שירותי מידע וניהול מערכתיים</w:t>
      </w:r>
    </w:p>
    <w:p w:rsidR="00D35C31" w:rsidRPr="00DA0F06" w:rsidRDefault="00D35C31" w:rsidP="00452231">
      <w:pPr>
        <w:pStyle w:val="ListParagraph"/>
        <w:numPr>
          <w:ilvl w:val="3"/>
          <w:numId w:val="98"/>
        </w:numPr>
        <w:tabs>
          <w:tab w:val="left" w:pos="1559"/>
        </w:tabs>
        <w:overflowPunct w:val="0"/>
        <w:autoSpaceDE w:val="0"/>
        <w:autoSpaceDN w:val="0"/>
        <w:adjustRightInd w:val="0"/>
        <w:spacing w:line="276" w:lineRule="auto"/>
        <w:ind w:left="2456" w:hanging="990"/>
        <w:contextualSpacing w:val="0"/>
        <w:jc w:val="both"/>
        <w:textAlignment w:val="baseline"/>
        <w:rPr>
          <w:rFonts w:ascii="David" w:hAnsi="David" w:cs="David"/>
          <w:szCs w:val="24"/>
        </w:rPr>
      </w:pPr>
      <w:r w:rsidRPr="00DA0F06">
        <w:rPr>
          <w:rFonts w:ascii="David" w:hAnsi="David" w:cs="David"/>
          <w:szCs w:val="24"/>
          <w:rtl/>
        </w:rPr>
        <w:t>עץ המוצר</w:t>
      </w:r>
      <w:r w:rsidRPr="00DA0F06">
        <w:rPr>
          <w:rStyle w:val="FootnoteReference"/>
          <w:rFonts w:ascii="David" w:hAnsi="David" w:cs="David"/>
          <w:szCs w:val="24"/>
          <w:rtl/>
        </w:rPr>
        <w:footnoteReference w:id="7"/>
      </w:r>
      <w:r w:rsidRPr="00DA0F06">
        <w:rPr>
          <w:rFonts w:ascii="David" w:hAnsi="David" w:cs="David"/>
          <w:szCs w:val="24"/>
          <w:rtl/>
        </w:rPr>
        <w:t xml:space="preserve"> של המערכת כולל רכיבים נוספים - מודולים, מסכים בממשק למשתמש, דו"חות, ממשקים חיצוניים ותכניות אצווה.  </w:t>
      </w:r>
    </w:p>
    <w:p w:rsidR="00D35C31" w:rsidRPr="00DA0F06" w:rsidRDefault="00D35C31" w:rsidP="00452231">
      <w:pPr>
        <w:pStyle w:val="ListParagraph"/>
        <w:numPr>
          <w:ilvl w:val="3"/>
          <w:numId w:val="98"/>
        </w:numPr>
        <w:tabs>
          <w:tab w:val="left" w:pos="1559"/>
        </w:tabs>
        <w:overflowPunct w:val="0"/>
        <w:autoSpaceDE w:val="0"/>
        <w:autoSpaceDN w:val="0"/>
        <w:adjustRightInd w:val="0"/>
        <w:spacing w:line="276" w:lineRule="auto"/>
        <w:ind w:left="2456" w:hanging="990"/>
        <w:contextualSpacing w:val="0"/>
        <w:jc w:val="both"/>
        <w:textAlignment w:val="baseline"/>
        <w:rPr>
          <w:rFonts w:ascii="David" w:hAnsi="David" w:cs="David"/>
          <w:szCs w:val="24"/>
        </w:rPr>
      </w:pPr>
      <w:r w:rsidRPr="00DA0F06">
        <w:rPr>
          <w:rFonts w:ascii="David" w:hAnsi="David" w:cs="David"/>
          <w:szCs w:val="24"/>
          <w:rtl/>
        </w:rPr>
        <w:t>עץ המוצר המצורף כחלק מאפיון הדרישות במכרז זה, יפורט על ידי הספק במסגרת שלב העיצוב ובמסמך התכנון המפורט, כמפורט בפרק 4 - מימוש. עץ המוצר יכלול בפרט את כל רכיבי ממשק המשתמש של המערכת.</w:t>
      </w:r>
    </w:p>
    <w:p w:rsidR="00D35C31" w:rsidRDefault="00D35C31" w:rsidP="00452231">
      <w:pPr>
        <w:pStyle w:val="ListParagraph"/>
        <w:numPr>
          <w:ilvl w:val="3"/>
          <w:numId w:val="98"/>
        </w:numPr>
        <w:tabs>
          <w:tab w:val="left" w:pos="1559"/>
        </w:tabs>
        <w:overflowPunct w:val="0"/>
        <w:autoSpaceDE w:val="0"/>
        <w:autoSpaceDN w:val="0"/>
        <w:adjustRightInd w:val="0"/>
        <w:spacing w:line="276" w:lineRule="auto"/>
        <w:ind w:left="2456" w:hanging="990"/>
        <w:contextualSpacing w:val="0"/>
        <w:jc w:val="both"/>
        <w:textAlignment w:val="baseline"/>
        <w:rPr>
          <w:rFonts w:ascii="David" w:hAnsi="David" w:cs="David"/>
          <w:szCs w:val="24"/>
        </w:rPr>
      </w:pPr>
      <w:r w:rsidRPr="00DA0F06">
        <w:rPr>
          <w:rFonts w:ascii="David" w:hAnsi="David" w:cs="David"/>
          <w:szCs w:val="24"/>
          <w:rtl/>
        </w:rPr>
        <w:t xml:space="preserve">במסגרת </w:t>
      </w:r>
      <w:proofErr w:type="spellStart"/>
      <w:r w:rsidRPr="00DA0F06">
        <w:rPr>
          <w:rFonts w:ascii="David" w:hAnsi="David" w:cs="David"/>
          <w:szCs w:val="24"/>
          <w:rtl/>
        </w:rPr>
        <w:t>המיפרט</w:t>
      </w:r>
      <w:proofErr w:type="spellEnd"/>
      <w:r w:rsidRPr="00DA0F06">
        <w:rPr>
          <w:rFonts w:ascii="David" w:hAnsi="David" w:cs="David"/>
          <w:szCs w:val="24"/>
          <w:rtl/>
        </w:rPr>
        <w:t xml:space="preserve"> הטכני, יתוארו בפרט בסעיפים הבאים, הדרישות הפונקציונליות עבור רכיבי עץ המוצר, כפי שהוא מוגדר בשלב זה. </w:t>
      </w:r>
    </w:p>
    <w:p w:rsidR="00D35C31" w:rsidRDefault="00D35C31" w:rsidP="00386AC0">
      <w:pPr>
        <w:pStyle w:val="ListParagraph"/>
        <w:numPr>
          <w:ilvl w:val="3"/>
          <w:numId w:val="98"/>
        </w:numPr>
        <w:tabs>
          <w:tab w:val="left" w:pos="1559"/>
        </w:tabs>
        <w:overflowPunct w:val="0"/>
        <w:autoSpaceDE w:val="0"/>
        <w:autoSpaceDN w:val="0"/>
        <w:adjustRightInd w:val="0"/>
        <w:spacing w:line="276" w:lineRule="auto"/>
        <w:ind w:left="2456" w:hanging="990"/>
        <w:contextualSpacing w:val="0"/>
        <w:jc w:val="both"/>
        <w:textAlignment w:val="baseline"/>
        <w:rPr>
          <w:rFonts w:ascii="David" w:hAnsi="David" w:cs="David"/>
          <w:szCs w:val="24"/>
        </w:rPr>
      </w:pPr>
      <w:r w:rsidRPr="00DA0F06">
        <w:rPr>
          <w:rFonts w:ascii="David" w:hAnsi="David" w:cs="David"/>
          <w:szCs w:val="24"/>
          <w:rtl/>
        </w:rPr>
        <w:t xml:space="preserve">יחד עם זאת, מציע רשאי להציע חלוקה שונה של תת-המערכות והרכיבים השונים, ובלבד שהמערכת המוצעת על ידו, תכלול את כל הדרישות המופיעות במפרט. במקרה כזה, על המציע להציג במענה את עץ המוצר המשקף את מבנה המערכת המוצעת על ידו. מענה זה ייבחן על ידי המזמין מבחינת תאימותו לדרישות המזמין, המודולריות שלו והכלתו את כלל הדרישות הפונקציונליות. בכל מקרה, תמחור הרכיבים בפרק 5 – עלות, ייעשה על פי הגדרות </w:t>
      </w:r>
      <w:proofErr w:type="spellStart"/>
      <w:r w:rsidRPr="00DA0F06">
        <w:rPr>
          <w:rFonts w:ascii="David" w:hAnsi="David" w:cs="David"/>
          <w:szCs w:val="24"/>
          <w:rtl/>
        </w:rPr>
        <w:t>המיפרט</w:t>
      </w:r>
      <w:proofErr w:type="spellEnd"/>
      <w:r w:rsidRPr="00DA0F06">
        <w:rPr>
          <w:rFonts w:ascii="David" w:hAnsi="David" w:cs="David"/>
          <w:szCs w:val="24"/>
          <w:rtl/>
        </w:rPr>
        <w:t xml:space="preserve"> והרכיבים המופיעים בכתב הכמויות.</w:t>
      </w:r>
    </w:p>
    <w:p w:rsidR="00386AC0" w:rsidRPr="00DA0F06" w:rsidRDefault="00386AC0" w:rsidP="00386AC0">
      <w:pPr>
        <w:pStyle w:val="ListParagraph"/>
        <w:tabs>
          <w:tab w:val="left" w:pos="1559"/>
        </w:tabs>
        <w:overflowPunct w:val="0"/>
        <w:autoSpaceDE w:val="0"/>
        <w:autoSpaceDN w:val="0"/>
        <w:adjustRightInd w:val="0"/>
        <w:spacing w:line="276" w:lineRule="auto"/>
        <w:ind w:left="2456"/>
        <w:contextualSpacing w:val="0"/>
        <w:jc w:val="both"/>
        <w:textAlignment w:val="baseline"/>
        <w:rPr>
          <w:rFonts w:ascii="David" w:hAnsi="David" w:cs="David"/>
          <w:szCs w:val="24"/>
        </w:rPr>
      </w:pPr>
    </w:p>
    <w:p w:rsidR="00D35C31" w:rsidRPr="0070799C" w:rsidRDefault="00D35C31" w:rsidP="00452231">
      <w:pPr>
        <w:pStyle w:val="ListParagraph"/>
        <w:numPr>
          <w:ilvl w:val="2"/>
          <w:numId w:val="98"/>
        </w:numPr>
        <w:tabs>
          <w:tab w:val="left" w:pos="1466"/>
          <w:tab w:val="left" w:pos="9026"/>
        </w:tabs>
        <w:overflowPunct w:val="0"/>
        <w:autoSpaceDE w:val="0"/>
        <w:autoSpaceDN w:val="0"/>
        <w:adjustRightInd w:val="0"/>
        <w:spacing w:line="276" w:lineRule="auto"/>
        <w:ind w:hanging="1350"/>
        <w:contextualSpacing w:val="0"/>
        <w:jc w:val="both"/>
        <w:textAlignment w:val="baseline"/>
        <w:rPr>
          <w:rFonts w:ascii="David" w:hAnsi="David" w:cs="David"/>
          <w:b/>
          <w:bCs/>
          <w:szCs w:val="24"/>
          <w:u w:val="single"/>
        </w:rPr>
      </w:pPr>
      <w:r w:rsidRPr="0070799C">
        <w:rPr>
          <w:rFonts w:ascii="David" w:hAnsi="David" w:cs="David"/>
          <w:b/>
          <w:bCs/>
          <w:szCs w:val="24"/>
          <w:u w:val="single"/>
          <w:rtl/>
        </w:rPr>
        <w:t>תת מערכת 1 – שער ממשקים (</w:t>
      </w:r>
      <w:r w:rsidRPr="0070799C">
        <w:rPr>
          <w:rFonts w:ascii="David" w:hAnsi="David" w:cs="David"/>
          <w:b/>
          <w:bCs/>
          <w:szCs w:val="24"/>
          <w:u w:val="single"/>
        </w:rPr>
        <w:t>(API GW</w:t>
      </w:r>
      <w:r w:rsidRPr="00CF061D">
        <w:rPr>
          <w:rFonts w:ascii="David" w:hAnsi="David" w:cs="David" w:hint="cs"/>
          <w:b/>
          <w:bCs/>
          <w:szCs w:val="24"/>
          <w:rtl/>
        </w:rPr>
        <w:t>:</w:t>
      </w:r>
    </w:p>
    <w:p w:rsidR="00D35C31" w:rsidRPr="00DA0F06" w:rsidRDefault="00D35C31" w:rsidP="00452231">
      <w:pPr>
        <w:pStyle w:val="ListParagraph"/>
        <w:numPr>
          <w:ilvl w:val="3"/>
          <w:numId w:val="98"/>
        </w:numPr>
        <w:tabs>
          <w:tab w:val="left" w:pos="1466"/>
          <w:tab w:val="left" w:pos="9026"/>
        </w:tabs>
        <w:overflowPunct w:val="0"/>
        <w:autoSpaceDE w:val="0"/>
        <w:autoSpaceDN w:val="0"/>
        <w:adjustRightInd w:val="0"/>
        <w:spacing w:line="276" w:lineRule="auto"/>
        <w:ind w:left="2456" w:hanging="990"/>
        <w:contextualSpacing w:val="0"/>
        <w:jc w:val="both"/>
        <w:textAlignment w:val="baseline"/>
        <w:rPr>
          <w:rFonts w:ascii="David" w:hAnsi="David" w:cs="David"/>
          <w:szCs w:val="24"/>
        </w:rPr>
      </w:pPr>
      <w:r w:rsidRPr="00DA0F06">
        <w:rPr>
          <w:rFonts w:ascii="David" w:hAnsi="David" w:cs="David"/>
          <w:szCs w:val="24"/>
          <w:u w:val="single"/>
          <w:rtl/>
        </w:rPr>
        <w:t>מטרה</w:t>
      </w:r>
      <w:r w:rsidRPr="00DA0F06">
        <w:rPr>
          <w:rFonts w:ascii="David" w:hAnsi="David" w:cs="David"/>
          <w:szCs w:val="24"/>
          <w:rtl/>
        </w:rPr>
        <w:t>: מטרת תת המערכת הינה לחשוף ולנהל את כל הגישה לשירותים הפנים-משרדיים,</w:t>
      </w:r>
      <w:r>
        <w:rPr>
          <w:rFonts w:ascii="David" w:hAnsi="David" w:cs="David" w:hint="cs"/>
          <w:szCs w:val="24"/>
          <w:rtl/>
        </w:rPr>
        <w:t xml:space="preserve"> שירותי אבטחת מידע</w:t>
      </w:r>
      <w:r w:rsidRPr="00DA0F06">
        <w:rPr>
          <w:rFonts w:ascii="David" w:hAnsi="David" w:cs="David"/>
          <w:szCs w:val="24"/>
          <w:rtl/>
        </w:rPr>
        <w:t xml:space="preserve"> ולתמוך בפעילויות שונות הנדרשות להעברת המידע באופן אפקטיבי ויעיל עבור השירותים השונים.</w:t>
      </w:r>
    </w:p>
    <w:p w:rsidR="00D35C31" w:rsidRDefault="00D35C31" w:rsidP="00452231">
      <w:pPr>
        <w:pStyle w:val="ListParagraph"/>
        <w:numPr>
          <w:ilvl w:val="3"/>
          <w:numId w:val="98"/>
        </w:numPr>
        <w:tabs>
          <w:tab w:val="left" w:pos="1466"/>
          <w:tab w:val="left" w:pos="9026"/>
        </w:tabs>
        <w:overflowPunct w:val="0"/>
        <w:autoSpaceDE w:val="0"/>
        <w:autoSpaceDN w:val="0"/>
        <w:adjustRightInd w:val="0"/>
        <w:spacing w:line="276" w:lineRule="auto"/>
        <w:ind w:left="2456" w:hanging="990"/>
        <w:contextualSpacing w:val="0"/>
        <w:jc w:val="both"/>
        <w:textAlignment w:val="baseline"/>
        <w:rPr>
          <w:rFonts w:ascii="David" w:hAnsi="David" w:cs="David"/>
          <w:szCs w:val="24"/>
        </w:rPr>
      </w:pPr>
      <w:r w:rsidRPr="00DA0F06">
        <w:rPr>
          <w:rFonts w:ascii="David" w:hAnsi="David" w:cs="David"/>
          <w:szCs w:val="24"/>
          <w:u w:val="single"/>
          <w:rtl/>
        </w:rPr>
        <w:t>תרשים עץ המוצר</w:t>
      </w:r>
      <w:r w:rsidRPr="00DA0F06">
        <w:rPr>
          <w:rFonts w:ascii="David" w:hAnsi="David" w:cs="David"/>
          <w:szCs w:val="24"/>
          <w:rtl/>
        </w:rPr>
        <w:t>:</w:t>
      </w:r>
    </w:p>
    <w:p w:rsidR="00D35C31" w:rsidRPr="00DA0F06" w:rsidRDefault="00D35C31" w:rsidP="00D35C31">
      <w:pPr>
        <w:pStyle w:val="ListParagraph"/>
        <w:tabs>
          <w:tab w:val="left" w:pos="1466"/>
          <w:tab w:val="left" w:pos="9026"/>
        </w:tabs>
        <w:overflowPunct w:val="0"/>
        <w:autoSpaceDE w:val="0"/>
        <w:autoSpaceDN w:val="0"/>
        <w:adjustRightInd w:val="0"/>
        <w:spacing w:line="276" w:lineRule="auto"/>
        <w:ind w:left="2456"/>
        <w:jc w:val="both"/>
        <w:textAlignment w:val="baseline"/>
        <w:rPr>
          <w:rFonts w:ascii="David" w:hAnsi="David" w:cs="David"/>
          <w:szCs w:val="24"/>
        </w:rPr>
      </w:pPr>
    </w:p>
    <w:p w:rsidR="00D35C31" w:rsidRPr="00DA0F06" w:rsidRDefault="00D35C31" w:rsidP="00D35C31">
      <w:pPr>
        <w:pStyle w:val="ListParagraph"/>
        <w:tabs>
          <w:tab w:val="left" w:pos="1466"/>
          <w:tab w:val="left" w:pos="9026"/>
        </w:tabs>
        <w:overflowPunct w:val="0"/>
        <w:autoSpaceDE w:val="0"/>
        <w:autoSpaceDN w:val="0"/>
        <w:adjustRightInd w:val="0"/>
        <w:spacing w:line="276" w:lineRule="auto"/>
        <w:ind w:left="2456"/>
        <w:jc w:val="both"/>
        <w:textAlignment w:val="baseline"/>
        <w:rPr>
          <w:rFonts w:ascii="David" w:hAnsi="David" w:cs="David"/>
          <w:szCs w:val="24"/>
          <w:rtl/>
        </w:rPr>
      </w:pPr>
      <w:r w:rsidRPr="00DA0F06">
        <w:object w:dxaOrig="7081" w:dyaOrig="2375" w14:anchorId="17AA31D7">
          <v:shape id="_x0000_i1026" type="#_x0000_t75" style="width:352.5pt;height:120.2pt" o:ole="">
            <v:imagedata r:id="rId33" o:title=""/>
          </v:shape>
          <o:OLEObject Type="Embed" ProgID="Visio.Drawing.11" ShapeID="_x0000_i1026" DrawAspect="Content" ObjectID="_1565586229" r:id="rId34"/>
        </w:object>
      </w:r>
    </w:p>
    <w:p w:rsidR="00D35C31" w:rsidRPr="00DA0F06" w:rsidRDefault="00D35C31" w:rsidP="00D35C31">
      <w:pPr>
        <w:pStyle w:val="ListParagraph"/>
        <w:tabs>
          <w:tab w:val="left" w:pos="1466"/>
          <w:tab w:val="left" w:pos="9026"/>
        </w:tabs>
        <w:overflowPunct w:val="0"/>
        <w:autoSpaceDE w:val="0"/>
        <w:autoSpaceDN w:val="0"/>
        <w:adjustRightInd w:val="0"/>
        <w:spacing w:line="276" w:lineRule="auto"/>
        <w:ind w:left="2456"/>
        <w:jc w:val="both"/>
        <w:textAlignment w:val="baseline"/>
        <w:rPr>
          <w:rFonts w:ascii="David" w:hAnsi="David" w:cs="David"/>
          <w:szCs w:val="24"/>
        </w:rPr>
      </w:pPr>
    </w:p>
    <w:p w:rsidR="00D35C31" w:rsidRPr="00F16FB3" w:rsidRDefault="00D35C31" w:rsidP="00452231">
      <w:pPr>
        <w:pStyle w:val="ListParagraph"/>
        <w:numPr>
          <w:ilvl w:val="3"/>
          <w:numId w:val="98"/>
        </w:numPr>
        <w:tabs>
          <w:tab w:val="left" w:pos="1466"/>
          <w:tab w:val="left" w:pos="9026"/>
        </w:tabs>
        <w:overflowPunct w:val="0"/>
        <w:autoSpaceDE w:val="0"/>
        <w:autoSpaceDN w:val="0"/>
        <w:adjustRightInd w:val="0"/>
        <w:spacing w:line="276" w:lineRule="auto"/>
        <w:ind w:left="2456" w:hanging="990"/>
        <w:contextualSpacing w:val="0"/>
        <w:jc w:val="both"/>
        <w:textAlignment w:val="baseline"/>
        <w:rPr>
          <w:rFonts w:ascii="David" w:hAnsi="David" w:cs="David"/>
          <w:szCs w:val="24"/>
        </w:rPr>
      </w:pPr>
      <w:r w:rsidRPr="00533E1A">
        <w:rPr>
          <w:rFonts w:ascii="David" w:hAnsi="David" w:cs="David"/>
          <w:b/>
          <w:bCs/>
          <w:szCs w:val="24"/>
          <w:u w:val="single"/>
          <w:rtl/>
        </w:rPr>
        <w:t>רכיב 1.1 - טיפול במידע (</w:t>
      </w:r>
      <w:r w:rsidRPr="00533E1A">
        <w:rPr>
          <w:rFonts w:ascii="David" w:hAnsi="David" w:cs="David"/>
          <w:b/>
          <w:bCs/>
          <w:szCs w:val="24"/>
          <w:u w:val="single"/>
        </w:rPr>
        <w:t>DATA</w:t>
      </w:r>
      <w:r w:rsidRPr="00533E1A">
        <w:rPr>
          <w:rFonts w:ascii="David" w:hAnsi="David" w:cs="David"/>
          <w:b/>
          <w:bCs/>
          <w:szCs w:val="24"/>
          <w:u w:val="single"/>
          <w:rtl/>
        </w:rPr>
        <w:t>)</w:t>
      </w:r>
      <w:r w:rsidRPr="00F16FB3">
        <w:rPr>
          <w:rFonts w:ascii="David" w:hAnsi="David" w:cs="David"/>
          <w:szCs w:val="24"/>
          <w:rtl/>
        </w:rPr>
        <w:t>:</w:t>
      </w:r>
    </w:p>
    <w:p w:rsidR="00D35C31" w:rsidRPr="00DA0F06" w:rsidRDefault="00D35C31" w:rsidP="00452231">
      <w:pPr>
        <w:pStyle w:val="ListParagraph"/>
        <w:numPr>
          <w:ilvl w:val="4"/>
          <w:numId w:val="98"/>
        </w:numPr>
        <w:tabs>
          <w:tab w:val="left" w:pos="1559"/>
        </w:tabs>
        <w:overflowPunct w:val="0"/>
        <w:autoSpaceDE w:val="0"/>
        <w:autoSpaceDN w:val="0"/>
        <w:adjustRightInd w:val="0"/>
        <w:spacing w:before="60" w:after="60" w:line="276" w:lineRule="auto"/>
        <w:ind w:left="3407" w:hanging="990"/>
        <w:contextualSpacing w:val="0"/>
        <w:jc w:val="both"/>
        <w:textAlignment w:val="baseline"/>
        <w:rPr>
          <w:rFonts w:ascii="David" w:hAnsi="David" w:cs="David"/>
          <w:szCs w:val="24"/>
        </w:rPr>
      </w:pPr>
      <w:r w:rsidRPr="00DA0F06">
        <w:rPr>
          <w:rFonts w:ascii="David" w:hAnsi="David" w:cs="David" w:hint="cs"/>
          <w:szCs w:val="24"/>
          <w:rtl/>
        </w:rPr>
        <w:t>רכיב זה מקביל ל"</w:t>
      </w:r>
      <w:r w:rsidRPr="00DA0F06">
        <w:rPr>
          <w:rFonts w:ascii="David" w:hAnsi="David" w:cs="David"/>
          <w:szCs w:val="24"/>
          <w:rtl/>
        </w:rPr>
        <w:t>שכבת שירותי המידע</w:t>
      </w:r>
      <w:r w:rsidRPr="00DA0F06">
        <w:rPr>
          <w:rFonts w:ascii="David" w:hAnsi="David" w:cs="David" w:hint="cs"/>
          <w:szCs w:val="24"/>
          <w:rtl/>
        </w:rPr>
        <w:t>"</w:t>
      </w:r>
      <w:r w:rsidRPr="00DA0F06">
        <w:rPr>
          <w:rFonts w:ascii="David" w:hAnsi="David" w:cs="David"/>
          <w:szCs w:val="24"/>
          <w:rtl/>
        </w:rPr>
        <w:t xml:space="preserve"> שיפותחו ויונגשו לשדרת השירותים ע"י המשרדים</w:t>
      </w:r>
      <w:r w:rsidRPr="00DA0F06">
        <w:rPr>
          <w:rFonts w:ascii="David" w:hAnsi="David" w:cs="David" w:hint="cs"/>
          <w:szCs w:val="24"/>
          <w:rtl/>
        </w:rPr>
        <w:t>/ ספקי המידע</w:t>
      </w:r>
      <w:r w:rsidRPr="00DA0F06">
        <w:rPr>
          <w:rFonts w:ascii="David" w:hAnsi="David" w:cs="David"/>
          <w:szCs w:val="24"/>
          <w:rtl/>
        </w:rPr>
        <w:t xml:space="preserve"> השונים</w:t>
      </w:r>
      <w:r w:rsidRPr="00DA0F06">
        <w:rPr>
          <w:rFonts w:ascii="David" w:hAnsi="David" w:cs="David" w:hint="cs"/>
          <w:szCs w:val="24"/>
          <w:rtl/>
        </w:rPr>
        <w:t>.</w:t>
      </w:r>
    </w:p>
    <w:p w:rsidR="00D35C31" w:rsidRPr="00DA0F06" w:rsidRDefault="00D35C31" w:rsidP="00452231">
      <w:pPr>
        <w:pStyle w:val="ListParagraph"/>
        <w:numPr>
          <w:ilvl w:val="4"/>
          <w:numId w:val="98"/>
        </w:numPr>
        <w:tabs>
          <w:tab w:val="left" w:pos="1559"/>
        </w:tabs>
        <w:overflowPunct w:val="0"/>
        <w:autoSpaceDE w:val="0"/>
        <w:autoSpaceDN w:val="0"/>
        <w:adjustRightInd w:val="0"/>
        <w:spacing w:before="60" w:after="60" w:line="276" w:lineRule="auto"/>
        <w:ind w:left="3407" w:hanging="990"/>
        <w:contextualSpacing w:val="0"/>
        <w:jc w:val="both"/>
        <w:textAlignment w:val="baseline"/>
        <w:rPr>
          <w:rFonts w:ascii="David" w:hAnsi="David" w:cs="David"/>
          <w:szCs w:val="24"/>
        </w:rPr>
      </w:pPr>
      <w:r w:rsidRPr="00DA0F06">
        <w:rPr>
          <w:rFonts w:ascii="David" w:hAnsi="David" w:cs="David"/>
          <w:szCs w:val="24"/>
          <w:rtl/>
        </w:rPr>
        <w:t>השירותים יהיו מסוגים שונים</w:t>
      </w:r>
      <w:r w:rsidRPr="00DA0F06">
        <w:rPr>
          <w:rFonts w:ascii="David" w:hAnsi="David" w:cs="David" w:hint="cs"/>
          <w:szCs w:val="24"/>
          <w:rtl/>
        </w:rPr>
        <w:t>,</w:t>
      </w:r>
      <w:r w:rsidRPr="00DA0F06">
        <w:rPr>
          <w:rFonts w:ascii="David" w:hAnsi="David" w:cs="David"/>
          <w:szCs w:val="24"/>
          <w:rtl/>
        </w:rPr>
        <w:t xml:space="preserve"> כגון </w:t>
      </w:r>
      <w:r w:rsidRPr="00DA0F06">
        <w:rPr>
          <w:rFonts w:ascii="David" w:hAnsi="David" w:cs="David" w:hint="cs"/>
          <w:szCs w:val="24"/>
          <w:rtl/>
        </w:rPr>
        <w:t xml:space="preserve"> </w:t>
      </w:r>
      <w:r w:rsidRPr="00DA0F06">
        <w:rPr>
          <w:rFonts w:ascii="David" w:hAnsi="David" w:cs="David"/>
          <w:szCs w:val="24"/>
        </w:rPr>
        <w:t>RESTful Web Services, SOAP Web Services</w:t>
      </w:r>
      <w:r w:rsidRPr="00DA0F06">
        <w:rPr>
          <w:rFonts w:ascii="David" w:hAnsi="David" w:cs="David"/>
          <w:szCs w:val="24"/>
          <w:rtl/>
        </w:rPr>
        <w:t xml:space="preserve"> ועוד</w:t>
      </w:r>
      <w:r w:rsidRPr="00DA0F06">
        <w:rPr>
          <w:rFonts w:ascii="David" w:hAnsi="David" w:cs="David" w:hint="cs"/>
          <w:szCs w:val="24"/>
          <w:rtl/>
        </w:rPr>
        <w:t>,</w:t>
      </w:r>
      <w:r w:rsidRPr="00DA0F06">
        <w:rPr>
          <w:rFonts w:ascii="David" w:hAnsi="David" w:cs="David"/>
          <w:szCs w:val="24"/>
          <w:rtl/>
        </w:rPr>
        <w:t xml:space="preserve"> ויפותחו בשפות פיתוח שונות (</w:t>
      </w:r>
      <w:r w:rsidRPr="00DA0F06">
        <w:rPr>
          <w:rFonts w:ascii="David" w:hAnsi="David" w:cs="David"/>
          <w:szCs w:val="24"/>
        </w:rPr>
        <w:t>C#, Java, Python…</w:t>
      </w:r>
      <w:r w:rsidRPr="00DA0F06">
        <w:rPr>
          <w:rFonts w:ascii="David" w:hAnsi="David" w:cs="David"/>
          <w:szCs w:val="24"/>
          <w:rtl/>
        </w:rPr>
        <w:t xml:space="preserve">) מבלי </w:t>
      </w:r>
      <w:r w:rsidRPr="00DA0F06">
        <w:rPr>
          <w:rFonts w:ascii="David" w:hAnsi="David" w:cs="David" w:hint="cs"/>
          <w:szCs w:val="24"/>
          <w:rtl/>
        </w:rPr>
        <w:t xml:space="preserve">שתוטלנה </w:t>
      </w:r>
      <w:r w:rsidRPr="00DA0F06">
        <w:rPr>
          <w:rFonts w:ascii="David" w:hAnsi="David" w:cs="David"/>
          <w:szCs w:val="24"/>
          <w:rtl/>
        </w:rPr>
        <w:t xml:space="preserve">הגבלות כלשהן </w:t>
      </w:r>
      <w:r w:rsidRPr="00DA0F06">
        <w:rPr>
          <w:rFonts w:ascii="David" w:hAnsi="David" w:cs="David" w:hint="cs"/>
          <w:szCs w:val="24"/>
          <w:rtl/>
        </w:rPr>
        <w:t>על כך, על ידי המערכת המוצעת</w:t>
      </w:r>
      <w:r w:rsidRPr="00DA0F06">
        <w:rPr>
          <w:rFonts w:ascii="David" w:hAnsi="David" w:cs="David"/>
          <w:szCs w:val="24"/>
          <w:rtl/>
        </w:rPr>
        <w:t xml:space="preserve">. </w:t>
      </w:r>
    </w:p>
    <w:p w:rsidR="00D35C31" w:rsidRPr="00DA0F06" w:rsidRDefault="00D35C31" w:rsidP="00452231">
      <w:pPr>
        <w:pStyle w:val="ListParagraph"/>
        <w:numPr>
          <w:ilvl w:val="4"/>
          <w:numId w:val="98"/>
        </w:numPr>
        <w:tabs>
          <w:tab w:val="left" w:pos="1559"/>
        </w:tabs>
        <w:overflowPunct w:val="0"/>
        <w:autoSpaceDE w:val="0"/>
        <w:autoSpaceDN w:val="0"/>
        <w:adjustRightInd w:val="0"/>
        <w:spacing w:before="60" w:after="60" w:line="276" w:lineRule="auto"/>
        <w:ind w:left="3407" w:hanging="990"/>
        <w:contextualSpacing w:val="0"/>
        <w:jc w:val="both"/>
        <w:textAlignment w:val="baseline"/>
        <w:rPr>
          <w:rFonts w:ascii="David" w:hAnsi="David" w:cs="David"/>
          <w:szCs w:val="24"/>
        </w:rPr>
      </w:pPr>
      <w:r w:rsidRPr="00DA0F06">
        <w:rPr>
          <w:rFonts w:ascii="David" w:hAnsi="David" w:cs="David" w:hint="cs"/>
          <w:szCs w:val="24"/>
          <w:rtl/>
        </w:rPr>
        <w:t>המערכת תתמוך ב</w:t>
      </w:r>
      <w:r w:rsidRPr="00DA0F06">
        <w:rPr>
          <w:rFonts w:ascii="David" w:hAnsi="David" w:cs="David"/>
          <w:szCs w:val="24"/>
          <w:rtl/>
        </w:rPr>
        <w:t xml:space="preserve">תקשורת בין השירות והלקוח לפחות ב- </w:t>
      </w:r>
      <w:r w:rsidRPr="00DA0F06">
        <w:rPr>
          <w:rFonts w:ascii="David" w:hAnsi="David" w:cs="David"/>
          <w:szCs w:val="24"/>
        </w:rPr>
        <w:t>HTTPS</w:t>
      </w:r>
      <w:r w:rsidRPr="00DA0F06">
        <w:rPr>
          <w:rFonts w:ascii="David" w:hAnsi="David" w:cs="David" w:hint="cs"/>
          <w:szCs w:val="24"/>
          <w:rtl/>
        </w:rPr>
        <w:t>.</w:t>
      </w:r>
    </w:p>
    <w:p w:rsidR="00D35C31" w:rsidRPr="00DA0F06" w:rsidRDefault="00D35C31" w:rsidP="00452231">
      <w:pPr>
        <w:pStyle w:val="ListParagraph"/>
        <w:numPr>
          <w:ilvl w:val="4"/>
          <w:numId w:val="98"/>
        </w:numPr>
        <w:tabs>
          <w:tab w:val="left" w:pos="1559"/>
        </w:tabs>
        <w:overflowPunct w:val="0"/>
        <w:autoSpaceDE w:val="0"/>
        <w:autoSpaceDN w:val="0"/>
        <w:adjustRightInd w:val="0"/>
        <w:spacing w:before="60" w:after="60" w:line="276" w:lineRule="auto"/>
        <w:ind w:left="3407" w:hanging="990"/>
        <w:contextualSpacing w:val="0"/>
        <w:jc w:val="both"/>
        <w:textAlignment w:val="baseline"/>
        <w:rPr>
          <w:rFonts w:ascii="David" w:hAnsi="David" w:cs="David"/>
          <w:szCs w:val="24"/>
        </w:rPr>
      </w:pPr>
      <w:r w:rsidRPr="00DA0F06">
        <w:rPr>
          <w:rFonts w:ascii="David" w:hAnsi="David" w:cs="David"/>
          <w:szCs w:val="24"/>
          <w:u w:val="single"/>
          <w:rtl/>
        </w:rPr>
        <w:t>הסתרה וערבול (</w:t>
      </w:r>
      <w:r w:rsidRPr="00DA0F06">
        <w:rPr>
          <w:rFonts w:ascii="David" w:hAnsi="David" w:cs="David"/>
          <w:szCs w:val="24"/>
          <w:u w:val="single"/>
        </w:rPr>
        <w:t>Scrambling</w:t>
      </w:r>
      <w:r w:rsidRPr="00AB1CD4">
        <w:rPr>
          <w:rFonts w:ascii="David" w:hAnsi="David" w:cs="David"/>
          <w:szCs w:val="24"/>
          <w:u w:val="single"/>
          <w:rtl/>
        </w:rPr>
        <w:t>)</w:t>
      </w:r>
      <w:r w:rsidRPr="00DA0F06">
        <w:rPr>
          <w:rFonts w:ascii="David" w:hAnsi="David" w:cs="David"/>
          <w:szCs w:val="24"/>
          <w:rtl/>
        </w:rPr>
        <w:t>: המערכת תאפשר הסתרת ערכים מסוימים ו/או ערבול נתונים על סמך פונקציה מתמטית פשוטה, לשם הסתרת מידע פרטי/רגיש.</w:t>
      </w:r>
    </w:p>
    <w:p w:rsidR="00D35C31" w:rsidRPr="00DA0F06" w:rsidRDefault="00D35C31" w:rsidP="00452231">
      <w:pPr>
        <w:pStyle w:val="ListParagraph"/>
        <w:numPr>
          <w:ilvl w:val="4"/>
          <w:numId w:val="98"/>
        </w:numPr>
        <w:tabs>
          <w:tab w:val="left" w:pos="1559"/>
        </w:tabs>
        <w:overflowPunct w:val="0"/>
        <w:autoSpaceDE w:val="0"/>
        <w:autoSpaceDN w:val="0"/>
        <w:adjustRightInd w:val="0"/>
        <w:spacing w:before="60" w:after="60" w:line="276" w:lineRule="auto"/>
        <w:ind w:left="3407" w:hanging="990"/>
        <w:contextualSpacing w:val="0"/>
        <w:jc w:val="both"/>
        <w:textAlignment w:val="baseline"/>
        <w:rPr>
          <w:rFonts w:ascii="David" w:hAnsi="David" w:cs="David"/>
          <w:szCs w:val="24"/>
        </w:rPr>
      </w:pPr>
      <w:r w:rsidRPr="00DA0F06">
        <w:rPr>
          <w:rFonts w:ascii="David" w:hAnsi="David" w:cs="David"/>
          <w:szCs w:val="24"/>
          <w:u w:val="single"/>
          <w:rtl/>
        </w:rPr>
        <w:t>המרת פרוטוקולים (</w:t>
      </w:r>
      <w:r w:rsidRPr="00DA0F06">
        <w:rPr>
          <w:rFonts w:ascii="David" w:hAnsi="David" w:cs="David"/>
          <w:szCs w:val="24"/>
          <w:u w:val="single"/>
        </w:rPr>
        <w:t>Protocol Mediation</w:t>
      </w:r>
      <w:r w:rsidRPr="00AB1CD4">
        <w:rPr>
          <w:rFonts w:ascii="David" w:hAnsi="David" w:cs="David"/>
          <w:szCs w:val="24"/>
          <w:u w:val="single"/>
          <w:rtl/>
        </w:rPr>
        <w:t>)</w:t>
      </w:r>
      <w:r w:rsidRPr="00DA0F06">
        <w:rPr>
          <w:rFonts w:ascii="David" w:hAnsi="David" w:cs="David"/>
          <w:szCs w:val="24"/>
          <w:rtl/>
        </w:rPr>
        <w:t>: המערכת תאפשר</w:t>
      </w:r>
      <w:r w:rsidRPr="00DA0F06">
        <w:rPr>
          <w:rFonts w:ascii="David" w:hAnsi="David" w:cs="David"/>
          <w:b/>
          <w:bCs/>
          <w:szCs w:val="24"/>
          <w:rtl/>
        </w:rPr>
        <w:t xml:space="preserve"> </w:t>
      </w:r>
      <w:r w:rsidRPr="00DA0F06">
        <w:rPr>
          <w:rFonts w:ascii="David" w:hAnsi="David" w:cs="David"/>
          <w:szCs w:val="24"/>
          <w:rtl/>
        </w:rPr>
        <w:t xml:space="preserve"> המרת פרוטוקולי מידע בין הלקוח לבין השירות, כגון - מעבר מ-</w:t>
      </w:r>
      <w:r w:rsidRPr="00DA0F06">
        <w:rPr>
          <w:rFonts w:ascii="David" w:hAnsi="David" w:cs="David"/>
          <w:szCs w:val="24"/>
        </w:rPr>
        <w:t>XML</w:t>
      </w:r>
      <w:r w:rsidRPr="00DA0F06">
        <w:rPr>
          <w:rFonts w:ascii="David" w:hAnsi="David" w:cs="David"/>
          <w:szCs w:val="24"/>
          <w:rtl/>
        </w:rPr>
        <w:t xml:space="preserve"> ל-</w:t>
      </w:r>
      <w:r w:rsidRPr="00DA0F06">
        <w:rPr>
          <w:rFonts w:ascii="David" w:hAnsi="David" w:cs="David"/>
          <w:szCs w:val="24"/>
        </w:rPr>
        <w:t>Flat File</w:t>
      </w:r>
      <w:r w:rsidRPr="00DA0F06">
        <w:rPr>
          <w:rFonts w:ascii="David" w:hAnsi="David" w:cs="David"/>
          <w:szCs w:val="24"/>
          <w:rtl/>
        </w:rPr>
        <w:t xml:space="preserve">, </w:t>
      </w:r>
      <w:r w:rsidRPr="00DA0F06">
        <w:rPr>
          <w:rFonts w:ascii="David" w:hAnsi="David" w:cs="David"/>
          <w:szCs w:val="24"/>
        </w:rPr>
        <w:t>JSON</w:t>
      </w:r>
      <w:r w:rsidRPr="00DA0F06">
        <w:rPr>
          <w:rFonts w:ascii="David" w:hAnsi="David" w:cs="David"/>
          <w:szCs w:val="24"/>
          <w:rtl/>
        </w:rPr>
        <w:t xml:space="preserve"> וכיו"ב.</w:t>
      </w:r>
    </w:p>
    <w:p w:rsidR="00D35C31" w:rsidRPr="00DA0F06" w:rsidRDefault="00D35C31" w:rsidP="00452231">
      <w:pPr>
        <w:pStyle w:val="ListParagraph"/>
        <w:numPr>
          <w:ilvl w:val="4"/>
          <w:numId w:val="98"/>
        </w:numPr>
        <w:tabs>
          <w:tab w:val="left" w:pos="1559"/>
        </w:tabs>
        <w:overflowPunct w:val="0"/>
        <w:autoSpaceDE w:val="0"/>
        <w:autoSpaceDN w:val="0"/>
        <w:adjustRightInd w:val="0"/>
        <w:spacing w:before="60" w:after="60" w:line="276" w:lineRule="auto"/>
        <w:ind w:left="3407" w:hanging="990"/>
        <w:contextualSpacing w:val="0"/>
        <w:jc w:val="both"/>
        <w:textAlignment w:val="baseline"/>
        <w:rPr>
          <w:rFonts w:ascii="David" w:hAnsi="David" w:cs="David"/>
          <w:szCs w:val="24"/>
        </w:rPr>
      </w:pPr>
      <w:r w:rsidRPr="00DA0F06">
        <w:rPr>
          <w:rFonts w:ascii="David" w:hAnsi="David" w:cs="David"/>
          <w:szCs w:val="24"/>
          <w:u w:val="single"/>
          <w:rtl/>
        </w:rPr>
        <w:t>המרת מידע (</w:t>
      </w:r>
      <w:r w:rsidRPr="00DA0F06">
        <w:rPr>
          <w:rFonts w:ascii="David" w:hAnsi="David" w:cs="David"/>
          <w:szCs w:val="24"/>
          <w:u w:val="single"/>
        </w:rPr>
        <w:t>(Data Mediation</w:t>
      </w:r>
      <w:r w:rsidRPr="00DA0F06">
        <w:rPr>
          <w:rFonts w:ascii="David" w:hAnsi="David" w:cs="David"/>
          <w:szCs w:val="24"/>
          <w:rtl/>
        </w:rPr>
        <w:t>: המערכת תאפשר</w:t>
      </w:r>
      <w:r w:rsidRPr="00DA0F06">
        <w:rPr>
          <w:rFonts w:ascii="David" w:hAnsi="David" w:cs="David"/>
          <w:b/>
          <w:bCs/>
          <w:szCs w:val="24"/>
          <w:rtl/>
        </w:rPr>
        <w:t xml:space="preserve"> </w:t>
      </w:r>
      <w:r w:rsidRPr="00DA0F06">
        <w:rPr>
          <w:rFonts w:ascii="David" w:hAnsi="David" w:cs="David"/>
          <w:szCs w:val="24"/>
          <w:rtl/>
        </w:rPr>
        <w:t>המרת מידע בפורמטים שונים כגון - המרת/השלמת תאריכים, חיבור מחרוזות וכיו"ב.</w:t>
      </w:r>
    </w:p>
    <w:p w:rsidR="00D35C31" w:rsidRPr="00DA0F06" w:rsidRDefault="00D35C31" w:rsidP="00452231">
      <w:pPr>
        <w:pStyle w:val="ListParagraph"/>
        <w:numPr>
          <w:ilvl w:val="4"/>
          <w:numId w:val="98"/>
        </w:numPr>
        <w:tabs>
          <w:tab w:val="left" w:pos="1559"/>
        </w:tabs>
        <w:overflowPunct w:val="0"/>
        <w:autoSpaceDE w:val="0"/>
        <w:autoSpaceDN w:val="0"/>
        <w:adjustRightInd w:val="0"/>
        <w:spacing w:before="60" w:after="60" w:line="276" w:lineRule="auto"/>
        <w:ind w:left="3407" w:hanging="990"/>
        <w:contextualSpacing w:val="0"/>
        <w:jc w:val="both"/>
        <w:textAlignment w:val="baseline"/>
        <w:rPr>
          <w:rFonts w:ascii="David" w:hAnsi="David" w:cs="David"/>
          <w:szCs w:val="24"/>
        </w:rPr>
      </w:pPr>
      <w:r w:rsidRPr="00DA0F06">
        <w:rPr>
          <w:rFonts w:ascii="David" w:hAnsi="David" w:cs="David"/>
          <w:szCs w:val="24"/>
          <w:u w:val="single"/>
          <w:rtl/>
        </w:rPr>
        <w:t>תיקוף וסינון מידע (</w:t>
      </w:r>
      <w:r w:rsidRPr="00DA0F06">
        <w:rPr>
          <w:rFonts w:ascii="David" w:hAnsi="David" w:cs="David"/>
          <w:szCs w:val="24"/>
          <w:u w:val="single"/>
        </w:rPr>
        <w:t>Data Validation &amp; Filtering</w:t>
      </w:r>
      <w:r w:rsidRPr="003C120C">
        <w:rPr>
          <w:rFonts w:ascii="David" w:hAnsi="David" w:cs="David"/>
          <w:szCs w:val="24"/>
          <w:u w:val="single"/>
          <w:rtl/>
        </w:rPr>
        <w:t>)</w:t>
      </w:r>
      <w:r w:rsidRPr="00DA0F06">
        <w:rPr>
          <w:rFonts w:ascii="David" w:hAnsi="David" w:cs="David"/>
          <w:szCs w:val="24"/>
          <w:rtl/>
        </w:rPr>
        <w:t>:</w:t>
      </w:r>
      <w:r w:rsidRPr="00DA0F06">
        <w:rPr>
          <w:rFonts w:ascii="David" w:hAnsi="David" w:cs="David"/>
          <w:b/>
          <w:bCs/>
          <w:szCs w:val="24"/>
          <w:rtl/>
        </w:rPr>
        <w:t xml:space="preserve"> </w:t>
      </w:r>
      <w:r w:rsidRPr="00DA0F06">
        <w:rPr>
          <w:rFonts w:ascii="David" w:hAnsi="David" w:cs="David"/>
          <w:szCs w:val="24"/>
          <w:rtl/>
        </w:rPr>
        <w:t xml:space="preserve">המערכת תאפשר בדיקת ערכים תקינים בשדות נבחרים והפעלת חוקי מדיניות אבטחת מידע לסינון מידע רגיש שאין אישור </w:t>
      </w:r>
      <w:proofErr w:type="spellStart"/>
      <w:r w:rsidRPr="00DA0F06">
        <w:rPr>
          <w:rFonts w:ascii="David" w:hAnsi="David" w:cs="David"/>
          <w:szCs w:val="24"/>
          <w:rtl/>
        </w:rPr>
        <w:t>להנגיש</w:t>
      </w:r>
      <w:proofErr w:type="spellEnd"/>
      <w:r w:rsidRPr="00DA0F06">
        <w:rPr>
          <w:rFonts w:ascii="David" w:hAnsi="David" w:cs="David"/>
          <w:szCs w:val="24"/>
          <w:rtl/>
        </w:rPr>
        <w:t xml:space="preserve"> אותו. בדיקות סינון אלו יכולות להיות שונות עבור כל משתמש ומשתמש בנפרד.</w:t>
      </w:r>
    </w:p>
    <w:p w:rsidR="00D35C31" w:rsidRPr="00DA0F06" w:rsidRDefault="00D35C31" w:rsidP="00D35C31">
      <w:pPr>
        <w:pStyle w:val="ListParagraph"/>
        <w:tabs>
          <w:tab w:val="left" w:pos="1466"/>
          <w:tab w:val="left" w:pos="9026"/>
        </w:tabs>
        <w:overflowPunct w:val="0"/>
        <w:autoSpaceDE w:val="0"/>
        <w:autoSpaceDN w:val="0"/>
        <w:adjustRightInd w:val="0"/>
        <w:spacing w:line="276" w:lineRule="auto"/>
        <w:ind w:left="2456"/>
        <w:jc w:val="both"/>
        <w:textAlignment w:val="baseline"/>
        <w:rPr>
          <w:rFonts w:ascii="David" w:hAnsi="David" w:cs="David"/>
          <w:szCs w:val="24"/>
        </w:rPr>
      </w:pPr>
    </w:p>
    <w:p w:rsidR="00D35C31" w:rsidRPr="00DA0F06" w:rsidRDefault="00D35C31" w:rsidP="00D35C31">
      <w:pPr>
        <w:bidi w:val="0"/>
        <w:rPr>
          <w:rFonts w:ascii="David" w:hAnsi="David" w:cs="David"/>
          <w:szCs w:val="24"/>
        </w:rPr>
      </w:pPr>
      <w:r w:rsidRPr="00DA0F06">
        <w:rPr>
          <w:rFonts w:ascii="David" w:hAnsi="David" w:cs="David"/>
          <w:szCs w:val="24"/>
          <w:rtl/>
        </w:rPr>
        <w:br w:type="page"/>
      </w:r>
    </w:p>
    <w:p w:rsidR="00D35C31" w:rsidRPr="00EA7635" w:rsidRDefault="00D35C31" w:rsidP="00452231">
      <w:pPr>
        <w:pStyle w:val="ListParagraph"/>
        <w:numPr>
          <w:ilvl w:val="3"/>
          <w:numId w:val="98"/>
        </w:numPr>
        <w:tabs>
          <w:tab w:val="left" w:pos="1466"/>
          <w:tab w:val="left" w:pos="9026"/>
        </w:tabs>
        <w:overflowPunct w:val="0"/>
        <w:autoSpaceDE w:val="0"/>
        <w:autoSpaceDN w:val="0"/>
        <w:adjustRightInd w:val="0"/>
        <w:spacing w:line="276" w:lineRule="auto"/>
        <w:ind w:left="2456" w:hanging="990"/>
        <w:contextualSpacing w:val="0"/>
        <w:jc w:val="both"/>
        <w:textAlignment w:val="baseline"/>
        <w:rPr>
          <w:rFonts w:ascii="David" w:hAnsi="David" w:cs="David"/>
          <w:szCs w:val="24"/>
          <w:u w:val="single"/>
        </w:rPr>
      </w:pPr>
      <w:r w:rsidRPr="00533E1A">
        <w:rPr>
          <w:rFonts w:ascii="David" w:hAnsi="David" w:cs="David"/>
          <w:b/>
          <w:bCs/>
          <w:szCs w:val="24"/>
          <w:u w:val="single"/>
          <w:rtl/>
        </w:rPr>
        <w:t>רכיב 1.2 – בקרה (</w:t>
      </w:r>
      <w:r w:rsidRPr="00533E1A">
        <w:rPr>
          <w:rFonts w:ascii="David" w:hAnsi="David" w:cs="David"/>
          <w:b/>
          <w:bCs/>
          <w:szCs w:val="24"/>
          <w:u w:val="single"/>
        </w:rPr>
        <w:t>Control</w:t>
      </w:r>
      <w:r w:rsidRPr="00533E1A">
        <w:rPr>
          <w:rFonts w:ascii="David" w:hAnsi="David" w:cs="David"/>
          <w:b/>
          <w:bCs/>
          <w:szCs w:val="24"/>
          <w:u w:val="single"/>
          <w:rtl/>
        </w:rPr>
        <w:t>)</w:t>
      </w:r>
      <w:r w:rsidRPr="00EA7635">
        <w:rPr>
          <w:rFonts w:ascii="David" w:hAnsi="David" w:cs="David" w:hint="cs"/>
          <w:szCs w:val="24"/>
          <w:rtl/>
        </w:rPr>
        <w:t>:</w:t>
      </w:r>
    </w:p>
    <w:p w:rsidR="00D35C31" w:rsidRPr="00DA0F06" w:rsidRDefault="00D35C31" w:rsidP="00452231">
      <w:pPr>
        <w:pStyle w:val="ListParagraph"/>
        <w:numPr>
          <w:ilvl w:val="4"/>
          <w:numId w:val="98"/>
        </w:numPr>
        <w:tabs>
          <w:tab w:val="left" w:pos="1559"/>
        </w:tabs>
        <w:overflowPunct w:val="0"/>
        <w:autoSpaceDE w:val="0"/>
        <w:autoSpaceDN w:val="0"/>
        <w:adjustRightInd w:val="0"/>
        <w:spacing w:before="60" w:after="60" w:line="276" w:lineRule="auto"/>
        <w:ind w:left="3407" w:hanging="990"/>
        <w:contextualSpacing w:val="0"/>
        <w:jc w:val="both"/>
        <w:textAlignment w:val="baseline"/>
        <w:rPr>
          <w:rFonts w:ascii="David" w:hAnsi="David" w:cs="David"/>
          <w:szCs w:val="24"/>
          <w:u w:val="single"/>
        </w:rPr>
      </w:pPr>
      <w:r w:rsidRPr="00DA0F06">
        <w:rPr>
          <w:rFonts w:ascii="David" w:hAnsi="David" w:cs="David"/>
          <w:szCs w:val="24"/>
          <w:u w:val="single"/>
          <w:rtl/>
        </w:rPr>
        <w:t>מילון שירותים (</w:t>
      </w:r>
      <w:r w:rsidRPr="00DA0F06">
        <w:rPr>
          <w:rFonts w:ascii="David" w:hAnsi="David" w:cs="David"/>
          <w:szCs w:val="24"/>
          <w:u w:val="single"/>
        </w:rPr>
        <w:t>Service Repository</w:t>
      </w:r>
      <w:r w:rsidRPr="00DA0F06">
        <w:rPr>
          <w:rFonts w:ascii="David" w:hAnsi="David" w:cs="David"/>
          <w:szCs w:val="24"/>
          <w:u w:val="single"/>
          <w:rtl/>
        </w:rPr>
        <w:t>)</w:t>
      </w:r>
      <w:r w:rsidRPr="00EA7635">
        <w:rPr>
          <w:rFonts w:ascii="David" w:hAnsi="David" w:cs="David"/>
          <w:szCs w:val="24"/>
          <w:rtl/>
        </w:rPr>
        <w:t>:</w:t>
      </w:r>
      <w:r w:rsidRPr="00DA0F06">
        <w:rPr>
          <w:rFonts w:ascii="David" w:hAnsi="David" w:cs="David"/>
          <w:szCs w:val="24"/>
          <w:u w:val="single"/>
          <w:rtl/>
        </w:rPr>
        <w:t xml:space="preserve"> </w:t>
      </w:r>
    </w:p>
    <w:p w:rsidR="00D35C31" w:rsidRPr="00DA0F06" w:rsidRDefault="00D35C31" w:rsidP="00452231">
      <w:pPr>
        <w:pStyle w:val="ListParagraph"/>
        <w:numPr>
          <w:ilvl w:val="5"/>
          <w:numId w:val="98"/>
        </w:numPr>
        <w:tabs>
          <w:tab w:val="left" w:pos="1559"/>
        </w:tabs>
        <w:overflowPunct w:val="0"/>
        <w:autoSpaceDE w:val="0"/>
        <w:autoSpaceDN w:val="0"/>
        <w:adjustRightInd w:val="0"/>
        <w:spacing w:before="60" w:after="60" w:line="276" w:lineRule="auto"/>
        <w:ind w:hanging="1248"/>
        <w:contextualSpacing w:val="0"/>
        <w:jc w:val="both"/>
        <w:textAlignment w:val="baseline"/>
        <w:rPr>
          <w:rFonts w:ascii="David" w:hAnsi="David" w:cs="David"/>
          <w:szCs w:val="24"/>
        </w:rPr>
      </w:pPr>
      <w:r w:rsidRPr="00DA0F06">
        <w:rPr>
          <w:rFonts w:ascii="David" w:hAnsi="David" w:cs="David"/>
          <w:szCs w:val="24"/>
          <w:rtl/>
        </w:rPr>
        <w:t xml:space="preserve">המערכת תאפשר לנהל  מילון שירותים. </w:t>
      </w:r>
    </w:p>
    <w:p w:rsidR="00D35C31" w:rsidRPr="00DA0F06" w:rsidRDefault="00D35C31" w:rsidP="00452231">
      <w:pPr>
        <w:pStyle w:val="ListParagraph"/>
        <w:numPr>
          <w:ilvl w:val="5"/>
          <w:numId w:val="98"/>
        </w:numPr>
        <w:tabs>
          <w:tab w:val="left" w:pos="1559"/>
        </w:tabs>
        <w:overflowPunct w:val="0"/>
        <w:autoSpaceDE w:val="0"/>
        <w:autoSpaceDN w:val="0"/>
        <w:adjustRightInd w:val="0"/>
        <w:spacing w:before="60" w:after="60" w:line="276" w:lineRule="auto"/>
        <w:ind w:hanging="1248"/>
        <w:contextualSpacing w:val="0"/>
        <w:jc w:val="both"/>
        <w:textAlignment w:val="baseline"/>
        <w:rPr>
          <w:rFonts w:ascii="David" w:hAnsi="David" w:cs="David"/>
          <w:szCs w:val="24"/>
        </w:rPr>
      </w:pPr>
      <w:r w:rsidRPr="00DA0F06">
        <w:rPr>
          <w:rFonts w:ascii="David" w:hAnsi="David" w:cs="David"/>
          <w:szCs w:val="24"/>
          <w:rtl/>
        </w:rPr>
        <w:t xml:space="preserve">מילון השירותים יספק בפני עצמו, </w:t>
      </w:r>
      <w:r w:rsidRPr="00DA0F06">
        <w:rPr>
          <w:rFonts w:ascii="David" w:hAnsi="David" w:cs="David"/>
          <w:szCs w:val="24"/>
        </w:rPr>
        <w:t>API</w:t>
      </w:r>
      <w:r w:rsidRPr="00DA0F06">
        <w:rPr>
          <w:rFonts w:ascii="David" w:hAnsi="David" w:cs="David"/>
          <w:szCs w:val="24"/>
          <w:rtl/>
        </w:rPr>
        <w:t xml:space="preserve"> להוספה, לעדכון, למחיקה ולתחקור מילון השירותים, לצורך חיפוש שירותים מסוגים שונים. </w:t>
      </w:r>
    </w:p>
    <w:p w:rsidR="00D35C31" w:rsidRPr="00DA0F06" w:rsidRDefault="00D35C31" w:rsidP="00452231">
      <w:pPr>
        <w:pStyle w:val="ListParagraph"/>
        <w:numPr>
          <w:ilvl w:val="5"/>
          <w:numId w:val="98"/>
        </w:numPr>
        <w:tabs>
          <w:tab w:val="left" w:pos="1559"/>
        </w:tabs>
        <w:overflowPunct w:val="0"/>
        <w:autoSpaceDE w:val="0"/>
        <w:autoSpaceDN w:val="0"/>
        <w:adjustRightInd w:val="0"/>
        <w:spacing w:before="60" w:after="60" w:line="276" w:lineRule="auto"/>
        <w:ind w:hanging="1248"/>
        <w:contextualSpacing w:val="0"/>
        <w:jc w:val="both"/>
        <w:textAlignment w:val="baseline"/>
        <w:rPr>
          <w:rFonts w:ascii="David" w:hAnsi="David" w:cs="David"/>
          <w:szCs w:val="24"/>
        </w:rPr>
      </w:pPr>
      <w:r w:rsidRPr="00DA0F06">
        <w:rPr>
          <w:rFonts w:ascii="David" w:hAnsi="David" w:cs="David"/>
          <w:szCs w:val="24"/>
          <w:rtl/>
        </w:rPr>
        <w:t>המערכת תאפשר הגדרת מילון השירותים עד לרמת אבחנה של שדות בתוך כל ממשק.</w:t>
      </w:r>
    </w:p>
    <w:p w:rsidR="00D35C31" w:rsidRPr="00DA0F06" w:rsidRDefault="00D35C31" w:rsidP="00452231">
      <w:pPr>
        <w:pStyle w:val="ListParagraph"/>
        <w:numPr>
          <w:ilvl w:val="4"/>
          <w:numId w:val="98"/>
        </w:numPr>
        <w:tabs>
          <w:tab w:val="left" w:pos="1559"/>
        </w:tabs>
        <w:overflowPunct w:val="0"/>
        <w:autoSpaceDE w:val="0"/>
        <w:autoSpaceDN w:val="0"/>
        <w:adjustRightInd w:val="0"/>
        <w:spacing w:before="60" w:after="60" w:line="276" w:lineRule="auto"/>
        <w:ind w:left="3407" w:hanging="990"/>
        <w:contextualSpacing w:val="0"/>
        <w:jc w:val="both"/>
        <w:textAlignment w:val="baseline"/>
        <w:rPr>
          <w:rFonts w:ascii="David" w:hAnsi="David" w:cs="David"/>
          <w:szCs w:val="24"/>
        </w:rPr>
      </w:pPr>
      <w:r w:rsidRPr="00DA0F06">
        <w:rPr>
          <w:rFonts w:ascii="David" w:hAnsi="David" w:cs="David"/>
          <w:szCs w:val="24"/>
          <w:u w:val="single"/>
          <w:rtl/>
        </w:rPr>
        <w:t>ניהול גרסאות (</w:t>
      </w:r>
      <w:r w:rsidRPr="00DA0F06">
        <w:rPr>
          <w:rFonts w:ascii="David" w:hAnsi="David" w:cs="David"/>
          <w:szCs w:val="24"/>
          <w:u w:val="single"/>
        </w:rPr>
        <w:t>Versioning</w:t>
      </w:r>
      <w:r w:rsidRPr="002066F3">
        <w:rPr>
          <w:rFonts w:ascii="David" w:hAnsi="David" w:cs="David"/>
          <w:szCs w:val="24"/>
          <w:u w:val="single"/>
          <w:rtl/>
        </w:rPr>
        <w:t>)</w:t>
      </w:r>
      <w:r>
        <w:rPr>
          <w:rFonts w:ascii="David" w:hAnsi="David" w:cs="David"/>
          <w:szCs w:val="24"/>
          <w:rtl/>
        </w:rPr>
        <w:t>:</w:t>
      </w:r>
    </w:p>
    <w:p w:rsidR="00D35C31" w:rsidRPr="00DA0F06" w:rsidRDefault="00D35C31" w:rsidP="00452231">
      <w:pPr>
        <w:pStyle w:val="ListParagraph"/>
        <w:numPr>
          <w:ilvl w:val="5"/>
          <w:numId w:val="98"/>
        </w:numPr>
        <w:tabs>
          <w:tab w:val="left" w:pos="1559"/>
        </w:tabs>
        <w:overflowPunct w:val="0"/>
        <w:autoSpaceDE w:val="0"/>
        <w:autoSpaceDN w:val="0"/>
        <w:adjustRightInd w:val="0"/>
        <w:spacing w:before="60" w:after="60" w:line="276" w:lineRule="auto"/>
        <w:contextualSpacing w:val="0"/>
        <w:jc w:val="both"/>
        <w:textAlignment w:val="baseline"/>
        <w:rPr>
          <w:rFonts w:ascii="David" w:hAnsi="David" w:cs="David"/>
          <w:szCs w:val="24"/>
        </w:rPr>
      </w:pPr>
      <w:r w:rsidRPr="00DA0F06">
        <w:rPr>
          <w:rFonts w:ascii="David" w:hAnsi="David" w:cs="David"/>
          <w:szCs w:val="24"/>
          <w:rtl/>
        </w:rPr>
        <w:t xml:space="preserve">המערכת תאפשר ניהול גרסאות של השירותים, על ידי ספק השירותים. </w:t>
      </w:r>
    </w:p>
    <w:p w:rsidR="00D35C31" w:rsidRPr="00DA0F06" w:rsidRDefault="00D35C31" w:rsidP="00452231">
      <w:pPr>
        <w:pStyle w:val="ListParagraph"/>
        <w:numPr>
          <w:ilvl w:val="5"/>
          <w:numId w:val="98"/>
        </w:numPr>
        <w:tabs>
          <w:tab w:val="left" w:pos="1559"/>
        </w:tabs>
        <w:overflowPunct w:val="0"/>
        <w:autoSpaceDE w:val="0"/>
        <w:autoSpaceDN w:val="0"/>
        <w:adjustRightInd w:val="0"/>
        <w:spacing w:before="60" w:after="60" w:line="276" w:lineRule="auto"/>
        <w:contextualSpacing w:val="0"/>
        <w:jc w:val="both"/>
        <w:textAlignment w:val="baseline"/>
        <w:rPr>
          <w:rFonts w:ascii="David" w:hAnsi="David" w:cs="David"/>
          <w:szCs w:val="24"/>
        </w:rPr>
      </w:pPr>
      <w:r w:rsidRPr="00DA0F06">
        <w:rPr>
          <w:rFonts w:ascii="David" w:hAnsi="David" w:cs="David"/>
          <w:szCs w:val="24"/>
          <w:rtl/>
        </w:rPr>
        <w:t>המערכת תאפשר ניתוב הודעות לשירותים בגרסה שונה, על פי תבחינים ומדיניות שניתן יהיה לקבוע מראש, כגון - על פי סוג הלקוח, מהות הבקשה וכיו"ב.</w:t>
      </w:r>
    </w:p>
    <w:p w:rsidR="00D35C31" w:rsidRPr="00DA0F06" w:rsidRDefault="00D35C31" w:rsidP="00452231">
      <w:pPr>
        <w:pStyle w:val="ListParagraph"/>
        <w:numPr>
          <w:ilvl w:val="4"/>
          <w:numId w:val="98"/>
        </w:numPr>
        <w:tabs>
          <w:tab w:val="left" w:pos="1559"/>
        </w:tabs>
        <w:overflowPunct w:val="0"/>
        <w:autoSpaceDE w:val="0"/>
        <w:autoSpaceDN w:val="0"/>
        <w:adjustRightInd w:val="0"/>
        <w:spacing w:before="60" w:after="60" w:line="276" w:lineRule="auto"/>
        <w:ind w:left="3407" w:hanging="990"/>
        <w:contextualSpacing w:val="0"/>
        <w:jc w:val="both"/>
        <w:textAlignment w:val="baseline"/>
        <w:rPr>
          <w:rFonts w:ascii="David" w:hAnsi="David" w:cs="David"/>
          <w:szCs w:val="24"/>
        </w:rPr>
      </w:pPr>
      <w:r w:rsidRPr="00DA0F06">
        <w:rPr>
          <w:rFonts w:ascii="David" w:hAnsi="David" w:cs="David"/>
          <w:szCs w:val="24"/>
          <w:u w:val="single"/>
          <w:rtl/>
        </w:rPr>
        <w:t>פרסום/מנויים (</w:t>
      </w:r>
      <w:r w:rsidRPr="00DA0F06">
        <w:rPr>
          <w:rFonts w:ascii="David" w:hAnsi="David" w:cs="David"/>
          <w:szCs w:val="24"/>
          <w:u w:val="single"/>
        </w:rPr>
        <w:t>Publish/Subscribe</w:t>
      </w:r>
      <w:r w:rsidRPr="00EB6EAF">
        <w:rPr>
          <w:rFonts w:ascii="David" w:hAnsi="David" w:cs="David"/>
          <w:szCs w:val="24"/>
          <w:u w:val="single"/>
          <w:rtl/>
        </w:rPr>
        <w:t>)</w:t>
      </w:r>
      <w:r w:rsidRPr="00DA0F06">
        <w:rPr>
          <w:rFonts w:ascii="David" w:hAnsi="David" w:cs="David"/>
          <w:szCs w:val="24"/>
          <w:rtl/>
        </w:rPr>
        <w:t>:</w:t>
      </w:r>
      <w:r w:rsidRPr="00DA0F06">
        <w:rPr>
          <w:rFonts w:ascii="David" w:hAnsi="David" w:cs="David"/>
          <w:b/>
          <w:bCs/>
          <w:szCs w:val="24"/>
          <w:rtl/>
        </w:rPr>
        <w:t xml:space="preserve"> </w:t>
      </w:r>
      <w:r w:rsidRPr="00DA0F06">
        <w:rPr>
          <w:rFonts w:ascii="David" w:hAnsi="David" w:cs="David"/>
          <w:szCs w:val="24"/>
          <w:rtl/>
        </w:rPr>
        <w:t xml:space="preserve">המערכת תאפשר לבצע רישום שירותים שונים וקבל הודעות בדחיפה על אירועים מסוגים מסוימים, כגון - עדכון גרסת שירות, הוספת שירות וכיו"ב.  </w:t>
      </w:r>
    </w:p>
    <w:p w:rsidR="00D35C31" w:rsidRPr="00DA0F06" w:rsidRDefault="00D35C31" w:rsidP="00452231">
      <w:pPr>
        <w:pStyle w:val="ListParagraph"/>
        <w:numPr>
          <w:ilvl w:val="4"/>
          <w:numId w:val="98"/>
        </w:numPr>
        <w:tabs>
          <w:tab w:val="left" w:pos="1559"/>
        </w:tabs>
        <w:overflowPunct w:val="0"/>
        <w:autoSpaceDE w:val="0"/>
        <w:autoSpaceDN w:val="0"/>
        <w:adjustRightInd w:val="0"/>
        <w:spacing w:before="60" w:after="60" w:line="276" w:lineRule="auto"/>
        <w:ind w:left="3407" w:hanging="990"/>
        <w:contextualSpacing w:val="0"/>
        <w:jc w:val="both"/>
        <w:textAlignment w:val="baseline"/>
        <w:rPr>
          <w:rFonts w:ascii="David" w:hAnsi="David" w:cs="David"/>
          <w:szCs w:val="24"/>
        </w:rPr>
      </w:pPr>
      <w:r w:rsidRPr="00DA0F06">
        <w:rPr>
          <w:rFonts w:ascii="David" w:hAnsi="David" w:cs="David"/>
          <w:szCs w:val="24"/>
          <w:u w:val="single"/>
          <w:rtl/>
        </w:rPr>
        <w:t>תזמור שירותים (</w:t>
      </w:r>
      <w:r w:rsidRPr="00DA0F06">
        <w:rPr>
          <w:rFonts w:ascii="David" w:hAnsi="David" w:cs="David"/>
          <w:szCs w:val="24"/>
          <w:u w:val="single"/>
        </w:rPr>
        <w:t>(Service Orchestration</w:t>
      </w:r>
      <w:r w:rsidRPr="00DA0F06">
        <w:rPr>
          <w:rFonts w:ascii="David" w:hAnsi="David" w:cs="David"/>
          <w:szCs w:val="24"/>
          <w:rtl/>
        </w:rPr>
        <w:t xml:space="preserve">: </w:t>
      </w:r>
    </w:p>
    <w:p w:rsidR="00D35C31" w:rsidRPr="00DA0F06" w:rsidRDefault="00D35C31" w:rsidP="00452231">
      <w:pPr>
        <w:pStyle w:val="ListParagraph"/>
        <w:numPr>
          <w:ilvl w:val="5"/>
          <w:numId w:val="98"/>
        </w:numPr>
        <w:tabs>
          <w:tab w:val="left" w:pos="1559"/>
        </w:tabs>
        <w:overflowPunct w:val="0"/>
        <w:autoSpaceDE w:val="0"/>
        <w:autoSpaceDN w:val="0"/>
        <w:adjustRightInd w:val="0"/>
        <w:spacing w:before="60" w:after="60" w:line="276" w:lineRule="auto"/>
        <w:ind w:hanging="1248"/>
        <w:contextualSpacing w:val="0"/>
        <w:jc w:val="both"/>
        <w:textAlignment w:val="baseline"/>
        <w:rPr>
          <w:rFonts w:ascii="David" w:hAnsi="David" w:cs="David"/>
          <w:szCs w:val="24"/>
        </w:rPr>
      </w:pPr>
      <w:r w:rsidRPr="00DA0F06">
        <w:rPr>
          <w:rFonts w:ascii="David" w:hAnsi="David" w:cs="David"/>
          <w:szCs w:val="24"/>
          <w:rtl/>
        </w:rPr>
        <w:t>המערכת תאפשר</w:t>
      </w:r>
      <w:r w:rsidRPr="00DA0F06">
        <w:rPr>
          <w:rFonts w:ascii="David" w:hAnsi="David" w:cs="David"/>
          <w:b/>
          <w:bCs/>
          <w:szCs w:val="24"/>
          <w:rtl/>
        </w:rPr>
        <w:t xml:space="preserve">  </w:t>
      </w:r>
      <w:r w:rsidRPr="00DA0F06">
        <w:rPr>
          <w:rFonts w:ascii="David" w:hAnsi="David" w:cs="David"/>
          <w:szCs w:val="24"/>
          <w:rtl/>
        </w:rPr>
        <w:t>לחבר מספר שירותים יחד לשירות אחד, או לתהליך עסקי רחב יותר, על בסיס תהליך עבודה מקוצר                         (</w:t>
      </w:r>
      <w:r w:rsidRPr="00DA0F06">
        <w:rPr>
          <w:rFonts w:ascii="David" w:hAnsi="David" w:cs="David"/>
          <w:szCs w:val="24"/>
        </w:rPr>
        <w:t>Short-Running Workflow</w:t>
      </w:r>
      <w:r w:rsidRPr="00DA0F06">
        <w:rPr>
          <w:rFonts w:ascii="David" w:hAnsi="David" w:cs="David"/>
          <w:szCs w:val="24"/>
          <w:rtl/>
        </w:rPr>
        <w:t>).</w:t>
      </w:r>
    </w:p>
    <w:p w:rsidR="00D35C31" w:rsidRPr="00DA0F06" w:rsidRDefault="00D35C31" w:rsidP="00452231">
      <w:pPr>
        <w:pStyle w:val="ListParagraph"/>
        <w:numPr>
          <w:ilvl w:val="5"/>
          <w:numId w:val="98"/>
        </w:numPr>
        <w:tabs>
          <w:tab w:val="left" w:pos="1559"/>
        </w:tabs>
        <w:overflowPunct w:val="0"/>
        <w:autoSpaceDE w:val="0"/>
        <w:autoSpaceDN w:val="0"/>
        <w:adjustRightInd w:val="0"/>
        <w:spacing w:before="60" w:after="60" w:line="276" w:lineRule="auto"/>
        <w:ind w:hanging="1248"/>
        <w:contextualSpacing w:val="0"/>
        <w:jc w:val="both"/>
        <w:textAlignment w:val="baseline"/>
        <w:rPr>
          <w:rFonts w:ascii="David" w:hAnsi="David" w:cs="David"/>
          <w:szCs w:val="24"/>
        </w:rPr>
      </w:pPr>
      <w:r w:rsidRPr="00DA0F06">
        <w:rPr>
          <w:rFonts w:ascii="David" w:hAnsi="David" w:cs="David"/>
          <w:szCs w:val="24"/>
          <w:rtl/>
        </w:rPr>
        <w:t>תהליך העבודה (</w:t>
      </w:r>
      <w:r w:rsidRPr="00DA0F06">
        <w:rPr>
          <w:rFonts w:ascii="David" w:hAnsi="David" w:cs="David"/>
          <w:szCs w:val="24"/>
        </w:rPr>
        <w:t>(Workflow</w:t>
      </w:r>
      <w:r w:rsidRPr="00DA0F06">
        <w:rPr>
          <w:rFonts w:ascii="David" w:hAnsi="David" w:cs="David"/>
          <w:szCs w:val="24"/>
          <w:rtl/>
        </w:rPr>
        <w:t xml:space="preserve"> זה, יכלול צעדים שונים שיכולים להתבצע על פי תנאים שונים של הצלחה או כישלון של צעדים קודמים, ועל פי תבחינים שונים, כגון - זהות המשתמש, סוג המידע הנדרש וכיו"ב.</w:t>
      </w:r>
    </w:p>
    <w:p w:rsidR="00D35C31" w:rsidRPr="00DA0F06" w:rsidRDefault="00D35C31" w:rsidP="00452231">
      <w:pPr>
        <w:pStyle w:val="ListParagraph"/>
        <w:numPr>
          <w:ilvl w:val="4"/>
          <w:numId w:val="98"/>
        </w:numPr>
        <w:tabs>
          <w:tab w:val="left" w:pos="1559"/>
        </w:tabs>
        <w:overflowPunct w:val="0"/>
        <w:autoSpaceDE w:val="0"/>
        <w:autoSpaceDN w:val="0"/>
        <w:adjustRightInd w:val="0"/>
        <w:spacing w:before="60" w:after="60" w:line="276" w:lineRule="auto"/>
        <w:ind w:left="3407" w:hanging="990"/>
        <w:contextualSpacing w:val="0"/>
        <w:jc w:val="both"/>
        <w:textAlignment w:val="baseline"/>
        <w:rPr>
          <w:rFonts w:ascii="David" w:hAnsi="David" w:cs="David"/>
          <w:szCs w:val="24"/>
        </w:rPr>
      </w:pPr>
      <w:r w:rsidRPr="00DA0F06">
        <w:rPr>
          <w:rFonts w:ascii="David" w:hAnsi="David" w:cs="David"/>
          <w:szCs w:val="24"/>
          <w:u w:val="single"/>
          <w:rtl/>
        </w:rPr>
        <w:t>ניהול הסכמי רמות שירות, איזון עומסים והאצה                                                        (</w:t>
      </w:r>
      <w:r w:rsidRPr="00DA0F06">
        <w:rPr>
          <w:rFonts w:ascii="David" w:hAnsi="David" w:cs="David"/>
          <w:szCs w:val="24"/>
          <w:u w:val="single"/>
        </w:rPr>
        <w:t>SLA Management, Load Balancing &amp; Throttling</w:t>
      </w:r>
      <w:r w:rsidRPr="00B56977">
        <w:rPr>
          <w:rFonts w:ascii="David" w:hAnsi="David" w:cs="David"/>
          <w:szCs w:val="24"/>
          <w:u w:val="single"/>
          <w:rtl/>
        </w:rPr>
        <w:t>)</w:t>
      </w:r>
      <w:r w:rsidRPr="00DA0F06">
        <w:rPr>
          <w:rFonts w:ascii="David" w:hAnsi="David" w:cs="David"/>
          <w:szCs w:val="24"/>
          <w:rtl/>
        </w:rPr>
        <w:t>:</w:t>
      </w:r>
    </w:p>
    <w:p w:rsidR="00D35C31" w:rsidRPr="00DA0F06" w:rsidRDefault="00D35C31" w:rsidP="00452231">
      <w:pPr>
        <w:pStyle w:val="ListParagraph"/>
        <w:numPr>
          <w:ilvl w:val="5"/>
          <w:numId w:val="98"/>
        </w:numPr>
        <w:tabs>
          <w:tab w:val="left" w:pos="1559"/>
        </w:tabs>
        <w:overflowPunct w:val="0"/>
        <w:autoSpaceDE w:val="0"/>
        <w:autoSpaceDN w:val="0"/>
        <w:adjustRightInd w:val="0"/>
        <w:spacing w:before="60" w:after="60" w:line="276" w:lineRule="auto"/>
        <w:ind w:hanging="1248"/>
        <w:contextualSpacing w:val="0"/>
        <w:jc w:val="both"/>
        <w:textAlignment w:val="baseline"/>
        <w:rPr>
          <w:rFonts w:ascii="David" w:hAnsi="David" w:cs="David"/>
          <w:szCs w:val="24"/>
        </w:rPr>
      </w:pPr>
      <w:r w:rsidRPr="00DA0F06">
        <w:rPr>
          <w:rFonts w:ascii="David" w:hAnsi="David" w:cs="David"/>
          <w:szCs w:val="24"/>
          <w:rtl/>
        </w:rPr>
        <w:t>המערכת תאפשר ניהול תעבורה על פי תבחינים, לשם שמירה על מדדי הסכמי רמות שירות (</w:t>
      </w:r>
      <w:r w:rsidRPr="00DA0F06">
        <w:rPr>
          <w:rFonts w:ascii="David" w:hAnsi="David" w:cs="David"/>
          <w:szCs w:val="24"/>
        </w:rPr>
        <w:t>SLA</w:t>
      </w:r>
      <w:r w:rsidRPr="00DA0F06">
        <w:rPr>
          <w:rFonts w:ascii="David" w:hAnsi="David" w:cs="David"/>
          <w:szCs w:val="24"/>
          <w:rtl/>
        </w:rPr>
        <w:t>) מוגדרים ללקוחות שונים.</w:t>
      </w:r>
    </w:p>
    <w:p w:rsidR="00D35C31" w:rsidRPr="00DA0F06" w:rsidRDefault="00D35C31" w:rsidP="00452231">
      <w:pPr>
        <w:pStyle w:val="ListParagraph"/>
        <w:numPr>
          <w:ilvl w:val="5"/>
          <w:numId w:val="98"/>
        </w:numPr>
        <w:tabs>
          <w:tab w:val="left" w:pos="1559"/>
        </w:tabs>
        <w:overflowPunct w:val="0"/>
        <w:autoSpaceDE w:val="0"/>
        <w:autoSpaceDN w:val="0"/>
        <w:adjustRightInd w:val="0"/>
        <w:spacing w:before="60" w:after="60" w:line="276" w:lineRule="auto"/>
        <w:ind w:hanging="1248"/>
        <w:contextualSpacing w:val="0"/>
        <w:jc w:val="both"/>
        <w:textAlignment w:val="baseline"/>
        <w:rPr>
          <w:rFonts w:ascii="David" w:hAnsi="David" w:cs="David"/>
          <w:szCs w:val="24"/>
        </w:rPr>
      </w:pPr>
      <w:r w:rsidRPr="00DA0F06">
        <w:rPr>
          <w:rFonts w:ascii="David" w:hAnsi="David" w:cs="David"/>
          <w:szCs w:val="24"/>
          <w:rtl/>
        </w:rPr>
        <w:t>המערכת תאפשר ניהול עומסים (</w:t>
      </w:r>
      <w:r w:rsidRPr="00DA0F06">
        <w:rPr>
          <w:rFonts w:ascii="David" w:hAnsi="David" w:cs="David"/>
          <w:szCs w:val="24"/>
        </w:rPr>
        <w:t>load-balancing</w:t>
      </w:r>
      <w:r w:rsidRPr="00DA0F06">
        <w:rPr>
          <w:rFonts w:ascii="David" w:hAnsi="David" w:cs="David"/>
          <w:szCs w:val="24"/>
          <w:rtl/>
        </w:rPr>
        <w:t xml:space="preserve">) על השירותים השונים והפניית העומס על פי תבחינים מוגדרים ושליטה על כמות הפניות לשירותים השונים ביחידות זמן מוגדרות. </w:t>
      </w:r>
    </w:p>
    <w:p w:rsidR="00D35C31" w:rsidRPr="00DA0F06" w:rsidRDefault="00D35C31" w:rsidP="00452231">
      <w:pPr>
        <w:pStyle w:val="ListParagraph"/>
        <w:numPr>
          <w:ilvl w:val="5"/>
          <w:numId w:val="98"/>
        </w:numPr>
        <w:tabs>
          <w:tab w:val="left" w:pos="1559"/>
        </w:tabs>
        <w:overflowPunct w:val="0"/>
        <w:autoSpaceDE w:val="0"/>
        <w:autoSpaceDN w:val="0"/>
        <w:adjustRightInd w:val="0"/>
        <w:spacing w:before="60" w:after="60" w:line="276" w:lineRule="auto"/>
        <w:ind w:hanging="1248"/>
        <w:contextualSpacing w:val="0"/>
        <w:jc w:val="both"/>
        <w:textAlignment w:val="baseline"/>
        <w:rPr>
          <w:rFonts w:ascii="David" w:hAnsi="David" w:cs="David"/>
          <w:szCs w:val="24"/>
        </w:rPr>
      </w:pPr>
      <w:r w:rsidRPr="00DA0F06">
        <w:rPr>
          <w:rFonts w:ascii="David" w:hAnsi="David" w:cs="David"/>
          <w:szCs w:val="24"/>
          <w:rtl/>
        </w:rPr>
        <w:t>המערכת תאפשר שמירה על מדדי הביצוע וזמינות השירותים ללקוחות השונים.</w:t>
      </w:r>
    </w:p>
    <w:p w:rsidR="00D35C31" w:rsidRPr="00DA0F06" w:rsidRDefault="00D35C31" w:rsidP="00452231">
      <w:pPr>
        <w:pStyle w:val="ListParagraph"/>
        <w:numPr>
          <w:ilvl w:val="4"/>
          <w:numId w:val="98"/>
        </w:numPr>
        <w:tabs>
          <w:tab w:val="left" w:pos="1559"/>
        </w:tabs>
        <w:overflowPunct w:val="0"/>
        <w:autoSpaceDE w:val="0"/>
        <w:autoSpaceDN w:val="0"/>
        <w:adjustRightInd w:val="0"/>
        <w:spacing w:before="60" w:after="60" w:line="276" w:lineRule="auto"/>
        <w:ind w:left="3407" w:hanging="990"/>
        <w:contextualSpacing w:val="0"/>
        <w:jc w:val="both"/>
        <w:textAlignment w:val="baseline"/>
        <w:rPr>
          <w:rFonts w:ascii="David" w:hAnsi="David" w:cs="David"/>
          <w:szCs w:val="24"/>
        </w:rPr>
      </w:pPr>
      <w:r w:rsidRPr="00DA0F06">
        <w:rPr>
          <w:rFonts w:ascii="David" w:hAnsi="David" w:cs="David"/>
          <w:szCs w:val="24"/>
          <w:u w:val="single"/>
          <w:rtl/>
        </w:rPr>
        <w:t>העברת קבצים (</w:t>
      </w:r>
      <w:r>
        <w:rPr>
          <w:rFonts w:asciiTheme="minorHAnsi" w:hAnsiTheme="minorHAnsi" w:cs="David"/>
          <w:szCs w:val="24"/>
          <w:u w:val="single"/>
        </w:rPr>
        <w:t>Secured File Transfer</w:t>
      </w:r>
      <w:r w:rsidRPr="009C506B">
        <w:rPr>
          <w:rFonts w:ascii="David" w:hAnsi="David" w:cs="David"/>
          <w:szCs w:val="24"/>
          <w:u w:val="single"/>
          <w:rtl/>
        </w:rPr>
        <w:t>)</w:t>
      </w:r>
      <w:r w:rsidRPr="00DA0F06">
        <w:rPr>
          <w:rFonts w:ascii="David" w:hAnsi="David" w:cs="David"/>
          <w:szCs w:val="24"/>
          <w:rtl/>
        </w:rPr>
        <w:t>: המערכת תאפשר</w:t>
      </w:r>
      <w:r w:rsidRPr="00DA0F06">
        <w:rPr>
          <w:rFonts w:ascii="David" w:hAnsi="David" w:cs="David"/>
          <w:b/>
          <w:bCs/>
          <w:szCs w:val="24"/>
          <w:rtl/>
        </w:rPr>
        <w:t xml:space="preserve"> </w:t>
      </w:r>
      <w:r w:rsidRPr="00DA0F06">
        <w:rPr>
          <w:rFonts w:ascii="David" w:hAnsi="David" w:cs="David"/>
          <w:szCs w:val="24"/>
          <w:rtl/>
        </w:rPr>
        <w:t>העברת מידע בקבצים, בתרחישים של צורך בהעברת מידע בגדלים גדולים, תוך שמירה על ביצועי תשתית השירותים.</w:t>
      </w:r>
    </w:p>
    <w:p w:rsidR="00D35C31" w:rsidRPr="00DA0F06" w:rsidRDefault="00D35C31" w:rsidP="00452231">
      <w:pPr>
        <w:pStyle w:val="ListParagraph"/>
        <w:numPr>
          <w:ilvl w:val="4"/>
          <w:numId w:val="98"/>
        </w:numPr>
        <w:tabs>
          <w:tab w:val="left" w:pos="1559"/>
        </w:tabs>
        <w:overflowPunct w:val="0"/>
        <w:autoSpaceDE w:val="0"/>
        <w:autoSpaceDN w:val="0"/>
        <w:adjustRightInd w:val="0"/>
        <w:spacing w:before="60" w:after="60" w:line="276" w:lineRule="auto"/>
        <w:ind w:left="3407" w:hanging="990"/>
        <w:contextualSpacing w:val="0"/>
        <w:jc w:val="both"/>
        <w:textAlignment w:val="baseline"/>
        <w:rPr>
          <w:rFonts w:ascii="David" w:hAnsi="David" w:cs="David"/>
          <w:szCs w:val="24"/>
        </w:rPr>
      </w:pPr>
      <w:r w:rsidRPr="00DA0F06">
        <w:rPr>
          <w:rFonts w:ascii="David" w:hAnsi="David" w:cs="David"/>
          <w:szCs w:val="24"/>
          <w:u w:val="single"/>
          <w:rtl/>
        </w:rPr>
        <w:t>ניהול זיכרון מטמון (</w:t>
      </w:r>
      <w:r w:rsidRPr="00DA0F06">
        <w:rPr>
          <w:rFonts w:ascii="David" w:hAnsi="David" w:cs="David"/>
          <w:szCs w:val="24"/>
          <w:u w:val="single"/>
        </w:rPr>
        <w:t>Caching</w:t>
      </w:r>
      <w:r w:rsidRPr="009C506B">
        <w:rPr>
          <w:rFonts w:ascii="David" w:hAnsi="David" w:cs="David"/>
          <w:szCs w:val="24"/>
          <w:u w:val="single"/>
          <w:rtl/>
        </w:rPr>
        <w:t>)</w:t>
      </w:r>
      <w:r w:rsidRPr="00DA0F06">
        <w:rPr>
          <w:rFonts w:ascii="David" w:hAnsi="David" w:cs="David"/>
          <w:szCs w:val="24"/>
          <w:rtl/>
        </w:rPr>
        <w:t>:</w:t>
      </w:r>
      <w:r w:rsidRPr="00DA0F06">
        <w:rPr>
          <w:rFonts w:ascii="David" w:hAnsi="David" w:cs="David"/>
          <w:b/>
          <w:bCs/>
          <w:szCs w:val="24"/>
          <w:rtl/>
        </w:rPr>
        <w:t xml:space="preserve"> </w:t>
      </w:r>
      <w:r w:rsidRPr="00DA0F06">
        <w:rPr>
          <w:rFonts w:ascii="David" w:hAnsi="David" w:cs="David"/>
          <w:szCs w:val="24"/>
          <w:rtl/>
        </w:rPr>
        <w:t>המערכת תאפשר</w:t>
      </w:r>
      <w:r w:rsidRPr="00DA0F06">
        <w:rPr>
          <w:rFonts w:ascii="David" w:hAnsi="David" w:cs="David"/>
          <w:b/>
          <w:bCs/>
          <w:szCs w:val="24"/>
          <w:rtl/>
        </w:rPr>
        <w:t xml:space="preserve">  </w:t>
      </w:r>
      <w:r w:rsidRPr="00DA0F06">
        <w:rPr>
          <w:rFonts w:ascii="David" w:hAnsi="David" w:cs="David"/>
          <w:szCs w:val="24"/>
          <w:rtl/>
        </w:rPr>
        <w:t>שמירה של תוצאות פניה לשירותים בזיכרון מטמון (</w:t>
      </w:r>
      <w:r w:rsidRPr="00DA0F06">
        <w:rPr>
          <w:rFonts w:ascii="David" w:hAnsi="David" w:cs="David"/>
          <w:szCs w:val="24"/>
        </w:rPr>
        <w:t>(Cache memory</w:t>
      </w:r>
      <w:r w:rsidRPr="00DA0F06">
        <w:rPr>
          <w:rFonts w:ascii="David" w:hAnsi="David" w:cs="David"/>
          <w:szCs w:val="24"/>
          <w:rtl/>
        </w:rPr>
        <w:t xml:space="preserve"> שייחשב כ"מידע חם", במסגרת חלון זמן מוגדר, לצורך האצת ביצועים אופטימלית.</w:t>
      </w:r>
    </w:p>
    <w:p w:rsidR="00D35C31" w:rsidRDefault="00D35C31" w:rsidP="00452231">
      <w:pPr>
        <w:pStyle w:val="ListParagraph"/>
        <w:numPr>
          <w:ilvl w:val="4"/>
          <w:numId w:val="98"/>
        </w:numPr>
        <w:tabs>
          <w:tab w:val="left" w:pos="1559"/>
        </w:tabs>
        <w:overflowPunct w:val="0"/>
        <w:autoSpaceDE w:val="0"/>
        <w:autoSpaceDN w:val="0"/>
        <w:adjustRightInd w:val="0"/>
        <w:spacing w:before="60" w:after="60" w:line="276" w:lineRule="auto"/>
        <w:ind w:left="3407" w:hanging="990"/>
        <w:contextualSpacing w:val="0"/>
        <w:jc w:val="both"/>
        <w:textAlignment w:val="baseline"/>
        <w:rPr>
          <w:rFonts w:ascii="David" w:hAnsi="David" w:cs="David"/>
          <w:szCs w:val="24"/>
        </w:rPr>
      </w:pPr>
      <w:r w:rsidRPr="00DA0F06">
        <w:rPr>
          <w:rFonts w:ascii="David" w:hAnsi="David" w:cs="David"/>
          <w:szCs w:val="24"/>
          <w:u w:val="single"/>
          <w:rtl/>
        </w:rPr>
        <w:t xml:space="preserve">מדידה </w:t>
      </w:r>
      <w:r w:rsidRPr="00DA0F06">
        <w:rPr>
          <w:rFonts w:ascii="David" w:hAnsi="David" w:cs="David"/>
          <w:szCs w:val="24"/>
          <w:u w:val="single"/>
        </w:rPr>
        <w:t>Metering)</w:t>
      </w:r>
      <w:r w:rsidRPr="00B90347">
        <w:rPr>
          <w:rFonts w:ascii="David" w:hAnsi="David" w:cs="David"/>
          <w:szCs w:val="24"/>
          <w:u w:val="single"/>
          <w:rtl/>
        </w:rPr>
        <w:t>)</w:t>
      </w:r>
      <w:r w:rsidRPr="00DA0F06">
        <w:rPr>
          <w:rFonts w:ascii="David" w:hAnsi="David" w:cs="David"/>
          <w:szCs w:val="24"/>
          <w:rtl/>
        </w:rPr>
        <w:t>: המערכת תאפשר לבצע</w:t>
      </w:r>
      <w:r w:rsidRPr="00DA0F06">
        <w:rPr>
          <w:rFonts w:ascii="David" w:hAnsi="David" w:cs="David"/>
          <w:b/>
          <w:bCs/>
          <w:szCs w:val="24"/>
          <w:rtl/>
        </w:rPr>
        <w:t xml:space="preserve"> </w:t>
      </w:r>
      <w:r w:rsidRPr="00DA0F06">
        <w:rPr>
          <w:rFonts w:ascii="David" w:hAnsi="David" w:cs="David"/>
          <w:szCs w:val="24"/>
          <w:rtl/>
        </w:rPr>
        <w:t xml:space="preserve">מדידת מספר הפניות של הלקוחות השונים לשירותים השונים, לצורכי גביה או למטרות אחרות. </w:t>
      </w:r>
    </w:p>
    <w:p w:rsidR="00D35C31" w:rsidRDefault="00D35C31" w:rsidP="00D35C31">
      <w:pPr>
        <w:pStyle w:val="ListParagraph"/>
        <w:tabs>
          <w:tab w:val="left" w:pos="1559"/>
        </w:tabs>
        <w:overflowPunct w:val="0"/>
        <w:autoSpaceDE w:val="0"/>
        <w:autoSpaceDN w:val="0"/>
        <w:adjustRightInd w:val="0"/>
        <w:spacing w:before="60" w:after="60" w:line="276" w:lineRule="auto"/>
        <w:ind w:left="3407"/>
        <w:jc w:val="both"/>
        <w:textAlignment w:val="baseline"/>
        <w:rPr>
          <w:rFonts w:ascii="David" w:hAnsi="David" w:cs="David"/>
          <w:szCs w:val="24"/>
          <w:rtl/>
        </w:rPr>
      </w:pPr>
    </w:p>
    <w:p w:rsidR="0029026D" w:rsidRDefault="0029026D" w:rsidP="00D35C31">
      <w:pPr>
        <w:pStyle w:val="ListParagraph"/>
        <w:tabs>
          <w:tab w:val="left" w:pos="1559"/>
        </w:tabs>
        <w:overflowPunct w:val="0"/>
        <w:autoSpaceDE w:val="0"/>
        <w:autoSpaceDN w:val="0"/>
        <w:adjustRightInd w:val="0"/>
        <w:spacing w:before="60" w:after="60" w:line="276" w:lineRule="auto"/>
        <w:ind w:left="3407"/>
        <w:jc w:val="both"/>
        <w:textAlignment w:val="baseline"/>
        <w:rPr>
          <w:rFonts w:ascii="David" w:hAnsi="David" w:cs="David"/>
          <w:szCs w:val="24"/>
          <w:rtl/>
        </w:rPr>
      </w:pPr>
    </w:p>
    <w:p w:rsidR="0029026D" w:rsidRDefault="0029026D" w:rsidP="00D35C31">
      <w:pPr>
        <w:pStyle w:val="ListParagraph"/>
        <w:tabs>
          <w:tab w:val="left" w:pos="1559"/>
        </w:tabs>
        <w:overflowPunct w:val="0"/>
        <w:autoSpaceDE w:val="0"/>
        <w:autoSpaceDN w:val="0"/>
        <w:adjustRightInd w:val="0"/>
        <w:spacing w:before="60" w:after="60" w:line="276" w:lineRule="auto"/>
        <w:ind w:left="3407"/>
        <w:jc w:val="both"/>
        <w:textAlignment w:val="baseline"/>
        <w:rPr>
          <w:rFonts w:ascii="David" w:hAnsi="David" w:cs="David"/>
          <w:szCs w:val="24"/>
          <w:rtl/>
        </w:rPr>
      </w:pPr>
    </w:p>
    <w:p w:rsidR="0029026D" w:rsidRDefault="0029026D" w:rsidP="00D35C31">
      <w:pPr>
        <w:pStyle w:val="ListParagraph"/>
        <w:tabs>
          <w:tab w:val="left" w:pos="1559"/>
        </w:tabs>
        <w:overflowPunct w:val="0"/>
        <w:autoSpaceDE w:val="0"/>
        <w:autoSpaceDN w:val="0"/>
        <w:adjustRightInd w:val="0"/>
        <w:spacing w:before="60" w:after="60" w:line="276" w:lineRule="auto"/>
        <w:ind w:left="3407"/>
        <w:jc w:val="both"/>
        <w:textAlignment w:val="baseline"/>
        <w:rPr>
          <w:rFonts w:ascii="David" w:hAnsi="David" w:cs="David"/>
          <w:szCs w:val="24"/>
          <w:rtl/>
        </w:rPr>
      </w:pPr>
    </w:p>
    <w:p w:rsidR="00D35C31" w:rsidRPr="00DA0F06" w:rsidRDefault="00D35C31" w:rsidP="00452231">
      <w:pPr>
        <w:pStyle w:val="ListParagraph"/>
        <w:numPr>
          <w:ilvl w:val="4"/>
          <w:numId w:val="98"/>
        </w:numPr>
        <w:tabs>
          <w:tab w:val="left" w:pos="1559"/>
        </w:tabs>
        <w:overflowPunct w:val="0"/>
        <w:autoSpaceDE w:val="0"/>
        <w:autoSpaceDN w:val="0"/>
        <w:adjustRightInd w:val="0"/>
        <w:spacing w:before="60" w:after="60" w:line="276" w:lineRule="auto"/>
        <w:ind w:left="3407" w:hanging="990"/>
        <w:contextualSpacing w:val="0"/>
        <w:jc w:val="both"/>
        <w:textAlignment w:val="baseline"/>
        <w:rPr>
          <w:rFonts w:ascii="David" w:hAnsi="David" w:cs="David"/>
          <w:szCs w:val="24"/>
        </w:rPr>
      </w:pPr>
      <w:r w:rsidRPr="00DA0F06">
        <w:rPr>
          <w:rFonts w:ascii="David" w:hAnsi="David" w:cs="David"/>
          <w:szCs w:val="24"/>
          <w:u w:val="single"/>
          <w:rtl/>
        </w:rPr>
        <w:t>ניטור והתרעה</w:t>
      </w:r>
      <w:r w:rsidRPr="00DA0F06">
        <w:rPr>
          <w:rFonts w:ascii="David" w:hAnsi="David" w:cs="David"/>
          <w:szCs w:val="24"/>
          <w:rtl/>
        </w:rPr>
        <w:t xml:space="preserve">: </w:t>
      </w:r>
    </w:p>
    <w:p w:rsidR="00D35C31" w:rsidRPr="00DA0F06" w:rsidRDefault="00D35C31" w:rsidP="00452231">
      <w:pPr>
        <w:pStyle w:val="ListParagraph"/>
        <w:numPr>
          <w:ilvl w:val="5"/>
          <w:numId w:val="98"/>
        </w:numPr>
        <w:tabs>
          <w:tab w:val="left" w:pos="1559"/>
        </w:tabs>
        <w:overflowPunct w:val="0"/>
        <w:autoSpaceDE w:val="0"/>
        <w:autoSpaceDN w:val="0"/>
        <w:adjustRightInd w:val="0"/>
        <w:spacing w:before="60" w:after="60" w:line="276" w:lineRule="auto"/>
        <w:ind w:hanging="1248"/>
        <w:contextualSpacing w:val="0"/>
        <w:jc w:val="both"/>
        <w:textAlignment w:val="baseline"/>
        <w:rPr>
          <w:rFonts w:ascii="David" w:hAnsi="David" w:cs="David"/>
          <w:szCs w:val="24"/>
        </w:rPr>
      </w:pPr>
      <w:r w:rsidRPr="00DA0F06">
        <w:rPr>
          <w:rFonts w:ascii="David" w:hAnsi="David" w:cs="David"/>
          <w:szCs w:val="24"/>
          <w:rtl/>
        </w:rPr>
        <w:t>המערכת תאפשר</w:t>
      </w:r>
      <w:r w:rsidRPr="00DA0F06">
        <w:rPr>
          <w:rFonts w:ascii="David" w:hAnsi="David" w:cs="David"/>
          <w:b/>
          <w:bCs/>
          <w:szCs w:val="24"/>
          <w:rtl/>
        </w:rPr>
        <w:t xml:space="preserve"> </w:t>
      </w:r>
      <w:r w:rsidRPr="00DA0F06">
        <w:rPr>
          <w:rFonts w:ascii="David" w:hAnsi="David" w:cs="David"/>
          <w:szCs w:val="24"/>
          <w:rtl/>
        </w:rPr>
        <w:t xml:space="preserve">יכולת מובנית </w:t>
      </w:r>
      <w:proofErr w:type="spellStart"/>
      <w:r w:rsidRPr="00DA0F06">
        <w:rPr>
          <w:rFonts w:ascii="David" w:hAnsi="David" w:cs="David"/>
          <w:szCs w:val="24"/>
          <w:rtl/>
        </w:rPr>
        <w:t>לנטר</w:t>
      </w:r>
      <w:proofErr w:type="spellEnd"/>
      <w:r w:rsidRPr="00DA0F06">
        <w:rPr>
          <w:rFonts w:ascii="David" w:hAnsi="David" w:cs="David"/>
          <w:szCs w:val="24"/>
          <w:rtl/>
        </w:rPr>
        <w:t xml:space="preserve"> כל שירות ולהתריע על אי-זמינותו, או על חריגה מהסכם רמת שירות (</w:t>
      </w:r>
      <w:r w:rsidRPr="00DA0F06">
        <w:rPr>
          <w:rFonts w:ascii="David" w:hAnsi="David" w:cs="David"/>
          <w:szCs w:val="24"/>
        </w:rPr>
        <w:t>SLA</w:t>
      </w:r>
      <w:r w:rsidRPr="00DA0F06">
        <w:rPr>
          <w:rFonts w:ascii="David" w:hAnsi="David" w:cs="David"/>
          <w:szCs w:val="24"/>
          <w:rtl/>
        </w:rPr>
        <w:t xml:space="preserve">) המוגדר לשירות זה. </w:t>
      </w:r>
    </w:p>
    <w:p w:rsidR="00D35C31" w:rsidRPr="00DA0F06" w:rsidRDefault="00D35C31" w:rsidP="00452231">
      <w:pPr>
        <w:pStyle w:val="ListParagraph"/>
        <w:numPr>
          <w:ilvl w:val="5"/>
          <w:numId w:val="98"/>
        </w:numPr>
        <w:tabs>
          <w:tab w:val="left" w:pos="1559"/>
        </w:tabs>
        <w:overflowPunct w:val="0"/>
        <w:autoSpaceDE w:val="0"/>
        <w:autoSpaceDN w:val="0"/>
        <w:adjustRightInd w:val="0"/>
        <w:spacing w:before="60" w:after="60" w:line="276" w:lineRule="auto"/>
        <w:ind w:hanging="1248"/>
        <w:contextualSpacing w:val="0"/>
        <w:jc w:val="both"/>
        <w:textAlignment w:val="baseline"/>
        <w:rPr>
          <w:rFonts w:ascii="David" w:hAnsi="David" w:cs="David"/>
          <w:szCs w:val="24"/>
        </w:rPr>
      </w:pPr>
      <w:r w:rsidRPr="00DA0F06">
        <w:rPr>
          <w:rFonts w:ascii="David" w:hAnsi="David" w:cs="David"/>
          <w:szCs w:val="24"/>
          <w:rtl/>
        </w:rPr>
        <w:t xml:space="preserve">המערכת תאפשר </w:t>
      </w:r>
      <w:proofErr w:type="spellStart"/>
      <w:r w:rsidRPr="00DA0F06">
        <w:rPr>
          <w:rFonts w:ascii="David" w:hAnsi="David" w:cs="David"/>
          <w:szCs w:val="24"/>
          <w:rtl/>
        </w:rPr>
        <w:t>לנטר</w:t>
      </w:r>
      <w:proofErr w:type="spellEnd"/>
      <w:r w:rsidRPr="00DA0F06">
        <w:rPr>
          <w:rFonts w:ascii="David" w:hAnsi="David" w:cs="David"/>
          <w:szCs w:val="24"/>
          <w:rtl/>
        </w:rPr>
        <w:t>, בנוסף על ניטור השירותים, גם את רכיבי התשתית ואת כל שירותי התשתית של המערכת.</w:t>
      </w:r>
    </w:p>
    <w:p w:rsidR="00D35C31" w:rsidRPr="00DA0F06" w:rsidRDefault="00D35C31" w:rsidP="00452231">
      <w:pPr>
        <w:pStyle w:val="ListParagraph"/>
        <w:numPr>
          <w:ilvl w:val="4"/>
          <w:numId w:val="98"/>
        </w:numPr>
        <w:tabs>
          <w:tab w:val="left" w:pos="1559"/>
        </w:tabs>
        <w:overflowPunct w:val="0"/>
        <w:autoSpaceDE w:val="0"/>
        <w:autoSpaceDN w:val="0"/>
        <w:adjustRightInd w:val="0"/>
        <w:spacing w:before="60" w:after="60" w:line="276" w:lineRule="auto"/>
        <w:ind w:left="3407" w:hanging="990"/>
        <w:contextualSpacing w:val="0"/>
        <w:jc w:val="both"/>
        <w:textAlignment w:val="baseline"/>
        <w:rPr>
          <w:rFonts w:ascii="David" w:hAnsi="David" w:cs="David"/>
          <w:szCs w:val="24"/>
        </w:rPr>
      </w:pPr>
      <w:r w:rsidRPr="00DA0F06">
        <w:rPr>
          <w:rFonts w:ascii="David" w:hAnsi="David" w:cs="David"/>
          <w:szCs w:val="24"/>
          <w:u w:val="single"/>
          <w:rtl/>
        </w:rPr>
        <w:t>דיווח (</w:t>
      </w:r>
      <w:r w:rsidRPr="00DA0F06">
        <w:rPr>
          <w:rFonts w:ascii="David" w:hAnsi="David" w:cs="David"/>
          <w:szCs w:val="24"/>
          <w:u w:val="single"/>
        </w:rPr>
        <w:t>(Reporting</w:t>
      </w:r>
      <w:r w:rsidRPr="00DA0F06">
        <w:rPr>
          <w:rFonts w:ascii="David" w:hAnsi="David" w:cs="David"/>
          <w:szCs w:val="24"/>
          <w:rtl/>
        </w:rPr>
        <w:t>: המערכת תאפשר להפיק</w:t>
      </w:r>
      <w:r w:rsidRPr="00DA0F06">
        <w:rPr>
          <w:rFonts w:ascii="David" w:hAnsi="David" w:cs="David"/>
          <w:b/>
          <w:bCs/>
          <w:szCs w:val="24"/>
          <w:rtl/>
        </w:rPr>
        <w:t xml:space="preserve"> </w:t>
      </w:r>
      <w:r w:rsidRPr="00DA0F06">
        <w:rPr>
          <w:rFonts w:ascii="David" w:hAnsi="David" w:cs="David"/>
          <w:szCs w:val="24"/>
          <w:rtl/>
        </w:rPr>
        <w:t xml:space="preserve">דו"חות שימוש בחתכים שונים מוגדרים מראש, על השימוש שעשו הלקוחות בשירותים השונים, לרבות זמני ביצוע בפועל לעומת ה- </w:t>
      </w:r>
      <w:r w:rsidRPr="00DA0F06">
        <w:rPr>
          <w:rFonts w:ascii="David" w:hAnsi="David" w:cs="David"/>
          <w:szCs w:val="24"/>
        </w:rPr>
        <w:t>SLA</w:t>
      </w:r>
      <w:r w:rsidRPr="00DA0F06">
        <w:rPr>
          <w:rFonts w:ascii="David" w:hAnsi="David" w:cs="David"/>
          <w:szCs w:val="24"/>
          <w:rtl/>
        </w:rPr>
        <w:t xml:space="preserve"> המוגדר, זמינות השירותים וכיו"ב: ר' פירוט </w:t>
      </w:r>
      <w:r w:rsidRPr="00DA0F06">
        <w:rPr>
          <w:rFonts w:ascii="David" w:hAnsi="David" w:cs="David"/>
          <w:b/>
          <w:bCs/>
          <w:szCs w:val="24"/>
          <w:rtl/>
        </w:rPr>
        <w:t>בסעיף 2.15 – דו"חות</w:t>
      </w:r>
      <w:r w:rsidRPr="00DA0F06">
        <w:rPr>
          <w:rFonts w:ascii="David" w:hAnsi="David" w:cs="David"/>
          <w:szCs w:val="24"/>
          <w:rtl/>
        </w:rPr>
        <w:t>, להלן.</w:t>
      </w:r>
    </w:p>
    <w:p w:rsidR="00D35C31" w:rsidRPr="00DA0F06" w:rsidRDefault="00D35C31" w:rsidP="00452231">
      <w:pPr>
        <w:pStyle w:val="ListParagraph"/>
        <w:numPr>
          <w:ilvl w:val="4"/>
          <w:numId w:val="98"/>
        </w:numPr>
        <w:tabs>
          <w:tab w:val="left" w:pos="1559"/>
        </w:tabs>
        <w:overflowPunct w:val="0"/>
        <w:autoSpaceDE w:val="0"/>
        <w:autoSpaceDN w:val="0"/>
        <w:adjustRightInd w:val="0"/>
        <w:spacing w:before="60" w:after="60" w:line="276" w:lineRule="auto"/>
        <w:ind w:left="3407" w:hanging="990"/>
        <w:contextualSpacing w:val="0"/>
        <w:jc w:val="both"/>
        <w:textAlignment w:val="baseline"/>
        <w:rPr>
          <w:rFonts w:ascii="David" w:hAnsi="David" w:cs="David"/>
          <w:szCs w:val="24"/>
        </w:rPr>
      </w:pPr>
      <w:r w:rsidRPr="00DA0F06">
        <w:rPr>
          <w:rFonts w:ascii="David" w:hAnsi="David" w:cs="David" w:hint="cs"/>
          <w:szCs w:val="24"/>
          <w:u w:val="single"/>
          <w:rtl/>
        </w:rPr>
        <w:t>תמיכה ביכולות פיתוח</w:t>
      </w:r>
      <w:r w:rsidRPr="00DA0F06">
        <w:rPr>
          <w:rFonts w:ascii="David" w:hAnsi="David" w:cs="David" w:hint="cs"/>
          <w:szCs w:val="24"/>
          <w:rtl/>
        </w:rPr>
        <w:t xml:space="preserve">: המערכת תאפשר </w:t>
      </w:r>
      <w:r w:rsidRPr="00DA0F06">
        <w:rPr>
          <w:rFonts w:ascii="David" w:hAnsi="David" w:cs="David"/>
          <w:szCs w:val="24"/>
          <w:rtl/>
        </w:rPr>
        <w:t>יכולות פיתוח על מנת להקים "</w:t>
      </w:r>
      <w:r w:rsidRPr="00DA0F06">
        <w:rPr>
          <w:rFonts w:ascii="David" w:hAnsi="David" w:cs="David"/>
          <w:szCs w:val="24"/>
        </w:rPr>
        <w:t>stub</w:t>
      </w:r>
      <w:r w:rsidRPr="00DA0F06">
        <w:rPr>
          <w:rFonts w:ascii="David" w:hAnsi="David" w:cs="David"/>
          <w:szCs w:val="24"/>
          <w:rtl/>
        </w:rPr>
        <w:t xml:space="preserve">" ("דמה") של שירותים. </w:t>
      </w:r>
      <w:r w:rsidRPr="00DA0F06">
        <w:rPr>
          <w:rFonts w:ascii="David" w:hAnsi="David" w:cs="David" w:hint="cs"/>
          <w:szCs w:val="24"/>
          <w:rtl/>
        </w:rPr>
        <w:t xml:space="preserve">המערכת תאפשר </w:t>
      </w:r>
      <w:r w:rsidRPr="00DA0F06">
        <w:rPr>
          <w:rFonts w:ascii="David" w:hAnsi="David" w:cs="David"/>
          <w:szCs w:val="24"/>
          <w:rtl/>
        </w:rPr>
        <w:t xml:space="preserve">הקלטת מסרים </w:t>
      </w:r>
      <w:r w:rsidRPr="00DA0F06">
        <w:rPr>
          <w:rFonts w:ascii="David" w:hAnsi="David" w:cs="David" w:hint="cs"/>
          <w:szCs w:val="24"/>
          <w:rtl/>
        </w:rPr>
        <w:t xml:space="preserve">לצורך דימוי של </w:t>
      </w:r>
      <w:r w:rsidRPr="00DA0F06">
        <w:rPr>
          <w:rFonts w:ascii="David" w:hAnsi="David" w:cs="David"/>
          <w:szCs w:val="24"/>
          <w:rtl/>
        </w:rPr>
        <w:t xml:space="preserve">לפני </w:t>
      </w:r>
      <w:r w:rsidRPr="00DA0F06">
        <w:rPr>
          <w:rFonts w:ascii="David" w:hAnsi="David" w:cs="David" w:hint="cs"/>
          <w:szCs w:val="24"/>
          <w:rtl/>
        </w:rPr>
        <w:t>עלייתו</w:t>
      </w:r>
      <w:r w:rsidRPr="00DA0F06">
        <w:rPr>
          <w:rFonts w:ascii="David" w:hAnsi="David" w:cs="David"/>
          <w:szCs w:val="24"/>
          <w:rtl/>
        </w:rPr>
        <w:t xml:space="preserve"> לאוויר. </w:t>
      </w:r>
      <w:r w:rsidRPr="00DA0F06">
        <w:rPr>
          <w:rFonts w:ascii="David" w:hAnsi="David" w:cs="David" w:hint="cs"/>
          <w:szCs w:val="24"/>
          <w:rtl/>
        </w:rPr>
        <w:t>סביבה זאת תאפשר גם ביצוע בדיקות חדירה לשירות (</w:t>
      </w:r>
      <w:r w:rsidRPr="00DA0F06">
        <w:rPr>
          <w:rFonts w:ascii="David" w:hAnsi="David" w:cs="David" w:hint="cs"/>
          <w:szCs w:val="24"/>
        </w:rPr>
        <w:t>PT</w:t>
      </w:r>
      <w:r w:rsidRPr="00DA0F06">
        <w:rPr>
          <w:rFonts w:ascii="David" w:hAnsi="David" w:cs="David" w:hint="cs"/>
          <w:szCs w:val="24"/>
          <w:rtl/>
        </w:rPr>
        <w:t>).</w:t>
      </w:r>
    </w:p>
    <w:p w:rsidR="00D35C31" w:rsidRPr="00DA0F06" w:rsidRDefault="00D35C31" w:rsidP="00D35C31">
      <w:pPr>
        <w:pStyle w:val="ListParagraph"/>
        <w:tabs>
          <w:tab w:val="left" w:pos="1559"/>
        </w:tabs>
        <w:overflowPunct w:val="0"/>
        <w:autoSpaceDE w:val="0"/>
        <w:autoSpaceDN w:val="0"/>
        <w:adjustRightInd w:val="0"/>
        <w:spacing w:before="60" w:after="60" w:line="276" w:lineRule="auto"/>
        <w:ind w:left="3407"/>
        <w:jc w:val="both"/>
        <w:textAlignment w:val="baseline"/>
        <w:rPr>
          <w:rFonts w:ascii="David" w:hAnsi="David" w:cs="David"/>
          <w:szCs w:val="24"/>
        </w:rPr>
      </w:pPr>
    </w:p>
    <w:p w:rsidR="00D35C31" w:rsidRPr="003E3671" w:rsidRDefault="00D35C31" w:rsidP="00452231">
      <w:pPr>
        <w:pStyle w:val="ListParagraph"/>
        <w:numPr>
          <w:ilvl w:val="3"/>
          <w:numId w:val="98"/>
        </w:numPr>
        <w:tabs>
          <w:tab w:val="left" w:pos="1466"/>
          <w:tab w:val="left" w:pos="9026"/>
        </w:tabs>
        <w:overflowPunct w:val="0"/>
        <w:autoSpaceDE w:val="0"/>
        <w:autoSpaceDN w:val="0"/>
        <w:adjustRightInd w:val="0"/>
        <w:spacing w:line="276" w:lineRule="auto"/>
        <w:ind w:left="2456" w:hanging="990"/>
        <w:contextualSpacing w:val="0"/>
        <w:jc w:val="both"/>
        <w:textAlignment w:val="baseline"/>
        <w:rPr>
          <w:rFonts w:ascii="David" w:hAnsi="David" w:cs="David"/>
          <w:szCs w:val="24"/>
          <w:u w:val="single"/>
        </w:rPr>
      </w:pPr>
      <w:r w:rsidRPr="00533E1A">
        <w:rPr>
          <w:rFonts w:ascii="David" w:hAnsi="David" w:cs="David"/>
          <w:b/>
          <w:bCs/>
          <w:szCs w:val="24"/>
          <w:u w:val="single"/>
          <w:rtl/>
        </w:rPr>
        <w:t>רכיב 1.3 - שירותי אבטחת מידע</w:t>
      </w:r>
      <w:r w:rsidRPr="003E3671">
        <w:rPr>
          <w:rFonts w:ascii="David" w:hAnsi="David" w:cs="David" w:hint="cs"/>
          <w:szCs w:val="24"/>
          <w:rtl/>
        </w:rPr>
        <w:t>:</w:t>
      </w:r>
    </w:p>
    <w:p w:rsidR="00D35C31" w:rsidRPr="00DA0F06" w:rsidRDefault="00D35C31" w:rsidP="00452231">
      <w:pPr>
        <w:pStyle w:val="ListParagraph"/>
        <w:numPr>
          <w:ilvl w:val="4"/>
          <w:numId w:val="98"/>
        </w:numPr>
        <w:tabs>
          <w:tab w:val="left" w:pos="1559"/>
        </w:tabs>
        <w:overflowPunct w:val="0"/>
        <w:autoSpaceDE w:val="0"/>
        <w:autoSpaceDN w:val="0"/>
        <w:adjustRightInd w:val="0"/>
        <w:spacing w:before="60" w:after="60" w:line="276" w:lineRule="auto"/>
        <w:ind w:left="3407" w:hanging="990"/>
        <w:contextualSpacing w:val="0"/>
        <w:jc w:val="both"/>
        <w:textAlignment w:val="baseline"/>
        <w:rPr>
          <w:rFonts w:ascii="David" w:hAnsi="David" w:cs="David"/>
          <w:szCs w:val="24"/>
        </w:rPr>
      </w:pPr>
      <w:r w:rsidRPr="00DA0F06">
        <w:rPr>
          <w:rFonts w:ascii="David" w:hAnsi="David" w:cs="David"/>
          <w:szCs w:val="24"/>
          <w:u w:val="single"/>
          <w:rtl/>
        </w:rPr>
        <w:t>הגנה כנגד איומים (</w:t>
      </w:r>
      <w:r w:rsidRPr="00DA0F06">
        <w:rPr>
          <w:rFonts w:ascii="David" w:hAnsi="David" w:cs="David"/>
          <w:szCs w:val="24"/>
          <w:u w:val="single"/>
        </w:rPr>
        <w:t>(Threat Protection</w:t>
      </w:r>
      <w:r w:rsidRPr="00DA0F06">
        <w:rPr>
          <w:rFonts w:ascii="David" w:hAnsi="David" w:cs="David"/>
          <w:szCs w:val="24"/>
          <w:rtl/>
        </w:rPr>
        <w:t xml:space="preserve">: המערכת תאפשר זיהוי, גילוי התרעה ומניעה של ניסיונות חדירה/פריצה לתשתית השירותים, על ידי שילוב אמצעים כגון – </w:t>
      </w:r>
      <w:r w:rsidRPr="00DA0F06">
        <w:rPr>
          <w:rFonts w:ascii="David" w:hAnsi="David" w:cs="David"/>
          <w:szCs w:val="24"/>
        </w:rPr>
        <w:t>XML</w:t>
      </w:r>
      <w:r>
        <w:rPr>
          <w:rFonts w:ascii="David" w:hAnsi="David" w:cs="David"/>
          <w:szCs w:val="24"/>
        </w:rPr>
        <w:t>-FW</w:t>
      </w:r>
      <w:r w:rsidRPr="00DA0F06">
        <w:rPr>
          <w:rFonts w:ascii="David" w:hAnsi="David" w:cs="David"/>
          <w:szCs w:val="24"/>
        </w:rPr>
        <w:t xml:space="preserve"> </w:t>
      </w:r>
      <w:r>
        <w:rPr>
          <w:rFonts w:ascii="David" w:hAnsi="David" w:cs="David"/>
          <w:szCs w:val="24"/>
        </w:rPr>
        <w:t>Anti Malware</w:t>
      </w:r>
      <w:r w:rsidRPr="00DA0F06">
        <w:rPr>
          <w:rFonts w:ascii="David" w:hAnsi="David" w:cs="David"/>
          <w:szCs w:val="24"/>
        </w:rPr>
        <w:t>, Content Validation</w:t>
      </w:r>
      <w:r w:rsidRPr="00DA0F06">
        <w:rPr>
          <w:rFonts w:ascii="David" w:hAnsi="David" w:cs="David"/>
          <w:szCs w:val="24"/>
          <w:rtl/>
        </w:rPr>
        <w:t xml:space="preserve"> וכיו"ב.</w:t>
      </w:r>
      <w:r>
        <w:rPr>
          <w:rFonts w:ascii="David" w:hAnsi="David" w:cs="David"/>
          <w:szCs w:val="24"/>
        </w:rPr>
        <w:t>(</w:t>
      </w:r>
      <w:r w:rsidRPr="00EC5410">
        <w:rPr>
          <w:rFonts w:ascii="David" w:hAnsi="David" w:cs="David"/>
          <w:b/>
          <w:bCs/>
          <w:szCs w:val="24"/>
        </w:rPr>
        <w:t>M</w:t>
      </w:r>
      <w:r>
        <w:rPr>
          <w:rFonts w:ascii="David" w:hAnsi="David" w:cs="David"/>
          <w:szCs w:val="24"/>
        </w:rPr>
        <w:t>)</w:t>
      </w:r>
    </w:p>
    <w:p w:rsidR="00D35C31" w:rsidRPr="00DA0F06" w:rsidRDefault="00D35C31" w:rsidP="00452231">
      <w:pPr>
        <w:pStyle w:val="ListParagraph"/>
        <w:numPr>
          <w:ilvl w:val="4"/>
          <w:numId w:val="98"/>
        </w:numPr>
        <w:tabs>
          <w:tab w:val="left" w:pos="1559"/>
        </w:tabs>
        <w:overflowPunct w:val="0"/>
        <w:autoSpaceDE w:val="0"/>
        <w:autoSpaceDN w:val="0"/>
        <w:adjustRightInd w:val="0"/>
        <w:spacing w:before="60" w:after="60" w:line="276" w:lineRule="auto"/>
        <w:ind w:left="3407" w:hanging="990"/>
        <w:contextualSpacing w:val="0"/>
        <w:jc w:val="both"/>
        <w:textAlignment w:val="baseline"/>
        <w:rPr>
          <w:rFonts w:ascii="David" w:hAnsi="David" w:cs="David"/>
          <w:szCs w:val="24"/>
        </w:rPr>
      </w:pPr>
      <w:r w:rsidRPr="00DA0F06">
        <w:rPr>
          <w:rFonts w:ascii="David" w:hAnsi="David" w:cs="David"/>
          <w:szCs w:val="24"/>
          <w:u w:val="single"/>
          <w:rtl/>
        </w:rPr>
        <w:t>אימות (</w:t>
      </w:r>
      <w:r w:rsidRPr="00DA0F06">
        <w:rPr>
          <w:rFonts w:ascii="David" w:hAnsi="David" w:cs="David"/>
          <w:szCs w:val="24"/>
          <w:u w:val="single"/>
        </w:rPr>
        <w:t>Authentication</w:t>
      </w:r>
      <w:r w:rsidRPr="003E3671">
        <w:rPr>
          <w:rFonts w:ascii="David" w:hAnsi="David" w:cs="David"/>
          <w:szCs w:val="24"/>
          <w:u w:val="single"/>
          <w:rtl/>
        </w:rPr>
        <w:t>)</w:t>
      </w:r>
      <w:r w:rsidRPr="00DA0F06">
        <w:rPr>
          <w:rFonts w:ascii="David" w:hAnsi="David" w:cs="David"/>
          <w:szCs w:val="24"/>
          <w:rtl/>
        </w:rPr>
        <w:t>: המערכת תתמוך בפרוטוקולים נפוצים לזיהוי משתמש קצה ואינטגרציה עם מוצרי תשתית ארגוניים להזדהות כולל תמיכה באימות על פי שני גורמי אימות (</w:t>
      </w:r>
      <w:r w:rsidRPr="00DA0F06">
        <w:rPr>
          <w:rFonts w:ascii="David" w:hAnsi="David" w:cs="David"/>
          <w:szCs w:val="24"/>
        </w:rPr>
        <w:t>(Two factor Authentication</w:t>
      </w:r>
      <w:r w:rsidRPr="00DA0F06">
        <w:rPr>
          <w:rFonts w:ascii="David" w:hAnsi="David" w:cs="David"/>
          <w:szCs w:val="24"/>
          <w:rtl/>
        </w:rPr>
        <w:t xml:space="preserve"> וניהול סיסמאות מרכזי</w:t>
      </w:r>
      <w:r w:rsidRPr="00DA0F06">
        <w:rPr>
          <w:rFonts w:ascii="David" w:hAnsi="David" w:cs="David"/>
          <w:szCs w:val="24"/>
        </w:rPr>
        <w:t xml:space="preserve">(Federate Identity) </w:t>
      </w:r>
      <w:r w:rsidRPr="00DA0F06">
        <w:rPr>
          <w:rFonts w:ascii="David" w:hAnsi="David" w:cs="David"/>
          <w:szCs w:val="24"/>
          <w:rtl/>
        </w:rPr>
        <w:t xml:space="preserve"> ובפרט – </w:t>
      </w:r>
      <w:r w:rsidRPr="00DA0F06">
        <w:rPr>
          <w:rFonts w:ascii="David" w:hAnsi="David" w:cs="David"/>
          <w:szCs w:val="24"/>
        </w:rPr>
        <w:t>SAML 2.0</w:t>
      </w:r>
      <w:r w:rsidRPr="00DA0F06">
        <w:rPr>
          <w:rFonts w:ascii="David" w:hAnsi="David" w:cs="David"/>
          <w:szCs w:val="24"/>
          <w:rtl/>
        </w:rPr>
        <w:t xml:space="preserve">, ו- </w:t>
      </w:r>
      <w:r w:rsidRPr="00DA0F06">
        <w:rPr>
          <w:rFonts w:ascii="David" w:hAnsi="David" w:cs="David"/>
          <w:szCs w:val="24"/>
        </w:rPr>
        <w:t>OAuth</w:t>
      </w:r>
      <w:r w:rsidRPr="00DA0F06">
        <w:rPr>
          <w:rFonts w:ascii="David" w:hAnsi="David" w:cs="David"/>
          <w:szCs w:val="24"/>
          <w:rtl/>
        </w:rPr>
        <w:t>. (</w:t>
      </w:r>
      <w:r w:rsidRPr="00DA0F06">
        <w:rPr>
          <w:rFonts w:ascii="David" w:hAnsi="David" w:cs="David"/>
          <w:b/>
          <w:bCs/>
          <w:szCs w:val="24"/>
        </w:rPr>
        <w:t>M</w:t>
      </w:r>
      <w:r w:rsidRPr="00DA0F06">
        <w:rPr>
          <w:rFonts w:ascii="David" w:hAnsi="David" w:cs="David"/>
          <w:szCs w:val="24"/>
          <w:rtl/>
        </w:rPr>
        <w:t>)</w:t>
      </w:r>
    </w:p>
    <w:p w:rsidR="00D35C31" w:rsidRPr="00DA0F06" w:rsidRDefault="00D35C31" w:rsidP="00452231">
      <w:pPr>
        <w:pStyle w:val="ListParagraph"/>
        <w:numPr>
          <w:ilvl w:val="4"/>
          <w:numId w:val="98"/>
        </w:numPr>
        <w:tabs>
          <w:tab w:val="left" w:pos="1559"/>
        </w:tabs>
        <w:overflowPunct w:val="0"/>
        <w:autoSpaceDE w:val="0"/>
        <w:autoSpaceDN w:val="0"/>
        <w:adjustRightInd w:val="0"/>
        <w:spacing w:before="60" w:after="60" w:line="276" w:lineRule="auto"/>
        <w:ind w:left="3407" w:hanging="990"/>
        <w:contextualSpacing w:val="0"/>
        <w:jc w:val="both"/>
        <w:textAlignment w:val="baseline"/>
        <w:rPr>
          <w:rFonts w:ascii="David" w:hAnsi="David" w:cs="David"/>
          <w:szCs w:val="24"/>
        </w:rPr>
      </w:pPr>
      <w:r w:rsidRPr="00DA0F06">
        <w:rPr>
          <w:rFonts w:ascii="David" w:hAnsi="David" w:cs="David"/>
          <w:szCs w:val="24"/>
          <w:u w:val="single"/>
          <w:rtl/>
        </w:rPr>
        <w:t>הרשאות (</w:t>
      </w:r>
      <w:r w:rsidRPr="00DA0F06">
        <w:rPr>
          <w:rFonts w:ascii="David" w:hAnsi="David" w:cs="David"/>
          <w:szCs w:val="24"/>
          <w:u w:val="single"/>
        </w:rPr>
        <w:t>Authorization</w:t>
      </w:r>
      <w:r w:rsidRPr="00CE74BB">
        <w:rPr>
          <w:rFonts w:ascii="David" w:hAnsi="David" w:cs="David"/>
          <w:szCs w:val="24"/>
          <w:u w:val="single"/>
          <w:rtl/>
        </w:rPr>
        <w:t>)</w:t>
      </w:r>
      <w:r>
        <w:rPr>
          <w:rFonts w:ascii="David" w:hAnsi="David" w:cs="David"/>
          <w:szCs w:val="24"/>
          <w:rtl/>
        </w:rPr>
        <w:t>:</w:t>
      </w:r>
    </w:p>
    <w:p w:rsidR="00D35C31" w:rsidRPr="00DA0F06" w:rsidRDefault="00D35C31" w:rsidP="00452231">
      <w:pPr>
        <w:pStyle w:val="ListParagraph"/>
        <w:numPr>
          <w:ilvl w:val="5"/>
          <w:numId w:val="98"/>
        </w:numPr>
        <w:tabs>
          <w:tab w:val="left" w:pos="1466"/>
          <w:tab w:val="left" w:pos="9026"/>
        </w:tabs>
        <w:overflowPunct w:val="0"/>
        <w:autoSpaceDE w:val="0"/>
        <w:autoSpaceDN w:val="0"/>
        <w:adjustRightInd w:val="0"/>
        <w:spacing w:line="276" w:lineRule="auto"/>
        <w:ind w:hanging="1248"/>
        <w:contextualSpacing w:val="0"/>
        <w:jc w:val="both"/>
        <w:textAlignment w:val="baseline"/>
        <w:rPr>
          <w:rFonts w:ascii="David" w:hAnsi="David" w:cs="David"/>
          <w:szCs w:val="24"/>
        </w:rPr>
      </w:pPr>
      <w:r w:rsidRPr="00DA0F06">
        <w:rPr>
          <w:rFonts w:ascii="David" w:hAnsi="David" w:cs="David"/>
          <w:szCs w:val="24"/>
          <w:rtl/>
        </w:rPr>
        <w:t xml:space="preserve">המערכת תתמוך בפרוטוקולים נפוצים למתן הרשאות גישה ופעולה למשתמש קצה ובפרט – </w:t>
      </w:r>
      <w:r w:rsidRPr="00DA0F06">
        <w:rPr>
          <w:rFonts w:ascii="David" w:hAnsi="David" w:cs="David"/>
          <w:szCs w:val="24"/>
        </w:rPr>
        <w:t>SAML 2.0</w:t>
      </w:r>
      <w:r w:rsidRPr="00DA0F06">
        <w:rPr>
          <w:rFonts w:ascii="David" w:hAnsi="David" w:cs="David"/>
          <w:szCs w:val="24"/>
          <w:rtl/>
        </w:rPr>
        <w:t xml:space="preserve"> ו- </w:t>
      </w:r>
      <w:r w:rsidRPr="00DA0F06">
        <w:rPr>
          <w:rFonts w:ascii="David" w:hAnsi="David" w:cs="David"/>
          <w:szCs w:val="24"/>
        </w:rPr>
        <w:t>OAuth</w:t>
      </w:r>
      <w:r w:rsidRPr="00DA0F06">
        <w:rPr>
          <w:rFonts w:ascii="David" w:hAnsi="David" w:cs="David"/>
          <w:szCs w:val="24"/>
          <w:rtl/>
        </w:rPr>
        <w:t>. (</w:t>
      </w:r>
      <w:r w:rsidRPr="00DA0F06">
        <w:rPr>
          <w:rFonts w:ascii="David" w:hAnsi="David" w:cs="David"/>
          <w:b/>
          <w:bCs/>
          <w:szCs w:val="24"/>
        </w:rPr>
        <w:t>M</w:t>
      </w:r>
      <w:r w:rsidRPr="00DA0F06">
        <w:rPr>
          <w:rFonts w:ascii="David" w:hAnsi="David" w:cs="David"/>
          <w:szCs w:val="24"/>
          <w:rtl/>
        </w:rPr>
        <w:t>)</w:t>
      </w:r>
    </w:p>
    <w:p w:rsidR="00D35C31" w:rsidRPr="00DA0F06" w:rsidRDefault="00D35C31" w:rsidP="00452231">
      <w:pPr>
        <w:pStyle w:val="ListParagraph"/>
        <w:numPr>
          <w:ilvl w:val="5"/>
          <w:numId w:val="98"/>
        </w:numPr>
        <w:tabs>
          <w:tab w:val="left" w:pos="1466"/>
          <w:tab w:val="left" w:pos="9026"/>
        </w:tabs>
        <w:overflowPunct w:val="0"/>
        <w:autoSpaceDE w:val="0"/>
        <w:autoSpaceDN w:val="0"/>
        <w:adjustRightInd w:val="0"/>
        <w:spacing w:line="276" w:lineRule="auto"/>
        <w:ind w:hanging="1248"/>
        <w:contextualSpacing w:val="0"/>
        <w:jc w:val="both"/>
        <w:textAlignment w:val="baseline"/>
        <w:rPr>
          <w:rFonts w:ascii="David" w:hAnsi="David" w:cs="David"/>
          <w:szCs w:val="24"/>
        </w:rPr>
      </w:pPr>
      <w:r w:rsidRPr="00DA0F06">
        <w:rPr>
          <w:rFonts w:ascii="David" w:hAnsi="David" w:cs="David"/>
          <w:szCs w:val="24"/>
          <w:rtl/>
        </w:rPr>
        <w:t xml:space="preserve">תתאפשר הבחנה בהרשאות בין גישה לשירות </w:t>
      </w:r>
      <w:proofErr w:type="spellStart"/>
      <w:r w:rsidRPr="00DA0F06">
        <w:rPr>
          <w:rFonts w:ascii="David" w:hAnsi="David" w:cs="David"/>
          <w:szCs w:val="24"/>
          <w:rtl/>
        </w:rPr>
        <w:t>מסויים</w:t>
      </w:r>
      <w:proofErr w:type="spellEnd"/>
      <w:r w:rsidRPr="00DA0F06">
        <w:rPr>
          <w:rFonts w:ascii="David" w:hAnsi="David" w:cs="David"/>
          <w:szCs w:val="24"/>
          <w:rtl/>
        </w:rPr>
        <w:t xml:space="preserve"> שמונגש על ידי ספק המידע, לבין הרשאות גישה למידע עצמו.</w:t>
      </w:r>
    </w:p>
    <w:p w:rsidR="00D35C31" w:rsidRPr="00DA0F06" w:rsidRDefault="00D35C31" w:rsidP="00452231">
      <w:pPr>
        <w:pStyle w:val="ListParagraph"/>
        <w:numPr>
          <w:ilvl w:val="4"/>
          <w:numId w:val="98"/>
        </w:numPr>
        <w:tabs>
          <w:tab w:val="left" w:pos="1559"/>
        </w:tabs>
        <w:overflowPunct w:val="0"/>
        <w:autoSpaceDE w:val="0"/>
        <w:autoSpaceDN w:val="0"/>
        <w:adjustRightInd w:val="0"/>
        <w:spacing w:before="60" w:after="60" w:line="276" w:lineRule="auto"/>
        <w:ind w:left="3407" w:hanging="990"/>
        <w:contextualSpacing w:val="0"/>
        <w:jc w:val="both"/>
        <w:textAlignment w:val="baseline"/>
        <w:rPr>
          <w:rFonts w:ascii="David" w:hAnsi="David" w:cs="David"/>
          <w:szCs w:val="24"/>
        </w:rPr>
      </w:pPr>
      <w:r w:rsidRPr="00DA0F06">
        <w:rPr>
          <w:rFonts w:ascii="David" w:hAnsi="David" w:cs="David"/>
          <w:szCs w:val="24"/>
          <w:u w:val="single"/>
          <w:rtl/>
        </w:rPr>
        <w:t>ניהול הסמכות (</w:t>
      </w:r>
      <w:r w:rsidRPr="00DA0F06">
        <w:rPr>
          <w:rFonts w:ascii="David" w:hAnsi="David" w:cs="David"/>
          <w:szCs w:val="24"/>
          <w:u w:val="single"/>
        </w:rPr>
        <w:t>(Permission Management</w:t>
      </w:r>
      <w:r w:rsidRPr="00DA0F06">
        <w:rPr>
          <w:rFonts w:ascii="David" w:hAnsi="David" w:cs="David"/>
          <w:szCs w:val="24"/>
          <w:rtl/>
        </w:rPr>
        <w:t>: המערכת תאפשר</w:t>
      </w:r>
      <w:r w:rsidRPr="00AA4862">
        <w:rPr>
          <w:rFonts w:ascii="David" w:hAnsi="David" w:cs="David"/>
          <w:b/>
          <w:bCs/>
          <w:szCs w:val="24"/>
          <w:rtl/>
        </w:rPr>
        <w:t xml:space="preserve"> </w:t>
      </w:r>
      <w:r w:rsidRPr="00DA0F06">
        <w:rPr>
          <w:rFonts w:ascii="David" w:hAnsi="David" w:cs="David"/>
          <w:szCs w:val="24"/>
          <w:rtl/>
        </w:rPr>
        <w:t>ניהול הסמכות פרטני כולל הסמכה לגישה ברמת שדה בודד.</w:t>
      </w:r>
      <w:r>
        <w:rPr>
          <w:rFonts w:ascii="David" w:hAnsi="David" w:cs="David"/>
          <w:szCs w:val="24"/>
        </w:rPr>
        <w:t>(</w:t>
      </w:r>
      <w:r w:rsidRPr="00EC5410">
        <w:rPr>
          <w:rFonts w:ascii="David" w:hAnsi="David" w:cs="David"/>
          <w:b/>
          <w:bCs/>
          <w:szCs w:val="24"/>
        </w:rPr>
        <w:t>M</w:t>
      </w:r>
      <w:r>
        <w:rPr>
          <w:rFonts w:ascii="David" w:hAnsi="David" w:cs="David"/>
          <w:szCs w:val="24"/>
        </w:rPr>
        <w:t>)</w:t>
      </w:r>
    </w:p>
    <w:p w:rsidR="00D35C31" w:rsidRPr="00DA0F06" w:rsidRDefault="00D35C31" w:rsidP="00452231">
      <w:pPr>
        <w:pStyle w:val="ListParagraph"/>
        <w:numPr>
          <w:ilvl w:val="4"/>
          <w:numId w:val="98"/>
        </w:numPr>
        <w:tabs>
          <w:tab w:val="left" w:pos="1559"/>
        </w:tabs>
        <w:overflowPunct w:val="0"/>
        <w:autoSpaceDE w:val="0"/>
        <w:autoSpaceDN w:val="0"/>
        <w:adjustRightInd w:val="0"/>
        <w:spacing w:before="60" w:after="60" w:line="276" w:lineRule="auto"/>
        <w:ind w:left="3407" w:hanging="990"/>
        <w:contextualSpacing w:val="0"/>
        <w:jc w:val="both"/>
        <w:textAlignment w:val="baseline"/>
        <w:rPr>
          <w:rFonts w:ascii="David" w:hAnsi="David" w:cs="David"/>
          <w:szCs w:val="24"/>
        </w:rPr>
      </w:pPr>
      <w:r w:rsidRPr="000E6A95">
        <w:rPr>
          <w:rFonts w:ascii="David" w:hAnsi="David" w:cs="David"/>
          <w:szCs w:val="24"/>
          <w:u w:val="single"/>
          <w:rtl/>
        </w:rPr>
        <w:t xml:space="preserve">ניהול בקרת גישה </w:t>
      </w:r>
      <w:r w:rsidRPr="000E6A95">
        <w:rPr>
          <w:rFonts w:ascii="David" w:hAnsi="David" w:cs="David"/>
          <w:szCs w:val="24"/>
          <w:u w:val="single"/>
        </w:rPr>
        <w:t>Access Management)</w:t>
      </w:r>
      <w:r w:rsidRPr="000E6A95">
        <w:rPr>
          <w:rFonts w:ascii="David" w:hAnsi="David" w:cs="David"/>
          <w:szCs w:val="24"/>
          <w:u w:val="single"/>
          <w:rtl/>
        </w:rPr>
        <w:t>)</w:t>
      </w:r>
      <w:r w:rsidRPr="00DA0F06">
        <w:rPr>
          <w:rFonts w:ascii="David" w:hAnsi="David" w:cs="David"/>
          <w:szCs w:val="24"/>
          <w:rtl/>
        </w:rPr>
        <w:t>:</w:t>
      </w:r>
      <w:r w:rsidRPr="00DA0F06">
        <w:rPr>
          <w:rFonts w:ascii="David" w:hAnsi="David" w:cs="David"/>
          <w:b/>
          <w:bCs/>
          <w:szCs w:val="24"/>
          <w:rtl/>
        </w:rPr>
        <w:t xml:space="preserve"> </w:t>
      </w:r>
      <w:r w:rsidRPr="00DA0F06">
        <w:rPr>
          <w:rFonts w:ascii="David" w:hAnsi="David" w:cs="David"/>
          <w:szCs w:val="24"/>
          <w:rtl/>
        </w:rPr>
        <w:t>המערכת תתמוך בגישות ובפעולות לפי הרשאות מסוימות תוך תמיכה בהרשאות לפי תפקיד (</w:t>
      </w:r>
      <w:r w:rsidRPr="00DA0F06">
        <w:rPr>
          <w:rFonts w:ascii="David" w:hAnsi="David" w:cs="David"/>
          <w:szCs w:val="24"/>
        </w:rPr>
        <w:t>(ROLE</w:t>
      </w:r>
      <w:r w:rsidRPr="00DA0F06">
        <w:rPr>
          <w:rStyle w:val="FootnoteReference"/>
          <w:rFonts w:ascii="David" w:hAnsi="David" w:cs="David"/>
          <w:szCs w:val="24"/>
          <w:rtl/>
        </w:rPr>
        <w:footnoteReference w:id="8"/>
      </w:r>
      <w:r w:rsidRPr="00DA0F06">
        <w:rPr>
          <w:rFonts w:ascii="David" w:hAnsi="David" w:cs="David"/>
          <w:szCs w:val="24"/>
          <w:rtl/>
        </w:rPr>
        <w:t xml:space="preserve"> - </w:t>
      </w:r>
      <w:r w:rsidRPr="00DA0F06">
        <w:rPr>
          <w:rFonts w:ascii="David" w:hAnsi="David" w:cs="David"/>
          <w:szCs w:val="24"/>
        </w:rPr>
        <w:t>RBAC</w:t>
      </w:r>
      <w:r w:rsidRPr="00DA0F06">
        <w:rPr>
          <w:rFonts w:ascii="David" w:hAnsi="David" w:cs="David"/>
          <w:szCs w:val="24"/>
          <w:rtl/>
        </w:rPr>
        <w:t xml:space="preserve"> או לפי חוקים מסוימים שיוגדרו במערכת.</w:t>
      </w:r>
      <w:r>
        <w:rPr>
          <w:rFonts w:ascii="David" w:hAnsi="David" w:cs="David" w:hint="cs"/>
          <w:szCs w:val="24"/>
          <w:rtl/>
        </w:rPr>
        <w:t xml:space="preserve"> </w:t>
      </w:r>
      <w:r>
        <w:rPr>
          <w:rFonts w:ascii="David" w:hAnsi="David" w:cs="David"/>
          <w:szCs w:val="24"/>
        </w:rPr>
        <w:t>(</w:t>
      </w:r>
      <w:r w:rsidRPr="005C3150">
        <w:rPr>
          <w:rFonts w:ascii="David" w:hAnsi="David" w:cs="David"/>
          <w:b/>
          <w:bCs/>
          <w:szCs w:val="24"/>
        </w:rPr>
        <w:t>M</w:t>
      </w:r>
      <w:r>
        <w:rPr>
          <w:rFonts w:ascii="David" w:hAnsi="David" w:cs="David"/>
          <w:szCs w:val="24"/>
        </w:rPr>
        <w:t>)</w:t>
      </w:r>
    </w:p>
    <w:p w:rsidR="00D35C31" w:rsidRPr="00DA0F06" w:rsidRDefault="00D35C31" w:rsidP="00452231">
      <w:pPr>
        <w:pStyle w:val="ListParagraph"/>
        <w:numPr>
          <w:ilvl w:val="4"/>
          <w:numId w:val="98"/>
        </w:numPr>
        <w:tabs>
          <w:tab w:val="left" w:pos="1559"/>
        </w:tabs>
        <w:overflowPunct w:val="0"/>
        <w:autoSpaceDE w:val="0"/>
        <w:autoSpaceDN w:val="0"/>
        <w:adjustRightInd w:val="0"/>
        <w:spacing w:before="60" w:after="60" w:line="276" w:lineRule="auto"/>
        <w:ind w:left="3407" w:hanging="990"/>
        <w:contextualSpacing w:val="0"/>
        <w:jc w:val="both"/>
        <w:textAlignment w:val="baseline"/>
        <w:rPr>
          <w:rFonts w:ascii="David" w:hAnsi="David" w:cs="David"/>
          <w:szCs w:val="24"/>
        </w:rPr>
      </w:pPr>
      <w:r w:rsidRPr="00DA0F06">
        <w:rPr>
          <w:rFonts w:ascii="David" w:hAnsi="David" w:cs="David"/>
          <w:szCs w:val="24"/>
          <w:u w:val="single"/>
          <w:rtl/>
        </w:rPr>
        <w:t xml:space="preserve">הצפנת מסרים </w:t>
      </w:r>
      <w:r w:rsidRPr="00DA0F06">
        <w:rPr>
          <w:rFonts w:ascii="David" w:hAnsi="David" w:cs="David"/>
          <w:szCs w:val="24"/>
          <w:u w:val="single"/>
        </w:rPr>
        <w:t>(Message Encryption)</w:t>
      </w:r>
      <w:r w:rsidRPr="00DA0F06">
        <w:rPr>
          <w:rFonts w:ascii="David" w:hAnsi="David" w:cs="David"/>
          <w:szCs w:val="24"/>
          <w:rtl/>
        </w:rPr>
        <w:t xml:space="preserve">: המערכת תאפשר הצפנת מסרים בין לקוח קצה ושירות, על בסיס טכנולוגיות </w:t>
      </w:r>
      <w:r w:rsidRPr="00DA0F06">
        <w:rPr>
          <w:rFonts w:ascii="David" w:hAnsi="David" w:cs="David"/>
          <w:szCs w:val="24"/>
        </w:rPr>
        <w:t>PKI</w:t>
      </w:r>
      <w:r w:rsidRPr="00DA0F06">
        <w:rPr>
          <w:rFonts w:ascii="David" w:hAnsi="David" w:cs="David"/>
          <w:szCs w:val="24"/>
          <w:rtl/>
        </w:rPr>
        <w:t>.</w:t>
      </w:r>
      <w:r>
        <w:rPr>
          <w:rFonts w:ascii="David" w:hAnsi="David" w:cs="David" w:hint="cs"/>
          <w:szCs w:val="24"/>
          <w:rtl/>
        </w:rPr>
        <w:t xml:space="preserve"> </w:t>
      </w:r>
      <w:r w:rsidRPr="00EC5410">
        <w:rPr>
          <w:rFonts w:ascii="David" w:hAnsi="David" w:cs="David"/>
          <w:b/>
          <w:bCs/>
          <w:szCs w:val="24"/>
        </w:rPr>
        <w:t>(M)</w:t>
      </w:r>
    </w:p>
    <w:p w:rsidR="00D35C31" w:rsidRPr="00DA0F06" w:rsidRDefault="00D35C31" w:rsidP="00452231">
      <w:pPr>
        <w:pStyle w:val="ListParagraph"/>
        <w:numPr>
          <w:ilvl w:val="4"/>
          <w:numId w:val="98"/>
        </w:numPr>
        <w:tabs>
          <w:tab w:val="left" w:pos="1559"/>
        </w:tabs>
        <w:overflowPunct w:val="0"/>
        <w:autoSpaceDE w:val="0"/>
        <w:autoSpaceDN w:val="0"/>
        <w:adjustRightInd w:val="0"/>
        <w:spacing w:before="60" w:after="60" w:line="276" w:lineRule="auto"/>
        <w:ind w:left="3407" w:hanging="990"/>
        <w:contextualSpacing w:val="0"/>
        <w:jc w:val="both"/>
        <w:textAlignment w:val="baseline"/>
        <w:rPr>
          <w:rFonts w:ascii="David" w:hAnsi="David" w:cs="David"/>
          <w:szCs w:val="24"/>
        </w:rPr>
      </w:pPr>
      <w:r w:rsidRPr="00DA0F06">
        <w:rPr>
          <w:rFonts w:ascii="David" w:hAnsi="David" w:cs="David"/>
          <w:szCs w:val="24"/>
          <w:u w:val="single"/>
          <w:rtl/>
        </w:rPr>
        <w:t xml:space="preserve">יומן הודעות </w:t>
      </w:r>
      <w:r w:rsidRPr="00DA0F06">
        <w:rPr>
          <w:rFonts w:ascii="David" w:hAnsi="David" w:cs="David"/>
          <w:szCs w:val="24"/>
          <w:u w:val="single"/>
        </w:rPr>
        <w:t>(Message Logging)</w:t>
      </w:r>
      <w:r w:rsidRPr="00DA0F06">
        <w:rPr>
          <w:rFonts w:ascii="David" w:hAnsi="David" w:cs="David"/>
          <w:szCs w:val="24"/>
          <w:rtl/>
        </w:rPr>
        <w:t>: המערכת תאפשר</w:t>
      </w:r>
      <w:r w:rsidRPr="00DA0F06">
        <w:rPr>
          <w:rFonts w:ascii="David" w:hAnsi="David" w:cs="David"/>
          <w:b/>
          <w:bCs/>
          <w:szCs w:val="24"/>
          <w:rtl/>
        </w:rPr>
        <w:t xml:space="preserve"> </w:t>
      </w:r>
      <w:r w:rsidRPr="00DA0F06">
        <w:rPr>
          <w:rFonts w:ascii="David" w:hAnsi="David" w:cs="David"/>
          <w:szCs w:val="24"/>
          <w:rtl/>
        </w:rPr>
        <w:t>אגירת כל הודעה, ע"פ המדיניות שתיקבע, לשם צורכי תחקור שונים. הערה: דרישה זאת מופיעה גם בתת-מערכת 3 – לוג מערכת.</w:t>
      </w:r>
      <w:r>
        <w:rPr>
          <w:rFonts w:ascii="David" w:hAnsi="David" w:cs="David"/>
          <w:szCs w:val="24"/>
        </w:rPr>
        <w:t>(</w:t>
      </w:r>
      <w:r w:rsidRPr="00EC5410">
        <w:rPr>
          <w:rFonts w:ascii="David" w:hAnsi="David" w:cs="David"/>
          <w:b/>
          <w:bCs/>
          <w:szCs w:val="24"/>
        </w:rPr>
        <w:t>M</w:t>
      </w:r>
      <w:r>
        <w:rPr>
          <w:rFonts w:ascii="David" w:hAnsi="David" w:cs="David"/>
          <w:szCs w:val="24"/>
        </w:rPr>
        <w:t xml:space="preserve">) </w:t>
      </w:r>
    </w:p>
    <w:p w:rsidR="00D35C31" w:rsidRPr="00DA0F06" w:rsidRDefault="00D35C31" w:rsidP="00452231">
      <w:pPr>
        <w:pStyle w:val="ListParagraph"/>
        <w:numPr>
          <w:ilvl w:val="4"/>
          <w:numId w:val="98"/>
        </w:numPr>
        <w:tabs>
          <w:tab w:val="left" w:pos="1559"/>
        </w:tabs>
        <w:overflowPunct w:val="0"/>
        <w:autoSpaceDE w:val="0"/>
        <w:autoSpaceDN w:val="0"/>
        <w:adjustRightInd w:val="0"/>
        <w:spacing w:before="60" w:after="60" w:line="276" w:lineRule="auto"/>
        <w:ind w:left="3407" w:hanging="990"/>
        <w:contextualSpacing w:val="0"/>
        <w:jc w:val="both"/>
        <w:textAlignment w:val="baseline"/>
        <w:rPr>
          <w:rFonts w:ascii="David" w:hAnsi="David" w:cs="David"/>
          <w:szCs w:val="24"/>
        </w:rPr>
      </w:pPr>
      <w:r w:rsidRPr="00DA0F06">
        <w:rPr>
          <w:rFonts w:ascii="David" w:hAnsi="David" w:cs="David"/>
          <w:szCs w:val="24"/>
          <w:u w:val="single"/>
          <w:rtl/>
        </w:rPr>
        <w:t>חתימה דיגיטלית (</w:t>
      </w:r>
      <w:r w:rsidRPr="00DA0F06">
        <w:rPr>
          <w:rFonts w:ascii="David" w:hAnsi="David" w:cs="David"/>
          <w:szCs w:val="24"/>
          <w:u w:val="single"/>
        </w:rPr>
        <w:t>Digital Signature</w:t>
      </w:r>
      <w:r w:rsidRPr="00DC499F">
        <w:rPr>
          <w:rFonts w:ascii="David" w:hAnsi="David" w:cs="David"/>
          <w:szCs w:val="24"/>
          <w:u w:val="single"/>
          <w:rtl/>
        </w:rPr>
        <w:t>)</w:t>
      </w:r>
      <w:r>
        <w:rPr>
          <w:rFonts w:ascii="David" w:hAnsi="David" w:cs="David"/>
          <w:szCs w:val="24"/>
          <w:rtl/>
        </w:rPr>
        <w:t>:</w:t>
      </w:r>
    </w:p>
    <w:p w:rsidR="00D35C31" w:rsidRPr="00DA0F06" w:rsidRDefault="00D35C31" w:rsidP="00452231">
      <w:pPr>
        <w:pStyle w:val="ListParagraph"/>
        <w:numPr>
          <w:ilvl w:val="5"/>
          <w:numId w:val="98"/>
        </w:numPr>
        <w:tabs>
          <w:tab w:val="left" w:pos="1466"/>
          <w:tab w:val="left" w:pos="9026"/>
        </w:tabs>
        <w:overflowPunct w:val="0"/>
        <w:autoSpaceDE w:val="0"/>
        <w:autoSpaceDN w:val="0"/>
        <w:adjustRightInd w:val="0"/>
        <w:spacing w:line="276" w:lineRule="auto"/>
        <w:ind w:hanging="1248"/>
        <w:contextualSpacing w:val="0"/>
        <w:jc w:val="both"/>
        <w:textAlignment w:val="baseline"/>
        <w:rPr>
          <w:rFonts w:ascii="David" w:hAnsi="David" w:cs="David"/>
          <w:szCs w:val="24"/>
        </w:rPr>
      </w:pPr>
      <w:r w:rsidRPr="00DA0F06">
        <w:rPr>
          <w:rFonts w:ascii="David" w:hAnsi="David" w:cs="David"/>
          <w:szCs w:val="24"/>
          <w:rtl/>
        </w:rPr>
        <w:t xml:space="preserve">המערכת תאפשר הוספת חתימה דיגיטלית על בסיס  </w:t>
      </w:r>
      <w:r w:rsidRPr="00DA0F06">
        <w:rPr>
          <w:rFonts w:ascii="David" w:hAnsi="David" w:cs="David"/>
          <w:szCs w:val="24"/>
        </w:rPr>
        <w:t>Public Key</w:t>
      </w:r>
      <w:r w:rsidRPr="00DA0F06">
        <w:rPr>
          <w:rFonts w:ascii="David" w:hAnsi="David" w:cs="David"/>
          <w:szCs w:val="24"/>
          <w:rtl/>
        </w:rPr>
        <w:t xml:space="preserve"> לכל הודעה לצורכי אי-התכחשות </w:t>
      </w:r>
      <w:r w:rsidRPr="00DA0F06">
        <w:rPr>
          <w:rFonts w:ascii="David" w:hAnsi="David" w:cs="David"/>
          <w:szCs w:val="24"/>
        </w:rPr>
        <w:t>Non-Repudiation)</w:t>
      </w:r>
      <w:r w:rsidRPr="00DA0F06">
        <w:rPr>
          <w:rFonts w:ascii="David" w:hAnsi="David" w:cs="David"/>
          <w:szCs w:val="24"/>
          <w:rtl/>
        </w:rPr>
        <w:t>) ושמירת כלילות המסר (</w:t>
      </w:r>
      <w:r w:rsidRPr="00DA0F06">
        <w:rPr>
          <w:rFonts w:ascii="David" w:hAnsi="David" w:cs="David"/>
          <w:szCs w:val="24"/>
        </w:rPr>
        <w:t>Message Integrity</w:t>
      </w:r>
      <w:r w:rsidRPr="00DA0F06">
        <w:rPr>
          <w:rFonts w:ascii="David" w:hAnsi="David" w:cs="David"/>
          <w:szCs w:val="24"/>
          <w:rtl/>
        </w:rPr>
        <w:t xml:space="preserve">) בצד הלקוח/שירות. </w:t>
      </w:r>
      <w:r>
        <w:rPr>
          <w:rFonts w:ascii="David" w:hAnsi="David" w:cs="David"/>
          <w:szCs w:val="24"/>
        </w:rPr>
        <w:t>(</w:t>
      </w:r>
      <w:r w:rsidRPr="00EC5410">
        <w:rPr>
          <w:rFonts w:ascii="David" w:hAnsi="David" w:cs="David"/>
          <w:b/>
          <w:bCs/>
          <w:szCs w:val="24"/>
        </w:rPr>
        <w:t>M</w:t>
      </w:r>
      <w:r>
        <w:rPr>
          <w:rFonts w:ascii="David" w:hAnsi="David" w:cs="David"/>
          <w:szCs w:val="24"/>
        </w:rPr>
        <w:t>)</w:t>
      </w:r>
    </w:p>
    <w:p w:rsidR="00D35C31" w:rsidRPr="00DA0F06" w:rsidRDefault="00D35C31" w:rsidP="00452231">
      <w:pPr>
        <w:pStyle w:val="ListParagraph"/>
        <w:numPr>
          <w:ilvl w:val="5"/>
          <w:numId w:val="98"/>
        </w:numPr>
        <w:tabs>
          <w:tab w:val="left" w:pos="1466"/>
          <w:tab w:val="left" w:pos="9026"/>
        </w:tabs>
        <w:overflowPunct w:val="0"/>
        <w:autoSpaceDE w:val="0"/>
        <w:autoSpaceDN w:val="0"/>
        <w:adjustRightInd w:val="0"/>
        <w:spacing w:line="276" w:lineRule="auto"/>
        <w:ind w:hanging="1248"/>
        <w:contextualSpacing w:val="0"/>
        <w:jc w:val="both"/>
        <w:textAlignment w:val="baseline"/>
        <w:rPr>
          <w:rFonts w:ascii="David" w:hAnsi="David" w:cs="David"/>
          <w:szCs w:val="24"/>
        </w:rPr>
      </w:pPr>
      <w:r w:rsidRPr="00DA0F06">
        <w:rPr>
          <w:rFonts w:ascii="David" w:hAnsi="David" w:cs="David"/>
          <w:szCs w:val="24"/>
          <w:rtl/>
        </w:rPr>
        <w:t>המערכת תאפשר חתימה דיגיטלית על כל רכיב שיקושר לשדרה</w:t>
      </w:r>
      <w:r>
        <w:rPr>
          <w:rFonts w:ascii="David" w:hAnsi="David" w:cs="David" w:hint="cs"/>
          <w:szCs w:val="24"/>
          <w:rtl/>
        </w:rPr>
        <w:t xml:space="preserve"> </w:t>
      </w:r>
      <w:r>
        <w:rPr>
          <w:rFonts w:ascii="David" w:hAnsi="David" w:cs="David"/>
          <w:szCs w:val="24"/>
        </w:rPr>
        <w:t>(</w:t>
      </w:r>
      <w:r w:rsidRPr="00EC5410">
        <w:rPr>
          <w:rFonts w:ascii="David" w:hAnsi="David" w:cs="David"/>
          <w:b/>
          <w:bCs/>
          <w:szCs w:val="24"/>
        </w:rPr>
        <w:t>M</w:t>
      </w:r>
      <w:r>
        <w:rPr>
          <w:rFonts w:ascii="David" w:hAnsi="David" w:cs="David"/>
          <w:szCs w:val="24"/>
        </w:rPr>
        <w:t>)</w:t>
      </w:r>
      <w:r w:rsidRPr="00DA0F06">
        <w:rPr>
          <w:rFonts w:ascii="David" w:hAnsi="David" w:cs="David"/>
          <w:szCs w:val="24"/>
          <w:rtl/>
        </w:rPr>
        <w:t>.</w:t>
      </w:r>
    </w:p>
    <w:p w:rsidR="00D35C31" w:rsidRPr="00DA0F06" w:rsidRDefault="00D35C31" w:rsidP="00452231">
      <w:pPr>
        <w:pStyle w:val="ListParagraph"/>
        <w:numPr>
          <w:ilvl w:val="3"/>
          <w:numId w:val="98"/>
        </w:numPr>
        <w:tabs>
          <w:tab w:val="left" w:pos="1466"/>
          <w:tab w:val="left" w:pos="9026"/>
        </w:tabs>
        <w:overflowPunct w:val="0"/>
        <w:autoSpaceDE w:val="0"/>
        <w:autoSpaceDN w:val="0"/>
        <w:adjustRightInd w:val="0"/>
        <w:spacing w:line="276" w:lineRule="auto"/>
        <w:ind w:left="2456" w:hanging="990"/>
        <w:contextualSpacing w:val="0"/>
        <w:jc w:val="both"/>
        <w:textAlignment w:val="baseline"/>
        <w:rPr>
          <w:rFonts w:ascii="David" w:hAnsi="David" w:cs="David"/>
          <w:b/>
          <w:bCs/>
          <w:szCs w:val="24"/>
          <w:u w:val="single"/>
        </w:rPr>
      </w:pPr>
      <w:r w:rsidRPr="00DA0F06">
        <w:rPr>
          <w:rFonts w:ascii="David" w:hAnsi="David" w:cs="David"/>
          <w:b/>
          <w:bCs/>
          <w:szCs w:val="24"/>
          <w:u w:val="single"/>
          <w:rtl/>
        </w:rPr>
        <w:t>רכיב 1.4 – כ</w:t>
      </w:r>
      <w:r w:rsidRPr="00DA0F06">
        <w:rPr>
          <w:rFonts w:ascii="David" w:hAnsi="David" w:cs="David" w:hint="cs"/>
          <w:b/>
          <w:bCs/>
          <w:szCs w:val="24"/>
          <w:u w:val="single"/>
          <w:rtl/>
        </w:rPr>
        <w:t>ל</w:t>
      </w:r>
      <w:r w:rsidRPr="00DA0F06">
        <w:rPr>
          <w:rFonts w:ascii="David" w:hAnsi="David" w:cs="David"/>
          <w:b/>
          <w:bCs/>
          <w:szCs w:val="24"/>
          <w:u w:val="single"/>
          <w:rtl/>
        </w:rPr>
        <w:t>י ניהול</w:t>
      </w:r>
      <w:r>
        <w:rPr>
          <w:rFonts w:ascii="David" w:hAnsi="David" w:cs="David" w:hint="cs"/>
          <w:szCs w:val="24"/>
          <w:rtl/>
        </w:rPr>
        <w:t>:</w:t>
      </w:r>
    </w:p>
    <w:p w:rsidR="00D35C31" w:rsidRPr="00DA0F06" w:rsidRDefault="00D35C31" w:rsidP="00452231">
      <w:pPr>
        <w:pStyle w:val="ListParagraph"/>
        <w:numPr>
          <w:ilvl w:val="4"/>
          <w:numId w:val="98"/>
        </w:numPr>
        <w:tabs>
          <w:tab w:val="left" w:pos="1466"/>
          <w:tab w:val="left" w:pos="9026"/>
        </w:tabs>
        <w:overflowPunct w:val="0"/>
        <w:autoSpaceDE w:val="0"/>
        <w:autoSpaceDN w:val="0"/>
        <w:adjustRightInd w:val="0"/>
        <w:spacing w:line="276" w:lineRule="auto"/>
        <w:contextualSpacing w:val="0"/>
        <w:jc w:val="both"/>
        <w:textAlignment w:val="baseline"/>
        <w:rPr>
          <w:rFonts w:ascii="David" w:hAnsi="David" w:cs="David"/>
          <w:szCs w:val="24"/>
        </w:rPr>
      </w:pPr>
      <w:r w:rsidRPr="00DA0F06">
        <w:rPr>
          <w:rFonts w:ascii="David" w:hAnsi="David" w:cs="David" w:hint="cs"/>
          <w:szCs w:val="24"/>
          <w:u w:val="single"/>
          <w:rtl/>
        </w:rPr>
        <w:t>ניהול משתמשים</w:t>
      </w:r>
      <w:r w:rsidRPr="00DA0F06">
        <w:rPr>
          <w:rFonts w:ascii="David" w:hAnsi="David" w:cs="David" w:hint="cs"/>
          <w:szCs w:val="24"/>
          <w:rtl/>
        </w:rPr>
        <w:t xml:space="preserve">: רכיב הניהול יאפשר הגדרה, ניהול, מתן הרשאות פעולה  ומעקב אחר משתמשים המורשים לגשת לרכיב הניהול של ה- </w:t>
      </w:r>
      <w:r w:rsidRPr="00DA0F06">
        <w:rPr>
          <w:rFonts w:ascii="David" w:hAnsi="David" w:cs="David"/>
          <w:szCs w:val="24"/>
        </w:rPr>
        <w:t>API GW</w:t>
      </w:r>
      <w:r w:rsidRPr="00DA0F06">
        <w:rPr>
          <w:rFonts w:ascii="David" w:hAnsi="David" w:cs="David" w:hint="cs"/>
          <w:szCs w:val="24"/>
          <w:rtl/>
        </w:rPr>
        <w:t xml:space="preserve">. </w:t>
      </w:r>
    </w:p>
    <w:p w:rsidR="00D35C31" w:rsidRPr="00DA0F06" w:rsidRDefault="00D35C31" w:rsidP="00452231">
      <w:pPr>
        <w:pStyle w:val="ListParagraph"/>
        <w:numPr>
          <w:ilvl w:val="4"/>
          <w:numId w:val="98"/>
        </w:numPr>
        <w:tabs>
          <w:tab w:val="left" w:pos="1466"/>
          <w:tab w:val="left" w:pos="9026"/>
        </w:tabs>
        <w:overflowPunct w:val="0"/>
        <w:autoSpaceDE w:val="0"/>
        <w:autoSpaceDN w:val="0"/>
        <w:adjustRightInd w:val="0"/>
        <w:spacing w:line="276" w:lineRule="auto"/>
        <w:contextualSpacing w:val="0"/>
        <w:jc w:val="both"/>
        <w:textAlignment w:val="baseline"/>
        <w:rPr>
          <w:rFonts w:ascii="David" w:hAnsi="David" w:cs="David"/>
          <w:szCs w:val="24"/>
        </w:rPr>
      </w:pPr>
      <w:r w:rsidRPr="00DA0F06">
        <w:rPr>
          <w:rFonts w:ascii="David" w:hAnsi="David" w:cs="David" w:hint="cs"/>
          <w:szCs w:val="24"/>
          <w:u w:val="single"/>
          <w:rtl/>
        </w:rPr>
        <w:t>הגדרת תצורה</w:t>
      </w:r>
      <w:r w:rsidRPr="00DA0F06">
        <w:rPr>
          <w:rFonts w:ascii="David" w:hAnsi="David" w:cs="David" w:hint="cs"/>
          <w:szCs w:val="24"/>
          <w:rtl/>
        </w:rPr>
        <w:t xml:space="preserve">: רכיב הניהול יאפשר ביצוע הגדרות תצורה (קונפיגורציה) שונות לשירותים, להגדרות ולמאפייני השירותים, ולמעשה יאפשר שליטה בכל היכולות המתוארות ברכיבים 1.1, 1.2 ו- 1.3 דלעיל. </w:t>
      </w:r>
    </w:p>
    <w:p w:rsidR="00D35C31" w:rsidRPr="00DA0F06" w:rsidRDefault="00D35C31" w:rsidP="00452231">
      <w:pPr>
        <w:pStyle w:val="ListParagraph"/>
        <w:numPr>
          <w:ilvl w:val="4"/>
          <w:numId w:val="98"/>
        </w:numPr>
        <w:tabs>
          <w:tab w:val="left" w:pos="1466"/>
          <w:tab w:val="left" w:pos="9026"/>
        </w:tabs>
        <w:overflowPunct w:val="0"/>
        <w:autoSpaceDE w:val="0"/>
        <w:autoSpaceDN w:val="0"/>
        <w:adjustRightInd w:val="0"/>
        <w:spacing w:line="276" w:lineRule="auto"/>
        <w:contextualSpacing w:val="0"/>
        <w:jc w:val="both"/>
        <w:textAlignment w:val="baseline"/>
        <w:rPr>
          <w:rFonts w:ascii="David" w:hAnsi="David" w:cs="David"/>
          <w:szCs w:val="24"/>
        </w:rPr>
      </w:pPr>
      <w:r w:rsidRPr="00DA0F06">
        <w:rPr>
          <w:rFonts w:ascii="David" w:hAnsi="David" w:cs="David" w:hint="cs"/>
          <w:szCs w:val="24"/>
          <w:u w:val="single"/>
          <w:rtl/>
        </w:rPr>
        <w:t>ביצוע שינויים גורפים</w:t>
      </w:r>
      <w:r w:rsidRPr="00DA0F06">
        <w:rPr>
          <w:rFonts w:ascii="David" w:hAnsi="David" w:cs="David" w:hint="cs"/>
          <w:szCs w:val="24"/>
          <w:rtl/>
        </w:rPr>
        <w:t xml:space="preserve">: רכיב הניהול יאפשר ביצוע שינויים גורפים על קבוצות שונות של שירותים. ניתן יהיה להגדיר שאילתה מסוימת, לקבל את רשימת השירותים העונה עליה ולבצע פעולה גורפת על שירותים אלו.   </w:t>
      </w:r>
    </w:p>
    <w:p w:rsidR="00D35C31" w:rsidRPr="00DA0F06" w:rsidRDefault="00D35C31" w:rsidP="00452231">
      <w:pPr>
        <w:pStyle w:val="ListParagraph"/>
        <w:numPr>
          <w:ilvl w:val="4"/>
          <w:numId w:val="98"/>
        </w:numPr>
        <w:tabs>
          <w:tab w:val="left" w:pos="1466"/>
          <w:tab w:val="left" w:pos="9026"/>
        </w:tabs>
        <w:overflowPunct w:val="0"/>
        <w:autoSpaceDE w:val="0"/>
        <w:autoSpaceDN w:val="0"/>
        <w:adjustRightInd w:val="0"/>
        <w:spacing w:line="276" w:lineRule="auto"/>
        <w:contextualSpacing w:val="0"/>
        <w:jc w:val="both"/>
        <w:textAlignment w:val="baseline"/>
        <w:rPr>
          <w:rFonts w:ascii="David" w:hAnsi="David" w:cs="David"/>
          <w:szCs w:val="24"/>
        </w:rPr>
      </w:pPr>
      <w:r w:rsidRPr="00DA0F06">
        <w:rPr>
          <w:rFonts w:ascii="David" w:hAnsi="David" w:cs="David" w:hint="cs"/>
          <w:szCs w:val="24"/>
          <w:u w:val="single"/>
          <w:rtl/>
        </w:rPr>
        <w:t>תבניות (</w:t>
      </w:r>
      <w:r w:rsidRPr="00DA0F06">
        <w:rPr>
          <w:rFonts w:ascii="David" w:hAnsi="David" w:cs="David"/>
          <w:szCs w:val="24"/>
          <w:u w:val="single"/>
        </w:rPr>
        <w:t>templates</w:t>
      </w:r>
      <w:r w:rsidRPr="00DA0F06">
        <w:rPr>
          <w:rFonts w:ascii="David" w:hAnsi="David" w:cs="David" w:hint="cs"/>
          <w:szCs w:val="24"/>
          <w:u w:val="single"/>
          <w:rtl/>
        </w:rPr>
        <w:t>):</w:t>
      </w:r>
      <w:r w:rsidRPr="00DA0F06">
        <w:rPr>
          <w:rFonts w:ascii="David" w:hAnsi="David" w:cs="David" w:hint="cs"/>
          <w:szCs w:val="24"/>
          <w:rtl/>
        </w:rPr>
        <w:t xml:space="preserve"> רכיב הניהול יאפשר הגדרה, יצירה והרצה של תבניות, המבצעות סדרת פעולות רצופה ובעלת התניות (</w:t>
      </w:r>
      <w:r w:rsidRPr="00DA0F06">
        <w:rPr>
          <w:rFonts w:ascii="David" w:hAnsi="David" w:cs="David"/>
          <w:szCs w:val="24"/>
        </w:rPr>
        <w:t>Workflow</w:t>
      </w:r>
      <w:r w:rsidRPr="00DA0F06">
        <w:rPr>
          <w:rFonts w:ascii="David" w:hAnsi="David" w:cs="David" w:hint="cs"/>
          <w:szCs w:val="24"/>
          <w:rtl/>
        </w:rPr>
        <w:t xml:space="preserve">), לדוגמה - לפרסום שירות חדש, לשינויים גורפים בשירותים שונים וכיו"ב. </w:t>
      </w:r>
    </w:p>
    <w:p w:rsidR="00D35C31" w:rsidRPr="00DA0F06" w:rsidRDefault="00D35C31" w:rsidP="00D35C31">
      <w:pPr>
        <w:pStyle w:val="ListParagraph"/>
        <w:tabs>
          <w:tab w:val="left" w:pos="1466"/>
          <w:tab w:val="left" w:pos="9026"/>
        </w:tabs>
        <w:overflowPunct w:val="0"/>
        <w:autoSpaceDE w:val="0"/>
        <w:autoSpaceDN w:val="0"/>
        <w:adjustRightInd w:val="0"/>
        <w:spacing w:line="276" w:lineRule="auto"/>
        <w:ind w:left="3652"/>
        <w:jc w:val="both"/>
        <w:textAlignment w:val="baseline"/>
        <w:rPr>
          <w:rFonts w:ascii="David" w:hAnsi="David" w:cs="David"/>
          <w:szCs w:val="24"/>
          <w:u w:val="single"/>
          <w:rtl/>
        </w:rPr>
      </w:pPr>
    </w:p>
    <w:p w:rsidR="00D35C31" w:rsidRPr="00DA0F06" w:rsidRDefault="00D35C31" w:rsidP="00452231">
      <w:pPr>
        <w:pStyle w:val="ListParagraph"/>
        <w:numPr>
          <w:ilvl w:val="4"/>
          <w:numId w:val="98"/>
        </w:numPr>
        <w:tabs>
          <w:tab w:val="left" w:pos="1466"/>
          <w:tab w:val="left" w:pos="9026"/>
        </w:tabs>
        <w:overflowPunct w:val="0"/>
        <w:autoSpaceDE w:val="0"/>
        <w:autoSpaceDN w:val="0"/>
        <w:adjustRightInd w:val="0"/>
        <w:spacing w:line="276" w:lineRule="auto"/>
        <w:contextualSpacing w:val="0"/>
        <w:jc w:val="both"/>
        <w:textAlignment w:val="baseline"/>
        <w:rPr>
          <w:rFonts w:ascii="David" w:hAnsi="David" w:cs="David"/>
          <w:szCs w:val="24"/>
        </w:rPr>
      </w:pPr>
      <w:r w:rsidRPr="00DA0F06">
        <w:rPr>
          <w:rFonts w:ascii="David" w:hAnsi="David" w:cs="David" w:hint="cs"/>
          <w:szCs w:val="24"/>
          <w:u w:val="single"/>
          <w:rtl/>
        </w:rPr>
        <w:t>תבניות מוכנות שיסופקו על ידי הספק</w:t>
      </w:r>
      <w:r w:rsidRPr="00DA0F06">
        <w:rPr>
          <w:rFonts w:ascii="David" w:hAnsi="David" w:cs="David" w:hint="cs"/>
          <w:szCs w:val="24"/>
          <w:rtl/>
        </w:rPr>
        <w:t xml:space="preserve">: להלן מספר תבניות שהספק נדרש יהיה לספקן, כחלק מתכולת המערכת. יובהר כי אפיון מפורט של התבניות יבוצע על ידי הספק בשלב </w:t>
      </w:r>
      <w:proofErr w:type="spellStart"/>
      <w:r w:rsidRPr="00DA0F06">
        <w:rPr>
          <w:rFonts w:ascii="David" w:hAnsi="David" w:cs="David" w:hint="cs"/>
          <w:szCs w:val="24"/>
          <w:rtl/>
        </w:rPr>
        <w:t>האיפיון</w:t>
      </w:r>
      <w:proofErr w:type="spellEnd"/>
      <w:r w:rsidRPr="00DA0F06">
        <w:rPr>
          <w:rFonts w:ascii="David" w:hAnsi="David" w:cs="David" w:hint="cs"/>
          <w:szCs w:val="24"/>
          <w:rtl/>
        </w:rPr>
        <w:t>:</w:t>
      </w:r>
    </w:p>
    <w:p w:rsidR="00D35C31" w:rsidRPr="00DA0F06" w:rsidRDefault="00D35C31" w:rsidP="00452231">
      <w:pPr>
        <w:pStyle w:val="ListParagraph"/>
        <w:numPr>
          <w:ilvl w:val="5"/>
          <w:numId w:val="98"/>
        </w:numPr>
        <w:tabs>
          <w:tab w:val="left" w:pos="1466"/>
          <w:tab w:val="left" w:pos="9026"/>
        </w:tabs>
        <w:overflowPunct w:val="0"/>
        <w:autoSpaceDE w:val="0"/>
        <w:autoSpaceDN w:val="0"/>
        <w:adjustRightInd w:val="0"/>
        <w:spacing w:line="276" w:lineRule="auto"/>
        <w:ind w:left="4847" w:hanging="1170"/>
        <w:contextualSpacing w:val="0"/>
        <w:jc w:val="both"/>
        <w:textAlignment w:val="baseline"/>
        <w:rPr>
          <w:rFonts w:ascii="David" w:hAnsi="David" w:cs="David"/>
          <w:szCs w:val="24"/>
        </w:rPr>
      </w:pPr>
      <w:r w:rsidRPr="00DA0F06">
        <w:rPr>
          <w:rFonts w:ascii="David" w:hAnsi="David" w:cs="David" w:hint="cs"/>
          <w:szCs w:val="24"/>
          <w:u w:val="single"/>
          <w:rtl/>
        </w:rPr>
        <w:t xml:space="preserve">תבנית לחשיפה ופרסום של שירות </w:t>
      </w:r>
      <w:r w:rsidRPr="00DA0F06">
        <w:rPr>
          <w:rFonts w:ascii="David" w:hAnsi="David" w:cs="David"/>
          <w:szCs w:val="24"/>
          <w:u w:val="single"/>
        </w:rPr>
        <w:t>SOAP</w:t>
      </w:r>
      <w:r w:rsidRPr="00DA0F06">
        <w:rPr>
          <w:rFonts w:ascii="David" w:hAnsi="David" w:cs="David" w:hint="cs"/>
          <w:szCs w:val="24"/>
          <w:rtl/>
        </w:rPr>
        <w:t>: התבנית תכלול הזנת נתוני השירות העסקי, הזנת מאפייני הריצה שלו, הזנת מסמכי תיעוד ודוגמאות ועוד, ביצוע כל הפעולות הנדרשות לחשיפת ה-</w:t>
      </w:r>
      <w:r w:rsidRPr="00DA0F06">
        <w:rPr>
          <w:rFonts w:ascii="David" w:hAnsi="David" w:cs="David"/>
          <w:szCs w:val="24"/>
        </w:rPr>
        <w:t>REST End Points</w:t>
      </w:r>
      <w:r w:rsidRPr="00DA0F06">
        <w:rPr>
          <w:rFonts w:ascii="David" w:hAnsi="David" w:cs="David" w:hint="cs"/>
          <w:szCs w:val="24"/>
          <w:rtl/>
        </w:rPr>
        <w:t xml:space="preserve"> על גבי ה- </w:t>
      </w:r>
      <w:r w:rsidRPr="00DA0F06">
        <w:rPr>
          <w:rFonts w:ascii="David" w:hAnsi="David" w:cs="David"/>
          <w:szCs w:val="24"/>
        </w:rPr>
        <w:t>API GW</w:t>
      </w:r>
      <w:r w:rsidRPr="00DA0F06">
        <w:rPr>
          <w:rFonts w:ascii="David" w:hAnsi="David" w:cs="David" w:hint="cs"/>
          <w:szCs w:val="24"/>
          <w:rtl/>
        </w:rPr>
        <w:t xml:space="preserve"> ופרסומו </w:t>
      </w:r>
      <w:r w:rsidRPr="00DA0F06">
        <w:rPr>
          <w:rFonts w:ascii="David" w:hAnsi="David" w:cs="David" w:hint="cs"/>
          <w:b/>
          <w:bCs/>
          <w:szCs w:val="24"/>
          <w:u w:val="single"/>
          <w:rtl/>
        </w:rPr>
        <w:t>במקום ובצורה המתאימים בפורטל השירותים</w:t>
      </w:r>
      <w:r w:rsidRPr="00DA0F06">
        <w:rPr>
          <w:rFonts w:ascii="David" w:hAnsi="David" w:cs="David" w:hint="cs"/>
          <w:szCs w:val="24"/>
          <w:rtl/>
        </w:rPr>
        <w:t xml:space="preserve">.  </w:t>
      </w:r>
    </w:p>
    <w:p w:rsidR="00D35C31" w:rsidRPr="00DA0F06" w:rsidRDefault="00D35C31" w:rsidP="00452231">
      <w:pPr>
        <w:pStyle w:val="ListParagraph"/>
        <w:numPr>
          <w:ilvl w:val="5"/>
          <w:numId w:val="98"/>
        </w:numPr>
        <w:tabs>
          <w:tab w:val="left" w:pos="1466"/>
          <w:tab w:val="left" w:pos="9026"/>
        </w:tabs>
        <w:overflowPunct w:val="0"/>
        <w:autoSpaceDE w:val="0"/>
        <w:autoSpaceDN w:val="0"/>
        <w:adjustRightInd w:val="0"/>
        <w:spacing w:line="276" w:lineRule="auto"/>
        <w:ind w:left="4847" w:hanging="1170"/>
        <w:contextualSpacing w:val="0"/>
        <w:jc w:val="both"/>
        <w:textAlignment w:val="baseline"/>
        <w:rPr>
          <w:rFonts w:ascii="David" w:hAnsi="David" w:cs="David"/>
          <w:szCs w:val="24"/>
        </w:rPr>
      </w:pPr>
      <w:r w:rsidRPr="00DA0F06">
        <w:rPr>
          <w:rFonts w:ascii="David" w:hAnsi="David" w:cs="David" w:hint="cs"/>
          <w:szCs w:val="24"/>
          <w:u w:val="single"/>
          <w:rtl/>
        </w:rPr>
        <w:t xml:space="preserve">תבנית לחשיפה ופרסום של שירות </w:t>
      </w:r>
      <w:r w:rsidRPr="00DA0F06">
        <w:rPr>
          <w:rFonts w:ascii="David" w:hAnsi="David" w:cs="David"/>
          <w:szCs w:val="24"/>
          <w:u w:val="single"/>
        </w:rPr>
        <w:t>REST</w:t>
      </w:r>
      <w:r w:rsidRPr="00DA0F06">
        <w:rPr>
          <w:rFonts w:ascii="David" w:hAnsi="David" w:cs="David" w:hint="cs"/>
          <w:szCs w:val="24"/>
          <w:rtl/>
        </w:rPr>
        <w:t xml:space="preserve">: תבנית זאת מוגדרת באופן דומה לסעיף 2.3.1.6.5.1 לעיל, עבור שירותי </w:t>
      </w:r>
      <w:r w:rsidRPr="00DA0F06">
        <w:rPr>
          <w:rFonts w:ascii="David" w:hAnsi="David" w:cs="David"/>
          <w:szCs w:val="24"/>
        </w:rPr>
        <w:t>REST</w:t>
      </w:r>
      <w:r w:rsidRPr="00DA0F06">
        <w:rPr>
          <w:rFonts w:ascii="David" w:hAnsi="David" w:cs="David" w:hint="cs"/>
          <w:szCs w:val="24"/>
          <w:rtl/>
        </w:rPr>
        <w:t>.</w:t>
      </w:r>
    </w:p>
    <w:p w:rsidR="00D35C31" w:rsidRDefault="00D35C31" w:rsidP="00452231">
      <w:pPr>
        <w:pStyle w:val="ListParagraph"/>
        <w:numPr>
          <w:ilvl w:val="5"/>
          <w:numId w:val="98"/>
        </w:numPr>
        <w:tabs>
          <w:tab w:val="left" w:pos="1466"/>
          <w:tab w:val="left" w:pos="9026"/>
        </w:tabs>
        <w:overflowPunct w:val="0"/>
        <w:autoSpaceDE w:val="0"/>
        <w:autoSpaceDN w:val="0"/>
        <w:adjustRightInd w:val="0"/>
        <w:spacing w:line="276" w:lineRule="auto"/>
        <w:ind w:left="4847" w:hanging="1170"/>
        <w:contextualSpacing w:val="0"/>
        <w:jc w:val="both"/>
        <w:textAlignment w:val="baseline"/>
        <w:rPr>
          <w:rFonts w:ascii="David" w:hAnsi="David" w:cs="David"/>
          <w:szCs w:val="24"/>
          <w:u w:val="single"/>
        </w:rPr>
      </w:pPr>
      <w:r w:rsidRPr="00DA0F06">
        <w:rPr>
          <w:rFonts w:ascii="David" w:hAnsi="David" w:cs="David" w:hint="cs"/>
          <w:szCs w:val="24"/>
          <w:u w:val="single"/>
          <w:rtl/>
        </w:rPr>
        <w:t>תבנית לביצוע שינויים גורפים בשירותים</w:t>
      </w:r>
      <w:r w:rsidRPr="00DA0F06">
        <w:rPr>
          <w:rFonts w:ascii="David" w:hAnsi="David" w:cs="David" w:hint="cs"/>
          <w:szCs w:val="24"/>
          <w:rtl/>
        </w:rPr>
        <w:t xml:space="preserve">: תבנית זאת תאפשר לדוגמה, שינוי נתוני </w:t>
      </w:r>
      <w:r w:rsidRPr="00DA0F06">
        <w:rPr>
          <w:rFonts w:ascii="David" w:hAnsi="David" w:cs="David"/>
          <w:szCs w:val="24"/>
        </w:rPr>
        <w:t>SLA</w:t>
      </w:r>
      <w:r w:rsidRPr="00DA0F06">
        <w:rPr>
          <w:rFonts w:ascii="David" w:hAnsi="David" w:cs="David" w:hint="cs"/>
          <w:szCs w:val="24"/>
          <w:rtl/>
        </w:rPr>
        <w:t xml:space="preserve">, </w:t>
      </w:r>
      <w:r w:rsidRPr="00DA0F06">
        <w:rPr>
          <w:rFonts w:ascii="David" w:hAnsi="David" w:cs="David"/>
          <w:szCs w:val="24"/>
        </w:rPr>
        <w:t>Validation &amp; Transformation</w:t>
      </w:r>
      <w:r w:rsidRPr="00DA0F06">
        <w:rPr>
          <w:rFonts w:ascii="David" w:hAnsi="David" w:cs="David" w:hint="cs"/>
          <w:szCs w:val="24"/>
          <w:rtl/>
        </w:rPr>
        <w:t xml:space="preserve"> על שדות מסוימים וכיו"ב. </w:t>
      </w:r>
    </w:p>
    <w:p w:rsidR="00D35C31" w:rsidRPr="00353C42" w:rsidRDefault="00D35C31" w:rsidP="00452231">
      <w:pPr>
        <w:pStyle w:val="ListParagraph"/>
        <w:numPr>
          <w:ilvl w:val="4"/>
          <w:numId w:val="98"/>
        </w:numPr>
        <w:tabs>
          <w:tab w:val="left" w:pos="1466"/>
          <w:tab w:val="left" w:pos="9026"/>
        </w:tabs>
        <w:overflowPunct w:val="0"/>
        <w:autoSpaceDE w:val="0"/>
        <w:autoSpaceDN w:val="0"/>
        <w:adjustRightInd w:val="0"/>
        <w:spacing w:line="276" w:lineRule="auto"/>
        <w:contextualSpacing w:val="0"/>
        <w:jc w:val="both"/>
        <w:textAlignment w:val="baseline"/>
        <w:rPr>
          <w:rFonts w:ascii="David" w:hAnsi="David" w:cs="David"/>
          <w:szCs w:val="24"/>
        </w:rPr>
      </w:pPr>
      <w:r>
        <w:rPr>
          <w:rFonts w:ascii="David" w:hAnsi="David" w:cs="David" w:hint="cs"/>
          <w:szCs w:val="24"/>
          <w:u w:val="single"/>
          <w:rtl/>
        </w:rPr>
        <w:t>הבהרה</w:t>
      </w:r>
      <w:r w:rsidRPr="00353C42">
        <w:rPr>
          <w:rFonts w:ascii="David" w:hAnsi="David" w:cs="David" w:hint="cs"/>
          <w:szCs w:val="24"/>
          <w:rtl/>
        </w:rPr>
        <w:t>: תתקיים הפרדה מלאה בין ערוץ הניהול לבין ערוץ העברת המידע (</w:t>
      </w:r>
      <w:r w:rsidRPr="00353C42">
        <w:rPr>
          <w:rFonts w:ascii="David" w:hAnsi="David" w:cs="David"/>
          <w:szCs w:val="24"/>
        </w:rPr>
        <w:t>data</w:t>
      </w:r>
      <w:r w:rsidRPr="00353C42">
        <w:rPr>
          <w:rFonts w:ascii="David" w:hAnsi="David" w:cs="David" w:hint="cs"/>
          <w:szCs w:val="24"/>
          <w:rtl/>
        </w:rPr>
        <w:t>).</w:t>
      </w:r>
    </w:p>
    <w:p w:rsidR="00D35C31" w:rsidRPr="00DD6600" w:rsidRDefault="00D35C31" w:rsidP="00D35C31">
      <w:pPr>
        <w:bidi w:val="0"/>
        <w:rPr>
          <w:rFonts w:asciiTheme="minorHAnsi" w:hAnsiTheme="minorHAnsi" w:cs="David"/>
          <w:szCs w:val="24"/>
        </w:rPr>
      </w:pPr>
      <w:r w:rsidRPr="00DA0F06">
        <w:rPr>
          <w:rFonts w:ascii="David" w:hAnsi="David" w:cs="David"/>
          <w:szCs w:val="24"/>
          <w:rtl/>
        </w:rPr>
        <w:br w:type="page"/>
      </w:r>
    </w:p>
    <w:p w:rsidR="00D35C31" w:rsidRPr="00DA0F06" w:rsidRDefault="00D35C31" w:rsidP="00452231">
      <w:pPr>
        <w:pStyle w:val="ListParagraph"/>
        <w:numPr>
          <w:ilvl w:val="2"/>
          <w:numId w:val="98"/>
        </w:numPr>
        <w:tabs>
          <w:tab w:val="left" w:pos="1466"/>
          <w:tab w:val="left" w:pos="9026"/>
        </w:tabs>
        <w:overflowPunct w:val="0"/>
        <w:autoSpaceDE w:val="0"/>
        <w:autoSpaceDN w:val="0"/>
        <w:adjustRightInd w:val="0"/>
        <w:spacing w:line="276" w:lineRule="auto"/>
        <w:ind w:hanging="1350"/>
        <w:contextualSpacing w:val="0"/>
        <w:jc w:val="both"/>
        <w:textAlignment w:val="baseline"/>
        <w:rPr>
          <w:rFonts w:ascii="David" w:hAnsi="David" w:cs="David"/>
          <w:b/>
          <w:bCs/>
          <w:szCs w:val="24"/>
          <w:u w:val="single"/>
        </w:rPr>
      </w:pPr>
      <w:r w:rsidRPr="00DA0F06">
        <w:rPr>
          <w:rFonts w:ascii="David" w:hAnsi="David" w:cs="David"/>
          <w:b/>
          <w:bCs/>
          <w:szCs w:val="24"/>
          <w:u w:val="single"/>
          <w:rtl/>
        </w:rPr>
        <w:t>תת-מערכת 2 – פורטל שירותים (</w:t>
      </w:r>
      <w:r w:rsidRPr="00DA0F06">
        <w:rPr>
          <w:rFonts w:ascii="David" w:hAnsi="David" w:cs="David"/>
          <w:b/>
          <w:bCs/>
          <w:szCs w:val="24"/>
          <w:u w:val="single"/>
        </w:rPr>
        <w:t>Service Portal</w:t>
      </w:r>
      <w:r w:rsidRPr="00DA0F06">
        <w:rPr>
          <w:rFonts w:ascii="David" w:hAnsi="David" w:cs="David"/>
          <w:szCs w:val="24"/>
          <w:rtl/>
        </w:rPr>
        <w:t>)</w:t>
      </w:r>
      <w:r w:rsidRPr="00EE12B3">
        <w:rPr>
          <w:rFonts w:ascii="David" w:hAnsi="David" w:cs="David" w:hint="cs"/>
          <w:b/>
          <w:bCs/>
          <w:szCs w:val="24"/>
          <w:rtl/>
        </w:rPr>
        <w:t>:</w:t>
      </w:r>
    </w:p>
    <w:p w:rsidR="00D35C31" w:rsidRPr="00DA0F06" w:rsidRDefault="00D35C31" w:rsidP="00452231">
      <w:pPr>
        <w:pStyle w:val="ListParagraph"/>
        <w:numPr>
          <w:ilvl w:val="3"/>
          <w:numId w:val="98"/>
        </w:numPr>
        <w:tabs>
          <w:tab w:val="left" w:pos="1466"/>
          <w:tab w:val="left" w:pos="9026"/>
        </w:tabs>
        <w:overflowPunct w:val="0"/>
        <w:autoSpaceDE w:val="0"/>
        <w:autoSpaceDN w:val="0"/>
        <w:adjustRightInd w:val="0"/>
        <w:spacing w:line="276" w:lineRule="auto"/>
        <w:ind w:left="2456" w:hanging="990"/>
        <w:contextualSpacing w:val="0"/>
        <w:jc w:val="both"/>
        <w:textAlignment w:val="baseline"/>
        <w:rPr>
          <w:rFonts w:ascii="David" w:hAnsi="David" w:cs="David"/>
          <w:szCs w:val="24"/>
        </w:rPr>
      </w:pPr>
      <w:r w:rsidRPr="00DA0F06">
        <w:rPr>
          <w:rFonts w:ascii="David" w:hAnsi="David" w:cs="David"/>
          <w:szCs w:val="24"/>
          <w:u w:val="single"/>
          <w:rtl/>
        </w:rPr>
        <w:t>מטרה</w:t>
      </w:r>
      <w:r w:rsidRPr="00DA0F06">
        <w:rPr>
          <w:rFonts w:ascii="David" w:hAnsi="David" w:cs="David"/>
          <w:szCs w:val="24"/>
          <w:rtl/>
        </w:rPr>
        <w:t xml:space="preserve">: </w:t>
      </w:r>
    </w:p>
    <w:p w:rsidR="00D35C31" w:rsidRPr="00DA0F06" w:rsidRDefault="00D35C31" w:rsidP="00452231">
      <w:pPr>
        <w:pStyle w:val="ListParagraph"/>
        <w:numPr>
          <w:ilvl w:val="4"/>
          <w:numId w:val="98"/>
        </w:numPr>
        <w:tabs>
          <w:tab w:val="left" w:pos="1466"/>
          <w:tab w:val="left" w:pos="9026"/>
        </w:tabs>
        <w:overflowPunct w:val="0"/>
        <w:autoSpaceDE w:val="0"/>
        <w:autoSpaceDN w:val="0"/>
        <w:adjustRightInd w:val="0"/>
        <w:spacing w:line="276" w:lineRule="auto"/>
        <w:ind w:left="3497"/>
        <w:contextualSpacing w:val="0"/>
        <w:jc w:val="both"/>
        <w:textAlignment w:val="baseline"/>
        <w:rPr>
          <w:rFonts w:ascii="David" w:hAnsi="David" w:cs="David"/>
          <w:szCs w:val="24"/>
        </w:rPr>
      </w:pPr>
      <w:r w:rsidRPr="00DA0F06">
        <w:rPr>
          <w:rFonts w:ascii="David" w:hAnsi="David" w:cs="David"/>
          <w:szCs w:val="24"/>
          <w:rtl/>
        </w:rPr>
        <w:t>מטרת תת מערכת זאת לאפשר לספקי המידע לנהל את הממשקים שהם חושפים בצורה נוחה ויעילה, ומנגד - לאפשר לצרכני מידע, באמצעות מפתחים שיהיו במשרדים ואצל גורמים מוסמכים נוספים, להכיר את הממשקים  הקיימים, לפתח ממשקים חדשים, לגשת לחומרים מקצועיים רלוונטיים שיסייעו בפיתוח ממשקים חדשים וכיו"ב.</w:t>
      </w:r>
    </w:p>
    <w:p w:rsidR="00D35C31" w:rsidRPr="00DA0F06" w:rsidRDefault="00D35C31" w:rsidP="00452231">
      <w:pPr>
        <w:pStyle w:val="ListParagraph"/>
        <w:numPr>
          <w:ilvl w:val="4"/>
          <w:numId w:val="98"/>
        </w:numPr>
        <w:tabs>
          <w:tab w:val="left" w:pos="1466"/>
          <w:tab w:val="left" w:pos="9026"/>
        </w:tabs>
        <w:overflowPunct w:val="0"/>
        <w:autoSpaceDE w:val="0"/>
        <w:autoSpaceDN w:val="0"/>
        <w:adjustRightInd w:val="0"/>
        <w:spacing w:line="276" w:lineRule="auto"/>
        <w:ind w:left="3497"/>
        <w:contextualSpacing w:val="0"/>
        <w:jc w:val="both"/>
        <w:textAlignment w:val="baseline"/>
        <w:rPr>
          <w:rFonts w:ascii="David" w:hAnsi="David" w:cs="David"/>
          <w:szCs w:val="24"/>
        </w:rPr>
      </w:pPr>
      <w:r w:rsidRPr="00DA0F06">
        <w:rPr>
          <w:rFonts w:ascii="David" w:hAnsi="David" w:cs="David"/>
          <w:szCs w:val="24"/>
          <w:rtl/>
        </w:rPr>
        <w:t>פורטל השירותים ידע לבצע איסוף מידע והכללה מכל שערי הממשקים          (</w:t>
      </w:r>
      <w:r w:rsidRPr="00DA0F06">
        <w:rPr>
          <w:rFonts w:ascii="David" w:hAnsi="David" w:cs="David"/>
          <w:szCs w:val="24"/>
        </w:rPr>
        <w:t>API GW</w:t>
      </w:r>
      <w:r w:rsidRPr="00DA0F06">
        <w:rPr>
          <w:rFonts w:ascii="David" w:hAnsi="David" w:cs="David"/>
          <w:szCs w:val="24"/>
          <w:rtl/>
        </w:rPr>
        <w:t>) שייכללו במערכת.</w:t>
      </w:r>
      <w:r w:rsidRPr="00DA0F06">
        <w:rPr>
          <w:rFonts w:ascii="David" w:hAnsi="David" w:cs="David" w:hint="cs"/>
          <w:szCs w:val="24"/>
          <w:rtl/>
        </w:rPr>
        <w:t xml:space="preserve"> </w:t>
      </w:r>
    </w:p>
    <w:p w:rsidR="00D35C31" w:rsidRDefault="00D35C31" w:rsidP="00452231">
      <w:pPr>
        <w:pStyle w:val="ListParagraph"/>
        <w:numPr>
          <w:ilvl w:val="4"/>
          <w:numId w:val="98"/>
        </w:numPr>
        <w:tabs>
          <w:tab w:val="left" w:pos="1466"/>
          <w:tab w:val="left" w:pos="9026"/>
        </w:tabs>
        <w:overflowPunct w:val="0"/>
        <w:autoSpaceDE w:val="0"/>
        <w:autoSpaceDN w:val="0"/>
        <w:adjustRightInd w:val="0"/>
        <w:spacing w:line="276" w:lineRule="auto"/>
        <w:ind w:left="3497"/>
        <w:contextualSpacing w:val="0"/>
        <w:jc w:val="both"/>
        <w:textAlignment w:val="baseline"/>
        <w:rPr>
          <w:rFonts w:ascii="David" w:hAnsi="David" w:cs="David"/>
          <w:szCs w:val="24"/>
        </w:rPr>
      </w:pPr>
      <w:r w:rsidRPr="00DA0F06">
        <w:rPr>
          <w:rFonts w:ascii="David" w:hAnsi="David" w:cs="David" w:hint="cs"/>
          <w:szCs w:val="24"/>
          <w:u w:val="single"/>
          <w:rtl/>
        </w:rPr>
        <w:t>ניהול משתמשים</w:t>
      </w:r>
      <w:r w:rsidRPr="00DA0F06">
        <w:rPr>
          <w:rFonts w:ascii="David" w:hAnsi="David" w:cs="David" w:hint="cs"/>
          <w:szCs w:val="24"/>
          <w:rtl/>
        </w:rPr>
        <w:t xml:space="preserve">: פורטל השירותים יאפשר הגדרה, ניהול, מתן הרשאות פעולה  ומעקב אחר משתמשים המורשים לגשת לפורטל השירותים, לביצוע פעולות שונות. </w:t>
      </w:r>
    </w:p>
    <w:p w:rsidR="00D35C31" w:rsidRPr="00DA0F06" w:rsidRDefault="00D35C31" w:rsidP="00452231">
      <w:pPr>
        <w:pStyle w:val="ListParagraph"/>
        <w:numPr>
          <w:ilvl w:val="4"/>
          <w:numId w:val="98"/>
        </w:numPr>
        <w:tabs>
          <w:tab w:val="left" w:pos="1466"/>
          <w:tab w:val="left" w:pos="9026"/>
        </w:tabs>
        <w:overflowPunct w:val="0"/>
        <w:autoSpaceDE w:val="0"/>
        <w:autoSpaceDN w:val="0"/>
        <w:adjustRightInd w:val="0"/>
        <w:spacing w:line="276" w:lineRule="auto"/>
        <w:ind w:left="3497"/>
        <w:contextualSpacing w:val="0"/>
        <w:jc w:val="both"/>
        <w:textAlignment w:val="baseline"/>
        <w:rPr>
          <w:rFonts w:ascii="David" w:hAnsi="David" w:cs="David"/>
          <w:szCs w:val="24"/>
        </w:rPr>
      </w:pPr>
      <w:r>
        <w:rPr>
          <w:rFonts w:ascii="David" w:hAnsi="David" w:cs="David" w:hint="cs"/>
          <w:szCs w:val="24"/>
          <w:u w:val="single"/>
          <w:rtl/>
        </w:rPr>
        <w:t>הכניסה לפורטל תיעשה באמצעות הזדהות חזקה, בהתבסס על מערכת זהות בטוחה</w:t>
      </w:r>
      <w:r w:rsidRPr="00AB458E">
        <w:rPr>
          <w:rFonts w:ascii="David" w:hAnsi="David" w:cs="David" w:hint="cs"/>
          <w:szCs w:val="24"/>
          <w:rtl/>
        </w:rPr>
        <w:t>.</w:t>
      </w:r>
    </w:p>
    <w:p w:rsidR="00D35C31" w:rsidRDefault="00D35C31" w:rsidP="00452231">
      <w:pPr>
        <w:pStyle w:val="ListParagraph"/>
        <w:numPr>
          <w:ilvl w:val="3"/>
          <w:numId w:val="98"/>
        </w:numPr>
        <w:tabs>
          <w:tab w:val="left" w:pos="1466"/>
          <w:tab w:val="left" w:pos="9026"/>
        </w:tabs>
        <w:overflowPunct w:val="0"/>
        <w:autoSpaceDE w:val="0"/>
        <w:autoSpaceDN w:val="0"/>
        <w:adjustRightInd w:val="0"/>
        <w:spacing w:line="276" w:lineRule="auto"/>
        <w:ind w:left="2456" w:hanging="990"/>
        <w:contextualSpacing w:val="0"/>
        <w:jc w:val="both"/>
        <w:textAlignment w:val="baseline"/>
        <w:rPr>
          <w:rFonts w:ascii="David" w:hAnsi="David" w:cs="David"/>
          <w:szCs w:val="24"/>
        </w:rPr>
      </w:pPr>
      <w:r w:rsidRPr="00DA0F06">
        <w:rPr>
          <w:rFonts w:ascii="David" w:hAnsi="David" w:cs="David"/>
          <w:szCs w:val="24"/>
          <w:u w:val="single"/>
          <w:rtl/>
        </w:rPr>
        <w:t>תרשים עץ המוצר</w:t>
      </w:r>
      <w:r w:rsidRPr="00DA0F06">
        <w:rPr>
          <w:rFonts w:ascii="David" w:hAnsi="David" w:cs="David"/>
          <w:szCs w:val="24"/>
          <w:rtl/>
        </w:rPr>
        <w:t>:</w:t>
      </w:r>
    </w:p>
    <w:p w:rsidR="00D35C31" w:rsidRPr="00DA0F06" w:rsidRDefault="00D35C31" w:rsidP="00D35C31">
      <w:pPr>
        <w:pStyle w:val="ListParagraph"/>
        <w:tabs>
          <w:tab w:val="left" w:pos="1466"/>
          <w:tab w:val="left" w:pos="9026"/>
        </w:tabs>
        <w:overflowPunct w:val="0"/>
        <w:autoSpaceDE w:val="0"/>
        <w:autoSpaceDN w:val="0"/>
        <w:adjustRightInd w:val="0"/>
        <w:spacing w:line="276" w:lineRule="auto"/>
        <w:ind w:left="2456"/>
        <w:jc w:val="both"/>
        <w:textAlignment w:val="baseline"/>
        <w:rPr>
          <w:rFonts w:ascii="David" w:hAnsi="David" w:cs="David"/>
          <w:szCs w:val="24"/>
        </w:rPr>
      </w:pPr>
    </w:p>
    <w:p w:rsidR="00D35C31" w:rsidRPr="00DA0F06" w:rsidRDefault="00D35C31" w:rsidP="00D35C31">
      <w:pPr>
        <w:pStyle w:val="ListParagraph"/>
        <w:tabs>
          <w:tab w:val="left" w:pos="1466"/>
          <w:tab w:val="left" w:pos="9026"/>
        </w:tabs>
        <w:overflowPunct w:val="0"/>
        <w:autoSpaceDE w:val="0"/>
        <w:autoSpaceDN w:val="0"/>
        <w:adjustRightInd w:val="0"/>
        <w:spacing w:line="276" w:lineRule="auto"/>
        <w:ind w:left="2456"/>
        <w:jc w:val="both"/>
        <w:textAlignment w:val="baseline"/>
        <w:rPr>
          <w:rFonts w:ascii="David" w:hAnsi="David" w:cs="David"/>
          <w:szCs w:val="24"/>
        </w:rPr>
      </w:pPr>
      <w:r w:rsidRPr="00DA0F06">
        <w:rPr>
          <w:rFonts w:ascii="David" w:hAnsi="David" w:cs="David"/>
          <w:szCs w:val="24"/>
        </w:rPr>
        <w:object w:dxaOrig="6087" w:dyaOrig="5710" w14:anchorId="7746B20F">
          <v:shape id="_x0000_i1027" type="#_x0000_t75" style="width:262.95pt;height:247.95pt" o:ole="">
            <v:imagedata r:id="rId35" o:title=""/>
          </v:shape>
          <o:OLEObject Type="Embed" ProgID="Visio.Drawing.11" ShapeID="_x0000_i1027" DrawAspect="Content" ObjectID="_1565586230" r:id="rId36"/>
        </w:object>
      </w:r>
    </w:p>
    <w:p w:rsidR="00D35C31" w:rsidRPr="000E5414" w:rsidRDefault="00D35C31" w:rsidP="00D35C31">
      <w:pPr>
        <w:pStyle w:val="ListParagraph"/>
        <w:tabs>
          <w:tab w:val="left" w:pos="1466"/>
          <w:tab w:val="left" w:pos="9026"/>
        </w:tabs>
        <w:overflowPunct w:val="0"/>
        <w:autoSpaceDE w:val="0"/>
        <w:autoSpaceDN w:val="0"/>
        <w:adjustRightInd w:val="0"/>
        <w:spacing w:line="276" w:lineRule="auto"/>
        <w:ind w:left="2456"/>
        <w:jc w:val="both"/>
        <w:textAlignment w:val="baseline"/>
        <w:rPr>
          <w:rFonts w:ascii="David" w:hAnsi="David" w:cs="David"/>
          <w:szCs w:val="24"/>
        </w:rPr>
      </w:pPr>
    </w:p>
    <w:p w:rsidR="00D35C31" w:rsidRPr="00DA0F06" w:rsidRDefault="00D35C31" w:rsidP="00452231">
      <w:pPr>
        <w:pStyle w:val="ListParagraph"/>
        <w:numPr>
          <w:ilvl w:val="3"/>
          <w:numId w:val="98"/>
        </w:numPr>
        <w:tabs>
          <w:tab w:val="left" w:pos="1466"/>
          <w:tab w:val="left" w:pos="9026"/>
        </w:tabs>
        <w:overflowPunct w:val="0"/>
        <w:autoSpaceDE w:val="0"/>
        <w:autoSpaceDN w:val="0"/>
        <w:adjustRightInd w:val="0"/>
        <w:spacing w:line="276" w:lineRule="auto"/>
        <w:ind w:left="2456" w:hanging="990"/>
        <w:contextualSpacing w:val="0"/>
        <w:jc w:val="both"/>
        <w:textAlignment w:val="baseline"/>
        <w:rPr>
          <w:rFonts w:ascii="David" w:hAnsi="David" w:cs="David"/>
          <w:szCs w:val="24"/>
        </w:rPr>
      </w:pPr>
      <w:r w:rsidRPr="00DA0F06">
        <w:rPr>
          <w:rFonts w:ascii="David" w:hAnsi="David" w:cs="David"/>
          <w:b/>
          <w:bCs/>
          <w:szCs w:val="24"/>
          <w:u w:val="single"/>
          <w:rtl/>
        </w:rPr>
        <w:t>רכיב 2.1 - פורטל ספקי מידע</w:t>
      </w:r>
      <w:r w:rsidRPr="00DA0F06">
        <w:rPr>
          <w:rFonts w:ascii="David" w:hAnsi="David" w:cs="David"/>
          <w:szCs w:val="24"/>
          <w:rtl/>
        </w:rPr>
        <w:t>:</w:t>
      </w:r>
    </w:p>
    <w:p w:rsidR="00D35C31" w:rsidRPr="00DA0F06" w:rsidRDefault="00D35C31" w:rsidP="00452231">
      <w:pPr>
        <w:pStyle w:val="ListParagraph"/>
        <w:numPr>
          <w:ilvl w:val="4"/>
          <w:numId w:val="98"/>
        </w:numPr>
        <w:tabs>
          <w:tab w:val="left" w:pos="1466"/>
          <w:tab w:val="left" w:pos="9026"/>
        </w:tabs>
        <w:overflowPunct w:val="0"/>
        <w:autoSpaceDE w:val="0"/>
        <w:autoSpaceDN w:val="0"/>
        <w:adjustRightInd w:val="0"/>
        <w:spacing w:line="276" w:lineRule="auto"/>
        <w:ind w:left="3497"/>
        <w:contextualSpacing w:val="0"/>
        <w:jc w:val="both"/>
        <w:textAlignment w:val="baseline"/>
        <w:rPr>
          <w:rFonts w:ascii="David" w:hAnsi="David" w:cs="David"/>
          <w:szCs w:val="24"/>
        </w:rPr>
      </w:pPr>
      <w:r w:rsidRPr="00DA0F06">
        <w:rPr>
          <w:rFonts w:ascii="David" w:hAnsi="David" w:cs="David"/>
          <w:szCs w:val="24"/>
          <w:u w:val="single"/>
          <w:rtl/>
        </w:rPr>
        <w:t>רכיב 2.1.1 – הרשמה של ספק מידע</w:t>
      </w:r>
      <w:r w:rsidRPr="00DA0F06">
        <w:rPr>
          <w:rFonts w:ascii="David" w:hAnsi="David" w:cs="David"/>
          <w:szCs w:val="24"/>
          <w:rtl/>
        </w:rPr>
        <w:t>: המערכת תאפשר הרשמה של ספק מידע חדש, כך שייקלטו הפרטים הנדרשים אודותיו, יבוצע אימות בהתאם למדיניות שתיקבע לגבי זהותו, ויתאפשר ניהול שוטף של הפעילויות בשדרה, כולל ניהול כל מחזור החיים של ספק מידע במערכת.</w:t>
      </w:r>
    </w:p>
    <w:p w:rsidR="00D35C31" w:rsidRDefault="00D35C31" w:rsidP="00452231">
      <w:pPr>
        <w:pStyle w:val="ListParagraph"/>
        <w:numPr>
          <w:ilvl w:val="4"/>
          <w:numId w:val="98"/>
        </w:numPr>
        <w:tabs>
          <w:tab w:val="left" w:pos="1466"/>
          <w:tab w:val="left" w:pos="9026"/>
        </w:tabs>
        <w:overflowPunct w:val="0"/>
        <w:autoSpaceDE w:val="0"/>
        <w:autoSpaceDN w:val="0"/>
        <w:adjustRightInd w:val="0"/>
        <w:spacing w:line="276" w:lineRule="auto"/>
        <w:ind w:left="3497"/>
        <w:contextualSpacing w:val="0"/>
        <w:jc w:val="both"/>
        <w:textAlignment w:val="baseline"/>
        <w:rPr>
          <w:rFonts w:ascii="David" w:hAnsi="David" w:cs="David"/>
          <w:szCs w:val="24"/>
        </w:rPr>
      </w:pPr>
      <w:r w:rsidRPr="00DA0F06">
        <w:rPr>
          <w:rFonts w:ascii="David" w:hAnsi="David" w:cs="David"/>
          <w:szCs w:val="24"/>
          <w:u w:val="single"/>
          <w:rtl/>
        </w:rPr>
        <w:t>רכיב 2.1.2 – פרסום שירות חדש</w:t>
      </w:r>
      <w:r w:rsidRPr="00DA0F06">
        <w:rPr>
          <w:rFonts w:ascii="David" w:hAnsi="David" w:cs="David"/>
          <w:szCs w:val="24"/>
          <w:rtl/>
        </w:rPr>
        <w:t>: המערכת תאפשר לספק מידע שנרשם למערכת, לפרסם שירות חדש. המערכת תאפשר לספק המידע להגדיר את כל המאפיינים של השירות החדש, הכולל חשיפת ממשק יישומי, באופן שיאפשר בין היתר לצרכני מידע, לשלוף את המידע הזמין לגביו. המערכת תאפשר גם עריכה של פרטי השירות, במהלך מחזור חיי השירות.</w:t>
      </w:r>
    </w:p>
    <w:p w:rsidR="00D35C31" w:rsidRDefault="00D35C31" w:rsidP="00D35C31">
      <w:pPr>
        <w:pStyle w:val="ListParagraph"/>
        <w:tabs>
          <w:tab w:val="left" w:pos="1466"/>
          <w:tab w:val="left" w:pos="9026"/>
        </w:tabs>
        <w:overflowPunct w:val="0"/>
        <w:autoSpaceDE w:val="0"/>
        <w:autoSpaceDN w:val="0"/>
        <w:adjustRightInd w:val="0"/>
        <w:spacing w:line="276" w:lineRule="auto"/>
        <w:ind w:left="3497"/>
        <w:jc w:val="both"/>
        <w:textAlignment w:val="baseline"/>
        <w:rPr>
          <w:rFonts w:ascii="David" w:hAnsi="David" w:cs="David"/>
          <w:szCs w:val="24"/>
          <w:u w:val="single"/>
          <w:rtl/>
        </w:rPr>
      </w:pPr>
    </w:p>
    <w:p w:rsidR="00D35C31" w:rsidRDefault="00D35C31" w:rsidP="00D35C31">
      <w:pPr>
        <w:pStyle w:val="ListParagraph"/>
        <w:tabs>
          <w:tab w:val="left" w:pos="1466"/>
          <w:tab w:val="left" w:pos="9026"/>
        </w:tabs>
        <w:overflowPunct w:val="0"/>
        <w:autoSpaceDE w:val="0"/>
        <w:autoSpaceDN w:val="0"/>
        <w:adjustRightInd w:val="0"/>
        <w:spacing w:line="276" w:lineRule="auto"/>
        <w:ind w:left="3497"/>
        <w:jc w:val="both"/>
        <w:textAlignment w:val="baseline"/>
        <w:rPr>
          <w:rFonts w:ascii="David" w:hAnsi="David" w:cs="David"/>
          <w:szCs w:val="24"/>
          <w:u w:val="single"/>
          <w:rtl/>
        </w:rPr>
      </w:pPr>
    </w:p>
    <w:p w:rsidR="00D35C31" w:rsidRDefault="00D35C31" w:rsidP="00D35C31">
      <w:pPr>
        <w:pStyle w:val="ListParagraph"/>
        <w:tabs>
          <w:tab w:val="left" w:pos="1466"/>
          <w:tab w:val="left" w:pos="9026"/>
        </w:tabs>
        <w:overflowPunct w:val="0"/>
        <w:autoSpaceDE w:val="0"/>
        <w:autoSpaceDN w:val="0"/>
        <w:adjustRightInd w:val="0"/>
        <w:spacing w:line="276" w:lineRule="auto"/>
        <w:ind w:left="3497"/>
        <w:jc w:val="both"/>
        <w:textAlignment w:val="baseline"/>
        <w:rPr>
          <w:rFonts w:ascii="David" w:hAnsi="David" w:cs="David"/>
          <w:szCs w:val="24"/>
          <w:u w:val="single"/>
          <w:rtl/>
        </w:rPr>
      </w:pPr>
    </w:p>
    <w:p w:rsidR="00D35C31" w:rsidRPr="00DA0F06" w:rsidRDefault="00D35C31" w:rsidP="00D35C31">
      <w:pPr>
        <w:pStyle w:val="ListParagraph"/>
        <w:tabs>
          <w:tab w:val="left" w:pos="1466"/>
          <w:tab w:val="left" w:pos="9026"/>
        </w:tabs>
        <w:overflowPunct w:val="0"/>
        <w:autoSpaceDE w:val="0"/>
        <w:autoSpaceDN w:val="0"/>
        <w:adjustRightInd w:val="0"/>
        <w:spacing w:line="276" w:lineRule="auto"/>
        <w:ind w:left="3497"/>
        <w:jc w:val="both"/>
        <w:textAlignment w:val="baseline"/>
        <w:rPr>
          <w:rFonts w:ascii="David" w:hAnsi="David" w:cs="David"/>
          <w:szCs w:val="24"/>
        </w:rPr>
      </w:pPr>
    </w:p>
    <w:p w:rsidR="00D35C31" w:rsidRPr="00DA0F06" w:rsidRDefault="00D35C31" w:rsidP="00452231">
      <w:pPr>
        <w:pStyle w:val="ListParagraph"/>
        <w:numPr>
          <w:ilvl w:val="4"/>
          <w:numId w:val="98"/>
        </w:numPr>
        <w:tabs>
          <w:tab w:val="left" w:pos="1466"/>
          <w:tab w:val="left" w:pos="9026"/>
        </w:tabs>
        <w:overflowPunct w:val="0"/>
        <w:autoSpaceDE w:val="0"/>
        <w:autoSpaceDN w:val="0"/>
        <w:adjustRightInd w:val="0"/>
        <w:spacing w:line="276" w:lineRule="auto"/>
        <w:ind w:left="3497"/>
        <w:contextualSpacing w:val="0"/>
        <w:jc w:val="both"/>
        <w:textAlignment w:val="baseline"/>
        <w:rPr>
          <w:rFonts w:ascii="David" w:hAnsi="David" w:cs="David"/>
          <w:szCs w:val="24"/>
        </w:rPr>
      </w:pPr>
      <w:r w:rsidRPr="00DA0F06">
        <w:rPr>
          <w:rFonts w:ascii="David" w:hAnsi="David" w:cs="David"/>
          <w:szCs w:val="24"/>
          <w:u w:val="single"/>
          <w:rtl/>
        </w:rPr>
        <w:t>רכיב 2.1.3 – כיבוי/ הדלקת שירות</w:t>
      </w:r>
      <w:r w:rsidRPr="00DA0F06">
        <w:rPr>
          <w:rFonts w:ascii="David" w:hAnsi="David" w:cs="David"/>
          <w:szCs w:val="24"/>
          <w:rtl/>
        </w:rPr>
        <w:t xml:space="preserve">: לאחר פרסום שירות חדש, המערכת תאפשר לספק המידע לבצע פעולות דינמיות של כיבוי שירות פעיל מחד, והחזרת שירות כבוי לפעילות. פעולות אלו תאפשרנה לדוגמה, לכבות שירות שהתגלתה בו בעיה כלשהי  או שנדרש לשדרגו, ולהדליקו מחדש לאחר ביצוע התיקון/ השדרוג. המערכת תאפשר בהתאם להעלות גרסה חדשה של שירות </w:t>
      </w:r>
      <w:proofErr w:type="spellStart"/>
      <w:r w:rsidRPr="00DA0F06">
        <w:rPr>
          <w:rFonts w:ascii="David" w:hAnsi="David" w:cs="David"/>
          <w:szCs w:val="24"/>
          <w:rtl/>
        </w:rPr>
        <w:t>מסויים</w:t>
      </w:r>
      <w:proofErr w:type="spellEnd"/>
      <w:r w:rsidRPr="00DA0F06">
        <w:rPr>
          <w:rFonts w:ascii="David" w:hAnsi="David" w:cs="David"/>
          <w:szCs w:val="24"/>
          <w:rtl/>
        </w:rPr>
        <w:t xml:space="preserve"> תוך ניהול הגרסאות השונות.</w:t>
      </w:r>
    </w:p>
    <w:p w:rsidR="00D35C31" w:rsidRPr="00DA0F06" w:rsidRDefault="00D35C31" w:rsidP="00452231">
      <w:pPr>
        <w:pStyle w:val="ListParagraph"/>
        <w:numPr>
          <w:ilvl w:val="4"/>
          <w:numId w:val="98"/>
        </w:numPr>
        <w:tabs>
          <w:tab w:val="left" w:pos="1466"/>
          <w:tab w:val="left" w:pos="9026"/>
        </w:tabs>
        <w:overflowPunct w:val="0"/>
        <w:autoSpaceDE w:val="0"/>
        <w:autoSpaceDN w:val="0"/>
        <w:adjustRightInd w:val="0"/>
        <w:spacing w:line="276" w:lineRule="auto"/>
        <w:ind w:left="3497"/>
        <w:contextualSpacing w:val="0"/>
        <w:jc w:val="both"/>
        <w:textAlignment w:val="baseline"/>
        <w:rPr>
          <w:rFonts w:ascii="David" w:hAnsi="David" w:cs="David"/>
          <w:szCs w:val="24"/>
        </w:rPr>
      </w:pPr>
      <w:r w:rsidRPr="00DA0F06">
        <w:rPr>
          <w:rFonts w:ascii="David" w:hAnsi="David" w:cs="David"/>
          <w:szCs w:val="24"/>
          <w:u w:val="single"/>
          <w:rtl/>
        </w:rPr>
        <w:t>רכיב 2.1.4 – הפקת דוחות</w:t>
      </w:r>
      <w:r w:rsidRPr="00DA0F06">
        <w:rPr>
          <w:rFonts w:ascii="David" w:hAnsi="David" w:cs="David"/>
          <w:szCs w:val="24"/>
          <w:rtl/>
        </w:rPr>
        <w:t>: המערכת תאפשר הפקת דוחות עבור ספקי מידע, שיאפשרו להם לקבל במהירות ופשטות, מידע על כל השירותים שהם חושפים, גרסאות שירותים אלו, מיהם המשתמשים בשירותים אלו, מהי מידת השימוש בשירותים וכיו"ב.</w:t>
      </w:r>
    </w:p>
    <w:p w:rsidR="00D35C31" w:rsidRPr="00DA0F06" w:rsidRDefault="00D35C31" w:rsidP="00452231">
      <w:pPr>
        <w:pStyle w:val="ListParagraph"/>
        <w:numPr>
          <w:ilvl w:val="3"/>
          <w:numId w:val="98"/>
        </w:numPr>
        <w:tabs>
          <w:tab w:val="left" w:pos="1466"/>
          <w:tab w:val="left" w:pos="9026"/>
        </w:tabs>
        <w:overflowPunct w:val="0"/>
        <w:autoSpaceDE w:val="0"/>
        <w:autoSpaceDN w:val="0"/>
        <w:adjustRightInd w:val="0"/>
        <w:spacing w:line="276" w:lineRule="auto"/>
        <w:ind w:left="2456" w:hanging="990"/>
        <w:contextualSpacing w:val="0"/>
        <w:jc w:val="both"/>
        <w:textAlignment w:val="baseline"/>
        <w:rPr>
          <w:rFonts w:ascii="David" w:hAnsi="David" w:cs="David"/>
          <w:b/>
          <w:bCs/>
          <w:szCs w:val="24"/>
          <w:u w:val="single"/>
        </w:rPr>
      </w:pPr>
      <w:r w:rsidRPr="00DA0F06">
        <w:rPr>
          <w:rFonts w:ascii="David" w:hAnsi="David" w:cs="David"/>
          <w:b/>
          <w:bCs/>
          <w:szCs w:val="24"/>
          <w:u w:val="single"/>
          <w:rtl/>
        </w:rPr>
        <w:t>רכיב 2.2 – פורטל צרכני מידע:</w:t>
      </w:r>
    </w:p>
    <w:p w:rsidR="00D35C31" w:rsidRPr="00DA0F06" w:rsidRDefault="00D35C31" w:rsidP="00452231">
      <w:pPr>
        <w:pStyle w:val="ListParagraph"/>
        <w:numPr>
          <w:ilvl w:val="4"/>
          <w:numId w:val="98"/>
        </w:numPr>
        <w:tabs>
          <w:tab w:val="left" w:pos="1466"/>
          <w:tab w:val="left" w:pos="9026"/>
        </w:tabs>
        <w:overflowPunct w:val="0"/>
        <w:autoSpaceDE w:val="0"/>
        <w:autoSpaceDN w:val="0"/>
        <w:adjustRightInd w:val="0"/>
        <w:spacing w:line="276" w:lineRule="auto"/>
        <w:ind w:left="3497"/>
        <w:contextualSpacing w:val="0"/>
        <w:jc w:val="both"/>
        <w:textAlignment w:val="baseline"/>
        <w:rPr>
          <w:rFonts w:ascii="David" w:hAnsi="David" w:cs="David"/>
          <w:szCs w:val="24"/>
        </w:rPr>
      </w:pPr>
      <w:r w:rsidRPr="00DA0F06">
        <w:rPr>
          <w:rFonts w:ascii="David" w:hAnsi="David" w:cs="David"/>
          <w:szCs w:val="24"/>
          <w:u w:val="single"/>
          <w:rtl/>
        </w:rPr>
        <w:t>רכיב 2.2.1 – הרשמה של צרכן מידע</w:t>
      </w:r>
      <w:r w:rsidRPr="00DA0F06">
        <w:rPr>
          <w:rFonts w:ascii="David" w:hAnsi="David" w:cs="David"/>
          <w:szCs w:val="24"/>
          <w:rtl/>
        </w:rPr>
        <w:t>: המערכת תאפשר הרשמה של צרכן מידע חדש, כך שייקלטו הפרטים הנדרשים אודותיו, יבוצע אימות בהתאם למדיניות שתיקבע לגבי זהותו, ויתאפשר ניהול שוטף של הפעילויות בשדרה, כולל ניהול כל מחזור החיים של צרכן מידע במערכת.</w:t>
      </w:r>
    </w:p>
    <w:p w:rsidR="00D35C31" w:rsidRPr="00DA0F06" w:rsidRDefault="00D35C31" w:rsidP="00452231">
      <w:pPr>
        <w:pStyle w:val="ListParagraph"/>
        <w:numPr>
          <w:ilvl w:val="4"/>
          <w:numId w:val="98"/>
        </w:numPr>
        <w:tabs>
          <w:tab w:val="left" w:pos="1466"/>
          <w:tab w:val="left" w:pos="9026"/>
        </w:tabs>
        <w:overflowPunct w:val="0"/>
        <w:autoSpaceDE w:val="0"/>
        <w:autoSpaceDN w:val="0"/>
        <w:adjustRightInd w:val="0"/>
        <w:spacing w:line="276" w:lineRule="auto"/>
        <w:ind w:left="3497"/>
        <w:contextualSpacing w:val="0"/>
        <w:jc w:val="both"/>
        <w:textAlignment w:val="baseline"/>
        <w:rPr>
          <w:rFonts w:ascii="David" w:hAnsi="David" w:cs="David"/>
          <w:szCs w:val="24"/>
        </w:rPr>
      </w:pPr>
      <w:r w:rsidRPr="00DA0F06">
        <w:rPr>
          <w:rFonts w:ascii="David" w:hAnsi="David" w:cs="David"/>
          <w:szCs w:val="24"/>
          <w:u w:val="single"/>
          <w:rtl/>
        </w:rPr>
        <w:t>רכיב 2.2.2 – חיפוש שירותים</w:t>
      </w:r>
      <w:r w:rsidRPr="00DA0F06">
        <w:rPr>
          <w:rFonts w:ascii="David" w:hAnsi="David" w:cs="David"/>
          <w:szCs w:val="24"/>
          <w:rtl/>
        </w:rPr>
        <w:t>: המערכת תכלול פורטל שירותים שיאפשר חיפוש שירותים לפי תבחינים מסוימים.</w:t>
      </w:r>
    </w:p>
    <w:p w:rsidR="00D35C31" w:rsidRPr="00DA0F06" w:rsidRDefault="00D35C31" w:rsidP="00452231">
      <w:pPr>
        <w:pStyle w:val="ListParagraph"/>
        <w:numPr>
          <w:ilvl w:val="4"/>
          <w:numId w:val="98"/>
        </w:numPr>
        <w:tabs>
          <w:tab w:val="left" w:pos="1466"/>
          <w:tab w:val="left" w:pos="9026"/>
        </w:tabs>
        <w:overflowPunct w:val="0"/>
        <w:autoSpaceDE w:val="0"/>
        <w:autoSpaceDN w:val="0"/>
        <w:adjustRightInd w:val="0"/>
        <w:spacing w:line="276" w:lineRule="auto"/>
        <w:ind w:left="3497"/>
        <w:contextualSpacing w:val="0"/>
        <w:jc w:val="both"/>
        <w:textAlignment w:val="baseline"/>
        <w:rPr>
          <w:rFonts w:ascii="David" w:hAnsi="David" w:cs="David"/>
          <w:szCs w:val="24"/>
        </w:rPr>
      </w:pPr>
      <w:r w:rsidRPr="00DA0F06">
        <w:rPr>
          <w:rFonts w:ascii="David" w:hAnsi="David" w:cs="David"/>
          <w:szCs w:val="24"/>
          <w:u w:val="single"/>
          <w:rtl/>
        </w:rPr>
        <w:t>רכיב 2.2.3 – בקשת רישום לשירות</w:t>
      </w:r>
      <w:r w:rsidRPr="00DA0F06">
        <w:rPr>
          <w:rFonts w:ascii="David" w:hAnsi="David" w:cs="David"/>
          <w:szCs w:val="24"/>
          <w:rtl/>
        </w:rPr>
        <w:t>:</w:t>
      </w:r>
    </w:p>
    <w:p w:rsidR="00D35C31" w:rsidRPr="00DA0F06" w:rsidRDefault="00D35C31" w:rsidP="00452231">
      <w:pPr>
        <w:pStyle w:val="ListParagraph"/>
        <w:numPr>
          <w:ilvl w:val="5"/>
          <w:numId w:val="98"/>
        </w:numPr>
        <w:tabs>
          <w:tab w:val="left" w:pos="1466"/>
          <w:tab w:val="left" w:pos="9026"/>
        </w:tabs>
        <w:overflowPunct w:val="0"/>
        <w:autoSpaceDE w:val="0"/>
        <w:autoSpaceDN w:val="0"/>
        <w:adjustRightInd w:val="0"/>
        <w:spacing w:line="276" w:lineRule="auto"/>
        <w:ind w:hanging="1158"/>
        <w:contextualSpacing w:val="0"/>
        <w:jc w:val="both"/>
        <w:textAlignment w:val="baseline"/>
        <w:rPr>
          <w:rFonts w:ascii="David" w:hAnsi="David" w:cs="David"/>
          <w:szCs w:val="24"/>
        </w:rPr>
      </w:pPr>
      <w:r w:rsidRPr="00DA0F06">
        <w:rPr>
          <w:rFonts w:ascii="David" w:hAnsi="David" w:cs="David"/>
          <w:szCs w:val="24"/>
          <w:rtl/>
        </w:rPr>
        <w:t xml:space="preserve">המערכת תאפשר לבצע הליך רישום לשירות </w:t>
      </w:r>
      <w:proofErr w:type="spellStart"/>
      <w:r w:rsidRPr="00DA0F06">
        <w:rPr>
          <w:rFonts w:ascii="David" w:hAnsi="David" w:cs="David"/>
          <w:szCs w:val="24"/>
          <w:rtl/>
        </w:rPr>
        <w:t>מסויים</w:t>
      </w:r>
      <w:proofErr w:type="spellEnd"/>
      <w:r w:rsidRPr="00DA0F06">
        <w:rPr>
          <w:rFonts w:ascii="David" w:hAnsi="David" w:cs="David"/>
          <w:szCs w:val="24"/>
          <w:rtl/>
        </w:rPr>
        <w:t xml:space="preserve"> שנחשף על ידי ספק מידע </w:t>
      </w:r>
      <w:proofErr w:type="spellStart"/>
      <w:r w:rsidRPr="00DA0F06">
        <w:rPr>
          <w:rFonts w:ascii="David" w:hAnsi="David" w:cs="David"/>
          <w:szCs w:val="24"/>
          <w:rtl/>
        </w:rPr>
        <w:t>מסויים</w:t>
      </w:r>
      <w:proofErr w:type="spellEnd"/>
      <w:r w:rsidRPr="00DA0F06">
        <w:rPr>
          <w:rFonts w:ascii="David" w:hAnsi="David" w:cs="David"/>
          <w:szCs w:val="24"/>
          <w:rtl/>
        </w:rPr>
        <w:t xml:space="preserve">. </w:t>
      </w:r>
    </w:p>
    <w:p w:rsidR="00D35C31" w:rsidRPr="00DA0F06" w:rsidRDefault="00D35C31" w:rsidP="00452231">
      <w:pPr>
        <w:pStyle w:val="ListParagraph"/>
        <w:numPr>
          <w:ilvl w:val="5"/>
          <w:numId w:val="98"/>
        </w:numPr>
        <w:tabs>
          <w:tab w:val="left" w:pos="1466"/>
          <w:tab w:val="left" w:pos="9026"/>
        </w:tabs>
        <w:overflowPunct w:val="0"/>
        <w:autoSpaceDE w:val="0"/>
        <w:autoSpaceDN w:val="0"/>
        <w:adjustRightInd w:val="0"/>
        <w:spacing w:line="276" w:lineRule="auto"/>
        <w:ind w:hanging="1158"/>
        <w:contextualSpacing w:val="0"/>
        <w:jc w:val="both"/>
        <w:textAlignment w:val="baseline"/>
        <w:rPr>
          <w:rFonts w:ascii="David" w:hAnsi="David" w:cs="David"/>
          <w:szCs w:val="24"/>
        </w:rPr>
      </w:pPr>
      <w:r w:rsidRPr="00DA0F06">
        <w:rPr>
          <w:rFonts w:ascii="David" w:hAnsi="David" w:cs="David"/>
          <w:szCs w:val="24"/>
          <w:rtl/>
        </w:rPr>
        <w:t>המערכת תאפשר ביצוע בדיקות של התאמה למדיניות, לזהות צרכן המידע ולאופיו (כגון אם מדובר במשרד ממשלתי, או בצרכן מהשוק הפרטי), לתעד את האסמכתא החוקית למתן האישור, וכיו"ב.</w:t>
      </w:r>
    </w:p>
    <w:p w:rsidR="00D35C31" w:rsidRPr="00DA0F06" w:rsidRDefault="00D35C31" w:rsidP="00452231">
      <w:pPr>
        <w:pStyle w:val="ListParagraph"/>
        <w:numPr>
          <w:ilvl w:val="4"/>
          <w:numId w:val="98"/>
        </w:numPr>
        <w:tabs>
          <w:tab w:val="left" w:pos="1466"/>
          <w:tab w:val="left" w:pos="9026"/>
        </w:tabs>
        <w:overflowPunct w:val="0"/>
        <w:autoSpaceDE w:val="0"/>
        <w:autoSpaceDN w:val="0"/>
        <w:adjustRightInd w:val="0"/>
        <w:spacing w:line="276" w:lineRule="auto"/>
        <w:ind w:left="3497"/>
        <w:contextualSpacing w:val="0"/>
        <w:jc w:val="both"/>
        <w:textAlignment w:val="baseline"/>
        <w:rPr>
          <w:rFonts w:ascii="David" w:hAnsi="David" w:cs="David"/>
          <w:szCs w:val="24"/>
        </w:rPr>
      </w:pPr>
      <w:r w:rsidRPr="00DA0F06">
        <w:rPr>
          <w:rFonts w:ascii="David" w:hAnsi="David" w:cs="David"/>
          <w:szCs w:val="24"/>
          <w:u w:val="single"/>
          <w:rtl/>
        </w:rPr>
        <w:t>רכיב 2.2.4 - מדריכים לשירותים</w:t>
      </w:r>
      <w:r w:rsidRPr="0045751B">
        <w:rPr>
          <w:rFonts w:ascii="David" w:hAnsi="David" w:cs="David"/>
          <w:szCs w:val="24"/>
          <w:rtl/>
        </w:rPr>
        <w:t>:</w:t>
      </w:r>
    </w:p>
    <w:p w:rsidR="00D35C31" w:rsidRPr="00DA0F06" w:rsidRDefault="00D35C31" w:rsidP="00452231">
      <w:pPr>
        <w:pStyle w:val="ListParagraph"/>
        <w:numPr>
          <w:ilvl w:val="5"/>
          <w:numId w:val="98"/>
        </w:numPr>
        <w:tabs>
          <w:tab w:val="left" w:pos="1466"/>
          <w:tab w:val="left" w:pos="9026"/>
        </w:tabs>
        <w:overflowPunct w:val="0"/>
        <w:autoSpaceDE w:val="0"/>
        <w:autoSpaceDN w:val="0"/>
        <w:adjustRightInd w:val="0"/>
        <w:spacing w:line="276" w:lineRule="auto"/>
        <w:ind w:hanging="1158"/>
        <w:contextualSpacing w:val="0"/>
        <w:jc w:val="both"/>
        <w:textAlignment w:val="baseline"/>
        <w:rPr>
          <w:rFonts w:ascii="David" w:hAnsi="David" w:cs="David"/>
          <w:szCs w:val="24"/>
        </w:rPr>
      </w:pPr>
      <w:r w:rsidRPr="00DA0F06">
        <w:rPr>
          <w:rFonts w:ascii="David" w:hAnsi="David" w:cs="David"/>
          <w:szCs w:val="24"/>
          <w:rtl/>
        </w:rPr>
        <w:t xml:space="preserve">רכיב זה יכלול ספריות תוכנה שונות, בשפות פיתוח שונות, שיאפשרו למפתחים לפתח שירותים חדשים במהירות וביעילות. </w:t>
      </w:r>
    </w:p>
    <w:p w:rsidR="00D35C31" w:rsidRPr="00DA0F06" w:rsidRDefault="00D35C31" w:rsidP="00452231">
      <w:pPr>
        <w:pStyle w:val="ListParagraph"/>
        <w:numPr>
          <w:ilvl w:val="5"/>
          <w:numId w:val="98"/>
        </w:numPr>
        <w:tabs>
          <w:tab w:val="left" w:pos="1466"/>
          <w:tab w:val="left" w:pos="9026"/>
        </w:tabs>
        <w:overflowPunct w:val="0"/>
        <w:autoSpaceDE w:val="0"/>
        <w:autoSpaceDN w:val="0"/>
        <w:adjustRightInd w:val="0"/>
        <w:spacing w:line="276" w:lineRule="auto"/>
        <w:ind w:hanging="1158"/>
        <w:contextualSpacing w:val="0"/>
        <w:jc w:val="both"/>
        <w:textAlignment w:val="baseline"/>
        <w:rPr>
          <w:rFonts w:ascii="David" w:hAnsi="David" w:cs="David"/>
          <w:szCs w:val="24"/>
        </w:rPr>
      </w:pPr>
      <w:r w:rsidRPr="00DA0F06">
        <w:rPr>
          <w:rFonts w:ascii="David" w:hAnsi="David" w:cs="David"/>
          <w:szCs w:val="24"/>
          <w:rtl/>
        </w:rPr>
        <w:t xml:space="preserve">רכיב זה </w:t>
      </w:r>
      <w:proofErr w:type="spellStart"/>
      <w:r w:rsidRPr="00DA0F06">
        <w:rPr>
          <w:rFonts w:ascii="David" w:hAnsi="David" w:cs="David"/>
          <w:szCs w:val="24"/>
          <w:rtl/>
        </w:rPr>
        <w:t>ינגיש</w:t>
      </w:r>
      <w:proofErr w:type="spellEnd"/>
      <w:r w:rsidRPr="00DA0F06">
        <w:rPr>
          <w:rFonts w:ascii="David" w:hAnsi="David" w:cs="David"/>
          <w:szCs w:val="24"/>
          <w:rtl/>
        </w:rPr>
        <w:t xml:space="preserve"> למפתחים מדריכים מסוגים שונים, כגון – מדריכי שימוש (</w:t>
      </w:r>
      <w:r w:rsidRPr="00DA0F06">
        <w:rPr>
          <w:rFonts w:ascii="David" w:hAnsi="David" w:cs="David"/>
          <w:szCs w:val="24"/>
        </w:rPr>
        <w:t>Manuals</w:t>
      </w:r>
      <w:r w:rsidRPr="00DA0F06">
        <w:rPr>
          <w:rFonts w:ascii="David" w:hAnsi="David" w:cs="David"/>
          <w:szCs w:val="24"/>
          <w:rtl/>
        </w:rPr>
        <w:t>), שיטות מיטביות לפיתוח (</w:t>
      </w:r>
      <w:r w:rsidRPr="00DA0F06">
        <w:rPr>
          <w:rFonts w:ascii="David" w:hAnsi="David" w:cs="David"/>
          <w:szCs w:val="24"/>
        </w:rPr>
        <w:t>Best Practices</w:t>
      </w:r>
      <w:r w:rsidRPr="00DA0F06">
        <w:rPr>
          <w:rFonts w:ascii="David" w:hAnsi="David" w:cs="David"/>
          <w:szCs w:val="24"/>
          <w:rtl/>
        </w:rPr>
        <w:t>), קווים מנחים (</w:t>
      </w:r>
      <w:r w:rsidRPr="00DA0F06">
        <w:rPr>
          <w:rFonts w:ascii="David" w:hAnsi="David" w:cs="David"/>
          <w:szCs w:val="24"/>
        </w:rPr>
        <w:t>Guidelines</w:t>
      </w:r>
      <w:r w:rsidRPr="00DA0F06">
        <w:rPr>
          <w:rFonts w:ascii="David" w:hAnsi="David" w:cs="David"/>
          <w:szCs w:val="24"/>
          <w:rtl/>
        </w:rPr>
        <w:t xml:space="preserve">) לפיתוח על פי כללים (פיתוח מאובטח, פיתוח יעיל וכיו"ב). </w:t>
      </w:r>
    </w:p>
    <w:p w:rsidR="00D35C31" w:rsidRPr="00DA0F06" w:rsidRDefault="00D35C31" w:rsidP="00452231">
      <w:pPr>
        <w:pStyle w:val="ListParagraph"/>
        <w:numPr>
          <w:ilvl w:val="5"/>
          <w:numId w:val="98"/>
        </w:numPr>
        <w:tabs>
          <w:tab w:val="left" w:pos="1466"/>
          <w:tab w:val="left" w:pos="9026"/>
        </w:tabs>
        <w:overflowPunct w:val="0"/>
        <w:autoSpaceDE w:val="0"/>
        <w:autoSpaceDN w:val="0"/>
        <w:adjustRightInd w:val="0"/>
        <w:spacing w:line="276" w:lineRule="auto"/>
        <w:ind w:hanging="1158"/>
        <w:contextualSpacing w:val="0"/>
        <w:jc w:val="both"/>
        <w:textAlignment w:val="baseline"/>
        <w:rPr>
          <w:rFonts w:ascii="David" w:hAnsi="David" w:cs="David"/>
          <w:szCs w:val="24"/>
        </w:rPr>
      </w:pPr>
      <w:r w:rsidRPr="00DA0F06">
        <w:rPr>
          <w:rFonts w:ascii="David" w:hAnsi="David" w:cs="David"/>
          <w:szCs w:val="24"/>
          <w:rtl/>
        </w:rPr>
        <w:t xml:space="preserve">רכיב זה יאפשר לכלול תיעוד </w:t>
      </w:r>
      <w:r w:rsidRPr="00DA0F06">
        <w:rPr>
          <w:rFonts w:ascii="David" w:hAnsi="David" w:cs="David"/>
          <w:szCs w:val="24"/>
        </w:rPr>
        <w:t>API’s</w:t>
      </w:r>
      <w:r w:rsidRPr="00DA0F06">
        <w:rPr>
          <w:rFonts w:ascii="David" w:hAnsi="David" w:cs="David"/>
          <w:szCs w:val="24"/>
          <w:rtl/>
        </w:rPr>
        <w:t xml:space="preserve"> ודוגמאות שימוש לגישה לשירותים השונים. </w:t>
      </w:r>
    </w:p>
    <w:p w:rsidR="00D35C31" w:rsidRPr="00DA0F06" w:rsidRDefault="00D35C31" w:rsidP="00452231">
      <w:pPr>
        <w:pStyle w:val="ListParagraph"/>
        <w:numPr>
          <w:ilvl w:val="5"/>
          <w:numId w:val="98"/>
        </w:numPr>
        <w:tabs>
          <w:tab w:val="left" w:pos="1466"/>
          <w:tab w:val="left" w:pos="9026"/>
        </w:tabs>
        <w:overflowPunct w:val="0"/>
        <w:autoSpaceDE w:val="0"/>
        <w:autoSpaceDN w:val="0"/>
        <w:adjustRightInd w:val="0"/>
        <w:spacing w:line="276" w:lineRule="auto"/>
        <w:ind w:hanging="1158"/>
        <w:contextualSpacing w:val="0"/>
        <w:jc w:val="both"/>
        <w:textAlignment w:val="baseline"/>
        <w:rPr>
          <w:rFonts w:ascii="David" w:hAnsi="David" w:cs="David"/>
          <w:szCs w:val="24"/>
        </w:rPr>
      </w:pPr>
      <w:r w:rsidRPr="00DA0F06">
        <w:rPr>
          <w:rFonts w:ascii="David" w:hAnsi="David" w:cs="David"/>
          <w:szCs w:val="24"/>
          <w:rtl/>
        </w:rPr>
        <w:t xml:space="preserve">המערכת תאפשר למפתחים ולמנהלי המערכת, להעלות ספריות חדשות אשר פותחו ע"י משתמש מסוים ואשר יש ערך </w:t>
      </w:r>
      <w:proofErr w:type="spellStart"/>
      <w:r w:rsidRPr="00DA0F06">
        <w:rPr>
          <w:rFonts w:ascii="David" w:hAnsi="David" w:cs="David"/>
          <w:szCs w:val="24"/>
          <w:rtl/>
        </w:rPr>
        <w:t>בהנגשתו</w:t>
      </w:r>
      <w:proofErr w:type="spellEnd"/>
      <w:r w:rsidRPr="00DA0F06">
        <w:rPr>
          <w:rFonts w:ascii="David" w:hAnsi="David" w:cs="David"/>
          <w:szCs w:val="24"/>
          <w:rtl/>
        </w:rPr>
        <w:t xml:space="preserve"> למפתחים נוספים, בתהליך שישפר את איכות הספריות והרלוונטיות שלהן.</w:t>
      </w:r>
    </w:p>
    <w:p w:rsidR="00D35C31" w:rsidRPr="00DA0F06" w:rsidRDefault="00D35C31" w:rsidP="00D35C31">
      <w:pPr>
        <w:pStyle w:val="ListParagraph"/>
        <w:tabs>
          <w:tab w:val="left" w:pos="1559"/>
        </w:tabs>
        <w:overflowPunct w:val="0"/>
        <w:autoSpaceDE w:val="0"/>
        <w:autoSpaceDN w:val="0"/>
        <w:adjustRightInd w:val="0"/>
        <w:spacing w:before="60" w:after="60" w:line="276" w:lineRule="auto"/>
        <w:ind w:left="4655"/>
        <w:jc w:val="both"/>
        <w:textAlignment w:val="baseline"/>
        <w:rPr>
          <w:rFonts w:ascii="David" w:hAnsi="David" w:cs="David"/>
          <w:szCs w:val="24"/>
        </w:rPr>
      </w:pPr>
    </w:p>
    <w:p w:rsidR="00D35C31" w:rsidRPr="00DA0F06" w:rsidRDefault="00D35C31" w:rsidP="00D35C31">
      <w:pPr>
        <w:tabs>
          <w:tab w:val="left" w:pos="1559"/>
        </w:tabs>
        <w:overflowPunct w:val="0"/>
        <w:autoSpaceDE w:val="0"/>
        <w:autoSpaceDN w:val="0"/>
        <w:adjustRightInd w:val="0"/>
        <w:spacing w:before="60" w:after="60" w:line="276" w:lineRule="auto"/>
        <w:jc w:val="both"/>
        <w:textAlignment w:val="baseline"/>
        <w:rPr>
          <w:rFonts w:ascii="David" w:hAnsi="David" w:cs="David"/>
          <w:szCs w:val="24"/>
          <w:highlight w:val="yellow"/>
          <w:rtl/>
        </w:rPr>
      </w:pPr>
    </w:p>
    <w:p w:rsidR="00D35C31" w:rsidRPr="00DA0F06" w:rsidRDefault="00D35C31" w:rsidP="00D35C31">
      <w:pPr>
        <w:tabs>
          <w:tab w:val="left" w:pos="1559"/>
        </w:tabs>
        <w:overflowPunct w:val="0"/>
        <w:autoSpaceDE w:val="0"/>
        <w:autoSpaceDN w:val="0"/>
        <w:adjustRightInd w:val="0"/>
        <w:spacing w:before="60" w:after="60" w:line="276" w:lineRule="auto"/>
        <w:jc w:val="both"/>
        <w:textAlignment w:val="baseline"/>
        <w:rPr>
          <w:rFonts w:ascii="David" w:hAnsi="David" w:cs="David"/>
          <w:szCs w:val="24"/>
          <w:highlight w:val="yellow"/>
          <w:rtl/>
        </w:rPr>
      </w:pPr>
    </w:p>
    <w:p w:rsidR="00D35C31" w:rsidRPr="00DA0F06" w:rsidRDefault="00D35C31" w:rsidP="00D35C31">
      <w:pPr>
        <w:tabs>
          <w:tab w:val="left" w:pos="1559"/>
        </w:tabs>
        <w:overflowPunct w:val="0"/>
        <w:autoSpaceDE w:val="0"/>
        <w:autoSpaceDN w:val="0"/>
        <w:adjustRightInd w:val="0"/>
        <w:spacing w:before="60" w:after="60" w:line="276" w:lineRule="auto"/>
        <w:jc w:val="both"/>
        <w:textAlignment w:val="baseline"/>
        <w:rPr>
          <w:rFonts w:ascii="David" w:hAnsi="David" w:cs="David"/>
          <w:szCs w:val="24"/>
          <w:highlight w:val="yellow"/>
          <w:rtl/>
        </w:rPr>
      </w:pPr>
    </w:p>
    <w:p w:rsidR="00D35C31" w:rsidRPr="00DA0F06" w:rsidRDefault="00D35C31" w:rsidP="00D35C31">
      <w:pPr>
        <w:tabs>
          <w:tab w:val="left" w:pos="1559"/>
        </w:tabs>
        <w:overflowPunct w:val="0"/>
        <w:autoSpaceDE w:val="0"/>
        <w:autoSpaceDN w:val="0"/>
        <w:adjustRightInd w:val="0"/>
        <w:spacing w:before="60" w:after="60" w:line="276" w:lineRule="auto"/>
        <w:jc w:val="both"/>
        <w:textAlignment w:val="baseline"/>
        <w:rPr>
          <w:rFonts w:ascii="David" w:hAnsi="David" w:cs="David"/>
          <w:szCs w:val="24"/>
          <w:highlight w:val="yellow"/>
          <w:rtl/>
        </w:rPr>
      </w:pPr>
    </w:p>
    <w:p w:rsidR="00D35C31" w:rsidRPr="00DA0F06" w:rsidRDefault="00D35C31" w:rsidP="00D35C31">
      <w:pPr>
        <w:tabs>
          <w:tab w:val="left" w:pos="1559"/>
        </w:tabs>
        <w:overflowPunct w:val="0"/>
        <w:autoSpaceDE w:val="0"/>
        <w:autoSpaceDN w:val="0"/>
        <w:adjustRightInd w:val="0"/>
        <w:spacing w:before="60" w:after="60" w:line="276" w:lineRule="auto"/>
        <w:jc w:val="both"/>
        <w:textAlignment w:val="baseline"/>
        <w:rPr>
          <w:rFonts w:ascii="David" w:hAnsi="David" w:cs="David"/>
          <w:szCs w:val="24"/>
          <w:highlight w:val="yellow"/>
          <w:rtl/>
        </w:rPr>
      </w:pPr>
    </w:p>
    <w:p w:rsidR="00D35C31" w:rsidRPr="00DA0F06" w:rsidRDefault="00D35C31" w:rsidP="00D35C31">
      <w:pPr>
        <w:tabs>
          <w:tab w:val="left" w:pos="1559"/>
        </w:tabs>
        <w:overflowPunct w:val="0"/>
        <w:autoSpaceDE w:val="0"/>
        <w:autoSpaceDN w:val="0"/>
        <w:adjustRightInd w:val="0"/>
        <w:spacing w:before="60" w:after="60" w:line="276" w:lineRule="auto"/>
        <w:jc w:val="both"/>
        <w:textAlignment w:val="baseline"/>
        <w:rPr>
          <w:rFonts w:ascii="David" w:hAnsi="David" w:cs="David"/>
          <w:szCs w:val="24"/>
          <w:highlight w:val="yellow"/>
          <w:rtl/>
        </w:rPr>
      </w:pPr>
    </w:p>
    <w:p w:rsidR="00D35C31" w:rsidRPr="00DA0F06" w:rsidRDefault="00D35C31" w:rsidP="00D35C31">
      <w:pPr>
        <w:tabs>
          <w:tab w:val="left" w:pos="1559"/>
        </w:tabs>
        <w:overflowPunct w:val="0"/>
        <w:autoSpaceDE w:val="0"/>
        <w:autoSpaceDN w:val="0"/>
        <w:adjustRightInd w:val="0"/>
        <w:spacing w:before="60" w:after="60" w:line="276" w:lineRule="auto"/>
        <w:jc w:val="both"/>
        <w:textAlignment w:val="baseline"/>
        <w:rPr>
          <w:rFonts w:ascii="David" w:hAnsi="David" w:cs="David"/>
          <w:szCs w:val="24"/>
          <w:highlight w:val="yellow"/>
          <w:rtl/>
        </w:rPr>
      </w:pPr>
    </w:p>
    <w:p w:rsidR="00D35C31" w:rsidRPr="00DA0F06" w:rsidRDefault="00D35C31" w:rsidP="00D35C31">
      <w:pPr>
        <w:tabs>
          <w:tab w:val="left" w:pos="1559"/>
        </w:tabs>
        <w:overflowPunct w:val="0"/>
        <w:autoSpaceDE w:val="0"/>
        <w:autoSpaceDN w:val="0"/>
        <w:adjustRightInd w:val="0"/>
        <w:spacing w:before="60" w:after="60" w:line="276" w:lineRule="auto"/>
        <w:jc w:val="both"/>
        <w:textAlignment w:val="baseline"/>
        <w:rPr>
          <w:rFonts w:ascii="David" w:hAnsi="David" w:cs="David"/>
          <w:szCs w:val="24"/>
          <w:highlight w:val="yellow"/>
          <w:rtl/>
        </w:rPr>
      </w:pPr>
    </w:p>
    <w:p w:rsidR="00D35C31" w:rsidRPr="00DA0F06" w:rsidRDefault="00D35C31" w:rsidP="00D35C31">
      <w:pPr>
        <w:tabs>
          <w:tab w:val="left" w:pos="1559"/>
        </w:tabs>
        <w:overflowPunct w:val="0"/>
        <w:autoSpaceDE w:val="0"/>
        <w:autoSpaceDN w:val="0"/>
        <w:adjustRightInd w:val="0"/>
        <w:spacing w:before="60" w:after="60" w:line="276" w:lineRule="auto"/>
        <w:jc w:val="both"/>
        <w:textAlignment w:val="baseline"/>
        <w:rPr>
          <w:rFonts w:ascii="David" w:hAnsi="David" w:cs="David"/>
          <w:szCs w:val="24"/>
          <w:highlight w:val="yellow"/>
          <w:rtl/>
        </w:rPr>
      </w:pPr>
    </w:p>
    <w:p w:rsidR="00D35C31" w:rsidRPr="00DA0F06" w:rsidRDefault="00D35C31" w:rsidP="00D35C31">
      <w:pPr>
        <w:tabs>
          <w:tab w:val="left" w:pos="1559"/>
        </w:tabs>
        <w:overflowPunct w:val="0"/>
        <w:autoSpaceDE w:val="0"/>
        <w:autoSpaceDN w:val="0"/>
        <w:adjustRightInd w:val="0"/>
        <w:spacing w:before="60" w:after="60" w:line="276" w:lineRule="auto"/>
        <w:jc w:val="both"/>
        <w:textAlignment w:val="baseline"/>
        <w:rPr>
          <w:rFonts w:ascii="David" w:hAnsi="David" w:cs="David"/>
          <w:szCs w:val="24"/>
          <w:highlight w:val="yellow"/>
          <w:rtl/>
        </w:rPr>
      </w:pPr>
    </w:p>
    <w:p w:rsidR="00D35C31" w:rsidRPr="00DA0F06" w:rsidRDefault="00D35C31" w:rsidP="00452231">
      <w:pPr>
        <w:pStyle w:val="ListParagraph"/>
        <w:numPr>
          <w:ilvl w:val="2"/>
          <w:numId w:val="98"/>
        </w:numPr>
        <w:tabs>
          <w:tab w:val="left" w:pos="1466"/>
          <w:tab w:val="left" w:pos="9026"/>
        </w:tabs>
        <w:overflowPunct w:val="0"/>
        <w:autoSpaceDE w:val="0"/>
        <w:autoSpaceDN w:val="0"/>
        <w:adjustRightInd w:val="0"/>
        <w:spacing w:line="276" w:lineRule="auto"/>
        <w:ind w:hanging="1350"/>
        <w:contextualSpacing w:val="0"/>
        <w:jc w:val="both"/>
        <w:textAlignment w:val="baseline"/>
        <w:rPr>
          <w:rFonts w:ascii="David" w:hAnsi="David" w:cs="David"/>
          <w:b/>
          <w:bCs/>
          <w:szCs w:val="24"/>
          <w:u w:val="single"/>
        </w:rPr>
      </w:pPr>
      <w:r w:rsidRPr="00DA0F06">
        <w:rPr>
          <w:rFonts w:ascii="David" w:hAnsi="David" w:cs="David"/>
          <w:b/>
          <w:bCs/>
          <w:szCs w:val="24"/>
          <w:u w:val="single"/>
          <w:rtl/>
        </w:rPr>
        <w:t>תת מערכת 3 – לוג מערכת</w:t>
      </w:r>
      <w:r w:rsidRPr="004304F5">
        <w:rPr>
          <w:rFonts w:ascii="David" w:hAnsi="David" w:cs="David"/>
          <w:b/>
          <w:bCs/>
          <w:szCs w:val="24"/>
          <w:rtl/>
        </w:rPr>
        <w:t>:</w:t>
      </w:r>
    </w:p>
    <w:p w:rsidR="00D35C31" w:rsidRPr="00DA0F06" w:rsidRDefault="00D35C31" w:rsidP="00452231">
      <w:pPr>
        <w:pStyle w:val="ListParagraph"/>
        <w:numPr>
          <w:ilvl w:val="3"/>
          <w:numId w:val="98"/>
        </w:numPr>
        <w:tabs>
          <w:tab w:val="left" w:pos="1466"/>
          <w:tab w:val="left" w:pos="9026"/>
        </w:tabs>
        <w:overflowPunct w:val="0"/>
        <w:autoSpaceDE w:val="0"/>
        <w:autoSpaceDN w:val="0"/>
        <w:adjustRightInd w:val="0"/>
        <w:spacing w:line="276" w:lineRule="auto"/>
        <w:ind w:left="2456" w:hanging="990"/>
        <w:contextualSpacing w:val="0"/>
        <w:jc w:val="both"/>
        <w:textAlignment w:val="baseline"/>
        <w:rPr>
          <w:rFonts w:ascii="David" w:hAnsi="David" w:cs="David"/>
          <w:szCs w:val="24"/>
        </w:rPr>
      </w:pPr>
      <w:r w:rsidRPr="00DA0F06">
        <w:rPr>
          <w:rFonts w:ascii="David" w:hAnsi="David" w:cs="David"/>
          <w:szCs w:val="24"/>
          <w:u w:val="single"/>
          <w:rtl/>
        </w:rPr>
        <w:t>מטרה</w:t>
      </w:r>
      <w:r w:rsidRPr="00DA0F06">
        <w:rPr>
          <w:rFonts w:ascii="David" w:hAnsi="David" w:cs="David"/>
          <w:szCs w:val="24"/>
          <w:rtl/>
        </w:rPr>
        <w:t>: מטרת תת מערכת זאת לאפשר ניטור ובקרה אחר הפעולות המבוצעות ב</w:t>
      </w:r>
      <w:r w:rsidRPr="00DA0F06">
        <w:rPr>
          <w:rFonts w:ascii="David" w:hAnsi="David" w:cs="David" w:hint="cs"/>
          <w:szCs w:val="24"/>
          <w:rtl/>
        </w:rPr>
        <w:t>כלל ה</w:t>
      </w:r>
      <w:r w:rsidRPr="00DA0F06">
        <w:rPr>
          <w:rFonts w:ascii="David" w:hAnsi="David" w:cs="David"/>
          <w:szCs w:val="24"/>
          <w:rtl/>
        </w:rPr>
        <w:t>מערכת, בצורה זמינה למשתמשים השונים, על פי הרשאותיהם.</w:t>
      </w:r>
    </w:p>
    <w:p w:rsidR="00D35C31" w:rsidRPr="00DA0F06" w:rsidRDefault="00D35C31" w:rsidP="00452231">
      <w:pPr>
        <w:pStyle w:val="ListParagraph"/>
        <w:numPr>
          <w:ilvl w:val="3"/>
          <w:numId w:val="98"/>
        </w:numPr>
        <w:tabs>
          <w:tab w:val="left" w:pos="1466"/>
          <w:tab w:val="left" w:pos="9026"/>
        </w:tabs>
        <w:overflowPunct w:val="0"/>
        <w:autoSpaceDE w:val="0"/>
        <w:autoSpaceDN w:val="0"/>
        <w:adjustRightInd w:val="0"/>
        <w:spacing w:line="276" w:lineRule="auto"/>
        <w:ind w:left="2456" w:hanging="990"/>
        <w:contextualSpacing w:val="0"/>
        <w:jc w:val="both"/>
        <w:textAlignment w:val="baseline"/>
        <w:rPr>
          <w:rFonts w:ascii="David" w:hAnsi="David" w:cs="David"/>
          <w:szCs w:val="24"/>
        </w:rPr>
      </w:pPr>
      <w:r w:rsidRPr="00DA0F06">
        <w:rPr>
          <w:rFonts w:ascii="David" w:hAnsi="David" w:cs="David"/>
          <w:szCs w:val="24"/>
          <w:u w:val="single"/>
          <w:rtl/>
        </w:rPr>
        <w:t xml:space="preserve">יומן הודעות </w:t>
      </w:r>
      <w:r w:rsidRPr="00DA0F06">
        <w:rPr>
          <w:rFonts w:ascii="David" w:hAnsi="David" w:cs="David"/>
          <w:szCs w:val="24"/>
          <w:u w:val="single"/>
        </w:rPr>
        <w:t>(Message Logging)</w:t>
      </w:r>
      <w:r w:rsidRPr="00DA0F06">
        <w:rPr>
          <w:rFonts w:ascii="David" w:hAnsi="David" w:cs="David"/>
          <w:szCs w:val="24"/>
          <w:rtl/>
        </w:rPr>
        <w:t xml:space="preserve">: </w:t>
      </w:r>
    </w:p>
    <w:p w:rsidR="00D35C31" w:rsidRPr="00DA0F06" w:rsidRDefault="00D35C31" w:rsidP="00452231">
      <w:pPr>
        <w:pStyle w:val="ListParagraph"/>
        <w:numPr>
          <w:ilvl w:val="4"/>
          <w:numId w:val="98"/>
        </w:numPr>
        <w:tabs>
          <w:tab w:val="left" w:pos="1466"/>
          <w:tab w:val="left" w:pos="9026"/>
        </w:tabs>
        <w:overflowPunct w:val="0"/>
        <w:autoSpaceDE w:val="0"/>
        <w:autoSpaceDN w:val="0"/>
        <w:adjustRightInd w:val="0"/>
        <w:spacing w:line="276" w:lineRule="auto"/>
        <w:ind w:left="3497"/>
        <w:contextualSpacing w:val="0"/>
        <w:jc w:val="both"/>
        <w:textAlignment w:val="baseline"/>
        <w:rPr>
          <w:rFonts w:ascii="David" w:hAnsi="David" w:cs="David"/>
          <w:szCs w:val="24"/>
        </w:rPr>
      </w:pPr>
      <w:r w:rsidRPr="00DA0F06">
        <w:rPr>
          <w:rFonts w:ascii="David" w:hAnsi="David" w:cs="David"/>
          <w:szCs w:val="24"/>
          <w:rtl/>
        </w:rPr>
        <w:t>המערכת תאפשר</w:t>
      </w:r>
      <w:r w:rsidRPr="00DA0F06">
        <w:rPr>
          <w:rFonts w:ascii="David" w:hAnsi="David" w:cs="David"/>
          <w:b/>
          <w:bCs/>
          <w:szCs w:val="24"/>
          <w:rtl/>
        </w:rPr>
        <w:t xml:space="preserve"> </w:t>
      </w:r>
      <w:r w:rsidRPr="00DA0F06">
        <w:rPr>
          <w:rFonts w:ascii="David" w:hAnsi="David" w:cs="David"/>
          <w:szCs w:val="24"/>
          <w:rtl/>
        </w:rPr>
        <w:t>אגירת כל הודעה, על פי המדיניות שתיקבע, לשם צורכי תחקור שונים.</w:t>
      </w:r>
    </w:p>
    <w:p w:rsidR="00D35C31" w:rsidRPr="00DA0F06" w:rsidRDefault="00D35C31" w:rsidP="00452231">
      <w:pPr>
        <w:pStyle w:val="ListParagraph"/>
        <w:numPr>
          <w:ilvl w:val="4"/>
          <w:numId w:val="98"/>
        </w:numPr>
        <w:tabs>
          <w:tab w:val="left" w:pos="1466"/>
          <w:tab w:val="left" w:pos="9026"/>
        </w:tabs>
        <w:overflowPunct w:val="0"/>
        <w:autoSpaceDE w:val="0"/>
        <w:autoSpaceDN w:val="0"/>
        <w:adjustRightInd w:val="0"/>
        <w:spacing w:line="276" w:lineRule="auto"/>
        <w:ind w:left="3497"/>
        <w:contextualSpacing w:val="0"/>
        <w:jc w:val="both"/>
        <w:textAlignment w:val="baseline"/>
        <w:rPr>
          <w:rFonts w:ascii="David" w:hAnsi="David" w:cs="David"/>
          <w:szCs w:val="24"/>
        </w:rPr>
      </w:pPr>
      <w:r w:rsidRPr="00DA0F06">
        <w:rPr>
          <w:rFonts w:ascii="David" w:hAnsi="David" w:cs="David" w:hint="cs"/>
          <w:szCs w:val="24"/>
          <w:rtl/>
        </w:rPr>
        <w:t xml:space="preserve">רכיב הלוג יאסוף את כל המידע מרכיבי שדרת המידע </w:t>
      </w:r>
      <w:r w:rsidRPr="00DA0F06">
        <w:rPr>
          <w:rFonts w:ascii="David" w:hAnsi="David" w:cs="David"/>
          <w:szCs w:val="24"/>
          <w:rtl/>
        </w:rPr>
        <w:t>–</w:t>
      </w:r>
      <w:r w:rsidRPr="00DA0F06">
        <w:rPr>
          <w:rFonts w:ascii="David" w:hAnsi="David" w:cs="David" w:hint="cs"/>
          <w:szCs w:val="24"/>
          <w:rtl/>
        </w:rPr>
        <w:t xml:space="preserve"> מכלל ה- </w:t>
      </w:r>
      <w:r w:rsidRPr="00DA0F06">
        <w:rPr>
          <w:rFonts w:ascii="David" w:hAnsi="David" w:cs="David"/>
          <w:szCs w:val="24"/>
        </w:rPr>
        <w:t>API GW’s</w:t>
      </w:r>
      <w:r w:rsidRPr="00DA0F06">
        <w:rPr>
          <w:rFonts w:ascii="David" w:hAnsi="David" w:cs="David" w:hint="cs"/>
          <w:szCs w:val="24"/>
          <w:rtl/>
        </w:rPr>
        <w:t xml:space="preserve"> במערכת ומפורטל השירותים, ובכך יאפשר מקום מרכזי לתחקור המידע לצורותיו השונות. </w:t>
      </w:r>
    </w:p>
    <w:p w:rsidR="00D35C31" w:rsidRPr="00DA0F06" w:rsidRDefault="00D35C31" w:rsidP="00452231">
      <w:pPr>
        <w:pStyle w:val="ListParagraph"/>
        <w:numPr>
          <w:ilvl w:val="4"/>
          <w:numId w:val="98"/>
        </w:numPr>
        <w:tabs>
          <w:tab w:val="left" w:pos="1466"/>
          <w:tab w:val="left" w:pos="9026"/>
        </w:tabs>
        <w:overflowPunct w:val="0"/>
        <w:autoSpaceDE w:val="0"/>
        <w:autoSpaceDN w:val="0"/>
        <w:adjustRightInd w:val="0"/>
        <w:spacing w:line="276" w:lineRule="auto"/>
        <w:ind w:left="3497"/>
        <w:contextualSpacing w:val="0"/>
        <w:jc w:val="both"/>
        <w:textAlignment w:val="baseline"/>
        <w:rPr>
          <w:rFonts w:ascii="David" w:hAnsi="David" w:cs="David"/>
          <w:szCs w:val="24"/>
        </w:rPr>
      </w:pPr>
      <w:r w:rsidRPr="00DA0F06">
        <w:rPr>
          <w:rFonts w:ascii="David" w:hAnsi="David" w:cs="David" w:hint="cs"/>
          <w:szCs w:val="24"/>
          <w:rtl/>
        </w:rPr>
        <w:t xml:space="preserve">כל רשומת לוג תכיל חלק קבוע (זמן, סוג הודעה וכו') וחלק המשתנה ע"פ סוג רשומת הלוג. </w:t>
      </w:r>
    </w:p>
    <w:p w:rsidR="00D35C31" w:rsidRPr="00DA0F06" w:rsidRDefault="00D35C31" w:rsidP="00452231">
      <w:pPr>
        <w:pStyle w:val="ListParagraph"/>
        <w:numPr>
          <w:ilvl w:val="4"/>
          <w:numId w:val="98"/>
        </w:numPr>
        <w:tabs>
          <w:tab w:val="left" w:pos="1466"/>
          <w:tab w:val="left" w:pos="9026"/>
        </w:tabs>
        <w:overflowPunct w:val="0"/>
        <w:autoSpaceDE w:val="0"/>
        <w:autoSpaceDN w:val="0"/>
        <w:adjustRightInd w:val="0"/>
        <w:spacing w:line="276" w:lineRule="auto"/>
        <w:ind w:left="3497"/>
        <w:contextualSpacing w:val="0"/>
        <w:jc w:val="both"/>
        <w:textAlignment w:val="baseline"/>
        <w:rPr>
          <w:rFonts w:ascii="David" w:hAnsi="David" w:cs="David"/>
          <w:szCs w:val="24"/>
        </w:rPr>
      </w:pPr>
      <w:r w:rsidRPr="00DA0F06">
        <w:rPr>
          <w:rFonts w:ascii="David" w:hAnsi="David" w:cs="David" w:hint="cs"/>
          <w:szCs w:val="24"/>
          <w:rtl/>
        </w:rPr>
        <w:t xml:space="preserve">רכיב הלוג יכיל שני סוגי יומנים: יומן ניהולי שיכלול רישום כל הפעולות המנהליות המתבצעות במערכת; ויומן </w:t>
      </w:r>
      <w:proofErr w:type="spellStart"/>
      <w:r w:rsidRPr="00DA0F06">
        <w:rPr>
          <w:rFonts w:ascii="David" w:hAnsi="David" w:cs="David" w:hint="cs"/>
          <w:szCs w:val="24"/>
          <w:rtl/>
        </w:rPr>
        <w:t>טרנזקציות</w:t>
      </w:r>
      <w:proofErr w:type="spellEnd"/>
      <w:r w:rsidRPr="00DA0F06">
        <w:rPr>
          <w:rFonts w:ascii="David" w:hAnsi="David" w:cs="David" w:hint="cs"/>
          <w:szCs w:val="24"/>
          <w:rtl/>
        </w:rPr>
        <w:t xml:space="preserve"> ("עסקאות"), שיכלול רישום על כל פעולות העברת המידע בפועל.</w:t>
      </w:r>
    </w:p>
    <w:p w:rsidR="00D35C31" w:rsidRPr="00DA0F06" w:rsidRDefault="00D35C31" w:rsidP="00452231">
      <w:pPr>
        <w:pStyle w:val="ListParagraph"/>
        <w:numPr>
          <w:ilvl w:val="3"/>
          <w:numId w:val="98"/>
        </w:numPr>
        <w:tabs>
          <w:tab w:val="left" w:pos="1466"/>
          <w:tab w:val="left" w:pos="9026"/>
        </w:tabs>
        <w:overflowPunct w:val="0"/>
        <w:autoSpaceDE w:val="0"/>
        <w:autoSpaceDN w:val="0"/>
        <w:adjustRightInd w:val="0"/>
        <w:spacing w:line="276" w:lineRule="auto"/>
        <w:ind w:left="2456" w:hanging="990"/>
        <w:contextualSpacing w:val="0"/>
        <w:jc w:val="both"/>
        <w:textAlignment w:val="baseline"/>
        <w:rPr>
          <w:rFonts w:ascii="David" w:hAnsi="David" w:cs="David"/>
          <w:szCs w:val="24"/>
        </w:rPr>
      </w:pPr>
      <w:r w:rsidRPr="00DA0F06">
        <w:rPr>
          <w:rFonts w:ascii="David" w:hAnsi="David" w:cs="David"/>
          <w:szCs w:val="24"/>
          <w:u w:val="single"/>
          <w:rtl/>
        </w:rPr>
        <w:t>דוחות</w:t>
      </w:r>
      <w:r w:rsidRPr="00DA0F06">
        <w:rPr>
          <w:rFonts w:ascii="David" w:hAnsi="David" w:cs="David"/>
          <w:szCs w:val="24"/>
          <w:rtl/>
        </w:rPr>
        <w:t xml:space="preserve">: המערכת תכלול דוחות </w:t>
      </w:r>
      <w:r w:rsidRPr="00DA0F06">
        <w:rPr>
          <w:rFonts w:ascii="David" w:hAnsi="David" w:cs="David" w:hint="cs"/>
          <w:szCs w:val="24"/>
          <w:rtl/>
        </w:rPr>
        <w:t xml:space="preserve">מוכנים מראש </w:t>
      </w:r>
      <w:r w:rsidRPr="00DA0F06">
        <w:rPr>
          <w:rFonts w:ascii="David" w:hAnsi="David" w:cs="David"/>
          <w:szCs w:val="24"/>
          <w:rtl/>
        </w:rPr>
        <w:t>שיופעלו על הלוג, ושייכללו שליפת נתונים מ</w:t>
      </w:r>
      <w:r w:rsidRPr="00DA0F06">
        <w:rPr>
          <w:rFonts w:ascii="David" w:hAnsi="David" w:cs="David" w:hint="cs"/>
          <w:szCs w:val="24"/>
          <w:rtl/>
        </w:rPr>
        <w:t xml:space="preserve">שני סוגי </w:t>
      </w:r>
      <w:r w:rsidRPr="00DA0F06">
        <w:rPr>
          <w:rFonts w:ascii="David" w:hAnsi="David" w:cs="David"/>
          <w:szCs w:val="24"/>
          <w:rtl/>
        </w:rPr>
        <w:t>הלוגים</w:t>
      </w:r>
      <w:r w:rsidRPr="00DA0F06">
        <w:rPr>
          <w:rFonts w:ascii="David" w:hAnsi="David" w:cs="David" w:hint="cs"/>
          <w:szCs w:val="24"/>
          <w:rtl/>
        </w:rPr>
        <w:t xml:space="preserve"> שתוארו לעיל, </w:t>
      </w:r>
      <w:r w:rsidRPr="00DA0F06">
        <w:rPr>
          <w:rFonts w:ascii="David" w:hAnsi="David" w:cs="David"/>
          <w:szCs w:val="24"/>
          <w:rtl/>
        </w:rPr>
        <w:t xml:space="preserve"> לרבות: מי ביצע מה, באיזה זמן, </w:t>
      </w:r>
      <w:r w:rsidRPr="00DA0F06">
        <w:rPr>
          <w:rFonts w:ascii="David" w:hAnsi="David" w:cs="David" w:hint="cs"/>
          <w:szCs w:val="24"/>
          <w:rtl/>
        </w:rPr>
        <w:t xml:space="preserve">נתונים כמותיים </w:t>
      </w:r>
      <w:r w:rsidRPr="00DA0F06">
        <w:rPr>
          <w:rFonts w:ascii="David" w:hAnsi="David" w:cs="David"/>
          <w:szCs w:val="24"/>
          <w:rtl/>
        </w:rPr>
        <w:t>וכיו"ב.</w:t>
      </w:r>
    </w:p>
    <w:p w:rsidR="00D35C31" w:rsidRPr="00DA0F06" w:rsidRDefault="00D35C31" w:rsidP="00452231">
      <w:pPr>
        <w:pStyle w:val="ListParagraph"/>
        <w:numPr>
          <w:ilvl w:val="3"/>
          <w:numId w:val="98"/>
        </w:numPr>
        <w:tabs>
          <w:tab w:val="left" w:pos="1466"/>
          <w:tab w:val="left" w:pos="9026"/>
        </w:tabs>
        <w:overflowPunct w:val="0"/>
        <w:autoSpaceDE w:val="0"/>
        <w:autoSpaceDN w:val="0"/>
        <w:adjustRightInd w:val="0"/>
        <w:spacing w:line="276" w:lineRule="auto"/>
        <w:ind w:left="2456" w:hanging="990"/>
        <w:contextualSpacing w:val="0"/>
        <w:jc w:val="both"/>
        <w:textAlignment w:val="baseline"/>
        <w:rPr>
          <w:rFonts w:ascii="David" w:hAnsi="David" w:cs="David"/>
          <w:szCs w:val="24"/>
        </w:rPr>
      </w:pPr>
      <w:r w:rsidRPr="00DA0F06">
        <w:rPr>
          <w:rFonts w:ascii="David" w:hAnsi="David" w:cs="David" w:hint="cs"/>
          <w:szCs w:val="24"/>
          <w:u w:val="single"/>
          <w:rtl/>
        </w:rPr>
        <w:t>נתונים</w:t>
      </w:r>
      <w:r w:rsidRPr="00DA0F06">
        <w:rPr>
          <w:rFonts w:ascii="David" w:hAnsi="David" w:cs="David" w:hint="cs"/>
          <w:szCs w:val="24"/>
          <w:rtl/>
        </w:rPr>
        <w:t xml:space="preserve">: להלן רשימת נתונים שיופיעו בלוג המערכת המרכזית. יובהר כי זוהי רשימה חלקית בלבד </w:t>
      </w:r>
      <w:proofErr w:type="spellStart"/>
      <w:r w:rsidRPr="00DA0F06">
        <w:rPr>
          <w:rFonts w:ascii="David" w:hAnsi="David" w:cs="David" w:hint="cs"/>
          <w:szCs w:val="24"/>
          <w:rtl/>
        </w:rPr>
        <w:t>ואיפיון</w:t>
      </w:r>
      <w:proofErr w:type="spellEnd"/>
      <w:r w:rsidRPr="00DA0F06">
        <w:rPr>
          <w:rFonts w:ascii="David" w:hAnsi="David" w:cs="David" w:hint="cs"/>
          <w:szCs w:val="24"/>
          <w:rtl/>
        </w:rPr>
        <w:t xml:space="preserve"> מלא יבוצע בשלב התכנון המפורט על ידי הספק, ויאושר על ידי המזמין:</w:t>
      </w:r>
    </w:p>
    <w:p w:rsidR="00D35C31" w:rsidRPr="00DA0F06" w:rsidRDefault="00D35C31" w:rsidP="00452231">
      <w:pPr>
        <w:pStyle w:val="ListParagraph"/>
        <w:numPr>
          <w:ilvl w:val="4"/>
          <w:numId w:val="98"/>
        </w:numPr>
        <w:tabs>
          <w:tab w:val="left" w:pos="1466"/>
          <w:tab w:val="left" w:pos="9026"/>
        </w:tabs>
        <w:overflowPunct w:val="0"/>
        <w:autoSpaceDE w:val="0"/>
        <w:autoSpaceDN w:val="0"/>
        <w:adjustRightInd w:val="0"/>
        <w:spacing w:line="276" w:lineRule="auto"/>
        <w:ind w:left="3497"/>
        <w:contextualSpacing w:val="0"/>
        <w:jc w:val="both"/>
        <w:textAlignment w:val="baseline"/>
        <w:rPr>
          <w:rFonts w:ascii="David" w:hAnsi="David" w:cs="David"/>
          <w:szCs w:val="24"/>
        </w:rPr>
      </w:pPr>
      <w:r w:rsidRPr="00DA0F06">
        <w:rPr>
          <w:rFonts w:ascii="David" w:hAnsi="David" w:cs="David" w:hint="cs"/>
          <w:szCs w:val="24"/>
          <w:u w:val="single"/>
          <w:rtl/>
        </w:rPr>
        <w:t>נתוני שימוש</w:t>
      </w:r>
      <w:r w:rsidRPr="00DA0F06">
        <w:rPr>
          <w:rFonts w:ascii="David" w:hAnsi="David" w:cs="David" w:hint="cs"/>
          <w:szCs w:val="24"/>
          <w:rtl/>
        </w:rPr>
        <w:t xml:space="preserve">: פעולות </w:t>
      </w:r>
      <w:r w:rsidRPr="00DA0F06">
        <w:rPr>
          <w:rFonts w:ascii="David" w:hAnsi="David" w:cs="David"/>
          <w:szCs w:val="24"/>
        </w:rPr>
        <w:t>Logging</w:t>
      </w:r>
      <w:r w:rsidRPr="00DA0F06">
        <w:rPr>
          <w:rFonts w:ascii="David" w:hAnsi="David" w:cs="David" w:hint="cs"/>
          <w:szCs w:val="24"/>
          <w:rtl/>
        </w:rPr>
        <w:t xml:space="preserve"> לרכיבי המערכת, שינויי הגדרות, וכל פעולה מנהלתית אחרת. </w:t>
      </w:r>
    </w:p>
    <w:p w:rsidR="00D35C31" w:rsidRPr="00DA0F06" w:rsidRDefault="00D35C31" w:rsidP="00452231">
      <w:pPr>
        <w:pStyle w:val="ListParagraph"/>
        <w:numPr>
          <w:ilvl w:val="4"/>
          <w:numId w:val="98"/>
        </w:numPr>
        <w:tabs>
          <w:tab w:val="left" w:pos="1466"/>
          <w:tab w:val="left" w:pos="9026"/>
        </w:tabs>
        <w:overflowPunct w:val="0"/>
        <w:autoSpaceDE w:val="0"/>
        <w:autoSpaceDN w:val="0"/>
        <w:adjustRightInd w:val="0"/>
        <w:spacing w:line="276" w:lineRule="auto"/>
        <w:ind w:left="3497"/>
        <w:contextualSpacing w:val="0"/>
        <w:jc w:val="both"/>
        <w:textAlignment w:val="baseline"/>
        <w:rPr>
          <w:rFonts w:ascii="David" w:hAnsi="David" w:cs="David"/>
          <w:szCs w:val="24"/>
        </w:rPr>
      </w:pPr>
      <w:r w:rsidRPr="00DA0F06">
        <w:rPr>
          <w:rFonts w:ascii="David" w:hAnsi="David" w:cs="David" w:hint="cs"/>
          <w:szCs w:val="24"/>
          <w:u w:val="single"/>
          <w:rtl/>
        </w:rPr>
        <w:t>נתוני גישה לשירותים</w:t>
      </w:r>
      <w:r w:rsidRPr="00DA0F06">
        <w:rPr>
          <w:rFonts w:ascii="David" w:hAnsi="David" w:cs="David" w:hint="cs"/>
          <w:szCs w:val="24"/>
          <w:rtl/>
        </w:rPr>
        <w:t>: כל קריאה לשירות תופיע כרשומת לוג המכילה את נתוני הפונה, זמן הפניה, חיוויים (אינדיקציות) על השאילתה עצמה, זמן התגובה של השירות, הודעות הצלחה או הודעות שגיאה ככל שישנן.</w:t>
      </w:r>
    </w:p>
    <w:p w:rsidR="00D35C31" w:rsidRPr="00DA0F06" w:rsidRDefault="00D35C31" w:rsidP="00452231">
      <w:pPr>
        <w:pStyle w:val="ListParagraph"/>
        <w:numPr>
          <w:ilvl w:val="4"/>
          <w:numId w:val="98"/>
        </w:numPr>
        <w:tabs>
          <w:tab w:val="left" w:pos="1466"/>
          <w:tab w:val="left" w:pos="9026"/>
        </w:tabs>
        <w:overflowPunct w:val="0"/>
        <w:autoSpaceDE w:val="0"/>
        <w:autoSpaceDN w:val="0"/>
        <w:adjustRightInd w:val="0"/>
        <w:spacing w:line="276" w:lineRule="auto"/>
        <w:ind w:left="3497"/>
        <w:contextualSpacing w:val="0"/>
        <w:jc w:val="both"/>
        <w:textAlignment w:val="baseline"/>
        <w:rPr>
          <w:rFonts w:ascii="David" w:hAnsi="David" w:cs="David"/>
          <w:szCs w:val="24"/>
        </w:rPr>
      </w:pPr>
      <w:r w:rsidRPr="00DA0F06">
        <w:rPr>
          <w:rFonts w:ascii="David" w:hAnsi="David" w:cs="David" w:hint="cs"/>
          <w:szCs w:val="24"/>
          <w:u w:val="single"/>
          <w:rtl/>
        </w:rPr>
        <w:t>התרעות מערכת</w:t>
      </w:r>
      <w:r w:rsidRPr="00DA0F06">
        <w:rPr>
          <w:rFonts w:ascii="David" w:hAnsi="David" w:cs="David" w:hint="cs"/>
          <w:szCs w:val="24"/>
          <w:rtl/>
        </w:rPr>
        <w:t xml:space="preserve">: רשומות לוג המכילות התרעות שונות הניתנות ע"י ה-           </w:t>
      </w:r>
      <w:r w:rsidRPr="008368E0">
        <w:rPr>
          <w:rFonts w:ascii="David" w:hAnsi="David" w:cs="David"/>
          <w:szCs w:val="24"/>
        </w:rPr>
        <w:t>API GW</w:t>
      </w:r>
      <w:r w:rsidRPr="00DA0F06">
        <w:rPr>
          <w:rFonts w:ascii="David" w:hAnsi="David" w:cs="David" w:hint="cs"/>
          <w:szCs w:val="24"/>
          <w:rtl/>
        </w:rPr>
        <w:t xml:space="preserve"> השונים, כגון התרעה על חריגה מהסכם רמת שירות (</w:t>
      </w:r>
      <w:r w:rsidRPr="00DA0F06">
        <w:rPr>
          <w:rFonts w:ascii="David" w:hAnsi="David" w:cs="David"/>
          <w:szCs w:val="24"/>
        </w:rPr>
        <w:t>SLA</w:t>
      </w:r>
      <w:r w:rsidRPr="00DA0F06">
        <w:rPr>
          <w:rFonts w:ascii="David" w:hAnsi="David" w:cs="David" w:hint="cs"/>
          <w:szCs w:val="24"/>
          <w:rtl/>
        </w:rPr>
        <w:t xml:space="preserve">), התרעה על אפשרות של תקיפת המערכת, וכיו"ב. חלק מהתרעות אלו מתוארות ביכולות רכיב ה- </w:t>
      </w:r>
      <w:r w:rsidRPr="00DA0F06">
        <w:rPr>
          <w:rFonts w:ascii="David" w:hAnsi="David" w:cs="David"/>
          <w:szCs w:val="24"/>
        </w:rPr>
        <w:t>API GW</w:t>
      </w:r>
      <w:r w:rsidRPr="00DA0F06">
        <w:rPr>
          <w:rFonts w:ascii="David" w:hAnsi="David" w:cs="David" w:hint="cs"/>
          <w:szCs w:val="24"/>
          <w:rtl/>
        </w:rPr>
        <w:t xml:space="preserve">. </w:t>
      </w:r>
    </w:p>
    <w:p w:rsidR="00D35C31" w:rsidRDefault="00D35C31" w:rsidP="00452231">
      <w:pPr>
        <w:pStyle w:val="ListParagraph"/>
        <w:numPr>
          <w:ilvl w:val="3"/>
          <w:numId w:val="98"/>
        </w:numPr>
        <w:tabs>
          <w:tab w:val="left" w:pos="1466"/>
          <w:tab w:val="left" w:pos="9026"/>
        </w:tabs>
        <w:overflowPunct w:val="0"/>
        <w:autoSpaceDE w:val="0"/>
        <w:autoSpaceDN w:val="0"/>
        <w:adjustRightInd w:val="0"/>
        <w:spacing w:line="276" w:lineRule="auto"/>
        <w:ind w:left="2456" w:hanging="990"/>
        <w:contextualSpacing w:val="0"/>
        <w:jc w:val="both"/>
        <w:textAlignment w:val="baseline"/>
        <w:rPr>
          <w:rFonts w:ascii="David" w:hAnsi="David" w:cs="David"/>
          <w:szCs w:val="24"/>
        </w:rPr>
      </w:pPr>
      <w:r w:rsidRPr="00DA0F06">
        <w:rPr>
          <w:rFonts w:ascii="David" w:hAnsi="David" w:cs="David" w:hint="cs"/>
          <w:szCs w:val="24"/>
          <w:u w:val="single"/>
          <w:rtl/>
        </w:rPr>
        <w:t xml:space="preserve">שירות תשאול מסוג </w:t>
      </w:r>
      <w:r w:rsidRPr="00DA0F06">
        <w:rPr>
          <w:rFonts w:ascii="David" w:hAnsi="David" w:cs="David" w:hint="cs"/>
          <w:szCs w:val="24"/>
          <w:u w:val="single"/>
        </w:rPr>
        <w:t>REST</w:t>
      </w:r>
      <w:r w:rsidRPr="00DA0F06">
        <w:rPr>
          <w:rFonts w:ascii="David" w:hAnsi="David" w:cs="David" w:hint="cs"/>
          <w:szCs w:val="24"/>
          <w:rtl/>
        </w:rPr>
        <w:t xml:space="preserve">: רכיב הלוג יספק שירות תשאול מסוג </w:t>
      </w:r>
      <w:r w:rsidRPr="00DA0F06">
        <w:rPr>
          <w:rFonts w:ascii="David" w:hAnsi="David" w:cs="David"/>
          <w:szCs w:val="24"/>
        </w:rPr>
        <w:t>REST</w:t>
      </w:r>
      <w:r w:rsidRPr="00DA0F06">
        <w:rPr>
          <w:rFonts w:ascii="David" w:hAnsi="David" w:cs="David" w:hint="cs"/>
          <w:szCs w:val="24"/>
          <w:rtl/>
        </w:rPr>
        <w:t xml:space="preserve"> אשר יאפשר קבלת קובץ עם חלקי הלוג הנדרשים המוגדרים בשאילתת הפנייה לשירות.  </w:t>
      </w:r>
    </w:p>
    <w:p w:rsidR="00D35C31" w:rsidRPr="00EC5410" w:rsidRDefault="00D35C31" w:rsidP="00452231">
      <w:pPr>
        <w:pStyle w:val="ListParagraph"/>
        <w:numPr>
          <w:ilvl w:val="3"/>
          <w:numId w:val="98"/>
        </w:numPr>
        <w:tabs>
          <w:tab w:val="left" w:pos="1466"/>
          <w:tab w:val="left" w:pos="9026"/>
        </w:tabs>
        <w:overflowPunct w:val="0"/>
        <w:autoSpaceDE w:val="0"/>
        <w:autoSpaceDN w:val="0"/>
        <w:adjustRightInd w:val="0"/>
        <w:spacing w:line="276" w:lineRule="auto"/>
        <w:ind w:left="2456" w:hanging="990"/>
        <w:contextualSpacing w:val="0"/>
        <w:jc w:val="both"/>
        <w:textAlignment w:val="baseline"/>
        <w:rPr>
          <w:rFonts w:ascii="David" w:hAnsi="David" w:cs="David"/>
          <w:szCs w:val="24"/>
        </w:rPr>
      </w:pPr>
      <w:r w:rsidRPr="00EC5410">
        <w:rPr>
          <w:rFonts w:asciiTheme="minorHAnsi" w:hAnsiTheme="minorHAnsi" w:cs="David" w:hint="cs"/>
          <w:szCs w:val="24"/>
          <w:u w:val="single"/>
          <w:rtl/>
        </w:rPr>
        <w:t xml:space="preserve">העברה למערכת </w:t>
      </w:r>
      <w:r w:rsidRPr="00EC5410">
        <w:rPr>
          <w:rFonts w:ascii="David" w:hAnsi="David" w:cs="David" w:hint="cs"/>
          <w:szCs w:val="24"/>
          <w:u w:val="single"/>
        </w:rPr>
        <w:t>SIEM</w:t>
      </w:r>
      <w:r>
        <w:rPr>
          <w:rFonts w:asciiTheme="minorHAnsi" w:hAnsiTheme="minorHAnsi" w:cs="David" w:hint="cs"/>
          <w:szCs w:val="24"/>
          <w:rtl/>
        </w:rPr>
        <w:t xml:space="preserve">: </w:t>
      </w:r>
      <w:r w:rsidRPr="00EC5410">
        <w:rPr>
          <w:rFonts w:asciiTheme="minorHAnsi" w:hAnsiTheme="minorHAnsi" w:cs="David" w:hint="cs"/>
          <w:szCs w:val="24"/>
          <w:rtl/>
        </w:rPr>
        <w:t>בנוסף, רשומות הלוג יישלחו בפורמט סטנדרטי למערכות ניהול אבטחת מידע</w:t>
      </w:r>
      <w:r w:rsidRPr="00EC5410">
        <w:rPr>
          <w:rFonts w:asciiTheme="minorHAnsi" w:hAnsiTheme="minorHAnsi" w:cs="David"/>
          <w:szCs w:val="24"/>
        </w:rPr>
        <w:t>(</w:t>
      </w:r>
      <w:r w:rsidRPr="00EC5410">
        <w:rPr>
          <w:rFonts w:ascii="David" w:hAnsi="David" w:cs="David"/>
          <w:szCs w:val="24"/>
        </w:rPr>
        <w:t>SIEM</w:t>
      </w:r>
      <w:r w:rsidRPr="00EC5410">
        <w:rPr>
          <w:rFonts w:asciiTheme="minorHAnsi" w:hAnsiTheme="minorHAnsi" w:cs="David"/>
          <w:szCs w:val="24"/>
        </w:rPr>
        <w:t xml:space="preserve">) </w:t>
      </w:r>
      <w:r>
        <w:rPr>
          <w:rFonts w:asciiTheme="minorHAnsi" w:hAnsiTheme="minorHAnsi" w:cs="David" w:hint="cs"/>
          <w:szCs w:val="24"/>
          <w:rtl/>
        </w:rPr>
        <w:t>.</w:t>
      </w:r>
    </w:p>
    <w:p w:rsidR="00D35C31" w:rsidRPr="00DD6600" w:rsidRDefault="00D35C31" w:rsidP="00D35C31">
      <w:pPr>
        <w:bidi w:val="0"/>
        <w:rPr>
          <w:rFonts w:asciiTheme="minorHAnsi" w:hAnsiTheme="minorHAnsi" w:cs="David"/>
          <w:szCs w:val="24"/>
          <w:highlight w:val="yellow"/>
        </w:rPr>
      </w:pPr>
      <w:r w:rsidRPr="00EC5410">
        <w:rPr>
          <w:rFonts w:ascii="David" w:hAnsi="David" w:cs="David"/>
          <w:szCs w:val="24"/>
          <w:rtl/>
        </w:rPr>
        <w:br w:type="page"/>
      </w:r>
    </w:p>
    <w:p w:rsidR="00D35C31" w:rsidRPr="00DA0F06" w:rsidRDefault="00D35C31" w:rsidP="00452231">
      <w:pPr>
        <w:pStyle w:val="ListParagraph"/>
        <w:numPr>
          <w:ilvl w:val="2"/>
          <w:numId w:val="98"/>
        </w:numPr>
        <w:tabs>
          <w:tab w:val="left" w:pos="1466"/>
          <w:tab w:val="left" w:pos="9026"/>
        </w:tabs>
        <w:overflowPunct w:val="0"/>
        <w:autoSpaceDE w:val="0"/>
        <w:autoSpaceDN w:val="0"/>
        <w:adjustRightInd w:val="0"/>
        <w:spacing w:line="276" w:lineRule="auto"/>
        <w:ind w:hanging="1350"/>
        <w:contextualSpacing w:val="0"/>
        <w:jc w:val="both"/>
        <w:textAlignment w:val="baseline"/>
        <w:rPr>
          <w:rFonts w:ascii="David" w:hAnsi="David" w:cs="David"/>
          <w:b/>
          <w:bCs/>
          <w:szCs w:val="24"/>
          <w:u w:val="single"/>
        </w:rPr>
      </w:pPr>
      <w:r w:rsidRPr="00DA0F06">
        <w:rPr>
          <w:rFonts w:ascii="David" w:hAnsi="David" w:cs="David"/>
          <w:b/>
          <w:bCs/>
          <w:szCs w:val="24"/>
          <w:u w:val="single"/>
          <w:rtl/>
        </w:rPr>
        <w:t>תת מערכת 4 – שירותי מידע וניהול מערכתיים</w:t>
      </w:r>
      <w:r w:rsidRPr="001726A0">
        <w:rPr>
          <w:rFonts w:ascii="David" w:hAnsi="David" w:cs="David"/>
          <w:b/>
          <w:bCs/>
          <w:szCs w:val="24"/>
          <w:rtl/>
        </w:rPr>
        <w:t>:</w:t>
      </w:r>
    </w:p>
    <w:p w:rsidR="00D35C31" w:rsidRPr="00DA0F06" w:rsidRDefault="00D35C31" w:rsidP="00452231">
      <w:pPr>
        <w:pStyle w:val="ListParagraph"/>
        <w:numPr>
          <w:ilvl w:val="3"/>
          <w:numId w:val="98"/>
        </w:numPr>
        <w:tabs>
          <w:tab w:val="left" w:pos="1466"/>
          <w:tab w:val="left" w:pos="9026"/>
        </w:tabs>
        <w:overflowPunct w:val="0"/>
        <w:autoSpaceDE w:val="0"/>
        <w:autoSpaceDN w:val="0"/>
        <w:adjustRightInd w:val="0"/>
        <w:spacing w:line="276" w:lineRule="auto"/>
        <w:ind w:left="2456" w:hanging="990"/>
        <w:contextualSpacing w:val="0"/>
        <w:jc w:val="both"/>
        <w:textAlignment w:val="baseline"/>
        <w:rPr>
          <w:rFonts w:ascii="David" w:hAnsi="David" w:cs="David"/>
          <w:szCs w:val="24"/>
          <w:u w:val="single"/>
        </w:rPr>
      </w:pPr>
      <w:r w:rsidRPr="00DA0F06">
        <w:rPr>
          <w:rFonts w:ascii="David" w:hAnsi="David" w:cs="David"/>
          <w:szCs w:val="24"/>
          <w:u w:val="single"/>
          <w:rtl/>
        </w:rPr>
        <w:t>מטרה</w:t>
      </w:r>
      <w:r w:rsidRPr="00DA0F06">
        <w:rPr>
          <w:rFonts w:ascii="David" w:hAnsi="David" w:cs="David"/>
          <w:szCs w:val="24"/>
          <w:rtl/>
        </w:rPr>
        <w:t xml:space="preserve">: </w:t>
      </w:r>
      <w:r w:rsidRPr="00DA0F06">
        <w:rPr>
          <w:rFonts w:ascii="David" w:hAnsi="David" w:cs="David" w:hint="cs"/>
          <w:szCs w:val="24"/>
          <w:rtl/>
        </w:rPr>
        <w:t xml:space="preserve">על מנת לאפשר גמישות </w:t>
      </w:r>
      <w:proofErr w:type="spellStart"/>
      <w:r w:rsidRPr="00DA0F06">
        <w:rPr>
          <w:rFonts w:ascii="David" w:hAnsi="David" w:cs="David" w:hint="cs"/>
          <w:szCs w:val="24"/>
          <w:rtl/>
        </w:rPr>
        <w:t>מירבית</w:t>
      </w:r>
      <w:proofErr w:type="spellEnd"/>
      <w:r w:rsidRPr="00DA0F06">
        <w:rPr>
          <w:rFonts w:ascii="David" w:hAnsi="David" w:cs="David" w:hint="cs"/>
          <w:szCs w:val="24"/>
          <w:rtl/>
        </w:rPr>
        <w:t xml:space="preserve"> בהוספת יכולות עתידיות לשדרת המידע, מרבית היכולות הפונקציונליות של הרכיבים השונים בשדרת המידע, נדרשים להיות נגישים גם כשירותי </w:t>
      </w:r>
      <w:r w:rsidRPr="00DA0F06">
        <w:rPr>
          <w:rFonts w:ascii="David" w:hAnsi="David" w:cs="David"/>
          <w:szCs w:val="24"/>
        </w:rPr>
        <w:t>REST</w:t>
      </w:r>
      <w:r w:rsidRPr="00DA0F06">
        <w:rPr>
          <w:rFonts w:ascii="David" w:hAnsi="David" w:cs="David" w:hint="cs"/>
          <w:szCs w:val="24"/>
          <w:rtl/>
        </w:rPr>
        <w:t xml:space="preserve"> בעצמם, מחוץ לכלי הייעודי דרכו הם מסופקים. לדוגמה, דו"חות מוכנים מראש המופיעים בפורטל השירותים, נדרשים להיות נגישים וניתנים להרצה על ידי גישה בצורת </w:t>
      </w:r>
      <w:r w:rsidRPr="00DA0F06">
        <w:rPr>
          <w:rFonts w:ascii="David" w:hAnsi="David" w:cs="David"/>
          <w:szCs w:val="24"/>
        </w:rPr>
        <w:t>REST</w:t>
      </w:r>
      <w:r w:rsidRPr="00DA0F06">
        <w:rPr>
          <w:rFonts w:ascii="David" w:hAnsi="David" w:cs="David" w:hint="cs"/>
          <w:szCs w:val="24"/>
          <w:rtl/>
        </w:rPr>
        <w:t>, מחוץ לפורטל השירותים עצמו.</w:t>
      </w:r>
    </w:p>
    <w:p w:rsidR="00D35C31" w:rsidRPr="00DA0F06" w:rsidRDefault="00D35C31" w:rsidP="00452231">
      <w:pPr>
        <w:pStyle w:val="ListParagraph"/>
        <w:numPr>
          <w:ilvl w:val="3"/>
          <w:numId w:val="98"/>
        </w:numPr>
        <w:tabs>
          <w:tab w:val="left" w:pos="1466"/>
          <w:tab w:val="left" w:pos="9026"/>
        </w:tabs>
        <w:overflowPunct w:val="0"/>
        <w:autoSpaceDE w:val="0"/>
        <w:autoSpaceDN w:val="0"/>
        <w:adjustRightInd w:val="0"/>
        <w:spacing w:line="276" w:lineRule="auto"/>
        <w:ind w:left="2456" w:hanging="990"/>
        <w:contextualSpacing w:val="0"/>
        <w:jc w:val="both"/>
        <w:textAlignment w:val="baseline"/>
        <w:rPr>
          <w:rFonts w:ascii="David" w:hAnsi="David" w:cs="David"/>
          <w:szCs w:val="24"/>
          <w:u w:val="single"/>
        </w:rPr>
      </w:pPr>
      <w:r w:rsidRPr="00DA0F06">
        <w:rPr>
          <w:rFonts w:ascii="David" w:hAnsi="David" w:cs="David" w:hint="cs"/>
          <w:szCs w:val="24"/>
          <w:u w:val="single"/>
          <w:rtl/>
        </w:rPr>
        <w:t xml:space="preserve">רשימת הרכיבים הנדרשים לחשוף את יכולותיהם כשירותי </w:t>
      </w:r>
      <w:r w:rsidRPr="00DA0F06">
        <w:rPr>
          <w:rFonts w:ascii="David" w:hAnsi="David" w:cs="David"/>
          <w:szCs w:val="24"/>
          <w:u w:val="single"/>
        </w:rPr>
        <w:t>REST</w:t>
      </w:r>
      <w:r w:rsidRPr="00DA0F06">
        <w:rPr>
          <w:rFonts w:ascii="David" w:hAnsi="David" w:cs="David" w:hint="cs"/>
          <w:szCs w:val="24"/>
          <w:rtl/>
        </w:rPr>
        <w:t xml:space="preserve">: להלן רשימה חלקית להמחשה. </w:t>
      </w:r>
      <w:proofErr w:type="spellStart"/>
      <w:r w:rsidRPr="00DA0F06">
        <w:rPr>
          <w:rFonts w:ascii="David" w:hAnsi="David" w:cs="David" w:hint="cs"/>
          <w:szCs w:val="24"/>
          <w:rtl/>
        </w:rPr>
        <w:t>איפיון</w:t>
      </w:r>
      <w:proofErr w:type="spellEnd"/>
      <w:r w:rsidRPr="00DA0F06">
        <w:rPr>
          <w:rFonts w:ascii="David" w:hAnsi="David" w:cs="David" w:hint="cs"/>
          <w:szCs w:val="24"/>
          <w:rtl/>
        </w:rPr>
        <w:t xml:space="preserve"> מפורט יבוצע בשלב התכנון המפורט על ידי הספק, ויאושר על ידי המזמין:</w:t>
      </w:r>
    </w:p>
    <w:p w:rsidR="00D35C31" w:rsidRPr="00DA0F06" w:rsidRDefault="00D35C31" w:rsidP="00452231">
      <w:pPr>
        <w:pStyle w:val="ListParagraph"/>
        <w:numPr>
          <w:ilvl w:val="4"/>
          <w:numId w:val="98"/>
        </w:numPr>
        <w:tabs>
          <w:tab w:val="left" w:pos="1466"/>
          <w:tab w:val="left" w:pos="9026"/>
        </w:tabs>
        <w:overflowPunct w:val="0"/>
        <w:autoSpaceDE w:val="0"/>
        <w:autoSpaceDN w:val="0"/>
        <w:adjustRightInd w:val="0"/>
        <w:spacing w:line="276" w:lineRule="auto"/>
        <w:ind w:left="3497"/>
        <w:contextualSpacing w:val="0"/>
        <w:jc w:val="both"/>
        <w:textAlignment w:val="baseline"/>
        <w:rPr>
          <w:rFonts w:ascii="David" w:hAnsi="David" w:cs="David"/>
          <w:szCs w:val="24"/>
          <w:u w:val="single"/>
        </w:rPr>
      </w:pPr>
      <w:r w:rsidRPr="001726A0">
        <w:rPr>
          <w:rFonts w:ascii="David" w:hAnsi="David" w:cs="David"/>
          <w:szCs w:val="24"/>
          <w:u w:val="single"/>
        </w:rPr>
        <w:t>API GW</w:t>
      </w:r>
      <w:r w:rsidRPr="00DA0F06">
        <w:rPr>
          <w:rFonts w:ascii="David" w:hAnsi="David" w:cs="David" w:hint="cs"/>
          <w:szCs w:val="24"/>
          <w:rtl/>
        </w:rPr>
        <w:t>: יכולות קביעת תצורה (קונפיגורציה) לשירותים, שינוי הגדרות וכיו"ב.</w:t>
      </w:r>
    </w:p>
    <w:p w:rsidR="00D35C31" w:rsidRPr="00DA0F06" w:rsidRDefault="00D35C31" w:rsidP="00452231">
      <w:pPr>
        <w:pStyle w:val="ListParagraph"/>
        <w:numPr>
          <w:ilvl w:val="4"/>
          <w:numId w:val="98"/>
        </w:numPr>
        <w:tabs>
          <w:tab w:val="left" w:pos="1466"/>
          <w:tab w:val="left" w:pos="9026"/>
        </w:tabs>
        <w:overflowPunct w:val="0"/>
        <w:autoSpaceDE w:val="0"/>
        <w:autoSpaceDN w:val="0"/>
        <w:adjustRightInd w:val="0"/>
        <w:spacing w:line="276" w:lineRule="auto"/>
        <w:ind w:left="3497"/>
        <w:contextualSpacing w:val="0"/>
        <w:jc w:val="both"/>
        <w:textAlignment w:val="baseline"/>
        <w:rPr>
          <w:rFonts w:ascii="David" w:hAnsi="David" w:cs="David"/>
          <w:szCs w:val="24"/>
        </w:rPr>
      </w:pPr>
      <w:r w:rsidRPr="00DA0F06">
        <w:rPr>
          <w:rFonts w:ascii="David" w:hAnsi="David" w:cs="David" w:hint="cs"/>
          <w:szCs w:val="24"/>
          <w:u w:val="single"/>
          <w:rtl/>
        </w:rPr>
        <w:t>לוג המערכת</w:t>
      </w:r>
      <w:r w:rsidRPr="00DA0F06">
        <w:rPr>
          <w:rFonts w:ascii="David" w:hAnsi="David" w:cs="David" w:hint="cs"/>
          <w:szCs w:val="24"/>
          <w:rtl/>
        </w:rPr>
        <w:t xml:space="preserve">: בפרט, יכולות תשאול וקבלת הלוג לעיבוד אוחר בכלי תחקור משלימים. </w:t>
      </w:r>
    </w:p>
    <w:p w:rsidR="00D35C31" w:rsidRPr="00DA0F06" w:rsidRDefault="00D35C31" w:rsidP="00452231">
      <w:pPr>
        <w:pStyle w:val="ListParagraph"/>
        <w:numPr>
          <w:ilvl w:val="4"/>
          <w:numId w:val="98"/>
        </w:numPr>
        <w:tabs>
          <w:tab w:val="left" w:pos="1466"/>
          <w:tab w:val="left" w:pos="9026"/>
        </w:tabs>
        <w:overflowPunct w:val="0"/>
        <w:autoSpaceDE w:val="0"/>
        <w:autoSpaceDN w:val="0"/>
        <w:adjustRightInd w:val="0"/>
        <w:spacing w:line="276" w:lineRule="auto"/>
        <w:ind w:left="3497"/>
        <w:contextualSpacing w:val="0"/>
        <w:jc w:val="both"/>
        <w:textAlignment w:val="baseline"/>
        <w:rPr>
          <w:rFonts w:ascii="David" w:hAnsi="David" w:cs="David"/>
          <w:szCs w:val="24"/>
          <w:u w:val="single"/>
        </w:rPr>
      </w:pPr>
      <w:r w:rsidRPr="00DA0F06">
        <w:rPr>
          <w:rFonts w:ascii="David" w:hAnsi="David" w:cs="David" w:hint="cs"/>
          <w:szCs w:val="24"/>
          <w:u w:val="single"/>
          <w:rtl/>
        </w:rPr>
        <w:t>פורטל השירותים</w:t>
      </w:r>
      <w:r w:rsidRPr="00DA0F06">
        <w:rPr>
          <w:rFonts w:ascii="David" w:hAnsi="David" w:cs="David" w:hint="cs"/>
          <w:szCs w:val="24"/>
          <w:rtl/>
        </w:rPr>
        <w:t xml:space="preserve">: הרצת דו"חות, הרצת תבניות לביצוע סדרת פעולות, וכיו"ב. </w:t>
      </w:r>
    </w:p>
    <w:p w:rsidR="00D35C31" w:rsidRPr="00DA0F06" w:rsidRDefault="00D35C31" w:rsidP="00D35C31">
      <w:pPr>
        <w:pStyle w:val="ListParagraph"/>
        <w:tabs>
          <w:tab w:val="left" w:pos="1466"/>
          <w:tab w:val="left" w:pos="9026"/>
        </w:tabs>
        <w:overflowPunct w:val="0"/>
        <w:autoSpaceDE w:val="0"/>
        <w:autoSpaceDN w:val="0"/>
        <w:adjustRightInd w:val="0"/>
        <w:spacing w:line="276" w:lineRule="auto"/>
        <w:ind w:left="2327"/>
        <w:jc w:val="both"/>
        <w:textAlignment w:val="baseline"/>
        <w:rPr>
          <w:rFonts w:ascii="David" w:hAnsi="David" w:cs="David"/>
          <w:szCs w:val="24"/>
          <w:u w:val="single"/>
        </w:rPr>
      </w:pPr>
    </w:p>
    <w:p w:rsidR="00D35C31" w:rsidRPr="00DA0F06" w:rsidRDefault="00D35C31" w:rsidP="00D35C31">
      <w:pPr>
        <w:pStyle w:val="ListParagraph"/>
        <w:tabs>
          <w:tab w:val="left" w:pos="1466"/>
          <w:tab w:val="left" w:pos="9026"/>
        </w:tabs>
        <w:overflowPunct w:val="0"/>
        <w:autoSpaceDE w:val="0"/>
        <w:autoSpaceDN w:val="0"/>
        <w:adjustRightInd w:val="0"/>
        <w:spacing w:line="276" w:lineRule="auto"/>
        <w:ind w:left="2456"/>
        <w:jc w:val="both"/>
        <w:textAlignment w:val="baseline"/>
        <w:rPr>
          <w:rFonts w:ascii="David" w:hAnsi="David" w:cs="David"/>
          <w:szCs w:val="24"/>
        </w:rPr>
      </w:pPr>
    </w:p>
    <w:p w:rsidR="00D35C31" w:rsidRPr="00DA0F06" w:rsidRDefault="00D35C31" w:rsidP="00452231">
      <w:pPr>
        <w:numPr>
          <w:ilvl w:val="0"/>
          <w:numId w:val="97"/>
        </w:numPr>
        <w:tabs>
          <w:tab w:val="left" w:pos="709"/>
        </w:tabs>
        <w:overflowPunct w:val="0"/>
        <w:autoSpaceDE w:val="0"/>
        <w:autoSpaceDN w:val="0"/>
        <w:adjustRightInd w:val="0"/>
        <w:spacing w:line="276" w:lineRule="auto"/>
        <w:ind w:left="709" w:hanging="709"/>
        <w:jc w:val="both"/>
        <w:textAlignment w:val="baseline"/>
        <w:rPr>
          <w:rFonts w:ascii="David" w:hAnsi="David" w:cs="David"/>
          <w:b/>
          <w:bCs/>
          <w:szCs w:val="24"/>
        </w:rPr>
      </w:pPr>
      <w:bookmarkStart w:id="517" w:name="_Ref472404068"/>
      <w:r w:rsidRPr="00DA0F06">
        <w:rPr>
          <w:rFonts w:ascii="David" w:hAnsi="David" w:cs="David"/>
          <w:b/>
          <w:bCs/>
          <w:szCs w:val="24"/>
          <w:u w:val="single"/>
          <w:rtl/>
        </w:rPr>
        <w:t>ממשק משתמש</w:t>
      </w:r>
      <w:r w:rsidRPr="00DA0F06">
        <w:rPr>
          <w:rFonts w:ascii="David" w:hAnsi="David" w:cs="David"/>
          <w:b/>
          <w:bCs/>
          <w:szCs w:val="24"/>
          <w:rtl/>
        </w:rPr>
        <w:t>: (</w:t>
      </w:r>
      <w:r w:rsidRPr="00DA0F06">
        <w:rPr>
          <w:rFonts w:ascii="David" w:hAnsi="David" w:cs="David" w:hint="cs"/>
          <w:b/>
          <w:bCs/>
          <w:szCs w:val="24"/>
        </w:rPr>
        <w:t>I</w:t>
      </w:r>
      <w:r w:rsidRPr="00DA0F06">
        <w:rPr>
          <w:rFonts w:ascii="David" w:hAnsi="David" w:cs="David"/>
          <w:b/>
          <w:bCs/>
          <w:szCs w:val="24"/>
          <w:rtl/>
        </w:rPr>
        <w:t>)</w:t>
      </w:r>
      <w:bookmarkEnd w:id="517"/>
    </w:p>
    <w:p w:rsidR="00D35C31" w:rsidRPr="00DA0F06" w:rsidRDefault="00D35C31" w:rsidP="00452231">
      <w:pPr>
        <w:pStyle w:val="ListParagraph"/>
        <w:numPr>
          <w:ilvl w:val="2"/>
          <w:numId w:val="99"/>
        </w:numPr>
        <w:tabs>
          <w:tab w:val="left" w:pos="1559"/>
        </w:tabs>
        <w:overflowPunct w:val="0"/>
        <w:autoSpaceDE w:val="0"/>
        <w:autoSpaceDN w:val="0"/>
        <w:adjustRightInd w:val="0"/>
        <w:spacing w:line="276" w:lineRule="auto"/>
        <w:ind w:left="1559" w:hanging="850"/>
        <w:contextualSpacing w:val="0"/>
        <w:jc w:val="both"/>
        <w:textAlignment w:val="baseline"/>
        <w:rPr>
          <w:rFonts w:ascii="David" w:hAnsi="David" w:cs="David"/>
          <w:szCs w:val="24"/>
        </w:rPr>
      </w:pPr>
      <w:r w:rsidRPr="00DA0F06">
        <w:rPr>
          <w:rFonts w:ascii="David" w:hAnsi="David" w:cs="David"/>
          <w:szCs w:val="24"/>
          <w:u w:val="single"/>
          <w:rtl/>
        </w:rPr>
        <w:t>כללי</w:t>
      </w:r>
      <w:r w:rsidRPr="00DA0F06">
        <w:rPr>
          <w:rFonts w:ascii="David" w:hAnsi="David" w:cs="David"/>
          <w:szCs w:val="24"/>
          <w:rtl/>
        </w:rPr>
        <w:t xml:space="preserve">: הממשק למשתמש הינו מרכיב מפתח להצלחת מימוש המערכת. פשטות הממשק והידידותיות שלו, הינם </w:t>
      </w:r>
      <w:r w:rsidRPr="00DA0F06">
        <w:rPr>
          <w:rFonts w:ascii="David" w:hAnsi="David" w:cs="David"/>
          <w:b/>
          <w:bCs/>
          <w:szCs w:val="24"/>
          <w:rtl/>
        </w:rPr>
        <w:t>גורם הצלחה קריטי</w:t>
      </w:r>
      <w:r w:rsidRPr="00DA0F06">
        <w:rPr>
          <w:rFonts w:ascii="David" w:hAnsi="David" w:cs="David"/>
          <w:szCs w:val="24"/>
          <w:rtl/>
        </w:rPr>
        <w:t xml:space="preserve"> של כלל המערכת. המדובר הן בממשק למנהלי המערכת והן למשתמשי קצה, ולגישה מעמדות קצה שונות, לרבות ממכשירים ניידים, הכל בכפוף לרמות הרשאות שונות.</w:t>
      </w:r>
    </w:p>
    <w:p w:rsidR="00D35C31" w:rsidRPr="00DA0F06" w:rsidRDefault="00D35C31" w:rsidP="00452231">
      <w:pPr>
        <w:pStyle w:val="ListParagraph"/>
        <w:numPr>
          <w:ilvl w:val="2"/>
          <w:numId w:val="99"/>
        </w:numPr>
        <w:tabs>
          <w:tab w:val="left" w:pos="1559"/>
        </w:tabs>
        <w:overflowPunct w:val="0"/>
        <w:autoSpaceDE w:val="0"/>
        <w:autoSpaceDN w:val="0"/>
        <w:adjustRightInd w:val="0"/>
        <w:spacing w:line="276" w:lineRule="auto"/>
        <w:ind w:left="1559" w:hanging="850"/>
        <w:contextualSpacing w:val="0"/>
        <w:jc w:val="both"/>
        <w:textAlignment w:val="baseline"/>
        <w:rPr>
          <w:rFonts w:ascii="David" w:hAnsi="David" w:cs="David"/>
          <w:szCs w:val="24"/>
        </w:rPr>
      </w:pPr>
      <w:r w:rsidRPr="00DA0F06">
        <w:rPr>
          <w:rFonts w:ascii="David" w:hAnsi="David" w:cs="David"/>
          <w:szCs w:val="24"/>
          <w:u w:val="single"/>
          <w:rtl/>
        </w:rPr>
        <w:t>תמיכה בשפות למשתמשי קצה</w:t>
      </w:r>
      <w:r w:rsidRPr="00DA0F06">
        <w:rPr>
          <w:rFonts w:ascii="David" w:hAnsi="David" w:cs="David"/>
          <w:szCs w:val="24"/>
          <w:rtl/>
        </w:rPr>
        <w:t xml:space="preserve">: כל ממשקי המשתמש </w:t>
      </w:r>
      <w:r w:rsidRPr="00DA0F06">
        <w:rPr>
          <w:rFonts w:ascii="David" w:hAnsi="David" w:cs="David"/>
          <w:b/>
          <w:bCs/>
          <w:szCs w:val="24"/>
          <w:rtl/>
        </w:rPr>
        <w:t>החיצוניים</w:t>
      </w:r>
      <w:r w:rsidRPr="00DA0F06">
        <w:rPr>
          <w:rFonts w:ascii="David" w:hAnsi="David" w:cs="David"/>
          <w:szCs w:val="24"/>
          <w:rtl/>
        </w:rPr>
        <w:t xml:space="preserve">, כל שיהיו כאלו, ייתמכו בשפה העברית. </w:t>
      </w:r>
      <w:r w:rsidRPr="00DA0F06">
        <w:rPr>
          <w:rFonts w:ascii="David" w:hAnsi="David" w:cs="David"/>
          <w:b/>
          <w:bCs/>
          <w:szCs w:val="24"/>
          <w:rtl/>
        </w:rPr>
        <w:t>יחד עם זאת, ממשקי מערכת למפתחים ולמנתחי מערכות ולצוות הניהול, יוכלו להימסר בשפה האנגלית בלבד</w:t>
      </w:r>
      <w:r w:rsidRPr="00DA0F06">
        <w:rPr>
          <w:rFonts w:ascii="David" w:hAnsi="David" w:cs="David"/>
          <w:szCs w:val="24"/>
          <w:rtl/>
        </w:rPr>
        <w:t>.</w:t>
      </w:r>
    </w:p>
    <w:p w:rsidR="00D35C31" w:rsidRPr="00DA0F06" w:rsidRDefault="00D35C31" w:rsidP="00452231">
      <w:pPr>
        <w:pStyle w:val="ListParagraph"/>
        <w:numPr>
          <w:ilvl w:val="2"/>
          <w:numId w:val="99"/>
        </w:numPr>
        <w:tabs>
          <w:tab w:val="left" w:pos="1559"/>
        </w:tabs>
        <w:overflowPunct w:val="0"/>
        <w:autoSpaceDE w:val="0"/>
        <w:autoSpaceDN w:val="0"/>
        <w:adjustRightInd w:val="0"/>
        <w:spacing w:line="276" w:lineRule="auto"/>
        <w:ind w:left="1559" w:hanging="850"/>
        <w:contextualSpacing w:val="0"/>
        <w:jc w:val="both"/>
        <w:textAlignment w:val="baseline"/>
        <w:rPr>
          <w:rFonts w:ascii="David" w:hAnsi="David" w:cs="David"/>
          <w:szCs w:val="24"/>
        </w:rPr>
      </w:pPr>
      <w:bookmarkStart w:id="518" w:name="_Ref472405086"/>
      <w:r w:rsidRPr="00DA0F06">
        <w:rPr>
          <w:rFonts w:ascii="David" w:hAnsi="David" w:cs="David"/>
          <w:szCs w:val="24"/>
          <w:u w:val="single"/>
          <w:rtl/>
        </w:rPr>
        <w:t>תמיכה בנגישות</w:t>
      </w:r>
      <w:r w:rsidRPr="00DA0F06">
        <w:rPr>
          <w:rFonts w:ascii="David" w:hAnsi="David" w:cs="David"/>
          <w:szCs w:val="24"/>
          <w:rtl/>
        </w:rPr>
        <w:t>: "אתר מונגש" לפי תקנות הנגישות לשירות הוא אתר שבו בוצעו התאמות לפי </w:t>
      </w:r>
      <w:hyperlink r:id="rId37" w:tgtFrame="_blank" w:history="1">
        <w:r w:rsidRPr="005C3150">
          <w:rPr>
            <w:rStyle w:val="Hyperlink"/>
            <w:rFonts w:ascii="David" w:hAnsi="David" w:cs="David"/>
            <w:color w:val="0070C0"/>
            <w:szCs w:val="24"/>
            <w:rtl/>
          </w:rPr>
          <w:t>תקן ישראלי 5568</w:t>
        </w:r>
      </w:hyperlink>
      <w:r w:rsidRPr="00DA0F06">
        <w:rPr>
          <w:rFonts w:ascii="David" w:hAnsi="David" w:cs="David"/>
          <w:szCs w:val="24"/>
          <w:rtl/>
        </w:rPr>
        <w:t>. התקן הישראלי הינו אימוץ של הנחיות בינלאומיות - הנחיות נגישות לתכני אינטרנט </w:t>
      </w:r>
      <w:hyperlink r:id="rId38" w:tgtFrame="_blank" w:history="1">
        <w:r w:rsidRPr="005C3150">
          <w:rPr>
            <w:rStyle w:val="Hyperlink"/>
            <w:rFonts w:ascii="David" w:hAnsi="David" w:cs="David"/>
            <w:color w:val="0070C0"/>
            <w:szCs w:val="24"/>
          </w:rPr>
          <w:t>Web Content Accessibility Guidelines</w:t>
        </w:r>
        <w:r w:rsidRPr="00DA0F06">
          <w:rPr>
            <w:rStyle w:val="Hyperlink"/>
            <w:rFonts w:ascii="David" w:hAnsi="David" w:cs="David"/>
            <w:szCs w:val="24"/>
          </w:rPr>
          <w:t> </w:t>
        </w:r>
      </w:hyperlink>
      <w:r w:rsidRPr="00DA0F06">
        <w:rPr>
          <w:rFonts w:ascii="David" w:hAnsi="David" w:cs="David"/>
          <w:szCs w:val="24"/>
          <w:rtl/>
        </w:rPr>
        <w:t xml:space="preserve"> של ארגון ה-</w:t>
      </w:r>
      <w:r w:rsidRPr="00DA0F06">
        <w:rPr>
          <w:rFonts w:ascii="David" w:hAnsi="David" w:cs="David"/>
          <w:szCs w:val="24"/>
        </w:rPr>
        <w:t>W3C</w:t>
      </w:r>
      <w:r w:rsidRPr="00DA0F06">
        <w:rPr>
          <w:rFonts w:ascii="David" w:hAnsi="David" w:cs="David"/>
          <w:szCs w:val="24"/>
          <w:rtl/>
        </w:rPr>
        <w:t xml:space="preserve"> הבינלאומי (ר' </w:t>
      </w:r>
      <w:hyperlink r:id="rId39" w:tgtFrame="_blank" w:history="1">
        <w:r w:rsidRPr="005C3150">
          <w:rPr>
            <w:rStyle w:val="Hyperlink"/>
            <w:rFonts w:ascii="David" w:hAnsi="David" w:cs="David"/>
            <w:color w:val="0070C0"/>
            <w:szCs w:val="24"/>
            <w:rtl/>
          </w:rPr>
          <w:t>תרגום לעברית של הנחיות הנגישות</w:t>
        </w:r>
      </w:hyperlink>
      <w:r w:rsidRPr="00DA0F06">
        <w:rPr>
          <w:rFonts w:ascii="David" w:hAnsi="David" w:cs="David"/>
          <w:szCs w:val="24"/>
          <w:rtl/>
        </w:rPr>
        <w:t>).</w:t>
      </w:r>
      <w:r w:rsidRPr="00DA0F06">
        <w:rPr>
          <w:rFonts w:ascii="David" w:hAnsi="David" w:cs="David"/>
          <w:szCs w:val="24"/>
        </w:rPr>
        <w:t xml:space="preserve"> </w:t>
      </w:r>
      <w:r w:rsidRPr="00DA0F06">
        <w:rPr>
          <w:rFonts w:ascii="David" w:hAnsi="David" w:cs="David"/>
          <w:szCs w:val="24"/>
          <w:rtl/>
        </w:rPr>
        <w:t>מסמך ההנחיות כולל קישורים להסברים ודוגמאות כיצד לבצע את ההנגשה</w:t>
      </w:r>
      <w:r w:rsidRPr="00DA0F06">
        <w:rPr>
          <w:rFonts w:ascii="David" w:hAnsi="David" w:cs="David"/>
          <w:szCs w:val="24"/>
        </w:rPr>
        <w:t>.</w:t>
      </w:r>
      <w:bookmarkEnd w:id="518"/>
      <w:r w:rsidRPr="00DA0F06">
        <w:rPr>
          <w:rFonts w:ascii="David" w:hAnsi="David" w:cs="David"/>
          <w:szCs w:val="24"/>
          <w:rtl/>
        </w:rPr>
        <w:t xml:space="preserve"> </w:t>
      </w:r>
    </w:p>
    <w:p w:rsidR="00D35C31" w:rsidRPr="00DA0F06" w:rsidRDefault="00D35C31" w:rsidP="00452231">
      <w:pPr>
        <w:pStyle w:val="ListParagraph"/>
        <w:numPr>
          <w:ilvl w:val="2"/>
          <w:numId w:val="99"/>
        </w:numPr>
        <w:tabs>
          <w:tab w:val="left" w:pos="1559"/>
        </w:tabs>
        <w:overflowPunct w:val="0"/>
        <w:autoSpaceDE w:val="0"/>
        <w:autoSpaceDN w:val="0"/>
        <w:adjustRightInd w:val="0"/>
        <w:spacing w:line="276" w:lineRule="auto"/>
        <w:ind w:left="1559" w:hanging="850"/>
        <w:contextualSpacing w:val="0"/>
        <w:jc w:val="both"/>
        <w:textAlignment w:val="baseline"/>
        <w:rPr>
          <w:rFonts w:ascii="David" w:hAnsi="David" w:cs="David"/>
          <w:szCs w:val="24"/>
        </w:rPr>
      </w:pPr>
      <w:r w:rsidRPr="00DA0F06">
        <w:rPr>
          <w:rFonts w:ascii="David" w:hAnsi="David" w:cs="David"/>
          <w:szCs w:val="24"/>
          <w:u w:val="single"/>
          <w:rtl/>
        </w:rPr>
        <w:t>תמיכה בממשקי ההפעלה של המערכת</w:t>
      </w:r>
      <w:r w:rsidRPr="00DA0F06">
        <w:rPr>
          <w:rFonts w:ascii="David" w:hAnsi="David" w:cs="David"/>
          <w:szCs w:val="24"/>
          <w:rtl/>
        </w:rPr>
        <w:t>: כל ממשקי ההפעלה של המערכת, המיועדים לתפעול המערכת על ידי הצוות הפנימי של יחידת ממשל זמין, יכולים להיות בשפה האנגלית ולא נדרש לתרגמם לעברית.</w:t>
      </w:r>
    </w:p>
    <w:p w:rsidR="00D35C31" w:rsidRPr="001726A0" w:rsidRDefault="00D35C31" w:rsidP="00452231">
      <w:pPr>
        <w:pStyle w:val="ListParagraph"/>
        <w:numPr>
          <w:ilvl w:val="2"/>
          <w:numId w:val="99"/>
        </w:numPr>
        <w:tabs>
          <w:tab w:val="left" w:pos="1559"/>
        </w:tabs>
        <w:overflowPunct w:val="0"/>
        <w:autoSpaceDE w:val="0"/>
        <w:autoSpaceDN w:val="0"/>
        <w:adjustRightInd w:val="0"/>
        <w:spacing w:line="276" w:lineRule="auto"/>
        <w:ind w:left="1559" w:hanging="850"/>
        <w:contextualSpacing w:val="0"/>
        <w:jc w:val="both"/>
        <w:textAlignment w:val="baseline"/>
        <w:rPr>
          <w:rFonts w:ascii="David" w:hAnsi="David" w:cs="David"/>
          <w:szCs w:val="24"/>
        </w:rPr>
      </w:pPr>
      <w:r w:rsidRPr="00DA0F06">
        <w:rPr>
          <w:rFonts w:ascii="David" w:hAnsi="David" w:cs="David"/>
          <w:szCs w:val="24"/>
          <w:u w:val="single"/>
          <w:rtl/>
        </w:rPr>
        <w:t>הצגת הממשק למשתמש במסגרת המכרז</w:t>
      </w:r>
      <w:r w:rsidRPr="00DA0F06">
        <w:rPr>
          <w:rFonts w:ascii="David" w:hAnsi="David" w:cs="David"/>
          <w:szCs w:val="24"/>
          <w:rtl/>
        </w:rPr>
        <w:t>:</w:t>
      </w:r>
      <w:r w:rsidRPr="001726A0">
        <w:rPr>
          <w:rFonts w:ascii="David" w:hAnsi="David" w:cs="David" w:hint="cs"/>
          <w:szCs w:val="24"/>
          <w:rtl/>
        </w:rPr>
        <w:t xml:space="preserve"> (</w:t>
      </w:r>
      <w:r w:rsidRPr="001726A0">
        <w:rPr>
          <w:rFonts w:ascii="David" w:hAnsi="David" w:cs="David" w:hint="cs"/>
          <w:b/>
          <w:bCs/>
          <w:szCs w:val="24"/>
        </w:rPr>
        <w:t>S</w:t>
      </w:r>
      <w:r w:rsidRPr="001726A0">
        <w:rPr>
          <w:rFonts w:ascii="David" w:hAnsi="David" w:cs="David" w:hint="cs"/>
          <w:szCs w:val="24"/>
          <w:rtl/>
        </w:rPr>
        <w:t>)</w:t>
      </w:r>
    </w:p>
    <w:p w:rsidR="00D35C31" w:rsidRPr="00DA0F06" w:rsidRDefault="00D35C31" w:rsidP="00452231">
      <w:pPr>
        <w:pStyle w:val="ListParagraph"/>
        <w:numPr>
          <w:ilvl w:val="3"/>
          <w:numId w:val="99"/>
        </w:numPr>
        <w:tabs>
          <w:tab w:val="left" w:pos="1559"/>
        </w:tabs>
        <w:overflowPunct w:val="0"/>
        <w:autoSpaceDE w:val="0"/>
        <w:autoSpaceDN w:val="0"/>
        <w:adjustRightInd w:val="0"/>
        <w:spacing w:line="276" w:lineRule="auto"/>
        <w:ind w:left="2546" w:hanging="990"/>
        <w:contextualSpacing w:val="0"/>
        <w:jc w:val="both"/>
        <w:textAlignment w:val="baseline"/>
        <w:rPr>
          <w:rFonts w:ascii="David" w:hAnsi="David" w:cs="David"/>
          <w:szCs w:val="24"/>
        </w:rPr>
      </w:pPr>
      <w:r w:rsidRPr="00DA0F06">
        <w:rPr>
          <w:rFonts w:ascii="David" w:hAnsi="David" w:cs="David"/>
          <w:szCs w:val="24"/>
          <w:rtl/>
        </w:rPr>
        <w:t>במסגרת ההצעה, יש לצרף פירוט מלא של הממשק למשתמש, ברמה של "מדריך למשתמש".</w:t>
      </w:r>
    </w:p>
    <w:p w:rsidR="00D35C31" w:rsidRPr="00DA0F06" w:rsidRDefault="00D35C31" w:rsidP="00452231">
      <w:pPr>
        <w:pStyle w:val="ListParagraph"/>
        <w:numPr>
          <w:ilvl w:val="3"/>
          <w:numId w:val="99"/>
        </w:numPr>
        <w:tabs>
          <w:tab w:val="left" w:pos="1559"/>
        </w:tabs>
        <w:overflowPunct w:val="0"/>
        <w:autoSpaceDE w:val="0"/>
        <w:autoSpaceDN w:val="0"/>
        <w:adjustRightInd w:val="0"/>
        <w:spacing w:line="276" w:lineRule="auto"/>
        <w:ind w:left="2546" w:hanging="990"/>
        <w:contextualSpacing w:val="0"/>
        <w:jc w:val="both"/>
        <w:textAlignment w:val="baseline"/>
        <w:rPr>
          <w:rFonts w:ascii="David" w:hAnsi="David" w:cs="David"/>
          <w:szCs w:val="24"/>
        </w:rPr>
      </w:pPr>
      <w:r w:rsidRPr="00DA0F06">
        <w:rPr>
          <w:rFonts w:ascii="David" w:hAnsi="David" w:cs="David"/>
          <w:szCs w:val="24"/>
          <w:rtl/>
        </w:rPr>
        <w:t>כמו כן, במסגרת בדיקת ההצעות, תיערך הדגמה של הממשק למשתמש על ידי הספק, לפי התסריטים שיוגדרו, לצורך הערכת המערכת ומתן ציון האיכות בסעיף זה.</w:t>
      </w:r>
    </w:p>
    <w:p w:rsidR="00D35C31" w:rsidRPr="00DD6600" w:rsidRDefault="00D35C31" w:rsidP="00D35C31">
      <w:pPr>
        <w:bidi w:val="0"/>
        <w:rPr>
          <w:rFonts w:asciiTheme="minorHAnsi" w:hAnsiTheme="minorHAnsi" w:cs="David"/>
          <w:szCs w:val="24"/>
        </w:rPr>
      </w:pPr>
      <w:r w:rsidRPr="00DA0F06">
        <w:rPr>
          <w:rFonts w:ascii="David" w:hAnsi="David" w:cs="David"/>
          <w:szCs w:val="24"/>
          <w:rtl/>
        </w:rPr>
        <w:br w:type="page"/>
      </w:r>
    </w:p>
    <w:p w:rsidR="00D35C31" w:rsidRPr="00DA0F06" w:rsidRDefault="00D35C31" w:rsidP="00452231">
      <w:pPr>
        <w:numPr>
          <w:ilvl w:val="0"/>
          <w:numId w:val="97"/>
        </w:numPr>
        <w:tabs>
          <w:tab w:val="left" w:pos="709"/>
        </w:tabs>
        <w:overflowPunct w:val="0"/>
        <w:autoSpaceDE w:val="0"/>
        <w:autoSpaceDN w:val="0"/>
        <w:adjustRightInd w:val="0"/>
        <w:spacing w:line="276" w:lineRule="auto"/>
        <w:ind w:left="709" w:hanging="709"/>
        <w:jc w:val="both"/>
        <w:textAlignment w:val="baseline"/>
        <w:rPr>
          <w:rFonts w:ascii="David" w:hAnsi="David" w:cs="David"/>
          <w:b/>
          <w:bCs/>
          <w:szCs w:val="24"/>
        </w:rPr>
      </w:pPr>
      <w:r w:rsidRPr="00DA0F06">
        <w:rPr>
          <w:rFonts w:ascii="David" w:hAnsi="David" w:cs="David"/>
          <w:b/>
          <w:bCs/>
          <w:szCs w:val="24"/>
          <w:u w:val="single"/>
          <w:rtl/>
        </w:rPr>
        <w:t>תהליכים</w:t>
      </w:r>
      <w:r w:rsidRPr="00DA0F06">
        <w:rPr>
          <w:rFonts w:ascii="David" w:hAnsi="David" w:cs="David"/>
          <w:b/>
          <w:bCs/>
          <w:szCs w:val="24"/>
          <w:rtl/>
        </w:rPr>
        <w:t>: (</w:t>
      </w:r>
      <w:r w:rsidRPr="00DA0F06">
        <w:rPr>
          <w:rFonts w:ascii="David" w:hAnsi="David" w:cs="David"/>
          <w:b/>
          <w:bCs/>
          <w:szCs w:val="24"/>
        </w:rPr>
        <w:t>S</w:t>
      </w:r>
      <w:r w:rsidRPr="00DA0F06">
        <w:rPr>
          <w:rFonts w:ascii="David" w:hAnsi="David" w:cs="David"/>
          <w:b/>
          <w:bCs/>
          <w:szCs w:val="24"/>
          <w:rtl/>
        </w:rPr>
        <w:t>)</w:t>
      </w:r>
    </w:p>
    <w:p w:rsidR="00D35C31" w:rsidRPr="00DA0F06" w:rsidRDefault="00D35C31" w:rsidP="00452231">
      <w:pPr>
        <w:pStyle w:val="ListParagraph"/>
        <w:numPr>
          <w:ilvl w:val="2"/>
          <w:numId w:val="110"/>
        </w:numPr>
        <w:overflowPunct w:val="0"/>
        <w:autoSpaceDE w:val="0"/>
        <w:autoSpaceDN w:val="0"/>
        <w:adjustRightInd w:val="0"/>
        <w:spacing w:line="360" w:lineRule="auto"/>
        <w:ind w:hanging="13"/>
        <w:contextualSpacing w:val="0"/>
        <w:textAlignment w:val="baseline"/>
        <w:rPr>
          <w:rFonts w:ascii="David" w:hAnsi="David" w:cs="David"/>
          <w:szCs w:val="24"/>
          <w:u w:val="single"/>
        </w:rPr>
      </w:pPr>
      <w:r w:rsidRPr="00F60E35">
        <w:rPr>
          <w:rFonts w:ascii="David" w:hAnsi="David" w:cs="David"/>
          <w:b/>
          <w:bCs/>
          <w:szCs w:val="24"/>
          <w:u w:val="single"/>
          <w:rtl/>
        </w:rPr>
        <w:t>רשימת תהליכים</w:t>
      </w:r>
      <w:r w:rsidRPr="00D039B3">
        <w:rPr>
          <w:rFonts w:ascii="David" w:hAnsi="David" w:cs="David"/>
          <w:szCs w:val="24"/>
          <w:rtl/>
        </w:rPr>
        <w:t>:</w:t>
      </w:r>
    </w:p>
    <w:p w:rsidR="00D35C31" w:rsidRPr="00DA0F06" w:rsidRDefault="00D35C31" w:rsidP="00452231">
      <w:pPr>
        <w:pStyle w:val="ListParagraph"/>
        <w:numPr>
          <w:ilvl w:val="3"/>
          <w:numId w:val="110"/>
        </w:numPr>
        <w:overflowPunct w:val="0"/>
        <w:autoSpaceDE w:val="0"/>
        <w:autoSpaceDN w:val="0"/>
        <w:adjustRightInd w:val="0"/>
        <w:spacing w:line="360" w:lineRule="auto"/>
        <w:ind w:left="2507" w:hanging="900"/>
        <w:contextualSpacing w:val="0"/>
        <w:textAlignment w:val="baseline"/>
        <w:rPr>
          <w:rFonts w:ascii="David" w:hAnsi="David" w:cs="David"/>
          <w:szCs w:val="24"/>
          <w:u w:val="single"/>
        </w:rPr>
      </w:pPr>
      <w:r w:rsidRPr="00DA0F06">
        <w:rPr>
          <w:rFonts w:ascii="David" w:hAnsi="David" w:cs="David"/>
          <w:szCs w:val="24"/>
          <w:u w:val="single"/>
          <w:rtl/>
        </w:rPr>
        <w:t>התהליכים שייתמכו במערכת נחלק</w:t>
      </w:r>
      <w:r w:rsidR="005874FB">
        <w:rPr>
          <w:rFonts w:ascii="David" w:hAnsi="David" w:cs="David" w:hint="cs"/>
          <w:szCs w:val="24"/>
          <w:u w:val="single"/>
          <w:rtl/>
        </w:rPr>
        <w:t>ים</w:t>
      </w:r>
      <w:r w:rsidRPr="00DA0F06">
        <w:rPr>
          <w:rFonts w:ascii="David" w:hAnsi="David" w:cs="David"/>
          <w:szCs w:val="24"/>
          <w:u w:val="single"/>
          <w:rtl/>
        </w:rPr>
        <w:t xml:space="preserve"> לשלוש קבוצות</w:t>
      </w:r>
      <w:r w:rsidRPr="00DA0F06">
        <w:rPr>
          <w:rFonts w:ascii="David" w:hAnsi="David" w:cs="David"/>
          <w:szCs w:val="24"/>
          <w:rtl/>
        </w:rPr>
        <w:t>:</w:t>
      </w:r>
    </w:p>
    <w:p w:rsidR="00D35C31" w:rsidRPr="00DA0F06" w:rsidRDefault="00D35C31" w:rsidP="00452231">
      <w:pPr>
        <w:pStyle w:val="ListParagraph"/>
        <w:numPr>
          <w:ilvl w:val="4"/>
          <w:numId w:val="110"/>
        </w:numPr>
        <w:overflowPunct w:val="0"/>
        <w:autoSpaceDE w:val="0"/>
        <w:autoSpaceDN w:val="0"/>
        <w:adjustRightInd w:val="0"/>
        <w:spacing w:line="360" w:lineRule="auto"/>
        <w:ind w:left="3587"/>
        <w:contextualSpacing w:val="0"/>
        <w:textAlignment w:val="baseline"/>
        <w:rPr>
          <w:rFonts w:ascii="David" w:hAnsi="David" w:cs="David"/>
          <w:szCs w:val="24"/>
        </w:rPr>
      </w:pPr>
      <w:r w:rsidRPr="00DA0F06">
        <w:rPr>
          <w:rFonts w:ascii="David" w:hAnsi="David" w:cs="David"/>
          <w:szCs w:val="24"/>
        </w:rPr>
        <w:t>P1</w:t>
      </w:r>
      <w:r w:rsidRPr="00DA0F06">
        <w:rPr>
          <w:rFonts w:ascii="David" w:hAnsi="David" w:cs="David"/>
          <w:szCs w:val="24"/>
          <w:rtl/>
        </w:rPr>
        <w:t xml:space="preserve"> – תהליכי אספקת מידע.</w:t>
      </w:r>
    </w:p>
    <w:p w:rsidR="00D35C31" w:rsidRPr="00DA0F06" w:rsidRDefault="00D35C31" w:rsidP="00452231">
      <w:pPr>
        <w:pStyle w:val="ListParagraph"/>
        <w:numPr>
          <w:ilvl w:val="4"/>
          <w:numId w:val="110"/>
        </w:numPr>
        <w:overflowPunct w:val="0"/>
        <w:autoSpaceDE w:val="0"/>
        <w:autoSpaceDN w:val="0"/>
        <w:adjustRightInd w:val="0"/>
        <w:spacing w:line="360" w:lineRule="auto"/>
        <w:ind w:left="3587"/>
        <w:contextualSpacing w:val="0"/>
        <w:textAlignment w:val="baseline"/>
        <w:rPr>
          <w:rFonts w:ascii="David" w:hAnsi="David" w:cs="David"/>
          <w:szCs w:val="24"/>
        </w:rPr>
      </w:pPr>
      <w:r w:rsidRPr="00DA0F06">
        <w:rPr>
          <w:rFonts w:ascii="David" w:hAnsi="David" w:cs="David"/>
          <w:szCs w:val="24"/>
        </w:rPr>
        <w:t>P2</w:t>
      </w:r>
      <w:r w:rsidRPr="00DA0F06">
        <w:rPr>
          <w:rFonts w:ascii="David" w:hAnsi="David" w:cs="David"/>
          <w:szCs w:val="24"/>
          <w:rtl/>
        </w:rPr>
        <w:t xml:space="preserve"> – תהליכי צריכת מידע.</w:t>
      </w:r>
    </w:p>
    <w:p w:rsidR="00D35C31" w:rsidRPr="00DA0F06" w:rsidRDefault="00D35C31" w:rsidP="00452231">
      <w:pPr>
        <w:pStyle w:val="ListParagraph"/>
        <w:numPr>
          <w:ilvl w:val="4"/>
          <w:numId w:val="110"/>
        </w:numPr>
        <w:overflowPunct w:val="0"/>
        <w:autoSpaceDE w:val="0"/>
        <w:autoSpaceDN w:val="0"/>
        <w:adjustRightInd w:val="0"/>
        <w:spacing w:line="360" w:lineRule="auto"/>
        <w:ind w:left="3587"/>
        <w:contextualSpacing w:val="0"/>
        <w:textAlignment w:val="baseline"/>
        <w:rPr>
          <w:rFonts w:ascii="David" w:hAnsi="David" w:cs="David"/>
          <w:szCs w:val="24"/>
        </w:rPr>
      </w:pPr>
      <w:r w:rsidRPr="00DA0F06">
        <w:rPr>
          <w:rFonts w:ascii="David" w:hAnsi="David" w:cs="David"/>
          <w:szCs w:val="24"/>
        </w:rPr>
        <w:t>P3</w:t>
      </w:r>
      <w:r w:rsidRPr="00DA0F06">
        <w:rPr>
          <w:rFonts w:ascii="David" w:hAnsi="David" w:cs="David"/>
          <w:szCs w:val="24"/>
          <w:rtl/>
        </w:rPr>
        <w:t xml:space="preserve">  - תהליכי ניהול שדרת המידע.</w:t>
      </w:r>
    </w:p>
    <w:p w:rsidR="00D35C31" w:rsidRPr="00D039B3" w:rsidRDefault="00D35C31" w:rsidP="00452231">
      <w:pPr>
        <w:pStyle w:val="ListParagraph"/>
        <w:numPr>
          <w:ilvl w:val="2"/>
          <w:numId w:val="110"/>
        </w:numPr>
        <w:overflowPunct w:val="0"/>
        <w:autoSpaceDE w:val="0"/>
        <w:autoSpaceDN w:val="0"/>
        <w:adjustRightInd w:val="0"/>
        <w:spacing w:line="360" w:lineRule="auto"/>
        <w:ind w:left="1618" w:hanging="900"/>
        <w:contextualSpacing w:val="0"/>
        <w:textAlignment w:val="baseline"/>
        <w:rPr>
          <w:rFonts w:ascii="David" w:hAnsi="David" w:cs="David"/>
          <w:szCs w:val="24"/>
          <w:u w:val="single"/>
        </w:rPr>
      </w:pPr>
      <w:r w:rsidRPr="00F60E35">
        <w:rPr>
          <w:rFonts w:ascii="David" w:hAnsi="David" w:cs="David"/>
          <w:b/>
          <w:bCs/>
          <w:szCs w:val="24"/>
          <w:u w:val="single"/>
          <w:rtl/>
        </w:rPr>
        <w:t xml:space="preserve">תהליך </w:t>
      </w:r>
      <w:r w:rsidRPr="00F60E35">
        <w:rPr>
          <w:rFonts w:ascii="David" w:hAnsi="David" w:cs="David"/>
          <w:b/>
          <w:bCs/>
          <w:szCs w:val="24"/>
          <w:u w:val="single"/>
        </w:rPr>
        <w:t>P1</w:t>
      </w:r>
      <w:r w:rsidRPr="00F60E35">
        <w:rPr>
          <w:rFonts w:ascii="David" w:hAnsi="David" w:cs="David"/>
          <w:b/>
          <w:bCs/>
          <w:szCs w:val="24"/>
          <w:u w:val="single"/>
          <w:rtl/>
        </w:rPr>
        <w:t xml:space="preserve"> – תהליכי אספקת מידע</w:t>
      </w:r>
      <w:r w:rsidRPr="00D039B3">
        <w:rPr>
          <w:rFonts w:ascii="David" w:hAnsi="David" w:cs="David"/>
          <w:szCs w:val="24"/>
          <w:rtl/>
        </w:rPr>
        <w:t>:</w:t>
      </w:r>
    </w:p>
    <w:p w:rsidR="00D35C31" w:rsidRPr="00DA0F06" w:rsidRDefault="00D35C31" w:rsidP="00452231">
      <w:pPr>
        <w:pStyle w:val="ListParagraph"/>
        <w:numPr>
          <w:ilvl w:val="3"/>
          <w:numId w:val="110"/>
        </w:numPr>
        <w:overflowPunct w:val="0"/>
        <w:autoSpaceDE w:val="0"/>
        <w:autoSpaceDN w:val="0"/>
        <w:adjustRightInd w:val="0"/>
        <w:spacing w:line="360" w:lineRule="auto"/>
        <w:ind w:left="2687"/>
        <w:contextualSpacing w:val="0"/>
        <w:textAlignment w:val="baseline"/>
        <w:rPr>
          <w:rFonts w:ascii="David" w:hAnsi="David" w:cs="David"/>
          <w:szCs w:val="24"/>
          <w:u w:val="single"/>
        </w:rPr>
      </w:pPr>
      <w:r w:rsidRPr="00DA0F06">
        <w:rPr>
          <w:rFonts w:ascii="David" w:hAnsi="David" w:cs="David" w:hint="cs"/>
          <w:b/>
          <w:bCs/>
          <w:szCs w:val="24"/>
          <w:u w:val="single"/>
          <w:rtl/>
        </w:rPr>
        <w:t xml:space="preserve">תהליך </w:t>
      </w:r>
      <w:r w:rsidRPr="00DA0F06">
        <w:rPr>
          <w:rFonts w:ascii="David" w:hAnsi="David" w:cs="David"/>
          <w:b/>
          <w:bCs/>
          <w:szCs w:val="24"/>
          <w:u w:val="single"/>
        </w:rPr>
        <w:t>P1-1</w:t>
      </w:r>
      <w:r w:rsidRPr="00DA0F06">
        <w:rPr>
          <w:rFonts w:ascii="David" w:hAnsi="David" w:cs="David"/>
          <w:b/>
          <w:bCs/>
          <w:szCs w:val="24"/>
          <w:u w:val="single"/>
          <w:rtl/>
        </w:rPr>
        <w:t xml:space="preserve"> </w:t>
      </w:r>
      <w:r w:rsidRPr="00DA0F06">
        <w:rPr>
          <w:rFonts w:ascii="David" w:hAnsi="David" w:cs="David" w:hint="cs"/>
          <w:b/>
          <w:bCs/>
          <w:szCs w:val="24"/>
          <w:u w:val="single"/>
          <w:rtl/>
        </w:rPr>
        <w:t xml:space="preserve"> - הקמת ספק מידע</w:t>
      </w:r>
      <w:r w:rsidRPr="00D039B3">
        <w:rPr>
          <w:rFonts w:ascii="David" w:hAnsi="David" w:cs="David" w:hint="cs"/>
          <w:szCs w:val="24"/>
          <w:rtl/>
        </w:rPr>
        <w:t>:</w:t>
      </w:r>
    </w:p>
    <w:p w:rsidR="00D35C31" w:rsidRPr="00DA0F06" w:rsidRDefault="00D35C31" w:rsidP="00452231">
      <w:pPr>
        <w:pStyle w:val="ListParagraph"/>
        <w:numPr>
          <w:ilvl w:val="4"/>
          <w:numId w:val="110"/>
        </w:numPr>
        <w:overflowPunct w:val="0"/>
        <w:autoSpaceDE w:val="0"/>
        <w:autoSpaceDN w:val="0"/>
        <w:adjustRightInd w:val="0"/>
        <w:spacing w:line="360" w:lineRule="auto"/>
        <w:ind w:left="3767"/>
        <w:contextualSpacing w:val="0"/>
        <w:jc w:val="both"/>
        <w:textAlignment w:val="baseline"/>
        <w:rPr>
          <w:rFonts w:ascii="David" w:hAnsi="David" w:cs="David"/>
          <w:szCs w:val="24"/>
        </w:rPr>
      </w:pPr>
      <w:r w:rsidRPr="00DA0F06">
        <w:rPr>
          <w:rFonts w:ascii="David" w:hAnsi="David" w:cs="David" w:hint="cs"/>
          <w:szCs w:val="24"/>
          <w:rtl/>
        </w:rPr>
        <w:t>תהליך זה יתמוך בהקמת ספק מידע חדש במערכת.</w:t>
      </w:r>
    </w:p>
    <w:p w:rsidR="00D35C31" w:rsidRPr="00DA0F06" w:rsidRDefault="00D35C31" w:rsidP="00452231">
      <w:pPr>
        <w:pStyle w:val="ListParagraph"/>
        <w:numPr>
          <w:ilvl w:val="4"/>
          <w:numId w:val="110"/>
        </w:numPr>
        <w:overflowPunct w:val="0"/>
        <w:autoSpaceDE w:val="0"/>
        <w:autoSpaceDN w:val="0"/>
        <w:adjustRightInd w:val="0"/>
        <w:spacing w:line="360" w:lineRule="auto"/>
        <w:ind w:left="3767"/>
        <w:contextualSpacing w:val="0"/>
        <w:jc w:val="both"/>
        <w:textAlignment w:val="baseline"/>
        <w:rPr>
          <w:rFonts w:ascii="David" w:hAnsi="David" w:cs="David"/>
          <w:szCs w:val="24"/>
        </w:rPr>
      </w:pPr>
      <w:r w:rsidRPr="00DA0F06">
        <w:rPr>
          <w:rFonts w:ascii="David" w:hAnsi="David" w:cs="David" w:hint="cs"/>
          <w:szCs w:val="24"/>
          <w:rtl/>
        </w:rPr>
        <w:t>ההקמה תכלול רישום פרטי קשר, שיוך ארגוני וכיו"ב.</w:t>
      </w:r>
    </w:p>
    <w:p w:rsidR="00D35C31" w:rsidRPr="00DA0F06" w:rsidRDefault="00D35C31" w:rsidP="00452231">
      <w:pPr>
        <w:pStyle w:val="ListParagraph"/>
        <w:numPr>
          <w:ilvl w:val="4"/>
          <w:numId w:val="110"/>
        </w:numPr>
        <w:overflowPunct w:val="0"/>
        <w:autoSpaceDE w:val="0"/>
        <w:autoSpaceDN w:val="0"/>
        <w:adjustRightInd w:val="0"/>
        <w:spacing w:line="360" w:lineRule="auto"/>
        <w:ind w:left="3767"/>
        <w:contextualSpacing w:val="0"/>
        <w:jc w:val="both"/>
        <w:textAlignment w:val="baseline"/>
        <w:rPr>
          <w:rFonts w:ascii="David" w:hAnsi="David" w:cs="David"/>
          <w:szCs w:val="24"/>
        </w:rPr>
      </w:pPr>
      <w:r w:rsidRPr="00DA0F06">
        <w:rPr>
          <w:rFonts w:ascii="David" w:hAnsi="David" w:cs="David" w:hint="cs"/>
          <w:szCs w:val="24"/>
          <w:rtl/>
        </w:rPr>
        <w:t xml:space="preserve">תהליך זה יבוצע באמצעות פורטל השירותים </w:t>
      </w:r>
      <w:r w:rsidRPr="00DA0F06">
        <w:rPr>
          <w:rFonts w:ascii="David" w:hAnsi="David" w:cs="David"/>
          <w:szCs w:val="24"/>
          <w:rtl/>
        </w:rPr>
        <w:t>–</w:t>
      </w:r>
      <w:r w:rsidRPr="00DA0F06">
        <w:rPr>
          <w:rFonts w:ascii="David" w:hAnsi="David" w:cs="David" w:hint="cs"/>
          <w:szCs w:val="24"/>
          <w:rtl/>
        </w:rPr>
        <w:t xml:space="preserve"> ספקי המידע.</w:t>
      </w:r>
    </w:p>
    <w:p w:rsidR="00D35C31" w:rsidRPr="00DA0F06" w:rsidRDefault="00D35C31" w:rsidP="00452231">
      <w:pPr>
        <w:pStyle w:val="ListParagraph"/>
        <w:numPr>
          <w:ilvl w:val="4"/>
          <w:numId w:val="110"/>
        </w:numPr>
        <w:overflowPunct w:val="0"/>
        <w:autoSpaceDE w:val="0"/>
        <w:autoSpaceDN w:val="0"/>
        <w:adjustRightInd w:val="0"/>
        <w:spacing w:line="360" w:lineRule="auto"/>
        <w:ind w:left="3767"/>
        <w:contextualSpacing w:val="0"/>
        <w:jc w:val="both"/>
        <w:textAlignment w:val="baseline"/>
        <w:rPr>
          <w:rFonts w:ascii="David" w:hAnsi="David" w:cs="David"/>
          <w:szCs w:val="24"/>
        </w:rPr>
      </w:pPr>
      <w:r w:rsidRPr="00DA0F06">
        <w:rPr>
          <w:rFonts w:ascii="David" w:hAnsi="David" w:cs="David" w:hint="cs"/>
          <w:szCs w:val="24"/>
          <w:rtl/>
        </w:rPr>
        <w:t>רישום בדבר תהליך זה, יירשם בלוג הניהולי במערכת.</w:t>
      </w:r>
    </w:p>
    <w:p w:rsidR="00D35C31" w:rsidRPr="00DA0F06" w:rsidRDefault="00D35C31" w:rsidP="00452231">
      <w:pPr>
        <w:pStyle w:val="ListParagraph"/>
        <w:numPr>
          <w:ilvl w:val="3"/>
          <w:numId w:val="110"/>
        </w:numPr>
        <w:overflowPunct w:val="0"/>
        <w:autoSpaceDE w:val="0"/>
        <w:autoSpaceDN w:val="0"/>
        <w:adjustRightInd w:val="0"/>
        <w:spacing w:line="360" w:lineRule="auto"/>
        <w:ind w:left="2687"/>
        <w:contextualSpacing w:val="0"/>
        <w:textAlignment w:val="baseline"/>
        <w:rPr>
          <w:rFonts w:ascii="David" w:hAnsi="David" w:cs="David"/>
          <w:szCs w:val="24"/>
          <w:u w:val="single"/>
        </w:rPr>
      </w:pPr>
      <w:r w:rsidRPr="00DA0F06">
        <w:rPr>
          <w:rFonts w:ascii="David" w:hAnsi="David" w:cs="David"/>
          <w:b/>
          <w:bCs/>
          <w:szCs w:val="24"/>
          <w:u w:val="single"/>
          <w:rtl/>
        </w:rPr>
        <w:t xml:space="preserve">תהליך </w:t>
      </w:r>
      <w:r w:rsidRPr="00DA0F06">
        <w:rPr>
          <w:rFonts w:ascii="David" w:hAnsi="David" w:cs="David"/>
          <w:b/>
          <w:bCs/>
          <w:szCs w:val="24"/>
          <w:u w:val="single"/>
        </w:rPr>
        <w:t>P1-2</w:t>
      </w:r>
      <w:r w:rsidRPr="00DA0F06">
        <w:rPr>
          <w:rFonts w:ascii="David" w:hAnsi="David" w:cs="David"/>
          <w:b/>
          <w:bCs/>
          <w:szCs w:val="24"/>
          <w:u w:val="single"/>
          <w:rtl/>
        </w:rPr>
        <w:t xml:space="preserve"> – הקמת שירות חדש</w:t>
      </w:r>
      <w:r w:rsidRPr="00DA0F06">
        <w:rPr>
          <w:rFonts w:ascii="David" w:hAnsi="David" w:cs="David"/>
          <w:szCs w:val="24"/>
          <w:rtl/>
        </w:rPr>
        <w:t>:</w:t>
      </w:r>
    </w:p>
    <w:p w:rsidR="00D35C31" w:rsidRPr="00DA0F06" w:rsidRDefault="00D35C31" w:rsidP="00452231">
      <w:pPr>
        <w:pStyle w:val="ListParagraph"/>
        <w:numPr>
          <w:ilvl w:val="4"/>
          <w:numId w:val="110"/>
        </w:numPr>
        <w:overflowPunct w:val="0"/>
        <w:autoSpaceDE w:val="0"/>
        <w:autoSpaceDN w:val="0"/>
        <w:adjustRightInd w:val="0"/>
        <w:spacing w:line="276" w:lineRule="auto"/>
        <w:ind w:left="3767"/>
        <w:contextualSpacing w:val="0"/>
        <w:jc w:val="both"/>
        <w:textAlignment w:val="baseline"/>
        <w:rPr>
          <w:rFonts w:ascii="David" w:hAnsi="David" w:cs="David"/>
          <w:szCs w:val="24"/>
        </w:rPr>
      </w:pPr>
      <w:r w:rsidRPr="00DA0F06">
        <w:rPr>
          <w:rFonts w:ascii="David" w:hAnsi="David" w:cs="David"/>
          <w:szCs w:val="24"/>
          <w:rtl/>
        </w:rPr>
        <w:t xml:space="preserve">תהליך זה יתמוך בהקמת שירות חדש </w:t>
      </w:r>
      <w:r w:rsidRPr="00DA0F06">
        <w:rPr>
          <w:rFonts w:ascii="David" w:hAnsi="David" w:cs="David" w:hint="cs"/>
          <w:szCs w:val="24"/>
          <w:rtl/>
        </w:rPr>
        <w:t>ה</w:t>
      </w:r>
      <w:r w:rsidRPr="00DA0F06">
        <w:rPr>
          <w:rFonts w:ascii="David" w:hAnsi="David" w:cs="David"/>
          <w:szCs w:val="24"/>
          <w:rtl/>
        </w:rPr>
        <w:t xml:space="preserve">חושף ממשק יישומי ובו פריטי מידע מסוימים. לאור הרגישות של נושא הגנת הפרטיות, ישנה חשיבות רבה להגדרה – איזה גוף רשאי </w:t>
      </w:r>
      <w:r w:rsidRPr="00DA0F06">
        <w:rPr>
          <w:rFonts w:ascii="David" w:hAnsi="David" w:cs="David" w:hint="cs"/>
          <w:szCs w:val="24"/>
          <w:rtl/>
        </w:rPr>
        <w:t>לקבל גישה למידע ופרוט ה</w:t>
      </w:r>
      <w:r w:rsidRPr="00DA0F06">
        <w:rPr>
          <w:rFonts w:ascii="David" w:hAnsi="David" w:cs="David"/>
          <w:szCs w:val="24"/>
          <w:rtl/>
        </w:rPr>
        <w:t>מידע</w:t>
      </w:r>
      <w:r w:rsidRPr="00DA0F06">
        <w:rPr>
          <w:rFonts w:ascii="David" w:hAnsi="David" w:cs="David" w:hint="cs"/>
          <w:szCs w:val="24"/>
          <w:rtl/>
        </w:rPr>
        <w:t xml:space="preserve"> המאושר</w:t>
      </w:r>
      <w:r w:rsidRPr="00DA0F06">
        <w:rPr>
          <w:rFonts w:ascii="David" w:hAnsi="David" w:cs="David"/>
          <w:szCs w:val="24"/>
          <w:rtl/>
        </w:rPr>
        <w:t>.</w:t>
      </w:r>
    </w:p>
    <w:p w:rsidR="00D35C31" w:rsidRPr="00DA0F06" w:rsidRDefault="00D35C31" w:rsidP="00452231">
      <w:pPr>
        <w:pStyle w:val="ListParagraph"/>
        <w:numPr>
          <w:ilvl w:val="4"/>
          <w:numId w:val="110"/>
        </w:numPr>
        <w:overflowPunct w:val="0"/>
        <w:autoSpaceDE w:val="0"/>
        <w:autoSpaceDN w:val="0"/>
        <w:adjustRightInd w:val="0"/>
        <w:spacing w:line="276" w:lineRule="auto"/>
        <w:ind w:left="3767"/>
        <w:contextualSpacing w:val="0"/>
        <w:jc w:val="both"/>
        <w:textAlignment w:val="baseline"/>
        <w:rPr>
          <w:rFonts w:ascii="David" w:hAnsi="David" w:cs="David"/>
          <w:szCs w:val="24"/>
        </w:rPr>
      </w:pPr>
      <w:r w:rsidRPr="00DA0F06">
        <w:rPr>
          <w:rFonts w:ascii="David" w:hAnsi="David" w:cs="David" w:hint="cs"/>
          <w:szCs w:val="24"/>
          <w:rtl/>
        </w:rPr>
        <w:t xml:space="preserve">תהליך זה יבוצע באמצעות פורטל השירותים </w:t>
      </w:r>
      <w:r w:rsidRPr="00DA0F06">
        <w:rPr>
          <w:rFonts w:ascii="David" w:hAnsi="David" w:cs="David"/>
          <w:szCs w:val="24"/>
          <w:rtl/>
        </w:rPr>
        <w:t>–</w:t>
      </w:r>
      <w:r w:rsidRPr="00DA0F06">
        <w:rPr>
          <w:rFonts w:ascii="David" w:hAnsi="David" w:cs="David" w:hint="cs"/>
          <w:szCs w:val="24"/>
          <w:rtl/>
        </w:rPr>
        <w:t xml:space="preserve"> ספקי המידע, וגם באמצעות רכיב הניהול של ה- </w:t>
      </w:r>
      <w:r w:rsidRPr="00DA0F06">
        <w:rPr>
          <w:rFonts w:ascii="David" w:hAnsi="David" w:cs="David"/>
          <w:szCs w:val="24"/>
        </w:rPr>
        <w:t>API GW</w:t>
      </w:r>
      <w:r w:rsidRPr="00DA0F06">
        <w:rPr>
          <w:rFonts w:ascii="David" w:hAnsi="David" w:cs="David" w:hint="cs"/>
          <w:szCs w:val="24"/>
          <w:rtl/>
        </w:rPr>
        <w:t xml:space="preserve">. </w:t>
      </w:r>
    </w:p>
    <w:p w:rsidR="00D35C31" w:rsidRPr="00DA0F06" w:rsidRDefault="00D35C31" w:rsidP="00452231">
      <w:pPr>
        <w:pStyle w:val="ListParagraph"/>
        <w:numPr>
          <w:ilvl w:val="4"/>
          <w:numId w:val="110"/>
        </w:numPr>
        <w:overflowPunct w:val="0"/>
        <w:autoSpaceDE w:val="0"/>
        <w:autoSpaceDN w:val="0"/>
        <w:adjustRightInd w:val="0"/>
        <w:spacing w:line="276" w:lineRule="auto"/>
        <w:ind w:left="3767"/>
        <w:contextualSpacing w:val="0"/>
        <w:jc w:val="both"/>
        <w:textAlignment w:val="baseline"/>
        <w:rPr>
          <w:rFonts w:ascii="David" w:hAnsi="David" w:cs="David"/>
          <w:szCs w:val="24"/>
        </w:rPr>
      </w:pPr>
      <w:r w:rsidRPr="00DA0F06">
        <w:rPr>
          <w:rFonts w:ascii="David" w:hAnsi="David" w:cs="David"/>
          <w:szCs w:val="24"/>
          <w:rtl/>
        </w:rPr>
        <w:t>הצורך בהקמת שירות חדש נובע מצורך עסקי, ל</w:t>
      </w:r>
      <w:r w:rsidRPr="00DA0F06">
        <w:rPr>
          <w:rFonts w:ascii="David" w:hAnsi="David" w:cs="David" w:hint="cs"/>
          <w:szCs w:val="24"/>
          <w:rtl/>
        </w:rPr>
        <w:t>גישה ל</w:t>
      </w:r>
      <w:r w:rsidRPr="00DA0F06">
        <w:rPr>
          <w:rFonts w:ascii="David" w:hAnsi="David" w:cs="David"/>
          <w:szCs w:val="24"/>
          <w:rtl/>
        </w:rPr>
        <w:t xml:space="preserve">מידע מהגוף שבאחריותו </w:t>
      </w:r>
      <w:r w:rsidRPr="00DA0F06">
        <w:rPr>
          <w:rFonts w:ascii="David" w:hAnsi="David" w:cs="David" w:hint="cs"/>
          <w:szCs w:val="24"/>
          <w:rtl/>
        </w:rPr>
        <w:t>ה</w:t>
      </w:r>
      <w:r w:rsidRPr="00DA0F06">
        <w:rPr>
          <w:rFonts w:ascii="David" w:hAnsi="David" w:cs="David"/>
          <w:szCs w:val="24"/>
          <w:rtl/>
        </w:rPr>
        <w:t xml:space="preserve">מידע, לגורם שנדרש למידע. </w:t>
      </w:r>
    </w:p>
    <w:p w:rsidR="00D35C31" w:rsidRPr="00DA0F06" w:rsidRDefault="00D35C31" w:rsidP="00452231">
      <w:pPr>
        <w:pStyle w:val="ListParagraph"/>
        <w:numPr>
          <w:ilvl w:val="4"/>
          <w:numId w:val="110"/>
        </w:numPr>
        <w:overflowPunct w:val="0"/>
        <w:autoSpaceDE w:val="0"/>
        <w:autoSpaceDN w:val="0"/>
        <w:adjustRightInd w:val="0"/>
        <w:spacing w:line="276" w:lineRule="auto"/>
        <w:ind w:left="3767"/>
        <w:contextualSpacing w:val="0"/>
        <w:jc w:val="both"/>
        <w:textAlignment w:val="baseline"/>
        <w:rPr>
          <w:rFonts w:ascii="David" w:hAnsi="David" w:cs="David"/>
          <w:szCs w:val="24"/>
        </w:rPr>
      </w:pPr>
      <w:r w:rsidRPr="00DA0F06">
        <w:rPr>
          <w:rFonts w:ascii="David" w:hAnsi="David" w:cs="David" w:hint="cs"/>
          <w:szCs w:val="24"/>
          <w:rtl/>
        </w:rPr>
        <w:t xml:space="preserve">ההרשאה </w:t>
      </w:r>
      <w:proofErr w:type="spellStart"/>
      <w:r w:rsidRPr="00DA0F06">
        <w:rPr>
          <w:rFonts w:ascii="David" w:hAnsi="David" w:cs="David" w:hint="cs"/>
          <w:szCs w:val="24"/>
          <w:rtl/>
        </w:rPr>
        <w:t>להנגשת</w:t>
      </w:r>
      <w:proofErr w:type="spellEnd"/>
      <w:r w:rsidRPr="00DA0F06">
        <w:rPr>
          <w:rFonts w:ascii="David" w:hAnsi="David" w:cs="David" w:hint="cs"/>
          <w:szCs w:val="24"/>
          <w:rtl/>
        </w:rPr>
        <w:t xml:space="preserve"> ה</w:t>
      </w:r>
      <w:r w:rsidRPr="00DA0F06">
        <w:rPr>
          <w:rFonts w:ascii="David" w:hAnsi="David" w:cs="David"/>
          <w:szCs w:val="24"/>
          <w:rtl/>
        </w:rPr>
        <w:t xml:space="preserve">מידע </w:t>
      </w:r>
      <w:r w:rsidRPr="00DA0F06">
        <w:rPr>
          <w:rFonts w:ascii="David" w:hAnsi="David" w:cs="David" w:hint="cs"/>
          <w:szCs w:val="24"/>
          <w:rtl/>
        </w:rPr>
        <w:t>תלווה בדרך כלל בתהליך אישור/</w:t>
      </w:r>
      <w:r w:rsidRPr="00DA0F06">
        <w:rPr>
          <w:rFonts w:ascii="David" w:hAnsi="David" w:cs="David"/>
          <w:szCs w:val="24"/>
          <w:rtl/>
        </w:rPr>
        <w:t xml:space="preserve">דבר חקיקה רלבנטי. </w:t>
      </w:r>
      <w:r w:rsidRPr="00DA0F06">
        <w:rPr>
          <w:rFonts w:ascii="David" w:hAnsi="David" w:cs="David" w:hint="cs"/>
          <w:szCs w:val="24"/>
          <w:rtl/>
        </w:rPr>
        <w:t>האישור</w:t>
      </w:r>
      <w:r w:rsidRPr="00DA0F06">
        <w:rPr>
          <w:rFonts w:ascii="David" w:hAnsi="David" w:cs="David"/>
          <w:szCs w:val="24"/>
          <w:rtl/>
        </w:rPr>
        <w:t xml:space="preserve"> יכול להיות ספציפי לארגון </w:t>
      </w:r>
      <w:proofErr w:type="spellStart"/>
      <w:r w:rsidRPr="00DA0F06">
        <w:rPr>
          <w:rFonts w:ascii="David" w:hAnsi="David" w:cs="David"/>
          <w:szCs w:val="24"/>
          <w:rtl/>
        </w:rPr>
        <w:t>מסויים</w:t>
      </w:r>
      <w:proofErr w:type="spellEnd"/>
      <w:r w:rsidRPr="00DA0F06">
        <w:rPr>
          <w:rFonts w:ascii="David" w:hAnsi="David" w:cs="David"/>
          <w:szCs w:val="24"/>
          <w:rtl/>
        </w:rPr>
        <w:t xml:space="preserve">, אך יכול שיהיה גם עבור מגזר </w:t>
      </w:r>
      <w:proofErr w:type="spellStart"/>
      <w:r w:rsidRPr="00DA0F06">
        <w:rPr>
          <w:rFonts w:ascii="David" w:hAnsi="David" w:cs="David"/>
          <w:szCs w:val="24"/>
          <w:rtl/>
        </w:rPr>
        <w:t>מסויים</w:t>
      </w:r>
      <w:proofErr w:type="spellEnd"/>
      <w:r w:rsidRPr="00DA0F06">
        <w:rPr>
          <w:rFonts w:ascii="David" w:hAnsi="David" w:cs="David"/>
          <w:szCs w:val="24"/>
          <w:rtl/>
        </w:rPr>
        <w:t xml:space="preserve"> (לדוגמה, עבור מגזר הבנקים). </w:t>
      </w:r>
      <w:r w:rsidRPr="00DA0F06">
        <w:rPr>
          <w:rFonts w:ascii="David" w:hAnsi="David" w:cs="David" w:hint="cs"/>
          <w:szCs w:val="24"/>
          <w:rtl/>
        </w:rPr>
        <w:t>האישור</w:t>
      </w:r>
      <w:r w:rsidRPr="00DA0F06">
        <w:rPr>
          <w:rFonts w:ascii="David" w:hAnsi="David" w:cs="David"/>
          <w:szCs w:val="24"/>
          <w:rtl/>
        </w:rPr>
        <w:t xml:space="preserve"> יגדיר בדרך כלל באופן מדויק את פריטי המידע שניתן יהיה למסור.</w:t>
      </w:r>
      <w:r w:rsidRPr="00DA0F06">
        <w:rPr>
          <w:rFonts w:ascii="David" w:hAnsi="David" w:cs="David" w:hint="cs"/>
          <w:szCs w:val="24"/>
          <w:rtl/>
        </w:rPr>
        <w:t xml:space="preserve"> הבהרה: סעיף זה הינו באחריות המשרד מספק השירות, ואינו באחריות לספק הזוכה במכרז.</w:t>
      </w:r>
    </w:p>
    <w:p w:rsidR="00D35C31" w:rsidRPr="00DA0F06" w:rsidRDefault="00D35C31" w:rsidP="00452231">
      <w:pPr>
        <w:pStyle w:val="ListParagraph"/>
        <w:numPr>
          <w:ilvl w:val="4"/>
          <w:numId w:val="110"/>
        </w:numPr>
        <w:overflowPunct w:val="0"/>
        <w:autoSpaceDE w:val="0"/>
        <w:autoSpaceDN w:val="0"/>
        <w:adjustRightInd w:val="0"/>
        <w:spacing w:line="276" w:lineRule="auto"/>
        <w:ind w:left="3767"/>
        <w:contextualSpacing w:val="0"/>
        <w:jc w:val="both"/>
        <w:textAlignment w:val="baseline"/>
        <w:rPr>
          <w:rFonts w:ascii="David" w:hAnsi="David" w:cs="David"/>
          <w:szCs w:val="24"/>
        </w:rPr>
      </w:pPr>
      <w:r w:rsidRPr="00DA0F06">
        <w:rPr>
          <w:rFonts w:ascii="David" w:hAnsi="David" w:cs="David"/>
          <w:szCs w:val="24"/>
          <w:rtl/>
        </w:rPr>
        <w:t xml:space="preserve">בעקבות דרישה כאמור לעיל, על הגוף שאחראי על מידע זה, לפתח תהליך ממוחשב, שיאפשר את אספקת המידע בהתאם. </w:t>
      </w:r>
    </w:p>
    <w:p w:rsidR="00D35C31" w:rsidRPr="00C629ED" w:rsidRDefault="00D35C31" w:rsidP="00452231">
      <w:pPr>
        <w:pStyle w:val="ListParagraph"/>
        <w:numPr>
          <w:ilvl w:val="4"/>
          <w:numId w:val="110"/>
        </w:numPr>
        <w:overflowPunct w:val="0"/>
        <w:autoSpaceDE w:val="0"/>
        <w:autoSpaceDN w:val="0"/>
        <w:adjustRightInd w:val="0"/>
        <w:spacing w:line="276" w:lineRule="auto"/>
        <w:ind w:left="3767"/>
        <w:contextualSpacing w:val="0"/>
        <w:jc w:val="both"/>
        <w:textAlignment w:val="baseline"/>
        <w:rPr>
          <w:rFonts w:ascii="David" w:hAnsi="David" w:cs="David"/>
          <w:szCs w:val="24"/>
        </w:rPr>
      </w:pPr>
      <w:r w:rsidRPr="00C629ED">
        <w:rPr>
          <w:rFonts w:ascii="David" w:hAnsi="David" w:cs="David"/>
          <w:szCs w:val="24"/>
          <w:rtl/>
        </w:rPr>
        <w:t>מטרת ספק המידע היא לפתח תהליך יעיל שיאפשר את אספקת המידע בצורה המיטבית. ספק המידע נדרש לבצע את הפעילות בשני מישורים: האחד הוא שליפת הנתונים מתוך מאגר המידע שלו, השני הוא החצנת המידע והעמדתו לשירות צרכני המידע.</w:t>
      </w:r>
    </w:p>
    <w:p w:rsidR="00D35C31" w:rsidRPr="00DA0F06" w:rsidRDefault="00D35C31" w:rsidP="00452231">
      <w:pPr>
        <w:pStyle w:val="ListParagraph"/>
        <w:numPr>
          <w:ilvl w:val="4"/>
          <w:numId w:val="110"/>
        </w:numPr>
        <w:overflowPunct w:val="0"/>
        <w:autoSpaceDE w:val="0"/>
        <w:autoSpaceDN w:val="0"/>
        <w:adjustRightInd w:val="0"/>
        <w:spacing w:line="276" w:lineRule="auto"/>
        <w:ind w:left="3767"/>
        <w:contextualSpacing w:val="0"/>
        <w:jc w:val="both"/>
        <w:textAlignment w:val="baseline"/>
        <w:rPr>
          <w:rFonts w:ascii="David" w:hAnsi="David" w:cs="David"/>
          <w:szCs w:val="24"/>
        </w:rPr>
      </w:pPr>
      <w:r w:rsidRPr="00DA0F06">
        <w:rPr>
          <w:rFonts w:ascii="David" w:hAnsi="David" w:cs="David"/>
          <w:szCs w:val="24"/>
          <w:rtl/>
        </w:rPr>
        <w:t xml:space="preserve">הקשר בין ספק המידע לצרכן המידע </w:t>
      </w:r>
      <w:r w:rsidRPr="00DA0F06">
        <w:rPr>
          <w:rFonts w:ascii="David" w:hAnsi="David" w:cs="David" w:hint="cs"/>
          <w:szCs w:val="24"/>
          <w:rtl/>
        </w:rPr>
        <w:t>יתכן ש</w:t>
      </w:r>
      <w:r w:rsidRPr="00DA0F06">
        <w:rPr>
          <w:rFonts w:ascii="David" w:hAnsi="David" w:cs="David"/>
          <w:szCs w:val="24"/>
          <w:rtl/>
        </w:rPr>
        <w:t xml:space="preserve">יהיה </w:t>
      </w:r>
      <w:r w:rsidRPr="00DA0F06">
        <w:rPr>
          <w:rFonts w:ascii="David" w:hAnsi="David" w:cs="David" w:hint="cs"/>
          <w:szCs w:val="24"/>
          <w:rtl/>
        </w:rPr>
        <w:t xml:space="preserve">ביחס </w:t>
      </w:r>
      <w:r w:rsidRPr="00DA0F06">
        <w:rPr>
          <w:rFonts w:ascii="David" w:hAnsi="David" w:cs="David"/>
          <w:szCs w:val="24"/>
          <w:rtl/>
        </w:rPr>
        <w:t>של 1:1, כלומר – ישנו צרכן אחד בלבד. ואולם, במקרים רבים יותר, יהיו מספר צרכני מידע, ואז חשוב שהתהליך יהיה כמה שיותר יעיל ופשוט לניהול.</w:t>
      </w:r>
    </w:p>
    <w:p w:rsidR="00D35C31" w:rsidRPr="00DA0F06" w:rsidRDefault="00D35C31" w:rsidP="00452231">
      <w:pPr>
        <w:pStyle w:val="ListParagraph"/>
        <w:numPr>
          <w:ilvl w:val="4"/>
          <w:numId w:val="110"/>
        </w:numPr>
        <w:overflowPunct w:val="0"/>
        <w:autoSpaceDE w:val="0"/>
        <w:autoSpaceDN w:val="0"/>
        <w:adjustRightInd w:val="0"/>
        <w:spacing w:line="276" w:lineRule="auto"/>
        <w:ind w:left="3767"/>
        <w:contextualSpacing w:val="0"/>
        <w:jc w:val="both"/>
        <w:textAlignment w:val="baseline"/>
        <w:rPr>
          <w:rFonts w:ascii="David" w:hAnsi="David" w:cs="David"/>
          <w:szCs w:val="24"/>
        </w:rPr>
      </w:pPr>
      <w:r w:rsidRPr="00DA0F06">
        <w:rPr>
          <w:rFonts w:ascii="David" w:hAnsi="David" w:cs="David"/>
          <w:szCs w:val="24"/>
          <w:rtl/>
        </w:rPr>
        <w:t xml:space="preserve">מאחר ומדובר בניהול מאגרי מידע מבוזרים, שיכול שינוהלו בכלים שונים ובצורות שונות, המערכת אינה מטפלת בתהליך הפנימי של ספק המידע הקשור בשליפת המידע, אלא רק </w:t>
      </w:r>
      <w:r w:rsidRPr="00DA0F06">
        <w:rPr>
          <w:rFonts w:ascii="David" w:hAnsi="David" w:cs="David" w:hint="cs"/>
          <w:szCs w:val="24"/>
          <w:rtl/>
        </w:rPr>
        <w:t>ב</w:t>
      </w:r>
      <w:r w:rsidRPr="00DA0F06">
        <w:rPr>
          <w:rFonts w:ascii="David" w:hAnsi="David" w:cs="David"/>
          <w:szCs w:val="24"/>
          <w:rtl/>
        </w:rPr>
        <w:t>החצנתו</w:t>
      </w:r>
      <w:r w:rsidRPr="00DA0F06">
        <w:rPr>
          <w:rFonts w:ascii="David" w:hAnsi="David" w:cs="David" w:hint="cs"/>
          <w:szCs w:val="24"/>
          <w:rtl/>
        </w:rPr>
        <w:t xml:space="preserve"> כשרות</w:t>
      </w:r>
      <w:r w:rsidRPr="00DA0F06">
        <w:rPr>
          <w:rFonts w:ascii="David" w:hAnsi="David" w:cs="David"/>
          <w:szCs w:val="24"/>
          <w:rtl/>
        </w:rPr>
        <w:t xml:space="preserve">, באופן שיהיה פתוח לצריכה באופן </w:t>
      </w:r>
      <w:r w:rsidRPr="00DA0F06">
        <w:rPr>
          <w:rFonts w:ascii="David" w:hAnsi="David" w:cs="David" w:hint="cs"/>
          <w:szCs w:val="24"/>
          <w:rtl/>
        </w:rPr>
        <w:t>הנדרש</w:t>
      </w:r>
      <w:r w:rsidRPr="00DA0F06">
        <w:rPr>
          <w:rFonts w:ascii="David" w:hAnsi="David" w:cs="David"/>
          <w:szCs w:val="24"/>
          <w:rtl/>
        </w:rPr>
        <w:t>.</w:t>
      </w:r>
    </w:p>
    <w:p w:rsidR="00D35C31" w:rsidRPr="00DA0F06" w:rsidRDefault="00D35C31" w:rsidP="00452231">
      <w:pPr>
        <w:pStyle w:val="ListParagraph"/>
        <w:numPr>
          <w:ilvl w:val="4"/>
          <w:numId w:val="110"/>
        </w:numPr>
        <w:overflowPunct w:val="0"/>
        <w:autoSpaceDE w:val="0"/>
        <w:autoSpaceDN w:val="0"/>
        <w:adjustRightInd w:val="0"/>
        <w:spacing w:line="276" w:lineRule="auto"/>
        <w:ind w:left="3767"/>
        <w:contextualSpacing w:val="0"/>
        <w:jc w:val="both"/>
        <w:textAlignment w:val="baseline"/>
        <w:rPr>
          <w:rFonts w:ascii="David" w:hAnsi="David" w:cs="David"/>
          <w:szCs w:val="24"/>
        </w:rPr>
      </w:pPr>
      <w:r w:rsidRPr="00DA0F06">
        <w:rPr>
          <w:rFonts w:ascii="David" w:hAnsi="David" w:cs="David"/>
          <w:szCs w:val="24"/>
          <w:rtl/>
        </w:rPr>
        <w:t>לאחר שהשירות הוגדר מבחינה פונקציונלית, ולאחר שפותח ונבדק, ספק המידע יוכל לפרסם אותו לצריכה. המערכת תאפשר סביבת עבודה לצורך פיתוח ובדיקות – לפני העלאה לייצור.</w:t>
      </w:r>
    </w:p>
    <w:p w:rsidR="00D35C31" w:rsidRDefault="00D35C31" w:rsidP="00452231">
      <w:pPr>
        <w:pStyle w:val="ListParagraph"/>
        <w:numPr>
          <w:ilvl w:val="4"/>
          <w:numId w:val="110"/>
        </w:numPr>
        <w:overflowPunct w:val="0"/>
        <w:autoSpaceDE w:val="0"/>
        <w:autoSpaceDN w:val="0"/>
        <w:adjustRightInd w:val="0"/>
        <w:spacing w:line="276" w:lineRule="auto"/>
        <w:ind w:left="3767"/>
        <w:contextualSpacing w:val="0"/>
        <w:jc w:val="both"/>
        <w:textAlignment w:val="baseline"/>
        <w:rPr>
          <w:rFonts w:ascii="David" w:hAnsi="David" w:cs="David"/>
          <w:szCs w:val="24"/>
        </w:rPr>
      </w:pPr>
      <w:r w:rsidRPr="00DA0F06">
        <w:rPr>
          <w:rFonts w:ascii="David" w:hAnsi="David" w:cs="David"/>
          <w:szCs w:val="24"/>
          <w:rtl/>
        </w:rPr>
        <w:t>המערכת תעמיד לשם כך כלים לספק המידע, שיאפשרו, תחילה, רישום של ספק המידע עצמו, ולאחר מכן – רישום של כל שירות חדש שהוא מספק.</w:t>
      </w:r>
    </w:p>
    <w:p w:rsidR="005874FB" w:rsidRPr="00DA0F06" w:rsidRDefault="005874FB" w:rsidP="005874FB">
      <w:pPr>
        <w:pStyle w:val="ListParagraph"/>
        <w:overflowPunct w:val="0"/>
        <w:autoSpaceDE w:val="0"/>
        <w:autoSpaceDN w:val="0"/>
        <w:adjustRightInd w:val="0"/>
        <w:spacing w:line="276" w:lineRule="auto"/>
        <w:ind w:left="3767"/>
        <w:contextualSpacing w:val="0"/>
        <w:jc w:val="both"/>
        <w:textAlignment w:val="baseline"/>
        <w:rPr>
          <w:rFonts w:ascii="David" w:hAnsi="David" w:cs="David"/>
          <w:szCs w:val="24"/>
        </w:rPr>
      </w:pPr>
    </w:p>
    <w:p w:rsidR="00D35C31" w:rsidRPr="00DA0F06" w:rsidRDefault="00D35C31" w:rsidP="00452231">
      <w:pPr>
        <w:pStyle w:val="ListParagraph"/>
        <w:numPr>
          <w:ilvl w:val="4"/>
          <w:numId w:val="110"/>
        </w:numPr>
        <w:overflowPunct w:val="0"/>
        <w:autoSpaceDE w:val="0"/>
        <w:autoSpaceDN w:val="0"/>
        <w:adjustRightInd w:val="0"/>
        <w:spacing w:line="276" w:lineRule="auto"/>
        <w:ind w:left="3767"/>
        <w:contextualSpacing w:val="0"/>
        <w:jc w:val="both"/>
        <w:textAlignment w:val="baseline"/>
        <w:rPr>
          <w:rFonts w:ascii="David" w:hAnsi="David" w:cs="David"/>
          <w:szCs w:val="24"/>
        </w:rPr>
      </w:pPr>
      <w:r w:rsidRPr="00DA0F06">
        <w:rPr>
          <w:rFonts w:ascii="David" w:hAnsi="David" w:cs="David"/>
          <w:szCs w:val="24"/>
          <w:rtl/>
        </w:rPr>
        <w:t>המערכת תאפשר לתאר את השירות החדש, על ידי מספר מאפיינים (</w:t>
      </w:r>
      <w:r w:rsidRPr="00DA0F06">
        <w:rPr>
          <w:rFonts w:ascii="David" w:hAnsi="David" w:cs="David"/>
          <w:szCs w:val="24"/>
        </w:rPr>
        <w:t>attributes</w:t>
      </w:r>
      <w:r w:rsidRPr="00DA0F06">
        <w:rPr>
          <w:rFonts w:ascii="David" w:hAnsi="David" w:cs="David"/>
          <w:szCs w:val="24"/>
          <w:rtl/>
        </w:rPr>
        <w:t>), לרבות – שם השירות, תחילת תוקפו, רמת השירות (</w:t>
      </w:r>
      <w:r w:rsidRPr="00DA0F06">
        <w:rPr>
          <w:rFonts w:ascii="David" w:hAnsi="David" w:cs="David"/>
          <w:szCs w:val="24"/>
        </w:rPr>
        <w:t>SLA</w:t>
      </w:r>
      <w:r w:rsidRPr="00DA0F06">
        <w:rPr>
          <w:rFonts w:ascii="David" w:hAnsi="David" w:cs="David"/>
          <w:szCs w:val="24"/>
          <w:rtl/>
        </w:rPr>
        <w:t xml:space="preserve">), ומה הוא </w:t>
      </w:r>
      <w:r w:rsidRPr="00DA0F06">
        <w:rPr>
          <w:rFonts w:ascii="David" w:hAnsi="David" w:cs="David" w:hint="cs"/>
          <w:szCs w:val="24"/>
          <w:rtl/>
        </w:rPr>
        <w:t xml:space="preserve">מכיל, </w:t>
      </w:r>
      <w:r w:rsidRPr="00DA0F06">
        <w:rPr>
          <w:rFonts w:ascii="David" w:hAnsi="David" w:cs="David"/>
          <w:szCs w:val="24"/>
          <w:rtl/>
        </w:rPr>
        <w:t>כולל רמת פריטי המידע שמוחצנים על ידי שירות זה.</w:t>
      </w:r>
    </w:p>
    <w:p w:rsidR="00D35C31" w:rsidRPr="00DA0F06" w:rsidRDefault="00D35C31" w:rsidP="00452231">
      <w:pPr>
        <w:pStyle w:val="ListParagraph"/>
        <w:numPr>
          <w:ilvl w:val="4"/>
          <w:numId w:val="110"/>
        </w:numPr>
        <w:overflowPunct w:val="0"/>
        <w:autoSpaceDE w:val="0"/>
        <w:autoSpaceDN w:val="0"/>
        <w:adjustRightInd w:val="0"/>
        <w:spacing w:line="276" w:lineRule="auto"/>
        <w:ind w:left="3767"/>
        <w:contextualSpacing w:val="0"/>
        <w:jc w:val="both"/>
        <w:textAlignment w:val="baseline"/>
        <w:rPr>
          <w:rFonts w:ascii="David" w:hAnsi="David" w:cs="David"/>
          <w:szCs w:val="24"/>
        </w:rPr>
      </w:pPr>
      <w:r w:rsidRPr="00DA0F06">
        <w:rPr>
          <w:rFonts w:ascii="David" w:hAnsi="David" w:cs="David" w:hint="cs"/>
          <w:szCs w:val="24"/>
          <w:rtl/>
        </w:rPr>
        <w:t>רישום בדבר תהליך זה, יירשם בלוג הניהולי במערכת.</w:t>
      </w:r>
    </w:p>
    <w:p w:rsidR="00D35C31" w:rsidRPr="00DA0F06" w:rsidRDefault="00D35C31" w:rsidP="00452231">
      <w:pPr>
        <w:pStyle w:val="ListParagraph"/>
        <w:numPr>
          <w:ilvl w:val="3"/>
          <w:numId w:val="110"/>
        </w:numPr>
        <w:overflowPunct w:val="0"/>
        <w:autoSpaceDE w:val="0"/>
        <w:autoSpaceDN w:val="0"/>
        <w:adjustRightInd w:val="0"/>
        <w:spacing w:line="276" w:lineRule="auto"/>
        <w:ind w:left="2687"/>
        <w:contextualSpacing w:val="0"/>
        <w:textAlignment w:val="baseline"/>
        <w:rPr>
          <w:rFonts w:ascii="David" w:hAnsi="David" w:cs="David"/>
          <w:szCs w:val="24"/>
          <w:u w:val="single"/>
        </w:rPr>
      </w:pPr>
      <w:r w:rsidRPr="00DA0F06">
        <w:rPr>
          <w:rFonts w:ascii="David" w:hAnsi="David" w:cs="David"/>
          <w:b/>
          <w:bCs/>
          <w:szCs w:val="24"/>
          <w:u w:val="single"/>
          <w:rtl/>
        </w:rPr>
        <w:t xml:space="preserve">תהליך </w:t>
      </w:r>
      <w:r w:rsidRPr="00DA0F06">
        <w:rPr>
          <w:rFonts w:ascii="David" w:hAnsi="David" w:cs="David"/>
          <w:b/>
          <w:bCs/>
          <w:szCs w:val="24"/>
          <w:u w:val="single"/>
        </w:rPr>
        <w:t>P1-3</w:t>
      </w:r>
      <w:r w:rsidRPr="00DA0F06">
        <w:rPr>
          <w:rFonts w:ascii="David" w:hAnsi="David" w:cs="David"/>
          <w:b/>
          <w:bCs/>
          <w:szCs w:val="24"/>
          <w:u w:val="single"/>
          <w:rtl/>
        </w:rPr>
        <w:t xml:space="preserve"> - ניהול שירות קיים</w:t>
      </w:r>
      <w:r w:rsidRPr="00DA0F06">
        <w:rPr>
          <w:rFonts w:ascii="David" w:hAnsi="David" w:cs="David"/>
          <w:szCs w:val="24"/>
          <w:rtl/>
        </w:rPr>
        <w:t>:</w:t>
      </w:r>
    </w:p>
    <w:p w:rsidR="00D35C31" w:rsidRPr="00DA0F06" w:rsidRDefault="00D35C31" w:rsidP="00452231">
      <w:pPr>
        <w:pStyle w:val="ListParagraph"/>
        <w:numPr>
          <w:ilvl w:val="4"/>
          <w:numId w:val="110"/>
        </w:numPr>
        <w:overflowPunct w:val="0"/>
        <w:autoSpaceDE w:val="0"/>
        <w:autoSpaceDN w:val="0"/>
        <w:adjustRightInd w:val="0"/>
        <w:spacing w:line="276" w:lineRule="auto"/>
        <w:ind w:left="3767"/>
        <w:contextualSpacing w:val="0"/>
        <w:jc w:val="both"/>
        <w:textAlignment w:val="baseline"/>
        <w:rPr>
          <w:rFonts w:ascii="David" w:hAnsi="David" w:cs="David"/>
          <w:szCs w:val="24"/>
        </w:rPr>
      </w:pPr>
      <w:r w:rsidRPr="00DA0F06">
        <w:rPr>
          <w:rFonts w:ascii="David" w:hAnsi="David" w:cs="David"/>
          <w:szCs w:val="24"/>
          <w:rtl/>
        </w:rPr>
        <w:t>לאחר שפורסם שירות חדש, יש צורך בניהול שוטף שלו.</w:t>
      </w:r>
    </w:p>
    <w:p w:rsidR="00D35C31" w:rsidRPr="00DA0F06" w:rsidRDefault="00D35C31" w:rsidP="00452231">
      <w:pPr>
        <w:pStyle w:val="ListParagraph"/>
        <w:numPr>
          <w:ilvl w:val="4"/>
          <w:numId w:val="110"/>
        </w:numPr>
        <w:overflowPunct w:val="0"/>
        <w:autoSpaceDE w:val="0"/>
        <w:autoSpaceDN w:val="0"/>
        <w:adjustRightInd w:val="0"/>
        <w:spacing w:line="276" w:lineRule="auto"/>
        <w:ind w:left="3767"/>
        <w:contextualSpacing w:val="0"/>
        <w:jc w:val="both"/>
        <w:textAlignment w:val="baseline"/>
        <w:rPr>
          <w:rFonts w:ascii="David" w:hAnsi="David" w:cs="David"/>
          <w:szCs w:val="24"/>
        </w:rPr>
      </w:pPr>
      <w:r w:rsidRPr="00DA0F06">
        <w:rPr>
          <w:rFonts w:ascii="David" w:hAnsi="David" w:cs="David" w:hint="cs"/>
          <w:szCs w:val="24"/>
          <w:rtl/>
        </w:rPr>
        <w:t xml:space="preserve">תהליך זה יבוצע באמצעות פורטל השירותים </w:t>
      </w:r>
      <w:r w:rsidRPr="00DA0F06">
        <w:rPr>
          <w:rFonts w:ascii="David" w:hAnsi="David" w:cs="David"/>
          <w:szCs w:val="24"/>
          <w:rtl/>
        </w:rPr>
        <w:t>–</w:t>
      </w:r>
      <w:r w:rsidRPr="00DA0F06">
        <w:rPr>
          <w:rFonts w:ascii="David" w:hAnsi="David" w:cs="David" w:hint="cs"/>
          <w:szCs w:val="24"/>
          <w:rtl/>
        </w:rPr>
        <w:t xml:space="preserve"> ספקי המידע וכן באמצעות רכיב הניהול של ה- </w:t>
      </w:r>
      <w:r w:rsidRPr="00DA0F06">
        <w:rPr>
          <w:rFonts w:ascii="David" w:hAnsi="David" w:cs="David"/>
          <w:szCs w:val="24"/>
        </w:rPr>
        <w:t>API GW</w:t>
      </w:r>
      <w:r w:rsidRPr="00DA0F06">
        <w:rPr>
          <w:rFonts w:ascii="David" w:hAnsi="David" w:cs="David" w:hint="cs"/>
          <w:szCs w:val="24"/>
          <w:rtl/>
        </w:rPr>
        <w:t>.</w:t>
      </w:r>
    </w:p>
    <w:p w:rsidR="00D35C31" w:rsidRPr="00DA0F06" w:rsidRDefault="00D35C31" w:rsidP="00452231">
      <w:pPr>
        <w:pStyle w:val="ListParagraph"/>
        <w:numPr>
          <w:ilvl w:val="4"/>
          <w:numId w:val="110"/>
        </w:numPr>
        <w:overflowPunct w:val="0"/>
        <w:autoSpaceDE w:val="0"/>
        <w:autoSpaceDN w:val="0"/>
        <w:adjustRightInd w:val="0"/>
        <w:spacing w:line="276" w:lineRule="auto"/>
        <w:ind w:left="3767"/>
        <w:contextualSpacing w:val="0"/>
        <w:jc w:val="both"/>
        <w:textAlignment w:val="baseline"/>
        <w:rPr>
          <w:rFonts w:ascii="David" w:hAnsi="David" w:cs="David"/>
          <w:szCs w:val="24"/>
        </w:rPr>
      </w:pPr>
      <w:r w:rsidRPr="00DA0F06">
        <w:rPr>
          <w:rFonts w:ascii="David" w:hAnsi="David" w:cs="David"/>
          <w:szCs w:val="24"/>
          <w:rtl/>
        </w:rPr>
        <w:t xml:space="preserve">המערכת </w:t>
      </w:r>
      <w:r w:rsidRPr="00DA0F06">
        <w:rPr>
          <w:rFonts w:ascii="David" w:hAnsi="David" w:cs="David" w:hint="cs"/>
          <w:szCs w:val="24"/>
          <w:rtl/>
        </w:rPr>
        <w:t>תאפשר ל</w:t>
      </w:r>
      <w:r w:rsidRPr="00DA0F06">
        <w:rPr>
          <w:rFonts w:ascii="David" w:hAnsi="David" w:cs="David"/>
          <w:szCs w:val="24"/>
          <w:rtl/>
        </w:rPr>
        <w:t xml:space="preserve">ספק המידע </w:t>
      </w:r>
      <w:r w:rsidRPr="00DA0F06">
        <w:rPr>
          <w:rFonts w:ascii="David" w:hAnsi="David" w:cs="David" w:hint="cs"/>
          <w:szCs w:val="24"/>
          <w:rtl/>
        </w:rPr>
        <w:t xml:space="preserve">לבצע </w:t>
      </w:r>
      <w:r w:rsidRPr="00DA0F06">
        <w:rPr>
          <w:rFonts w:ascii="David" w:hAnsi="David" w:cs="David"/>
          <w:szCs w:val="24"/>
          <w:rtl/>
        </w:rPr>
        <w:t xml:space="preserve">עדכון פרטים </w:t>
      </w:r>
      <w:r w:rsidRPr="00DA0F06">
        <w:rPr>
          <w:rFonts w:ascii="David" w:hAnsi="David" w:cs="David" w:hint="cs"/>
          <w:szCs w:val="24"/>
          <w:rtl/>
        </w:rPr>
        <w:t>של</w:t>
      </w:r>
      <w:r w:rsidRPr="00DA0F06">
        <w:rPr>
          <w:rFonts w:ascii="David" w:hAnsi="David" w:cs="David"/>
          <w:szCs w:val="24"/>
          <w:rtl/>
        </w:rPr>
        <w:t xml:space="preserve"> השירות. לדוגמה, ניהול מהדורות שונות של השירות. מאחר ויש גופים שיצרכו את השירות בגרסה קודמת, עד שיעברו לגרסה החדשה.</w:t>
      </w:r>
    </w:p>
    <w:p w:rsidR="00D35C31" w:rsidRPr="00DA0F06" w:rsidRDefault="00D35C31" w:rsidP="00452231">
      <w:pPr>
        <w:pStyle w:val="ListParagraph"/>
        <w:numPr>
          <w:ilvl w:val="4"/>
          <w:numId w:val="110"/>
        </w:numPr>
        <w:overflowPunct w:val="0"/>
        <w:autoSpaceDE w:val="0"/>
        <w:autoSpaceDN w:val="0"/>
        <w:adjustRightInd w:val="0"/>
        <w:spacing w:line="276" w:lineRule="auto"/>
        <w:ind w:left="3767"/>
        <w:contextualSpacing w:val="0"/>
        <w:jc w:val="both"/>
        <w:textAlignment w:val="baseline"/>
        <w:rPr>
          <w:rFonts w:ascii="David" w:hAnsi="David" w:cs="David"/>
          <w:szCs w:val="24"/>
        </w:rPr>
      </w:pPr>
      <w:r w:rsidRPr="00DA0F06">
        <w:rPr>
          <w:rFonts w:ascii="David" w:hAnsi="David" w:cs="David"/>
          <w:szCs w:val="24"/>
          <w:rtl/>
        </w:rPr>
        <w:t xml:space="preserve">המערכת תאפשר לדעת מיהם צרכני המידע </w:t>
      </w:r>
      <w:r w:rsidRPr="00DA0F06">
        <w:rPr>
          <w:rFonts w:ascii="David" w:hAnsi="David" w:cs="David" w:hint="cs"/>
          <w:szCs w:val="24"/>
          <w:rtl/>
        </w:rPr>
        <w:t>ה</w:t>
      </w:r>
      <w:r w:rsidRPr="00DA0F06">
        <w:rPr>
          <w:rFonts w:ascii="David" w:hAnsi="David" w:cs="David"/>
          <w:szCs w:val="24"/>
          <w:rtl/>
        </w:rPr>
        <w:t>מורשים לצרוך כל שירות.</w:t>
      </w:r>
    </w:p>
    <w:p w:rsidR="00D35C31" w:rsidRPr="00DA0F06" w:rsidRDefault="00D35C31" w:rsidP="00452231">
      <w:pPr>
        <w:pStyle w:val="ListParagraph"/>
        <w:numPr>
          <w:ilvl w:val="4"/>
          <w:numId w:val="110"/>
        </w:numPr>
        <w:overflowPunct w:val="0"/>
        <w:autoSpaceDE w:val="0"/>
        <w:autoSpaceDN w:val="0"/>
        <w:adjustRightInd w:val="0"/>
        <w:spacing w:line="276" w:lineRule="auto"/>
        <w:ind w:left="3767"/>
        <w:contextualSpacing w:val="0"/>
        <w:jc w:val="both"/>
        <w:textAlignment w:val="baseline"/>
        <w:rPr>
          <w:rFonts w:ascii="David" w:hAnsi="David" w:cs="David"/>
          <w:szCs w:val="24"/>
        </w:rPr>
      </w:pPr>
      <w:r w:rsidRPr="00DA0F06">
        <w:rPr>
          <w:rFonts w:ascii="David" w:hAnsi="David" w:cs="David"/>
          <w:szCs w:val="24"/>
          <w:rtl/>
        </w:rPr>
        <w:t>המערכת תאפשר להפיק דוחות אשר יציגו את השימוש בפועל</w:t>
      </w:r>
      <w:r w:rsidRPr="00DA0F06">
        <w:rPr>
          <w:rFonts w:ascii="David" w:hAnsi="David" w:cs="David" w:hint="cs"/>
          <w:szCs w:val="24"/>
          <w:rtl/>
        </w:rPr>
        <w:t>,</w:t>
      </w:r>
      <w:r w:rsidRPr="00DA0F06">
        <w:rPr>
          <w:rFonts w:ascii="David" w:hAnsi="David" w:cs="David"/>
          <w:szCs w:val="24"/>
          <w:rtl/>
        </w:rPr>
        <w:t xml:space="preserve"> </w:t>
      </w:r>
      <w:r w:rsidRPr="00DA0F06">
        <w:rPr>
          <w:rFonts w:ascii="David" w:hAnsi="David" w:cs="David" w:hint="cs"/>
          <w:szCs w:val="24"/>
          <w:rtl/>
        </w:rPr>
        <w:t>ובהשוואה אל מול</w:t>
      </w:r>
      <w:r w:rsidRPr="00DA0F06">
        <w:rPr>
          <w:rFonts w:ascii="David" w:hAnsi="David" w:cs="David"/>
          <w:szCs w:val="24"/>
          <w:rtl/>
        </w:rPr>
        <w:t xml:space="preserve"> ה- </w:t>
      </w:r>
      <w:r w:rsidRPr="00DA0F06">
        <w:rPr>
          <w:rFonts w:ascii="David" w:hAnsi="David" w:cs="David"/>
          <w:szCs w:val="24"/>
        </w:rPr>
        <w:t>SLA</w:t>
      </w:r>
      <w:r w:rsidRPr="00DA0F06">
        <w:rPr>
          <w:rFonts w:ascii="David" w:hAnsi="David" w:cs="David"/>
          <w:szCs w:val="24"/>
          <w:rtl/>
        </w:rPr>
        <w:t xml:space="preserve">  שיוגדר לשירות.</w:t>
      </w:r>
    </w:p>
    <w:p w:rsidR="00D35C31" w:rsidRPr="00DA0F06" w:rsidRDefault="00D35C31" w:rsidP="00452231">
      <w:pPr>
        <w:pStyle w:val="ListParagraph"/>
        <w:numPr>
          <w:ilvl w:val="4"/>
          <w:numId w:val="110"/>
        </w:numPr>
        <w:overflowPunct w:val="0"/>
        <w:autoSpaceDE w:val="0"/>
        <w:autoSpaceDN w:val="0"/>
        <w:adjustRightInd w:val="0"/>
        <w:spacing w:line="276" w:lineRule="auto"/>
        <w:ind w:left="3767"/>
        <w:contextualSpacing w:val="0"/>
        <w:jc w:val="both"/>
        <w:textAlignment w:val="baseline"/>
        <w:rPr>
          <w:rFonts w:ascii="David" w:hAnsi="David" w:cs="David"/>
          <w:szCs w:val="24"/>
        </w:rPr>
      </w:pPr>
      <w:r w:rsidRPr="00DA0F06">
        <w:rPr>
          <w:rFonts w:ascii="David" w:hAnsi="David" w:cs="David"/>
          <w:szCs w:val="24"/>
          <w:rtl/>
        </w:rPr>
        <w:t>המערכת תאפשר לספק המידע לספק עדכונים על פעילותו "בדחיפה" לצרכני השירות הרשומים, כגון – על כוונה לפרסם מהדורה חדשה בעתיד, על טיפול בתקלות ובתחזוקה שירות וכיו"ב.</w:t>
      </w:r>
    </w:p>
    <w:p w:rsidR="00D35C31" w:rsidRPr="00DA0F06" w:rsidRDefault="00D35C31" w:rsidP="00452231">
      <w:pPr>
        <w:pStyle w:val="ListParagraph"/>
        <w:numPr>
          <w:ilvl w:val="4"/>
          <w:numId w:val="110"/>
        </w:numPr>
        <w:overflowPunct w:val="0"/>
        <w:autoSpaceDE w:val="0"/>
        <w:autoSpaceDN w:val="0"/>
        <w:adjustRightInd w:val="0"/>
        <w:spacing w:line="276" w:lineRule="auto"/>
        <w:ind w:left="3767"/>
        <w:contextualSpacing w:val="0"/>
        <w:jc w:val="both"/>
        <w:textAlignment w:val="baseline"/>
        <w:rPr>
          <w:rFonts w:ascii="David" w:hAnsi="David" w:cs="David"/>
          <w:szCs w:val="24"/>
        </w:rPr>
      </w:pPr>
      <w:r w:rsidRPr="00DA0F06">
        <w:rPr>
          <w:rFonts w:ascii="David" w:hAnsi="David" w:cs="David"/>
          <w:szCs w:val="24"/>
          <w:rtl/>
        </w:rPr>
        <w:t>המערכת תאפשר לספק המידע ל</w:t>
      </w:r>
      <w:r w:rsidRPr="00DA0F06">
        <w:rPr>
          <w:rFonts w:ascii="David" w:hAnsi="David" w:cs="David" w:hint="cs"/>
          <w:szCs w:val="24"/>
          <w:rtl/>
        </w:rPr>
        <w:t>שנות סטטוס של</w:t>
      </w:r>
      <w:r w:rsidRPr="00DA0F06">
        <w:rPr>
          <w:rFonts w:ascii="David" w:hAnsi="David" w:cs="David"/>
          <w:szCs w:val="24"/>
          <w:rtl/>
        </w:rPr>
        <w:t xml:space="preserve"> שירות ממצב פעיל למצב לא-פעיל באופן זמני, </w:t>
      </w:r>
      <w:r>
        <w:rPr>
          <w:rFonts w:ascii="David" w:hAnsi="David" w:cs="David" w:hint="cs"/>
          <w:szCs w:val="24"/>
          <w:rtl/>
        </w:rPr>
        <w:t xml:space="preserve">או מצב "מוקפא", </w:t>
      </w:r>
      <w:r w:rsidRPr="00DA0F06">
        <w:rPr>
          <w:rFonts w:ascii="David" w:hAnsi="David" w:cs="David"/>
          <w:szCs w:val="24"/>
          <w:rtl/>
        </w:rPr>
        <w:t>לדוגמה – לצרכי תחזוקה</w:t>
      </w:r>
      <w:r w:rsidRPr="00DA0F06">
        <w:rPr>
          <w:rFonts w:ascii="David" w:hAnsi="David" w:cs="David" w:hint="cs"/>
          <w:szCs w:val="24"/>
          <w:rtl/>
        </w:rPr>
        <w:t>, ולהפך</w:t>
      </w:r>
      <w:r w:rsidRPr="00DA0F06">
        <w:rPr>
          <w:rFonts w:ascii="David" w:hAnsi="David" w:cs="David"/>
          <w:szCs w:val="24"/>
          <w:rtl/>
        </w:rPr>
        <w:t>.</w:t>
      </w:r>
    </w:p>
    <w:p w:rsidR="00D35C31" w:rsidRPr="00DA0F06" w:rsidRDefault="00D35C31" w:rsidP="00452231">
      <w:pPr>
        <w:pStyle w:val="ListParagraph"/>
        <w:numPr>
          <w:ilvl w:val="4"/>
          <w:numId w:val="110"/>
        </w:numPr>
        <w:overflowPunct w:val="0"/>
        <w:autoSpaceDE w:val="0"/>
        <w:autoSpaceDN w:val="0"/>
        <w:adjustRightInd w:val="0"/>
        <w:spacing w:line="276" w:lineRule="auto"/>
        <w:ind w:left="3767"/>
        <w:contextualSpacing w:val="0"/>
        <w:jc w:val="both"/>
        <w:textAlignment w:val="baseline"/>
        <w:rPr>
          <w:rFonts w:ascii="David" w:hAnsi="David" w:cs="David"/>
          <w:szCs w:val="24"/>
        </w:rPr>
      </w:pPr>
      <w:r w:rsidRPr="00DA0F06">
        <w:rPr>
          <w:rFonts w:ascii="David" w:hAnsi="David" w:cs="David" w:hint="cs"/>
          <w:szCs w:val="24"/>
          <w:rtl/>
        </w:rPr>
        <w:t>רישום בדבר תהליך זה, יירשם בלוג הניהולי במערכת.</w:t>
      </w:r>
    </w:p>
    <w:p w:rsidR="00D35C31" w:rsidRPr="00DA0F06" w:rsidRDefault="00D35C31" w:rsidP="00452231">
      <w:pPr>
        <w:pStyle w:val="ListParagraph"/>
        <w:numPr>
          <w:ilvl w:val="3"/>
          <w:numId w:val="110"/>
        </w:numPr>
        <w:overflowPunct w:val="0"/>
        <w:autoSpaceDE w:val="0"/>
        <w:autoSpaceDN w:val="0"/>
        <w:adjustRightInd w:val="0"/>
        <w:spacing w:line="276" w:lineRule="auto"/>
        <w:ind w:left="2687"/>
        <w:contextualSpacing w:val="0"/>
        <w:textAlignment w:val="baseline"/>
        <w:rPr>
          <w:rFonts w:ascii="David" w:hAnsi="David" w:cs="David"/>
          <w:szCs w:val="24"/>
          <w:u w:val="single"/>
        </w:rPr>
      </w:pPr>
      <w:r w:rsidRPr="00DA0F06">
        <w:rPr>
          <w:rFonts w:ascii="David" w:hAnsi="David" w:cs="David"/>
          <w:b/>
          <w:bCs/>
          <w:szCs w:val="24"/>
          <w:u w:val="single"/>
          <w:rtl/>
        </w:rPr>
        <w:t xml:space="preserve">תהליך </w:t>
      </w:r>
      <w:r w:rsidRPr="00DA0F06">
        <w:rPr>
          <w:rFonts w:ascii="David" w:hAnsi="David" w:cs="David"/>
          <w:b/>
          <w:bCs/>
          <w:szCs w:val="24"/>
          <w:u w:val="single"/>
        </w:rPr>
        <w:t>P1-4</w:t>
      </w:r>
      <w:r w:rsidRPr="00DA0F06">
        <w:rPr>
          <w:rFonts w:ascii="David" w:hAnsi="David" w:cs="David"/>
          <w:b/>
          <w:bCs/>
          <w:szCs w:val="24"/>
          <w:u w:val="single"/>
          <w:rtl/>
        </w:rPr>
        <w:t xml:space="preserve"> – ביטול שירות</w:t>
      </w:r>
      <w:r w:rsidRPr="00D039B3">
        <w:rPr>
          <w:rFonts w:ascii="David" w:hAnsi="David" w:cs="David"/>
          <w:szCs w:val="24"/>
          <w:rtl/>
        </w:rPr>
        <w:t>:</w:t>
      </w:r>
    </w:p>
    <w:p w:rsidR="00D35C31" w:rsidRPr="00DA0F06" w:rsidRDefault="00D35C31" w:rsidP="00452231">
      <w:pPr>
        <w:pStyle w:val="ListParagraph"/>
        <w:numPr>
          <w:ilvl w:val="4"/>
          <w:numId w:val="110"/>
        </w:numPr>
        <w:overflowPunct w:val="0"/>
        <w:autoSpaceDE w:val="0"/>
        <w:autoSpaceDN w:val="0"/>
        <w:adjustRightInd w:val="0"/>
        <w:spacing w:line="276" w:lineRule="auto"/>
        <w:ind w:left="3767"/>
        <w:contextualSpacing w:val="0"/>
        <w:jc w:val="both"/>
        <w:textAlignment w:val="baseline"/>
        <w:rPr>
          <w:rFonts w:ascii="David" w:hAnsi="David" w:cs="David"/>
          <w:szCs w:val="24"/>
        </w:rPr>
      </w:pPr>
      <w:r w:rsidRPr="00DA0F06">
        <w:rPr>
          <w:rFonts w:ascii="David" w:hAnsi="David" w:cs="David"/>
          <w:szCs w:val="24"/>
          <w:rtl/>
        </w:rPr>
        <w:t xml:space="preserve">המערכת תאפשר לסיים את מחזור החיים של שירות </w:t>
      </w:r>
      <w:proofErr w:type="spellStart"/>
      <w:r w:rsidRPr="00DA0F06">
        <w:rPr>
          <w:rFonts w:ascii="David" w:hAnsi="David" w:cs="David"/>
          <w:szCs w:val="24"/>
          <w:rtl/>
        </w:rPr>
        <w:t>מסויים</w:t>
      </w:r>
      <w:proofErr w:type="spellEnd"/>
      <w:r w:rsidRPr="00DA0F06">
        <w:rPr>
          <w:rFonts w:ascii="David" w:hAnsi="David" w:cs="David"/>
          <w:szCs w:val="24"/>
          <w:rtl/>
        </w:rPr>
        <w:t>, על ידי ביטולו הסופי.</w:t>
      </w:r>
    </w:p>
    <w:p w:rsidR="00D35C31" w:rsidRPr="00DA0F06" w:rsidRDefault="00D35C31" w:rsidP="00452231">
      <w:pPr>
        <w:pStyle w:val="ListParagraph"/>
        <w:numPr>
          <w:ilvl w:val="4"/>
          <w:numId w:val="110"/>
        </w:numPr>
        <w:overflowPunct w:val="0"/>
        <w:autoSpaceDE w:val="0"/>
        <w:autoSpaceDN w:val="0"/>
        <w:adjustRightInd w:val="0"/>
        <w:spacing w:line="276" w:lineRule="auto"/>
        <w:ind w:left="3767"/>
        <w:contextualSpacing w:val="0"/>
        <w:jc w:val="both"/>
        <w:textAlignment w:val="baseline"/>
        <w:rPr>
          <w:rFonts w:ascii="David" w:hAnsi="David" w:cs="David"/>
          <w:szCs w:val="24"/>
        </w:rPr>
      </w:pPr>
      <w:r w:rsidRPr="00DA0F06">
        <w:rPr>
          <w:rFonts w:ascii="David" w:hAnsi="David" w:cs="David" w:hint="cs"/>
          <w:szCs w:val="24"/>
          <w:rtl/>
        </w:rPr>
        <w:t xml:space="preserve">תהליך זה יבוצע באמצעות פורטל השירותים </w:t>
      </w:r>
      <w:r w:rsidRPr="00DA0F06">
        <w:rPr>
          <w:rFonts w:ascii="David" w:hAnsi="David" w:cs="David"/>
          <w:szCs w:val="24"/>
          <w:rtl/>
        </w:rPr>
        <w:t>–</w:t>
      </w:r>
      <w:r w:rsidRPr="00DA0F06">
        <w:rPr>
          <w:rFonts w:ascii="David" w:hAnsi="David" w:cs="David" w:hint="cs"/>
          <w:szCs w:val="24"/>
          <w:rtl/>
        </w:rPr>
        <w:t xml:space="preserve"> ספקי המידע.</w:t>
      </w:r>
    </w:p>
    <w:p w:rsidR="00D35C31" w:rsidRPr="00DA0F06" w:rsidRDefault="00D35C31" w:rsidP="00452231">
      <w:pPr>
        <w:pStyle w:val="ListParagraph"/>
        <w:numPr>
          <w:ilvl w:val="4"/>
          <w:numId w:val="110"/>
        </w:numPr>
        <w:overflowPunct w:val="0"/>
        <w:autoSpaceDE w:val="0"/>
        <w:autoSpaceDN w:val="0"/>
        <w:adjustRightInd w:val="0"/>
        <w:spacing w:line="276" w:lineRule="auto"/>
        <w:ind w:left="3767"/>
        <w:contextualSpacing w:val="0"/>
        <w:jc w:val="both"/>
        <w:textAlignment w:val="baseline"/>
        <w:rPr>
          <w:rFonts w:ascii="David" w:hAnsi="David" w:cs="David"/>
          <w:szCs w:val="24"/>
        </w:rPr>
      </w:pPr>
      <w:r w:rsidRPr="00DA0F06">
        <w:rPr>
          <w:rFonts w:ascii="David" w:hAnsi="David" w:cs="David"/>
          <w:szCs w:val="24"/>
          <w:rtl/>
        </w:rPr>
        <w:t>סיבות לביטול שירות יכולות להיות חיצוניות, כגון – ביטול או שינוי החקיקה שהיוותה את הבסיס לשירות. ישנם גם שינויים ארגוניים שונים, שמעבירים סמכויות ואחריות על מידע מגורם אחד לגורם שני.</w:t>
      </w:r>
    </w:p>
    <w:p w:rsidR="00D35C31" w:rsidRPr="00DA0F06" w:rsidRDefault="00D35C31" w:rsidP="00452231">
      <w:pPr>
        <w:pStyle w:val="ListParagraph"/>
        <w:numPr>
          <w:ilvl w:val="4"/>
          <w:numId w:val="110"/>
        </w:numPr>
        <w:overflowPunct w:val="0"/>
        <w:autoSpaceDE w:val="0"/>
        <w:autoSpaceDN w:val="0"/>
        <w:adjustRightInd w:val="0"/>
        <w:spacing w:line="276" w:lineRule="auto"/>
        <w:ind w:left="3767"/>
        <w:contextualSpacing w:val="0"/>
        <w:jc w:val="both"/>
        <w:textAlignment w:val="baseline"/>
        <w:rPr>
          <w:rFonts w:ascii="David" w:hAnsi="David" w:cs="David"/>
          <w:szCs w:val="24"/>
        </w:rPr>
      </w:pPr>
      <w:r w:rsidRPr="00DA0F06">
        <w:rPr>
          <w:rFonts w:ascii="David" w:hAnsi="David" w:cs="David"/>
          <w:szCs w:val="24"/>
          <w:rtl/>
        </w:rPr>
        <w:t>תהליך הביטול יהיה הדרגתי כאשר לצורך כך ניתן יהיה לפנות לכל צרכני המידע, להודיעם על הביטול הקרב,  ולבקשם לעבור לשירות חלופי, או לבטל את רישומם לשירות זה.</w:t>
      </w:r>
    </w:p>
    <w:p w:rsidR="00D35C31" w:rsidRPr="00DA0F06" w:rsidRDefault="00D35C31" w:rsidP="00452231">
      <w:pPr>
        <w:pStyle w:val="ListParagraph"/>
        <w:numPr>
          <w:ilvl w:val="4"/>
          <w:numId w:val="110"/>
        </w:numPr>
        <w:overflowPunct w:val="0"/>
        <w:autoSpaceDE w:val="0"/>
        <w:autoSpaceDN w:val="0"/>
        <w:adjustRightInd w:val="0"/>
        <w:spacing w:line="276" w:lineRule="auto"/>
        <w:ind w:left="3767"/>
        <w:contextualSpacing w:val="0"/>
        <w:jc w:val="both"/>
        <w:textAlignment w:val="baseline"/>
        <w:rPr>
          <w:rFonts w:ascii="David" w:hAnsi="David" w:cs="David"/>
          <w:szCs w:val="24"/>
        </w:rPr>
      </w:pPr>
      <w:r w:rsidRPr="00DA0F06">
        <w:rPr>
          <w:rFonts w:ascii="David" w:hAnsi="David" w:cs="David"/>
          <w:szCs w:val="24"/>
          <w:rtl/>
        </w:rPr>
        <w:t>במועד המתכונן, השירות יבוטל. השירות יהיה במצב "מבוטל" כך שניתן יהיה, מטעמים של ביקורת לדוגמה, לדעת שהיה בעבר שירות כזה שאינו פעיל עוד. אולם, במסגרת חיפוש וחקירה של שירותים פעילים, לא יופיע עוד מידע על השירות.</w:t>
      </w:r>
    </w:p>
    <w:p w:rsidR="00D35C31" w:rsidRPr="00DA0F06" w:rsidRDefault="00D35C31" w:rsidP="00452231">
      <w:pPr>
        <w:pStyle w:val="ListParagraph"/>
        <w:numPr>
          <w:ilvl w:val="4"/>
          <w:numId w:val="110"/>
        </w:numPr>
        <w:overflowPunct w:val="0"/>
        <w:autoSpaceDE w:val="0"/>
        <w:autoSpaceDN w:val="0"/>
        <w:adjustRightInd w:val="0"/>
        <w:spacing w:line="276" w:lineRule="auto"/>
        <w:ind w:left="3767"/>
        <w:contextualSpacing w:val="0"/>
        <w:jc w:val="both"/>
        <w:textAlignment w:val="baseline"/>
        <w:rPr>
          <w:rFonts w:ascii="David" w:hAnsi="David" w:cs="David"/>
          <w:szCs w:val="24"/>
        </w:rPr>
      </w:pPr>
      <w:r w:rsidRPr="00DA0F06">
        <w:rPr>
          <w:rFonts w:ascii="David" w:hAnsi="David" w:cs="David" w:hint="cs"/>
          <w:szCs w:val="24"/>
          <w:rtl/>
        </w:rPr>
        <w:t>רישום בדבר תהליך זה, יירשם בלוג הניהולי במערכת.</w:t>
      </w:r>
    </w:p>
    <w:p w:rsidR="00D35C31" w:rsidRPr="004118BC" w:rsidRDefault="00D35C31" w:rsidP="00452231">
      <w:pPr>
        <w:pStyle w:val="ListParagraph"/>
        <w:numPr>
          <w:ilvl w:val="2"/>
          <w:numId w:val="110"/>
        </w:numPr>
        <w:overflowPunct w:val="0"/>
        <w:autoSpaceDE w:val="0"/>
        <w:autoSpaceDN w:val="0"/>
        <w:adjustRightInd w:val="0"/>
        <w:spacing w:line="276" w:lineRule="auto"/>
        <w:ind w:left="1618" w:hanging="900"/>
        <w:contextualSpacing w:val="0"/>
        <w:textAlignment w:val="baseline"/>
        <w:rPr>
          <w:rFonts w:ascii="David" w:hAnsi="David" w:cs="David"/>
          <w:szCs w:val="24"/>
          <w:u w:val="single"/>
        </w:rPr>
      </w:pPr>
      <w:r w:rsidRPr="00F60E35">
        <w:rPr>
          <w:rFonts w:ascii="David" w:hAnsi="David" w:cs="David"/>
          <w:b/>
          <w:bCs/>
          <w:szCs w:val="24"/>
          <w:u w:val="single"/>
          <w:rtl/>
        </w:rPr>
        <w:t xml:space="preserve">תהליך </w:t>
      </w:r>
      <w:r w:rsidRPr="00F60E35">
        <w:rPr>
          <w:rFonts w:ascii="David" w:hAnsi="David" w:cs="David"/>
          <w:b/>
          <w:bCs/>
          <w:szCs w:val="24"/>
          <w:u w:val="single"/>
        </w:rPr>
        <w:t>P2</w:t>
      </w:r>
      <w:r w:rsidRPr="00F60E35">
        <w:rPr>
          <w:rFonts w:ascii="David" w:hAnsi="David" w:cs="David"/>
          <w:b/>
          <w:bCs/>
          <w:szCs w:val="24"/>
          <w:u w:val="single"/>
          <w:rtl/>
        </w:rPr>
        <w:t xml:space="preserve"> – תהליכי צריכת מידע</w:t>
      </w:r>
      <w:r w:rsidRPr="004118BC">
        <w:rPr>
          <w:rFonts w:ascii="David" w:hAnsi="David" w:cs="David"/>
          <w:szCs w:val="24"/>
          <w:rtl/>
        </w:rPr>
        <w:t>:</w:t>
      </w:r>
    </w:p>
    <w:p w:rsidR="00D35C31" w:rsidRPr="00DA0F06" w:rsidRDefault="00D35C31" w:rsidP="00452231">
      <w:pPr>
        <w:pStyle w:val="ListParagraph"/>
        <w:numPr>
          <w:ilvl w:val="3"/>
          <w:numId w:val="110"/>
        </w:numPr>
        <w:overflowPunct w:val="0"/>
        <w:autoSpaceDE w:val="0"/>
        <w:autoSpaceDN w:val="0"/>
        <w:adjustRightInd w:val="0"/>
        <w:spacing w:line="276" w:lineRule="auto"/>
        <w:ind w:left="2687"/>
        <w:contextualSpacing w:val="0"/>
        <w:textAlignment w:val="baseline"/>
        <w:rPr>
          <w:rFonts w:ascii="David" w:hAnsi="David" w:cs="David"/>
          <w:szCs w:val="24"/>
          <w:u w:val="single"/>
        </w:rPr>
      </w:pPr>
      <w:r w:rsidRPr="00DA0F06">
        <w:rPr>
          <w:rFonts w:ascii="David" w:hAnsi="David" w:cs="David" w:hint="cs"/>
          <w:b/>
          <w:bCs/>
          <w:szCs w:val="24"/>
          <w:u w:val="single"/>
          <w:rtl/>
        </w:rPr>
        <w:t xml:space="preserve">תהליך </w:t>
      </w:r>
      <w:r w:rsidRPr="00DA0F06">
        <w:rPr>
          <w:rFonts w:ascii="David" w:hAnsi="David" w:cs="David"/>
          <w:b/>
          <w:bCs/>
          <w:szCs w:val="24"/>
          <w:u w:val="single"/>
        </w:rPr>
        <w:t>P2-1</w:t>
      </w:r>
      <w:r w:rsidRPr="00DA0F06">
        <w:rPr>
          <w:rFonts w:ascii="David" w:hAnsi="David" w:cs="David"/>
          <w:b/>
          <w:bCs/>
          <w:szCs w:val="24"/>
          <w:u w:val="single"/>
          <w:rtl/>
        </w:rPr>
        <w:t xml:space="preserve"> </w:t>
      </w:r>
      <w:r w:rsidRPr="00DA0F06">
        <w:rPr>
          <w:rFonts w:ascii="David" w:hAnsi="David" w:cs="David" w:hint="cs"/>
          <w:b/>
          <w:bCs/>
          <w:szCs w:val="24"/>
          <w:u w:val="single"/>
          <w:rtl/>
        </w:rPr>
        <w:t xml:space="preserve"> - הקמת צרכן מידע</w:t>
      </w:r>
      <w:r w:rsidRPr="004118BC">
        <w:rPr>
          <w:rFonts w:ascii="David" w:hAnsi="David" w:cs="David" w:hint="cs"/>
          <w:szCs w:val="24"/>
          <w:rtl/>
        </w:rPr>
        <w:t>:</w:t>
      </w:r>
    </w:p>
    <w:p w:rsidR="00D35C31" w:rsidRPr="00DA0F06" w:rsidRDefault="00D35C31" w:rsidP="00452231">
      <w:pPr>
        <w:pStyle w:val="ListParagraph"/>
        <w:numPr>
          <w:ilvl w:val="4"/>
          <w:numId w:val="110"/>
        </w:numPr>
        <w:overflowPunct w:val="0"/>
        <w:autoSpaceDE w:val="0"/>
        <w:autoSpaceDN w:val="0"/>
        <w:adjustRightInd w:val="0"/>
        <w:spacing w:line="276" w:lineRule="auto"/>
        <w:ind w:left="3767"/>
        <w:contextualSpacing w:val="0"/>
        <w:jc w:val="both"/>
        <w:textAlignment w:val="baseline"/>
        <w:rPr>
          <w:rFonts w:ascii="David" w:hAnsi="David" w:cs="David"/>
          <w:szCs w:val="24"/>
        </w:rPr>
      </w:pPr>
      <w:r w:rsidRPr="00DA0F06">
        <w:rPr>
          <w:rFonts w:ascii="David" w:hAnsi="David" w:cs="David" w:hint="cs"/>
          <w:szCs w:val="24"/>
          <w:rtl/>
        </w:rPr>
        <w:t>תהליך זה יתמוך בהקמת צרכן מידע חדש במערכת.</w:t>
      </w:r>
    </w:p>
    <w:p w:rsidR="00D35C31" w:rsidRPr="00DA0F06" w:rsidRDefault="00D35C31" w:rsidP="00452231">
      <w:pPr>
        <w:pStyle w:val="ListParagraph"/>
        <w:numPr>
          <w:ilvl w:val="4"/>
          <w:numId w:val="110"/>
        </w:numPr>
        <w:overflowPunct w:val="0"/>
        <w:autoSpaceDE w:val="0"/>
        <w:autoSpaceDN w:val="0"/>
        <w:adjustRightInd w:val="0"/>
        <w:spacing w:line="276" w:lineRule="auto"/>
        <w:ind w:left="3767"/>
        <w:contextualSpacing w:val="0"/>
        <w:jc w:val="both"/>
        <w:textAlignment w:val="baseline"/>
        <w:rPr>
          <w:rFonts w:ascii="David" w:hAnsi="David" w:cs="David"/>
          <w:szCs w:val="24"/>
        </w:rPr>
      </w:pPr>
      <w:r w:rsidRPr="00DA0F06">
        <w:rPr>
          <w:rFonts w:ascii="David" w:hAnsi="David" w:cs="David" w:hint="cs"/>
          <w:szCs w:val="24"/>
          <w:rtl/>
        </w:rPr>
        <w:t>ההקמה תכלול רישום פרטי קשר, שיוך ארגוני וכיו"ב.</w:t>
      </w:r>
    </w:p>
    <w:p w:rsidR="00D35C31" w:rsidRPr="00DA0F06" w:rsidRDefault="00D35C31" w:rsidP="00452231">
      <w:pPr>
        <w:pStyle w:val="ListParagraph"/>
        <w:numPr>
          <w:ilvl w:val="4"/>
          <w:numId w:val="110"/>
        </w:numPr>
        <w:overflowPunct w:val="0"/>
        <w:autoSpaceDE w:val="0"/>
        <w:autoSpaceDN w:val="0"/>
        <w:adjustRightInd w:val="0"/>
        <w:spacing w:line="276" w:lineRule="auto"/>
        <w:ind w:left="3767"/>
        <w:contextualSpacing w:val="0"/>
        <w:jc w:val="both"/>
        <w:textAlignment w:val="baseline"/>
        <w:rPr>
          <w:rFonts w:ascii="David" w:hAnsi="David" w:cs="David"/>
          <w:szCs w:val="24"/>
        </w:rPr>
      </w:pPr>
      <w:r w:rsidRPr="00DA0F06">
        <w:rPr>
          <w:rFonts w:ascii="David" w:hAnsi="David" w:cs="David" w:hint="cs"/>
          <w:szCs w:val="24"/>
          <w:rtl/>
        </w:rPr>
        <w:t xml:space="preserve">תהליך זה יבוצע באמצעות פורטל השירותים </w:t>
      </w:r>
      <w:r w:rsidRPr="00DA0F06">
        <w:rPr>
          <w:rFonts w:ascii="David" w:hAnsi="David" w:cs="David"/>
          <w:szCs w:val="24"/>
          <w:rtl/>
        </w:rPr>
        <w:t>–</w:t>
      </w:r>
      <w:r w:rsidRPr="00DA0F06">
        <w:rPr>
          <w:rFonts w:ascii="David" w:hAnsi="David" w:cs="David" w:hint="cs"/>
          <w:szCs w:val="24"/>
          <w:rtl/>
        </w:rPr>
        <w:t xml:space="preserve"> צרכני המידע.</w:t>
      </w:r>
    </w:p>
    <w:p w:rsidR="00D35C31" w:rsidRPr="00DA0F06" w:rsidRDefault="00D35C31" w:rsidP="00452231">
      <w:pPr>
        <w:pStyle w:val="ListParagraph"/>
        <w:numPr>
          <w:ilvl w:val="4"/>
          <w:numId w:val="110"/>
        </w:numPr>
        <w:overflowPunct w:val="0"/>
        <w:autoSpaceDE w:val="0"/>
        <w:autoSpaceDN w:val="0"/>
        <w:adjustRightInd w:val="0"/>
        <w:spacing w:line="276" w:lineRule="auto"/>
        <w:ind w:left="3767"/>
        <w:contextualSpacing w:val="0"/>
        <w:jc w:val="both"/>
        <w:textAlignment w:val="baseline"/>
        <w:rPr>
          <w:rFonts w:ascii="David" w:hAnsi="David" w:cs="David"/>
          <w:szCs w:val="24"/>
        </w:rPr>
      </w:pPr>
      <w:r w:rsidRPr="00DA0F06">
        <w:rPr>
          <w:rFonts w:ascii="David" w:hAnsi="David" w:cs="David" w:hint="cs"/>
          <w:szCs w:val="24"/>
          <w:rtl/>
        </w:rPr>
        <w:t>רישום בדבר תהליך זה, יירשם בלוג הניהולי במערכת.</w:t>
      </w:r>
    </w:p>
    <w:p w:rsidR="00D35C31" w:rsidRPr="00DA0F06" w:rsidRDefault="00D35C31" w:rsidP="00452231">
      <w:pPr>
        <w:pStyle w:val="ListParagraph"/>
        <w:numPr>
          <w:ilvl w:val="3"/>
          <w:numId w:val="110"/>
        </w:numPr>
        <w:overflowPunct w:val="0"/>
        <w:autoSpaceDE w:val="0"/>
        <w:autoSpaceDN w:val="0"/>
        <w:adjustRightInd w:val="0"/>
        <w:spacing w:line="276" w:lineRule="auto"/>
        <w:ind w:left="2507" w:hanging="900"/>
        <w:contextualSpacing w:val="0"/>
        <w:textAlignment w:val="baseline"/>
        <w:rPr>
          <w:rFonts w:ascii="David" w:hAnsi="David" w:cs="David"/>
          <w:szCs w:val="24"/>
          <w:u w:val="single"/>
        </w:rPr>
      </w:pPr>
      <w:r w:rsidRPr="00DA0F06">
        <w:rPr>
          <w:rFonts w:ascii="David" w:hAnsi="David" w:cs="David"/>
          <w:b/>
          <w:bCs/>
          <w:szCs w:val="24"/>
          <w:u w:val="single"/>
          <w:rtl/>
        </w:rPr>
        <w:t xml:space="preserve">תהליך </w:t>
      </w:r>
      <w:r w:rsidRPr="00DA0F06">
        <w:rPr>
          <w:rFonts w:ascii="David" w:hAnsi="David" w:cs="David"/>
          <w:b/>
          <w:bCs/>
          <w:szCs w:val="24"/>
          <w:u w:val="single"/>
        </w:rPr>
        <w:t>P2-2</w:t>
      </w:r>
      <w:r w:rsidRPr="00DA0F06">
        <w:rPr>
          <w:rFonts w:ascii="David" w:hAnsi="David" w:cs="David"/>
          <w:b/>
          <w:bCs/>
          <w:szCs w:val="24"/>
          <w:u w:val="single"/>
          <w:rtl/>
        </w:rPr>
        <w:t xml:space="preserve"> - חיפוש שירות קיים</w:t>
      </w:r>
      <w:r w:rsidRPr="00DA0F06">
        <w:rPr>
          <w:rFonts w:ascii="David" w:hAnsi="David" w:cs="David"/>
          <w:szCs w:val="24"/>
          <w:rtl/>
        </w:rPr>
        <w:t>:</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DA0F06">
        <w:rPr>
          <w:rFonts w:ascii="David" w:hAnsi="David" w:cs="David" w:hint="cs"/>
          <w:szCs w:val="24"/>
          <w:rtl/>
        </w:rPr>
        <w:t>המערכת תאפשר לצרכן מידע רשום במערכת, לחפש שירותים קיימים, על מנת שניתן יהיה ככל שאפשר להתבסס על שירותים קיימים במקום לפתח שירותים חדשים.</w:t>
      </w:r>
      <w:r>
        <w:rPr>
          <w:rFonts w:ascii="David" w:hAnsi="David" w:cs="David" w:hint="cs"/>
          <w:szCs w:val="24"/>
          <w:rtl/>
        </w:rPr>
        <w:t xml:space="preserve"> החיפוש יתאפשר לפי פרמטרים ומסננים שונים, כגון: שם המשרד האחראי (כגון </w:t>
      </w:r>
      <w:r>
        <w:rPr>
          <w:rFonts w:ascii="David" w:hAnsi="David" w:cs="David"/>
          <w:szCs w:val="24"/>
          <w:rtl/>
        </w:rPr>
        <w:t>–</w:t>
      </w:r>
      <w:r>
        <w:rPr>
          <w:rFonts w:ascii="David" w:hAnsi="David" w:cs="David" w:hint="cs"/>
          <w:szCs w:val="24"/>
          <w:rtl/>
        </w:rPr>
        <w:t xml:space="preserve"> רשות האוכלוסין); שם מאגר המידע (כגון - מרשם האוכלוסין);  לפי נושא (מידע דמוגרפי/ כלכלי/ רפואי וכיו"ב); סוג הפעולה  (כגון </w:t>
      </w:r>
      <w:r>
        <w:rPr>
          <w:rFonts w:ascii="David" w:hAnsi="David" w:cs="David"/>
          <w:szCs w:val="24"/>
          <w:rtl/>
        </w:rPr>
        <w:t>–</w:t>
      </w:r>
      <w:r>
        <w:rPr>
          <w:rFonts w:ascii="David" w:hAnsi="David" w:cs="David" w:hint="cs"/>
          <w:szCs w:val="24"/>
          <w:rtl/>
        </w:rPr>
        <w:t xml:space="preserve"> גזירה, אימות, עדכון וכיו"ב). סיכום סופי יבוצע </w:t>
      </w:r>
      <w:proofErr w:type="spellStart"/>
      <w:r>
        <w:rPr>
          <w:rFonts w:ascii="David" w:hAnsi="David" w:cs="David" w:hint="cs"/>
          <w:szCs w:val="24"/>
          <w:rtl/>
        </w:rPr>
        <w:t>בלשב</w:t>
      </w:r>
      <w:proofErr w:type="spellEnd"/>
      <w:r>
        <w:rPr>
          <w:rFonts w:ascii="David" w:hAnsi="David" w:cs="David" w:hint="cs"/>
          <w:szCs w:val="24"/>
          <w:rtl/>
        </w:rPr>
        <w:t xml:space="preserve"> התכנון המפורט.</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DA0F06">
        <w:rPr>
          <w:rFonts w:ascii="David" w:hAnsi="David" w:cs="David" w:hint="cs"/>
          <w:szCs w:val="24"/>
          <w:rtl/>
        </w:rPr>
        <w:t>תהליך החיפוש יהיה אינטואיטיבי ופשוט, עם כלי עזר מתאימים.</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DA0F06">
        <w:rPr>
          <w:rFonts w:ascii="David" w:hAnsi="David" w:cs="David" w:hint="cs"/>
          <w:szCs w:val="24"/>
          <w:rtl/>
        </w:rPr>
        <w:t xml:space="preserve">תהליך זה יבוצע באמצעות פורטל השירותים </w:t>
      </w:r>
      <w:r w:rsidRPr="00DA0F06">
        <w:rPr>
          <w:rFonts w:ascii="David" w:hAnsi="David" w:cs="David"/>
          <w:szCs w:val="24"/>
          <w:rtl/>
        </w:rPr>
        <w:t>–</w:t>
      </w:r>
      <w:r w:rsidRPr="00DA0F06">
        <w:rPr>
          <w:rFonts w:ascii="David" w:hAnsi="David" w:cs="David" w:hint="cs"/>
          <w:szCs w:val="24"/>
          <w:rtl/>
        </w:rPr>
        <w:t xml:space="preserve"> צרכני המידע.</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DA0F06">
        <w:rPr>
          <w:rFonts w:ascii="David" w:hAnsi="David" w:cs="David"/>
          <w:szCs w:val="24"/>
          <w:rtl/>
        </w:rPr>
        <w:t>לאחר ש</w:t>
      </w:r>
      <w:r w:rsidRPr="00DA0F06">
        <w:rPr>
          <w:rFonts w:ascii="David" w:hAnsi="David" w:cs="David" w:hint="cs"/>
          <w:szCs w:val="24"/>
          <w:rtl/>
        </w:rPr>
        <w:t>י</w:t>
      </w:r>
      <w:r w:rsidRPr="00DA0F06">
        <w:rPr>
          <w:rFonts w:ascii="David" w:hAnsi="David" w:cs="David"/>
          <w:szCs w:val="24"/>
          <w:rtl/>
        </w:rPr>
        <w:t>אותרו פריטי</w:t>
      </w:r>
      <w:r w:rsidRPr="00DA0F06">
        <w:rPr>
          <w:rFonts w:ascii="David" w:hAnsi="David" w:cs="David" w:hint="cs"/>
          <w:szCs w:val="24"/>
          <w:rtl/>
        </w:rPr>
        <w:t xml:space="preserve"> המידע ש</w:t>
      </w:r>
      <w:r w:rsidRPr="00DA0F06">
        <w:rPr>
          <w:rFonts w:ascii="David" w:hAnsi="David" w:cs="David"/>
          <w:szCs w:val="24"/>
          <w:rtl/>
        </w:rPr>
        <w:t xml:space="preserve">נדרשים, </w:t>
      </w:r>
      <w:r w:rsidRPr="00DA0F06">
        <w:rPr>
          <w:rFonts w:ascii="David" w:hAnsi="David" w:cs="David" w:hint="cs"/>
          <w:szCs w:val="24"/>
          <w:rtl/>
        </w:rPr>
        <w:t>יבחן צרכן המידע את אופן השימוש בהם.</w:t>
      </w:r>
    </w:p>
    <w:p w:rsidR="00D35C31"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DA0F06">
        <w:rPr>
          <w:rFonts w:ascii="David" w:hAnsi="David" w:cs="David" w:hint="cs"/>
          <w:szCs w:val="24"/>
          <w:rtl/>
        </w:rPr>
        <w:t xml:space="preserve">לדוגמה, </w:t>
      </w:r>
      <w:r w:rsidRPr="00DA0F06">
        <w:rPr>
          <w:rFonts w:ascii="David" w:hAnsi="David" w:cs="David"/>
          <w:szCs w:val="24"/>
          <w:rtl/>
        </w:rPr>
        <w:t>ייתכן שהם נמצאים כבר במסגרת שירות קיים, שעונה במלואו על דרישות צרכן המידע</w:t>
      </w:r>
      <w:r w:rsidRPr="00DA0F06">
        <w:rPr>
          <w:rFonts w:ascii="David" w:hAnsi="David" w:cs="David" w:hint="cs"/>
          <w:szCs w:val="24"/>
          <w:rtl/>
        </w:rPr>
        <w:t xml:space="preserve"> ואז רק נדרש להירשם לאותו שירות</w:t>
      </w:r>
      <w:r w:rsidRPr="00DA0F06">
        <w:rPr>
          <w:rFonts w:ascii="David" w:hAnsi="David" w:cs="David"/>
          <w:szCs w:val="24"/>
          <w:rtl/>
        </w:rPr>
        <w:t xml:space="preserve">. </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DA0F06">
        <w:rPr>
          <w:rFonts w:ascii="David" w:hAnsi="David" w:cs="David" w:hint="cs"/>
          <w:szCs w:val="24"/>
          <w:rtl/>
        </w:rPr>
        <w:t xml:space="preserve">מאידך, </w:t>
      </w:r>
      <w:r w:rsidRPr="00DA0F06">
        <w:rPr>
          <w:rFonts w:ascii="David" w:hAnsi="David" w:cs="David"/>
          <w:szCs w:val="24"/>
          <w:rtl/>
        </w:rPr>
        <w:t>ייתכן שהשירות הקיים אינו עונה במדויק על דרישות</w:t>
      </w:r>
      <w:r w:rsidRPr="00DA0F06">
        <w:rPr>
          <w:rFonts w:ascii="David" w:hAnsi="David" w:cs="David" w:hint="cs"/>
          <w:szCs w:val="24"/>
          <w:rtl/>
        </w:rPr>
        <w:t xml:space="preserve"> צרכן המידע</w:t>
      </w:r>
      <w:r w:rsidRPr="00DA0F06">
        <w:rPr>
          <w:rFonts w:ascii="David" w:hAnsi="David" w:cs="David"/>
          <w:szCs w:val="24"/>
          <w:rtl/>
        </w:rPr>
        <w:t xml:space="preserve">, או </w:t>
      </w:r>
      <w:r w:rsidRPr="00DA0F06">
        <w:rPr>
          <w:rFonts w:ascii="David" w:hAnsi="David" w:cs="David" w:hint="cs"/>
          <w:szCs w:val="24"/>
          <w:rtl/>
        </w:rPr>
        <w:t>שאינם נכללים ב</w:t>
      </w:r>
      <w:r w:rsidRPr="00DA0F06">
        <w:rPr>
          <w:rFonts w:ascii="David" w:hAnsi="David" w:cs="David"/>
          <w:szCs w:val="24"/>
          <w:rtl/>
        </w:rPr>
        <w:t xml:space="preserve">הרשאה החוקית של צרכן המידע, שכן </w:t>
      </w:r>
      <w:r w:rsidRPr="00DA0F06">
        <w:rPr>
          <w:rFonts w:ascii="David" w:hAnsi="David" w:cs="David" w:hint="cs"/>
          <w:szCs w:val="24"/>
          <w:rtl/>
        </w:rPr>
        <w:t>ב</w:t>
      </w:r>
      <w:r w:rsidRPr="00DA0F06">
        <w:rPr>
          <w:rFonts w:ascii="David" w:hAnsi="David" w:cs="David"/>
          <w:szCs w:val="24"/>
          <w:rtl/>
        </w:rPr>
        <w:t xml:space="preserve">שירות הקיים </w:t>
      </w:r>
      <w:r w:rsidRPr="00DA0F06">
        <w:rPr>
          <w:rFonts w:ascii="David" w:hAnsi="David" w:cs="David" w:hint="cs"/>
          <w:szCs w:val="24"/>
          <w:rtl/>
        </w:rPr>
        <w:t>יש</w:t>
      </w:r>
      <w:r w:rsidRPr="00DA0F06">
        <w:rPr>
          <w:rFonts w:ascii="David" w:hAnsi="David" w:cs="David"/>
          <w:szCs w:val="24"/>
          <w:rtl/>
        </w:rPr>
        <w:t xml:space="preserve"> "מידע עודף". במקרה זה, על צרכן המידע לפנות לספק המידע ולבקש שיפותח שירות חדש שעומד בדרישות החוק או </w:t>
      </w:r>
      <w:r w:rsidRPr="00DA0F06">
        <w:rPr>
          <w:rFonts w:ascii="David" w:hAnsi="David" w:cs="David" w:hint="cs"/>
          <w:szCs w:val="24"/>
          <w:rtl/>
        </w:rPr>
        <w:t>ב</w:t>
      </w:r>
      <w:r w:rsidRPr="00DA0F06">
        <w:rPr>
          <w:rFonts w:ascii="David" w:hAnsi="David" w:cs="David"/>
          <w:szCs w:val="24"/>
          <w:rtl/>
        </w:rPr>
        <w:t xml:space="preserve">מגבלה אחרת. </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DA0F06">
        <w:rPr>
          <w:rFonts w:ascii="David" w:hAnsi="David" w:cs="David"/>
          <w:szCs w:val="24"/>
          <w:rtl/>
        </w:rPr>
        <w:t>אפשרות נוספת היא שלאחר תחקור שדרת המידע, לא נמצא המידע הנדרש בשום שירות קיים. גם במקרה כזה נדרש צרכן המידע לפנות ישירות לספק המידע ולבקשו לפתח שירות מתאים לחשיפת המידע.</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DA0F06">
        <w:rPr>
          <w:rFonts w:ascii="David" w:hAnsi="David" w:cs="David" w:hint="cs"/>
          <w:szCs w:val="24"/>
          <w:rtl/>
        </w:rPr>
        <w:t>רישום בדבר תהליך זה, יירשם בלוג הניהולי במערכת.</w:t>
      </w:r>
    </w:p>
    <w:p w:rsidR="00D35C31" w:rsidRPr="00DA0F06" w:rsidRDefault="00D35C31" w:rsidP="00452231">
      <w:pPr>
        <w:pStyle w:val="ListParagraph"/>
        <w:numPr>
          <w:ilvl w:val="3"/>
          <w:numId w:val="110"/>
        </w:numPr>
        <w:overflowPunct w:val="0"/>
        <w:autoSpaceDE w:val="0"/>
        <w:autoSpaceDN w:val="0"/>
        <w:adjustRightInd w:val="0"/>
        <w:spacing w:line="276" w:lineRule="auto"/>
        <w:ind w:left="2507" w:hanging="900"/>
        <w:contextualSpacing w:val="0"/>
        <w:textAlignment w:val="baseline"/>
        <w:rPr>
          <w:rFonts w:ascii="David" w:hAnsi="David" w:cs="David"/>
          <w:szCs w:val="24"/>
          <w:u w:val="single"/>
        </w:rPr>
      </w:pPr>
      <w:r w:rsidRPr="00DA0F06">
        <w:rPr>
          <w:rFonts w:ascii="David" w:hAnsi="David" w:cs="David"/>
          <w:b/>
          <w:bCs/>
          <w:szCs w:val="24"/>
          <w:u w:val="single"/>
          <w:rtl/>
        </w:rPr>
        <w:t xml:space="preserve">תהליך </w:t>
      </w:r>
      <w:r w:rsidRPr="00DA0F06">
        <w:rPr>
          <w:rFonts w:ascii="David" w:hAnsi="David" w:cs="David"/>
          <w:b/>
          <w:bCs/>
          <w:szCs w:val="24"/>
          <w:u w:val="single"/>
        </w:rPr>
        <w:t>P2-3</w:t>
      </w:r>
      <w:r w:rsidRPr="00DA0F06">
        <w:rPr>
          <w:rFonts w:ascii="David" w:hAnsi="David" w:cs="David"/>
          <w:b/>
          <w:bCs/>
          <w:szCs w:val="24"/>
          <w:u w:val="single"/>
          <w:rtl/>
        </w:rPr>
        <w:t xml:space="preserve"> – רישום לשירות קיים</w:t>
      </w:r>
      <w:r w:rsidRPr="004118BC">
        <w:rPr>
          <w:rFonts w:ascii="David" w:hAnsi="David" w:cs="David"/>
          <w:szCs w:val="24"/>
          <w:rtl/>
        </w:rPr>
        <w:t>:</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DA0F06">
        <w:rPr>
          <w:rFonts w:ascii="David" w:hAnsi="David" w:cs="David" w:hint="cs"/>
          <w:szCs w:val="24"/>
          <w:rtl/>
        </w:rPr>
        <w:t xml:space="preserve">לפני שצרכן מידע יוכל להשתמש בשירות, עליו </w:t>
      </w:r>
      <w:r w:rsidRPr="00DA0F06">
        <w:rPr>
          <w:rFonts w:ascii="David" w:hAnsi="David" w:cs="David"/>
          <w:szCs w:val="24"/>
          <w:rtl/>
        </w:rPr>
        <w:t>להירשם לצורך קבלת השירות באופן חוקי.</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DA0F06">
        <w:rPr>
          <w:rFonts w:ascii="David" w:hAnsi="David" w:cs="David" w:hint="cs"/>
          <w:szCs w:val="24"/>
          <w:rtl/>
        </w:rPr>
        <w:t xml:space="preserve">תהליך זה יבוצע באמצעות פורטל השירותים </w:t>
      </w:r>
      <w:r w:rsidRPr="00DA0F06">
        <w:rPr>
          <w:rFonts w:ascii="David" w:hAnsi="David" w:cs="David"/>
          <w:szCs w:val="24"/>
          <w:rtl/>
        </w:rPr>
        <w:t>–</w:t>
      </w:r>
      <w:r w:rsidRPr="00DA0F06">
        <w:rPr>
          <w:rFonts w:ascii="David" w:hAnsi="David" w:cs="David" w:hint="cs"/>
          <w:szCs w:val="24"/>
          <w:rtl/>
        </w:rPr>
        <w:t xml:space="preserve"> צרכני המידע.</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DA0F06">
        <w:rPr>
          <w:rFonts w:ascii="David" w:hAnsi="David" w:cs="David" w:hint="cs"/>
          <w:szCs w:val="24"/>
          <w:rtl/>
        </w:rPr>
        <w:t>תהליך הגשת הבקשה והטיפול בה, יפותח על ידי מערכת חיצונית. למערכת חיצונית זה יהיה ממשק יישומי מול שדרת המידע, באופן שיימנע שכפול מידע בין שתי מערכות אלו, בכל הקשור לזיהוי חד-ערכי של מאגרי מידע, של ספקים וצרכני מידע, ושל פריטי המידע עצמם.</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DA0F06">
        <w:rPr>
          <w:rFonts w:ascii="David" w:hAnsi="David" w:cs="David" w:hint="cs"/>
          <w:szCs w:val="24"/>
          <w:rtl/>
        </w:rPr>
        <w:t xml:space="preserve">עם קבלת האישור לצריכת שירות </w:t>
      </w:r>
      <w:proofErr w:type="spellStart"/>
      <w:r w:rsidRPr="00DA0F06">
        <w:rPr>
          <w:rFonts w:ascii="David" w:hAnsi="David" w:cs="David" w:hint="cs"/>
          <w:szCs w:val="24"/>
          <w:rtl/>
        </w:rPr>
        <w:t>מסויים</w:t>
      </w:r>
      <w:proofErr w:type="spellEnd"/>
      <w:r w:rsidRPr="00DA0F06">
        <w:rPr>
          <w:rFonts w:ascii="David" w:hAnsi="David" w:cs="David" w:hint="cs"/>
          <w:szCs w:val="24"/>
          <w:rtl/>
        </w:rPr>
        <w:t xml:space="preserve">, הדבר יירשם במערכת עצמה, המערכת תאפשר לחולל קוד חד-ערכי שיהווה "מפתח" מקשר בין שירות </w:t>
      </w:r>
      <w:proofErr w:type="spellStart"/>
      <w:r w:rsidRPr="00DA0F06">
        <w:rPr>
          <w:rFonts w:ascii="David" w:hAnsi="David" w:cs="David" w:hint="cs"/>
          <w:szCs w:val="24"/>
          <w:rtl/>
        </w:rPr>
        <w:t>מסויים</w:t>
      </w:r>
      <w:proofErr w:type="spellEnd"/>
      <w:r w:rsidRPr="00DA0F06">
        <w:rPr>
          <w:rFonts w:ascii="David" w:hAnsi="David" w:cs="David" w:hint="cs"/>
          <w:szCs w:val="24"/>
          <w:rtl/>
        </w:rPr>
        <w:t xml:space="preserve"> לבין צרכן מידע מסוים. ניתן יהיה להשתמש במפתח זה בתהליך צריכת מהמידע עצמו, לצורך בדיקת זכאות פניה מסוימת שתגיע לשער ממשקים, שם תתבצע בדיקה הרשאה לבקשה.</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DA0F06">
        <w:rPr>
          <w:rFonts w:ascii="David" w:hAnsi="David" w:cs="David" w:hint="cs"/>
          <w:szCs w:val="24"/>
          <w:rtl/>
        </w:rPr>
        <w:t>רישום בדבר תהליך זה, יירשם בלוג הניהולי במערכת.</w:t>
      </w:r>
    </w:p>
    <w:p w:rsidR="00D35C31" w:rsidRPr="00DA0F06" w:rsidRDefault="00D35C31" w:rsidP="00452231">
      <w:pPr>
        <w:pStyle w:val="ListParagraph"/>
        <w:numPr>
          <w:ilvl w:val="3"/>
          <w:numId w:val="110"/>
        </w:numPr>
        <w:overflowPunct w:val="0"/>
        <w:autoSpaceDE w:val="0"/>
        <w:autoSpaceDN w:val="0"/>
        <w:adjustRightInd w:val="0"/>
        <w:spacing w:line="276" w:lineRule="auto"/>
        <w:ind w:left="2507" w:hanging="900"/>
        <w:contextualSpacing w:val="0"/>
        <w:textAlignment w:val="baseline"/>
        <w:rPr>
          <w:rFonts w:ascii="David" w:hAnsi="David" w:cs="David"/>
          <w:b/>
          <w:bCs/>
          <w:szCs w:val="24"/>
          <w:u w:val="single"/>
        </w:rPr>
      </w:pPr>
      <w:r w:rsidRPr="00DA0F06">
        <w:rPr>
          <w:rFonts w:ascii="David" w:hAnsi="David" w:cs="David"/>
          <w:b/>
          <w:bCs/>
          <w:szCs w:val="24"/>
          <w:u w:val="single"/>
          <w:rtl/>
        </w:rPr>
        <w:t xml:space="preserve">תהליך </w:t>
      </w:r>
      <w:r w:rsidRPr="00DA0F06">
        <w:rPr>
          <w:rFonts w:ascii="David" w:hAnsi="David" w:cs="David"/>
          <w:b/>
          <w:bCs/>
          <w:szCs w:val="24"/>
          <w:u w:val="single"/>
        </w:rPr>
        <w:t>P2- 4</w:t>
      </w:r>
      <w:r>
        <w:rPr>
          <w:rFonts w:ascii="David" w:hAnsi="David" w:cs="David" w:hint="cs"/>
          <w:b/>
          <w:bCs/>
          <w:szCs w:val="24"/>
          <w:u w:val="single"/>
          <w:rtl/>
        </w:rPr>
        <w:t xml:space="preserve"> </w:t>
      </w:r>
      <w:r>
        <w:rPr>
          <w:rFonts w:ascii="David" w:hAnsi="David" w:cs="David"/>
          <w:b/>
          <w:bCs/>
          <w:szCs w:val="24"/>
          <w:u w:val="single"/>
          <w:rtl/>
        </w:rPr>
        <w:t>–</w:t>
      </w:r>
      <w:r w:rsidRPr="00DA0F06">
        <w:rPr>
          <w:rFonts w:ascii="David" w:hAnsi="David" w:cs="David"/>
          <w:b/>
          <w:bCs/>
          <w:szCs w:val="24"/>
          <w:u w:val="single"/>
          <w:rtl/>
        </w:rPr>
        <w:t xml:space="preserve"> ביטול רישום לשירות</w:t>
      </w:r>
      <w:r w:rsidRPr="00172C86">
        <w:rPr>
          <w:rFonts w:ascii="David" w:hAnsi="David" w:cs="David"/>
          <w:szCs w:val="24"/>
          <w:rtl/>
        </w:rPr>
        <w:t>:</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DA0F06">
        <w:rPr>
          <w:rFonts w:ascii="David" w:hAnsi="David" w:cs="David" w:hint="cs"/>
          <w:szCs w:val="24"/>
          <w:rtl/>
        </w:rPr>
        <w:t xml:space="preserve">ייתכן מצב </w:t>
      </w:r>
      <w:proofErr w:type="spellStart"/>
      <w:r w:rsidRPr="00DA0F06">
        <w:rPr>
          <w:rFonts w:ascii="David" w:hAnsi="David" w:cs="David" w:hint="cs"/>
          <w:szCs w:val="24"/>
          <w:rtl/>
        </w:rPr>
        <w:t>מסויים</w:t>
      </w:r>
      <w:proofErr w:type="spellEnd"/>
      <w:r w:rsidRPr="00DA0F06">
        <w:rPr>
          <w:rFonts w:ascii="David" w:hAnsi="David" w:cs="David" w:hint="cs"/>
          <w:szCs w:val="24"/>
          <w:rtl/>
        </w:rPr>
        <w:t xml:space="preserve"> שבו הרישום לשירות יבוטל.</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DA0F06">
        <w:rPr>
          <w:rFonts w:ascii="David" w:hAnsi="David" w:cs="David" w:hint="cs"/>
          <w:szCs w:val="24"/>
          <w:rtl/>
        </w:rPr>
        <w:t xml:space="preserve">תהליך זה יבוצע באמצעות פורטל השירותים </w:t>
      </w:r>
      <w:r w:rsidRPr="00DA0F06">
        <w:rPr>
          <w:rFonts w:ascii="David" w:hAnsi="David" w:cs="David"/>
          <w:szCs w:val="24"/>
          <w:rtl/>
        </w:rPr>
        <w:t>–</w:t>
      </w:r>
      <w:r w:rsidRPr="00DA0F06">
        <w:rPr>
          <w:rFonts w:ascii="David" w:hAnsi="David" w:cs="David" w:hint="cs"/>
          <w:szCs w:val="24"/>
          <w:rtl/>
        </w:rPr>
        <w:t xml:space="preserve"> צרכני המידע.</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tl/>
        </w:rPr>
      </w:pPr>
      <w:r w:rsidRPr="00DA0F06">
        <w:rPr>
          <w:rFonts w:ascii="David" w:hAnsi="David" w:cs="David" w:hint="cs"/>
          <w:szCs w:val="24"/>
          <w:rtl/>
        </w:rPr>
        <w:t xml:space="preserve">המערכת תנהל תאריך תוקף ובהתאם תאפשר גישה לממשקים/לקוחות בתוקף, תתריע על פג תוקף מתקרב </w:t>
      </w:r>
      <w:proofErr w:type="spellStart"/>
      <w:r w:rsidRPr="00DA0F06">
        <w:rPr>
          <w:rFonts w:ascii="David" w:hAnsi="David" w:cs="David" w:hint="cs"/>
          <w:szCs w:val="24"/>
          <w:rtl/>
        </w:rPr>
        <w:t>וכו</w:t>
      </w:r>
      <w:proofErr w:type="spellEnd"/>
      <w:r w:rsidRPr="00DA0F06">
        <w:rPr>
          <w:rFonts w:ascii="David" w:hAnsi="David" w:cs="David" w:hint="cs"/>
          <w:szCs w:val="24"/>
          <w:rtl/>
        </w:rPr>
        <w:t>'. מנהל המידע יוכל להגדיר / לשנות את תוקף השירות בהתאמה.</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DA0F06">
        <w:rPr>
          <w:rFonts w:ascii="David" w:hAnsi="David" w:cs="David" w:hint="cs"/>
          <w:szCs w:val="24"/>
          <w:rtl/>
        </w:rPr>
        <w:t>מקרה נוסף הוא מצב שבו אישור קיים מבוטל על ידי גורם מבקר, ובפרט רשם מאגרי מידע, לפני סיום תוקף האישור. גם במקרה כזה יישלח דיווח על סיום תוקף האישור, והדבר יקבל ביטוי במערכת.</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DA0F06">
        <w:rPr>
          <w:rFonts w:ascii="David" w:hAnsi="David" w:cs="David" w:hint="cs"/>
          <w:szCs w:val="24"/>
          <w:rtl/>
        </w:rPr>
        <w:t>לאחר ביטול רישום לשירות, צרכן המידע לא יוכל לצרוך שירות זה וייחסם על ידי המערכת מחוסר הרשאה מתאימה.</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DA0F06">
        <w:rPr>
          <w:rFonts w:ascii="David" w:hAnsi="David" w:cs="David" w:hint="cs"/>
          <w:szCs w:val="24"/>
          <w:rtl/>
        </w:rPr>
        <w:t>רישום בדבר תהליך זה, יירשם בלוג הניהולי במערכת.</w:t>
      </w:r>
    </w:p>
    <w:p w:rsidR="00D35C31" w:rsidRPr="00DA0F06" w:rsidRDefault="00D35C31" w:rsidP="00452231">
      <w:pPr>
        <w:pStyle w:val="ListParagraph"/>
        <w:numPr>
          <w:ilvl w:val="3"/>
          <w:numId w:val="110"/>
        </w:numPr>
        <w:overflowPunct w:val="0"/>
        <w:autoSpaceDE w:val="0"/>
        <w:autoSpaceDN w:val="0"/>
        <w:adjustRightInd w:val="0"/>
        <w:spacing w:line="276" w:lineRule="auto"/>
        <w:ind w:left="2507" w:hanging="900"/>
        <w:contextualSpacing w:val="0"/>
        <w:textAlignment w:val="baseline"/>
        <w:rPr>
          <w:rFonts w:ascii="David" w:hAnsi="David" w:cs="David"/>
          <w:b/>
          <w:bCs/>
          <w:szCs w:val="24"/>
          <w:u w:val="single"/>
        </w:rPr>
      </w:pPr>
      <w:r w:rsidRPr="00DA0F06">
        <w:rPr>
          <w:rFonts w:ascii="David" w:hAnsi="David" w:cs="David"/>
          <w:b/>
          <w:bCs/>
          <w:szCs w:val="24"/>
          <w:u w:val="single"/>
          <w:rtl/>
        </w:rPr>
        <w:t xml:space="preserve">תהליך </w:t>
      </w:r>
      <w:r w:rsidRPr="00DA0F06">
        <w:rPr>
          <w:rFonts w:ascii="David" w:hAnsi="David" w:cs="David"/>
          <w:b/>
          <w:bCs/>
          <w:szCs w:val="24"/>
          <w:u w:val="single"/>
        </w:rPr>
        <w:t>P2- 5</w:t>
      </w:r>
      <w:r w:rsidRPr="00DA0F06">
        <w:rPr>
          <w:rFonts w:ascii="David" w:hAnsi="David" w:cs="David"/>
          <w:b/>
          <w:bCs/>
          <w:szCs w:val="24"/>
          <w:u w:val="single"/>
          <w:rtl/>
        </w:rPr>
        <w:t xml:space="preserve"> </w:t>
      </w:r>
      <w:r>
        <w:rPr>
          <w:rFonts w:ascii="David" w:hAnsi="David" w:cs="David"/>
          <w:b/>
          <w:bCs/>
          <w:szCs w:val="24"/>
          <w:u w:val="single"/>
          <w:rtl/>
        </w:rPr>
        <w:t>–</w:t>
      </w:r>
      <w:r w:rsidRPr="00DA0F06">
        <w:rPr>
          <w:rFonts w:ascii="David" w:hAnsi="David" w:cs="David"/>
          <w:b/>
          <w:bCs/>
          <w:szCs w:val="24"/>
          <w:u w:val="single"/>
          <w:rtl/>
        </w:rPr>
        <w:t xml:space="preserve"> צריכת שירות</w:t>
      </w:r>
      <w:r w:rsidRPr="00172C86">
        <w:rPr>
          <w:rFonts w:ascii="David" w:hAnsi="David" w:cs="David"/>
          <w:szCs w:val="24"/>
          <w:rtl/>
        </w:rPr>
        <w:t>:</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DA0F06">
        <w:rPr>
          <w:rFonts w:ascii="David" w:hAnsi="David" w:cs="David" w:hint="cs"/>
          <w:szCs w:val="24"/>
          <w:rtl/>
        </w:rPr>
        <w:t>צרכן מידע יוכל לצרוך שירות, רק כאשר הוא רשום לשירות, ורישום זה לא בוטל מסיבה כלשהי, כאמור לעיל.</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DA0F06">
        <w:rPr>
          <w:rFonts w:ascii="David" w:hAnsi="David" w:cs="David" w:hint="cs"/>
          <w:szCs w:val="24"/>
          <w:rtl/>
        </w:rPr>
        <w:t xml:space="preserve">תהליך זה יבוצע באמצעות פורטל השירותים </w:t>
      </w:r>
      <w:r w:rsidRPr="00DA0F06">
        <w:rPr>
          <w:rFonts w:ascii="David" w:hAnsi="David" w:cs="David"/>
          <w:szCs w:val="24"/>
          <w:rtl/>
        </w:rPr>
        <w:t>–</w:t>
      </w:r>
      <w:r w:rsidRPr="00DA0F06">
        <w:rPr>
          <w:rFonts w:ascii="David" w:hAnsi="David" w:cs="David" w:hint="cs"/>
          <w:szCs w:val="24"/>
          <w:rtl/>
        </w:rPr>
        <w:t xml:space="preserve"> צרכני המידע.</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0B76D7">
        <w:rPr>
          <w:rFonts w:ascii="David" w:hAnsi="David" w:cs="David" w:hint="cs"/>
          <w:b/>
          <w:bCs/>
          <w:szCs w:val="24"/>
          <w:rtl/>
        </w:rPr>
        <w:t>צריכת שירות</w:t>
      </w:r>
      <w:r w:rsidRPr="00DA0F06">
        <w:rPr>
          <w:rFonts w:ascii="David" w:hAnsi="David" w:cs="David" w:hint="cs"/>
          <w:szCs w:val="24"/>
          <w:rtl/>
        </w:rPr>
        <w:t xml:space="preserve"> יכולה להיות </w:t>
      </w:r>
      <w:r>
        <w:rPr>
          <w:rFonts w:ascii="David" w:hAnsi="David" w:cs="David" w:hint="cs"/>
          <w:szCs w:val="24"/>
          <w:rtl/>
        </w:rPr>
        <w:t xml:space="preserve">מבחינה טכנית של הממשק </w:t>
      </w:r>
      <w:r w:rsidRPr="00DA0F06">
        <w:rPr>
          <w:rFonts w:ascii="David" w:hAnsi="David" w:cs="David" w:hint="cs"/>
          <w:szCs w:val="24"/>
          <w:rtl/>
        </w:rPr>
        <w:t>ככלל באחת הפעולות הבאות</w:t>
      </w:r>
      <w:r>
        <w:rPr>
          <w:rFonts w:ascii="David" w:hAnsi="David" w:cs="David" w:hint="cs"/>
          <w:szCs w:val="24"/>
          <w:rtl/>
        </w:rPr>
        <w:t>, כפי שיוגדר בממשק</w:t>
      </w:r>
      <w:r w:rsidRPr="00DA0F06">
        <w:rPr>
          <w:rFonts w:ascii="David" w:hAnsi="David" w:cs="David" w:hint="cs"/>
          <w:szCs w:val="24"/>
          <w:rtl/>
        </w:rPr>
        <w:t>:</w:t>
      </w:r>
    </w:p>
    <w:p w:rsidR="00D35C31" w:rsidRPr="00DA0F06" w:rsidRDefault="00D35C31" w:rsidP="00452231">
      <w:pPr>
        <w:pStyle w:val="ListParagraph"/>
        <w:numPr>
          <w:ilvl w:val="5"/>
          <w:numId w:val="110"/>
        </w:numPr>
        <w:overflowPunct w:val="0"/>
        <w:autoSpaceDE w:val="0"/>
        <w:autoSpaceDN w:val="0"/>
        <w:adjustRightInd w:val="0"/>
        <w:spacing w:line="276" w:lineRule="auto"/>
        <w:ind w:firstLine="2147"/>
        <w:contextualSpacing w:val="0"/>
        <w:jc w:val="both"/>
        <w:textAlignment w:val="baseline"/>
        <w:rPr>
          <w:rFonts w:ascii="David" w:hAnsi="David" w:cs="David"/>
          <w:szCs w:val="24"/>
        </w:rPr>
      </w:pPr>
      <w:r w:rsidRPr="00DA0F06">
        <w:rPr>
          <w:rFonts w:ascii="David" w:hAnsi="David" w:cs="David" w:hint="cs"/>
          <w:szCs w:val="24"/>
          <w:rtl/>
        </w:rPr>
        <w:t>קריאת מידע.</w:t>
      </w:r>
    </w:p>
    <w:p w:rsidR="00D35C31" w:rsidRPr="00DA0F06" w:rsidRDefault="00D35C31" w:rsidP="00452231">
      <w:pPr>
        <w:pStyle w:val="ListParagraph"/>
        <w:numPr>
          <w:ilvl w:val="5"/>
          <w:numId w:val="110"/>
        </w:numPr>
        <w:overflowPunct w:val="0"/>
        <w:autoSpaceDE w:val="0"/>
        <w:autoSpaceDN w:val="0"/>
        <w:adjustRightInd w:val="0"/>
        <w:spacing w:line="276" w:lineRule="auto"/>
        <w:ind w:firstLine="2147"/>
        <w:contextualSpacing w:val="0"/>
        <w:jc w:val="both"/>
        <w:textAlignment w:val="baseline"/>
        <w:rPr>
          <w:rFonts w:ascii="David" w:hAnsi="David" w:cs="David"/>
          <w:szCs w:val="24"/>
        </w:rPr>
      </w:pPr>
      <w:r w:rsidRPr="00DA0F06">
        <w:rPr>
          <w:rFonts w:ascii="David" w:hAnsi="David" w:cs="David" w:hint="cs"/>
          <w:szCs w:val="24"/>
          <w:rtl/>
        </w:rPr>
        <w:t xml:space="preserve">כתיבת מידע </w:t>
      </w:r>
      <w:r w:rsidRPr="00DA0F06">
        <w:rPr>
          <w:rFonts w:ascii="David" w:hAnsi="David" w:cs="David"/>
          <w:szCs w:val="24"/>
          <w:rtl/>
        </w:rPr>
        <w:t>–</w:t>
      </w:r>
      <w:r w:rsidRPr="00DA0F06">
        <w:rPr>
          <w:rFonts w:ascii="David" w:hAnsi="David" w:cs="David" w:hint="cs"/>
          <w:szCs w:val="24"/>
          <w:rtl/>
        </w:rPr>
        <w:t xml:space="preserve"> מידע חדש או עדכון מידע קיים.</w:t>
      </w:r>
    </w:p>
    <w:p w:rsidR="00D35C31" w:rsidRPr="00DA0F06" w:rsidRDefault="00D35C31" w:rsidP="00452231">
      <w:pPr>
        <w:pStyle w:val="ListParagraph"/>
        <w:numPr>
          <w:ilvl w:val="5"/>
          <w:numId w:val="110"/>
        </w:numPr>
        <w:overflowPunct w:val="0"/>
        <w:autoSpaceDE w:val="0"/>
        <w:autoSpaceDN w:val="0"/>
        <w:adjustRightInd w:val="0"/>
        <w:spacing w:line="276" w:lineRule="auto"/>
        <w:ind w:firstLine="2147"/>
        <w:contextualSpacing w:val="0"/>
        <w:jc w:val="both"/>
        <w:textAlignment w:val="baseline"/>
        <w:rPr>
          <w:rFonts w:ascii="David" w:hAnsi="David" w:cs="David"/>
          <w:szCs w:val="24"/>
        </w:rPr>
      </w:pPr>
      <w:r w:rsidRPr="00DA0F06">
        <w:rPr>
          <w:rFonts w:ascii="David" w:hAnsi="David" w:cs="David" w:hint="cs"/>
          <w:szCs w:val="24"/>
          <w:rtl/>
        </w:rPr>
        <w:t>מחיקת מידע.</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DA0F06">
        <w:rPr>
          <w:rFonts w:ascii="David" w:hAnsi="David" w:cs="David" w:hint="cs"/>
          <w:szCs w:val="24"/>
          <w:rtl/>
        </w:rPr>
        <w:t>מבחינת המערכת, אין הבדל לכאורה בין סוגי פעולות אלו, שכן הלוגיקה העסקית טמונה בשירות עצמו. יחד עם זאת, משיקולי אבטחת מידע, בקרה וביקורת, ניתן יהיה לסווג את מהות השירות.</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DA0F06">
        <w:rPr>
          <w:rFonts w:ascii="David" w:hAnsi="David" w:cs="David" w:hint="cs"/>
          <w:szCs w:val="24"/>
          <w:rtl/>
        </w:rPr>
        <w:t>צרכן מידע יכול לצרוך שירות מול הממשלה, באחד מהתסריטים הבאים:</w:t>
      </w:r>
    </w:p>
    <w:p w:rsidR="00D35C31" w:rsidRPr="00DA0F06" w:rsidRDefault="00D35C31" w:rsidP="00452231">
      <w:pPr>
        <w:pStyle w:val="ListParagraph"/>
        <w:numPr>
          <w:ilvl w:val="5"/>
          <w:numId w:val="110"/>
        </w:numPr>
        <w:overflowPunct w:val="0"/>
        <w:autoSpaceDE w:val="0"/>
        <w:autoSpaceDN w:val="0"/>
        <w:adjustRightInd w:val="0"/>
        <w:spacing w:line="276" w:lineRule="auto"/>
        <w:ind w:firstLine="2147"/>
        <w:contextualSpacing w:val="0"/>
        <w:jc w:val="both"/>
        <w:textAlignment w:val="baseline"/>
        <w:rPr>
          <w:rFonts w:ascii="David" w:hAnsi="David" w:cs="David"/>
          <w:szCs w:val="24"/>
        </w:rPr>
      </w:pPr>
      <w:r w:rsidRPr="00DA0F06">
        <w:rPr>
          <w:rFonts w:ascii="David" w:hAnsi="David" w:cs="David" w:hint="cs"/>
          <w:szCs w:val="24"/>
          <w:rtl/>
        </w:rPr>
        <w:t>ממשלה מול ממשלה (</w:t>
      </w:r>
      <w:r w:rsidRPr="00DA0F06">
        <w:rPr>
          <w:rFonts w:ascii="David" w:hAnsi="David" w:cs="David" w:hint="cs"/>
          <w:szCs w:val="24"/>
        </w:rPr>
        <w:t>G2G</w:t>
      </w:r>
      <w:r w:rsidRPr="00DA0F06">
        <w:rPr>
          <w:rFonts w:ascii="David" w:hAnsi="David" w:cs="David" w:hint="cs"/>
          <w:szCs w:val="24"/>
          <w:rtl/>
        </w:rPr>
        <w:t>).</w:t>
      </w:r>
    </w:p>
    <w:p w:rsidR="00D35C31" w:rsidRPr="00DA0F06" w:rsidRDefault="00D35C31" w:rsidP="00452231">
      <w:pPr>
        <w:pStyle w:val="ListParagraph"/>
        <w:numPr>
          <w:ilvl w:val="5"/>
          <w:numId w:val="110"/>
        </w:numPr>
        <w:overflowPunct w:val="0"/>
        <w:autoSpaceDE w:val="0"/>
        <w:autoSpaceDN w:val="0"/>
        <w:adjustRightInd w:val="0"/>
        <w:spacing w:line="276" w:lineRule="auto"/>
        <w:ind w:firstLine="2147"/>
        <w:contextualSpacing w:val="0"/>
        <w:jc w:val="both"/>
        <w:textAlignment w:val="baseline"/>
        <w:rPr>
          <w:rFonts w:ascii="David" w:hAnsi="David" w:cs="David"/>
          <w:szCs w:val="24"/>
        </w:rPr>
      </w:pPr>
      <w:r w:rsidRPr="00DA0F06">
        <w:rPr>
          <w:rFonts w:ascii="David" w:hAnsi="David" w:cs="David" w:hint="cs"/>
          <w:szCs w:val="24"/>
          <w:rtl/>
        </w:rPr>
        <w:t>עסק מול ממשלה (</w:t>
      </w:r>
      <w:r w:rsidRPr="00DA0F06">
        <w:rPr>
          <w:rFonts w:ascii="David" w:hAnsi="David" w:cs="David" w:hint="cs"/>
          <w:szCs w:val="24"/>
        </w:rPr>
        <w:t>B2G</w:t>
      </w:r>
      <w:r w:rsidRPr="00DA0F06">
        <w:rPr>
          <w:rFonts w:ascii="David" w:hAnsi="David" w:cs="David" w:hint="cs"/>
          <w:szCs w:val="24"/>
          <w:rtl/>
        </w:rPr>
        <w:t>).</w:t>
      </w:r>
    </w:p>
    <w:p w:rsidR="00D35C31" w:rsidRDefault="00D35C31" w:rsidP="00452231">
      <w:pPr>
        <w:pStyle w:val="ListParagraph"/>
        <w:numPr>
          <w:ilvl w:val="5"/>
          <w:numId w:val="110"/>
        </w:numPr>
        <w:overflowPunct w:val="0"/>
        <w:autoSpaceDE w:val="0"/>
        <w:autoSpaceDN w:val="0"/>
        <w:adjustRightInd w:val="0"/>
        <w:spacing w:line="276" w:lineRule="auto"/>
        <w:ind w:firstLine="2147"/>
        <w:contextualSpacing w:val="0"/>
        <w:jc w:val="both"/>
        <w:textAlignment w:val="baseline"/>
        <w:rPr>
          <w:rFonts w:ascii="David" w:hAnsi="David" w:cs="David"/>
          <w:szCs w:val="24"/>
        </w:rPr>
      </w:pPr>
      <w:r w:rsidRPr="00DA0F06">
        <w:rPr>
          <w:rFonts w:ascii="David" w:hAnsi="David" w:cs="David" w:hint="cs"/>
          <w:szCs w:val="24"/>
          <w:rtl/>
        </w:rPr>
        <w:t>אזרח מול ממשלה (</w:t>
      </w:r>
      <w:r w:rsidRPr="00DA0F06">
        <w:rPr>
          <w:rFonts w:ascii="David" w:hAnsi="David" w:cs="David" w:hint="cs"/>
          <w:szCs w:val="24"/>
        </w:rPr>
        <w:t>C2G</w:t>
      </w:r>
      <w:r w:rsidRPr="00DA0F06">
        <w:rPr>
          <w:rFonts w:ascii="David" w:hAnsi="David" w:cs="David" w:hint="cs"/>
          <w:szCs w:val="24"/>
          <w:rtl/>
        </w:rPr>
        <w:t>).</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DA0F06">
        <w:rPr>
          <w:rFonts w:ascii="David" w:hAnsi="David" w:cs="David" w:hint="cs"/>
          <w:szCs w:val="24"/>
          <w:rtl/>
        </w:rPr>
        <w:t xml:space="preserve">תהליך צריכת המידע יהיה זהה לגבי סוגים שונים אלו, כשההבדלים יהיו אופן ומקור הגישה בהתאם לסוג הצרכן, וסוג ההזדהות. מקור הגישה יכול להיות פורטל ייעודי (כגון: פורטל ממשלה, פורטל עסקים, פורטל ממשלה), או ממשק תפעולי </w:t>
      </w:r>
      <w:proofErr w:type="spellStart"/>
      <w:r w:rsidRPr="00DA0F06">
        <w:rPr>
          <w:rFonts w:ascii="David" w:hAnsi="David" w:cs="David" w:hint="cs"/>
          <w:szCs w:val="24"/>
          <w:rtl/>
        </w:rPr>
        <w:t>מסויים</w:t>
      </w:r>
      <w:proofErr w:type="spellEnd"/>
      <w:r w:rsidRPr="00DA0F06">
        <w:rPr>
          <w:rFonts w:ascii="David" w:hAnsi="David" w:cs="David" w:hint="cs"/>
          <w:szCs w:val="24"/>
          <w:rtl/>
        </w:rPr>
        <w:t xml:space="preserve"> (כגון </w:t>
      </w:r>
      <w:r w:rsidRPr="00DA0F06">
        <w:rPr>
          <w:rFonts w:ascii="David" w:hAnsi="David" w:cs="David"/>
          <w:szCs w:val="24"/>
          <w:rtl/>
        </w:rPr>
        <w:t>–</w:t>
      </w:r>
      <w:r w:rsidRPr="00DA0F06">
        <w:rPr>
          <w:rFonts w:ascii="David" w:hAnsi="David" w:cs="David" w:hint="cs"/>
          <w:szCs w:val="24"/>
          <w:rtl/>
        </w:rPr>
        <w:t xml:space="preserve"> קישור בין הבנקים לבין רשות האוכלוסין).</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DA0F06">
        <w:rPr>
          <w:rFonts w:ascii="David" w:hAnsi="David" w:cs="David" w:hint="cs"/>
          <w:szCs w:val="24"/>
          <w:rtl/>
        </w:rPr>
        <w:t xml:space="preserve">להלן תיאור התהליך תוך אבחנה בין הסוגים השונים במקומות בהם יש הבדלים. </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DA0F06">
        <w:rPr>
          <w:rFonts w:ascii="David" w:hAnsi="David" w:cs="David" w:hint="cs"/>
          <w:szCs w:val="24"/>
          <w:rtl/>
        </w:rPr>
        <w:t xml:space="preserve">לאחר הכניסה מהפורטל המתאים, </w:t>
      </w:r>
      <w:r w:rsidRPr="00DA0F06">
        <w:rPr>
          <w:rFonts w:ascii="David" w:hAnsi="David" w:cs="David"/>
          <w:szCs w:val="24"/>
          <w:rtl/>
        </w:rPr>
        <w:t xml:space="preserve">יתבצע תהליך </w:t>
      </w:r>
      <w:r w:rsidRPr="00DA0F06">
        <w:rPr>
          <w:rFonts w:ascii="David" w:hAnsi="David" w:cs="David" w:hint="cs"/>
          <w:szCs w:val="24"/>
          <w:rtl/>
        </w:rPr>
        <w:t>אימות (</w:t>
      </w:r>
      <w:r w:rsidRPr="00DA0F06">
        <w:rPr>
          <w:rFonts w:ascii="David" w:hAnsi="David" w:cs="David"/>
          <w:szCs w:val="24"/>
        </w:rPr>
        <w:t>authentication</w:t>
      </w:r>
      <w:r w:rsidRPr="00DA0F06">
        <w:rPr>
          <w:rFonts w:ascii="David" w:hAnsi="David" w:cs="David" w:hint="cs"/>
          <w:szCs w:val="24"/>
          <w:rtl/>
        </w:rPr>
        <w:t>).</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DA0F06">
        <w:rPr>
          <w:rFonts w:ascii="David" w:hAnsi="David" w:cs="David" w:hint="cs"/>
          <w:szCs w:val="24"/>
          <w:rtl/>
        </w:rPr>
        <w:t xml:space="preserve">תהליך האימות יתבצע </w:t>
      </w:r>
      <w:r w:rsidRPr="00DA0F06">
        <w:rPr>
          <w:rFonts w:ascii="David" w:hAnsi="David" w:cs="David"/>
          <w:szCs w:val="24"/>
          <w:rtl/>
        </w:rPr>
        <w:t>באמצעות מערכת זה"ב</w:t>
      </w:r>
      <w:r w:rsidRPr="00DA0F06">
        <w:rPr>
          <w:rFonts w:ascii="David" w:hAnsi="David" w:cs="David" w:hint="cs"/>
          <w:szCs w:val="24"/>
          <w:rtl/>
        </w:rPr>
        <w:t xml:space="preserve"> (זהות בטוחה) של ממשל זמין</w:t>
      </w:r>
      <w:r w:rsidRPr="00DA0F06">
        <w:rPr>
          <w:rFonts w:ascii="David" w:hAnsi="David" w:cs="David"/>
          <w:szCs w:val="24"/>
          <w:rtl/>
        </w:rPr>
        <w:t>, או מול מערכת הזדהות פדרטיבית אחרת</w:t>
      </w:r>
      <w:r w:rsidRPr="00DA0F06">
        <w:rPr>
          <w:rFonts w:ascii="David" w:hAnsi="David" w:cs="David" w:hint="cs"/>
          <w:szCs w:val="24"/>
          <w:rtl/>
        </w:rPr>
        <w:t xml:space="preserve">, ור' בפרט סעיפים 2.2.10 </w:t>
      </w:r>
      <w:r w:rsidRPr="00DA0F06">
        <w:rPr>
          <w:rFonts w:ascii="David" w:hAnsi="David" w:cs="David"/>
          <w:szCs w:val="24"/>
          <w:rtl/>
        </w:rPr>
        <w:t>–</w:t>
      </w:r>
      <w:r w:rsidRPr="00DA0F06">
        <w:rPr>
          <w:rFonts w:ascii="David" w:hAnsi="David" w:cs="David" w:hint="cs"/>
          <w:szCs w:val="24"/>
          <w:rtl/>
        </w:rPr>
        <w:t xml:space="preserve"> 2.2.12 לעיל</w:t>
      </w:r>
      <w:r w:rsidRPr="00DA0F06">
        <w:rPr>
          <w:rFonts w:ascii="David" w:hAnsi="David" w:cs="David"/>
          <w:szCs w:val="24"/>
          <w:rtl/>
        </w:rPr>
        <w:t>.</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DA0F06">
        <w:rPr>
          <w:rFonts w:ascii="David" w:hAnsi="David" w:cs="David" w:hint="cs"/>
          <w:szCs w:val="24"/>
          <w:rtl/>
        </w:rPr>
        <w:t>לאחר סיום בהצלחה של שלב בדיקת ההרשאות, ניתן יהיה לגשת לשירות ולצרוך את המידע הרלבנטי.</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DA0F06">
        <w:rPr>
          <w:rFonts w:ascii="David" w:hAnsi="David" w:cs="David" w:hint="cs"/>
          <w:szCs w:val="24"/>
          <w:rtl/>
        </w:rPr>
        <w:t xml:space="preserve">רישום בדבר תהליך זה, יירשם בלוג </w:t>
      </w:r>
      <w:proofErr w:type="spellStart"/>
      <w:r w:rsidRPr="00DA0F06">
        <w:rPr>
          <w:rFonts w:ascii="David" w:hAnsi="David" w:cs="David" w:hint="cs"/>
          <w:szCs w:val="24"/>
          <w:rtl/>
        </w:rPr>
        <w:t>הטרנזקציות</w:t>
      </w:r>
      <w:proofErr w:type="spellEnd"/>
      <w:r w:rsidRPr="00DA0F06">
        <w:rPr>
          <w:rFonts w:ascii="David" w:hAnsi="David" w:cs="David" w:hint="cs"/>
          <w:szCs w:val="24"/>
          <w:rtl/>
        </w:rPr>
        <w:t xml:space="preserve"> של המערכת.</w:t>
      </w:r>
    </w:p>
    <w:p w:rsidR="00D35C31" w:rsidRPr="00E55E3F" w:rsidRDefault="00D35C31" w:rsidP="00452231">
      <w:pPr>
        <w:pStyle w:val="ListParagraph"/>
        <w:numPr>
          <w:ilvl w:val="2"/>
          <w:numId w:val="110"/>
        </w:numPr>
        <w:overflowPunct w:val="0"/>
        <w:autoSpaceDE w:val="0"/>
        <w:autoSpaceDN w:val="0"/>
        <w:adjustRightInd w:val="0"/>
        <w:spacing w:line="276" w:lineRule="auto"/>
        <w:ind w:left="1618" w:hanging="900"/>
        <w:contextualSpacing w:val="0"/>
        <w:textAlignment w:val="baseline"/>
        <w:rPr>
          <w:rFonts w:ascii="David" w:hAnsi="David" w:cs="David"/>
          <w:szCs w:val="24"/>
          <w:u w:val="single"/>
        </w:rPr>
      </w:pPr>
      <w:r w:rsidRPr="00F60E35">
        <w:rPr>
          <w:rFonts w:ascii="David" w:hAnsi="David" w:cs="David"/>
          <w:b/>
          <w:bCs/>
          <w:szCs w:val="24"/>
          <w:u w:val="single"/>
          <w:rtl/>
        </w:rPr>
        <w:t xml:space="preserve">תהליך </w:t>
      </w:r>
      <w:r w:rsidRPr="00F60E35">
        <w:rPr>
          <w:rFonts w:ascii="David" w:hAnsi="David" w:cs="David"/>
          <w:b/>
          <w:bCs/>
          <w:szCs w:val="24"/>
          <w:u w:val="single"/>
        </w:rPr>
        <w:t>P3</w:t>
      </w:r>
      <w:r w:rsidRPr="00F60E35">
        <w:rPr>
          <w:rFonts w:ascii="David" w:hAnsi="David" w:cs="David"/>
          <w:b/>
          <w:bCs/>
          <w:szCs w:val="24"/>
          <w:u w:val="single"/>
          <w:rtl/>
        </w:rPr>
        <w:t xml:space="preserve"> – תהליכי</w:t>
      </w:r>
      <w:r w:rsidRPr="00F60E35">
        <w:rPr>
          <w:rFonts w:ascii="David" w:hAnsi="David" w:cs="David" w:hint="cs"/>
          <w:b/>
          <w:bCs/>
          <w:szCs w:val="24"/>
          <w:u w:val="single"/>
          <w:rtl/>
        </w:rPr>
        <w:t xml:space="preserve"> ניהול </w:t>
      </w:r>
      <w:r w:rsidRPr="00F60E35">
        <w:rPr>
          <w:rFonts w:ascii="David" w:hAnsi="David" w:cs="David"/>
          <w:b/>
          <w:bCs/>
          <w:szCs w:val="24"/>
          <w:u w:val="single"/>
          <w:rtl/>
        </w:rPr>
        <w:t>שדרת המידע</w:t>
      </w:r>
      <w:r w:rsidRPr="00E55E3F">
        <w:rPr>
          <w:rFonts w:ascii="David" w:hAnsi="David" w:cs="David"/>
          <w:szCs w:val="24"/>
          <w:rtl/>
        </w:rPr>
        <w:t>:</w:t>
      </w:r>
    </w:p>
    <w:p w:rsidR="00D35C31" w:rsidRPr="00DA0F06" w:rsidRDefault="00D35C31" w:rsidP="00452231">
      <w:pPr>
        <w:pStyle w:val="ListParagraph"/>
        <w:numPr>
          <w:ilvl w:val="3"/>
          <w:numId w:val="110"/>
        </w:numPr>
        <w:overflowPunct w:val="0"/>
        <w:autoSpaceDE w:val="0"/>
        <w:autoSpaceDN w:val="0"/>
        <w:adjustRightInd w:val="0"/>
        <w:spacing w:line="276" w:lineRule="auto"/>
        <w:ind w:left="2507" w:hanging="900"/>
        <w:contextualSpacing w:val="0"/>
        <w:textAlignment w:val="baseline"/>
        <w:rPr>
          <w:rFonts w:ascii="David" w:hAnsi="David" w:cs="David"/>
          <w:b/>
          <w:bCs/>
          <w:szCs w:val="24"/>
          <w:u w:val="single"/>
        </w:rPr>
      </w:pPr>
      <w:r w:rsidRPr="00DA0F06">
        <w:rPr>
          <w:rFonts w:ascii="David" w:hAnsi="David" w:cs="David"/>
          <w:b/>
          <w:bCs/>
          <w:szCs w:val="24"/>
          <w:u w:val="single"/>
          <w:rtl/>
        </w:rPr>
        <w:t xml:space="preserve">תהליך </w:t>
      </w:r>
      <w:r w:rsidRPr="00DA0F06">
        <w:rPr>
          <w:rFonts w:ascii="David" w:hAnsi="David" w:cs="David"/>
          <w:b/>
          <w:bCs/>
          <w:szCs w:val="24"/>
          <w:u w:val="single"/>
        </w:rPr>
        <w:t>P3-1</w:t>
      </w:r>
      <w:r w:rsidRPr="00DA0F06">
        <w:rPr>
          <w:rFonts w:ascii="David" w:hAnsi="David" w:cs="David"/>
          <w:b/>
          <w:bCs/>
          <w:szCs w:val="24"/>
          <w:u w:val="single"/>
          <w:rtl/>
        </w:rPr>
        <w:t xml:space="preserve">: </w:t>
      </w:r>
      <w:r w:rsidRPr="00DA0F06">
        <w:rPr>
          <w:rFonts w:ascii="David" w:hAnsi="David" w:cs="David" w:hint="cs"/>
          <w:b/>
          <w:bCs/>
          <w:szCs w:val="24"/>
          <w:u w:val="single"/>
          <w:rtl/>
        </w:rPr>
        <w:t xml:space="preserve">התרעות </w:t>
      </w:r>
      <w:r w:rsidRPr="00DA0F06">
        <w:rPr>
          <w:rFonts w:ascii="David" w:hAnsi="David" w:cs="David"/>
          <w:b/>
          <w:bCs/>
          <w:szCs w:val="24"/>
          <w:u w:val="single"/>
          <w:rtl/>
        </w:rPr>
        <w:t>אבטחת מידע ו</w:t>
      </w:r>
      <w:r>
        <w:rPr>
          <w:rFonts w:ascii="David" w:hAnsi="David" w:cs="David" w:hint="cs"/>
          <w:b/>
          <w:bCs/>
          <w:szCs w:val="24"/>
          <w:u w:val="single"/>
          <w:rtl/>
        </w:rPr>
        <w:t>טיפול בהן</w:t>
      </w:r>
      <w:r w:rsidRPr="00E55E3F">
        <w:rPr>
          <w:rFonts w:ascii="David" w:hAnsi="David" w:cs="David" w:hint="cs"/>
          <w:szCs w:val="24"/>
          <w:rtl/>
        </w:rPr>
        <w:t>:</w:t>
      </w:r>
    </w:p>
    <w:p w:rsidR="00D35C31"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DA0F06">
        <w:rPr>
          <w:rFonts w:ascii="David" w:hAnsi="David" w:cs="David" w:hint="cs"/>
          <w:szCs w:val="24"/>
          <w:rtl/>
        </w:rPr>
        <w:t>במקרה שיתקבלו התרעות אבטחת מידע הקשורות למערכת, הן תנותבנה לגורם המתאים שייקבע, לצורך המשך הטיפול.</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Pr>
          <w:rFonts w:ascii="David" w:hAnsi="David" w:cs="David" w:hint="cs"/>
          <w:szCs w:val="24"/>
          <w:rtl/>
        </w:rPr>
        <w:t>התרעות אלו יכולות להיות כתוצאה לגישה מחשבון מסוים, עקב התראות של רכיב מניעת הונאות (</w:t>
      </w:r>
      <w:r>
        <w:rPr>
          <w:rFonts w:ascii="David" w:hAnsi="David" w:cs="David"/>
          <w:szCs w:val="24"/>
        </w:rPr>
        <w:t>fraud detection</w:t>
      </w:r>
      <w:r>
        <w:rPr>
          <w:rFonts w:ascii="David" w:hAnsi="David" w:cs="David" w:hint="cs"/>
          <w:szCs w:val="24"/>
          <w:rtl/>
        </w:rPr>
        <w:t xml:space="preserve">), גישה מכתובות </w:t>
      </w:r>
      <w:r>
        <w:rPr>
          <w:rFonts w:ascii="David" w:hAnsi="David" w:cs="David" w:hint="cs"/>
          <w:szCs w:val="24"/>
        </w:rPr>
        <w:t>IP</w:t>
      </w:r>
      <w:r>
        <w:rPr>
          <w:rFonts w:ascii="David" w:hAnsi="David" w:cs="David" w:hint="cs"/>
          <w:szCs w:val="24"/>
          <w:rtl/>
        </w:rPr>
        <w:t xml:space="preserve"> מסוימות וכיו"ב.</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DA0F06">
        <w:rPr>
          <w:rFonts w:ascii="David" w:hAnsi="David" w:cs="David" w:hint="cs"/>
          <w:szCs w:val="24"/>
          <w:rtl/>
        </w:rPr>
        <w:t>רישום בדבר התרעות אבטחת מידע מסוג זה, יירשמו בלוג אבטחת המידע של המערכת.</w:t>
      </w:r>
    </w:p>
    <w:p w:rsidR="00D35C31" w:rsidRPr="00DA0F06" w:rsidRDefault="00D35C31" w:rsidP="00452231">
      <w:pPr>
        <w:pStyle w:val="ListParagraph"/>
        <w:numPr>
          <w:ilvl w:val="3"/>
          <w:numId w:val="110"/>
        </w:numPr>
        <w:overflowPunct w:val="0"/>
        <w:autoSpaceDE w:val="0"/>
        <w:autoSpaceDN w:val="0"/>
        <w:adjustRightInd w:val="0"/>
        <w:spacing w:line="276" w:lineRule="auto"/>
        <w:ind w:left="2507" w:hanging="900"/>
        <w:contextualSpacing w:val="0"/>
        <w:textAlignment w:val="baseline"/>
        <w:rPr>
          <w:rFonts w:ascii="David" w:hAnsi="David" w:cs="David"/>
          <w:b/>
          <w:bCs/>
          <w:szCs w:val="24"/>
          <w:u w:val="single"/>
        </w:rPr>
      </w:pPr>
      <w:r w:rsidRPr="00DA0F06">
        <w:rPr>
          <w:rFonts w:ascii="David" w:hAnsi="David" w:cs="David"/>
          <w:b/>
          <w:bCs/>
          <w:szCs w:val="24"/>
          <w:u w:val="single"/>
          <w:rtl/>
        </w:rPr>
        <w:t xml:space="preserve">תהליך </w:t>
      </w:r>
      <w:r w:rsidRPr="00DA0F06">
        <w:rPr>
          <w:rFonts w:ascii="David" w:hAnsi="David" w:cs="David"/>
          <w:b/>
          <w:bCs/>
          <w:szCs w:val="24"/>
          <w:u w:val="single"/>
        </w:rPr>
        <w:t>P3-2</w:t>
      </w:r>
      <w:r w:rsidRPr="00DA0F06">
        <w:rPr>
          <w:rFonts w:ascii="David" w:hAnsi="David" w:cs="David"/>
          <w:b/>
          <w:bCs/>
          <w:szCs w:val="24"/>
          <w:u w:val="single"/>
          <w:rtl/>
        </w:rPr>
        <w:t xml:space="preserve">: התרעה </w:t>
      </w:r>
      <w:r w:rsidRPr="00DA0F06">
        <w:rPr>
          <w:rFonts w:ascii="David" w:hAnsi="David" w:cs="David" w:hint="cs"/>
          <w:b/>
          <w:bCs/>
          <w:szCs w:val="24"/>
          <w:u w:val="single"/>
          <w:rtl/>
        </w:rPr>
        <w:t>תפעוליות וטיפול בהן</w:t>
      </w:r>
      <w:r w:rsidRPr="00E55E3F">
        <w:rPr>
          <w:rFonts w:ascii="David" w:hAnsi="David" w:cs="David"/>
          <w:szCs w:val="24"/>
          <w:rtl/>
        </w:rPr>
        <w:t>:</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DA0F06">
        <w:rPr>
          <w:rFonts w:ascii="David" w:hAnsi="David" w:cs="David" w:hint="cs"/>
          <w:szCs w:val="24"/>
          <w:rtl/>
        </w:rPr>
        <w:t>במקרה שיתקבלו התרעות תפעוליות הקשורות למערכת, הן תנותבנה לגורם המתאים שייקבע, לצורך המשך הטיפול.</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DA0F06">
        <w:rPr>
          <w:rFonts w:ascii="David" w:hAnsi="David" w:cs="David" w:hint="cs"/>
          <w:szCs w:val="24"/>
          <w:rtl/>
        </w:rPr>
        <w:t xml:space="preserve">רישום בדבר התרעות תפעוליות מסוג זה, יירשמו בלוג </w:t>
      </w:r>
      <w:proofErr w:type="spellStart"/>
      <w:r w:rsidRPr="00DA0F06">
        <w:rPr>
          <w:rFonts w:ascii="David" w:hAnsi="David" w:cs="David" w:hint="cs"/>
          <w:szCs w:val="24"/>
          <w:rtl/>
        </w:rPr>
        <w:t>המינהלי</w:t>
      </w:r>
      <w:proofErr w:type="spellEnd"/>
      <w:r w:rsidRPr="00DA0F06">
        <w:rPr>
          <w:rFonts w:ascii="David" w:hAnsi="David" w:cs="David" w:hint="cs"/>
          <w:szCs w:val="24"/>
          <w:rtl/>
        </w:rPr>
        <w:t xml:space="preserve"> של המערכת.</w:t>
      </w:r>
    </w:p>
    <w:p w:rsidR="00D35C31" w:rsidRPr="00DA0F06" w:rsidRDefault="00D35C31" w:rsidP="00452231">
      <w:pPr>
        <w:pStyle w:val="ListParagraph"/>
        <w:numPr>
          <w:ilvl w:val="3"/>
          <w:numId w:val="110"/>
        </w:numPr>
        <w:overflowPunct w:val="0"/>
        <w:autoSpaceDE w:val="0"/>
        <w:autoSpaceDN w:val="0"/>
        <w:adjustRightInd w:val="0"/>
        <w:spacing w:line="276" w:lineRule="auto"/>
        <w:ind w:left="2507" w:hanging="900"/>
        <w:contextualSpacing w:val="0"/>
        <w:textAlignment w:val="baseline"/>
        <w:rPr>
          <w:rFonts w:ascii="David" w:hAnsi="David" w:cs="David"/>
          <w:b/>
          <w:bCs/>
          <w:szCs w:val="24"/>
          <w:u w:val="single"/>
        </w:rPr>
      </w:pPr>
      <w:r w:rsidRPr="00DA0F06">
        <w:rPr>
          <w:rFonts w:ascii="David" w:hAnsi="David" w:cs="David" w:hint="cs"/>
          <w:b/>
          <w:bCs/>
          <w:szCs w:val="24"/>
          <w:u w:val="single"/>
          <w:rtl/>
        </w:rPr>
        <w:t xml:space="preserve">תהליך </w:t>
      </w:r>
      <w:r w:rsidRPr="00DA0F06">
        <w:rPr>
          <w:rFonts w:ascii="David" w:hAnsi="David" w:cs="David"/>
          <w:b/>
          <w:bCs/>
          <w:szCs w:val="24"/>
          <w:u w:val="single"/>
        </w:rPr>
        <w:t>P3-3</w:t>
      </w:r>
      <w:r w:rsidRPr="00DA0F06">
        <w:rPr>
          <w:rFonts w:ascii="David" w:hAnsi="David" w:cs="David" w:hint="cs"/>
          <w:b/>
          <w:bCs/>
          <w:szCs w:val="24"/>
          <w:u w:val="single"/>
          <w:rtl/>
        </w:rPr>
        <w:t>: גיבוי ושחזור</w:t>
      </w:r>
      <w:r w:rsidRPr="00E55E3F">
        <w:rPr>
          <w:rFonts w:ascii="David" w:hAnsi="David" w:cs="David" w:hint="cs"/>
          <w:szCs w:val="24"/>
          <w:rtl/>
        </w:rPr>
        <w:t>:</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DA0F06">
        <w:rPr>
          <w:rFonts w:ascii="David" w:hAnsi="David" w:cs="David" w:hint="cs"/>
          <w:szCs w:val="24"/>
          <w:rtl/>
        </w:rPr>
        <w:t>המערכת תנהל מאגר מידע ניהולי פנימי מצומצם.</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DA0F06">
        <w:rPr>
          <w:rFonts w:ascii="David" w:hAnsi="David" w:cs="David" w:hint="cs"/>
          <w:szCs w:val="24"/>
          <w:rtl/>
        </w:rPr>
        <w:t>תהליך זה יאפשר גיבוי מאגר המידע בצורה סדירה וטיפול במקרה של צורך בשחזור.</w:t>
      </w:r>
    </w:p>
    <w:p w:rsidR="00D35C31" w:rsidRPr="00DA0F06" w:rsidRDefault="00D35C31" w:rsidP="00452231">
      <w:pPr>
        <w:pStyle w:val="ListParagraph"/>
        <w:numPr>
          <w:ilvl w:val="3"/>
          <w:numId w:val="110"/>
        </w:numPr>
        <w:overflowPunct w:val="0"/>
        <w:autoSpaceDE w:val="0"/>
        <w:autoSpaceDN w:val="0"/>
        <w:adjustRightInd w:val="0"/>
        <w:spacing w:line="276" w:lineRule="auto"/>
        <w:ind w:left="2507" w:hanging="900"/>
        <w:contextualSpacing w:val="0"/>
        <w:textAlignment w:val="baseline"/>
        <w:rPr>
          <w:rFonts w:ascii="David" w:hAnsi="David" w:cs="David"/>
          <w:szCs w:val="24"/>
          <w:u w:val="single"/>
        </w:rPr>
      </w:pPr>
      <w:r w:rsidRPr="00DA0F06">
        <w:rPr>
          <w:rFonts w:ascii="David" w:hAnsi="David" w:cs="David" w:hint="cs"/>
          <w:b/>
          <w:bCs/>
          <w:szCs w:val="24"/>
          <w:u w:val="single"/>
          <w:rtl/>
        </w:rPr>
        <w:t xml:space="preserve">תהליך </w:t>
      </w:r>
      <w:r w:rsidRPr="00DA0F06">
        <w:rPr>
          <w:rFonts w:ascii="David" w:hAnsi="David" w:cs="David" w:hint="cs"/>
          <w:b/>
          <w:bCs/>
          <w:szCs w:val="24"/>
          <w:u w:val="single"/>
        </w:rPr>
        <w:t>P3-4</w:t>
      </w:r>
      <w:r w:rsidRPr="00DA0F06">
        <w:rPr>
          <w:rFonts w:ascii="David" w:hAnsi="David" w:cs="David" w:hint="cs"/>
          <w:b/>
          <w:bCs/>
          <w:szCs w:val="24"/>
          <w:u w:val="single"/>
          <w:rtl/>
        </w:rPr>
        <w:t>: ביקורת על פעילות שדרת המידע</w:t>
      </w:r>
      <w:r w:rsidRPr="00E55E3F">
        <w:rPr>
          <w:rFonts w:ascii="David" w:hAnsi="David" w:cs="David" w:hint="cs"/>
          <w:szCs w:val="24"/>
          <w:rtl/>
        </w:rPr>
        <w:t>:</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DA0F06">
        <w:rPr>
          <w:rFonts w:ascii="David" w:hAnsi="David" w:cs="David" w:hint="cs"/>
          <w:szCs w:val="24"/>
          <w:rtl/>
        </w:rPr>
        <w:t>כפי שהוזכר לעיל, אחד ה"שחקנים" במערכת הוא מבקר.</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DA0F06">
        <w:rPr>
          <w:rFonts w:ascii="David" w:hAnsi="David" w:cs="David" w:hint="cs"/>
          <w:szCs w:val="24"/>
          <w:rtl/>
        </w:rPr>
        <w:t>המבקר יכול להיות פנימי או אף גורם מקצועי חיצוני, שתפקידו לבדוק את הרישומים במערכת, לוודא עבודה לפי מדיניות ונהלים, וכיו"ב.</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DA0F06">
        <w:rPr>
          <w:rFonts w:ascii="David" w:hAnsi="David" w:cs="David" w:hint="cs"/>
          <w:szCs w:val="24"/>
          <w:rtl/>
        </w:rPr>
        <w:t>למבקר תהיה הרשאת גישה ללוגים השונים ויכולת תחקור ובדיקה של המערכת, ללא יכולת עדכון נתונים.</w:t>
      </w:r>
    </w:p>
    <w:p w:rsidR="00D35C31" w:rsidRPr="00DA0F06" w:rsidRDefault="00D35C31" w:rsidP="00452231">
      <w:pPr>
        <w:pStyle w:val="ListParagraph"/>
        <w:numPr>
          <w:ilvl w:val="4"/>
          <w:numId w:val="110"/>
        </w:numPr>
        <w:overflowPunct w:val="0"/>
        <w:autoSpaceDE w:val="0"/>
        <w:autoSpaceDN w:val="0"/>
        <w:adjustRightInd w:val="0"/>
        <w:spacing w:line="276" w:lineRule="auto"/>
        <w:ind w:left="3587"/>
        <w:contextualSpacing w:val="0"/>
        <w:jc w:val="both"/>
        <w:textAlignment w:val="baseline"/>
        <w:rPr>
          <w:rFonts w:ascii="David" w:hAnsi="David" w:cs="David"/>
          <w:szCs w:val="24"/>
        </w:rPr>
      </w:pPr>
      <w:r w:rsidRPr="00DA0F06">
        <w:rPr>
          <w:rFonts w:ascii="David" w:hAnsi="David" w:cs="David" w:hint="cs"/>
          <w:szCs w:val="24"/>
          <w:rtl/>
        </w:rPr>
        <w:t xml:space="preserve">הגישה למערכת תהיה דרך </w:t>
      </w:r>
      <w:r w:rsidRPr="00DA0F06">
        <w:rPr>
          <w:rFonts w:ascii="David" w:hAnsi="David" w:cs="David" w:hint="cs"/>
          <w:b/>
          <w:bCs/>
          <w:szCs w:val="24"/>
          <w:rtl/>
        </w:rPr>
        <w:t>תת-מערכת 4 -</w:t>
      </w:r>
      <w:r w:rsidRPr="00DA0F06">
        <w:rPr>
          <w:rFonts w:ascii="David" w:hAnsi="David" w:cs="David" w:hint="cs"/>
          <w:szCs w:val="24"/>
          <w:rtl/>
        </w:rPr>
        <w:t xml:space="preserve"> </w:t>
      </w:r>
      <w:r w:rsidRPr="00DA0F06">
        <w:rPr>
          <w:rFonts w:ascii="David" w:hAnsi="David" w:cs="David"/>
          <w:b/>
          <w:bCs/>
          <w:szCs w:val="24"/>
          <w:rtl/>
        </w:rPr>
        <w:t>שירותי מידע וניהול מערכתיים</w:t>
      </w:r>
      <w:r w:rsidRPr="00DA0F06">
        <w:rPr>
          <w:rFonts w:ascii="David" w:hAnsi="David" w:cs="David" w:hint="cs"/>
          <w:b/>
          <w:bCs/>
          <w:szCs w:val="24"/>
          <w:rtl/>
        </w:rPr>
        <w:t>.</w:t>
      </w:r>
    </w:p>
    <w:p w:rsidR="00D35C31" w:rsidRPr="00DA0F06" w:rsidRDefault="00D35C31" w:rsidP="00D35C31">
      <w:pPr>
        <w:bidi w:val="0"/>
        <w:spacing w:line="276" w:lineRule="auto"/>
        <w:rPr>
          <w:rFonts w:ascii="David" w:hAnsi="David" w:cs="David"/>
          <w:szCs w:val="24"/>
        </w:rPr>
      </w:pPr>
      <w:r w:rsidRPr="00DA0F06">
        <w:rPr>
          <w:rFonts w:ascii="David" w:hAnsi="David" w:cs="David"/>
          <w:szCs w:val="24"/>
          <w:rtl/>
        </w:rPr>
        <w:br w:type="page"/>
      </w:r>
    </w:p>
    <w:p w:rsidR="00D35C31" w:rsidRPr="00DA0F06" w:rsidRDefault="00D35C31" w:rsidP="00452231">
      <w:pPr>
        <w:numPr>
          <w:ilvl w:val="0"/>
          <w:numId w:val="97"/>
        </w:numPr>
        <w:tabs>
          <w:tab w:val="left" w:pos="709"/>
        </w:tabs>
        <w:overflowPunct w:val="0"/>
        <w:autoSpaceDE w:val="0"/>
        <w:autoSpaceDN w:val="0"/>
        <w:adjustRightInd w:val="0"/>
        <w:spacing w:line="276" w:lineRule="auto"/>
        <w:ind w:left="709" w:hanging="709"/>
        <w:jc w:val="both"/>
        <w:textAlignment w:val="baseline"/>
        <w:rPr>
          <w:rFonts w:ascii="David" w:hAnsi="David" w:cs="David"/>
          <w:b/>
          <w:bCs/>
          <w:szCs w:val="24"/>
        </w:rPr>
      </w:pPr>
      <w:proofErr w:type="spellStart"/>
      <w:r w:rsidRPr="00DA0F06">
        <w:rPr>
          <w:rFonts w:ascii="David" w:hAnsi="David" w:cs="David"/>
          <w:b/>
          <w:bCs/>
          <w:szCs w:val="24"/>
          <w:u w:val="single"/>
          <w:rtl/>
        </w:rPr>
        <w:t>טרנזקציות</w:t>
      </w:r>
      <w:proofErr w:type="spellEnd"/>
      <w:r w:rsidRPr="00DA0F06">
        <w:rPr>
          <w:rFonts w:ascii="David" w:hAnsi="David" w:cs="David"/>
          <w:b/>
          <w:bCs/>
          <w:szCs w:val="24"/>
          <w:rtl/>
        </w:rPr>
        <w:t>: (</w:t>
      </w:r>
      <w:r w:rsidRPr="00DA0F06">
        <w:rPr>
          <w:rFonts w:ascii="David" w:hAnsi="David" w:cs="David"/>
          <w:b/>
          <w:bCs/>
          <w:szCs w:val="24"/>
        </w:rPr>
        <w:t>I</w:t>
      </w:r>
      <w:r w:rsidRPr="00DA0F06">
        <w:rPr>
          <w:rFonts w:ascii="David" w:hAnsi="David" w:cs="David"/>
          <w:b/>
          <w:bCs/>
          <w:szCs w:val="24"/>
          <w:rtl/>
        </w:rPr>
        <w:t>)</w:t>
      </w:r>
    </w:p>
    <w:p w:rsidR="00D35C31" w:rsidRPr="00DA0F06" w:rsidRDefault="00D35C31" w:rsidP="00452231">
      <w:pPr>
        <w:pStyle w:val="ListParagraph"/>
        <w:numPr>
          <w:ilvl w:val="2"/>
          <w:numId w:val="108"/>
        </w:numPr>
        <w:tabs>
          <w:tab w:val="left" w:pos="1559"/>
        </w:tabs>
        <w:overflowPunct w:val="0"/>
        <w:autoSpaceDE w:val="0"/>
        <w:autoSpaceDN w:val="0"/>
        <w:adjustRightInd w:val="0"/>
        <w:spacing w:line="276" w:lineRule="auto"/>
        <w:contextualSpacing w:val="0"/>
        <w:jc w:val="both"/>
        <w:textAlignment w:val="baseline"/>
        <w:rPr>
          <w:rFonts w:ascii="David" w:hAnsi="David" w:cs="David"/>
          <w:szCs w:val="24"/>
        </w:rPr>
      </w:pPr>
      <w:r w:rsidRPr="00DA0F06">
        <w:rPr>
          <w:rFonts w:ascii="David" w:hAnsi="David" w:cs="David"/>
          <w:szCs w:val="24"/>
          <w:rtl/>
        </w:rPr>
        <w:t>נושא זה יוגדר במסגרת מסמך העיצוב בשלב התכנון המפורט.</w:t>
      </w:r>
    </w:p>
    <w:p w:rsidR="00D35C31" w:rsidRPr="00DA0F06" w:rsidRDefault="00D35C31" w:rsidP="00452231">
      <w:pPr>
        <w:numPr>
          <w:ilvl w:val="0"/>
          <w:numId w:val="97"/>
        </w:numPr>
        <w:tabs>
          <w:tab w:val="left" w:pos="709"/>
        </w:tabs>
        <w:overflowPunct w:val="0"/>
        <w:autoSpaceDE w:val="0"/>
        <w:autoSpaceDN w:val="0"/>
        <w:adjustRightInd w:val="0"/>
        <w:spacing w:line="276" w:lineRule="auto"/>
        <w:ind w:left="709" w:hanging="709"/>
        <w:jc w:val="both"/>
        <w:textAlignment w:val="baseline"/>
        <w:rPr>
          <w:rFonts w:ascii="David" w:hAnsi="David" w:cs="David"/>
          <w:b/>
          <w:bCs/>
          <w:szCs w:val="24"/>
        </w:rPr>
      </w:pPr>
      <w:r w:rsidRPr="00DA0F06">
        <w:rPr>
          <w:rFonts w:ascii="David" w:hAnsi="David" w:cs="David"/>
          <w:b/>
          <w:bCs/>
          <w:szCs w:val="24"/>
          <w:u w:val="single"/>
          <w:rtl/>
        </w:rPr>
        <w:t>מודולים (תכניות)</w:t>
      </w:r>
      <w:r w:rsidRPr="00DA0F06">
        <w:rPr>
          <w:rFonts w:ascii="David" w:hAnsi="David" w:cs="David"/>
          <w:b/>
          <w:bCs/>
          <w:szCs w:val="24"/>
          <w:rtl/>
        </w:rPr>
        <w:t>: (</w:t>
      </w:r>
      <w:r w:rsidRPr="00DA0F06">
        <w:rPr>
          <w:rFonts w:ascii="David" w:hAnsi="David" w:cs="David"/>
          <w:b/>
          <w:bCs/>
          <w:szCs w:val="24"/>
        </w:rPr>
        <w:t>I</w:t>
      </w:r>
      <w:r w:rsidRPr="00DA0F06">
        <w:rPr>
          <w:rFonts w:ascii="David" w:hAnsi="David" w:cs="David"/>
          <w:b/>
          <w:bCs/>
          <w:szCs w:val="24"/>
          <w:rtl/>
        </w:rPr>
        <w:t>)</w:t>
      </w:r>
    </w:p>
    <w:p w:rsidR="00D35C31" w:rsidRPr="00DA0F06" w:rsidRDefault="00D35C31" w:rsidP="00452231">
      <w:pPr>
        <w:pStyle w:val="ListParagraph"/>
        <w:numPr>
          <w:ilvl w:val="2"/>
          <w:numId w:val="112"/>
        </w:numPr>
        <w:tabs>
          <w:tab w:val="left" w:pos="1559"/>
        </w:tabs>
        <w:overflowPunct w:val="0"/>
        <w:autoSpaceDE w:val="0"/>
        <w:autoSpaceDN w:val="0"/>
        <w:adjustRightInd w:val="0"/>
        <w:spacing w:line="276" w:lineRule="auto"/>
        <w:contextualSpacing w:val="0"/>
        <w:jc w:val="both"/>
        <w:textAlignment w:val="baseline"/>
        <w:rPr>
          <w:rFonts w:ascii="David" w:hAnsi="David" w:cs="David"/>
          <w:szCs w:val="24"/>
        </w:rPr>
      </w:pPr>
      <w:r w:rsidRPr="00DA0F06">
        <w:rPr>
          <w:rFonts w:ascii="David" w:hAnsi="David" w:cs="David"/>
          <w:szCs w:val="24"/>
          <w:rtl/>
        </w:rPr>
        <w:t>נושא זה יוגדר במסגרת מסמך העיצוב בשלב התכנון המפורט.</w:t>
      </w:r>
    </w:p>
    <w:p w:rsidR="00D35C31" w:rsidRPr="00DA0F06" w:rsidRDefault="00D35C31" w:rsidP="00452231">
      <w:pPr>
        <w:pStyle w:val="ListParagraph"/>
        <w:numPr>
          <w:ilvl w:val="0"/>
          <w:numId w:val="97"/>
        </w:numPr>
        <w:tabs>
          <w:tab w:val="left" w:pos="709"/>
          <w:tab w:val="left" w:pos="1559"/>
        </w:tabs>
        <w:overflowPunct w:val="0"/>
        <w:autoSpaceDE w:val="0"/>
        <w:autoSpaceDN w:val="0"/>
        <w:adjustRightInd w:val="0"/>
        <w:spacing w:line="276" w:lineRule="auto"/>
        <w:ind w:left="709" w:hanging="709"/>
        <w:contextualSpacing w:val="0"/>
        <w:jc w:val="both"/>
        <w:textAlignment w:val="baseline"/>
        <w:rPr>
          <w:rFonts w:ascii="David" w:hAnsi="David" w:cs="David"/>
          <w:szCs w:val="24"/>
        </w:rPr>
      </w:pPr>
      <w:r w:rsidRPr="00DA0F06">
        <w:rPr>
          <w:rFonts w:ascii="David" w:hAnsi="David" w:cs="David"/>
          <w:b/>
          <w:bCs/>
          <w:szCs w:val="24"/>
          <w:u w:val="single"/>
          <w:rtl/>
        </w:rPr>
        <w:t>מהלכים (פרוצדורות בקרה)</w:t>
      </w:r>
      <w:r w:rsidRPr="00DA0F06">
        <w:rPr>
          <w:rFonts w:ascii="David" w:hAnsi="David" w:cs="David"/>
          <w:b/>
          <w:bCs/>
          <w:szCs w:val="24"/>
          <w:rtl/>
        </w:rPr>
        <w:t>:</w:t>
      </w:r>
      <w:r w:rsidRPr="00DA0F06">
        <w:rPr>
          <w:rFonts w:ascii="David" w:hAnsi="David" w:cs="David"/>
          <w:szCs w:val="24"/>
          <w:rtl/>
        </w:rPr>
        <w:t xml:space="preserve"> </w:t>
      </w:r>
      <w:r w:rsidRPr="00DA0F06">
        <w:rPr>
          <w:rFonts w:ascii="David" w:hAnsi="David" w:cs="David"/>
          <w:b/>
          <w:bCs/>
          <w:szCs w:val="24"/>
          <w:rtl/>
        </w:rPr>
        <w:t>(</w:t>
      </w:r>
      <w:r w:rsidRPr="00DA0F06">
        <w:rPr>
          <w:rFonts w:ascii="David" w:hAnsi="David" w:cs="David"/>
          <w:b/>
          <w:bCs/>
          <w:szCs w:val="24"/>
        </w:rPr>
        <w:t>I</w:t>
      </w:r>
      <w:r w:rsidRPr="00DA0F06">
        <w:rPr>
          <w:rFonts w:ascii="David" w:hAnsi="David" w:cs="David"/>
          <w:b/>
          <w:bCs/>
          <w:szCs w:val="24"/>
          <w:rtl/>
        </w:rPr>
        <w:t>)</w:t>
      </w:r>
    </w:p>
    <w:p w:rsidR="00D35C31" w:rsidRPr="00DA0F06" w:rsidRDefault="00D35C31" w:rsidP="00452231">
      <w:pPr>
        <w:pStyle w:val="ListParagraph"/>
        <w:numPr>
          <w:ilvl w:val="2"/>
          <w:numId w:val="107"/>
        </w:numPr>
        <w:overflowPunct w:val="0"/>
        <w:autoSpaceDE w:val="0"/>
        <w:autoSpaceDN w:val="0"/>
        <w:adjustRightInd w:val="0"/>
        <w:spacing w:line="276" w:lineRule="auto"/>
        <w:ind w:left="1438" w:hanging="730"/>
        <w:contextualSpacing w:val="0"/>
        <w:jc w:val="both"/>
        <w:textAlignment w:val="baseline"/>
        <w:rPr>
          <w:rFonts w:ascii="David" w:hAnsi="David" w:cs="David"/>
          <w:szCs w:val="24"/>
        </w:rPr>
      </w:pPr>
      <w:r w:rsidRPr="00DA0F06">
        <w:rPr>
          <w:rFonts w:ascii="David" w:hAnsi="David" w:cs="David"/>
          <w:szCs w:val="24"/>
          <w:rtl/>
        </w:rPr>
        <w:t>נושא זה יוגדר במסגרת מסמך העיצוב בשלב התכנון המפורט.</w:t>
      </w:r>
    </w:p>
    <w:p w:rsidR="00D35C31" w:rsidRPr="00DA0F06" w:rsidRDefault="00D35C31" w:rsidP="00452231">
      <w:pPr>
        <w:numPr>
          <w:ilvl w:val="0"/>
          <w:numId w:val="97"/>
        </w:numPr>
        <w:tabs>
          <w:tab w:val="left" w:pos="709"/>
        </w:tabs>
        <w:overflowPunct w:val="0"/>
        <w:autoSpaceDE w:val="0"/>
        <w:autoSpaceDN w:val="0"/>
        <w:adjustRightInd w:val="0"/>
        <w:spacing w:line="276" w:lineRule="auto"/>
        <w:ind w:left="709" w:hanging="709"/>
        <w:jc w:val="both"/>
        <w:textAlignment w:val="baseline"/>
        <w:rPr>
          <w:rFonts w:ascii="David" w:hAnsi="David" w:cs="David"/>
          <w:szCs w:val="24"/>
        </w:rPr>
      </w:pPr>
      <w:r w:rsidRPr="00DA0F06">
        <w:rPr>
          <w:rFonts w:ascii="David" w:hAnsi="David" w:cs="David"/>
          <w:b/>
          <w:bCs/>
          <w:szCs w:val="24"/>
          <w:u w:val="single"/>
          <w:rtl/>
        </w:rPr>
        <w:t>שגרות (אובייקטים משותפים)</w:t>
      </w:r>
      <w:r w:rsidRPr="00DA0F06">
        <w:rPr>
          <w:rFonts w:ascii="David" w:hAnsi="David" w:cs="David"/>
          <w:b/>
          <w:bCs/>
          <w:szCs w:val="24"/>
          <w:rtl/>
        </w:rPr>
        <w:t>:</w:t>
      </w:r>
      <w:r w:rsidRPr="00DA0F06">
        <w:rPr>
          <w:rFonts w:ascii="David" w:hAnsi="David" w:cs="David"/>
          <w:szCs w:val="24"/>
          <w:rtl/>
        </w:rPr>
        <w:t xml:space="preserve"> </w:t>
      </w:r>
      <w:r w:rsidRPr="00DA0F06">
        <w:rPr>
          <w:rFonts w:ascii="David" w:hAnsi="David" w:cs="David"/>
          <w:b/>
          <w:bCs/>
          <w:szCs w:val="24"/>
          <w:rtl/>
        </w:rPr>
        <w:t>(</w:t>
      </w:r>
      <w:r w:rsidRPr="00DA0F06">
        <w:rPr>
          <w:rFonts w:ascii="David" w:hAnsi="David" w:cs="David"/>
          <w:b/>
          <w:bCs/>
          <w:szCs w:val="24"/>
        </w:rPr>
        <w:t>I</w:t>
      </w:r>
      <w:r w:rsidRPr="00DA0F06">
        <w:rPr>
          <w:rFonts w:ascii="David" w:hAnsi="David" w:cs="David"/>
          <w:b/>
          <w:bCs/>
          <w:szCs w:val="24"/>
          <w:rtl/>
        </w:rPr>
        <w:t>)</w:t>
      </w:r>
    </w:p>
    <w:p w:rsidR="00D35C31" w:rsidRPr="00DA0F06" w:rsidRDefault="00D35C31" w:rsidP="00452231">
      <w:pPr>
        <w:pStyle w:val="ListParagraph"/>
        <w:numPr>
          <w:ilvl w:val="2"/>
          <w:numId w:val="100"/>
        </w:numPr>
        <w:tabs>
          <w:tab w:val="left" w:pos="1528"/>
        </w:tabs>
        <w:overflowPunct w:val="0"/>
        <w:autoSpaceDE w:val="0"/>
        <w:autoSpaceDN w:val="0"/>
        <w:adjustRightInd w:val="0"/>
        <w:spacing w:line="276" w:lineRule="auto"/>
        <w:ind w:left="1559" w:hanging="850"/>
        <w:contextualSpacing w:val="0"/>
        <w:jc w:val="both"/>
        <w:textAlignment w:val="baseline"/>
        <w:rPr>
          <w:rFonts w:ascii="David" w:hAnsi="David" w:cs="David"/>
          <w:szCs w:val="24"/>
        </w:rPr>
      </w:pPr>
      <w:r w:rsidRPr="00DA0F06">
        <w:rPr>
          <w:rFonts w:ascii="David" w:hAnsi="David" w:cs="David"/>
          <w:szCs w:val="24"/>
          <w:rtl/>
        </w:rPr>
        <w:t>נושא זה יוגדר במסגרת מסמך העיצוב בשלב התכנון המפורט.</w:t>
      </w:r>
    </w:p>
    <w:p w:rsidR="00D35C31" w:rsidRPr="00DA0F06" w:rsidRDefault="00D35C31" w:rsidP="00452231">
      <w:pPr>
        <w:numPr>
          <w:ilvl w:val="0"/>
          <w:numId w:val="97"/>
        </w:numPr>
        <w:tabs>
          <w:tab w:val="left" w:pos="709"/>
        </w:tabs>
        <w:overflowPunct w:val="0"/>
        <w:autoSpaceDE w:val="0"/>
        <w:autoSpaceDN w:val="0"/>
        <w:adjustRightInd w:val="0"/>
        <w:spacing w:line="276" w:lineRule="auto"/>
        <w:ind w:left="709" w:hanging="709"/>
        <w:jc w:val="both"/>
        <w:textAlignment w:val="baseline"/>
        <w:rPr>
          <w:rFonts w:ascii="David" w:hAnsi="David" w:cs="David"/>
          <w:szCs w:val="24"/>
        </w:rPr>
      </w:pPr>
      <w:r w:rsidRPr="00DA0F06">
        <w:rPr>
          <w:rFonts w:ascii="David" w:hAnsi="David" w:cs="David"/>
          <w:b/>
          <w:bCs/>
          <w:szCs w:val="24"/>
          <w:u w:val="single"/>
          <w:rtl/>
        </w:rPr>
        <w:t>טבלאות קודים</w:t>
      </w:r>
      <w:r w:rsidRPr="00DA0F06">
        <w:rPr>
          <w:rFonts w:ascii="David" w:hAnsi="David" w:cs="David"/>
          <w:b/>
          <w:bCs/>
          <w:szCs w:val="24"/>
          <w:rtl/>
        </w:rPr>
        <w:t>:</w:t>
      </w:r>
      <w:r w:rsidRPr="00DA0F06">
        <w:rPr>
          <w:rFonts w:ascii="David" w:hAnsi="David" w:cs="David"/>
          <w:szCs w:val="24"/>
          <w:rtl/>
        </w:rPr>
        <w:t xml:space="preserve"> </w:t>
      </w:r>
      <w:r w:rsidRPr="00DA0F06">
        <w:rPr>
          <w:rFonts w:ascii="David" w:hAnsi="David" w:cs="David"/>
          <w:b/>
          <w:bCs/>
          <w:szCs w:val="24"/>
          <w:rtl/>
        </w:rPr>
        <w:t>(</w:t>
      </w:r>
      <w:r w:rsidRPr="00DA0F06">
        <w:rPr>
          <w:rFonts w:ascii="David" w:hAnsi="David" w:cs="David"/>
          <w:b/>
          <w:bCs/>
          <w:szCs w:val="24"/>
        </w:rPr>
        <w:t>I</w:t>
      </w:r>
      <w:r w:rsidRPr="00DA0F06">
        <w:rPr>
          <w:rFonts w:ascii="David" w:hAnsi="David" w:cs="David"/>
          <w:b/>
          <w:bCs/>
          <w:szCs w:val="24"/>
          <w:rtl/>
        </w:rPr>
        <w:t>)</w:t>
      </w:r>
    </w:p>
    <w:p w:rsidR="00D35C31" w:rsidRPr="00DA0F06" w:rsidRDefault="00D35C31" w:rsidP="00452231">
      <w:pPr>
        <w:pStyle w:val="ListParagraph"/>
        <w:numPr>
          <w:ilvl w:val="2"/>
          <w:numId w:val="101"/>
        </w:numPr>
        <w:tabs>
          <w:tab w:val="left" w:pos="1559"/>
        </w:tabs>
        <w:overflowPunct w:val="0"/>
        <w:autoSpaceDE w:val="0"/>
        <w:autoSpaceDN w:val="0"/>
        <w:adjustRightInd w:val="0"/>
        <w:spacing w:line="276" w:lineRule="auto"/>
        <w:ind w:left="1559" w:hanging="850"/>
        <w:contextualSpacing w:val="0"/>
        <w:jc w:val="both"/>
        <w:textAlignment w:val="baseline"/>
        <w:rPr>
          <w:rFonts w:ascii="David" w:hAnsi="David" w:cs="David"/>
          <w:szCs w:val="24"/>
        </w:rPr>
      </w:pPr>
      <w:r w:rsidRPr="00DA0F06">
        <w:rPr>
          <w:rFonts w:ascii="David" w:hAnsi="David" w:cs="David"/>
          <w:szCs w:val="24"/>
          <w:rtl/>
        </w:rPr>
        <w:t>נושא זה יוגדר במסגרת מסמך העיצוב בשלב התכנון המפורט.</w:t>
      </w:r>
    </w:p>
    <w:p w:rsidR="00D35C31" w:rsidRPr="00DA0F06" w:rsidRDefault="00D35C31" w:rsidP="00452231">
      <w:pPr>
        <w:numPr>
          <w:ilvl w:val="0"/>
          <w:numId w:val="97"/>
        </w:numPr>
        <w:tabs>
          <w:tab w:val="left" w:pos="709"/>
        </w:tabs>
        <w:overflowPunct w:val="0"/>
        <w:autoSpaceDE w:val="0"/>
        <w:autoSpaceDN w:val="0"/>
        <w:adjustRightInd w:val="0"/>
        <w:spacing w:line="276" w:lineRule="auto"/>
        <w:ind w:left="709" w:hanging="709"/>
        <w:jc w:val="both"/>
        <w:textAlignment w:val="baseline"/>
        <w:rPr>
          <w:rFonts w:ascii="David" w:hAnsi="David" w:cs="David"/>
          <w:szCs w:val="24"/>
        </w:rPr>
      </w:pPr>
      <w:r w:rsidRPr="00DA0F06">
        <w:rPr>
          <w:rFonts w:ascii="David" w:hAnsi="David" w:cs="David"/>
          <w:b/>
          <w:bCs/>
          <w:szCs w:val="24"/>
          <w:u w:val="single"/>
          <w:rtl/>
        </w:rPr>
        <w:t>קבצים לוגיים – מודל הנתונים</w:t>
      </w:r>
      <w:r w:rsidRPr="00DA0F06">
        <w:rPr>
          <w:rFonts w:ascii="David" w:hAnsi="David" w:cs="David"/>
          <w:b/>
          <w:bCs/>
          <w:szCs w:val="24"/>
          <w:rtl/>
        </w:rPr>
        <w:t>:</w:t>
      </w:r>
      <w:r w:rsidRPr="00DA0F06">
        <w:rPr>
          <w:rFonts w:ascii="David" w:hAnsi="David" w:cs="David"/>
          <w:szCs w:val="24"/>
          <w:rtl/>
        </w:rPr>
        <w:t xml:space="preserve"> </w:t>
      </w:r>
      <w:r w:rsidRPr="00DA0F06">
        <w:rPr>
          <w:rFonts w:ascii="David" w:hAnsi="David" w:cs="David"/>
          <w:b/>
          <w:bCs/>
          <w:szCs w:val="24"/>
          <w:rtl/>
        </w:rPr>
        <w:t>(</w:t>
      </w:r>
      <w:r w:rsidRPr="00DA0F06">
        <w:rPr>
          <w:rFonts w:ascii="David" w:hAnsi="David" w:cs="David"/>
          <w:b/>
          <w:bCs/>
          <w:szCs w:val="24"/>
        </w:rPr>
        <w:t>I</w:t>
      </w:r>
      <w:r w:rsidRPr="00DA0F06">
        <w:rPr>
          <w:rFonts w:ascii="David" w:hAnsi="David" w:cs="David"/>
          <w:b/>
          <w:bCs/>
          <w:szCs w:val="24"/>
          <w:rtl/>
        </w:rPr>
        <w:t>)</w:t>
      </w:r>
    </w:p>
    <w:p w:rsidR="00D35C31" w:rsidRPr="00DA0F06" w:rsidRDefault="00D35C31" w:rsidP="00452231">
      <w:pPr>
        <w:pStyle w:val="ListParagraph"/>
        <w:numPr>
          <w:ilvl w:val="2"/>
          <w:numId w:val="102"/>
        </w:numPr>
        <w:tabs>
          <w:tab w:val="left" w:pos="1559"/>
        </w:tabs>
        <w:overflowPunct w:val="0"/>
        <w:autoSpaceDE w:val="0"/>
        <w:autoSpaceDN w:val="0"/>
        <w:adjustRightInd w:val="0"/>
        <w:spacing w:line="276" w:lineRule="auto"/>
        <w:ind w:left="1559" w:hanging="850"/>
        <w:contextualSpacing w:val="0"/>
        <w:jc w:val="both"/>
        <w:textAlignment w:val="baseline"/>
        <w:rPr>
          <w:rFonts w:ascii="David" w:hAnsi="David" w:cs="David"/>
          <w:szCs w:val="24"/>
        </w:rPr>
      </w:pPr>
      <w:r w:rsidRPr="00DA0F06">
        <w:rPr>
          <w:rFonts w:ascii="David" w:hAnsi="David" w:cs="David"/>
          <w:szCs w:val="24"/>
          <w:rtl/>
        </w:rPr>
        <w:t>שדרת המידע תיתן מענה להעברת מידע בהתאם לצרכים של הגורמים השונים.</w:t>
      </w:r>
    </w:p>
    <w:p w:rsidR="00D35C31" w:rsidRPr="00DA0F06" w:rsidRDefault="00D35C31" w:rsidP="00452231">
      <w:pPr>
        <w:pStyle w:val="ListParagraph"/>
        <w:numPr>
          <w:ilvl w:val="2"/>
          <w:numId w:val="102"/>
        </w:numPr>
        <w:tabs>
          <w:tab w:val="left" w:pos="1559"/>
        </w:tabs>
        <w:overflowPunct w:val="0"/>
        <w:autoSpaceDE w:val="0"/>
        <w:autoSpaceDN w:val="0"/>
        <w:adjustRightInd w:val="0"/>
        <w:spacing w:line="276" w:lineRule="auto"/>
        <w:ind w:left="1559" w:hanging="850"/>
        <w:contextualSpacing w:val="0"/>
        <w:jc w:val="both"/>
        <w:textAlignment w:val="baseline"/>
        <w:rPr>
          <w:rFonts w:ascii="David" w:hAnsi="David" w:cs="David"/>
          <w:szCs w:val="24"/>
        </w:rPr>
      </w:pPr>
      <w:r w:rsidRPr="00DA0F06">
        <w:rPr>
          <w:rFonts w:ascii="David" w:hAnsi="David" w:cs="David"/>
          <w:szCs w:val="24"/>
          <w:rtl/>
        </w:rPr>
        <w:t>ניתוח המידע עצמו, לרבות מבנה נתונים, סכמות וכיו"ב, אינן חלק אינטגרלי של המערכת נשוא מכרז זה. יחד עם זאת, כמובן שהמערכת תאפשר ככלל לתמוך בכל העברת מידע מכל סוג שהוא, בהתאם להגדרת הממשק המוחצן, שיבוצע על ידי ספק המידע.</w:t>
      </w:r>
    </w:p>
    <w:p w:rsidR="00D35C31" w:rsidRPr="00DA0F06" w:rsidRDefault="00D35C31" w:rsidP="00452231">
      <w:pPr>
        <w:numPr>
          <w:ilvl w:val="0"/>
          <w:numId w:val="97"/>
        </w:numPr>
        <w:tabs>
          <w:tab w:val="left" w:pos="709"/>
        </w:tabs>
        <w:overflowPunct w:val="0"/>
        <w:autoSpaceDE w:val="0"/>
        <w:autoSpaceDN w:val="0"/>
        <w:adjustRightInd w:val="0"/>
        <w:spacing w:line="276" w:lineRule="auto"/>
        <w:ind w:left="709" w:hanging="709"/>
        <w:jc w:val="both"/>
        <w:textAlignment w:val="baseline"/>
        <w:rPr>
          <w:rFonts w:ascii="David" w:hAnsi="David" w:cs="David"/>
          <w:szCs w:val="24"/>
        </w:rPr>
      </w:pPr>
      <w:r w:rsidRPr="00DA0F06">
        <w:rPr>
          <w:rFonts w:ascii="David" w:hAnsi="David" w:cs="David"/>
          <w:b/>
          <w:bCs/>
          <w:szCs w:val="24"/>
          <w:u w:val="single"/>
          <w:rtl/>
        </w:rPr>
        <w:t>קבצים פיסיים</w:t>
      </w:r>
      <w:r w:rsidRPr="00DA0F06">
        <w:rPr>
          <w:rFonts w:ascii="David" w:hAnsi="David" w:cs="David"/>
          <w:b/>
          <w:bCs/>
          <w:szCs w:val="24"/>
          <w:rtl/>
        </w:rPr>
        <w:t>:</w:t>
      </w:r>
      <w:r w:rsidRPr="00DA0F06">
        <w:rPr>
          <w:rFonts w:ascii="David" w:hAnsi="David" w:cs="David"/>
          <w:szCs w:val="24"/>
          <w:rtl/>
        </w:rPr>
        <w:t xml:space="preserve"> </w:t>
      </w:r>
      <w:r w:rsidRPr="00DA0F06">
        <w:rPr>
          <w:rFonts w:ascii="David" w:hAnsi="David" w:cs="David"/>
          <w:b/>
          <w:bCs/>
          <w:szCs w:val="24"/>
          <w:rtl/>
        </w:rPr>
        <w:t>(</w:t>
      </w:r>
      <w:r w:rsidRPr="00DA0F06">
        <w:rPr>
          <w:rFonts w:ascii="David" w:hAnsi="David" w:cs="David"/>
          <w:b/>
          <w:bCs/>
          <w:szCs w:val="24"/>
        </w:rPr>
        <w:t>I</w:t>
      </w:r>
      <w:r w:rsidRPr="00DA0F06">
        <w:rPr>
          <w:rFonts w:ascii="David" w:hAnsi="David" w:cs="David"/>
          <w:b/>
          <w:bCs/>
          <w:szCs w:val="24"/>
          <w:rtl/>
        </w:rPr>
        <w:t>)</w:t>
      </w:r>
    </w:p>
    <w:p w:rsidR="00D35C31" w:rsidRPr="00DA0F06" w:rsidRDefault="00D35C31" w:rsidP="00452231">
      <w:pPr>
        <w:pStyle w:val="ListParagraph"/>
        <w:numPr>
          <w:ilvl w:val="2"/>
          <w:numId w:val="114"/>
        </w:numPr>
        <w:tabs>
          <w:tab w:val="left" w:pos="1559"/>
        </w:tabs>
        <w:overflowPunct w:val="0"/>
        <w:autoSpaceDE w:val="0"/>
        <w:autoSpaceDN w:val="0"/>
        <w:adjustRightInd w:val="0"/>
        <w:spacing w:line="276" w:lineRule="auto"/>
        <w:contextualSpacing w:val="0"/>
        <w:jc w:val="both"/>
        <w:textAlignment w:val="baseline"/>
        <w:rPr>
          <w:rFonts w:ascii="David" w:hAnsi="David" w:cs="David"/>
          <w:szCs w:val="24"/>
        </w:rPr>
      </w:pPr>
      <w:r w:rsidRPr="00DA0F06">
        <w:rPr>
          <w:rFonts w:ascii="David" w:hAnsi="David" w:cs="David"/>
          <w:szCs w:val="24"/>
          <w:rtl/>
        </w:rPr>
        <w:t>המידע הממשלתי בפרט, וכל מידע אחר שיועבר בשדרה,  מאוחסן בסוגים שונים של בסיסי נתונים ומאגרי מידע, על פי ההחלטות של כל משרד וכל גורם רלבנטי אחר.</w:t>
      </w:r>
    </w:p>
    <w:p w:rsidR="00D35C31" w:rsidRPr="00DA0F06" w:rsidRDefault="00D35C31" w:rsidP="00452231">
      <w:pPr>
        <w:pStyle w:val="ListParagraph"/>
        <w:numPr>
          <w:ilvl w:val="2"/>
          <w:numId w:val="114"/>
        </w:numPr>
        <w:tabs>
          <w:tab w:val="left" w:pos="1559"/>
        </w:tabs>
        <w:overflowPunct w:val="0"/>
        <w:autoSpaceDE w:val="0"/>
        <w:autoSpaceDN w:val="0"/>
        <w:adjustRightInd w:val="0"/>
        <w:spacing w:line="276" w:lineRule="auto"/>
        <w:contextualSpacing w:val="0"/>
        <w:jc w:val="both"/>
        <w:textAlignment w:val="baseline"/>
        <w:rPr>
          <w:rFonts w:ascii="David" w:hAnsi="David" w:cs="David"/>
          <w:szCs w:val="24"/>
        </w:rPr>
      </w:pPr>
      <w:r w:rsidRPr="00DA0F06">
        <w:rPr>
          <w:rFonts w:ascii="David" w:hAnsi="David" w:cs="David"/>
          <w:szCs w:val="24"/>
          <w:rtl/>
        </w:rPr>
        <w:t>יובהר כי מבחינת התפישה, הכוונה לאפשר ניהול מאגרי מידע בצורה מבוזרת, במשרדים ואצל ספקי מידע אחרים.</w:t>
      </w:r>
    </w:p>
    <w:p w:rsidR="00D35C31" w:rsidRPr="00DA0F06" w:rsidRDefault="00D35C31" w:rsidP="00452231">
      <w:pPr>
        <w:pStyle w:val="ListParagraph"/>
        <w:numPr>
          <w:ilvl w:val="2"/>
          <w:numId w:val="114"/>
        </w:numPr>
        <w:tabs>
          <w:tab w:val="left" w:pos="1559"/>
        </w:tabs>
        <w:overflowPunct w:val="0"/>
        <w:autoSpaceDE w:val="0"/>
        <w:autoSpaceDN w:val="0"/>
        <w:adjustRightInd w:val="0"/>
        <w:spacing w:line="276" w:lineRule="auto"/>
        <w:contextualSpacing w:val="0"/>
        <w:jc w:val="both"/>
        <w:textAlignment w:val="baseline"/>
        <w:rPr>
          <w:rFonts w:ascii="David" w:hAnsi="David" w:cs="David"/>
          <w:szCs w:val="24"/>
        </w:rPr>
      </w:pPr>
      <w:r w:rsidRPr="00DA0F06">
        <w:rPr>
          <w:rFonts w:ascii="David" w:hAnsi="David" w:cs="David"/>
          <w:szCs w:val="24"/>
          <w:rtl/>
        </w:rPr>
        <w:t xml:space="preserve">שדרת המידע תאפשר התייחסות וירטואלית לכל מסדי הנתונים הממשלתיים והאחרים כאל מסד נתונים מבוזר, כך שניתן להגיע לכל מידע שנמצא בכל עת, בהתאם לצורך. המטרה היא בהחלט למנוע כפילויות באחזקת המידע ובפרט בבקשה מהאזרח למסור מידע זה למספר גורמים, על פי תפישת      </w:t>
      </w:r>
      <w:r w:rsidRPr="00DA0F06">
        <w:rPr>
          <w:rFonts w:ascii="David" w:hAnsi="David" w:cs="David"/>
          <w:szCs w:val="24"/>
        </w:rPr>
        <w:t>ASK-ONCE</w:t>
      </w:r>
      <w:r w:rsidRPr="00DA0F06">
        <w:rPr>
          <w:rFonts w:ascii="David" w:hAnsi="David" w:cs="David"/>
          <w:szCs w:val="24"/>
          <w:rtl/>
        </w:rPr>
        <w:t>, ובהתאם - אחת ממטרות שדרת המידע היא לאפשר העברת מידע בצורה רציפה, זמינה ואמינה, על מנת למנוע החזקת מאגרי מידע מיותרים.</w:t>
      </w:r>
    </w:p>
    <w:p w:rsidR="00D35C31" w:rsidRPr="00DA0F06" w:rsidRDefault="00D35C31" w:rsidP="00452231">
      <w:pPr>
        <w:numPr>
          <w:ilvl w:val="0"/>
          <w:numId w:val="97"/>
        </w:numPr>
        <w:tabs>
          <w:tab w:val="left" w:pos="709"/>
        </w:tabs>
        <w:overflowPunct w:val="0"/>
        <w:autoSpaceDE w:val="0"/>
        <w:autoSpaceDN w:val="0"/>
        <w:adjustRightInd w:val="0"/>
        <w:spacing w:line="276" w:lineRule="auto"/>
        <w:ind w:left="709" w:hanging="709"/>
        <w:jc w:val="both"/>
        <w:textAlignment w:val="baseline"/>
        <w:rPr>
          <w:rFonts w:ascii="David" w:hAnsi="David" w:cs="David"/>
          <w:b/>
          <w:bCs/>
          <w:szCs w:val="24"/>
        </w:rPr>
      </w:pPr>
      <w:r w:rsidRPr="00DA0F06">
        <w:rPr>
          <w:rFonts w:ascii="David" w:hAnsi="David" w:cs="David"/>
          <w:b/>
          <w:bCs/>
          <w:szCs w:val="24"/>
          <w:u w:val="single"/>
          <w:rtl/>
        </w:rPr>
        <w:t>מילון פריטי מידע (שדות)</w:t>
      </w:r>
      <w:r w:rsidRPr="00DA0F06">
        <w:rPr>
          <w:rFonts w:ascii="David" w:hAnsi="David" w:cs="David"/>
          <w:b/>
          <w:bCs/>
          <w:szCs w:val="24"/>
          <w:rtl/>
        </w:rPr>
        <w:t>: (</w:t>
      </w:r>
      <w:r w:rsidRPr="00DA0F06">
        <w:rPr>
          <w:rFonts w:ascii="David" w:hAnsi="David" w:cs="David"/>
          <w:b/>
          <w:bCs/>
          <w:szCs w:val="24"/>
        </w:rPr>
        <w:t>I</w:t>
      </w:r>
      <w:r w:rsidRPr="00DA0F06">
        <w:rPr>
          <w:rFonts w:ascii="David" w:hAnsi="David" w:cs="David"/>
          <w:b/>
          <w:bCs/>
          <w:szCs w:val="24"/>
          <w:rtl/>
        </w:rPr>
        <w:t>)</w:t>
      </w:r>
    </w:p>
    <w:p w:rsidR="00D35C31" w:rsidRPr="00DA0F06" w:rsidRDefault="00D35C31" w:rsidP="00452231">
      <w:pPr>
        <w:pStyle w:val="ListParagraph"/>
        <w:numPr>
          <w:ilvl w:val="2"/>
          <w:numId w:val="103"/>
        </w:numPr>
        <w:tabs>
          <w:tab w:val="left" w:pos="1559"/>
        </w:tabs>
        <w:overflowPunct w:val="0"/>
        <w:autoSpaceDE w:val="0"/>
        <w:autoSpaceDN w:val="0"/>
        <w:adjustRightInd w:val="0"/>
        <w:spacing w:line="276" w:lineRule="auto"/>
        <w:ind w:left="1559" w:hanging="850"/>
        <w:contextualSpacing w:val="0"/>
        <w:jc w:val="both"/>
        <w:textAlignment w:val="baseline"/>
        <w:rPr>
          <w:rFonts w:ascii="David" w:hAnsi="David" w:cs="David"/>
          <w:b/>
          <w:bCs/>
          <w:szCs w:val="24"/>
        </w:rPr>
      </w:pPr>
      <w:r w:rsidRPr="00DA0F06">
        <w:rPr>
          <w:rFonts w:ascii="David" w:hAnsi="David" w:cs="David"/>
          <w:szCs w:val="24"/>
          <w:rtl/>
        </w:rPr>
        <w:t>מאחר והמערכת לא מתוכננת להכיל מאגרי מידע, לא נדרש להגדיר עבורה סכמה ומילון פריטי מידע.</w:t>
      </w:r>
    </w:p>
    <w:p w:rsidR="00D35C31" w:rsidRPr="00DA0F06" w:rsidRDefault="00D35C31" w:rsidP="00452231">
      <w:pPr>
        <w:numPr>
          <w:ilvl w:val="0"/>
          <w:numId w:val="97"/>
        </w:numPr>
        <w:tabs>
          <w:tab w:val="left" w:pos="709"/>
        </w:tabs>
        <w:overflowPunct w:val="0"/>
        <w:autoSpaceDE w:val="0"/>
        <w:autoSpaceDN w:val="0"/>
        <w:adjustRightInd w:val="0"/>
        <w:spacing w:line="276" w:lineRule="auto"/>
        <w:ind w:left="709" w:hanging="709"/>
        <w:jc w:val="both"/>
        <w:textAlignment w:val="baseline"/>
        <w:rPr>
          <w:rFonts w:ascii="David" w:hAnsi="David" w:cs="David"/>
          <w:b/>
          <w:bCs/>
          <w:szCs w:val="24"/>
        </w:rPr>
      </w:pPr>
      <w:r w:rsidRPr="00DA0F06">
        <w:rPr>
          <w:rFonts w:ascii="David" w:hAnsi="David" w:cs="David"/>
          <w:b/>
          <w:bCs/>
          <w:szCs w:val="24"/>
          <w:u w:val="single"/>
          <w:rtl/>
        </w:rPr>
        <w:t>מילון מונחים</w:t>
      </w:r>
      <w:r w:rsidRPr="00DA0F06">
        <w:rPr>
          <w:rFonts w:ascii="David" w:hAnsi="David" w:cs="David"/>
          <w:b/>
          <w:bCs/>
          <w:szCs w:val="24"/>
          <w:rtl/>
        </w:rPr>
        <w:t>: (</w:t>
      </w:r>
      <w:r w:rsidRPr="00DA0F06">
        <w:rPr>
          <w:rFonts w:ascii="David" w:hAnsi="David" w:cs="David"/>
          <w:b/>
          <w:bCs/>
          <w:szCs w:val="24"/>
        </w:rPr>
        <w:t>I</w:t>
      </w:r>
      <w:r w:rsidRPr="00DA0F06">
        <w:rPr>
          <w:rFonts w:ascii="David" w:hAnsi="David" w:cs="David"/>
          <w:b/>
          <w:bCs/>
          <w:szCs w:val="24"/>
          <w:rtl/>
        </w:rPr>
        <w:t>)</w:t>
      </w:r>
    </w:p>
    <w:p w:rsidR="00D35C31" w:rsidRPr="00DA0F06" w:rsidRDefault="00D35C31" w:rsidP="00452231">
      <w:pPr>
        <w:pStyle w:val="ListParagraph"/>
        <w:numPr>
          <w:ilvl w:val="2"/>
          <w:numId w:val="104"/>
        </w:numPr>
        <w:tabs>
          <w:tab w:val="left" w:pos="1559"/>
        </w:tabs>
        <w:overflowPunct w:val="0"/>
        <w:autoSpaceDE w:val="0"/>
        <w:autoSpaceDN w:val="0"/>
        <w:adjustRightInd w:val="0"/>
        <w:spacing w:line="276" w:lineRule="auto"/>
        <w:ind w:left="1559" w:hanging="850"/>
        <w:contextualSpacing w:val="0"/>
        <w:jc w:val="both"/>
        <w:textAlignment w:val="baseline"/>
        <w:rPr>
          <w:rFonts w:ascii="David" w:hAnsi="David" w:cs="David"/>
          <w:szCs w:val="24"/>
        </w:rPr>
      </w:pPr>
      <w:r w:rsidRPr="00DA0F06">
        <w:rPr>
          <w:rFonts w:ascii="David" w:hAnsi="David" w:cs="David"/>
          <w:szCs w:val="24"/>
          <w:rtl/>
        </w:rPr>
        <w:t>ר' פירוט מונחים בתחום האימות וההזדהות,</w:t>
      </w:r>
      <w:r w:rsidRPr="00DA0F06">
        <w:rPr>
          <w:rFonts w:ascii="David" w:hAnsi="David" w:cs="David"/>
          <w:b/>
          <w:bCs/>
          <w:szCs w:val="24"/>
          <w:rtl/>
        </w:rPr>
        <w:t xml:space="preserve"> בנספח 2.14 – מילון מונחים</w:t>
      </w:r>
      <w:r w:rsidRPr="00DA0F06">
        <w:rPr>
          <w:rFonts w:ascii="David" w:hAnsi="David" w:cs="David"/>
          <w:szCs w:val="24"/>
          <w:rtl/>
        </w:rPr>
        <w:t>.</w:t>
      </w:r>
    </w:p>
    <w:p w:rsidR="00D35C31" w:rsidRPr="00DA0F06" w:rsidRDefault="00D35C31" w:rsidP="00452231">
      <w:pPr>
        <w:numPr>
          <w:ilvl w:val="1"/>
          <w:numId w:val="95"/>
        </w:numPr>
        <w:tabs>
          <w:tab w:val="left" w:pos="709"/>
        </w:tabs>
        <w:overflowPunct w:val="0"/>
        <w:autoSpaceDE w:val="0"/>
        <w:autoSpaceDN w:val="0"/>
        <w:adjustRightInd w:val="0"/>
        <w:spacing w:line="276" w:lineRule="auto"/>
        <w:ind w:left="709" w:hanging="709"/>
        <w:jc w:val="both"/>
        <w:textAlignment w:val="baseline"/>
        <w:rPr>
          <w:rFonts w:ascii="David" w:hAnsi="David" w:cs="David"/>
          <w:b/>
          <w:bCs/>
          <w:szCs w:val="24"/>
        </w:rPr>
      </w:pPr>
      <w:r w:rsidRPr="00DA0F06">
        <w:rPr>
          <w:rFonts w:ascii="David" w:hAnsi="David" w:cs="David"/>
          <w:b/>
          <w:bCs/>
          <w:szCs w:val="24"/>
          <w:u w:val="single"/>
          <w:rtl/>
        </w:rPr>
        <w:t>דו"חות ושאילתות</w:t>
      </w:r>
      <w:r w:rsidRPr="00DA0F06">
        <w:rPr>
          <w:rFonts w:ascii="David" w:hAnsi="David" w:cs="David"/>
          <w:b/>
          <w:bCs/>
          <w:szCs w:val="24"/>
          <w:rtl/>
        </w:rPr>
        <w:t>: (</w:t>
      </w:r>
      <w:r w:rsidRPr="00DA0F06">
        <w:rPr>
          <w:rFonts w:ascii="David" w:hAnsi="David" w:cs="David"/>
          <w:b/>
          <w:bCs/>
          <w:szCs w:val="24"/>
        </w:rPr>
        <w:t>S</w:t>
      </w:r>
      <w:r w:rsidRPr="00DA0F06">
        <w:rPr>
          <w:rFonts w:ascii="David" w:hAnsi="David" w:cs="David"/>
          <w:b/>
          <w:bCs/>
          <w:szCs w:val="24"/>
          <w:rtl/>
        </w:rPr>
        <w:t>)</w:t>
      </w:r>
    </w:p>
    <w:p w:rsidR="00D35C31" w:rsidRPr="00DA0F06" w:rsidRDefault="00D35C31" w:rsidP="00452231">
      <w:pPr>
        <w:numPr>
          <w:ilvl w:val="2"/>
          <w:numId w:val="95"/>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DA0F06">
        <w:rPr>
          <w:rFonts w:ascii="David" w:hAnsi="David" w:cs="David"/>
          <w:szCs w:val="24"/>
          <w:u w:val="single"/>
          <w:rtl/>
        </w:rPr>
        <w:t>כללי</w:t>
      </w:r>
      <w:r w:rsidRPr="00DA0F06">
        <w:rPr>
          <w:rFonts w:ascii="David" w:hAnsi="David" w:cs="David"/>
          <w:szCs w:val="24"/>
          <w:rtl/>
        </w:rPr>
        <w:t xml:space="preserve">: </w:t>
      </w:r>
    </w:p>
    <w:p w:rsidR="00D35C31" w:rsidRPr="00DA0F06" w:rsidRDefault="00D35C31" w:rsidP="00452231">
      <w:pPr>
        <w:numPr>
          <w:ilvl w:val="3"/>
          <w:numId w:val="95"/>
        </w:numPr>
        <w:tabs>
          <w:tab w:val="left" w:pos="1559"/>
        </w:tabs>
        <w:overflowPunct w:val="0"/>
        <w:autoSpaceDE w:val="0"/>
        <w:autoSpaceDN w:val="0"/>
        <w:adjustRightInd w:val="0"/>
        <w:spacing w:line="276" w:lineRule="auto"/>
        <w:ind w:left="2546" w:hanging="990"/>
        <w:jc w:val="both"/>
        <w:textAlignment w:val="baseline"/>
        <w:rPr>
          <w:rFonts w:ascii="David" w:hAnsi="David" w:cs="David"/>
          <w:szCs w:val="24"/>
        </w:rPr>
      </w:pPr>
      <w:r w:rsidRPr="00DA0F06">
        <w:rPr>
          <w:rFonts w:ascii="David" w:hAnsi="David" w:cs="David"/>
          <w:szCs w:val="24"/>
          <w:rtl/>
        </w:rPr>
        <w:t>המערכת תאפשר הפקת דו"חות בקרה, ניטור, ניהול ותפעול, על ידי מנהלי המערכת, לפי הרשאות מנוהלות.</w:t>
      </w:r>
    </w:p>
    <w:p w:rsidR="00D35C31" w:rsidRPr="00DA0F06" w:rsidRDefault="00D35C31" w:rsidP="00452231">
      <w:pPr>
        <w:numPr>
          <w:ilvl w:val="3"/>
          <w:numId w:val="95"/>
        </w:numPr>
        <w:tabs>
          <w:tab w:val="left" w:pos="1559"/>
        </w:tabs>
        <w:overflowPunct w:val="0"/>
        <w:autoSpaceDE w:val="0"/>
        <w:autoSpaceDN w:val="0"/>
        <w:adjustRightInd w:val="0"/>
        <w:spacing w:line="276" w:lineRule="auto"/>
        <w:ind w:left="2546" w:hanging="990"/>
        <w:jc w:val="both"/>
        <w:textAlignment w:val="baseline"/>
        <w:rPr>
          <w:rFonts w:ascii="David" w:hAnsi="David" w:cs="David"/>
          <w:szCs w:val="24"/>
        </w:rPr>
      </w:pPr>
      <w:r w:rsidRPr="00DA0F06">
        <w:rPr>
          <w:rFonts w:ascii="David" w:hAnsi="David" w:cs="David"/>
          <w:szCs w:val="24"/>
          <w:rtl/>
        </w:rPr>
        <w:t>דו"חות אלו יוכלו לתת מענה לצרכים רגולטוריים, כפי שיוגדר על ידי גורמי הרגולציה.</w:t>
      </w:r>
    </w:p>
    <w:p w:rsidR="00D35C31" w:rsidRPr="00DA0F06" w:rsidRDefault="00D35C31" w:rsidP="00452231">
      <w:pPr>
        <w:numPr>
          <w:ilvl w:val="3"/>
          <w:numId w:val="95"/>
        </w:numPr>
        <w:tabs>
          <w:tab w:val="left" w:pos="1559"/>
        </w:tabs>
        <w:overflowPunct w:val="0"/>
        <w:autoSpaceDE w:val="0"/>
        <w:autoSpaceDN w:val="0"/>
        <w:adjustRightInd w:val="0"/>
        <w:spacing w:line="276" w:lineRule="auto"/>
        <w:ind w:left="2546" w:hanging="990"/>
        <w:jc w:val="both"/>
        <w:textAlignment w:val="baseline"/>
        <w:rPr>
          <w:rFonts w:ascii="David" w:hAnsi="David" w:cs="David"/>
          <w:szCs w:val="24"/>
        </w:rPr>
      </w:pPr>
      <w:r w:rsidRPr="00DA0F06">
        <w:rPr>
          <w:rFonts w:ascii="David" w:hAnsi="David" w:cs="David"/>
          <w:szCs w:val="24"/>
          <w:rtl/>
        </w:rPr>
        <w:t>הפקת הדו"חות תתאפשר לגבי כל אחת מתת-המערכות, או במסגרת כל תת-מערכת בפני עצמה, או במסגרת תת-מערכת הניהול, בצורה מרכזית.</w:t>
      </w:r>
    </w:p>
    <w:p w:rsidR="00D35C31" w:rsidRPr="00DA0F06" w:rsidRDefault="00D35C31" w:rsidP="00452231">
      <w:pPr>
        <w:numPr>
          <w:ilvl w:val="2"/>
          <w:numId w:val="95"/>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DA0F06">
        <w:rPr>
          <w:rFonts w:ascii="David" w:hAnsi="David" w:cs="David"/>
          <w:szCs w:val="24"/>
          <w:u w:val="single"/>
          <w:rtl/>
        </w:rPr>
        <w:t>פירוט ודוגמאות לדו</w:t>
      </w:r>
      <w:r w:rsidRPr="00DA0F06">
        <w:rPr>
          <w:rFonts w:ascii="David" w:hAnsi="David" w:cs="David" w:hint="cs"/>
          <w:szCs w:val="24"/>
          <w:u w:val="single"/>
          <w:rtl/>
        </w:rPr>
        <w:t>"</w:t>
      </w:r>
      <w:r w:rsidRPr="00DA0F06">
        <w:rPr>
          <w:rFonts w:ascii="David" w:hAnsi="David" w:cs="David"/>
          <w:szCs w:val="24"/>
          <w:u w:val="single"/>
          <w:rtl/>
        </w:rPr>
        <w:t>חות שיידרשו</w:t>
      </w:r>
      <w:r w:rsidRPr="00DA0F06">
        <w:rPr>
          <w:rFonts w:ascii="David" w:hAnsi="David" w:cs="David"/>
          <w:szCs w:val="24"/>
          <w:rtl/>
        </w:rPr>
        <w:t xml:space="preserve">: </w:t>
      </w:r>
    </w:p>
    <w:p w:rsidR="00D35C31" w:rsidRPr="00DA0F06" w:rsidRDefault="00D35C31" w:rsidP="00452231">
      <w:pPr>
        <w:numPr>
          <w:ilvl w:val="3"/>
          <w:numId w:val="95"/>
        </w:numPr>
        <w:tabs>
          <w:tab w:val="left" w:pos="1559"/>
        </w:tabs>
        <w:overflowPunct w:val="0"/>
        <w:autoSpaceDE w:val="0"/>
        <w:autoSpaceDN w:val="0"/>
        <w:adjustRightInd w:val="0"/>
        <w:spacing w:line="276" w:lineRule="auto"/>
        <w:ind w:left="2597" w:hanging="1080"/>
        <w:jc w:val="both"/>
        <w:textAlignment w:val="baseline"/>
        <w:rPr>
          <w:rFonts w:ascii="David" w:hAnsi="David" w:cs="David"/>
          <w:szCs w:val="24"/>
        </w:rPr>
      </w:pPr>
      <w:r w:rsidRPr="00DA0F06">
        <w:rPr>
          <w:rFonts w:ascii="David" w:hAnsi="David" w:cs="David"/>
          <w:szCs w:val="24"/>
          <w:rtl/>
        </w:rPr>
        <w:t xml:space="preserve">על </w:t>
      </w:r>
      <w:r>
        <w:rPr>
          <w:rFonts w:ascii="David" w:hAnsi="David" w:cs="David" w:hint="cs"/>
          <w:szCs w:val="24"/>
          <w:rtl/>
        </w:rPr>
        <w:t>המציע</w:t>
      </w:r>
      <w:r w:rsidRPr="00DA0F06">
        <w:rPr>
          <w:rFonts w:ascii="David" w:hAnsi="David" w:cs="David"/>
          <w:szCs w:val="24"/>
          <w:rtl/>
        </w:rPr>
        <w:t xml:space="preserve"> לפרט בהצעתו את כל הדו</w:t>
      </w:r>
      <w:r w:rsidRPr="00DA0F06">
        <w:rPr>
          <w:rFonts w:ascii="David" w:hAnsi="David" w:cs="David" w:hint="cs"/>
          <w:szCs w:val="24"/>
          <w:rtl/>
        </w:rPr>
        <w:t>"</w:t>
      </w:r>
      <w:r w:rsidRPr="00DA0F06">
        <w:rPr>
          <w:rFonts w:ascii="David" w:hAnsi="David" w:cs="David"/>
          <w:szCs w:val="24"/>
          <w:rtl/>
        </w:rPr>
        <w:t xml:space="preserve">חות הקבועים, הקיימים במערכת המוצעת, כולל הדגשת לפחות </w:t>
      </w:r>
      <w:r w:rsidRPr="00DA0F06">
        <w:rPr>
          <w:rFonts w:ascii="David" w:hAnsi="David" w:cs="David" w:hint="cs"/>
          <w:szCs w:val="24"/>
          <w:rtl/>
        </w:rPr>
        <w:t>חמישה</w:t>
      </w:r>
      <w:r w:rsidRPr="00DA0F06">
        <w:rPr>
          <w:rFonts w:ascii="David" w:hAnsi="David" w:cs="David"/>
          <w:szCs w:val="24"/>
          <w:rtl/>
        </w:rPr>
        <w:t xml:space="preserve"> דו</w:t>
      </w:r>
      <w:r w:rsidRPr="00DA0F06">
        <w:rPr>
          <w:rFonts w:ascii="David" w:hAnsi="David" w:cs="David" w:hint="cs"/>
          <w:szCs w:val="24"/>
          <w:rtl/>
        </w:rPr>
        <w:t>"</w:t>
      </w:r>
      <w:r w:rsidRPr="00DA0F06">
        <w:rPr>
          <w:rFonts w:ascii="David" w:hAnsi="David" w:cs="David"/>
          <w:szCs w:val="24"/>
          <w:rtl/>
        </w:rPr>
        <w:t xml:space="preserve">חות מרכזיים המשמשים לבקרת המערכת על ידי הנהלת הארגון ולפחות </w:t>
      </w:r>
      <w:r w:rsidRPr="00DA0F06">
        <w:rPr>
          <w:rFonts w:ascii="David" w:hAnsi="David" w:cs="David" w:hint="cs"/>
          <w:szCs w:val="24"/>
          <w:rtl/>
        </w:rPr>
        <w:t>חמישה</w:t>
      </w:r>
      <w:r w:rsidRPr="00DA0F06">
        <w:rPr>
          <w:rFonts w:ascii="David" w:hAnsi="David" w:cs="David"/>
          <w:szCs w:val="24"/>
          <w:rtl/>
        </w:rPr>
        <w:t xml:space="preserve"> דו</w:t>
      </w:r>
      <w:r w:rsidRPr="00DA0F06">
        <w:rPr>
          <w:rFonts w:ascii="David" w:hAnsi="David" w:cs="David" w:hint="cs"/>
          <w:szCs w:val="24"/>
          <w:rtl/>
        </w:rPr>
        <w:t>"</w:t>
      </w:r>
      <w:r w:rsidRPr="00DA0F06">
        <w:rPr>
          <w:rFonts w:ascii="David" w:hAnsi="David" w:cs="David"/>
          <w:szCs w:val="24"/>
          <w:rtl/>
        </w:rPr>
        <w:t>חות מרכזיים המשמשים לבקרה תפעולית על ידי מפעילי המערכת.</w:t>
      </w:r>
    </w:p>
    <w:p w:rsidR="00D35C31" w:rsidRPr="00DA0F06" w:rsidRDefault="00D35C31" w:rsidP="00452231">
      <w:pPr>
        <w:numPr>
          <w:ilvl w:val="3"/>
          <w:numId w:val="95"/>
        </w:numPr>
        <w:tabs>
          <w:tab w:val="left" w:pos="1559"/>
        </w:tabs>
        <w:overflowPunct w:val="0"/>
        <w:autoSpaceDE w:val="0"/>
        <w:autoSpaceDN w:val="0"/>
        <w:adjustRightInd w:val="0"/>
        <w:spacing w:line="276" w:lineRule="auto"/>
        <w:ind w:left="2597" w:hanging="1080"/>
        <w:jc w:val="both"/>
        <w:textAlignment w:val="baseline"/>
        <w:rPr>
          <w:rFonts w:ascii="David" w:hAnsi="David" w:cs="David"/>
          <w:szCs w:val="24"/>
        </w:rPr>
      </w:pPr>
      <w:r w:rsidRPr="00DA0F06">
        <w:rPr>
          <w:rFonts w:ascii="David" w:hAnsi="David" w:cs="David"/>
          <w:szCs w:val="24"/>
          <w:u w:val="single"/>
          <w:rtl/>
        </w:rPr>
        <w:t>דו"ח שימושים</w:t>
      </w:r>
      <w:r w:rsidRPr="00CB4E14">
        <w:rPr>
          <w:rFonts w:ascii="David" w:hAnsi="David" w:cs="David" w:hint="cs"/>
          <w:szCs w:val="24"/>
          <w:rtl/>
        </w:rPr>
        <w:t>:</w:t>
      </w:r>
      <w:r w:rsidRPr="00DA0F06">
        <w:rPr>
          <w:rFonts w:ascii="David" w:hAnsi="David" w:cs="David" w:hint="cs"/>
          <w:szCs w:val="24"/>
          <w:rtl/>
        </w:rPr>
        <w:t xml:space="preserve"> דו"ח זה יפרט את כל צרכני המידע (או חלקם לפי השליפה), העושים שימוש בשירותי ממשקים (כולם, או לפי שליפה ספציפית).</w:t>
      </w:r>
    </w:p>
    <w:p w:rsidR="00D35C31" w:rsidRPr="00DA0F06" w:rsidRDefault="00D35C31" w:rsidP="00452231">
      <w:pPr>
        <w:numPr>
          <w:ilvl w:val="3"/>
          <w:numId w:val="95"/>
        </w:numPr>
        <w:tabs>
          <w:tab w:val="left" w:pos="1559"/>
        </w:tabs>
        <w:overflowPunct w:val="0"/>
        <w:autoSpaceDE w:val="0"/>
        <w:autoSpaceDN w:val="0"/>
        <w:adjustRightInd w:val="0"/>
        <w:spacing w:line="276" w:lineRule="auto"/>
        <w:ind w:left="2597" w:hanging="1080"/>
        <w:jc w:val="both"/>
        <w:textAlignment w:val="baseline"/>
        <w:rPr>
          <w:rFonts w:ascii="David" w:hAnsi="David" w:cs="David"/>
          <w:szCs w:val="24"/>
        </w:rPr>
      </w:pPr>
      <w:r w:rsidRPr="00DA0F06">
        <w:rPr>
          <w:rFonts w:ascii="David" w:hAnsi="David" w:cs="David"/>
          <w:szCs w:val="24"/>
          <w:u w:val="single"/>
          <w:rtl/>
        </w:rPr>
        <w:t xml:space="preserve">דו"ח </w:t>
      </w:r>
      <w:r w:rsidRPr="00DA0F06">
        <w:rPr>
          <w:rFonts w:ascii="David" w:hAnsi="David" w:cs="David"/>
          <w:szCs w:val="24"/>
          <w:u w:val="single"/>
        </w:rPr>
        <w:t>SLA</w:t>
      </w:r>
      <w:r w:rsidRPr="00DA0F06">
        <w:rPr>
          <w:rFonts w:ascii="David" w:hAnsi="David" w:cs="David" w:hint="cs"/>
          <w:szCs w:val="24"/>
          <w:rtl/>
        </w:rPr>
        <w:t xml:space="preserve">: דו"ח שיפרט לגבי כל לקוח ושירות, את העמידה ב- </w:t>
      </w:r>
      <w:r w:rsidRPr="00DA0F06">
        <w:rPr>
          <w:rFonts w:ascii="David" w:hAnsi="David" w:cs="David" w:hint="cs"/>
          <w:szCs w:val="24"/>
        </w:rPr>
        <w:t>SLA</w:t>
      </w:r>
      <w:r w:rsidRPr="00DA0F06">
        <w:rPr>
          <w:rFonts w:ascii="David" w:hAnsi="David" w:cs="David" w:hint="cs"/>
          <w:szCs w:val="24"/>
          <w:rtl/>
        </w:rPr>
        <w:t xml:space="preserve"> בהשוואה לסיכום שקיים בין הצדדים.</w:t>
      </w:r>
    </w:p>
    <w:p w:rsidR="00D35C31" w:rsidRPr="00DA0F06" w:rsidRDefault="00D35C31" w:rsidP="00452231">
      <w:pPr>
        <w:numPr>
          <w:ilvl w:val="1"/>
          <w:numId w:val="95"/>
        </w:numPr>
        <w:tabs>
          <w:tab w:val="left" w:pos="709"/>
        </w:tabs>
        <w:overflowPunct w:val="0"/>
        <w:autoSpaceDE w:val="0"/>
        <w:autoSpaceDN w:val="0"/>
        <w:adjustRightInd w:val="0"/>
        <w:spacing w:line="276" w:lineRule="auto"/>
        <w:ind w:left="709" w:hanging="709"/>
        <w:jc w:val="both"/>
        <w:textAlignment w:val="baseline"/>
        <w:rPr>
          <w:rFonts w:ascii="David" w:hAnsi="David" w:cs="David"/>
          <w:b/>
          <w:bCs/>
          <w:szCs w:val="24"/>
        </w:rPr>
      </w:pPr>
      <w:proofErr w:type="spellStart"/>
      <w:r w:rsidRPr="00DA0F06">
        <w:rPr>
          <w:rFonts w:ascii="David" w:hAnsi="David" w:cs="David"/>
          <w:b/>
          <w:bCs/>
          <w:szCs w:val="24"/>
          <w:u w:val="single"/>
          <w:rtl/>
        </w:rPr>
        <w:t>קלטים</w:t>
      </w:r>
      <w:proofErr w:type="spellEnd"/>
      <w:r w:rsidRPr="00DA0F06">
        <w:rPr>
          <w:rFonts w:ascii="David" w:hAnsi="David" w:cs="David"/>
          <w:b/>
          <w:bCs/>
          <w:szCs w:val="24"/>
          <w:u w:val="single"/>
          <w:rtl/>
        </w:rPr>
        <w:t xml:space="preserve"> (טפסים)</w:t>
      </w:r>
      <w:r w:rsidRPr="00DA0F06">
        <w:rPr>
          <w:rFonts w:ascii="David" w:hAnsi="David" w:cs="David"/>
          <w:b/>
          <w:bCs/>
          <w:szCs w:val="24"/>
          <w:rtl/>
        </w:rPr>
        <w:t>: (</w:t>
      </w:r>
      <w:r w:rsidRPr="00DA0F06">
        <w:rPr>
          <w:rFonts w:ascii="David" w:hAnsi="David" w:cs="David"/>
          <w:b/>
          <w:bCs/>
          <w:szCs w:val="24"/>
        </w:rPr>
        <w:t>I</w:t>
      </w:r>
      <w:r w:rsidRPr="00DA0F06">
        <w:rPr>
          <w:rFonts w:ascii="David" w:hAnsi="David" w:cs="David"/>
          <w:b/>
          <w:bCs/>
          <w:szCs w:val="24"/>
          <w:rtl/>
        </w:rPr>
        <w:t>)</w:t>
      </w:r>
    </w:p>
    <w:p w:rsidR="00D35C31" w:rsidRPr="00DA0F06" w:rsidRDefault="00D35C31" w:rsidP="00452231">
      <w:pPr>
        <w:numPr>
          <w:ilvl w:val="2"/>
          <w:numId w:val="95"/>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DA0F06">
        <w:rPr>
          <w:rFonts w:ascii="David" w:hAnsi="David" w:cs="David"/>
          <w:szCs w:val="24"/>
          <w:rtl/>
        </w:rPr>
        <w:t xml:space="preserve">המערכת מתוכננת לעבודה מקוונת, ולפיכך לא מתוכנן שימוש בטפסי קלט ידניים. </w:t>
      </w:r>
    </w:p>
    <w:p w:rsidR="00D35C31" w:rsidRPr="00DA0F06" w:rsidRDefault="00D35C31" w:rsidP="00452231">
      <w:pPr>
        <w:numPr>
          <w:ilvl w:val="1"/>
          <w:numId w:val="96"/>
        </w:numPr>
        <w:tabs>
          <w:tab w:val="left" w:pos="709"/>
        </w:tabs>
        <w:overflowPunct w:val="0"/>
        <w:autoSpaceDE w:val="0"/>
        <w:autoSpaceDN w:val="0"/>
        <w:adjustRightInd w:val="0"/>
        <w:spacing w:line="276" w:lineRule="auto"/>
        <w:ind w:left="709" w:hanging="709"/>
        <w:jc w:val="both"/>
        <w:textAlignment w:val="baseline"/>
        <w:rPr>
          <w:rFonts w:ascii="David" w:hAnsi="David" w:cs="David"/>
          <w:b/>
          <w:bCs/>
          <w:szCs w:val="24"/>
        </w:rPr>
      </w:pPr>
      <w:r w:rsidRPr="00DA0F06">
        <w:rPr>
          <w:rFonts w:ascii="David" w:hAnsi="David" w:cs="David"/>
          <w:b/>
          <w:bCs/>
          <w:szCs w:val="24"/>
          <w:u w:val="single"/>
          <w:rtl/>
        </w:rPr>
        <w:t>אבטחת מידע</w:t>
      </w:r>
      <w:r w:rsidRPr="00DA0F06">
        <w:rPr>
          <w:rFonts w:ascii="David" w:hAnsi="David" w:cs="David"/>
          <w:b/>
          <w:bCs/>
          <w:szCs w:val="24"/>
          <w:rtl/>
        </w:rPr>
        <w:t>: (</w:t>
      </w:r>
      <w:r w:rsidRPr="00DA0F06">
        <w:rPr>
          <w:rFonts w:ascii="David" w:hAnsi="David" w:cs="David"/>
          <w:b/>
          <w:bCs/>
          <w:szCs w:val="24"/>
        </w:rPr>
        <w:t>S</w:t>
      </w:r>
      <w:r w:rsidRPr="00DA0F06">
        <w:rPr>
          <w:rFonts w:ascii="David" w:hAnsi="David" w:cs="David"/>
          <w:b/>
          <w:bCs/>
          <w:szCs w:val="24"/>
          <w:rtl/>
        </w:rPr>
        <w:t>)</w:t>
      </w:r>
    </w:p>
    <w:p w:rsidR="00D35C31" w:rsidRDefault="00D35C31" w:rsidP="00452231">
      <w:pPr>
        <w:numPr>
          <w:ilvl w:val="2"/>
          <w:numId w:val="96"/>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DA0F06">
        <w:rPr>
          <w:rFonts w:ascii="David" w:hAnsi="David" w:cs="David"/>
          <w:szCs w:val="24"/>
          <w:rtl/>
        </w:rPr>
        <w:t xml:space="preserve">ר' פירוט הדרישות </w:t>
      </w:r>
      <w:r w:rsidRPr="00DA0F06">
        <w:rPr>
          <w:rFonts w:ascii="David" w:hAnsi="David" w:cs="David"/>
          <w:b/>
          <w:bCs/>
          <w:szCs w:val="24"/>
          <w:rtl/>
        </w:rPr>
        <w:t>בנספח 2.19 – אבטחת מידע</w:t>
      </w:r>
      <w:r w:rsidRPr="00DA0F06">
        <w:rPr>
          <w:rFonts w:ascii="David" w:hAnsi="David" w:cs="David"/>
          <w:szCs w:val="24"/>
          <w:rtl/>
        </w:rPr>
        <w:t xml:space="preserve">. </w:t>
      </w:r>
    </w:p>
    <w:p w:rsidR="005874FB" w:rsidRPr="00DA0F06" w:rsidRDefault="005874FB" w:rsidP="005874FB">
      <w:pPr>
        <w:tabs>
          <w:tab w:val="left" w:pos="1559"/>
        </w:tabs>
        <w:overflowPunct w:val="0"/>
        <w:autoSpaceDE w:val="0"/>
        <w:autoSpaceDN w:val="0"/>
        <w:adjustRightInd w:val="0"/>
        <w:spacing w:line="276" w:lineRule="auto"/>
        <w:ind w:left="1559"/>
        <w:jc w:val="both"/>
        <w:textAlignment w:val="baseline"/>
        <w:rPr>
          <w:rFonts w:ascii="David" w:hAnsi="David" w:cs="David"/>
          <w:szCs w:val="24"/>
        </w:rPr>
      </w:pPr>
    </w:p>
    <w:p w:rsidR="00D35C31" w:rsidRPr="00DA0F06" w:rsidRDefault="00D35C31" w:rsidP="00452231">
      <w:pPr>
        <w:numPr>
          <w:ilvl w:val="1"/>
          <w:numId w:val="96"/>
        </w:numPr>
        <w:tabs>
          <w:tab w:val="left" w:pos="709"/>
        </w:tabs>
        <w:overflowPunct w:val="0"/>
        <w:autoSpaceDE w:val="0"/>
        <w:autoSpaceDN w:val="0"/>
        <w:adjustRightInd w:val="0"/>
        <w:spacing w:line="276" w:lineRule="auto"/>
        <w:ind w:left="709" w:hanging="709"/>
        <w:jc w:val="both"/>
        <w:textAlignment w:val="baseline"/>
        <w:rPr>
          <w:rFonts w:ascii="David" w:hAnsi="David" w:cs="David"/>
          <w:szCs w:val="24"/>
        </w:rPr>
      </w:pPr>
      <w:bookmarkStart w:id="519" w:name="_Ref472404177"/>
      <w:r w:rsidRPr="00DA0F06">
        <w:rPr>
          <w:rFonts w:ascii="David" w:hAnsi="David" w:cs="David"/>
          <w:b/>
          <w:bCs/>
          <w:szCs w:val="24"/>
          <w:u w:val="single"/>
          <w:rtl/>
        </w:rPr>
        <w:t>הצלבות וחיתוכים</w:t>
      </w:r>
      <w:r w:rsidRPr="00DA0F06">
        <w:rPr>
          <w:rFonts w:ascii="David" w:hAnsi="David" w:cs="David"/>
          <w:b/>
          <w:bCs/>
          <w:szCs w:val="24"/>
          <w:rtl/>
        </w:rPr>
        <w:t>:</w:t>
      </w:r>
      <w:r w:rsidRPr="00DA0F06">
        <w:rPr>
          <w:rFonts w:ascii="David" w:hAnsi="David" w:cs="David"/>
          <w:szCs w:val="24"/>
          <w:rtl/>
        </w:rPr>
        <w:t xml:space="preserve"> </w:t>
      </w:r>
      <w:r w:rsidRPr="00DA0F06">
        <w:rPr>
          <w:rFonts w:ascii="David" w:hAnsi="David" w:cs="David"/>
          <w:b/>
          <w:bCs/>
          <w:szCs w:val="24"/>
          <w:rtl/>
        </w:rPr>
        <w:t>(</w:t>
      </w:r>
      <w:r w:rsidRPr="00DA0F06">
        <w:rPr>
          <w:rFonts w:ascii="David" w:hAnsi="David" w:cs="David"/>
          <w:b/>
          <w:bCs/>
          <w:szCs w:val="24"/>
        </w:rPr>
        <w:t>I</w:t>
      </w:r>
      <w:r w:rsidRPr="00DA0F06">
        <w:rPr>
          <w:rFonts w:ascii="David" w:hAnsi="David" w:cs="David"/>
          <w:b/>
          <w:bCs/>
          <w:szCs w:val="24"/>
          <w:rtl/>
        </w:rPr>
        <w:t>)</w:t>
      </w:r>
      <w:bookmarkEnd w:id="519"/>
    </w:p>
    <w:p w:rsidR="00D35C31" w:rsidRDefault="00D35C31" w:rsidP="00452231">
      <w:pPr>
        <w:pStyle w:val="ListParagraph"/>
        <w:numPr>
          <w:ilvl w:val="2"/>
          <w:numId w:val="96"/>
        </w:numPr>
        <w:tabs>
          <w:tab w:val="left" w:pos="1559"/>
        </w:tabs>
        <w:overflowPunct w:val="0"/>
        <w:autoSpaceDE w:val="0"/>
        <w:autoSpaceDN w:val="0"/>
        <w:adjustRightInd w:val="0"/>
        <w:spacing w:line="276" w:lineRule="auto"/>
        <w:ind w:left="1559" w:hanging="850"/>
        <w:contextualSpacing w:val="0"/>
        <w:jc w:val="both"/>
        <w:textAlignment w:val="baseline"/>
        <w:rPr>
          <w:rFonts w:ascii="David" w:hAnsi="David" w:cs="David"/>
          <w:szCs w:val="24"/>
        </w:rPr>
      </w:pPr>
      <w:r w:rsidRPr="00DA0F06">
        <w:rPr>
          <w:rFonts w:ascii="David" w:hAnsi="David" w:cs="David"/>
          <w:szCs w:val="24"/>
          <w:rtl/>
        </w:rPr>
        <w:t>סעיף זה יושלם במסגרת מסמך העיצוב בשלב התכנון המפורט.</w:t>
      </w:r>
    </w:p>
    <w:p w:rsidR="00D35C31" w:rsidRPr="00DA0F06" w:rsidRDefault="00D35C31" w:rsidP="00452231">
      <w:pPr>
        <w:numPr>
          <w:ilvl w:val="1"/>
          <w:numId w:val="96"/>
        </w:numPr>
        <w:tabs>
          <w:tab w:val="left" w:pos="709"/>
        </w:tabs>
        <w:overflowPunct w:val="0"/>
        <w:autoSpaceDE w:val="0"/>
        <w:autoSpaceDN w:val="0"/>
        <w:adjustRightInd w:val="0"/>
        <w:spacing w:line="276" w:lineRule="auto"/>
        <w:ind w:left="709" w:hanging="709"/>
        <w:jc w:val="both"/>
        <w:textAlignment w:val="baseline"/>
        <w:rPr>
          <w:rFonts w:ascii="David" w:hAnsi="David" w:cs="David"/>
          <w:b/>
          <w:bCs/>
          <w:szCs w:val="24"/>
        </w:rPr>
      </w:pPr>
      <w:r w:rsidRPr="00DA0F06">
        <w:rPr>
          <w:rFonts w:ascii="David" w:hAnsi="David" w:cs="David"/>
          <w:b/>
          <w:bCs/>
          <w:szCs w:val="24"/>
          <w:u w:val="single"/>
          <w:rtl/>
        </w:rPr>
        <w:t>נפחים עומסים וביצועים</w:t>
      </w:r>
      <w:r w:rsidRPr="00DA0F06">
        <w:rPr>
          <w:rFonts w:ascii="David" w:hAnsi="David" w:cs="David"/>
          <w:b/>
          <w:bCs/>
          <w:szCs w:val="24"/>
          <w:rtl/>
        </w:rPr>
        <w:t>: (</w:t>
      </w:r>
      <w:r w:rsidRPr="00DA0F06">
        <w:rPr>
          <w:rFonts w:ascii="David" w:hAnsi="David" w:cs="David"/>
          <w:b/>
          <w:bCs/>
          <w:szCs w:val="24"/>
        </w:rPr>
        <w:t>I</w:t>
      </w:r>
      <w:r w:rsidRPr="00DA0F06">
        <w:rPr>
          <w:rFonts w:ascii="David" w:hAnsi="David" w:cs="David"/>
          <w:b/>
          <w:bCs/>
          <w:szCs w:val="24"/>
          <w:rtl/>
        </w:rPr>
        <w:t>)</w:t>
      </w:r>
    </w:p>
    <w:p w:rsidR="00D35C31" w:rsidRPr="00D166E7" w:rsidRDefault="00D35C31" w:rsidP="00452231">
      <w:pPr>
        <w:pStyle w:val="ListParagraph"/>
        <w:numPr>
          <w:ilvl w:val="2"/>
          <w:numId w:val="142"/>
        </w:numPr>
        <w:tabs>
          <w:tab w:val="left" w:pos="1559"/>
        </w:tabs>
        <w:overflowPunct w:val="0"/>
        <w:autoSpaceDE w:val="0"/>
        <w:autoSpaceDN w:val="0"/>
        <w:adjustRightInd w:val="0"/>
        <w:spacing w:line="276" w:lineRule="auto"/>
        <w:ind w:hanging="1997"/>
        <w:contextualSpacing w:val="0"/>
        <w:jc w:val="both"/>
        <w:textAlignment w:val="baseline"/>
        <w:rPr>
          <w:rFonts w:ascii="David" w:hAnsi="David" w:cs="David"/>
          <w:szCs w:val="24"/>
          <w:u w:val="single"/>
        </w:rPr>
      </w:pPr>
      <w:r w:rsidRPr="00D166E7">
        <w:rPr>
          <w:rFonts w:ascii="David" w:hAnsi="David" w:cs="David"/>
          <w:szCs w:val="24"/>
          <w:u w:val="single"/>
          <w:rtl/>
        </w:rPr>
        <w:t>היקף השימוש</w:t>
      </w:r>
      <w:r w:rsidRPr="00D166E7">
        <w:rPr>
          <w:rFonts w:ascii="David" w:hAnsi="David" w:cs="David"/>
          <w:szCs w:val="24"/>
          <w:rtl/>
        </w:rPr>
        <w:t>:</w:t>
      </w:r>
    </w:p>
    <w:p w:rsidR="00D35C31" w:rsidRPr="00DA0F06" w:rsidRDefault="00D35C31" w:rsidP="00452231">
      <w:pPr>
        <w:pStyle w:val="ListParagraph"/>
        <w:numPr>
          <w:ilvl w:val="3"/>
          <w:numId w:val="106"/>
        </w:numPr>
        <w:tabs>
          <w:tab w:val="left" w:pos="1559"/>
        </w:tabs>
        <w:overflowPunct w:val="0"/>
        <w:autoSpaceDE w:val="0"/>
        <w:autoSpaceDN w:val="0"/>
        <w:adjustRightInd w:val="0"/>
        <w:spacing w:line="276" w:lineRule="auto"/>
        <w:ind w:left="2546" w:hanging="990"/>
        <w:contextualSpacing w:val="0"/>
        <w:jc w:val="both"/>
        <w:textAlignment w:val="baseline"/>
        <w:rPr>
          <w:rFonts w:ascii="David" w:hAnsi="David" w:cs="David"/>
          <w:szCs w:val="24"/>
        </w:rPr>
      </w:pPr>
      <w:r w:rsidRPr="00DA0F06">
        <w:rPr>
          <w:rFonts w:ascii="David" w:hAnsi="David" w:cs="David"/>
          <w:szCs w:val="24"/>
          <w:rtl/>
        </w:rPr>
        <w:t>היקף השימוש מותנה בהיקף אוכלוסיות המשנה ומספר הפעולות המשוער לשנה שיבצעו בכל אוכלוסייה. נתון זה מותנה בהיקף השירותים המזוהים שתתאפשר אליהם גישה מקוונת. ההנחה היא שעד שנת 2022, מרבית פעולות הממשלה יאפשרו קבלת שירותים מזוהים במקוון. מדובר בסדר גודל של כ- 1,000 שירותים שונים לכל הפחות.</w:t>
      </w:r>
    </w:p>
    <w:p w:rsidR="00D35C31" w:rsidRPr="00DA0F06" w:rsidRDefault="00D35C31" w:rsidP="00452231">
      <w:pPr>
        <w:pStyle w:val="ListParagraph"/>
        <w:numPr>
          <w:ilvl w:val="3"/>
          <w:numId w:val="106"/>
        </w:numPr>
        <w:tabs>
          <w:tab w:val="left" w:pos="1559"/>
        </w:tabs>
        <w:overflowPunct w:val="0"/>
        <w:autoSpaceDE w:val="0"/>
        <w:autoSpaceDN w:val="0"/>
        <w:adjustRightInd w:val="0"/>
        <w:spacing w:line="276" w:lineRule="auto"/>
        <w:ind w:left="2546" w:hanging="990"/>
        <w:contextualSpacing w:val="0"/>
        <w:jc w:val="both"/>
        <w:textAlignment w:val="baseline"/>
        <w:rPr>
          <w:rFonts w:ascii="David" w:hAnsi="David" w:cs="David"/>
          <w:szCs w:val="24"/>
        </w:rPr>
      </w:pPr>
      <w:r w:rsidRPr="00DA0F06">
        <w:rPr>
          <w:rFonts w:ascii="David" w:hAnsi="David" w:cs="David"/>
          <w:szCs w:val="24"/>
          <w:rtl/>
        </w:rPr>
        <w:t xml:space="preserve">כהערכה כללית, מדובר </w:t>
      </w:r>
      <w:proofErr w:type="spellStart"/>
      <w:r w:rsidRPr="00DA0F06">
        <w:rPr>
          <w:rFonts w:ascii="David" w:hAnsi="David" w:cs="David"/>
          <w:szCs w:val="24"/>
          <w:rtl/>
        </w:rPr>
        <w:t>בכ</w:t>
      </w:r>
      <w:proofErr w:type="spellEnd"/>
      <w:r w:rsidRPr="00DA0F06">
        <w:rPr>
          <w:rFonts w:ascii="David" w:hAnsi="David" w:cs="David"/>
          <w:szCs w:val="24"/>
          <w:rtl/>
        </w:rPr>
        <w:t xml:space="preserve">- </w:t>
      </w:r>
      <w:r w:rsidRPr="00DA0F06">
        <w:rPr>
          <w:rFonts w:ascii="David" w:hAnsi="David" w:cs="David"/>
          <w:b/>
          <w:bCs/>
          <w:szCs w:val="24"/>
          <w:rtl/>
        </w:rPr>
        <w:t xml:space="preserve">90 מיליון </w:t>
      </w:r>
      <w:proofErr w:type="spellStart"/>
      <w:r w:rsidRPr="00DA0F06">
        <w:rPr>
          <w:rFonts w:ascii="David" w:hAnsi="David" w:cs="David"/>
          <w:b/>
          <w:bCs/>
          <w:szCs w:val="24"/>
          <w:rtl/>
        </w:rPr>
        <w:t>טרנזקציות</w:t>
      </w:r>
      <w:proofErr w:type="spellEnd"/>
      <w:r w:rsidRPr="00DA0F06">
        <w:rPr>
          <w:rFonts w:ascii="David" w:hAnsi="David" w:cs="David"/>
          <w:b/>
          <w:bCs/>
          <w:szCs w:val="24"/>
          <w:rtl/>
        </w:rPr>
        <w:t xml:space="preserve"> לשנה</w:t>
      </w:r>
      <w:r w:rsidRPr="00DA0F06">
        <w:rPr>
          <w:rFonts w:ascii="David" w:hAnsi="David" w:cs="David"/>
          <w:szCs w:val="24"/>
          <w:rtl/>
        </w:rPr>
        <w:t>.</w:t>
      </w:r>
      <w:r w:rsidRPr="00DA0F06">
        <w:rPr>
          <w:rFonts w:ascii="David" w:hAnsi="David" w:cs="David"/>
          <w:b/>
          <w:bCs/>
          <w:szCs w:val="24"/>
          <w:rtl/>
        </w:rPr>
        <w:t xml:space="preserve"> </w:t>
      </w:r>
      <w:r w:rsidRPr="00DA0F06">
        <w:rPr>
          <w:rFonts w:ascii="David" w:hAnsi="David" w:cs="David"/>
          <w:szCs w:val="24"/>
          <w:rtl/>
        </w:rPr>
        <w:t>מדובר בהערכות ראשוניות שכן שינויים בתהליכי העבודה, בנגישות ובהיקף השירותים שיסופקו, ישפיעו על התנהלות המערכת בפועל.</w:t>
      </w:r>
    </w:p>
    <w:p w:rsidR="00D35C31" w:rsidRPr="00DA0F06" w:rsidRDefault="00D35C31" w:rsidP="00452231">
      <w:pPr>
        <w:pStyle w:val="ListParagraph"/>
        <w:numPr>
          <w:ilvl w:val="3"/>
          <w:numId w:val="106"/>
        </w:numPr>
        <w:tabs>
          <w:tab w:val="left" w:pos="1559"/>
        </w:tabs>
        <w:overflowPunct w:val="0"/>
        <w:autoSpaceDE w:val="0"/>
        <w:autoSpaceDN w:val="0"/>
        <w:adjustRightInd w:val="0"/>
        <w:spacing w:line="276" w:lineRule="auto"/>
        <w:ind w:left="2546" w:hanging="990"/>
        <w:contextualSpacing w:val="0"/>
        <w:jc w:val="both"/>
        <w:textAlignment w:val="baseline"/>
        <w:rPr>
          <w:rFonts w:ascii="David" w:hAnsi="David" w:cs="David"/>
          <w:szCs w:val="24"/>
        </w:rPr>
      </w:pPr>
      <w:r w:rsidRPr="00DA0F06">
        <w:rPr>
          <w:rFonts w:ascii="David" w:hAnsi="David" w:cs="David"/>
          <w:szCs w:val="24"/>
          <w:rtl/>
        </w:rPr>
        <w:t>יובהר כי אין באמור לעיל להוות משום התחייבות לכמות הפעילות בפועל שמושפעת ממשתנים שונים.</w:t>
      </w:r>
    </w:p>
    <w:p w:rsidR="00D35C31" w:rsidRPr="00DA0F06" w:rsidRDefault="00D35C31" w:rsidP="00452231">
      <w:pPr>
        <w:pStyle w:val="ListParagraph"/>
        <w:numPr>
          <w:ilvl w:val="2"/>
          <w:numId w:val="106"/>
        </w:numPr>
        <w:tabs>
          <w:tab w:val="left" w:pos="1559"/>
        </w:tabs>
        <w:overflowPunct w:val="0"/>
        <w:autoSpaceDE w:val="0"/>
        <w:autoSpaceDN w:val="0"/>
        <w:adjustRightInd w:val="0"/>
        <w:spacing w:line="276" w:lineRule="auto"/>
        <w:ind w:hanging="1958"/>
        <w:contextualSpacing w:val="0"/>
        <w:jc w:val="both"/>
        <w:textAlignment w:val="baseline"/>
        <w:rPr>
          <w:rFonts w:ascii="David" w:hAnsi="David" w:cs="David"/>
          <w:szCs w:val="24"/>
        </w:rPr>
      </w:pPr>
      <w:r w:rsidRPr="00DA0F06">
        <w:rPr>
          <w:rFonts w:ascii="David" w:hAnsi="David" w:cs="David"/>
          <w:szCs w:val="24"/>
          <w:u w:val="single"/>
          <w:rtl/>
        </w:rPr>
        <w:t>מענה הספק</w:t>
      </w:r>
      <w:r w:rsidRPr="00DA0F06">
        <w:rPr>
          <w:rFonts w:ascii="David" w:hAnsi="David" w:cs="David"/>
          <w:szCs w:val="24"/>
          <w:rtl/>
        </w:rPr>
        <w:t xml:space="preserve">: </w:t>
      </w:r>
    </w:p>
    <w:p w:rsidR="00D35C31" w:rsidRPr="00DA0F06" w:rsidRDefault="00D35C31" w:rsidP="00452231">
      <w:pPr>
        <w:pStyle w:val="ListParagraph"/>
        <w:numPr>
          <w:ilvl w:val="3"/>
          <w:numId w:val="106"/>
        </w:numPr>
        <w:tabs>
          <w:tab w:val="left" w:pos="1559"/>
        </w:tabs>
        <w:overflowPunct w:val="0"/>
        <w:autoSpaceDE w:val="0"/>
        <w:autoSpaceDN w:val="0"/>
        <w:adjustRightInd w:val="0"/>
        <w:spacing w:line="276" w:lineRule="auto"/>
        <w:ind w:left="2546" w:hanging="990"/>
        <w:contextualSpacing w:val="0"/>
        <w:jc w:val="both"/>
        <w:textAlignment w:val="baseline"/>
        <w:rPr>
          <w:rFonts w:ascii="David" w:hAnsi="David" w:cs="David"/>
          <w:szCs w:val="24"/>
        </w:rPr>
      </w:pPr>
      <w:r w:rsidRPr="00DA0F06">
        <w:rPr>
          <w:rFonts w:ascii="David" w:hAnsi="David" w:cs="David"/>
          <w:szCs w:val="24"/>
          <w:rtl/>
        </w:rPr>
        <w:t xml:space="preserve">על </w:t>
      </w:r>
      <w:r>
        <w:rPr>
          <w:rFonts w:ascii="David" w:hAnsi="David" w:cs="David" w:hint="cs"/>
          <w:szCs w:val="24"/>
          <w:rtl/>
        </w:rPr>
        <w:t>המציע</w:t>
      </w:r>
      <w:r w:rsidRPr="00DA0F06">
        <w:rPr>
          <w:rFonts w:ascii="David" w:hAnsi="David" w:cs="David"/>
          <w:szCs w:val="24"/>
          <w:rtl/>
        </w:rPr>
        <w:t xml:space="preserve"> להציג במענה שלו את  מספר המשתמשים </w:t>
      </w:r>
      <w:proofErr w:type="spellStart"/>
      <w:r w:rsidRPr="00DA0F06">
        <w:rPr>
          <w:rFonts w:ascii="David" w:hAnsi="David" w:cs="David"/>
          <w:szCs w:val="24"/>
          <w:rtl/>
        </w:rPr>
        <w:t>המירבי</w:t>
      </w:r>
      <w:proofErr w:type="spellEnd"/>
      <w:r w:rsidRPr="00DA0F06">
        <w:rPr>
          <w:rFonts w:ascii="David" w:hAnsi="David" w:cs="David"/>
          <w:szCs w:val="24"/>
          <w:rtl/>
        </w:rPr>
        <w:t xml:space="preserve"> בו נעשה שימוש עד כה ביישומים של המערכת המוצעת על ידו, תוך מסירת אסמכתאות לכל פרויקט כזה.</w:t>
      </w:r>
    </w:p>
    <w:p w:rsidR="00D35C31" w:rsidRPr="00DA0F06" w:rsidRDefault="00D35C31" w:rsidP="00452231">
      <w:pPr>
        <w:pStyle w:val="ListParagraph"/>
        <w:numPr>
          <w:ilvl w:val="3"/>
          <w:numId w:val="106"/>
        </w:numPr>
        <w:tabs>
          <w:tab w:val="left" w:pos="1559"/>
        </w:tabs>
        <w:overflowPunct w:val="0"/>
        <w:autoSpaceDE w:val="0"/>
        <w:autoSpaceDN w:val="0"/>
        <w:adjustRightInd w:val="0"/>
        <w:spacing w:line="276" w:lineRule="auto"/>
        <w:ind w:left="2546" w:hanging="990"/>
        <w:contextualSpacing w:val="0"/>
        <w:jc w:val="both"/>
        <w:textAlignment w:val="baseline"/>
        <w:rPr>
          <w:rFonts w:ascii="David" w:hAnsi="David" w:cs="David"/>
          <w:szCs w:val="24"/>
        </w:rPr>
      </w:pPr>
      <w:r w:rsidRPr="00DA0F06">
        <w:rPr>
          <w:rFonts w:ascii="David" w:hAnsi="David" w:cs="David"/>
          <w:szCs w:val="24"/>
          <w:rtl/>
        </w:rPr>
        <w:t xml:space="preserve">על </w:t>
      </w:r>
      <w:r>
        <w:rPr>
          <w:rFonts w:ascii="David" w:hAnsi="David" w:cs="David" w:hint="cs"/>
          <w:szCs w:val="24"/>
          <w:rtl/>
        </w:rPr>
        <w:t>המציע</w:t>
      </w:r>
      <w:r w:rsidRPr="00DA0F06">
        <w:rPr>
          <w:rFonts w:ascii="David" w:hAnsi="David" w:cs="David"/>
          <w:szCs w:val="24"/>
          <w:rtl/>
        </w:rPr>
        <w:t xml:space="preserve"> למסור </w:t>
      </w:r>
      <w:r w:rsidRPr="00AB458E">
        <w:rPr>
          <w:rFonts w:ascii="David" w:hAnsi="David" w:cs="David"/>
          <w:b/>
          <w:bCs/>
          <w:szCs w:val="24"/>
          <w:rtl/>
        </w:rPr>
        <w:t>דו"ח בדיקת ביצועים</w:t>
      </w:r>
      <w:r w:rsidRPr="00DA0F06">
        <w:rPr>
          <w:rFonts w:ascii="David" w:hAnsi="David" w:cs="David"/>
          <w:szCs w:val="24"/>
          <w:rtl/>
        </w:rPr>
        <w:t xml:space="preserve"> שבוצע עבור המערכת המוצעת על ידו, במהלך שלוש השנים האחרונות לפני מועד הגשת ההצעות, באופן שניתן להסיק ממנו באשר ליכולת לעמוד בהיקפים הנדרשים מהמערכת כאמור לעיל.</w:t>
      </w:r>
    </w:p>
    <w:p w:rsidR="00D35C31" w:rsidRPr="00DA0F06" w:rsidRDefault="00D35C31" w:rsidP="00452231">
      <w:pPr>
        <w:numPr>
          <w:ilvl w:val="1"/>
          <w:numId w:val="96"/>
        </w:numPr>
        <w:tabs>
          <w:tab w:val="left" w:pos="709"/>
        </w:tabs>
        <w:overflowPunct w:val="0"/>
        <w:autoSpaceDE w:val="0"/>
        <w:autoSpaceDN w:val="0"/>
        <w:adjustRightInd w:val="0"/>
        <w:spacing w:line="276" w:lineRule="auto"/>
        <w:ind w:left="709" w:hanging="709"/>
        <w:jc w:val="both"/>
        <w:textAlignment w:val="baseline"/>
        <w:rPr>
          <w:rFonts w:ascii="David" w:hAnsi="David" w:cs="David"/>
          <w:b/>
          <w:bCs/>
          <w:szCs w:val="24"/>
        </w:rPr>
      </w:pPr>
      <w:r w:rsidRPr="00DA0F06">
        <w:rPr>
          <w:rFonts w:ascii="David" w:hAnsi="David" w:cs="David"/>
          <w:b/>
          <w:bCs/>
          <w:szCs w:val="24"/>
          <w:u w:val="single"/>
          <w:rtl/>
        </w:rPr>
        <w:t>ממשקים וקישורים</w:t>
      </w:r>
      <w:r w:rsidRPr="00DA0F06">
        <w:rPr>
          <w:rFonts w:ascii="David" w:hAnsi="David" w:cs="David"/>
          <w:b/>
          <w:bCs/>
          <w:szCs w:val="24"/>
          <w:rtl/>
        </w:rPr>
        <w:t>: (</w:t>
      </w:r>
      <w:r w:rsidRPr="00DA0F06">
        <w:rPr>
          <w:rFonts w:ascii="David" w:hAnsi="David" w:cs="David" w:hint="cs"/>
          <w:b/>
          <w:bCs/>
          <w:szCs w:val="24"/>
        </w:rPr>
        <w:t>I</w:t>
      </w:r>
      <w:r w:rsidRPr="00DA0F06">
        <w:rPr>
          <w:rFonts w:ascii="David" w:hAnsi="David" w:cs="David"/>
          <w:b/>
          <w:bCs/>
          <w:szCs w:val="24"/>
          <w:rtl/>
        </w:rPr>
        <w:t>)</w:t>
      </w:r>
    </w:p>
    <w:p w:rsidR="00D35C31" w:rsidRPr="00DA0F06" w:rsidRDefault="00D35C31" w:rsidP="00452231">
      <w:pPr>
        <w:pStyle w:val="ListParagraph"/>
        <w:numPr>
          <w:ilvl w:val="2"/>
          <w:numId w:val="96"/>
        </w:numPr>
        <w:tabs>
          <w:tab w:val="left" w:pos="1559"/>
        </w:tabs>
        <w:overflowPunct w:val="0"/>
        <w:autoSpaceDE w:val="0"/>
        <w:autoSpaceDN w:val="0"/>
        <w:adjustRightInd w:val="0"/>
        <w:spacing w:line="276" w:lineRule="auto"/>
        <w:ind w:left="1559" w:hanging="850"/>
        <w:contextualSpacing w:val="0"/>
        <w:jc w:val="both"/>
        <w:textAlignment w:val="baseline"/>
        <w:rPr>
          <w:rFonts w:ascii="David" w:hAnsi="David" w:cs="David"/>
          <w:szCs w:val="24"/>
        </w:rPr>
      </w:pPr>
      <w:r w:rsidRPr="00DA0F06">
        <w:rPr>
          <w:rFonts w:ascii="David" w:hAnsi="David" w:cs="David" w:hint="cs"/>
          <w:szCs w:val="24"/>
          <w:rtl/>
        </w:rPr>
        <w:t>לשדרת המידע יהיו בפני עצמה ממשקים שייחשפו מול מערכות חיצוניות. הספק הזוכה יידרש לפתח ממשקים אלו כחלק ממסירת המערכת</w:t>
      </w:r>
      <w:r w:rsidRPr="00DA0F06">
        <w:rPr>
          <w:rFonts w:ascii="David" w:hAnsi="David" w:cs="David"/>
          <w:szCs w:val="24"/>
          <w:rtl/>
        </w:rPr>
        <w:t>.</w:t>
      </w:r>
      <w:r w:rsidRPr="00DA0F06">
        <w:rPr>
          <w:rFonts w:ascii="David" w:hAnsi="David" w:cs="David" w:hint="cs"/>
          <w:szCs w:val="24"/>
          <w:rtl/>
        </w:rPr>
        <w:t xml:space="preserve"> הממשקים ייחשפו את כל פריטי המידע שקיימים בשדרת המידע, לגבי צרכני מידע, ספקי מידע ושירותים.</w:t>
      </w:r>
    </w:p>
    <w:p w:rsidR="00D35C31" w:rsidRPr="00DA0F06" w:rsidRDefault="00D35C31" w:rsidP="00452231">
      <w:pPr>
        <w:pStyle w:val="ListParagraph"/>
        <w:numPr>
          <w:ilvl w:val="2"/>
          <w:numId w:val="96"/>
        </w:numPr>
        <w:tabs>
          <w:tab w:val="left" w:pos="1559"/>
        </w:tabs>
        <w:overflowPunct w:val="0"/>
        <w:autoSpaceDE w:val="0"/>
        <w:autoSpaceDN w:val="0"/>
        <w:adjustRightInd w:val="0"/>
        <w:spacing w:line="276" w:lineRule="auto"/>
        <w:ind w:left="1559" w:hanging="850"/>
        <w:contextualSpacing w:val="0"/>
        <w:jc w:val="both"/>
        <w:textAlignment w:val="baseline"/>
        <w:rPr>
          <w:rFonts w:ascii="David" w:hAnsi="David" w:cs="David"/>
          <w:szCs w:val="24"/>
        </w:rPr>
      </w:pPr>
      <w:r w:rsidRPr="00DA0F06">
        <w:rPr>
          <w:rFonts w:ascii="David" w:hAnsi="David" w:cs="David" w:hint="cs"/>
          <w:szCs w:val="24"/>
          <w:rtl/>
        </w:rPr>
        <w:t>המציע יציג את הכלים הקיימים במערכת המוצעת על ידו, לשם כך (</w:t>
      </w:r>
      <w:r w:rsidRPr="00DA0F06">
        <w:rPr>
          <w:rFonts w:ascii="David" w:hAnsi="David" w:cs="David" w:hint="cs"/>
          <w:b/>
          <w:bCs/>
          <w:szCs w:val="24"/>
        </w:rPr>
        <w:t>S</w:t>
      </w:r>
      <w:r w:rsidRPr="00DA0F06">
        <w:rPr>
          <w:rFonts w:ascii="David" w:hAnsi="David" w:cs="David" w:hint="cs"/>
          <w:szCs w:val="24"/>
          <w:rtl/>
        </w:rPr>
        <w:t>).</w:t>
      </w:r>
    </w:p>
    <w:p w:rsidR="00D35C31" w:rsidRPr="00DA0F06" w:rsidRDefault="00D35C31" w:rsidP="00452231">
      <w:pPr>
        <w:numPr>
          <w:ilvl w:val="1"/>
          <w:numId w:val="96"/>
        </w:numPr>
        <w:tabs>
          <w:tab w:val="left" w:pos="709"/>
        </w:tabs>
        <w:overflowPunct w:val="0"/>
        <w:autoSpaceDE w:val="0"/>
        <w:autoSpaceDN w:val="0"/>
        <w:adjustRightInd w:val="0"/>
        <w:spacing w:line="276" w:lineRule="auto"/>
        <w:ind w:left="709" w:hanging="709"/>
        <w:jc w:val="both"/>
        <w:textAlignment w:val="baseline"/>
        <w:rPr>
          <w:rFonts w:ascii="David" w:hAnsi="David" w:cs="David"/>
          <w:b/>
          <w:bCs/>
          <w:szCs w:val="24"/>
          <w:u w:val="single"/>
        </w:rPr>
      </w:pPr>
      <w:r w:rsidRPr="00DA0F06">
        <w:rPr>
          <w:rFonts w:ascii="David" w:hAnsi="David" w:cs="David"/>
          <w:b/>
          <w:bCs/>
          <w:szCs w:val="24"/>
          <w:u w:val="single"/>
          <w:rtl/>
        </w:rPr>
        <w:t>דרישות מיוחדות</w:t>
      </w:r>
      <w:r w:rsidRPr="00DA0F06">
        <w:rPr>
          <w:rFonts w:ascii="David" w:hAnsi="David" w:cs="David"/>
          <w:b/>
          <w:bCs/>
          <w:szCs w:val="24"/>
          <w:rtl/>
        </w:rPr>
        <w:t>: (</w:t>
      </w:r>
      <w:r w:rsidRPr="00DA0F06">
        <w:rPr>
          <w:rFonts w:ascii="David" w:hAnsi="David" w:cs="David"/>
          <w:b/>
          <w:bCs/>
          <w:szCs w:val="24"/>
        </w:rPr>
        <w:t>N</w:t>
      </w:r>
      <w:r w:rsidRPr="00DA0F06">
        <w:rPr>
          <w:rFonts w:ascii="David" w:hAnsi="David" w:cs="David"/>
          <w:b/>
          <w:bCs/>
          <w:szCs w:val="24"/>
          <w:rtl/>
        </w:rPr>
        <w:t>)</w:t>
      </w:r>
    </w:p>
    <w:p w:rsidR="00D35C31" w:rsidRPr="00DA0F06" w:rsidRDefault="00D35C31" w:rsidP="00452231">
      <w:pPr>
        <w:pStyle w:val="ListParagraph"/>
        <w:numPr>
          <w:ilvl w:val="1"/>
          <w:numId w:val="113"/>
        </w:numPr>
        <w:tabs>
          <w:tab w:val="left" w:pos="709"/>
        </w:tabs>
        <w:overflowPunct w:val="0"/>
        <w:autoSpaceDE w:val="0"/>
        <w:autoSpaceDN w:val="0"/>
        <w:adjustRightInd w:val="0"/>
        <w:spacing w:line="276" w:lineRule="auto"/>
        <w:ind w:hanging="1348"/>
        <w:contextualSpacing w:val="0"/>
        <w:jc w:val="both"/>
        <w:textAlignment w:val="baseline"/>
        <w:rPr>
          <w:rFonts w:ascii="David" w:hAnsi="David" w:cs="David"/>
          <w:b/>
          <w:bCs/>
          <w:szCs w:val="24"/>
        </w:rPr>
      </w:pPr>
      <w:r w:rsidRPr="00DA0F06">
        <w:rPr>
          <w:rFonts w:ascii="David" w:hAnsi="David" w:cs="David"/>
          <w:b/>
          <w:bCs/>
          <w:szCs w:val="24"/>
          <w:u w:val="single"/>
          <w:rtl/>
        </w:rPr>
        <w:t>דרישות עתידיות</w:t>
      </w:r>
      <w:r w:rsidRPr="00DA0F06">
        <w:rPr>
          <w:rFonts w:ascii="David" w:hAnsi="David" w:cs="David"/>
          <w:b/>
          <w:bCs/>
          <w:szCs w:val="24"/>
        </w:rPr>
        <w:t xml:space="preserve"> :</w:t>
      </w:r>
      <w:r w:rsidRPr="00DA0F06">
        <w:rPr>
          <w:rFonts w:ascii="David" w:hAnsi="David" w:cs="David"/>
          <w:b/>
          <w:bCs/>
          <w:szCs w:val="24"/>
          <w:rtl/>
        </w:rPr>
        <w:t>(</w:t>
      </w:r>
      <w:r w:rsidRPr="00DA0F06">
        <w:rPr>
          <w:rFonts w:ascii="David" w:hAnsi="David" w:cs="David"/>
          <w:b/>
          <w:bCs/>
          <w:szCs w:val="24"/>
        </w:rPr>
        <w:t>I</w:t>
      </w:r>
      <w:r w:rsidRPr="00DA0F06">
        <w:rPr>
          <w:rFonts w:ascii="David" w:hAnsi="David" w:cs="David"/>
          <w:b/>
          <w:bCs/>
          <w:szCs w:val="24"/>
          <w:rtl/>
        </w:rPr>
        <w:t>)</w:t>
      </w:r>
    </w:p>
    <w:p w:rsidR="00D35C31" w:rsidRPr="00DA0F06" w:rsidRDefault="00D35C31" w:rsidP="00452231">
      <w:pPr>
        <w:pStyle w:val="ListParagraph"/>
        <w:numPr>
          <w:ilvl w:val="2"/>
          <w:numId w:val="113"/>
        </w:numPr>
        <w:tabs>
          <w:tab w:val="left" w:pos="709"/>
        </w:tabs>
        <w:overflowPunct w:val="0"/>
        <w:autoSpaceDE w:val="0"/>
        <w:autoSpaceDN w:val="0"/>
        <w:adjustRightInd w:val="0"/>
        <w:spacing w:before="60" w:after="60" w:line="276" w:lineRule="auto"/>
        <w:ind w:left="1517" w:hanging="810"/>
        <w:contextualSpacing w:val="0"/>
        <w:jc w:val="both"/>
        <w:textAlignment w:val="baseline"/>
        <w:rPr>
          <w:rFonts w:ascii="David" w:hAnsi="David" w:cs="David"/>
          <w:szCs w:val="24"/>
        </w:rPr>
      </w:pPr>
      <w:r w:rsidRPr="00DA0F06">
        <w:rPr>
          <w:rFonts w:ascii="David" w:hAnsi="David" w:cs="David"/>
          <w:szCs w:val="24"/>
          <w:u w:val="single"/>
          <w:rtl/>
        </w:rPr>
        <w:t>הבהרה</w:t>
      </w:r>
      <w:r w:rsidRPr="00DA0F06">
        <w:rPr>
          <w:rFonts w:ascii="David" w:hAnsi="David" w:cs="David"/>
          <w:szCs w:val="24"/>
          <w:rtl/>
        </w:rPr>
        <w:t xml:space="preserve">:  </w:t>
      </w:r>
    </w:p>
    <w:p w:rsidR="00D35C31" w:rsidRPr="00DA0F06" w:rsidRDefault="00D35C31" w:rsidP="00452231">
      <w:pPr>
        <w:numPr>
          <w:ilvl w:val="3"/>
          <w:numId w:val="113"/>
        </w:numPr>
        <w:tabs>
          <w:tab w:val="left" w:pos="709"/>
        </w:tabs>
        <w:overflowPunct w:val="0"/>
        <w:autoSpaceDE w:val="0"/>
        <w:autoSpaceDN w:val="0"/>
        <w:adjustRightInd w:val="0"/>
        <w:spacing w:before="60" w:after="60" w:line="276" w:lineRule="auto"/>
        <w:ind w:left="2417" w:hanging="900"/>
        <w:jc w:val="both"/>
        <w:textAlignment w:val="baseline"/>
        <w:rPr>
          <w:rFonts w:ascii="David" w:hAnsi="David" w:cs="David"/>
          <w:szCs w:val="24"/>
        </w:rPr>
      </w:pPr>
      <w:r w:rsidRPr="00DA0F06">
        <w:rPr>
          <w:rFonts w:ascii="David" w:hAnsi="David" w:cs="David"/>
          <w:szCs w:val="24"/>
          <w:rtl/>
        </w:rPr>
        <w:t xml:space="preserve">סעיף זה יגדיר מספר נושאים שמהווים יישומים עתידיים של המערכת שאינם כלולים בתכולת הדרישה להצעה בשלב זה. </w:t>
      </w:r>
    </w:p>
    <w:p w:rsidR="00D35C31" w:rsidRPr="00DA0F06" w:rsidRDefault="00D35C31" w:rsidP="00452231">
      <w:pPr>
        <w:numPr>
          <w:ilvl w:val="3"/>
          <w:numId w:val="113"/>
        </w:numPr>
        <w:tabs>
          <w:tab w:val="left" w:pos="709"/>
        </w:tabs>
        <w:overflowPunct w:val="0"/>
        <w:autoSpaceDE w:val="0"/>
        <w:autoSpaceDN w:val="0"/>
        <w:adjustRightInd w:val="0"/>
        <w:spacing w:before="60" w:after="60" w:line="276" w:lineRule="auto"/>
        <w:ind w:left="2417" w:hanging="900"/>
        <w:jc w:val="both"/>
        <w:textAlignment w:val="baseline"/>
        <w:rPr>
          <w:rFonts w:ascii="David" w:hAnsi="David" w:cs="David"/>
          <w:szCs w:val="24"/>
        </w:rPr>
      </w:pPr>
      <w:r w:rsidRPr="00DA0F06">
        <w:rPr>
          <w:rFonts w:ascii="David" w:hAnsi="David" w:cs="David"/>
          <w:b/>
          <w:bCs/>
          <w:szCs w:val="24"/>
          <w:rtl/>
        </w:rPr>
        <w:t>סעיף זה לא ייכלל בשקלול האיכות ולא בשקלול העלות, של ההצעות</w:t>
      </w:r>
      <w:r w:rsidRPr="00DA0F06">
        <w:rPr>
          <w:rFonts w:ascii="David" w:hAnsi="David" w:cs="David"/>
          <w:szCs w:val="24"/>
          <w:rtl/>
        </w:rPr>
        <w:t xml:space="preserve">. </w:t>
      </w:r>
    </w:p>
    <w:p w:rsidR="00D35C31" w:rsidRPr="00DA0F06" w:rsidRDefault="00D35C31" w:rsidP="00452231">
      <w:pPr>
        <w:numPr>
          <w:ilvl w:val="3"/>
          <w:numId w:val="113"/>
        </w:numPr>
        <w:tabs>
          <w:tab w:val="left" w:pos="709"/>
        </w:tabs>
        <w:overflowPunct w:val="0"/>
        <w:autoSpaceDE w:val="0"/>
        <w:autoSpaceDN w:val="0"/>
        <w:adjustRightInd w:val="0"/>
        <w:spacing w:before="60" w:after="60" w:line="276" w:lineRule="auto"/>
        <w:ind w:left="2417" w:hanging="900"/>
        <w:jc w:val="both"/>
        <w:textAlignment w:val="baseline"/>
        <w:rPr>
          <w:rFonts w:ascii="David" w:hAnsi="David" w:cs="David"/>
          <w:szCs w:val="24"/>
        </w:rPr>
      </w:pPr>
      <w:r w:rsidRPr="00DA0F06">
        <w:rPr>
          <w:rFonts w:ascii="David" w:hAnsi="David" w:cs="David"/>
          <w:szCs w:val="24"/>
          <w:rtl/>
        </w:rPr>
        <w:t>יובהר כי אין באמור לעיל משום התחייבות כלשהי של המזמין להתקין רכיבים אלו בכלל, או באמצעות מכרז זה.</w:t>
      </w:r>
    </w:p>
    <w:p w:rsidR="00D35C31" w:rsidRPr="00DA0F06" w:rsidRDefault="00D35C31" w:rsidP="00452231">
      <w:pPr>
        <w:pStyle w:val="ListParagraph"/>
        <w:numPr>
          <w:ilvl w:val="2"/>
          <w:numId w:val="113"/>
        </w:numPr>
        <w:tabs>
          <w:tab w:val="left" w:pos="709"/>
        </w:tabs>
        <w:overflowPunct w:val="0"/>
        <w:autoSpaceDE w:val="0"/>
        <w:autoSpaceDN w:val="0"/>
        <w:adjustRightInd w:val="0"/>
        <w:spacing w:before="60" w:after="60" w:line="276" w:lineRule="auto"/>
        <w:ind w:left="1517" w:hanging="810"/>
        <w:contextualSpacing w:val="0"/>
        <w:jc w:val="both"/>
        <w:textAlignment w:val="baseline"/>
        <w:rPr>
          <w:rFonts w:ascii="David" w:hAnsi="David" w:cs="David"/>
          <w:szCs w:val="24"/>
          <w:u w:val="single"/>
        </w:rPr>
      </w:pPr>
      <w:r w:rsidRPr="00DA0F06">
        <w:rPr>
          <w:rFonts w:ascii="David" w:hAnsi="David" w:cs="David"/>
          <w:szCs w:val="24"/>
          <w:u w:val="single"/>
          <w:rtl/>
        </w:rPr>
        <w:t>טיפול עתידי במגזר</w:t>
      </w:r>
      <w:r w:rsidRPr="00DA0F06">
        <w:rPr>
          <w:rFonts w:ascii="David" w:hAnsi="David" w:cs="David" w:hint="cs"/>
          <w:szCs w:val="24"/>
          <w:u w:val="single"/>
          <w:rtl/>
        </w:rPr>
        <w:t>ים נוספים</w:t>
      </w:r>
      <w:r w:rsidRPr="00BC5CAC">
        <w:rPr>
          <w:rFonts w:ascii="David" w:hAnsi="David" w:cs="David" w:hint="cs"/>
          <w:szCs w:val="24"/>
          <w:rtl/>
        </w:rPr>
        <w:t>:</w:t>
      </w:r>
    </w:p>
    <w:p w:rsidR="00D35C31" w:rsidRPr="00DA0F06" w:rsidRDefault="00D35C31" w:rsidP="00452231">
      <w:pPr>
        <w:numPr>
          <w:ilvl w:val="3"/>
          <w:numId w:val="113"/>
        </w:numPr>
        <w:tabs>
          <w:tab w:val="left" w:pos="709"/>
        </w:tabs>
        <w:overflowPunct w:val="0"/>
        <w:autoSpaceDE w:val="0"/>
        <w:autoSpaceDN w:val="0"/>
        <w:adjustRightInd w:val="0"/>
        <w:spacing w:before="60" w:after="60" w:line="276" w:lineRule="auto"/>
        <w:ind w:left="2417" w:hanging="900"/>
        <w:jc w:val="both"/>
        <w:textAlignment w:val="baseline"/>
        <w:rPr>
          <w:rFonts w:ascii="David" w:hAnsi="David" w:cs="David"/>
          <w:szCs w:val="24"/>
        </w:rPr>
      </w:pPr>
      <w:r w:rsidRPr="00DA0F06">
        <w:rPr>
          <w:rFonts w:ascii="David" w:hAnsi="David" w:cs="David" w:hint="cs"/>
          <w:szCs w:val="24"/>
          <w:rtl/>
        </w:rPr>
        <w:t>המערכת מתמקדת  בשלב הראשון במתן אפשרות גישה של משרד ממשלתי אחד למשרד ממשלתי אחר.</w:t>
      </w:r>
    </w:p>
    <w:p w:rsidR="00D35C31" w:rsidRPr="00DA0F06" w:rsidRDefault="00D35C31" w:rsidP="00452231">
      <w:pPr>
        <w:numPr>
          <w:ilvl w:val="3"/>
          <w:numId w:val="113"/>
        </w:numPr>
        <w:tabs>
          <w:tab w:val="left" w:pos="709"/>
        </w:tabs>
        <w:overflowPunct w:val="0"/>
        <w:autoSpaceDE w:val="0"/>
        <w:autoSpaceDN w:val="0"/>
        <w:adjustRightInd w:val="0"/>
        <w:spacing w:before="60" w:after="60" w:line="276" w:lineRule="auto"/>
        <w:ind w:left="2417" w:hanging="900"/>
        <w:jc w:val="both"/>
        <w:textAlignment w:val="baseline"/>
        <w:rPr>
          <w:rFonts w:ascii="David" w:hAnsi="David" w:cs="David"/>
          <w:szCs w:val="24"/>
        </w:rPr>
      </w:pPr>
      <w:r w:rsidRPr="00DA0F06">
        <w:rPr>
          <w:rFonts w:ascii="David" w:hAnsi="David" w:cs="David" w:hint="cs"/>
          <w:szCs w:val="24"/>
          <w:rtl/>
        </w:rPr>
        <w:t xml:space="preserve">באותה מידה, גם גישה של גורם עסקי, פרטי או רשות מקומית, הינה אפשרית. ואולם, על מנת למקד את הקמת שדרת המערכת באופן שאינו מחייב חקיקה מיוחדת או הגבלות אחריות מורכבות </w:t>
      </w:r>
      <w:r w:rsidRPr="00DA0F06">
        <w:rPr>
          <w:rFonts w:ascii="David" w:hAnsi="David" w:cs="David"/>
          <w:szCs w:val="24"/>
          <w:rtl/>
        </w:rPr>
        <w:t>–</w:t>
      </w:r>
      <w:r w:rsidRPr="00DA0F06">
        <w:rPr>
          <w:rFonts w:ascii="David" w:hAnsi="David" w:cs="David" w:hint="cs"/>
          <w:szCs w:val="24"/>
          <w:rtl/>
        </w:rPr>
        <w:t xml:space="preserve"> דבר שאינו קיים בין משרד למשרד, המערכת מוגדרת בשלב זה למתן מענה לפניות של משרדים אחרים.</w:t>
      </w:r>
    </w:p>
    <w:p w:rsidR="00D35C31" w:rsidRDefault="00D35C31" w:rsidP="00452231">
      <w:pPr>
        <w:numPr>
          <w:ilvl w:val="3"/>
          <w:numId w:val="113"/>
        </w:numPr>
        <w:tabs>
          <w:tab w:val="left" w:pos="709"/>
        </w:tabs>
        <w:overflowPunct w:val="0"/>
        <w:autoSpaceDE w:val="0"/>
        <w:autoSpaceDN w:val="0"/>
        <w:adjustRightInd w:val="0"/>
        <w:spacing w:before="60" w:after="60" w:line="276" w:lineRule="auto"/>
        <w:ind w:left="2417" w:hanging="900"/>
        <w:jc w:val="both"/>
        <w:textAlignment w:val="baseline"/>
        <w:rPr>
          <w:rFonts w:ascii="David" w:hAnsi="David" w:cs="David"/>
          <w:szCs w:val="24"/>
        </w:rPr>
      </w:pPr>
      <w:r w:rsidRPr="00DA0F06">
        <w:rPr>
          <w:rFonts w:ascii="David" w:hAnsi="David" w:cs="David" w:hint="cs"/>
          <w:szCs w:val="24"/>
          <w:rtl/>
        </w:rPr>
        <w:t>יחד עם זאת, ברגע שיוסדרו ההיבטים המשפטיים, היבטי האחריות וכיו"ב,  וככל שהגורמים החיצוניים יעמדו בתקנים שמוגדרים במכרז זה, ניתן יהיה להרחיב את המע</w:t>
      </w:r>
      <w:r>
        <w:rPr>
          <w:rFonts w:ascii="David" w:hAnsi="David" w:cs="David" w:hint="cs"/>
          <w:szCs w:val="24"/>
          <w:rtl/>
        </w:rPr>
        <w:t>רכת גם למשתמשים אלו.</w:t>
      </w:r>
    </w:p>
    <w:p w:rsidR="00386AC0" w:rsidRDefault="00386AC0">
      <w:pPr>
        <w:bidi w:val="0"/>
        <w:spacing w:after="160" w:line="259" w:lineRule="auto"/>
        <w:rPr>
          <w:rFonts w:ascii="David" w:hAnsi="David" w:cs="David"/>
          <w:szCs w:val="24"/>
          <w:rtl/>
        </w:rPr>
      </w:pPr>
      <w:r>
        <w:rPr>
          <w:rFonts w:ascii="David" w:hAnsi="David" w:cs="David"/>
          <w:szCs w:val="24"/>
          <w:rtl/>
        </w:rPr>
        <w:br w:type="page"/>
      </w:r>
    </w:p>
    <w:p w:rsidR="00D35C31" w:rsidRPr="00DA0F06" w:rsidRDefault="00D35C31" w:rsidP="00452231">
      <w:pPr>
        <w:pStyle w:val="ListParagraph"/>
        <w:numPr>
          <w:ilvl w:val="2"/>
          <w:numId w:val="113"/>
        </w:numPr>
        <w:tabs>
          <w:tab w:val="left" w:pos="709"/>
        </w:tabs>
        <w:overflowPunct w:val="0"/>
        <w:autoSpaceDE w:val="0"/>
        <w:autoSpaceDN w:val="0"/>
        <w:adjustRightInd w:val="0"/>
        <w:spacing w:before="60" w:after="60" w:line="276" w:lineRule="auto"/>
        <w:ind w:left="1517" w:hanging="810"/>
        <w:contextualSpacing w:val="0"/>
        <w:jc w:val="both"/>
        <w:textAlignment w:val="baseline"/>
        <w:rPr>
          <w:rFonts w:ascii="David" w:hAnsi="David" w:cs="David"/>
          <w:szCs w:val="24"/>
        </w:rPr>
      </w:pPr>
      <w:r w:rsidRPr="00DA0F06">
        <w:rPr>
          <w:rFonts w:ascii="David" w:hAnsi="David" w:cs="David"/>
          <w:szCs w:val="24"/>
          <w:u w:val="single"/>
          <w:rtl/>
        </w:rPr>
        <w:t>הגנת הפרטיות</w:t>
      </w:r>
      <w:r w:rsidRPr="00DA0F06">
        <w:rPr>
          <w:rFonts w:ascii="David" w:hAnsi="David" w:cs="David"/>
          <w:szCs w:val="24"/>
          <w:rtl/>
        </w:rPr>
        <w:t xml:space="preserve">: </w:t>
      </w:r>
    </w:p>
    <w:p w:rsidR="00D35C31" w:rsidRPr="00DA0F06" w:rsidRDefault="00D35C31" w:rsidP="00452231">
      <w:pPr>
        <w:pStyle w:val="ListParagraph"/>
        <w:numPr>
          <w:ilvl w:val="3"/>
          <w:numId w:val="113"/>
        </w:numPr>
        <w:tabs>
          <w:tab w:val="left" w:pos="709"/>
        </w:tabs>
        <w:overflowPunct w:val="0"/>
        <w:autoSpaceDE w:val="0"/>
        <w:autoSpaceDN w:val="0"/>
        <w:adjustRightInd w:val="0"/>
        <w:spacing w:before="60" w:after="60" w:line="276" w:lineRule="auto"/>
        <w:ind w:left="2507" w:hanging="990"/>
        <w:contextualSpacing w:val="0"/>
        <w:jc w:val="both"/>
        <w:textAlignment w:val="baseline"/>
        <w:rPr>
          <w:rFonts w:ascii="David" w:hAnsi="David" w:cs="David"/>
          <w:szCs w:val="24"/>
        </w:rPr>
      </w:pPr>
      <w:r w:rsidRPr="00DA0F06">
        <w:rPr>
          <w:rFonts w:ascii="David" w:hAnsi="David" w:cs="David" w:hint="cs"/>
          <w:szCs w:val="24"/>
          <w:rtl/>
        </w:rPr>
        <w:t xml:space="preserve">במסגרת הפעילות השוטפת של משרדי הממשלה השונים, ניגשים בעלי תפקידים שונים לרשומת האזרח/ תושב, הנמצאת במאגרי המידע השונים. ניתן יהיה לפתח ממשק אחיד מול כל מנהל מאגר מידע, שיחצין את המידע  של - "מי המשתמש שניגש לרשומת האזרח/ תושב". </w:t>
      </w:r>
    </w:p>
    <w:p w:rsidR="00D35C31" w:rsidRPr="00DA0F06" w:rsidRDefault="00D35C31" w:rsidP="00452231">
      <w:pPr>
        <w:pStyle w:val="ListParagraph"/>
        <w:numPr>
          <w:ilvl w:val="3"/>
          <w:numId w:val="113"/>
        </w:numPr>
        <w:tabs>
          <w:tab w:val="left" w:pos="709"/>
        </w:tabs>
        <w:overflowPunct w:val="0"/>
        <w:autoSpaceDE w:val="0"/>
        <w:autoSpaceDN w:val="0"/>
        <w:adjustRightInd w:val="0"/>
        <w:spacing w:before="60" w:after="60" w:line="276" w:lineRule="auto"/>
        <w:ind w:left="2507" w:hanging="990"/>
        <w:contextualSpacing w:val="0"/>
        <w:jc w:val="both"/>
        <w:textAlignment w:val="baseline"/>
        <w:rPr>
          <w:rFonts w:ascii="David" w:hAnsi="David" w:cs="David"/>
          <w:szCs w:val="24"/>
        </w:rPr>
      </w:pPr>
      <w:r w:rsidRPr="00DA0F06">
        <w:rPr>
          <w:rFonts w:ascii="David" w:hAnsi="David" w:cs="David" w:hint="cs"/>
          <w:szCs w:val="24"/>
          <w:rtl/>
        </w:rPr>
        <w:t xml:space="preserve">ממשק זה יאפשר </w:t>
      </w:r>
      <w:r w:rsidRPr="00DA0F06">
        <w:rPr>
          <w:rFonts w:ascii="David" w:hAnsi="David" w:cs="David"/>
          <w:szCs w:val="24"/>
          <w:rtl/>
        </w:rPr>
        <w:t xml:space="preserve">לאזרח לדעת </w:t>
      </w:r>
      <w:r w:rsidRPr="00DA0F06">
        <w:rPr>
          <w:rFonts w:ascii="David" w:hAnsi="David" w:cs="David" w:hint="cs"/>
          <w:szCs w:val="24"/>
          <w:rtl/>
        </w:rPr>
        <w:t xml:space="preserve">איזה </w:t>
      </w:r>
      <w:r w:rsidRPr="00DA0F06">
        <w:rPr>
          <w:rFonts w:ascii="David" w:hAnsi="David" w:cs="David"/>
          <w:szCs w:val="24"/>
          <w:rtl/>
        </w:rPr>
        <w:t>גורם ממשלתי</w:t>
      </w:r>
      <w:r w:rsidRPr="00DA0F06">
        <w:rPr>
          <w:rFonts w:ascii="David" w:hAnsi="David" w:cs="David" w:hint="cs"/>
          <w:szCs w:val="24"/>
          <w:rtl/>
        </w:rPr>
        <w:t xml:space="preserve"> </w:t>
      </w:r>
      <w:r w:rsidRPr="00DA0F06">
        <w:rPr>
          <w:rFonts w:ascii="David" w:hAnsi="David" w:cs="David"/>
          <w:szCs w:val="24"/>
          <w:rtl/>
        </w:rPr>
        <w:t>ניגש למידע ה</w:t>
      </w:r>
      <w:r w:rsidRPr="00DA0F06">
        <w:rPr>
          <w:rFonts w:ascii="David" w:hAnsi="David" w:cs="David" w:hint="cs"/>
          <w:szCs w:val="24"/>
          <w:rtl/>
        </w:rPr>
        <w:t xml:space="preserve">אישי </w:t>
      </w:r>
      <w:r w:rsidRPr="00DA0F06">
        <w:rPr>
          <w:rFonts w:ascii="David" w:hAnsi="David" w:cs="David"/>
          <w:szCs w:val="24"/>
          <w:rtl/>
        </w:rPr>
        <w:t>שלו.</w:t>
      </w:r>
      <w:r w:rsidRPr="00DA0F06">
        <w:rPr>
          <w:rFonts w:ascii="David" w:hAnsi="David" w:cs="David" w:hint="cs"/>
          <w:szCs w:val="24"/>
          <w:rtl/>
        </w:rPr>
        <w:t xml:space="preserve"> </w:t>
      </w:r>
    </w:p>
    <w:p w:rsidR="00D35C31" w:rsidRPr="00DA0F06" w:rsidRDefault="00D35C31" w:rsidP="00D35C31">
      <w:pPr>
        <w:pStyle w:val="Heading2"/>
        <w:jc w:val="center"/>
        <w:rPr>
          <w:rFonts w:ascii="David" w:hAnsi="David" w:cs="David"/>
          <w:sz w:val="24"/>
          <w:szCs w:val="24"/>
          <w:rtl/>
        </w:rPr>
      </w:pPr>
      <w:bookmarkStart w:id="520" w:name="_Toc475516618"/>
      <w:bookmarkStart w:id="521" w:name="_Toc475877296"/>
      <w:bookmarkStart w:id="522" w:name="_Toc491706750"/>
      <w:r w:rsidRPr="00BC5CAC">
        <w:rPr>
          <w:rFonts w:ascii="David" w:hAnsi="David" w:cs="David"/>
          <w:sz w:val="24"/>
          <w:szCs w:val="24"/>
          <w:u w:val="single"/>
          <w:rtl/>
        </w:rPr>
        <w:t xml:space="preserve">נספח 2.0.2 – תקנים </w:t>
      </w:r>
      <w:r w:rsidRPr="00BC5CAC">
        <w:rPr>
          <w:rFonts w:ascii="David" w:hAnsi="David" w:cs="David" w:hint="cs"/>
          <w:sz w:val="24"/>
          <w:szCs w:val="24"/>
          <w:u w:val="single"/>
          <w:rtl/>
        </w:rPr>
        <w:t xml:space="preserve">ומסמכים שונים </w:t>
      </w:r>
      <w:r w:rsidRPr="00BC5CAC">
        <w:rPr>
          <w:rFonts w:ascii="David" w:hAnsi="David" w:cs="David"/>
          <w:sz w:val="24"/>
          <w:szCs w:val="24"/>
          <w:u w:val="single"/>
          <w:rtl/>
        </w:rPr>
        <w:t>לייחוס</w:t>
      </w:r>
      <w:r w:rsidRPr="00DA0F06">
        <w:rPr>
          <w:rFonts w:ascii="David" w:hAnsi="David" w:cs="David"/>
          <w:sz w:val="24"/>
          <w:szCs w:val="24"/>
          <w:rtl/>
        </w:rPr>
        <w:t xml:space="preserve"> (</w:t>
      </w:r>
      <w:r w:rsidRPr="00DA0F06">
        <w:rPr>
          <w:rFonts w:ascii="David" w:hAnsi="David" w:cs="David"/>
          <w:sz w:val="24"/>
          <w:szCs w:val="24"/>
        </w:rPr>
        <w:t>I</w:t>
      </w:r>
      <w:r w:rsidRPr="00DA0F06">
        <w:rPr>
          <w:rFonts w:ascii="David" w:hAnsi="David" w:cs="David"/>
          <w:sz w:val="24"/>
          <w:szCs w:val="24"/>
          <w:rtl/>
        </w:rPr>
        <w:t>)</w:t>
      </w:r>
      <w:bookmarkEnd w:id="520"/>
      <w:bookmarkEnd w:id="521"/>
      <w:bookmarkEnd w:id="522"/>
    </w:p>
    <w:p w:rsidR="00D35C31" w:rsidRPr="00DA0F06" w:rsidRDefault="00D35C31" w:rsidP="00D35C31">
      <w:pPr>
        <w:rPr>
          <w:rFonts w:ascii="David" w:hAnsi="David" w:cs="David"/>
          <w:b/>
          <w:bCs/>
          <w:szCs w:val="24"/>
          <w:u w:val="single"/>
          <w:rtl/>
        </w:rPr>
      </w:pPr>
    </w:p>
    <w:tbl>
      <w:tblPr>
        <w:bidiVisual/>
        <w:tblW w:w="10206"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690"/>
        <w:gridCol w:w="5943"/>
        <w:gridCol w:w="3573"/>
      </w:tblGrid>
      <w:tr w:rsidR="00D35C31" w:rsidRPr="00DA0F06" w:rsidTr="0029026D">
        <w:tc>
          <w:tcPr>
            <w:tcW w:w="690" w:type="dxa"/>
          </w:tcPr>
          <w:p w:rsidR="00D35C31" w:rsidRPr="00DA0F06" w:rsidRDefault="00D35C31" w:rsidP="0029026D">
            <w:pPr>
              <w:rPr>
                <w:rFonts w:ascii="David" w:hAnsi="David" w:cs="David"/>
                <w:b/>
                <w:bCs/>
                <w:szCs w:val="24"/>
                <w:u w:val="single"/>
                <w:rtl/>
              </w:rPr>
            </w:pPr>
            <w:r w:rsidRPr="00DA0F06">
              <w:rPr>
                <w:rFonts w:ascii="David" w:hAnsi="David" w:cs="David"/>
                <w:b/>
                <w:bCs/>
                <w:szCs w:val="24"/>
                <w:u w:val="single"/>
                <w:rtl/>
              </w:rPr>
              <w:t>ספ'</w:t>
            </w:r>
          </w:p>
        </w:tc>
        <w:tc>
          <w:tcPr>
            <w:tcW w:w="5943" w:type="dxa"/>
          </w:tcPr>
          <w:p w:rsidR="00D35C31" w:rsidRPr="00DA0F06" w:rsidRDefault="00D35C31" w:rsidP="0029026D">
            <w:pPr>
              <w:rPr>
                <w:rFonts w:ascii="David" w:hAnsi="David" w:cs="David"/>
                <w:b/>
                <w:bCs/>
                <w:szCs w:val="24"/>
                <w:u w:val="single"/>
                <w:rtl/>
              </w:rPr>
            </w:pPr>
            <w:r w:rsidRPr="00DA0F06">
              <w:rPr>
                <w:rFonts w:ascii="David" w:hAnsi="David" w:cs="David"/>
                <w:b/>
                <w:bCs/>
                <w:szCs w:val="24"/>
                <w:u w:val="single"/>
                <w:rtl/>
              </w:rPr>
              <w:t>שם התקן</w:t>
            </w:r>
            <w:r w:rsidRPr="00DA0F06">
              <w:rPr>
                <w:rFonts w:ascii="David" w:hAnsi="David" w:cs="David" w:hint="cs"/>
                <w:b/>
                <w:bCs/>
                <w:szCs w:val="24"/>
                <w:u w:val="single"/>
                <w:rtl/>
              </w:rPr>
              <w:t>/ מסמך לייחוס</w:t>
            </w:r>
          </w:p>
        </w:tc>
        <w:tc>
          <w:tcPr>
            <w:tcW w:w="3573" w:type="dxa"/>
          </w:tcPr>
          <w:p w:rsidR="00D35C31" w:rsidRPr="00DA0F06" w:rsidRDefault="00D35C31" w:rsidP="0029026D">
            <w:pPr>
              <w:rPr>
                <w:rFonts w:ascii="David" w:hAnsi="David" w:cs="David"/>
                <w:b/>
                <w:bCs/>
                <w:szCs w:val="24"/>
                <w:u w:val="single"/>
                <w:rtl/>
              </w:rPr>
            </w:pPr>
            <w:r w:rsidRPr="00DA0F06">
              <w:rPr>
                <w:rFonts w:ascii="David" w:hAnsi="David" w:cs="David"/>
                <w:b/>
                <w:bCs/>
                <w:szCs w:val="24"/>
                <w:u w:val="single"/>
                <w:rtl/>
              </w:rPr>
              <w:t>חלות לגבי מכרז זה</w:t>
            </w:r>
          </w:p>
        </w:tc>
      </w:tr>
      <w:tr w:rsidR="00D35C31" w:rsidRPr="00DA0F06" w:rsidTr="0029026D">
        <w:tc>
          <w:tcPr>
            <w:tcW w:w="690" w:type="dxa"/>
          </w:tcPr>
          <w:p w:rsidR="00D35C31" w:rsidRPr="00DA0F06" w:rsidRDefault="00D35C31" w:rsidP="0029026D">
            <w:pPr>
              <w:rPr>
                <w:rFonts w:ascii="David" w:hAnsi="David" w:cs="David"/>
                <w:szCs w:val="24"/>
                <w:rtl/>
              </w:rPr>
            </w:pPr>
            <w:r w:rsidRPr="00DA0F06">
              <w:rPr>
                <w:rFonts w:ascii="David" w:hAnsi="David" w:cs="David"/>
                <w:szCs w:val="24"/>
                <w:rtl/>
              </w:rPr>
              <w:t>1</w:t>
            </w:r>
          </w:p>
        </w:tc>
        <w:tc>
          <w:tcPr>
            <w:tcW w:w="5943" w:type="dxa"/>
          </w:tcPr>
          <w:p w:rsidR="00D35C31" w:rsidRPr="00DA0F06" w:rsidRDefault="00D35C31" w:rsidP="0029026D">
            <w:pPr>
              <w:bidi w:val="0"/>
              <w:jc w:val="right"/>
              <w:rPr>
                <w:rFonts w:ascii="David" w:hAnsi="David" w:cs="David"/>
                <w:szCs w:val="24"/>
              </w:rPr>
            </w:pPr>
            <w:r w:rsidRPr="00DA0F06">
              <w:rPr>
                <w:rFonts w:ascii="David" w:hAnsi="David" w:cs="David"/>
                <w:szCs w:val="24"/>
              </w:rPr>
              <w:t>SOAP</w:t>
            </w:r>
            <w:r w:rsidRPr="00DA0F06">
              <w:rPr>
                <w:rFonts w:ascii="David" w:hAnsi="David" w:cs="David" w:hint="cs"/>
                <w:szCs w:val="24"/>
                <w:rtl/>
              </w:rPr>
              <w:t xml:space="preserve">תקן </w:t>
            </w:r>
          </w:p>
          <w:p w:rsidR="00D35C31" w:rsidRPr="00DA0F06" w:rsidRDefault="00D35C31" w:rsidP="0029026D">
            <w:pPr>
              <w:bidi w:val="0"/>
              <w:jc w:val="right"/>
              <w:rPr>
                <w:rFonts w:ascii="David" w:hAnsi="David" w:cs="David"/>
                <w:szCs w:val="24"/>
                <w:rtl/>
              </w:rPr>
            </w:pPr>
            <w:r w:rsidRPr="00DA0F06">
              <w:rPr>
                <w:rFonts w:ascii="David" w:hAnsi="David" w:cs="David" w:hint="cs"/>
                <w:szCs w:val="24"/>
                <w:rtl/>
              </w:rPr>
              <w:t xml:space="preserve">תקן עבור פרוטוקול זה, שמתפרסם על ידי ארגון </w:t>
            </w:r>
          </w:p>
          <w:p w:rsidR="00D35C31" w:rsidRPr="005753A9" w:rsidRDefault="00E20DEA" w:rsidP="0029026D">
            <w:pPr>
              <w:bidi w:val="0"/>
              <w:rPr>
                <w:rFonts w:ascii="David" w:hAnsi="David" w:cs="David"/>
                <w:color w:val="0070C0"/>
                <w:szCs w:val="24"/>
              </w:rPr>
            </w:pPr>
            <w:hyperlink r:id="rId40" w:history="1">
              <w:r w:rsidR="00D35C31" w:rsidRPr="005753A9">
                <w:rPr>
                  <w:rStyle w:val="Hyperlink"/>
                  <w:rFonts w:ascii="David" w:hAnsi="David" w:cs="David"/>
                  <w:color w:val="0070C0"/>
                  <w:szCs w:val="24"/>
                </w:rPr>
                <w:t>https://www.w3.org/TR/</w:t>
              </w:r>
            </w:hyperlink>
          </w:p>
          <w:p w:rsidR="00D35C31" w:rsidRPr="00DA0F06" w:rsidRDefault="00D35C31" w:rsidP="0029026D">
            <w:pPr>
              <w:bidi w:val="0"/>
              <w:jc w:val="right"/>
              <w:rPr>
                <w:rFonts w:ascii="David" w:hAnsi="David" w:cs="David"/>
                <w:szCs w:val="24"/>
              </w:rPr>
            </w:pPr>
            <w:r w:rsidRPr="00DA0F06">
              <w:rPr>
                <w:rFonts w:ascii="David" w:hAnsi="David" w:cs="David" w:hint="cs"/>
                <w:szCs w:val="24"/>
                <w:rtl/>
              </w:rPr>
              <w:t>להלן הפניה לתקן העדכני</w:t>
            </w:r>
          </w:p>
          <w:p w:rsidR="00D35C31" w:rsidRPr="00DA0F06" w:rsidRDefault="00E20DEA" w:rsidP="0029026D">
            <w:pPr>
              <w:bidi w:val="0"/>
              <w:rPr>
                <w:rFonts w:ascii="David" w:hAnsi="David" w:cs="David"/>
                <w:szCs w:val="24"/>
                <w:rtl/>
              </w:rPr>
            </w:pPr>
            <w:hyperlink r:id="rId41" w:history="1">
              <w:r w:rsidR="00D35C31" w:rsidRPr="005753A9">
                <w:rPr>
                  <w:rStyle w:val="Hyperlink"/>
                  <w:rFonts w:ascii="David" w:hAnsi="David" w:cs="David"/>
                  <w:color w:val="0070C0"/>
                  <w:szCs w:val="24"/>
                </w:rPr>
                <w:t>https://www.w3.org/TR/soap12/</w:t>
              </w:r>
            </w:hyperlink>
          </w:p>
        </w:tc>
        <w:tc>
          <w:tcPr>
            <w:tcW w:w="3573" w:type="dxa"/>
          </w:tcPr>
          <w:p w:rsidR="00D35C31" w:rsidRPr="00DA0F06" w:rsidRDefault="00D35C31" w:rsidP="0029026D">
            <w:pPr>
              <w:rPr>
                <w:rFonts w:ascii="David" w:hAnsi="David" w:cs="David"/>
                <w:szCs w:val="24"/>
                <w:rtl/>
              </w:rPr>
            </w:pPr>
            <w:r w:rsidRPr="00DA0F06">
              <w:rPr>
                <w:rFonts w:ascii="David" w:hAnsi="David" w:cs="David" w:hint="cs"/>
                <w:szCs w:val="24"/>
                <w:rtl/>
              </w:rPr>
              <w:t>לידיעה.</w:t>
            </w:r>
          </w:p>
        </w:tc>
      </w:tr>
      <w:tr w:rsidR="00D35C31" w:rsidRPr="00DA0F06" w:rsidTr="0029026D">
        <w:tc>
          <w:tcPr>
            <w:tcW w:w="690" w:type="dxa"/>
          </w:tcPr>
          <w:p w:rsidR="00D35C31" w:rsidRPr="00DA0F06" w:rsidRDefault="00D35C31" w:rsidP="0029026D">
            <w:pPr>
              <w:rPr>
                <w:rFonts w:ascii="David" w:hAnsi="David" w:cs="David"/>
                <w:szCs w:val="24"/>
                <w:rtl/>
              </w:rPr>
            </w:pPr>
            <w:r w:rsidRPr="00DA0F06">
              <w:rPr>
                <w:rFonts w:ascii="David" w:hAnsi="David" w:cs="David"/>
                <w:szCs w:val="24"/>
                <w:rtl/>
              </w:rPr>
              <w:t>2</w:t>
            </w:r>
          </w:p>
        </w:tc>
        <w:tc>
          <w:tcPr>
            <w:tcW w:w="5943" w:type="dxa"/>
          </w:tcPr>
          <w:p w:rsidR="00D35C31" w:rsidRPr="00DA0F06" w:rsidRDefault="00D35C31" w:rsidP="0029026D">
            <w:pPr>
              <w:bidi w:val="0"/>
              <w:jc w:val="right"/>
              <w:rPr>
                <w:rFonts w:ascii="David" w:hAnsi="David" w:cs="David"/>
                <w:szCs w:val="24"/>
              </w:rPr>
            </w:pPr>
            <w:r w:rsidRPr="00DA0F06">
              <w:rPr>
                <w:rFonts w:ascii="David" w:hAnsi="David" w:cs="David"/>
                <w:szCs w:val="24"/>
              </w:rPr>
              <w:t>REST</w:t>
            </w:r>
            <w:r w:rsidRPr="00DA0F06">
              <w:rPr>
                <w:rFonts w:ascii="David" w:hAnsi="David" w:cs="David" w:hint="cs"/>
                <w:szCs w:val="24"/>
                <w:rtl/>
              </w:rPr>
              <w:t xml:space="preserve">ארכיטקטורת </w:t>
            </w:r>
          </w:p>
          <w:p w:rsidR="00D35C31" w:rsidRPr="00DA0F06" w:rsidRDefault="00E20DEA" w:rsidP="0029026D">
            <w:pPr>
              <w:bidi w:val="0"/>
              <w:jc w:val="right"/>
              <w:rPr>
                <w:rFonts w:ascii="David" w:hAnsi="David" w:cs="David"/>
                <w:szCs w:val="24"/>
              </w:rPr>
            </w:pPr>
            <w:hyperlink r:id="rId42" w:history="1">
              <w:r w:rsidR="00D35C31" w:rsidRPr="005753A9">
                <w:rPr>
                  <w:rStyle w:val="Hyperlink"/>
                  <w:rFonts w:ascii="David" w:hAnsi="David" w:cs="David"/>
                  <w:color w:val="0070C0"/>
                  <w:szCs w:val="24"/>
                </w:rPr>
                <w:t>http://www.ics.uci.edu/~fielding/pubs/dissertation/top.htm</w:t>
              </w:r>
            </w:hyperlink>
          </w:p>
        </w:tc>
        <w:tc>
          <w:tcPr>
            <w:tcW w:w="3573" w:type="dxa"/>
          </w:tcPr>
          <w:p w:rsidR="00D35C31" w:rsidRPr="00DA0F06" w:rsidRDefault="00D35C31" w:rsidP="0029026D">
            <w:pPr>
              <w:rPr>
                <w:rFonts w:ascii="David" w:hAnsi="David" w:cs="David"/>
                <w:szCs w:val="24"/>
                <w:rtl/>
              </w:rPr>
            </w:pPr>
            <w:r w:rsidRPr="00DA0F06">
              <w:rPr>
                <w:rFonts w:ascii="David" w:hAnsi="David" w:cs="David" w:hint="cs"/>
                <w:szCs w:val="24"/>
                <w:rtl/>
              </w:rPr>
              <w:t xml:space="preserve">לידיעה: מסמך זה הינו ההגדרה הראשונה של ארכיטקטורת </w:t>
            </w:r>
            <w:r w:rsidRPr="00DA0F06">
              <w:rPr>
                <w:rFonts w:ascii="David" w:hAnsi="David" w:cs="David" w:hint="cs"/>
                <w:szCs w:val="24"/>
              </w:rPr>
              <w:t>REST</w:t>
            </w:r>
            <w:r w:rsidRPr="00DA0F06">
              <w:rPr>
                <w:rFonts w:ascii="David" w:hAnsi="David" w:cs="David" w:hint="cs"/>
                <w:szCs w:val="24"/>
                <w:rtl/>
              </w:rPr>
              <w:t xml:space="preserve"> בעבודת הדוקטורט של רוי תומס </w:t>
            </w:r>
            <w:proofErr w:type="spellStart"/>
            <w:r w:rsidRPr="00DA0F06">
              <w:rPr>
                <w:rFonts w:ascii="David" w:hAnsi="David" w:cs="David" w:hint="cs"/>
                <w:szCs w:val="24"/>
                <w:rtl/>
              </w:rPr>
              <w:t>פילדינג</w:t>
            </w:r>
            <w:proofErr w:type="spellEnd"/>
            <w:r w:rsidRPr="00DA0F06">
              <w:rPr>
                <w:rFonts w:ascii="David" w:hAnsi="David" w:cs="David" w:hint="cs"/>
                <w:szCs w:val="24"/>
                <w:rtl/>
              </w:rPr>
              <w:t>.</w:t>
            </w:r>
          </w:p>
        </w:tc>
      </w:tr>
    </w:tbl>
    <w:p w:rsidR="00D35C31" w:rsidRPr="00DA0F06" w:rsidRDefault="00D35C31" w:rsidP="00D35C31">
      <w:pPr>
        <w:rPr>
          <w:rFonts w:ascii="David" w:hAnsi="David" w:cs="David"/>
          <w:b/>
          <w:bCs/>
          <w:szCs w:val="24"/>
          <w:u w:val="single"/>
          <w:rtl/>
        </w:rPr>
      </w:pPr>
    </w:p>
    <w:p w:rsidR="00D35C31" w:rsidRPr="00DA0F06" w:rsidRDefault="00D35C31" w:rsidP="00D35C31">
      <w:pPr>
        <w:rPr>
          <w:rFonts w:ascii="David" w:hAnsi="David" w:cs="David"/>
          <w:b/>
          <w:bCs/>
          <w:szCs w:val="24"/>
          <w:u w:val="single"/>
          <w:rtl/>
        </w:rPr>
      </w:pPr>
    </w:p>
    <w:p w:rsidR="00D35C31" w:rsidRPr="00DA0F06" w:rsidRDefault="00D35C31" w:rsidP="00D35C31">
      <w:pPr>
        <w:bidi w:val="0"/>
        <w:rPr>
          <w:rFonts w:ascii="David" w:hAnsi="David" w:cs="David"/>
          <w:b/>
          <w:bCs/>
          <w:sz w:val="36"/>
          <w:szCs w:val="24"/>
          <w:lang w:eastAsia="en-US"/>
        </w:rPr>
      </w:pPr>
      <w:r w:rsidRPr="00DA0F06">
        <w:rPr>
          <w:rFonts w:ascii="David" w:hAnsi="David" w:cs="David"/>
          <w:szCs w:val="24"/>
        </w:rPr>
        <w:br w:type="page"/>
      </w:r>
    </w:p>
    <w:p w:rsidR="00D35C31" w:rsidRPr="00DA0F06" w:rsidRDefault="00D35C31" w:rsidP="00D35C31">
      <w:pPr>
        <w:pStyle w:val="Heading2"/>
        <w:ind w:left="360" w:right="90" w:hanging="248"/>
        <w:jc w:val="center"/>
        <w:rPr>
          <w:rFonts w:ascii="David" w:hAnsi="David" w:cs="David"/>
          <w:sz w:val="24"/>
          <w:szCs w:val="24"/>
          <w:rtl/>
        </w:rPr>
      </w:pPr>
      <w:bookmarkStart w:id="523" w:name="_Toc475516619"/>
      <w:bookmarkStart w:id="524" w:name="_Toc475877297"/>
      <w:bookmarkStart w:id="525" w:name="_Toc491706751"/>
      <w:r w:rsidRPr="00BC5CAC">
        <w:rPr>
          <w:rFonts w:ascii="David" w:hAnsi="David" w:cs="David"/>
          <w:sz w:val="24"/>
          <w:szCs w:val="24"/>
          <w:u w:val="single"/>
          <w:rtl/>
        </w:rPr>
        <w:t>נספח 2.1.</w:t>
      </w:r>
      <w:r w:rsidRPr="00BC5CAC">
        <w:rPr>
          <w:rFonts w:ascii="David" w:hAnsi="David" w:cs="David" w:hint="cs"/>
          <w:sz w:val="24"/>
          <w:szCs w:val="24"/>
          <w:u w:val="single"/>
          <w:rtl/>
        </w:rPr>
        <w:t>6</w:t>
      </w:r>
      <w:r w:rsidRPr="00BC5CAC">
        <w:rPr>
          <w:rFonts w:ascii="David" w:hAnsi="David" w:cs="David"/>
          <w:sz w:val="24"/>
          <w:szCs w:val="24"/>
          <w:u w:val="single"/>
          <w:rtl/>
        </w:rPr>
        <w:t xml:space="preserve"> – תיאור </w:t>
      </w:r>
      <w:r w:rsidRPr="00BC5CAC">
        <w:rPr>
          <w:rFonts w:ascii="David" w:hAnsi="David" w:cs="David" w:hint="cs"/>
          <w:sz w:val="24"/>
          <w:szCs w:val="24"/>
          <w:u w:val="single"/>
          <w:rtl/>
        </w:rPr>
        <w:t>תמציתי של מערכות תשתית</w:t>
      </w:r>
      <w:r w:rsidRPr="00BC5CAC">
        <w:rPr>
          <w:rFonts w:ascii="David" w:hAnsi="David" w:cs="David"/>
          <w:sz w:val="24"/>
          <w:szCs w:val="24"/>
          <w:u w:val="single"/>
          <w:rtl/>
        </w:rPr>
        <w:t xml:space="preserve"> קיימות בממשל זמין</w:t>
      </w:r>
      <w:r w:rsidRPr="00BC5CAC">
        <w:rPr>
          <w:rFonts w:ascii="David" w:hAnsi="David" w:cs="David" w:hint="cs"/>
          <w:sz w:val="24"/>
          <w:szCs w:val="24"/>
          <w:u w:val="single"/>
          <w:rtl/>
        </w:rPr>
        <w:t xml:space="preserve"> להעברת מידע</w:t>
      </w:r>
      <w:r w:rsidRPr="00DA0F06">
        <w:rPr>
          <w:rFonts w:ascii="David" w:hAnsi="David" w:cs="David"/>
          <w:sz w:val="24"/>
          <w:szCs w:val="24"/>
          <w:rtl/>
        </w:rPr>
        <w:t xml:space="preserve"> (</w:t>
      </w:r>
      <w:r w:rsidRPr="00DA0F06">
        <w:rPr>
          <w:rFonts w:ascii="David" w:hAnsi="David" w:cs="David"/>
          <w:sz w:val="24"/>
          <w:szCs w:val="24"/>
        </w:rPr>
        <w:t>I</w:t>
      </w:r>
      <w:r w:rsidRPr="00DA0F06">
        <w:rPr>
          <w:rFonts w:ascii="David" w:hAnsi="David" w:cs="David"/>
          <w:sz w:val="24"/>
          <w:szCs w:val="24"/>
          <w:rtl/>
        </w:rPr>
        <w:t>)</w:t>
      </w:r>
      <w:bookmarkEnd w:id="523"/>
      <w:bookmarkEnd w:id="524"/>
      <w:bookmarkEnd w:id="525"/>
    </w:p>
    <w:p w:rsidR="00D35C31" w:rsidRPr="00DA0F06" w:rsidRDefault="00D35C31" w:rsidP="00D35C31">
      <w:pPr>
        <w:pStyle w:val="a9"/>
        <w:rPr>
          <w:rtl/>
        </w:rPr>
      </w:pPr>
    </w:p>
    <w:p w:rsidR="00D35C31" w:rsidRPr="00DA0F06" w:rsidRDefault="00D35C31" w:rsidP="00452231">
      <w:pPr>
        <w:numPr>
          <w:ilvl w:val="0"/>
          <w:numId w:val="115"/>
        </w:numPr>
        <w:tabs>
          <w:tab w:val="clear" w:pos="720"/>
          <w:tab w:val="num" w:pos="659"/>
        </w:tabs>
        <w:spacing w:line="276" w:lineRule="auto"/>
        <w:ind w:left="659" w:hanging="567"/>
        <w:jc w:val="both"/>
        <w:rPr>
          <w:rFonts w:ascii="David" w:hAnsi="David" w:cs="David"/>
          <w:b/>
          <w:bCs/>
          <w:szCs w:val="24"/>
          <w:u w:val="single"/>
          <w:rtl/>
        </w:rPr>
      </w:pPr>
      <w:r w:rsidRPr="00DA0F06">
        <w:rPr>
          <w:rFonts w:ascii="David" w:hAnsi="David" w:cs="David" w:hint="cs"/>
          <w:b/>
          <w:bCs/>
          <w:szCs w:val="24"/>
          <w:u w:val="single"/>
          <w:rtl/>
        </w:rPr>
        <w:t>חשיפת מידע ממשלתי (</w:t>
      </w:r>
      <w:r w:rsidRPr="00DA0F06">
        <w:rPr>
          <w:rFonts w:ascii="David" w:hAnsi="David" w:cs="David"/>
          <w:b/>
          <w:bCs/>
          <w:szCs w:val="24"/>
          <w:u w:val="single"/>
        </w:rPr>
        <w:t>(Data.Gov</w:t>
      </w:r>
      <w:r w:rsidRPr="00AD631F">
        <w:rPr>
          <w:rFonts w:ascii="David" w:hAnsi="David" w:cs="David"/>
          <w:b/>
          <w:bCs/>
          <w:szCs w:val="24"/>
          <w:rtl/>
        </w:rPr>
        <w:t>:</w:t>
      </w:r>
    </w:p>
    <w:p w:rsidR="00D35C31" w:rsidRPr="00DA0F06" w:rsidRDefault="00D35C31" w:rsidP="00452231">
      <w:pPr>
        <w:pStyle w:val="ListParagraph"/>
        <w:numPr>
          <w:ilvl w:val="1"/>
          <w:numId w:val="116"/>
        </w:numPr>
        <w:tabs>
          <w:tab w:val="left" w:pos="1226"/>
        </w:tabs>
        <w:spacing w:line="276" w:lineRule="auto"/>
        <w:ind w:left="1226" w:hanging="567"/>
        <w:contextualSpacing w:val="0"/>
        <w:jc w:val="both"/>
        <w:rPr>
          <w:rFonts w:ascii="David" w:hAnsi="David" w:cs="David"/>
          <w:szCs w:val="24"/>
          <w:rtl/>
        </w:rPr>
      </w:pPr>
      <w:r w:rsidRPr="00DA0F06">
        <w:rPr>
          <w:rFonts w:ascii="David" w:hAnsi="David" w:cs="David"/>
          <w:szCs w:val="24"/>
          <w:u w:val="single"/>
          <w:rtl/>
        </w:rPr>
        <w:t>מטרה</w:t>
      </w:r>
      <w:r w:rsidRPr="00DA0F06">
        <w:rPr>
          <w:rFonts w:ascii="David" w:hAnsi="David" w:cs="David"/>
          <w:szCs w:val="24"/>
          <w:rtl/>
        </w:rPr>
        <w:t xml:space="preserve">: חשיפת מאגרי מידע קטנים  וסטטיים יחסית. </w:t>
      </w:r>
    </w:p>
    <w:p w:rsidR="00D35C31" w:rsidRPr="00DA0F06" w:rsidRDefault="00D35C31" w:rsidP="00452231">
      <w:pPr>
        <w:pStyle w:val="ListParagraph"/>
        <w:numPr>
          <w:ilvl w:val="1"/>
          <w:numId w:val="116"/>
        </w:numPr>
        <w:tabs>
          <w:tab w:val="left" w:pos="1226"/>
        </w:tabs>
        <w:spacing w:line="276" w:lineRule="auto"/>
        <w:ind w:left="1226" w:hanging="567"/>
        <w:contextualSpacing w:val="0"/>
        <w:jc w:val="both"/>
        <w:rPr>
          <w:rFonts w:ascii="David" w:hAnsi="David" w:cs="David"/>
          <w:szCs w:val="24"/>
          <w:rtl/>
        </w:rPr>
      </w:pPr>
      <w:r w:rsidRPr="00DA0F06">
        <w:rPr>
          <w:rFonts w:ascii="David" w:hAnsi="David" w:cs="David" w:hint="cs"/>
          <w:szCs w:val="24"/>
          <w:u w:val="single"/>
          <w:rtl/>
        </w:rPr>
        <w:t>תהליך עבודה מרכזי</w:t>
      </w:r>
      <w:r w:rsidRPr="00DA0F06">
        <w:rPr>
          <w:rFonts w:ascii="David" w:hAnsi="David" w:cs="David" w:hint="cs"/>
          <w:szCs w:val="24"/>
          <w:rtl/>
        </w:rPr>
        <w:t xml:space="preserve">: מתבצעת גזירה בתדירות מוגדרת (כגון - </w:t>
      </w:r>
      <w:r w:rsidRPr="00DA0F06">
        <w:rPr>
          <w:rFonts w:ascii="David" w:hAnsi="David" w:cs="David"/>
          <w:szCs w:val="24"/>
          <w:rtl/>
        </w:rPr>
        <w:t>אחת לשבוע</w:t>
      </w:r>
      <w:r w:rsidRPr="00DA0F06">
        <w:rPr>
          <w:rFonts w:ascii="David" w:hAnsi="David" w:cs="David" w:hint="cs"/>
          <w:szCs w:val="24"/>
          <w:rtl/>
        </w:rPr>
        <w:t xml:space="preserve">, </w:t>
      </w:r>
      <w:r w:rsidRPr="00DA0F06">
        <w:rPr>
          <w:rFonts w:ascii="David" w:hAnsi="David" w:cs="David"/>
          <w:szCs w:val="24"/>
          <w:rtl/>
        </w:rPr>
        <w:t>שבועיים</w:t>
      </w:r>
      <w:r w:rsidRPr="00DA0F06">
        <w:rPr>
          <w:rFonts w:ascii="David" w:hAnsi="David" w:cs="David" w:hint="cs"/>
          <w:szCs w:val="24"/>
          <w:rtl/>
        </w:rPr>
        <w:t xml:space="preserve"> או </w:t>
      </w:r>
      <w:r w:rsidRPr="00DA0F06">
        <w:rPr>
          <w:rFonts w:ascii="David" w:hAnsi="David" w:cs="David"/>
          <w:szCs w:val="24"/>
          <w:rtl/>
        </w:rPr>
        <w:t>חודש</w:t>
      </w:r>
      <w:r w:rsidRPr="00DA0F06">
        <w:rPr>
          <w:rFonts w:ascii="David" w:hAnsi="David" w:cs="David" w:hint="cs"/>
          <w:szCs w:val="24"/>
          <w:rtl/>
        </w:rPr>
        <w:t>)</w:t>
      </w:r>
      <w:r w:rsidRPr="00DA0F06">
        <w:rPr>
          <w:rFonts w:ascii="David" w:hAnsi="David" w:cs="David"/>
          <w:szCs w:val="24"/>
          <w:rtl/>
        </w:rPr>
        <w:t xml:space="preserve">, </w:t>
      </w:r>
      <w:r w:rsidRPr="00DA0F06">
        <w:rPr>
          <w:rFonts w:ascii="David" w:hAnsi="David" w:cs="David" w:hint="cs"/>
          <w:szCs w:val="24"/>
          <w:rtl/>
        </w:rPr>
        <w:t xml:space="preserve">וזאת בהתאם לתדירות השינויים המתבצעים במאגר הרלבנטי. לאחר מכן הגזירה </w:t>
      </w:r>
      <w:r w:rsidRPr="00DA0F06">
        <w:rPr>
          <w:rFonts w:ascii="David" w:hAnsi="David" w:cs="David"/>
          <w:szCs w:val="24"/>
          <w:rtl/>
        </w:rPr>
        <w:t>מועבר</w:t>
      </w:r>
      <w:r w:rsidRPr="00DA0F06">
        <w:rPr>
          <w:rFonts w:ascii="David" w:hAnsi="David" w:cs="David" w:hint="cs"/>
          <w:szCs w:val="24"/>
          <w:rtl/>
        </w:rPr>
        <w:t>ת</w:t>
      </w:r>
      <w:r w:rsidRPr="00DA0F06">
        <w:rPr>
          <w:rFonts w:ascii="David" w:hAnsi="David" w:cs="David"/>
          <w:szCs w:val="24"/>
          <w:rtl/>
        </w:rPr>
        <w:t xml:space="preserve"> לרשת ממשל זמין</w:t>
      </w:r>
      <w:r w:rsidRPr="00DA0F06">
        <w:rPr>
          <w:rFonts w:ascii="David" w:hAnsi="David" w:cs="David" w:hint="cs"/>
          <w:szCs w:val="24"/>
          <w:rtl/>
        </w:rPr>
        <w:t>.</w:t>
      </w:r>
    </w:p>
    <w:p w:rsidR="00D35C31" w:rsidRPr="00DA0F06" w:rsidRDefault="00D35C31" w:rsidP="00452231">
      <w:pPr>
        <w:pStyle w:val="ListParagraph"/>
        <w:numPr>
          <w:ilvl w:val="1"/>
          <w:numId w:val="116"/>
        </w:numPr>
        <w:tabs>
          <w:tab w:val="left" w:pos="1226"/>
        </w:tabs>
        <w:spacing w:line="276" w:lineRule="auto"/>
        <w:ind w:left="1226" w:hanging="567"/>
        <w:contextualSpacing w:val="0"/>
        <w:jc w:val="both"/>
        <w:rPr>
          <w:rFonts w:ascii="David" w:hAnsi="David" w:cs="David"/>
          <w:szCs w:val="24"/>
        </w:rPr>
      </w:pPr>
      <w:r w:rsidRPr="00DA0F06">
        <w:rPr>
          <w:rFonts w:ascii="David" w:hAnsi="David" w:cs="David" w:hint="cs"/>
          <w:szCs w:val="24"/>
          <w:u w:val="single"/>
          <w:rtl/>
        </w:rPr>
        <w:t>שיטה</w:t>
      </w:r>
      <w:r w:rsidRPr="00DA0F06">
        <w:rPr>
          <w:rFonts w:ascii="David" w:hAnsi="David" w:cs="David" w:hint="cs"/>
          <w:szCs w:val="24"/>
          <w:rtl/>
        </w:rPr>
        <w:t xml:space="preserve">: ההנגשה נעשית </w:t>
      </w:r>
      <w:r w:rsidRPr="00DA0F06">
        <w:rPr>
          <w:rFonts w:ascii="David" w:hAnsi="David" w:cs="David"/>
          <w:szCs w:val="24"/>
          <w:rtl/>
        </w:rPr>
        <w:t xml:space="preserve">בעזרת </w:t>
      </w:r>
      <w:r w:rsidRPr="00DA0F06">
        <w:rPr>
          <w:rFonts w:ascii="David" w:hAnsi="David" w:cs="David"/>
          <w:szCs w:val="24"/>
        </w:rPr>
        <w:t>Python REST API FW</w:t>
      </w:r>
      <w:r w:rsidRPr="00DA0F06">
        <w:rPr>
          <w:rFonts w:ascii="David" w:hAnsi="David" w:cs="David" w:hint="cs"/>
          <w:szCs w:val="24"/>
          <w:rtl/>
        </w:rPr>
        <w:t>.</w:t>
      </w:r>
    </w:p>
    <w:p w:rsidR="00D35C31" w:rsidRPr="00DA0F06" w:rsidRDefault="00D35C31" w:rsidP="00D35C31">
      <w:pPr>
        <w:pStyle w:val="ListParagraph"/>
        <w:spacing w:line="276" w:lineRule="auto"/>
        <w:ind w:left="1517"/>
        <w:jc w:val="both"/>
        <w:rPr>
          <w:rFonts w:ascii="David" w:hAnsi="David" w:cs="David"/>
          <w:szCs w:val="24"/>
          <w:rtl/>
        </w:rPr>
      </w:pPr>
    </w:p>
    <w:p w:rsidR="00D35C31" w:rsidRPr="00DA0F06" w:rsidRDefault="00D35C31" w:rsidP="00452231">
      <w:pPr>
        <w:numPr>
          <w:ilvl w:val="0"/>
          <w:numId w:val="115"/>
        </w:numPr>
        <w:tabs>
          <w:tab w:val="clear" w:pos="720"/>
          <w:tab w:val="num" w:pos="659"/>
        </w:tabs>
        <w:spacing w:line="276" w:lineRule="auto"/>
        <w:ind w:left="659" w:hanging="567"/>
        <w:jc w:val="both"/>
        <w:rPr>
          <w:rFonts w:ascii="David" w:hAnsi="David" w:cs="David"/>
          <w:b/>
          <w:bCs/>
          <w:szCs w:val="24"/>
          <w:rtl/>
        </w:rPr>
      </w:pPr>
      <w:r w:rsidRPr="00DA0F06">
        <w:rPr>
          <w:rFonts w:ascii="David" w:hAnsi="David" w:cs="David"/>
          <w:b/>
          <w:bCs/>
          <w:szCs w:val="24"/>
          <w:u w:val="single"/>
        </w:rPr>
        <w:t xml:space="preserve">XML </w:t>
      </w:r>
      <w:r>
        <w:rPr>
          <w:rFonts w:ascii="David" w:hAnsi="David" w:cs="David" w:hint="cs"/>
          <w:b/>
          <w:bCs/>
          <w:color w:val="000000"/>
          <w:szCs w:val="24"/>
          <w:u w:val="single"/>
        </w:rPr>
        <w:t>Firewall</w:t>
      </w:r>
      <w:r w:rsidRPr="00DA0F06">
        <w:rPr>
          <w:rFonts w:ascii="David" w:hAnsi="David" w:cs="David" w:hint="cs"/>
          <w:b/>
          <w:bCs/>
          <w:szCs w:val="24"/>
          <w:rtl/>
        </w:rPr>
        <w:t>:</w:t>
      </w:r>
    </w:p>
    <w:p w:rsidR="00D35C31" w:rsidRPr="00DA0F06" w:rsidRDefault="00D35C31" w:rsidP="00452231">
      <w:pPr>
        <w:pStyle w:val="ListParagraph"/>
        <w:numPr>
          <w:ilvl w:val="1"/>
          <w:numId w:val="111"/>
        </w:numPr>
        <w:tabs>
          <w:tab w:val="left" w:pos="1226"/>
        </w:tabs>
        <w:spacing w:line="276" w:lineRule="auto"/>
        <w:ind w:left="1226" w:hanging="567"/>
        <w:contextualSpacing w:val="0"/>
        <w:jc w:val="both"/>
        <w:rPr>
          <w:rFonts w:ascii="David" w:hAnsi="David" w:cs="David"/>
          <w:szCs w:val="24"/>
        </w:rPr>
      </w:pPr>
      <w:r w:rsidRPr="00DA0F06">
        <w:rPr>
          <w:rFonts w:ascii="David" w:hAnsi="David" w:cs="David" w:hint="cs"/>
          <w:szCs w:val="24"/>
          <w:u w:val="single"/>
          <w:rtl/>
        </w:rPr>
        <w:t>מטרה</w:t>
      </w:r>
      <w:r w:rsidRPr="00DA0F06">
        <w:rPr>
          <w:rFonts w:ascii="David" w:hAnsi="David" w:cs="David" w:hint="cs"/>
          <w:szCs w:val="24"/>
          <w:rtl/>
        </w:rPr>
        <w:t xml:space="preserve">: חשיפת </w:t>
      </w:r>
      <w:r w:rsidRPr="00DA0F06">
        <w:rPr>
          <w:rFonts w:ascii="David" w:hAnsi="David" w:cs="David"/>
          <w:szCs w:val="24"/>
          <w:rtl/>
        </w:rPr>
        <w:t xml:space="preserve">שירותי </w:t>
      </w:r>
      <w:r w:rsidRPr="00DA0F06">
        <w:rPr>
          <w:rFonts w:ascii="David" w:hAnsi="David" w:cs="David"/>
          <w:szCs w:val="24"/>
        </w:rPr>
        <w:t>SOAP</w:t>
      </w:r>
      <w:r w:rsidRPr="00DA0F06">
        <w:rPr>
          <w:rFonts w:ascii="David" w:hAnsi="David" w:cs="David"/>
          <w:szCs w:val="24"/>
          <w:rtl/>
        </w:rPr>
        <w:t xml:space="preserve"> </w:t>
      </w:r>
      <w:r w:rsidRPr="00DA0F06">
        <w:rPr>
          <w:rFonts w:ascii="David" w:hAnsi="David" w:cs="David" w:hint="cs"/>
          <w:szCs w:val="24"/>
          <w:rtl/>
        </w:rPr>
        <w:t>על ידי המשרדים, הן לשימוש פנים ממשלתי והן לשימוש גורמים חיצוניים.</w:t>
      </w:r>
    </w:p>
    <w:p w:rsidR="00D35C31" w:rsidRPr="00DA0F06" w:rsidRDefault="00D35C31" w:rsidP="00452231">
      <w:pPr>
        <w:pStyle w:val="ListParagraph"/>
        <w:numPr>
          <w:ilvl w:val="1"/>
          <w:numId w:val="111"/>
        </w:numPr>
        <w:tabs>
          <w:tab w:val="left" w:pos="1226"/>
        </w:tabs>
        <w:spacing w:line="276" w:lineRule="auto"/>
        <w:ind w:left="1226" w:hanging="567"/>
        <w:contextualSpacing w:val="0"/>
        <w:jc w:val="both"/>
        <w:rPr>
          <w:rFonts w:ascii="David" w:hAnsi="David" w:cs="David"/>
          <w:szCs w:val="24"/>
        </w:rPr>
      </w:pPr>
      <w:r w:rsidRPr="00DA0F06">
        <w:rPr>
          <w:rFonts w:ascii="David" w:hAnsi="David" w:cs="David" w:hint="cs"/>
          <w:szCs w:val="24"/>
          <w:u w:val="single"/>
          <w:rtl/>
        </w:rPr>
        <w:t>תהליך</w:t>
      </w:r>
      <w:r w:rsidRPr="00DA0F06">
        <w:rPr>
          <w:rFonts w:ascii="David" w:hAnsi="David" w:cs="David" w:hint="cs"/>
          <w:szCs w:val="24"/>
          <w:rtl/>
        </w:rPr>
        <w:t xml:space="preserve">: שימוש בפרוטוקול </w:t>
      </w:r>
      <w:r w:rsidRPr="00DA0F06">
        <w:rPr>
          <w:rFonts w:ascii="David" w:hAnsi="David" w:cs="David" w:hint="cs"/>
          <w:szCs w:val="24"/>
        </w:rPr>
        <w:t>SOAP</w:t>
      </w:r>
      <w:r w:rsidRPr="00DA0F06">
        <w:rPr>
          <w:rFonts w:ascii="David" w:hAnsi="David" w:cs="David" w:hint="cs"/>
          <w:szCs w:val="24"/>
          <w:rtl/>
        </w:rPr>
        <w:t>.</w:t>
      </w:r>
    </w:p>
    <w:p w:rsidR="00D35C31" w:rsidRPr="00DA0F06" w:rsidRDefault="00D35C31" w:rsidP="00452231">
      <w:pPr>
        <w:pStyle w:val="ListParagraph"/>
        <w:numPr>
          <w:ilvl w:val="1"/>
          <w:numId w:val="111"/>
        </w:numPr>
        <w:tabs>
          <w:tab w:val="left" w:pos="1226"/>
        </w:tabs>
        <w:spacing w:line="276" w:lineRule="auto"/>
        <w:ind w:left="1226" w:hanging="567"/>
        <w:contextualSpacing w:val="0"/>
        <w:jc w:val="both"/>
        <w:rPr>
          <w:rFonts w:ascii="David" w:hAnsi="David" w:cs="David"/>
          <w:szCs w:val="24"/>
        </w:rPr>
      </w:pPr>
      <w:r w:rsidRPr="00DA0F06">
        <w:rPr>
          <w:rFonts w:ascii="David" w:hAnsi="David" w:cs="David" w:hint="cs"/>
          <w:szCs w:val="24"/>
          <w:u w:val="single"/>
          <w:rtl/>
        </w:rPr>
        <w:t>שיטה</w:t>
      </w:r>
      <w:r w:rsidRPr="00DA0F06">
        <w:rPr>
          <w:rFonts w:ascii="David" w:hAnsi="David" w:cs="David" w:hint="cs"/>
          <w:szCs w:val="24"/>
          <w:rtl/>
        </w:rPr>
        <w:t xml:space="preserve">: השירותים </w:t>
      </w:r>
      <w:r w:rsidRPr="00DA0F06">
        <w:rPr>
          <w:rFonts w:ascii="David" w:hAnsi="David" w:cs="David"/>
          <w:szCs w:val="24"/>
          <w:rtl/>
        </w:rPr>
        <w:t>נגישים רק מתשתית</w:t>
      </w:r>
      <w:r w:rsidRPr="00DA0F06">
        <w:rPr>
          <w:rFonts w:ascii="David" w:hAnsi="David" w:cs="David" w:hint="cs"/>
          <w:szCs w:val="24"/>
          <w:rtl/>
        </w:rPr>
        <w:t xml:space="preserve"> פנימית של </w:t>
      </w:r>
      <w:r w:rsidRPr="00DA0F06">
        <w:rPr>
          <w:rFonts w:ascii="David" w:hAnsi="David" w:cs="David"/>
          <w:szCs w:val="24"/>
          <w:rtl/>
        </w:rPr>
        <w:t>ממשל זמין</w:t>
      </w:r>
      <w:r w:rsidRPr="00DA0F06">
        <w:rPr>
          <w:rFonts w:ascii="David" w:hAnsi="David" w:cs="David" w:hint="cs"/>
          <w:szCs w:val="24"/>
          <w:rtl/>
        </w:rPr>
        <w:t xml:space="preserve">, כגון - על ידי </w:t>
      </w:r>
      <w:r w:rsidRPr="00DA0F06">
        <w:rPr>
          <w:rFonts w:ascii="David" w:hAnsi="David" w:cs="David"/>
          <w:szCs w:val="24"/>
          <w:rtl/>
        </w:rPr>
        <w:t xml:space="preserve">שרת </w:t>
      </w:r>
      <w:r w:rsidRPr="00DA0F06">
        <w:rPr>
          <w:rFonts w:ascii="David" w:hAnsi="David" w:cs="David" w:hint="cs"/>
          <w:szCs w:val="24"/>
          <w:rtl/>
        </w:rPr>
        <w:t>ה</w:t>
      </w:r>
      <w:r w:rsidRPr="00DA0F06">
        <w:rPr>
          <w:rFonts w:ascii="David" w:hAnsi="David" w:cs="David"/>
          <w:szCs w:val="24"/>
          <w:rtl/>
        </w:rPr>
        <w:t xml:space="preserve">טפסים, שרת </w:t>
      </w:r>
      <w:r w:rsidRPr="00DA0F06">
        <w:rPr>
          <w:rFonts w:ascii="David" w:hAnsi="David" w:cs="David" w:hint="cs"/>
          <w:szCs w:val="24"/>
          <w:rtl/>
        </w:rPr>
        <w:t>ה</w:t>
      </w:r>
      <w:r w:rsidRPr="00DA0F06">
        <w:rPr>
          <w:rFonts w:ascii="David" w:hAnsi="David" w:cs="David"/>
          <w:szCs w:val="24"/>
          <w:rtl/>
        </w:rPr>
        <w:t>תשלומים</w:t>
      </w:r>
      <w:r w:rsidRPr="00DA0F06">
        <w:rPr>
          <w:rFonts w:ascii="David" w:hAnsi="David" w:cs="David" w:hint="cs"/>
          <w:szCs w:val="24"/>
          <w:rtl/>
        </w:rPr>
        <w:t xml:space="preserve"> וכיו"ב.</w:t>
      </w:r>
    </w:p>
    <w:p w:rsidR="00D35C31" w:rsidRPr="00DA0F06" w:rsidRDefault="00D35C31" w:rsidP="00D35C31">
      <w:pPr>
        <w:pStyle w:val="ListParagraph"/>
        <w:spacing w:line="276" w:lineRule="auto"/>
        <w:ind w:left="2147"/>
        <w:jc w:val="both"/>
        <w:rPr>
          <w:rFonts w:ascii="David" w:hAnsi="David" w:cs="David"/>
          <w:szCs w:val="24"/>
          <w:u w:val="single"/>
          <w:rtl/>
        </w:rPr>
      </w:pPr>
    </w:p>
    <w:p w:rsidR="00D35C31" w:rsidRPr="00DA0F06" w:rsidRDefault="00D35C31" w:rsidP="00452231">
      <w:pPr>
        <w:numPr>
          <w:ilvl w:val="0"/>
          <w:numId w:val="115"/>
        </w:numPr>
        <w:tabs>
          <w:tab w:val="clear" w:pos="720"/>
          <w:tab w:val="num" w:pos="659"/>
        </w:tabs>
        <w:spacing w:line="276" w:lineRule="auto"/>
        <w:ind w:left="659" w:hanging="567"/>
        <w:jc w:val="both"/>
        <w:rPr>
          <w:rFonts w:ascii="David" w:hAnsi="David" w:cs="David"/>
          <w:b/>
          <w:bCs/>
          <w:szCs w:val="24"/>
          <w:u w:val="single"/>
          <w:rtl/>
        </w:rPr>
      </w:pPr>
      <w:r w:rsidRPr="00DA0F06">
        <w:rPr>
          <w:rFonts w:ascii="David" w:hAnsi="David" w:cs="David" w:hint="cs"/>
          <w:b/>
          <w:bCs/>
          <w:szCs w:val="24"/>
          <w:u w:val="single"/>
          <w:rtl/>
        </w:rPr>
        <w:t>פס שירות ארגוני (</w:t>
      </w:r>
      <w:r w:rsidRPr="00DA0F06">
        <w:rPr>
          <w:rFonts w:ascii="David" w:hAnsi="David" w:cs="David"/>
          <w:b/>
          <w:bCs/>
          <w:szCs w:val="24"/>
          <w:u w:val="single"/>
        </w:rPr>
        <w:t>Enterprise Service Bus - ESB</w:t>
      </w:r>
      <w:r w:rsidRPr="00DA0F06">
        <w:rPr>
          <w:rFonts w:ascii="David" w:hAnsi="David" w:cs="David" w:hint="cs"/>
          <w:b/>
          <w:bCs/>
          <w:szCs w:val="24"/>
          <w:u w:val="single"/>
          <w:rtl/>
        </w:rPr>
        <w:t>)</w:t>
      </w:r>
      <w:r w:rsidRPr="00AD631F">
        <w:rPr>
          <w:rFonts w:ascii="David" w:hAnsi="David" w:cs="David" w:hint="cs"/>
          <w:b/>
          <w:bCs/>
          <w:szCs w:val="24"/>
          <w:rtl/>
        </w:rPr>
        <w:t>:</w:t>
      </w:r>
    </w:p>
    <w:p w:rsidR="00D35C31" w:rsidRPr="00DA0F06" w:rsidRDefault="00D35C31" w:rsidP="00452231">
      <w:pPr>
        <w:pStyle w:val="ListParagraph"/>
        <w:numPr>
          <w:ilvl w:val="1"/>
          <w:numId w:val="117"/>
        </w:numPr>
        <w:tabs>
          <w:tab w:val="left" w:pos="1226"/>
        </w:tabs>
        <w:spacing w:line="276" w:lineRule="auto"/>
        <w:ind w:left="1226" w:hanging="567"/>
        <w:contextualSpacing w:val="0"/>
        <w:jc w:val="both"/>
        <w:rPr>
          <w:rFonts w:ascii="David" w:hAnsi="David" w:cs="David"/>
          <w:szCs w:val="24"/>
        </w:rPr>
      </w:pPr>
      <w:r w:rsidRPr="00DA0F06">
        <w:rPr>
          <w:rFonts w:ascii="David" w:hAnsi="David" w:cs="David" w:hint="cs"/>
          <w:szCs w:val="24"/>
          <w:u w:val="single"/>
          <w:rtl/>
        </w:rPr>
        <w:t>מטרה</w:t>
      </w:r>
      <w:r w:rsidRPr="00DA0F06">
        <w:rPr>
          <w:rFonts w:ascii="David" w:hAnsi="David" w:cs="David" w:hint="cs"/>
          <w:szCs w:val="24"/>
          <w:rtl/>
        </w:rPr>
        <w:t>: תשתית לצורך חשיפת שירותים והעברת מידע פנים-ארגונית, וכן שירותי פס שירות ארגוניים נוספים.</w:t>
      </w:r>
    </w:p>
    <w:p w:rsidR="00D35C31" w:rsidRPr="00DA0F06" w:rsidRDefault="00D35C31" w:rsidP="00452231">
      <w:pPr>
        <w:pStyle w:val="ListParagraph"/>
        <w:numPr>
          <w:ilvl w:val="1"/>
          <w:numId w:val="117"/>
        </w:numPr>
        <w:tabs>
          <w:tab w:val="left" w:pos="1226"/>
        </w:tabs>
        <w:spacing w:line="276" w:lineRule="auto"/>
        <w:ind w:left="1226" w:hanging="567"/>
        <w:contextualSpacing w:val="0"/>
        <w:jc w:val="both"/>
        <w:rPr>
          <w:rFonts w:ascii="David" w:hAnsi="David" w:cs="David"/>
          <w:szCs w:val="24"/>
          <w:rtl/>
        </w:rPr>
      </w:pPr>
      <w:r w:rsidRPr="00DA0F06">
        <w:rPr>
          <w:rFonts w:ascii="David" w:hAnsi="David" w:cs="David" w:hint="cs"/>
          <w:szCs w:val="24"/>
          <w:u w:val="single"/>
          <w:rtl/>
        </w:rPr>
        <w:t>תהליך</w:t>
      </w:r>
      <w:r w:rsidRPr="00DA0F06">
        <w:rPr>
          <w:rFonts w:ascii="David" w:hAnsi="David" w:cs="David" w:hint="cs"/>
          <w:szCs w:val="24"/>
          <w:rtl/>
        </w:rPr>
        <w:t>:</w:t>
      </w:r>
      <w:r w:rsidRPr="00DA0F06">
        <w:rPr>
          <w:rFonts w:ascii="David" w:hAnsi="David" w:cs="David"/>
          <w:szCs w:val="24"/>
          <w:rtl/>
        </w:rPr>
        <w:t xml:space="preserve"> המשרד הממשלתי מספק שירותי </w:t>
      </w:r>
      <w:r w:rsidRPr="00DA0F06">
        <w:rPr>
          <w:rFonts w:ascii="David" w:hAnsi="David" w:cs="David"/>
          <w:szCs w:val="24"/>
        </w:rPr>
        <w:t>SOAP</w:t>
      </w:r>
      <w:r w:rsidRPr="00DA0F06">
        <w:rPr>
          <w:rFonts w:ascii="David" w:hAnsi="David" w:cs="David"/>
          <w:szCs w:val="24"/>
          <w:rtl/>
        </w:rPr>
        <w:t xml:space="preserve"> שעוברים </w:t>
      </w:r>
      <w:r w:rsidRPr="00DA0F06">
        <w:rPr>
          <w:rFonts w:ascii="David" w:hAnsi="David" w:cs="David"/>
          <w:szCs w:val="24"/>
        </w:rPr>
        <w:t>Schema Validation</w:t>
      </w:r>
      <w:r w:rsidRPr="00DA0F06">
        <w:rPr>
          <w:rFonts w:ascii="David" w:hAnsi="David" w:cs="David"/>
          <w:szCs w:val="24"/>
          <w:rtl/>
        </w:rPr>
        <w:t xml:space="preserve"> </w:t>
      </w:r>
      <w:r w:rsidRPr="00DA0F06">
        <w:rPr>
          <w:rFonts w:ascii="David" w:hAnsi="David" w:cs="David" w:hint="cs"/>
          <w:szCs w:val="24"/>
          <w:rtl/>
        </w:rPr>
        <w:t xml:space="preserve">באמצעות </w:t>
      </w:r>
      <w:r w:rsidRPr="00DA0F06">
        <w:rPr>
          <w:rFonts w:ascii="David" w:hAnsi="David" w:cs="David" w:hint="cs"/>
          <w:szCs w:val="24"/>
        </w:rPr>
        <w:t xml:space="preserve">XML </w:t>
      </w:r>
      <w:r w:rsidRPr="00B93F71">
        <w:rPr>
          <w:rFonts w:ascii="David" w:hAnsi="David" w:cs="David" w:hint="cs"/>
          <w:color w:val="000000"/>
          <w:szCs w:val="24"/>
        </w:rPr>
        <w:t>Firewall</w:t>
      </w:r>
      <w:r w:rsidRPr="00DA0F06">
        <w:rPr>
          <w:rFonts w:ascii="David" w:hAnsi="David" w:cs="David" w:hint="cs"/>
          <w:szCs w:val="24"/>
          <w:rtl/>
        </w:rPr>
        <w:t>, אך נ</w:t>
      </w:r>
      <w:r w:rsidRPr="00DA0F06">
        <w:rPr>
          <w:rFonts w:ascii="David" w:hAnsi="David" w:cs="David"/>
          <w:szCs w:val="24"/>
          <w:rtl/>
        </w:rPr>
        <w:t>חשפים לעולם כ-</w:t>
      </w:r>
      <w:r w:rsidRPr="00DA0F06">
        <w:rPr>
          <w:rFonts w:ascii="David" w:hAnsi="David" w:cs="David"/>
          <w:szCs w:val="24"/>
        </w:rPr>
        <w:t>REST</w:t>
      </w:r>
      <w:r w:rsidRPr="00DA0F06">
        <w:rPr>
          <w:rFonts w:ascii="David" w:hAnsi="David" w:cs="David" w:hint="cs"/>
          <w:szCs w:val="24"/>
          <w:rtl/>
        </w:rPr>
        <w:t>.</w:t>
      </w:r>
    </w:p>
    <w:p w:rsidR="00D35C31" w:rsidRPr="00DA0F06" w:rsidRDefault="00D35C31" w:rsidP="00452231">
      <w:pPr>
        <w:pStyle w:val="ListParagraph"/>
        <w:numPr>
          <w:ilvl w:val="1"/>
          <w:numId w:val="117"/>
        </w:numPr>
        <w:tabs>
          <w:tab w:val="left" w:pos="1226"/>
        </w:tabs>
        <w:spacing w:line="276" w:lineRule="auto"/>
        <w:ind w:left="1226" w:hanging="567"/>
        <w:contextualSpacing w:val="0"/>
        <w:jc w:val="both"/>
        <w:rPr>
          <w:rFonts w:ascii="David" w:hAnsi="David" w:cs="David"/>
          <w:szCs w:val="24"/>
        </w:rPr>
      </w:pPr>
      <w:r w:rsidRPr="00DA0F06">
        <w:rPr>
          <w:rFonts w:ascii="David" w:hAnsi="David" w:cs="David" w:hint="cs"/>
          <w:szCs w:val="24"/>
          <w:u w:val="single"/>
          <w:rtl/>
        </w:rPr>
        <w:t>שיטה</w:t>
      </w:r>
      <w:r w:rsidRPr="00DA0F06">
        <w:rPr>
          <w:rFonts w:ascii="David" w:hAnsi="David" w:cs="David" w:hint="cs"/>
          <w:szCs w:val="24"/>
          <w:rtl/>
        </w:rPr>
        <w:t xml:space="preserve">: </w:t>
      </w:r>
      <w:r w:rsidRPr="00DA0F06">
        <w:rPr>
          <w:rFonts w:ascii="David" w:hAnsi="David" w:cs="David"/>
          <w:szCs w:val="24"/>
          <w:rtl/>
        </w:rPr>
        <w:t>פיתוח עצמי ע</w:t>
      </w:r>
      <w:r w:rsidRPr="00DA0F06">
        <w:rPr>
          <w:rFonts w:ascii="David" w:hAnsi="David" w:cs="David" w:hint="cs"/>
          <w:szCs w:val="24"/>
          <w:rtl/>
        </w:rPr>
        <w:t xml:space="preserve">ל בסיס </w:t>
      </w:r>
      <w:r w:rsidRPr="00DA0F06">
        <w:rPr>
          <w:rFonts w:ascii="David" w:hAnsi="David" w:cs="David"/>
          <w:szCs w:val="24"/>
        </w:rPr>
        <w:t>.Net"</w:t>
      </w:r>
      <w:r w:rsidRPr="00DA0F06">
        <w:rPr>
          <w:rFonts w:ascii="David" w:hAnsi="David" w:cs="David"/>
          <w:szCs w:val="24"/>
          <w:rtl/>
        </w:rPr>
        <w:t xml:space="preserve"> </w:t>
      </w:r>
      <w:r w:rsidRPr="00DA0F06">
        <w:rPr>
          <w:rFonts w:ascii="David" w:hAnsi="David" w:cs="David" w:hint="cs"/>
          <w:szCs w:val="24"/>
          <w:rtl/>
        </w:rPr>
        <w:t>".</w:t>
      </w:r>
    </w:p>
    <w:p w:rsidR="00D35C31" w:rsidRPr="00DA0F06" w:rsidRDefault="00D35C31" w:rsidP="00D35C31">
      <w:pPr>
        <w:pStyle w:val="ListParagraph"/>
        <w:spacing w:line="276" w:lineRule="auto"/>
        <w:ind w:left="2147"/>
        <w:jc w:val="both"/>
        <w:rPr>
          <w:rFonts w:ascii="David" w:hAnsi="David" w:cs="David"/>
          <w:szCs w:val="24"/>
          <w:u w:val="single"/>
          <w:rtl/>
        </w:rPr>
      </w:pPr>
    </w:p>
    <w:p w:rsidR="00D35C31" w:rsidRPr="00DA0F06" w:rsidRDefault="00D35C31" w:rsidP="00452231">
      <w:pPr>
        <w:numPr>
          <w:ilvl w:val="0"/>
          <w:numId w:val="115"/>
        </w:numPr>
        <w:tabs>
          <w:tab w:val="clear" w:pos="720"/>
          <w:tab w:val="num" w:pos="659"/>
        </w:tabs>
        <w:spacing w:line="276" w:lineRule="auto"/>
        <w:ind w:left="659" w:hanging="567"/>
        <w:jc w:val="both"/>
        <w:rPr>
          <w:rFonts w:ascii="David" w:hAnsi="David" w:cs="David"/>
          <w:b/>
          <w:bCs/>
          <w:szCs w:val="24"/>
          <w:u w:val="single"/>
          <w:rtl/>
        </w:rPr>
      </w:pPr>
      <w:r w:rsidRPr="00DA0F06">
        <w:rPr>
          <w:rFonts w:ascii="David" w:hAnsi="David" w:cs="David" w:hint="cs"/>
          <w:b/>
          <w:bCs/>
          <w:szCs w:val="24"/>
          <w:u w:val="single"/>
          <w:rtl/>
        </w:rPr>
        <w:t>מערכת לניהול תהליכי עבודה עסקיים (</w:t>
      </w:r>
      <w:r w:rsidRPr="00DA0F06">
        <w:rPr>
          <w:rFonts w:ascii="David" w:hAnsi="David" w:cs="David" w:hint="cs"/>
          <w:b/>
          <w:bCs/>
          <w:szCs w:val="24"/>
          <w:u w:val="single"/>
        </w:rPr>
        <w:t>BPM</w:t>
      </w:r>
      <w:r w:rsidRPr="00DA0F06">
        <w:rPr>
          <w:rFonts w:ascii="David" w:hAnsi="David" w:cs="David" w:hint="cs"/>
          <w:b/>
          <w:bCs/>
          <w:szCs w:val="24"/>
          <w:rtl/>
        </w:rPr>
        <w:t>):</w:t>
      </w:r>
    </w:p>
    <w:p w:rsidR="00D35C31" w:rsidRPr="00DA0F06" w:rsidRDefault="00D35C31" w:rsidP="00452231">
      <w:pPr>
        <w:pStyle w:val="ListParagraph"/>
        <w:numPr>
          <w:ilvl w:val="1"/>
          <w:numId w:val="118"/>
        </w:numPr>
        <w:tabs>
          <w:tab w:val="left" w:pos="1226"/>
        </w:tabs>
        <w:spacing w:line="276" w:lineRule="auto"/>
        <w:ind w:left="1226" w:hanging="567"/>
        <w:contextualSpacing w:val="0"/>
        <w:jc w:val="both"/>
        <w:rPr>
          <w:rFonts w:ascii="David" w:hAnsi="David" w:cs="David"/>
          <w:szCs w:val="24"/>
        </w:rPr>
      </w:pPr>
      <w:r w:rsidRPr="00DA0F06">
        <w:rPr>
          <w:rFonts w:ascii="David" w:hAnsi="David" w:cs="David" w:hint="cs"/>
          <w:szCs w:val="24"/>
          <w:u w:val="single"/>
          <w:rtl/>
        </w:rPr>
        <w:t>מטרה</w:t>
      </w:r>
      <w:r w:rsidRPr="00DA0F06">
        <w:rPr>
          <w:rFonts w:ascii="David" w:hAnsi="David" w:cs="David" w:hint="cs"/>
          <w:szCs w:val="24"/>
          <w:rtl/>
        </w:rPr>
        <w:t>: ניהול  תהליכי עבודה עסקיים (</w:t>
      </w:r>
      <w:r w:rsidRPr="00DA0F06">
        <w:rPr>
          <w:rFonts w:ascii="David" w:hAnsi="David" w:cs="David"/>
          <w:szCs w:val="24"/>
          <w:rtl/>
        </w:rPr>
        <w:t xml:space="preserve"> </w:t>
      </w:r>
      <w:r w:rsidRPr="00DA0F06">
        <w:rPr>
          <w:rFonts w:ascii="David" w:hAnsi="David" w:cs="David"/>
          <w:szCs w:val="24"/>
        </w:rPr>
        <w:t>(BPM</w:t>
      </w:r>
      <w:r w:rsidRPr="00DA0F06">
        <w:rPr>
          <w:rFonts w:ascii="David" w:hAnsi="David" w:cs="David"/>
          <w:szCs w:val="24"/>
          <w:rtl/>
        </w:rPr>
        <w:t xml:space="preserve"> שונים, </w:t>
      </w:r>
      <w:r w:rsidRPr="00DA0F06">
        <w:rPr>
          <w:rFonts w:ascii="David" w:hAnsi="David" w:cs="David" w:hint="cs"/>
          <w:szCs w:val="24"/>
          <w:rtl/>
        </w:rPr>
        <w:t xml:space="preserve">בין היתר גם לצורך </w:t>
      </w:r>
      <w:r w:rsidRPr="00DA0F06">
        <w:rPr>
          <w:rFonts w:ascii="David" w:hAnsi="David" w:cs="David"/>
          <w:szCs w:val="24"/>
          <w:rtl/>
        </w:rPr>
        <w:t>תרגום פורמטים</w:t>
      </w:r>
      <w:r w:rsidRPr="00DA0F06">
        <w:rPr>
          <w:rFonts w:ascii="David" w:hAnsi="David" w:cs="David" w:hint="cs"/>
          <w:szCs w:val="24"/>
          <w:rtl/>
        </w:rPr>
        <w:t>.</w:t>
      </w:r>
      <w:r w:rsidRPr="00DA0F06">
        <w:rPr>
          <w:rFonts w:ascii="David" w:hAnsi="David" w:cs="David"/>
          <w:szCs w:val="24"/>
          <w:rtl/>
        </w:rPr>
        <w:t xml:space="preserve"> </w:t>
      </w:r>
    </w:p>
    <w:p w:rsidR="00D35C31" w:rsidRPr="00DA0F06" w:rsidRDefault="00D35C31" w:rsidP="00452231">
      <w:pPr>
        <w:pStyle w:val="ListParagraph"/>
        <w:numPr>
          <w:ilvl w:val="1"/>
          <w:numId w:val="118"/>
        </w:numPr>
        <w:tabs>
          <w:tab w:val="left" w:pos="1226"/>
        </w:tabs>
        <w:ind w:left="1226" w:hanging="567"/>
        <w:contextualSpacing w:val="0"/>
        <w:jc w:val="both"/>
        <w:rPr>
          <w:rFonts w:ascii="David" w:hAnsi="David" w:cs="David"/>
          <w:szCs w:val="24"/>
          <w:rtl/>
        </w:rPr>
      </w:pPr>
      <w:r w:rsidRPr="00DA0F06">
        <w:rPr>
          <w:rFonts w:ascii="David" w:hAnsi="David" w:cs="David" w:hint="cs"/>
          <w:szCs w:val="24"/>
          <w:u w:val="single"/>
          <w:rtl/>
        </w:rPr>
        <w:t>תהליך</w:t>
      </w:r>
      <w:r w:rsidRPr="00DA0F06">
        <w:rPr>
          <w:rFonts w:ascii="David" w:hAnsi="David" w:cs="David" w:hint="cs"/>
          <w:szCs w:val="24"/>
          <w:rtl/>
        </w:rPr>
        <w:t>: שימוש בכלי המדף הקיים ושילובו בתהליכי עבודה עסקיים שונים.</w:t>
      </w:r>
    </w:p>
    <w:p w:rsidR="00D35C31" w:rsidRPr="00DA0F06" w:rsidRDefault="00D35C31" w:rsidP="00D35C31">
      <w:pPr>
        <w:bidi w:val="0"/>
        <w:rPr>
          <w:rFonts w:ascii="David" w:hAnsi="David" w:cs="David"/>
          <w:szCs w:val="24"/>
          <w:lang w:eastAsia="en-US"/>
        </w:rPr>
      </w:pPr>
      <w:r w:rsidRPr="00DA0F06">
        <w:rPr>
          <w:rFonts w:ascii="David" w:hAnsi="David" w:cs="David"/>
          <w:szCs w:val="24"/>
          <w:rtl/>
        </w:rPr>
        <w:br w:type="page"/>
      </w:r>
    </w:p>
    <w:p w:rsidR="00D35C31" w:rsidRPr="007E2348" w:rsidRDefault="00D35C31" w:rsidP="00D35C31">
      <w:pPr>
        <w:spacing w:line="276" w:lineRule="auto"/>
        <w:jc w:val="center"/>
        <w:rPr>
          <w:rFonts w:ascii="David" w:hAnsi="David" w:cs="David"/>
          <w:b/>
          <w:bCs/>
          <w:szCs w:val="24"/>
          <w:rtl/>
        </w:rPr>
      </w:pPr>
      <w:r>
        <w:rPr>
          <w:noProof/>
          <w:u w:val="single"/>
          <w:rtl/>
          <w:lang w:eastAsia="en-US"/>
        </w:rPr>
        <mc:AlternateContent>
          <mc:Choice Requires="wps">
            <w:drawing>
              <wp:anchor distT="0" distB="0" distL="114300" distR="114300" simplePos="0" relativeHeight="251661312" behindDoc="0" locked="0" layoutInCell="1" allowOverlap="1" wp14:anchorId="0710712C" wp14:editId="1CD262A7">
                <wp:simplePos x="0" y="0"/>
                <wp:positionH relativeFrom="column">
                  <wp:posOffset>7763510</wp:posOffset>
                </wp:positionH>
                <wp:positionV relativeFrom="paragraph">
                  <wp:posOffset>0</wp:posOffset>
                </wp:positionV>
                <wp:extent cx="311150" cy="203200"/>
                <wp:effectExtent l="10160" t="9525" r="12065" b="6350"/>
                <wp:wrapNone/>
                <wp:docPr id="2" name="מלבן מעוגל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0" cy="203200"/>
                        </a:xfrm>
                        <a:prstGeom prst="roundRect">
                          <a:avLst>
                            <a:gd name="adj" fmla="val 16667"/>
                          </a:avLst>
                        </a:prstGeom>
                        <a:solidFill>
                          <a:srgbClr val="5B9BD5"/>
                        </a:solidFill>
                        <a:ln w="12700">
                          <a:solidFill>
                            <a:srgbClr val="41719C"/>
                          </a:solidFill>
                          <a:miter lim="800000"/>
                          <a:headEnd/>
                          <a:tailEnd/>
                        </a:ln>
                      </wps:spPr>
                      <wps:txbx>
                        <w:txbxContent>
                          <w:p w:rsidR="00465E29" w:rsidRPr="001736E6" w:rsidRDefault="00465E29" w:rsidP="00D35C31">
                            <w:pPr>
                              <w:jc w:val="center"/>
                              <w:rPr>
                                <w:sz w:val="18"/>
                                <w:szCs w:val="18"/>
                              </w:rPr>
                            </w:pPr>
                            <w:r w:rsidRPr="001736E6">
                              <w:rPr>
                                <w:rFonts w:hint="cs"/>
                                <w:sz w:val="18"/>
                                <w:szCs w:val="18"/>
                                <w:rtl/>
                              </w:rPr>
                              <w:t>1</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מלבן מעוגל 32" o:spid="_x0000_s1028" style="position:absolute;left:0;text-align:left;margin-left:611.3pt;margin-top:0;width:24.5pt;height: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" fillcolor="#5b9bd5" strokecolor="#41719c" strokeweight="1pt">
                <v:stroke joinstyle="miter"/>
                <v:textbox>
                  <w:txbxContent>
                    <w:p w:rsidR="00465E29" w:rsidRPr="001736E6" w:rsidRDefault="00465E29" w:rsidP="00D35C31">
                      <w:pPr>
                        <w:jc w:val="center"/>
                        <w:rPr>
                          <w:sz w:val="18"/>
                          <w:szCs w:val="18"/>
                        </w:rPr>
                      </w:pPr>
                      <w:r w:rsidRPr="001736E6">
                        <w:rPr>
                          <w:rFonts w:hint="cs"/>
                          <w:sz w:val="18"/>
                          <w:szCs w:val="18"/>
                          <w:rtl/>
                        </w:rPr>
                        <w:t>1</w:t>
                      </w:r>
                    </w:p>
                  </w:txbxContent>
                </v:textbox>
              </v:roundrect>
            </w:pict>
          </mc:Fallback>
        </mc:AlternateContent>
      </w:r>
      <w:r>
        <w:rPr>
          <w:noProof/>
          <w:u w:val="single"/>
          <w:rtl/>
          <w:lang w:eastAsia="en-US"/>
        </w:rPr>
        <mc:AlternateContent>
          <mc:Choice Requires="wps">
            <w:drawing>
              <wp:anchor distT="0" distB="0" distL="114300" distR="114300" simplePos="0" relativeHeight="251664384" behindDoc="0" locked="0" layoutInCell="1" allowOverlap="1" wp14:anchorId="4E1F66F3" wp14:editId="25BD60A8">
                <wp:simplePos x="0" y="0"/>
                <wp:positionH relativeFrom="column">
                  <wp:posOffset>7763510</wp:posOffset>
                </wp:positionH>
                <wp:positionV relativeFrom="paragraph">
                  <wp:posOffset>0</wp:posOffset>
                </wp:positionV>
                <wp:extent cx="311150" cy="203200"/>
                <wp:effectExtent l="10160" t="9525" r="12065" b="6350"/>
                <wp:wrapNone/>
                <wp:docPr id="15" name="מלבן מעוגל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0" cy="203200"/>
                        </a:xfrm>
                        <a:prstGeom prst="roundRect">
                          <a:avLst>
                            <a:gd name="adj" fmla="val 16667"/>
                          </a:avLst>
                        </a:prstGeom>
                        <a:solidFill>
                          <a:srgbClr val="5B9BD5"/>
                        </a:solidFill>
                        <a:ln w="12700">
                          <a:solidFill>
                            <a:srgbClr val="41719C"/>
                          </a:solidFill>
                          <a:miter lim="800000"/>
                          <a:headEnd/>
                          <a:tailEnd/>
                        </a:ln>
                      </wps:spPr>
                      <wps:txbx>
                        <w:txbxContent>
                          <w:p w:rsidR="00465E29" w:rsidRPr="001736E6" w:rsidRDefault="00465E29" w:rsidP="00D35C31">
                            <w:pPr>
                              <w:jc w:val="center"/>
                              <w:rPr>
                                <w:sz w:val="18"/>
                                <w:szCs w:val="18"/>
                              </w:rPr>
                            </w:pPr>
                            <w:r w:rsidRPr="001736E6">
                              <w:rPr>
                                <w:rFonts w:hint="cs"/>
                                <w:sz w:val="18"/>
                                <w:szCs w:val="18"/>
                                <w:rtl/>
                              </w:rPr>
                              <w:t>1</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מלבן מעוגל 36" o:spid="_x0000_s1029" style="position:absolute;left:0;text-align:left;margin-left:611.3pt;margin-top:0;width:24.5pt;height: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" fillcolor="#5b9bd5" strokecolor="#41719c" strokeweight="1pt">
                <v:stroke joinstyle="miter"/>
                <v:textbox>
                  <w:txbxContent>
                    <w:p w:rsidR="00465E29" w:rsidRPr="001736E6" w:rsidRDefault="00465E29" w:rsidP="00D35C31">
                      <w:pPr>
                        <w:jc w:val="center"/>
                        <w:rPr>
                          <w:sz w:val="18"/>
                          <w:szCs w:val="18"/>
                        </w:rPr>
                      </w:pPr>
                      <w:r w:rsidRPr="001736E6">
                        <w:rPr>
                          <w:rFonts w:hint="cs"/>
                          <w:sz w:val="18"/>
                          <w:szCs w:val="18"/>
                          <w:rtl/>
                        </w:rPr>
                        <w:t>1</w:t>
                      </w:r>
                    </w:p>
                  </w:txbxContent>
                </v:textbox>
              </v:roundrect>
            </w:pict>
          </mc:Fallback>
        </mc:AlternateContent>
      </w:r>
      <w:r>
        <w:rPr>
          <w:noProof/>
          <w:u w:val="single"/>
          <w:rtl/>
          <w:lang w:eastAsia="en-US"/>
        </w:rPr>
        <mc:AlternateContent>
          <mc:Choice Requires="wps">
            <w:drawing>
              <wp:anchor distT="0" distB="0" distL="114300" distR="114300" simplePos="0" relativeHeight="251663360" behindDoc="0" locked="0" layoutInCell="1" allowOverlap="1" wp14:anchorId="6D31C17B" wp14:editId="28D86B38">
                <wp:simplePos x="0" y="0"/>
                <wp:positionH relativeFrom="column">
                  <wp:posOffset>7915910</wp:posOffset>
                </wp:positionH>
                <wp:positionV relativeFrom="paragraph">
                  <wp:posOffset>152400</wp:posOffset>
                </wp:positionV>
                <wp:extent cx="311150" cy="203200"/>
                <wp:effectExtent l="10160" t="9525" r="12065" b="6350"/>
                <wp:wrapNone/>
                <wp:docPr id="14" name="מלבן מעוגל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0" cy="203200"/>
                        </a:xfrm>
                        <a:prstGeom prst="roundRect">
                          <a:avLst>
                            <a:gd name="adj" fmla="val 16667"/>
                          </a:avLst>
                        </a:prstGeom>
                        <a:solidFill>
                          <a:srgbClr val="5B9BD5"/>
                        </a:solidFill>
                        <a:ln w="12700">
                          <a:solidFill>
                            <a:srgbClr val="41719C"/>
                          </a:solidFill>
                          <a:miter lim="800000"/>
                          <a:headEnd/>
                          <a:tailEnd/>
                        </a:ln>
                      </wps:spPr>
                      <wps:txbx>
                        <w:txbxContent>
                          <w:p w:rsidR="00465E29" w:rsidRPr="001736E6" w:rsidRDefault="00465E29" w:rsidP="00D35C31">
                            <w:pPr>
                              <w:jc w:val="center"/>
                              <w:rPr>
                                <w:sz w:val="18"/>
                                <w:szCs w:val="18"/>
                              </w:rPr>
                            </w:pPr>
                            <w:r w:rsidRPr="001736E6">
                              <w:rPr>
                                <w:rFonts w:hint="cs"/>
                                <w:sz w:val="18"/>
                                <w:szCs w:val="18"/>
                                <w:rtl/>
                              </w:rPr>
                              <w:t>1</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מלבן מעוגל 35" o:spid="_x0000_s1030" style="position:absolute;left:0;text-align:left;margin-left:623.3pt;margin-top:12pt;width:24.5pt;height: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" fillcolor="#5b9bd5" strokecolor="#41719c" strokeweight="1pt">
                <v:stroke joinstyle="miter"/>
                <v:textbox>
                  <w:txbxContent>
                    <w:p w:rsidR="00465E29" w:rsidRPr="001736E6" w:rsidRDefault="00465E29" w:rsidP="00D35C31">
                      <w:pPr>
                        <w:jc w:val="center"/>
                        <w:rPr>
                          <w:sz w:val="18"/>
                          <w:szCs w:val="18"/>
                        </w:rPr>
                      </w:pPr>
                      <w:r w:rsidRPr="001736E6">
                        <w:rPr>
                          <w:rFonts w:hint="cs"/>
                          <w:sz w:val="18"/>
                          <w:szCs w:val="18"/>
                          <w:rtl/>
                        </w:rPr>
                        <w:t>1</w:t>
                      </w:r>
                    </w:p>
                  </w:txbxContent>
                </v:textbox>
              </v:roundrect>
            </w:pict>
          </mc:Fallback>
        </mc:AlternateContent>
      </w:r>
      <w:r>
        <w:rPr>
          <w:noProof/>
          <w:u w:val="single"/>
          <w:rtl/>
          <w:lang w:eastAsia="en-US"/>
        </w:rPr>
        <mc:AlternateContent>
          <mc:Choice Requires="wps">
            <w:drawing>
              <wp:anchor distT="0" distB="0" distL="114300" distR="114300" simplePos="0" relativeHeight="251662336" behindDoc="0" locked="0" layoutInCell="1" allowOverlap="1" wp14:anchorId="11960D9A" wp14:editId="449480A5">
                <wp:simplePos x="0" y="0"/>
                <wp:positionH relativeFrom="column">
                  <wp:posOffset>7763510</wp:posOffset>
                </wp:positionH>
                <wp:positionV relativeFrom="paragraph">
                  <wp:posOffset>0</wp:posOffset>
                </wp:positionV>
                <wp:extent cx="311150" cy="203200"/>
                <wp:effectExtent l="10160" t="9525" r="12065" b="6350"/>
                <wp:wrapNone/>
                <wp:docPr id="13" name="מלבן מעוגל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0" cy="203200"/>
                        </a:xfrm>
                        <a:prstGeom prst="roundRect">
                          <a:avLst>
                            <a:gd name="adj" fmla="val 16667"/>
                          </a:avLst>
                        </a:prstGeom>
                        <a:solidFill>
                          <a:srgbClr val="5B9BD5"/>
                        </a:solidFill>
                        <a:ln w="12700">
                          <a:solidFill>
                            <a:srgbClr val="41719C"/>
                          </a:solidFill>
                          <a:miter lim="800000"/>
                          <a:headEnd/>
                          <a:tailEnd/>
                        </a:ln>
                      </wps:spPr>
                      <wps:txbx>
                        <w:txbxContent>
                          <w:p w:rsidR="00465E29" w:rsidRPr="001736E6" w:rsidRDefault="00465E29" w:rsidP="00D35C31">
                            <w:pPr>
                              <w:jc w:val="center"/>
                              <w:rPr>
                                <w:sz w:val="18"/>
                                <w:szCs w:val="18"/>
                              </w:rPr>
                            </w:pPr>
                            <w:r w:rsidRPr="001736E6">
                              <w:rPr>
                                <w:rFonts w:hint="cs"/>
                                <w:sz w:val="18"/>
                                <w:szCs w:val="18"/>
                                <w:rtl/>
                              </w:rPr>
                              <w:t>1</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מלבן מעוגל 34" o:spid="_x0000_s1031" style="position:absolute;left:0;text-align:left;margin-left:611.3pt;margin-top:0;width:24.5pt;height: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" fillcolor="#5b9bd5" strokecolor="#41719c" strokeweight="1pt">
                <v:stroke joinstyle="miter"/>
                <v:textbox>
                  <w:txbxContent>
                    <w:p w:rsidR="00465E29" w:rsidRPr="001736E6" w:rsidRDefault="00465E29" w:rsidP="00D35C31">
                      <w:pPr>
                        <w:jc w:val="center"/>
                        <w:rPr>
                          <w:sz w:val="18"/>
                          <w:szCs w:val="18"/>
                        </w:rPr>
                      </w:pPr>
                      <w:r w:rsidRPr="001736E6">
                        <w:rPr>
                          <w:rFonts w:hint="cs"/>
                          <w:sz w:val="18"/>
                          <w:szCs w:val="18"/>
                          <w:rtl/>
                        </w:rPr>
                        <w:t>1</w:t>
                      </w:r>
                    </w:p>
                  </w:txbxContent>
                </v:textbox>
              </v:roundrect>
            </w:pict>
          </mc:Fallback>
        </mc:AlternateContent>
      </w:r>
      <w:bookmarkStart w:id="526" w:name="_Toc475516624"/>
      <w:bookmarkStart w:id="527" w:name="_Toc475877302"/>
      <w:r w:rsidRPr="00642443">
        <w:rPr>
          <w:rFonts w:ascii="David" w:hAnsi="David" w:cs="David"/>
          <w:b/>
          <w:bCs/>
          <w:szCs w:val="24"/>
          <w:u w:val="single"/>
          <w:rtl/>
        </w:rPr>
        <w:t xml:space="preserve">נספח 2.14 – מילון מונחים </w:t>
      </w:r>
      <w:r w:rsidRPr="00642443">
        <w:rPr>
          <w:rFonts w:ascii="David" w:hAnsi="David" w:cs="David" w:hint="cs"/>
          <w:b/>
          <w:bCs/>
          <w:szCs w:val="24"/>
          <w:u w:val="single"/>
          <w:rtl/>
        </w:rPr>
        <w:t>וקיצורים</w:t>
      </w:r>
      <w:r w:rsidRPr="007E2348">
        <w:rPr>
          <w:rFonts w:ascii="David" w:hAnsi="David" w:cs="David" w:hint="cs"/>
          <w:b/>
          <w:bCs/>
          <w:szCs w:val="24"/>
          <w:rtl/>
        </w:rPr>
        <w:t xml:space="preserve"> </w:t>
      </w:r>
      <w:r w:rsidRPr="007E2348">
        <w:rPr>
          <w:rFonts w:ascii="David" w:hAnsi="David" w:cs="David"/>
          <w:b/>
          <w:bCs/>
          <w:szCs w:val="24"/>
          <w:rtl/>
        </w:rPr>
        <w:t>(</w:t>
      </w:r>
      <w:r w:rsidRPr="007E2348">
        <w:rPr>
          <w:rFonts w:ascii="David" w:hAnsi="David" w:cs="David"/>
          <w:b/>
          <w:bCs/>
          <w:szCs w:val="24"/>
        </w:rPr>
        <w:t>I</w:t>
      </w:r>
      <w:r w:rsidRPr="007E2348">
        <w:rPr>
          <w:rFonts w:ascii="David" w:hAnsi="David" w:cs="David"/>
          <w:b/>
          <w:bCs/>
          <w:szCs w:val="24"/>
          <w:rtl/>
        </w:rPr>
        <w:t>)</w:t>
      </w:r>
      <w:bookmarkEnd w:id="526"/>
      <w:bookmarkEnd w:id="527"/>
    </w:p>
    <w:p w:rsidR="00D35C31" w:rsidRPr="00DA0F06" w:rsidRDefault="00D35C31" w:rsidP="00D35C31">
      <w:pPr>
        <w:pStyle w:val="ListParagraph"/>
        <w:overflowPunct w:val="0"/>
        <w:autoSpaceDE w:val="0"/>
        <w:autoSpaceDN w:val="0"/>
        <w:adjustRightInd w:val="0"/>
        <w:spacing w:before="60" w:after="60" w:line="360" w:lineRule="auto"/>
        <w:ind w:left="337"/>
        <w:jc w:val="both"/>
        <w:textAlignment w:val="baseline"/>
        <w:rPr>
          <w:rFonts w:ascii="David" w:hAnsi="David" w:cs="David"/>
          <w:b/>
          <w:bCs/>
          <w:szCs w:val="24"/>
          <w:rtl/>
        </w:rPr>
      </w:pPr>
    </w:p>
    <w:tbl>
      <w:tblPr>
        <w:bidiVisual/>
        <w:tblW w:w="10109" w:type="dxa"/>
        <w:tblInd w:w="8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228"/>
        <w:gridCol w:w="1469"/>
        <w:gridCol w:w="1411"/>
        <w:gridCol w:w="4001"/>
      </w:tblGrid>
      <w:tr w:rsidR="00D35C31" w:rsidRPr="00DA0F06" w:rsidTr="0029026D">
        <w:trPr>
          <w:tblHeader/>
        </w:trPr>
        <w:tc>
          <w:tcPr>
            <w:tcW w:w="3228" w:type="dxa"/>
            <w:vAlign w:val="center"/>
          </w:tcPr>
          <w:p w:rsidR="00D35C31" w:rsidRPr="00DA0F06" w:rsidRDefault="00D35C31" w:rsidP="0029026D">
            <w:pPr>
              <w:spacing w:before="60" w:after="60"/>
              <w:jc w:val="center"/>
              <w:rPr>
                <w:rFonts w:ascii="David" w:hAnsi="David" w:cs="David"/>
                <w:b/>
                <w:bCs/>
                <w:szCs w:val="24"/>
                <w:rtl/>
              </w:rPr>
            </w:pPr>
            <w:r w:rsidRPr="00DA0F06">
              <w:rPr>
                <w:rFonts w:ascii="David" w:hAnsi="David" w:cs="David"/>
                <w:b/>
                <w:bCs/>
                <w:szCs w:val="24"/>
                <w:rtl/>
              </w:rPr>
              <w:t>המונח באנגלית</w:t>
            </w:r>
          </w:p>
        </w:tc>
        <w:tc>
          <w:tcPr>
            <w:tcW w:w="1469" w:type="dxa"/>
            <w:vAlign w:val="center"/>
          </w:tcPr>
          <w:p w:rsidR="00D35C31" w:rsidRPr="00DA0F06" w:rsidRDefault="00D35C31" w:rsidP="0029026D">
            <w:pPr>
              <w:spacing w:before="60" w:after="60"/>
              <w:jc w:val="center"/>
              <w:rPr>
                <w:rFonts w:ascii="David" w:hAnsi="David" w:cs="David"/>
                <w:b/>
                <w:bCs/>
                <w:szCs w:val="24"/>
                <w:rtl/>
              </w:rPr>
            </w:pPr>
            <w:r w:rsidRPr="00DA0F06">
              <w:rPr>
                <w:rFonts w:ascii="David" w:hAnsi="David" w:cs="David" w:hint="cs"/>
                <w:b/>
                <w:bCs/>
                <w:szCs w:val="24"/>
                <w:rtl/>
              </w:rPr>
              <w:t>קיצור באנגלית</w:t>
            </w:r>
          </w:p>
        </w:tc>
        <w:tc>
          <w:tcPr>
            <w:tcW w:w="1411" w:type="dxa"/>
            <w:vAlign w:val="center"/>
          </w:tcPr>
          <w:p w:rsidR="00D35C31" w:rsidRPr="00DA0F06" w:rsidRDefault="00D35C31" w:rsidP="0029026D">
            <w:pPr>
              <w:spacing w:before="60" w:after="60"/>
              <w:jc w:val="center"/>
              <w:rPr>
                <w:rFonts w:ascii="David" w:hAnsi="David" w:cs="David"/>
                <w:b/>
                <w:bCs/>
                <w:szCs w:val="24"/>
                <w:rtl/>
              </w:rPr>
            </w:pPr>
            <w:r w:rsidRPr="00DA0F06">
              <w:rPr>
                <w:rFonts w:ascii="David" w:hAnsi="David" w:cs="David"/>
                <w:b/>
                <w:bCs/>
                <w:szCs w:val="24"/>
                <w:rtl/>
              </w:rPr>
              <w:t>המונח בעברית</w:t>
            </w:r>
          </w:p>
        </w:tc>
        <w:tc>
          <w:tcPr>
            <w:tcW w:w="4001" w:type="dxa"/>
            <w:vAlign w:val="center"/>
          </w:tcPr>
          <w:p w:rsidR="00D35C31" w:rsidRPr="00DA0F06" w:rsidRDefault="00D35C31" w:rsidP="0029026D">
            <w:pPr>
              <w:spacing w:before="60" w:after="60"/>
              <w:jc w:val="center"/>
              <w:rPr>
                <w:rFonts w:ascii="David" w:hAnsi="David" w:cs="David"/>
                <w:b/>
                <w:bCs/>
                <w:szCs w:val="24"/>
                <w:rtl/>
              </w:rPr>
            </w:pPr>
            <w:r w:rsidRPr="00DA0F06">
              <w:rPr>
                <w:rFonts w:ascii="David" w:hAnsi="David" w:cs="David"/>
                <w:b/>
                <w:bCs/>
                <w:szCs w:val="24"/>
                <w:rtl/>
              </w:rPr>
              <w:t>הגדרה בעברית</w:t>
            </w:r>
          </w:p>
        </w:tc>
      </w:tr>
      <w:tr w:rsidR="00D35C31" w:rsidRPr="00DA0F06" w:rsidTr="0029026D">
        <w:tc>
          <w:tcPr>
            <w:tcW w:w="3228" w:type="dxa"/>
            <w:vAlign w:val="center"/>
          </w:tcPr>
          <w:p w:rsidR="00D35C31" w:rsidRPr="00DA0F06" w:rsidRDefault="00D35C31" w:rsidP="0029026D">
            <w:pPr>
              <w:spacing w:before="60" w:after="60"/>
              <w:jc w:val="right"/>
              <w:rPr>
                <w:rFonts w:ascii="David" w:hAnsi="David" w:cs="David"/>
                <w:szCs w:val="24"/>
              </w:rPr>
            </w:pPr>
            <w:r w:rsidRPr="00DA0F06">
              <w:rPr>
                <w:rFonts w:ascii="David" w:hAnsi="David" w:cs="David"/>
                <w:szCs w:val="24"/>
              </w:rPr>
              <w:t>Information, Data</w:t>
            </w:r>
          </w:p>
        </w:tc>
        <w:tc>
          <w:tcPr>
            <w:tcW w:w="1469" w:type="dxa"/>
            <w:vAlign w:val="center"/>
          </w:tcPr>
          <w:p w:rsidR="00D35C31" w:rsidRPr="00DA0F06" w:rsidRDefault="00D35C31" w:rsidP="0029026D">
            <w:pPr>
              <w:spacing w:before="60" w:after="60"/>
              <w:jc w:val="center"/>
              <w:rPr>
                <w:rFonts w:ascii="David" w:hAnsi="David" w:cs="David"/>
                <w:szCs w:val="24"/>
                <w:rtl/>
              </w:rPr>
            </w:pPr>
            <w:r w:rsidRPr="00DA0F06">
              <w:rPr>
                <w:rFonts w:ascii="David" w:hAnsi="David" w:cs="David" w:hint="cs"/>
                <w:szCs w:val="24"/>
                <w:rtl/>
              </w:rPr>
              <w:t>-</w:t>
            </w:r>
          </w:p>
        </w:tc>
        <w:tc>
          <w:tcPr>
            <w:tcW w:w="1411" w:type="dxa"/>
            <w:vAlign w:val="center"/>
          </w:tcPr>
          <w:p w:rsidR="00D35C31" w:rsidRPr="00DA0F06" w:rsidRDefault="00D35C31" w:rsidP="0029026D">
            <w:pPr>
              <w:spacing w:before="60" w:after="60"/>
              <w:jc w:val="center"/>
              <w:rPr>
                <w:rFonts w:ascii="David" w:hAnsi="David" w:cs="David"/>
                <w:szCs w:val="24"/>
                <w:rtl/>
              </w:rPr>
            </w:pPr>
            <w:r w:rsidRPr="00DA0F06">
              <w:rPr>
                <w:rFonts w:ascii="David" w:hAnsi="David" w:cs="David" w:hint="cs"/>
                <w:szCs w:val="24"/>
                <w:rtl/>
              </w:rPr>
              <w:t>מידע</w:t>
            </w:r>
          </w:p>
        </w:tc>
        <w:tc>
          <w:tcPr>
            <w:tcW w:w="4001" w:type="dxa"/>
            <w:vAlign w:val="center"/>
          </w:tcPr>
          <w:p w:rsidR="00D35C31" w:rsidRPr="00DA0F06" w:rsidRDefault="00D35C31" w:rsidP="0029026D">
            <w:pPr>
              <w:spacing w:before="60" w:after="60"/>
              <w:jc w:val="both"/>
              <w:rPr>
                <w:rFonts w:ascii="David" w:hAnsi="David" w:cs="David"/>
                <w:szCs w:val="24"/>
                <w:rtl/>
              </w:rPr>
            </w:pPr>
            <w:r w:rsidRPr="00DA0F06">
              <w:rPr>
                <w:rFonts w:ascii="David" w:hAnsi="David" w:cs="David" w:hint="cs"/>
                <w:szCs w:val="24"/>
                <w:rtl/>
              </w:rPr>
              <w:t>מתוך הגדרות חוק הגנת הפרטיות, בהתייחס למידע אישי:</w:t>
            </w:r>
          </w:p>
          <w:p w:rsidR="00D35C31" w:rsidRPr="00DA0F06" w:rsidRDefault="00D35C31" w:rsidP="0029026D">
            <w:pPr>
              <w:pStyle w:val="P00"/>
              <w:tabs>
                <w:tab w:val="left" w:pos="4269"/>
                <w:tab w:val="left" w:pos="4359"/>
              </w:tabs>
              <w:spacing w:before="72"/>
              <w:ind w:left="0" w:right="162"/>
              <w:rPr>
                <w:rStyle w:val="default"/>
                <w:rFonts w:ascii="David" w:hAnsi="David" w:cs="David"/>
                <w:sz w:val="24"/>
                <w:szCs w:val="24"/>
                <w:rtl/>
              </w:rPr>
            </w:pPr>
            <w:r w:rsidRPr="00DA0F06">
              <w:rPr>
                <w:rStyle w:val="default"/>
                <w:rFonts w:ascii="David" w:hAnsi="David" w:cs="David" w:hint="cs"/>
                <w:sz w:val="24"/>
                <w:szCs w:val="24"/>
                <w:rtl/>
              </w:rPr>
              <w:t>"-</w:t>
            </w:r>
            <w:r w:rsidRPr="00DA0F06">
              <w:rPr>
                <w:rStyle w:val="default"/>
                <w:rFonts w:ascii="David" w:hAnsi="David" w:cs="David"/>
                <w:sz w:val="24"/>
                <w:szCs w:val="24"/>
                <w:rtl/>
              </w:rPr>
              <w:t xml:space="preserve"> </w:t>
            </w:r>
            <w:r w:rsidRPr="00DA0F06">
              <w:rPr>
                <w:rStyle w:val="default"/>
                <w:rFonts w:ascii="David" w:hAnsi="David" w:cs="David" w:hint="cs"/>
                <w:sz w:val="24"/>
                <w:szCs w:val="24"/>
                <w:rtl/>
              </w:rPr>
              <w:t>נתונים על אישיותו של אדם, מעמדו האישי, צנעת אישותו, מצב בריאותו, מצבו הכלכל</w:t>
            </w:r>
            <w:r w:rsidRPr="00DA0F06">
              <w:rPr>
                <w:rStyle w:val="default"/>
                <w:rFonts w:ascii="David" w:hAnsi="David" w:cs="David"/>
                <w:sz w:val="24"/>
                <w:szCs w:val="24"/>
                <w:rtl/>
              </w:rPr>
              <w:t>י</w:t>
            </w:r>
            <w:r w:rsidRPr="00DA0F06">
              <w:rPr>
                <w:rStyle w:val="default"/>
                <w:rFonts w:ascii="David" w:hAnsi="David" w:cs="David" w:hint="cs"/>
                <w:sz w:val="24"/>
                <w:szCs w:val="24"/>
                <w:rtl/>
              </w:rPr>
              <w:t>, הכשרתו המקצועית, דעותיו ואמונתו;"</w:t>
            </w:r>
          </w:p>
          <w:p w:rsidR="00D35C31" w:rsidRPr="00DA0F06" w:rsidRDefault="00D35C31" w:rsidP="0029026D">
            <w:pPr>
              <w:spacing w:before="60" w:after="60"/>
              <w:jc w:val="both"/>
              <w:rPr>
                <w:rFonts w:ascii="David" w:hAnsi="David" w:cs="David"/>
                <w:szCs w:val="24"/>
                <w:rtl/>
              </w:rPr>
            </w:pPr>
            <w:r w:rsidRPr="00DA0F06">
              <w:rPr>
                <w:rFonts w:ascii="David" w:hAnsi="David" w:cs="David" w:hint="cs"/>
                <w:szCs w:val="24"/>
                <w:rtl/>
              </w:rPr>
              <w:t>לצורך מכרז זה, המונח "מידע" כולל גם מידע ממשלתי ואחר, שאינו מידע אישי.</w:t>
            </w:r>
          </w:p>
        </w:tc>
      </w:tr>
      <w:tr w:rsidR="00D35C31" w:rsidRPr="00DA0F06" w:rsidTr="0029026D">
        <w:tc>
          <w:tcPr>
            <w:tcW w:w="3228" w:type="dxa"/>
            <w:vAlign w:val="center"/>
          </w:tcPr>
          <w:p w:rsidR="00D35C31" w:rsidRPr="00DA0F06" w:rsidRDefault="00D35C31" w:rsidP="0029026D">
            <w:pPr>
              <w:spacing w:before="60" w:after="60"/>
              <w:jc w:val="right"/>
              <w:rPr>
                <w:rFonts w:ascii="David" w:hAnsi="David" w:cs="David"/>
                <w:szCs w:val="24"/>
              </w:rPr>
            </w:pPr>
            <w:r w:rsidRPr="00DA0F06">
              <w:rPr>
                <w:rFonts w:ascii="David" w:hAnsi="David" w:cs="David"/>
                <w:szCs w:val="24"/>
              </w:rPr>
              <w:t>Information Highway</w:t>
            </w:r>
          </w:p>
        </w:tc>
        <w:tc>
          <w:tcPr>
            <w:tcW w:w="1469" w:type="dxa"/>
            <w:vAlign w:val="center"/>
          </w:tcPr>
          <w:p w:rsidR="00D35C31" w:rsidRPr="00DA0F06" w:rsidRDefault="00D35C31" w:rsidP="0029026D">
            <w:pPr>
              <w:spacing w:before="60" w:after="60"/>
              <w:jc w:val="center"/>
              <w:rPr>
                <w:rFonts w:ascii="David" w:hAnsi="David" w:cs="David"/>
                <w:szCs w:val="24"/>
                <w:rtl/>
              </w:rPr>
            </w:pPr>
            <w:r w:rsidRPr="00DA0F06">
              <w:rPr>
                <w:rFonts w:ascii="David" w:hAnsi="David" w:cs="David" w:hint="cs"/>
                <w:szCs w:val="24"/>
                <w:rtl/>
              </w:rPr>
              <w:t>-</w:t>
            </w:r>
          </w:p>
        </w:tc>
        <w:tc>
          <w:tcPr>
            <w:tcW w:w="1411" w:type="dxa"/>
            <w:vAlign w:val="center"/>
          </w:tcPr>
          <w:p w:rsidR="00D35C31" w:rsidRPr="00DA0F06" w:rsidRDefault="00D35C31" w:rsidP="0029026D">
            <w:pPr>
              <w:spacing w:before="60" w:after="60"/>
              <w:jc w:val="center"/>
              <w:rPr>
                <w:rFonts w:ascii="David" w:hAnsi="David" w:cs="David"/>
                <w:szCs w:val="24"/>
                <w:rtl/>
              </w:rPr>
            </w:pPr>
            <w:r w:rsidRPr="00DA0F06">
              <w:rPr>
                <w:rFonts w:ascii="David" w:hAnsi="David" w:cs="David"/>
                <w:szCs w:val="24"/>
                <w:rtl/>
              </w:rPr>
              <w:t>שדרת מידע</w:t>
            </w:r>
          </w:p>
        </w:tc>
        <w:tc>
          <w:tcPr>
            <w:tcW w:w="4001" w:type="dxa"/>
            <w:vAlign w:val="center"/>
          </w:tcPr>
          <w:p w:rsidR="00D35C31" w:rsidRPr="00DA0F06" w:rsidRDefault="00D35C31" w:rsidP="0029026D">
            <w:pPr>
              <w:spacing w:before="60" w:after="60"/>
              <w:jc w:val="both"/>
              <w:rPr>
                <w:rFonts w:ascii="David" w:hAnsi="David" w:cs="David"/>
                <w:szCs w:val="24"/>
                <w:rtl/>
              </w:rPr>
            </w:pPr>
            <w:r w:rsidRPr="00DA0F06">
              <w:rPr>
                <w:rFonts w:ascii="David" w:hAnsi="David" w:cs="David" w:hint="cs"/>
                <w:szCs w:val="24"/>
                <w:rtl/>
              </w:rPr>
              <w:t>מערכת שנועדה להעברת מידע באופן יעיל ומאובטח בין ארגונים שונים.</w:t>
            </w:r>
          </w:p>
        </w:tc>
      </w:tr>
      <w:tr w:rsidR="00D35C31" w:rsidRPr="00DA0F06" w:rsidTr="0029026D">
        <w:tc>
          <w:tcPr>
            <w:tcW w:w="3228" w:type="dxa"/>
            <w:vAlign w:val="center"/>
          </w:tcPr>
          <w:p w:rsidR="00D35C31" w:rsidRPr="00DA0F06" w:rsidRDefault="00D35C31" w:rsidP="0029026D">
            <w:pPr>
              <w:spacing w:before="60" w:after="60"/>
              <w:jc w:val="right"/>
              <w:rPr>
                <w:rFonts w:ascii="David" w:hAnsi="David" w:cs="David"/>
                <w:szCs w:val="24"/>
              </w:rPr>
            </w:pPr>
            <w:r w:rsidRPr="00DA0F06">
              <w:rPr>
                <w:rFonts w:ascii="David" w:hAnsi="David" w:cs="David"/>
                <w:szCs w:val="24"/>
              </w:rPr>
              <w:t>Government Information Highway</w:t>
            </w:r>
          </w:p>
        </w:tc>
        <w:tc>
          <w:tcPr>
            <w:tcW w:w="1469" w:type="dxa"/>
            <w:vAlign w:val="center"/>
          </w:tcPr>
          <w:p w:rsidR="00D35C31" w:rsidRPr="00DA0F06" w:rsidRDefault="00D35C31" w:rsidP="0029026D">
            <w:pPr>
              <w:spacing w:before="60" w:after="60"/>
              <w:jc w:val="center"/>
              <w:rPr>
                <w:rFonts w:ascii="David" w:hAnsi="David" w:cs="David"/>
                <w:szCs w:val="24"/>
                <w:rtl/>
              </w:rPr>
            </w:pPr>
            <w:r w:rsidRPr="00DA0F06">
              <w:rPr>
                <w:rFonts w:ascii="David" w:hAnsi="David" w:cs="David" w:hint="cs"/>
                <w:szCs w:val="24"/>
                <w:rtl/>
              </w:rPr>
              <w:t>-</w:t>
            </w:r>
          </w:p>
        </w:tc>
        <w:tc>
          <w:tcPr>
            <w:tcW w:w="1411" w:type="dxa"/>
            <w:vAlign w:val="center"/>
          </w:tcPr>
          <w:p w:rsidR="00D35C31" w:rsidRPr="00DA0F06" w:rsidRDefault="00D35C31" w:rsidP="0029026D">
            <w:pPr>
              <w:spacing w:before="60" w:after="60"/>
              <w:jc w:val="center"/>
              <w:rPr>
                <w:rFonts w:ascii="David" w:hAnsi="David" w:cs="David"/>
                <w:szCs w:val="24"/>
                <w:rtl/>
              </w:rPr>
            </w:pPr>
            <w:r w:rsidRPr="00DA0F06">
              <w:rPr>
                <w:rFonts w:ascii="David" w:hAnsi="David" w:cs="David" w:hint="cs"/>
                <w:szCs w:val="24"/>
                <w:rtl/>
              </w:rPr>
              <w:t>שדרת מידע ממשלתית</w:t>
            </w:r>
          </w:p>
        </w:tc>
        <w:tc>
          <w:tcPr>
            <w:tcW w:w="4001" w:type="dxa"/>
            <w:vAlign w:val="center"/>
          </w:tcPr>
          <w:p w:rsidR="00D35C31" w:rsidRPr="00DA0F06" w:rsidRDefault="00D35C31" w:rsidP="0029026D">
            <w:pPr>
              <w:spacing w:before="60" w:after="60"/>
              <w:jc w:val="both"/>
              <w:rPr>
                <w:rFonts w:ascii="David" w:hAnsi="David" w:cs="David"/>
                <w:szCs w:val="24"/>
                <w:rtl/>
              </w:rPr>
            </w:pPr>
            <w:r w:rsidRPr="00DA0F06">
              <w:rPr>
                <w:rFonts w:ascii="David" w:hAnsi="David" w:cs="David" w:hint="cs"/>
                <w:szCs w:val="24"/>
                <w:rtl/>
              </w:rPr>
              <w:t>המערכת נשוא מכרז זה, שמטרתה חשיפת מידע ושירותים ממשלתיים וחוץ-ממשלתיים, לצורך פעולה אפקטיבית של ממשלת ישראל, בקשרי הגומלין והממשקים שלה בין גורמי הממשלה השונים, מול עסקים ומול אזרחים.</w:t>
            </w:r>
          </w:p>
        </w:tc>
      </w:tr>
      <w:tr w:rsidR="00D35C31" w:rsidRPr="00DA0F06" w:rsidTr="0029026D">
        <w:tc>
          <w:tcPr>
            <w:tcW w:w="3228" w:type="dxa"/>
            <w:vAlign w:val="center"/>
          </w:tcPr>
          <w:p w:rsidR="00D35C31" w:rsidRPr="00DA0F06" w:rsidRDefault="00D35C31" w:rsidP="0029026D">
            <w:pPr>
              <w:spacing w:before="60" w:after="60"/>
              <w:jc w:val="right"/>
              <w:rPr>
                <w:rFonts w:ascii="David" w:hAnsi="David" w:cs="David"/>
                <w:szCs w:val="24"/>
              </w:rPr>
            </w:pPr>
            <w:r w:rsidRPr="00DA0F06">
              <w:rPr>
                <w:rFonts w:ascii="David" w:hAnsi="David" w:cs="David"/>
                <w:szCs w:val="24"/>
              </w:rPr>
              <w:t>Data/Service Supplier</w:t>
            </w:r>
          </w:p>
        </w:tc>
        <w:tc>
          <w:tcPr>
            <w:tcW w:w="1469" w:type="dxa"/>
            <w:vAlign w:val="center"/>
          </w:tcPr>
          <w:p w:rsidR="00D35C31" w:rsidRPr="00DA0F06" w:rsidRDefault="00D35C31" w:rsidP="0029026D">
            <w:pPr>
              <w:spacing w:before="60" w:after="60"/>
              <w:jc w:val="center"/>
              <w:rPr>
                <w:rFonts w:ascii="David" w:hAnsi="David" w:cs="David"/>
                <w:szCs w:val="24"/>
                <w:rtl/>
              </w:rPr>
            </w:pPr>
            <w:r w:rsidRPr="00DA0F06">
              <w:rPr>
                <w:rFonts w:ascii="David" w:hAnsi="David" w:cs="David" w:hint="cs"/>
                <w:szCs w:val="24"/>
                <w:rtl/>
              </w:rPr>
              <w:t>-</w:t>
            </w:r>
          </w:p>
        </w:tc>
        <w:tc>
          <w:tcPr>
            <w:tcW w:w="1411" w:type="dxa"/>
            <w:vAlign w:val="center"/>
          </w:tcPr>
          <w:p w:rsidR="00D35C31" w:rsidRPr="00DA0F06" w:rsidRDefault="00D35C31" w:rsidP="0029026D">
            <w:pPr>
              <w:spacing w:before="60" w:after="60"/>
              <w:jc w:val="center"/>
              <w:rPr>
                <w:rFonts w:ascii="David" w:hAnsi="David" w:cs="David"/>
                <w:szCs w:val="24"/>
                <w:rtl/>
              </w:rPr>
            </w:pPr>
            <w:r w:rsidRPr="00DA0F06">
              <w:rPr>
                <w:rFonts w:ascii="David" w:hAnsi="David" w:cs="David"/>
                <w:szCs w:val="24"/>
                <w:rtl/>
              </w:rPr>
              <w:t xml:space="preserve">ספק </w:t>
            </w:r>
            <w:r w:rsidRPr="00DA0F06">
              <w:rPr>
                <w:rFonts w:ascii="David" w:hAnsi="David" w:cs="David" w:hint="cs"/>
                <w:szCs w:val="24"/>
                <w:rtl/>
              </w:rPr>
              <w:t xml:space="preserve">שירות/ </w:t>
            </w:r>
            <w:r w:rsidRPr="00DA0F06">
              <w:rPr>
                <w:rFonts w:ascii="David" w:hAnsi="David" w:cs="David"/>
                <w:szCs w:val="24"/>
                <w:rtl/>
              </w:rPr>
              <w:t>מידע</w:t>
            </w:r>
          </w:p>
        </w:tc>
        <w:tc>
          <w:tcPr>
            <w:tcW w:w="4001" w:type="dxa"/>
            <w:vAlign w:val="center"/>
          </w:tcPr>
          <w:p w:rsidR="00D35C31" w:rsidRPr="00DA0F06" w:rsidRDefault="00D35C31" w:rsidP="0029026D">
            <w:pPr>
              <w:spacing w:before="60" w:after="60"/>
              <w:jc w:val="both"/>
              <w:rPr>
                <w:rFonts w:ascii="David" w:hAnsi="David" w:cs="David"/>
                <w:szCs w:val="24"/>
                <w:rtl/>
              </w:rPr>
            </w:pPr>
            <w:r w:rsidRPr="00DA0F06">
              <w:rPr>
                <w:rFonts w:ascii="David" w:hAnsi="David" w:cs="David" w:hint="cs"/>
                <w:szCs w:val="24"/>
                <w:rtl/>
              </w:rPr>
              <w:t>"שחקן" במערכת אשר חושף שירותים ומידע.</w:t>
            </w:r>
          </w:p>
        </w:tc>
      </w:tr>
      <w:tr w:rsidR="00D35C31" w:rsidRPr="00DA0F06" w:rsidTr="0029026D">
        <w:tc>
          <w:tcPr>
            <w:tcW w:w="3228" w:type="dxa"/>
            <w:vAlign w:val="center"/>
          </w:tcPr>
          <w:p w:rsidR="00D35C31" w:rsidRPr="00DA0F06" w:rsidRDefault="00D35C31" w:rsidP="0029026D">
            <w:pPr>
              <w:spacing w:before="60" w:after="60"/>
              <w:jc w:val="right"/>
              <w:rPr>
                <w:rFonts w:ascii="David" w:hAnsi="David" w:cs="David"/>
                <w:szCs w:val="24"/>
              </w:rPr>
            </w:pPr>
            <w:r w:rsidRPr="00DA0F06">
              <w:rPr>
                <w:rFonts w:ascii="David" w:hAnsi="David" w:cs="David"/>
                <w:szCs w:val="24"/>
              </w:rPr>
              <w:t>Data/Service Consumer</w:t>
            </w:r>
          </w:p>
        </w:tc>
        <w:tc>
          <w:tcPr>
            <w:tcW w:w="1469" w:type="dxa"/>
            <w:vAlign w:val="center"/>
          </w:tcPr>
          <w:p w:rsidR="00D35C31" w:rsidRPr="00DA0F06" w:rsidRDefault="00D35C31" w:rsidP="0029026D">
            <w:pPr>
              <w:spacing w:before="60" w:after="60"/>
              <w:jc w:val="center"/>
              <w:rPr>
                <w:rFonts w:ascii="David" w:hAnsi="David" w:cs="David"/>
                <w:szCs w:val="24"/>
                <w:rtl/>
              </w:rPr>
            </w:pPr>
            <w:r w:rsidRPr="00DA0F06">
              <w:rPr>
                <w:rFonts w:ascii="David" w:hAnsi="David" w:cs="David" w:hint="cs"/>
                <w:szCs w:val="24"/>
                <w:rtl/>
              </w:rPr>
              <w:t>-</w:t>
            </w:r>
          </w:p>
        </w:tc>
        <w:tc>
          <w:tcPr>
            <w:tcW w:w="1411" w:type="dxa"/>
            <w:vAlign w:val="center"/>
          </w:tcPr>
          <w:p w:rsidR="00D35C31" w:rsidRPr="00DA0F06" w:rsidRDefault="00D35C31" w:rsidP="0029026D">
            <w:pPr>
              <w:spacing w:before="60" w:after="60"/>
              <w:jc w:val="center"/>
              <w:rPr>
                <w:rFonts w:ascii="David" w:hAnsi="David" w:cs="David"/>
                <w:szCs w:val="24"/>
                <w:rtl/>
              </w:rPr>
            </w:pPr>
            <w:r w:rsidRPr="00DA0F06">
              <w:rPr>
                <w:rFonts w:ascii="David" w:hAnsi="David" w:cs="David"/>
                <w:szCs w:val="24"/>
                <w:rtl/>
              </w:rPr>
              <w:t xml:space="preserve">צרכן </w:t>
            </w:r>
            <w:r w:rsidRPr="00DA0F06">
              <w:rPr>
                <w:rFonts w:ascii="David" w:hAnsi="David" w:cs="David" w:hint="cs"/>
                <w:szCs w:val="24"/>
                <w:rtl/>
              </w:rPr>
              <w:t xml:space="preserve">שירות/ </w:t>
            </w:r>
            <w:r w:rsidRPr="00DA0F06">
              <w:rPr>
                <w:rFonts w:ascii="David" w:hAnsi="David" w:cs="David"/>
                <w:szCs w:val="24"/>
                <w:rtl/>
              </w:rPr>
              <w:t>מידע</w:t>
            </w:r>
          </w:p>
        </w:tc>
        <w:tc>
          <w:tcPr>
            <w:tcW w:w="4001" w:type="dxa"/>
            <w:vAlign w:val="center"/>
          </w:tcPr>
          <w:p w:rsidR="00D35C31" w:rsidRPr="00DA0F06" w:rsidRDefault="00D35C31" w:rsidP="0029026D">
            <w:pPr>
              <w:spacing w:before="60" w:after="60"/>
              <w:jc w:val="both"/>
              <w:rPr>
                <w:rFonts w:ascii="David" w:hAnsi="David" w:cs="David"/>
                <w:szCs w:val="24"/>
                <w:rtl/>
              </w:rPr>
            </w:pPr>
            <w:r w:rsidRPr="00DA0F06">
              <w:rPr>
                <w:rFonts w:ascii="David" w:hAnsi="David" w:cs="David" w:hint="cs"/>
                <w:szCs w:val="24"/>
                <w:rtl/>
              </w:rPr>
              <w:t>"שחקן" במערכת אשר צורך שירותים ומידע.</w:t>
            </w:r>
          </w:p>
        </w:tc>
      </w:tr>
      <w:tr w:rsidR="00D35C31" w:rsidRPr="00DA0F06" w:rsidTr="0029026D">
        <w:tc>
          <w:tcPr>
            <w:tcW w:w="3228" w:type="dxa"/>
            <w:vAlign w:val="center"/>
          </w:tcPr>
          <w:p w:rsidR="00D35C31" w:rsidRPr="00DA0F06" w:rsidRDefault="00D35C31" w:rsidP="0029026D">
            <w:pPr>
              <w:spacing w:before="60" w:after="60"/>
              <w:jc w:val="right"/>
              <w:rPr>
                <w:rFonts w:asciiTheme="minorHAnsi" w:hAnsiTheme="minorHAnsi" w:cs="David"/>
                <w:szCs w:val="24"/>
              </w:rPr>
            </w:pPr>
            <w:r w:rsidRPr="00DA0F06">
              <w:rPr>
                <w:rFonts w:ascii="David" w:hAnsi="David" w:cs="David"/>
                <w:szCs w:val="24"/>
              </w:rPr>
              <w:t>Data Base, Date Repository</w:t>
            </w:r>
          </w:p>
        </w:tc>
        <w:tc>
          <w:tcPr>
            <w:tcW w:w="1469" w:type="dxa"/>
            <w:vAlign w:val="center"/>
          </w:tcPr>
          <w:p w:rsidR="00D35C31" w:rsidRPr="00DA0F06" w:rsidRDefault="00D35C31" w:rsidP="0029026D">
            <w:pPr>
              <w:spacing w:before="60" w:after="60"/>
              <w:jc w:val="center"/>
              <w:rPr>
                <w:rFonts w:ascii="David" w:hAnsi="David" w:cs="David"/>
                <w:szCs w:val="24"/>
              </w:rPr>
            </w:pPr>
            <w:r w:rsidRPr="00DA0F06">
              <w:rPr>
                <w:rFonts w:ascii="David" w:hAnsi="David" w:cs="David" w:hint="cs"/>
                <w:szCs w:val="24"/>
                <w:rtl/>
              </w:rPr>
              <w:t>-</w:t>
            </w:r>
          </w:p>
        </w:tc>
        <w:tc>
          <w:tcPr>
            <w:tcW w:w="1411" w:type="dxa"/>
            <w:vAlign w:val="center"/>
          </w:tcPr>
          <w:p w:rsidR="00D35C31" w:rsidRPr="00DA0F06" w:rsidRDefault="00D35C31" w:rsidP="0029026D">
            <w:pPr>
              <w:spacing w:before="60" w:after="60"/>
              <w:jc w:val="center"/>
              <w:rPr>
                <w:rFonts w:ascii="David" w:hAnsi="David" w:cs="David"/>
                <w:szCs w:val="24"/>
                <w:rtl/>
              </w:rPr>
            </w:pPr>
            <w:r w:rsidRPr="00DA0F06">
              <w:rPr>
                <w:rFonts w:ascii="David" w:hAnsi="David" w:cs="David" w:hint="cs"/>
                <w:szCs w:val="24"/>
                <w:rtl/>
              </w:rPr>
              <w:t>מאגר מידע</w:t>
            </w:r>
          </w:p>
        </w:tc>
        <w:tc>
          <w:tcPr>
            <w:tcW w:w="4001" w:type="dxa"/>
            <w:vAlign w:val="center"/>
          </w:tcPr>
          <w:p w:rsidR="00D35C31" w:rsidRPr="00DA0F06" w:rsidRDefault="00D35C31" w:rsidP="0029026D">
            <w:pPr>
              <w:spacing w:before="60" w:after="60"/>
              <w:jc w:val="both"/>
              <w:rPr>
                <w:rFonts w:ascii="David" w:hAnsi="David" w:cs="David"/>
                <w:szCs w:val="24"/>
                <w:rtl/>
              </w:rPr>
            </w:pPr>
            <w:r w:rsidRPr="00DA0F06">
              <w:rPr>
                <w:rFonts w:ascii="David" w:hAnsi="David" w:cs="David" w:hint="cs"/>
                <w:szCs w:val="24"/>
                <w:rtl/>
              </w:rPr>
              <w:t>מתוך הגדרות חוק הגנת הפרטיות:</w:t>
            </w:r>
          </w:p>
          <w:p w:rsidR="00D35C31" w:rsidRPr="00DA0F06" w:rsidRDefault="00D35C31" w:rsidP="0029026D">
            <w:pPr>
              <w:pStyle w:val="P00"/>
              <w:spacing w:before="72"/>
              <w:ind w:left="0" w:right="162"/>
              <w:rPr>
                <w:rStyle w:val="default"/>
                <w:rFonts w:ascii="David" w:hAnsi="David" w:cs="David"/>
                <w:sz w:val="24"/>
                <w:szCs w:val="24"/>
                <w:rtl/>
              </w:rPr>
            </w:pPr>
            <w:r w:rsidRPr="00DA0F06">
              <w:rPr>
                <w:rStyle w:val="default"/>
                <w:rFonts w:ascii="David" w:hAnsi="David" w:cs="David" w:hint="cs"/>
                <w:sz w:val="24"/>
                <w:szCs w:val="24"/>
                <w:rtl/>
              </w:rPr>
              <w:t>"</w:t>
            </w:r>
            <w:r w:rsidRPr="00DA0F06">
              <w:rPr>
                <w:rStyle w:val="default"/>
                <w:rFonts w:ascii="David" w:hAnsi="David" w:cs="David"/>
                <w:sz w:val="24"/>
                <w:szCs w:val="24"/>
                <w:rtl/>
              </w:rPr>
              <w:t>"מאגר מידע" - אוסף נתוני מידע, המוחזק באמצעי מגנטי או אופטי והמיועד לעיבוד ממוחשב, למעט –</w:t>
            </w:r>
          </w:p>
          <w:p w:rsidR="00D35C31" w:rsidRPr="00DA0F06" w:rsidRDefault="00D35C31" w:rsidP="0029026D">
            <w:pPr>
              <w:pStyle w:val="P22"/>
              <w:spacing w:before="72"/>
              <w:ind w:left="489" w:right="162" w:hanging="450"/>
              <w:rPr>
                <w:rStyle w:val="default"/>
                <w:rFonts w:ascii="David" w:hAnsi="David" w:cs="David"/>
                <w:sz w:val="24"/>
                <w:szCs w:val="24"/>
                <w:rtl/>
              </w:rPr>
            </w:pPr>
            <w:r w:rsidRPr="00DA0F06">
              <w:rPr>
                <w:rStyle w:val="default"/>
                <w:rFonts w:ascii="David" w:hAnsi="David" w:cs="David"/>
                <w:sz w:val="24"/>
                <w:szCs w:val="24"/>
                <w:rtl/>
              </w:rPr>
              <w:t>(1)</w:t>
            </w:r>
            <w:r w:rsidRPr="00DA0F06">
              <w:rPr>
                <w:rStyle w:val="default"/>
                <w:rFonts w:ascii="David" w:hAnsi="David" w:cs="David"/>
                <w:sz w:val="24"/>
                <w:szCs w:val="24"/>
                <w:rtl/>
              </w:rPr>
              <w:tab/>
              <w:t>אוסף לשימוש אישי שאינו למטרות עסק; או</w:t>
            </w:r>
          </w:p>
          <w:p w:rsidR="00D35C31" w:rsidRPr="00DA0F06" w:rsidRDefault="00D35C31" w:rsidP="0029026D">
            <w:pPr>
              <w:pStyle w:val="P22"/>
              <w:spacing w:before="72"/>
              <w:ind w:left="489" w:right="162" w:hanging="450"/>
              <w:rPr>
                <w:rFonts w:ascii="David" w:hAnsi="David" w:cs="David"/>
                <w:szCs w:val="24"/>
                <w:rtl/>
              </w:rPr>
            </w:pPr>
            <w:r w:rsidRPr="00DA0F06">
              <w:rPr>
                <w:rStyle w:val="default"/>
                <w:rFonts w:ascii="David" w:hAnsi="David" w:cs="David"/>
                <w:sz w:val="24"/>
                <w:szCs w:val="24"/>
                <w:rtl/>
              </w:rPr>
              <w:t>(2)</w:t>
            </w:r>
            <w:r w:rsidRPr="00DA0F06">
              <w:rPr>
                <w:rStyle w:val="default"/>
                <w:rFonts w:ascii="David" w:hAnsi="David" w:cs="David"/>
                <w:sz w:val="24"/>
                <w:szCs w:val="24"/>
                <w:rtl/>
              </w:rPr>
              <w:tab/>
              <w:t>אוסף הכולל רק שם, מען ודרכי התקשרות, שכשלעצמו אינו יוצר איפיון שיש בו פגיעה בפרטיות לגבי בני האדם ששמותיהם כלולים בו, ובלבד שלבעל האוסף או לתאגיד בשליטתו אין אוסף נוסף;</w:t>
            </w:r>
            <w:r w:rsidRPr="00DA0F06">
              <w:rPr>
                <w:rFonts w:ascii="David" w:hAnsi="David" w:cs="David" w:hint="cs"/>
                <w:szCs w:val="24"/>
                <w:rtl/>
              </w:rPr>
              <w:t>"</w:t>
            </w:r>
          </w:p>
        </w:tc>
      </w:tr>
      <w:tr w:rsidR="00D35C31" w:rsidRPr="00DA0F06" w:rsidTr="0029026D">
        <w:tc>
          <w:tcPr>
            <w:tcW w:w="3228" w:type="dxa"/>
            <w:vAlign w:val="center"/>
          </w:tcPr>
          <w:p w:rsidR="00D35C31" w:rsidRPr="00DA0F06" w:rsidRDefault="00D35C31" w:rsidP="0029026D">
            <w:pPr>
              <w:spacing w:before="60" w:after="60"/>
              <w:jc w:val="right"/>
              <w:rPr>
                <w:rFonts w:asciiTheme="minorHAnsi" w:hAnsiTheme="minorHAnsi" w:cs="David"/>
                <w:szCs w:val="24"/>
              </w:rPr>
            </w:pPr>
            <w:r w:rsidRPr="00DA0F06">
              <w:rPr>
                <w:rFonts w:ascii="David" w:hAnsi="David" w:cs="David"/>
                <w:szCs w:val="24"/>
              </w:rPr>
              <w:t>Application Programming Interface</w:t>
            </w:r>
          </w:p>
        </w:tc>
        <w:tc>
          <w:tcPr>
            <w:tcW w:w="1469" w:type="dxa"/>
            <w:vAlign w:val="center"/>
          </w:tcPr>
          <w:p w:rsidR="00D35C31" w:rsidRPr="00DA0F06" w:rsidRDefault="00D35C31" w:rsidP="0029026D">
            <w:pPr>
              <w:spacing w:before="60" w:after="60"/>
              <w:jc w:val="center"/>
              <w:rPr>
                <w:rFonts w:ascii="David" w:hAnsi="David" w:cs="David"/>
                <w:szCs w:val="24"/>
                <w:rtl/>
              </w:rPr>
            </w:pPr>
            <w:r w:rsidRPr="00DA0F06">
              <w:rPr>
                <w:rFonts w:ascii="David" w:hAnsi="David" w:cs="David"/>
                <w:szCs w:val="24"/>
              </w:rPr>
              <w:t>API</w:t>
            </w:r>
          </w:p>
        </w:tc>
        <w:tc>
          <w:tcPr>
            <w:tcW w:w="1411" w:type="dxa"/>
            <w:vAlign w:val="center"/>
          </w:tcPr>
          <w:p w:rsidR="00D35C31" w:rsidRPr="00DA0F06" w:rsidRDefault="00D35C31" w:rsidP="0029026D">
            <w:pPr>
              <w:spacing w:before="60" w:after="60"/>
              <w:jc w:val="center"/>
              <w:rPr>
                <w:rFonts w:ascii="David" w:hAnsi="David" w:cs="David"/>
                <w:szCs w:val="24"/>
                <w:rtl/>
              </w:rPr>
            </w:pPr>
            <w:r w:rsidRPr="00DA0F06">
              <w:rPr>
                <w:rFonts w:ascii="David" w:hAnsi="David" w:cs="David"/>
                <w:szCs w:val="24"/>
                <w:rtl/>
              </w:rPr>
              <w:t xml:space="preserve">ממשק </w:t>
            </w:r>
            <w:r w:rsidRPr="00DA0F06">
              <w:rPr>
                <w:rFonts w:ascii="David" w:hAnsi="David" w:cs="David" w:hint="cs"/>
                <w:szCs w:val="24"/>
                <w:rtl/>
              </w:rPr>
              <w:t xml:space="preserve">תכנות </w:t>
            </w:r>
            <w:r w:rsidRPr="00DA0F06">
              <w:rPr>
                <w:rFonts w:ascii="David" w:hAnsi="David" w:cs="David"/>
                <w:szCs w:val="24"/>
                <w:rtl/>
              </w:rPr>
              <w:t>יישומי</w:t>
            </w:r>
            <w:r w:rsidRPr="00DA0F06">
              <w:rPr>
                <w:rFonts w:ascii="David" w:hAnsi="David" w:cs="David" w:hint="cs"/>
                <w:szCs w:val="24"/>
                <w:rtl/>
              </w:rPr>
              <w:t xml:space="preserve"> (</w:t>
            </w:r>
            <w:proofErr w:type="spellStart"/>
            <w:r w:rsidRPr="00DA0F06">
              <w:rPr>
                <w:rFonts w:ascii="David" w:hAnsi="David" w:cs="David" w:hint="cs"/>
                <w:szCs w:val="24"/>
                <w:rtl/>
              </w:rPr>
              <w:t>מת"י</w:t>
            </w:r>
            <w:proofErr w:type="spellEnd"/>
            <w:r w:rsidRPr="00DA0F06">
              <w:rPr>
                <w:rFonts w:ascii="David" w:hAnsi="David" w:cs="David" w:hint="cs"/>
                <w:szCs w:val="24"/>
                <w:rtl/>
              </w:rPr>
              <w:t>)</w:t>
            </w:r>
          </w:p>
        </w:tc>
        <w:tc>
          <w:tcPr>
            <w:tcW w:w="4001" w:type="dxa"/>
            <w:vAlign w:val="center"/>
          </w:tcPr>
          <w:p w:rsidR="00D35C31" w:rsidRPr="00DA0F06" w:rsidRDefault="00D35C31" w:rsidP="0029026D">
            <w:pPr>
              <w:pStyle w:val="NormalWeb"/>
              <w:shd w:val="clear" w:color="auto" w:fill="FFFFFF"/>
              <w:bidi/>
              <w:spacing w:before="0" w:beforeAutospacing="0" w:after="0" w:afterAutospacing="0" w:line="276" w:lineRule="auto"/>
              <w:jc w:val="both"/>
              <w:rPr>
                <w:rFonts w:ascii="David" w:hAnsi="David" w:cs="David"/>
                <w:szCs w:val="24"/>
                <w:rtl/>
              </w:rPr>
            </w:pPr>
            <w:r w:rsidRPr="00DA0F06">
              <w:rPr>
                <w:rFonts w:ascii="David" w:hAnsi="David" w:cs="David" w:hint="cs"/>
                <w:szCs w:val="24"/>
                <w:rtl/>
              </w:rPr>
              <w:t>"ממשק תכנות יישומי" הינו קוד שמאפשר לשתי תוכנות לתקשר האחת עם השנייה.</w:t>
            </w:r>
          </w:p>
          <w:p w:rsidR="00D35C31" w:rsidRPr="00DA0F06" w:rsidRDefault="00D35C31" w:rsidP="0029026D">
            <w:pPr>
              <w:pStyle w:val="NormalWeb"/>
              <w:shd w:val="clear" w:color="auto" w:fill="FFFFFF"/>
              <w:bidi/>
              <w:spacing w:before="0" w:beforeAutospacing="0" w:after="0" w:afterAutospacing="0" w:line="276" w:lineRule="auto"/>
              <w:jc w:val="both"/>
              <w:rPr>
                <w:rFonts w:ascii="David" w:hAnsi="David" w:cs="David"/>
                <w:szCs w:val="24"/>
                <w:rtl/>
              </w:rPr>
            </w:pPr>
            <w:r w:rsidRPr="00DA0F06">
              <w:rPr>
                <w:rFonts w:ascii="David" w:hAnsi="David" w:cs="David" w:hint="cs"/>
                <w:szCs w:val="24"/>
                <w:rtl/>
              </w:rPr>
              <w:t>הממשק מגדיר את הדרך הנכונה שעל מפתח התוכנה לכתוב תכנית שמבקשת לקבל שירותים מיישום אחר.</w:t>
            </w:r>
          </w:p>
          <w:p w:rsidR="00D35C31" w:rsidRPr="00DA0F06" w:rsidRDefault="00D35C31" w:rsidP="0029026D">
            <w:pPr>
              <w:pStyle w:val="NormalWeb"/>
              <w:shd w:val="clear" w:color="auto" w:fill="FFFFFF"/>
              <w:bidi/>
              <w:spacing w:before="0" w:beforeAutospacing="0" w:after="0" w:afterAutospacing="0" w:line="276" w:lineRule="auto"/>
              <w:jc w:val="both"/>
              <w:rPr>
                <w:rFonts w:ascii="David" w:hAnsi="David" w:cs="David"/>
                <w:szCs w:val="24"/>
                <w:rtl/>
              </w:rPr>
            </w:pPr>
            <w:r w:rsidRPr="00DA0F06">
              <w:rPr>
                <w:rFonts w:ascii="David" w:hAnsi="David" w:cs="David" w:hint="cs"/>
                <w:szCs w:val="24"/>
                <w:rtl/>
              </w:rPr>
              <w:t>הממשק ממומש על ידי קריאות פונקציה</w:t>
            </w:r>
          </w:p>
          <w:p w:rsidR="00D35C31" w:rsidRPr="00DA0F06" w:rsidRDefault="00D35C31" w:rsidP="0029026D">
            <w:pPr>
              <w:pStyle w:val="NormalWeb"/>
              <w:shd w:val="clear" w:color="auto" w:fill="FFFFFF"/>
              <w:bidi/>
              <w:spacing w:before="0" w:beforeAutospacing="0" w:after="0" w:afterAutospacing="0" w:line="276" w:lineRule="auto"/>
              <w:jc w:val="both"/>
              <w:rPr>
                <w:rFonts w:ascii="David" w:hAnsi="David" w:cs="David"/>
                <w:szCs w:val="24"/>
              </w:rPr>
            </w:pPr>
            <w:r w:rsidRPr="00DA0F06">
              <w:rPr>
                <w:rFonts w:ascii="David" w:hAnsi="David" w:cs="David"/>
                <w:szCs w:val="24"/>
              </w:rPr>
              <w:t>.(function calls)</w:t>
            </w:r>
          </w:p>
          <w:p w:rsidR="00D35C31" w:rsidRPr="00DA0F06" w:rsidRDefault="00D35C31" w:rsidP="0029026D">
            <w:pPr>
              <w:pStyle w:val="NormalWeb"/>
              <w:shd w:val="clear" w:color="auto" w:fill="FFFFFF"/>
              <w:bidi/>
              <w:spacing w:before="0" w:beforeAutospacing="0" w:after="0" w:afterAutospacing="0" w:line="276" w:lineRule="auto"/>
              <w:jc w:val="both"/>
              <w:rPr>
                <w:rFonts w:ascii="David" w:hAnsi="David" w:cs="David"/>
                <w:szCs w:val="24"/>
              </w:rPr>
            </w:pPr>
            <w:r w:rsidRPr="00DA0F06">
              <w:rPr>
                <w:rFonts w:ascii="David" w:hAnsi="David" w:cs="David" w:hint="cs"/>
                <w:szCs w:val="24"/>
                <w:rtl/>
              </w:rPr>
              <w:t>הסינטקס שנדרש, מתואר בתיעוד היישום הנקרא.</w:t>
            </w:r>
          </w:p>
        </w:tc>
      </w:tr>
      <w:tr w:rsidR="00D35C31" w:rsidRPr="00DA0F06" w:rsidTr="0029026D">
        <w:tc>
          <w:tcPr>
            <w:tcW w:w="3228" w:type="dxa"/>
            <w:vAlign w:val="center"/>
          </w:tcPr>
          <w:p w:rsidR="00D35C31" w:rsidRPr="00DA0F06" w:rsidRDefault="00D35C31" w:rsidP="0029026D">
            <w:pPr>
              <w:spacing w:before="60" w:after="60"/>
              <w:jc w:val="right"/>
              <w:rPr>
                <w:rFonts w:asciiTheme="minorHAnsi" w:hAnsiTheme="minorHAnsi" w:cs="David"/>
                <w:szCs w:val="24"/>
              </w:rPr>
            </w:pPr>
            <w:r w:rsidRPr="00DA0F06">
              <w:rPr>
                <w:rFonts w:ascii="David" w:hAnsi="David" w:cs="David"/>
                <w:szCs w:val="24"/>
              </w:rPr>
              <w:t>API Management</w:t>
            </w:r>
          </w:p>
        </w:tc>
        <w:tc>
          <w:tcPr>
            <w:tcW w:w="1469" w:type="dxa"/>
            <w:vAlign w:val="center"/>
          </w:tcPr>
          <w:p w:rsidR="00D35C31" w:rsidRPr="00DA0F06" w:rsidRDefault="00D35C31" w:rsidP="0029026D">
            <w:pPr>
              <w:spacing w:before="60" w:after="60"/>
              <w:jc w:val="center"/>
              <w:rPr>
                <w:rFonts w:ascii="David" w:hAnsi="David" w:cs="David"/>
                <w:szCs w:val="24"/>
                <w:rtl/>
              </w:rPr>
            </w:pPr>
            <w:r w:rsidRPr="00DA0F06">
              <w:rPr>
                <w:rFonts w:ascii="David" w:hAnsi="David" w:cs="David" w:hint="cs"/>
                <w:szCs w:val="24"/>
              </w:rPr>
              <w:t>APIM</w:t>
            </w:r>
          </w:p>
        </w:tc>
        <w:tc>
          <w:tcPr>
            <w:tcW w:w="1411" w:type="dxa"/>
            <w:vAlign w:val="center"/>
          </w:tcPr>
          <w:p w:rsidR="00D35C31" w:rsidRPr="00DA0F06" w:rsidRDefault="00D35C31" w:rsidP="0029026D">
            <w:pPr>
              <w:spacing w:before="60" w:after="60"/>
              <w:jc w:val="center"/>
              <w:rPr>
                <w:rFonts w:ascii="David" w:hAnsi="David" w:cs="David"/>
                <w:szCs w:val="24"/>
                <w:rtl/>
              </w:rPr>
            </w:pPr>
            <w:r w:rsidRPr="00DA0F06">
              <w:rPr>
                <w:rFonts w:ascii="David" w:hAnsi="David" w:cs="David"/>
                <w:szCs w:val="24"/>
                <w:rtl/>
              </w:rPr>
              <w:t xml:space="preserve">ניהול ממשקים </w:t>
            </w:r>
            <w:r w:rsidRPr="008368E0">
              <w:rPr>
                <w:rFonts w:ascii="David" w:hAnsi="David" w:cs="David" w:hint="cs"/>
                <w:szCs w:val="24"/>
                <w:rtl/>
              </w:rPr>
              <w:t>תכנות</w:t>
            </w:r>
            <w:r>
              <w:rPr>
                <w:rFonts w:ascii="David" w:hAnsi="David" w:cs="David" w:hint="cs"/>
                <w:szCs w:val="24"/>
                <w:rtl/>
              </w:rPr>
              <w:t xml:space="preserve"> </w:t>
            </w:r>
            <w:r w:rsidRPr="00DA0F06">
              <w:rPr>
                <w:rFonts w:ascii="David" w:hAnsi="David" w:cs="David"/>
                <w:szCs w:val="24"/>
                <w:rtl/>
              </w:rPr>
              <w:t>יישומיים (</w:t>
            </w:r>
            <w:proofErr w:type="spellStart"/>
            <w:r w:rsidRPr="00DA0F06">
              <w:rPr>
                <w:rFonts w:ascii="David" w:hAnsi="David" w:cs="David"/>
                <w:szCs w:val="24"/>
                <w:rtl/>
              </w:rPr>
              <w:t>נמ</w:t>
            </w:r>
            <w:r>
              <w:rPr>
                <w:rFonts w:ascii="David" w:hAnsi="David" w:cs="David" w:hint="cs"/>
                <w:szCs w:val="24"/>
                <w:rtl/>
              </w:rPr>
              <w:t>ת</w:t>
            </w:r>
            <w:r w:rsidRPr="00DA0F06">
              <w:rPr>
                <w:rFonts w:ascii="David" w:hAnsi="David" w:cs="David"/>
                <w:szCs w:val="24"/>
                <w:rtl/>
              </w:rPr>
              <w:t>"י</w:t>
            </w:r>
            <w:proofErr w:type="spellEnd"/>
            <w:r w:rsidRPr="00DA0F06">
              <w:rPr>
                <w:rFonts w:ascii="David" w:hAnsi="David" w:cs="David"/>
                <w:szCs w:val="24"/>
                <w:rtl/>
              </w:rPr>
              <w:t>)</w:t>
            </w:r>
          </w:p>
        </w:tc>
        <w:tc>
          <w:tcPr>
            <w:tcW w:w="4001" w:type="dxa"/>
            <w:vAlign w:val="center"/>
          </w:tcPr>
          <w:p w:rsidR="00D35C31" w:rsidRPr="005E3E2C" w:rsidRDefault="00D35C31" w:rsidP="0029026D">
            <w:pPr>
              <w:pStyle w:val="NormalWeb"/>
              <w:shd w:val="clear" w:color="auto" w:fill="FFFFFF"/>
              <w:bidi/>
              <w:spacing w:before="0" w:beforeAutospacing="0" w:after="0" w:afterAutospacing="0" w:line="276" w:lineRule="auto"/>
              <w:jc w:val="both"/>
              <w:rPr>
                <w:rFonts w:ascii="David" w:hAnsi="David" w:cs="David"/>
                <w:szCs w:val="24"/>
                <w:rtl/>
              </w:rPr>
            </w:pPr>
            <w:r w:rsidRPr="00DA0F06">
              <w:rPr>
                <w:rFonts w:ascii="David" w:hAnsi="David" w:cs="David" w:hint="cs"/>
                <w:szCs w:val="24"/>
                <w:rtl/>
              </w:rPr>
              <w:t xml:space="preserve">"ניהול ממשקים יישומיים" הינו תהליך הכולל פרסום, תיעוד ותחזוקת ממשקים יישומיים, בסביבה מאובטחת וברת-מדרגיות </w:t>
            </w:r>
            <w:r>
              <w:rPr>
                <w:rFonts w:ascii="David" w:hAnsi="David" w:cs="David" w:hint="cs"/>
                <w:szCs w:val="24"/>
                <w:rtl/>
              </w:rPr>
              <w:t>(</w:t>
            </w:r>
            <w:r w:rsidRPr="00DA0F06">
              <w:rPr>
                <w:rFonts w:ascii="David" w:hAnsi="David" w:cs="David"/>
                <w:szCs w:val="24"/>
              </w:rPr>
              <w:t>s</w:t>
            </w:r>
            <w:r>
              <w:rPr>
                <w:rFonts w:ascii="David" w:hAnsi="David" w:cs="David"/>
                <w:szCs w:val="24"/>
              </w:rPr>
              <w:t>calable</w:t>
            </w:r>
            <w:r>
              <w:rPr>
                <w:rFonts w:ascii="David" w:hAnsi="David" w:cs="David" w:hint="cs"/>
                <w:szCs w:val="24"/>
                <w:rtl/>
              </w:rPr>
              <w:t>).</w:t>
            </w:r>
          </w:p>
        </w:tc>
      </w:tr>
      <w:tr w:rsidR="00D35C31" w:rsidRPr="00DA0F06" w:rsidTr="0029026D">
        <w:tc>
          <w:tcPr>
            <w:tcW w:w="3228" w:type="dxa"/>
            <w:vAlign w:val="center"/>
          </w:tcPr>
          <w:p w:rsidR="00D35C31" w:rsidRPr="008368E0" w:rsidRDefault="00D35C31" w:rsidP="0029026D">
            <w:pPr>
              <w:spacing w:before="60" w:after="60"/>
              <w:jc w:val="right"/>
              <w:rPr>
                <w:rFonts w:ascii="David" w:hAnsi="David" w:cs="David"/>
                <w:szCs w:val="24"/>
              </w:rPr>
            </w:pPr>
            <w:r w:rsidRPr="008368E0">
              <w:rPr>
                <w:rFonts w:ascii="David" w:hAnsi="David" w:cs="David"/>
                <w:szCs w:val="24"/>
              </w:rPr>
              <w:t>API Gateway</w:t>
            </w:r>
          </w:p>
        </w:tc>
        <w:tc>
          <w:tcPr>
            <w:tcW w:w="1469" w:type="dxa"/>
            <w:vAlign w:val="center"/>
          </w:tcPr>
          <w:p w:rsidR="00D35C31" w:rsidRPr="008368E0" w:rsidRDefault="00D35C31" w:rsidP="0029026D">
            <w:pPr>
              <w:spacing w:before="60" w:after="60"/>
              <w:jc w:val="center"/>
              <w:rPr>
                <w:rFonts w:ascii="David" w:hAnsi="David" w:cs="David"/>
                <w:szCs w:val="24"/>
              </w:rPr>
            </w:pPr>
            <w:r w:rsidRPr="008368E0">
              <w:rPr>
                <w:rFonts w:ascii="David" w:hAnsi="David" w:cs="David"/>
                <w:szCs w:val="24"/>
              </w:rPr>
              <w:t>API GW</w:t>
            </w:r>
          </w:p>
        </w:tc>
        <w:tc>
          <w:tcPr>
            <w:tcW w:w="1411" w:type="dxa"/>
            <w:vAlign w:val="center"/>
          </w:tcPr>
          <w:p w:rsidR="00D35C31" w:rsidRPr="008368E0" w:rsidRDefault="00D35C31" w:rsidP="0029026D">
            <w:pPr>
              <w:spacing w:before="60" w:after="60"/>
              <w:jc w:val="center"/>
              <w:rPr>
                <w:rFonts w:ascii="David" w:hAnsi="David" w:cs="David"/>
                <w:szCs w:val="24"/>
                <w:rtl/>
              </w:rPr>
            </w:pPr>
            <w:r w:rsidRPr="008368E0">
              <w:rPr>
                <w:rFonts w:ascii="David" w:hAnsi="David" w:cs="David" w:hint="cs"/>
                <w:szCs w:val="24"/>
                <w:rtl/>
              </w:rPr>
              <w:t>שער ממשקים</w:t>
            </w:r>
          </w:p>
        </w:tc>
        <w:tc>
          <w:tcPr>
            <w:tcW w:w="4001" w:type="dxa"/>
            <w:vAlign w:val="center"/>
          </w:tcPr>
          <w:p w:rsidR="00D35C31" w:rsidRPr="00DA0F06" w:rsidRDefault="00D35C31" w:rsidP="0029026D">
            <w:pPr>
              <w:spacing w:before="60" w:after="60"/>
              <w:jc w:val="both"/>
              <w:rPr>
                <w:rFonts w:ascii="David" w:hAnsi="David" w:cs="David"/>
                <w:szCs w:val="24"/>
                <w:rtl/>
                <w:lang w:eastAsia="en-US"/>
              </w:rPr>
            </w:pPr>
            <w:r>
              <w:rPr>
                <w:rFonts w:ascii="David" w:hAnsi="David" w:cs="David" w:hint="cs"/>
                <w:szCs w:val="24"/>
                <w:rtl/>
                <w:lang w:eastAsia="en-US"/>
              </w:rPr>
              <w:t>רכיב בארכיטקטורת ניהול ממשקי תכנות  יישומיים, המאפשר קישור וניהול מאובטח של ספקי מידע לשדרת המידע.</w:t>
            </w:r>
          </w:p>
        </w:tc>
      </w:tr>
      <w:tr w:rsidR="00D35C31" w:rsidRPr="00DA0F06" w:rsidTr="0029026D">
        <w:tc>
          <w:tcPr>
            <w:tcW w:w="3228" w:type="dxa"/>
            <w:vAlign w:val="center"/>
          </w:tcPr>
          <w:p w:rsidR="00D35C31" w:rsidRPr="00DA0F06" w:rsidRDefault="00D35C31" w:rsidP="0029026D">
            <w:pPr>
              <w:spacing w:before="60" w:after="60"/>
              <w:jc w:val="right"/>
              <w:rPr>
                <w:rFonts w:ascii="David" w:hAnsi="David" w:cs="David"/>
                <w:szCs w:val="24"/>
                <w:rtl/>
              </w:rPr>
            </w:pPr>
            <w:r w:rsidRPr="00DA0F06">
              <w:rPr>
                <w:rFonts w:ascii="David" w:hAnsi="David" w:cs="David"/>
                <w:szCs w:val="24"/>
              </w:rPr>
              <w:t>Service Oriented Architecture</w:t>
            </w:r>
          </w:p>
        </w:tc>
        <w:tc>
          <w:tcPr>
            <w:tcW w:w="1469" w:type="dxa"/>
            <w:vAlign w:val="center"/>
          </w:tcPr>
          <w:p w:rsidR="00D35C31" w:rsidRPr="00DA0F06" w:rsidRDefault="00D35C31" w:rsidP="0029026D">
            <w:pPr>
              <w:spacing w:before="60" w:after="60"/>
              <w:jc w:val="center"/>
              <w:rPr>
                <w:rFonts w:ascii="David" w:hAnsi="David" w:cs="David"/>
                <w:szCs w:val="24"/>
                <w:rtl/>
              </w:rPr>
            </w:pPr>
            <w:r w:rsidRPr="00DA0F06">
              <w:rPr>
                <w:rFonts w:ascii="David" w:hAnsi="David" w:cs="David"/>
                <w:szCs w:val="24"/>
              </w:rPr>
              <w:t>SOA</w:t>
            </w:r>
          </w:p>
        </w:tc>
        <w:tc>
          <w:tcPr>
            <w:tcW w:w="1411" w:type="dxa"/>
            <w:vAlign w:val="center"/>
          </w:tcPr>
          <w:p w:rsidR="00D35C31" w:rsidRPr="00DA0F06" w:rsidRDefault="00D35C31" w:rsidP="0029026D">
            <w:pPr>
              <w:spacing w:before="60" w:after="60"/>
              <w:jc w:val="center"/>
              <w:rPr>
                <w:rFonts w:ascii="David" w:hAnsi="David" w:cs="David"/>
                <w:szCs w:val="24"/>
                <w:rtl/>
              </w:rPr>
            </w:pPr>
            <w:r w:rsidRPr="00DA0F06">
              <w:rPr>
                <w:rFonts w:ascii="David" w:hAnsi="David" w:cs="David" w:hint="cs"/>
                <w:szCs w:val="24"/>
                <w:rtl/>
              </w:rPr>
              <w:t>ארכיטקטורה מוכוונת שירות (</w:t>
            </w:r>
            <w:proofErr w:type="spellStart"/>
            <w:r w:rsidRPr="00DA0F06">
              <w:rPr>
                <w:rFonts w:ascii="David" w:hAnsi="David" w:cs="David" w:hint="cs"/>
                <w:szCs w:val="24"/>
                <w:rtl/>
              </w:rPr>
              <w:t>אמ"ש</w:t>
            </w:r>
            <w:proofErr w:type="spellEnd"/>
            <w:r w:rsidRPr="00DA0F06">
              <w:rPr>
                <w:rFonts w:ascii="David" w:hAnsi="David" w:cs="David" w:hint="cs"/>
                <w:szCs w:val="24"/>
                <w:rtl/>
              </w:rPr>
              <w:t>)</w:t>
            </w:r>
          </w:p>
        </w:tc>
        <w:tc>
          <w:tcPr>
            <w:tcW w:w="4001" w:type="dxa"/>
            <w:vAlign w:val="center"/>
          </w:tcPr>
          <w:p w:rsidR="00D35C31" w:rsidRPr="00DA0F06" w:rsidRDefault="00D35C31" w:rsidP="0029026D">
            <w:pPr>
              <w:spacing w:before="60" w:after="60"/>
              <w:jc w:val="both"/>
              <w:rPr>
                <w:rFonts w:ascii="David" w:hAnsi="David" w:cs="David"/>
                <w:szCs w:val="24"/>
                <w:rtl/>
                <w:lang w:eastAsia="en-US"/>
              </w:rPr>
            </w:pPr>
            <w:r w:rsidRPr="00DA0F06">
              <w:rPr>
                <w:rFonts w:ascii="David" w:hAnsi="David" w:cs="David" w:hint="cs"/>
                <w:szCs w:val="24"/>
                <w:rtl/>
                <w:lang w:eastAsia="en-US"/>
              </w:rPr>
              <w:t>ארכיטקטורת מחשוב ארגונית, המתבססת על אספקת שירותים כמרכיב המרכזי שלה.</w:t>
            </w:r>
          </w:p>
        </w:tc>
      </w:tr>
      <w:tr w:rsidR="00D35C31" w:rsidRPr="00DA0F06" w:rsidTr="0029026D">
        <w:tc>
          <w:tcPr>
            <w:tcW w:w="3228" w:type="dxa"/>
            <w:vAlign w:val="center"/>
          </w:tcPr>
          <w:p w:rsidR="00D35C31" w:rsidRPr="00DA0F06" w:rsidRDefault="00D35C31" w:rsidP="0029026D">
            <w:pPr>
              <w:spacing w:before="60" w:after="60"/>
              <w:jc w:val="right"/>
              <w:rPr>
                <w:rFonts w:ascii="David" w:hAnsi="David" w:cs="David"/>
                <w:szCs w:val="24"/>
              </w:rPr>
            </w:pPr>
            <w:r w:rsidRPr="00DA0F06">
              <w:rPr>
                <w:rFonts w:ascii="David" w:hAnsi="David" w:cs="David"/>
                <w:szCs w:val="24"/>
              </w:rPr>
              <w:t>Simple Object Access Protocol</w:t>
            </w:r>
          </w:p>
        </w:tc>
        <w:tc>
          <w:tcPr>
            <w:tcW w:w="1469" w:type="dxa"/>
            <w:vAlign w:val="center"/>
          </w:tcPr>
          <w:p w:rsidR="00D35C31" w:rsidRPr="00DA0F06" w:rsidRDefault="00D35C31" w:rsidP="0029026D">
            <w:pPr>
              <w:spacing w:before="60" w:after="60"/>
              <w:jc w:val="center"/>
              <w:rPr>
                <w:rFonts w:ascii="David" w:hAnsi="David" w:cs="David"/>
                <w:szCs w:val="24"/>
                <w:rtl/>
              </w:rPr>
            </w:pPr>
            <w:r w:rsidRPr="00DA0F06">
              <w:rPr>
                <w:rFonts w:ascii="David" w:hAnsi="David" w:cs="David"/>
                <w:szCs w:val="24"/>
              </w:rPr>
              <w:t>SOAP</w:t>
            </w:r>
          </w:p>
        </w:tc>
        <w:tc>
          <w:tcPr>
            <w:tcW w:w="1411" w:type="dxa"/>
            <w:vAlign w:val="center"/>
          </w:tcPr>
          <w:p w:rsidR="00D35C31" w:rsidRPr="00DA0F06" w:rsidRDefault="00D35C31" w:rsidP="0029026D">
            <w:pPr>
              <w:spacing w:before="60" w:after="60"/>
              <w:jc w:val="center"/>
              <w:rPr>
                <w:rFonts w:ascii="David" w:hAnsi="David" w:cs="David"/>
                <w:szCs w:val="24"/>
                <w:rtl/>
              </w:rPr>
            </w:pPr>
            <w:r w:rsidRPr="00DA0F06">
              <w:rPr>
                <w:rFonts w:ascii="David" w:hAnsi="David" w:cs="David" w:hint="cs"/>
                <w:szCs w:val="24"/>
                <w:rtl/>
              </w:rPr>
              <w:t>פרוטוקול גישה פשוטה לעצמים</w:t>
            </w:r>
          </w:p>
        </w:tc>
        <w:tc>
          <w:tcPr>
            <w:tcW w:w="4001" w:type="dxa"/>
            <w:vAlign w:val="center"/>
          </w:tcPr>
          <w:p w:rsidR="00D35C31" w:rsidRPr="00DA0F06" w:rsidRDefault="00E20DEA" w:rsidP="0029026D">
            <w:pPr>
              <w:spacing w:before="60" w:after="60"/>
              <w:jc w:val="both"/>
              <w:rPr>
                <w:rFonts w:ascii="David" w:hAnsi="David" w:cs="David"/>
                <w:szCs w:val="24"/>
                <w:rtl/>
                <w:lang w:eastAsia="en-US"/>
              </w:rPr>
            </w:pPr>
            <w:hyperlink r:id="rId43" w:tooltip="פרוטוקול תקשורת" w:history="1">
              <w:r w:rsidR="00D35C31" w:rsidRPr="00DA0F06">
                <w:rPr>
                  <w:rFonts w:ascii="David" w:hAnsi="David" w:cs="David"/>
                  <w:szCs w:val="24"/>
                  <w:rtl/>
                  <w:lang w:eastAsia="en-US"/>
                </w:rPr>
                <w:t>פרוטוקול תקשורת</w:t>
              </w:r>
            </w:hyperlink>
            <w:r w:rsidR="00D35C31" w:rsidRPr="00DA0F06">
              <w:rPr>
                <w:rFonts w:ascii="David" w:hAnsi="David" w:cs="David"/>
                <w:szCs w:val="24"/>
                <w:lang w:eastAsia="en-US"/>
              </w:rPr>
              <w:t> </w:t>
            </w:r>
            <w:r w:rsidR="00D35C31" w:rsidRPr="00DA0F06">
              <w:rPr>
                <w:rFonts w:ascii="David" w:hAnsi="David" w:cs="David"/>
                <w:szCs w:val="24"/>
                <w:rtl/>
                <w:lang w:eastAsia="en-US"/>
              </w:rPr>
              <w:t>מבוסס</w:t>
            </w:r>
            <w:hyperlink r:id="rId44" w:tooltip="XML" w:history="1">
              <w:r w:rsidR="00D35C31" w:rsidRPr="00DA0F06">
                <w:rPr>
                  <w:rFonts w:ascii="David" w:hAnsi="David" w:cs="David"/>
                  <w:szCs w:val="24"/>
                  <w:lang w:eastAsia="en-US"/>
                </w:rPr>
                <w:t>XML</w:t>
              </w:r>
            </w:hyperlink>
            <w:r w:rsidR="00D35C31" w:rsidRPr="00DA0F06">
              <w:rPr>
                <w:rFonts w:ascii="David" w:hAnsi="David" w:cs="David"/>
                <w:szCs w:val="24"/>
                <w:lang w:eastAsia="en-US"/>
              </w:rPr>
              <w:t> </w:t>
            </w:r>
            <w:r w:rsidR="00D35C31" w:rsidRPr="00DA0F06">
              <w:rPr>
                <w:rFonts w:ascii="David" w:hAnsi="David" w:cs="David" w:hint="cs"/>
                <w:szCs w:val="24"/>
                <w:rtl/>
                <w:lang w:eastAsia="en-US"/>
              </w:rPr>
              <w:t xml:space="preserve"> </w:t>
            </w:r>
            <w:r w:rsidR="00D35C31" w:rsidRPr="00DA0F06">
              <w:rPr>
                <w:rFonts w:ascii="David" w:hAnsi="David" w:cs="David"/>
                <w:szCs w:val="24"/>
                <w:rtl/>
                <w:lang w:eastAsia="en-US"/>
              </w:rPr>
              <w:t>המיועד להעברת הודעות בשירותי רשת</w:t>
            </w:r>
            <w:r w:rsidR="00D35C31" w:rsidRPr="00DA0F06">
              <w:rPr>
                <w:rFonts w:ascii="David" w:hAnsi="David" w:cs="David" w:hint="cs"/>
                <w:szCs w:val="24"/>
                <w:rtl/>
                <w:lang w:eastAsia="en-US"/>
              </w:rPr>
              <w:t>.</w:t>
            </w:r>
          </w:p>
        </w:tc>
      </w:tr>
      <w:tr w:rsidR="00D35C31" w:rsidRPr="00DA0F06" w:rsidTr="0029026D">
        <w:tc>
          <w:tcPr>
            <w:tcW w:w="3228" w:type="dxa"/>
            <w:vAlign w:val="center"/>
          </w:tcPr>
          <w:p w:rsidR="00D35C31" w:rsidRPr="00DA0F06" w:rsidRDefault="00D35C31" w:rsidP="0029026D">
            <w:pPr>
              <w:spacing w:before="60" w:after="60"/>
              <w:jc w:val="right"/>
              <w:rPr>
                <w:rFonts w:ascii="David" w:hAnsi="David" w:cs="David"/>
                <w:szCs w:val="24"/>
              </w:rPr>
            </w:pPr>
            <w:r w:rsidRPr="00DA0F06">
              <w:rPr>
                <w:rFonts w:ascii="David" w:hAnsi="David" w:cs="David"/>
                <w:szCs w:val="24"/>
              </w:rPr>
              <w:t>Web Service</w:t>
            </w:r>
          </w:p>
        </w:tc>
        <w:tc>
          <w:tcPr>
            <w:tcW w:w="1469" w:type="dxa"/>
            <w:vAlign w:val="center"/>
          </w:tcPr>
          <w:p w:rsidR="00D35C31" w:rsidRPr="00DA0F06" w:rsidRDefault="00D35C31" w:rsidP="0029026D">
            <w:pPr>
              <w:spacing w:before="60" w:after="60"/>
              <w:jc w:val="center"/>
              <w:rPr>
                <w:rFonts w:ascii="David" w:hAnsi="David" w:cs="David"/>
                <w:szCs w:val="24"/>
              </w:rPr>
            </w:pPr>
            <w:r w:rsidRPr="00DA0F06">
              <w:rPr>
                <w:rFonts w:ascii="David" w:hAnsi="David" w:cs="David" w:hint="cs"/>
                <w:szCs w:val="24"/>
              </w:rPr>
              <w:t>WS</w:t>
            </w:r>
          </w:p>
        </w:tc>
        <w:tc>
          <w:tcPr>
            <w:tcW w:w="1411" w:type="dxa"/>
            <w:vAlign w:val="center"/>
          </w:tcPr>
          <w:p w:rsidR="00D35C31" w:rsidRPr="00DA0F06" w:rsidRDefault="00D35C31" w:rsidP="0029026D">
            <w:pPr>
              <w:spacing w:before="60" w:after="60"/>
              <w:jc w:val="center"/>
              <w:rPr>
                <w:rFonts w:ascii="David" w:hAnsi="David" w:cs="David"/>
                <w:szCs w:val="24"/>
                <w:rtl/>
              </w:rPr>
            </w:pPr>
            <w:r w:rsidRPr="00DA0F06">
              <w:rPr>
                <w:rFonts w:ascii="David" w:hAnsi="David" w:cs="David" w:hint="cs"/>
                <w:szCs w:val="24"/>
                <w:rtl/>
              </w:rPr>
              <w:t>שירות רשת</w:t>
            </w:r>
          </w:p>
        </w:tc>
        <w:tc>
          <w:tcPr>
            <w:tcW w:w="4001" w:type="dxa"/>
            <w:vAlign w:val="center"/>
          </w:tcPr>
          <w:p w:rsidR="00D35C31" w:rsidRPr="00DA0F06" w:rsidRDefault="00D35C31" w:rsidP="0029026D">
            <w:pPr>
              <w:spacing w:before="60" w:after="60"/>
              <w:jc w:val="both"/>
              <w:rPr>
                <w:rFonts w:ascii="David" w:hAnsi="David" w:cs="David"/>
                <w:szCs w:val="24"/>
                <w:rtl/>
                <w:lang w:eastAsia="en-US"/>
              </w:rPr>
            </w:pPr>
            <w:r w:rsidRPr="00DA0F06">
              <w:rPr>
                <w:rFonts w:ascii="David" w:hAnsi="David" w:cs="David"/>
                <w:szCs w:val="24"/>
                <w:rtl/>
                <w:lang w:eastAsia="en-US"/>
              </w:rPr>
              <w:t>שיט</w:t>
            </w:r>
            <w:r w:rsidRPr="00DA0F06">
              <w:rPr>
                <w:rFonts w:ascii="David" w:hAnsi="David" w:cs="David" w:hint="cs"/>
                <w:szCs w:val="24"/>
                <w:rtl/>
                <w:lang w:eastAsia="en-US"/>
              </w:rPr>
              <w:t xml:space="preserve">ת </w:t>
            </w:r>
            <w:r w:rsidRPr="00DA0F06">
              <w:rPr>
                <w:rFonts w:ascii="David" w:hAnsi="David" w:cs="David"/>
                <w:szCs w:val="24"/>
                <w:rtl/>
                <w:lang w:eastAsia="en-US"/>
              </w:rPr>
              <w:t>תקשורת בין שני רכיבי תוכ</w:t>
            </w:r>
            <w:r w:rsidRPr="00DA0F06">
              <w:rPr>
                <w:rFonts w:ascii="David" w:hAnsi="David" w:cs="David" w:hint="cs"/>
                <w:szCs w:val="24"/>
                <w:rtl/>
                <w:lang w:eastAsia="en-US"/>
              </w:rPr>
              <w:t>נה המקושרים דרך רשת האינטרנט.</w:t>
            </w:r>
          </w:p>
        </w:tc>
      </w:tr>
      <w:tr w:rsidR="00D35C31" w:rsidRPr="00DA0F06" w:rsidTr="0029026D">
        <w:tc>
          <w:tcPr>
            <w:tcW w:w="3228" w:type="dxa"/>
            <w:vAlign w:val="center"/>
          </w:tcPr>
          <w:p w:rsidR="00D35C31" w:rsidRPr="00DA0F06" w:rsidRDefault="00D35C31" w:rsidP="0029026D">
            <w:pPr>
              <w:spacing w:before="60" w:after="60"/>
              <w:jc w:val="right"/>
              <w:rPr>
                <w:rFonts w:ascii="David" w:hAnsi="David" w:cs="David"/>
                <w:szCs w:val="24"/>
              </w:rPr>
            </w:pPr>
            <w:r w:rsidRPr="00DA0F06">
              <w:rPr>
                <w:rFonts w:ascii="David" w:hAnsi="David" w:cs="David"/>
                <w:szCs w:val="24"/>
              </w:rPr>
              <w:t>Representational State Transfer</w:t>
            </w:r>
          </w:p>
        </w:tc>
        <w:tc>
          <w:tcPr>
            <w:tcW w:w="1469" w:type="dxa"/>
            <w:vAlign w:val="center"/>
          </w:tcPr>
          <w:p w:rsidR="00D35C31" w:rsidRPr="00DA0F06" w:rsidRDefault="00D35C31" w:rsidP="0029026D">
            <w:pPr>
              <w:spacing w:before="60" w:after="60"/>
              <w:jc w:val="center"/>
              <w:rPr>
                <w:rFonts w:ascii="David" w:hAnsi="David" w:cs="David"/>
                <w:szCs w:val="24"/>
                <w:rtl/>
              </w:rPr>
            </w:pPr>
            <w:r w:rsidRPr="00DA0F06">
              <w:rPr>
                <w:rFonts w:ascii="David" w:hAnsi="David" w:cs="David"/>
                <w:szCs w:val="24"/>
              </w:rPr>
              <w:t>REST</w:t>
            </w:r>
          </w:p>
        </w:tc>
        <w:tc>
          <w:tcPr>
            <w:tcW w:w="1411" w:type="dxa"/>
            <w:vAlign w:val="center"/>
          </w:tcPr>
          <w:p w:rsidR="00D35C31" w:rsidRPr="00DA0F06" w:rsidRDefault="00D35C31" w:rsidP="0029026D">
            <w:pPr>
              <w:spacing w:before="60" w:after="60"/>
              <w:jc w:val="center"/>
              <w:rPr>
                <w:rFonts w:ascii="David" w:hAnsi="David" w:cs="David"/>
                <w:szCs w:val="24"/>
                <w:rtl/>
              </w:rPr>
            </w:pPr>
            <w:r w:rsidRPr="00DA0F06">
              <w:rPr>
                <w:rFonts w:ascii="David" w:hAnsi="David" w:cs="David" w:hint="cs"/>
                <w:szCs w:val="24"/>
                <w:rtl/>
              </w:rPr>
              <w:t>ייצוג שינוי מצבים</w:t>
            </w:r>
          </w:p>
        </w:tc>
        <w:tc>
          <w:tcPr>
            <w:tcW w:w="4001" w:type="dxa"/>
            <w:vAlign w:val="center"/>
          </w:tcPr>
          <w:p w:rsidR="00D35C31" w:rsidRPr="00DA0F06" w:rsidRDefault="00D35C31" w:rsidP="0029026D">
            <w:pPr>
              <w:spacing w:before="60" w:after="60"/>
              <w:jc w:val="both"/>
              <w:rPr>
                <w:rFonts w:ascii="David" w:hAnsi="David" w:cs="David"/>
                <w:szCs w:val="24"/>
                <w:rtl/>
              </w:rPr>
            </w:pPr>
            <w:r w:rsidRPr="00DA0F06">
              <w:rPr>
                <w:rFonts w:ascii="David" w:hAnsi="David" w:cs="David" w:hint="cs"/>
                <w:szCs w:val="24"/>
                <w:rtl/>
                <w:lang w:eastAsia="en-US"/>
              </w:rPr>
              <w:t>ארכיטקטורה ו</w:t>
            </w:r>
            <w:r w:rsidRPr="00DA0F06">
              <w:rPr>
                <w:rFonts w:ascii="David" w:hAnsi="David" w:cs="David"/>
                <w:szCs w:val="24"/>
                <w:rtl/>
                <w:lang w:eastAsia="en-US"/>
              </w:rPr>
              <w:t>סגנון </w:t>
            </w:r>
            <w:hyperlink r:id="rId45" w:history="1">
              <w:r w:rsidRPr="00DA0F06">
                <w:rPr>
                  <w:rFonts w:ascii="David" w:hAnsi="David" w:cs="David"/>
                  <w:szCs w:val="24"/>
                  <w:rtl/>
                  <w:lang w:eastAsia="en-US"/>
                </w:rPr>
                <w:t xml:space="preserve">תוכנה </w:t>
              </w:r>
            </w:hyperlink>
            <w:r w:rsidRPr="00DA0F06">
              <w:rPr>
                <w:rFonts w:ascii="David" w:hAnsi="David" w:cs="David"/>
                <w:szCs w:val="24"/>
                <w:rtl/>
                <w:lang w:eastAsia="en-US"/>
              </w:rPr>
              <w:t>למימוש</w:t>
            </w:r>
            <w:r w:rsidRPr="00DA0F06">
              <w:rPr>
                <w:rFonts w:ascii="David" w:hAnsi="David" w:cs="David" w:hint="cs"/>
                <w:szCs w:val="24"/>
                <w:rtl/>
                <w:lang w:eastAsia="en-US"/>
              </w:rPr>
              <w:t xml:space="preserve"> </w:t>
            </w:r>
            <w:r w:rsidRPr="00DA0F06">
              <w:rPr>
                <w:rFonts w:ascii="David" w:hAnsi="David" w:cs="David"/>
                <w:szCs w:val="24"/>
                <w:rtl/>
                <w:lang w:eastAsia="en-US"/>
              </w:rPr>
              <w:t>שירותי ר</w:t>
            </w:r>
            <w:r w:rsidRPr="00DA0F06">
              <w:rPr>
                <w:rFonts w:ascii="David" w:hAnsi="David" w:cs="David" w:hint="cs"/>
                <w:szCs w:val="24"/>
                <w:rtl/>
                <w:lang w:eastAsia="en-US"/>
              </w:rPr>
              <w:t xml:space="preserve">שת. מבוסס על </w:t>
            </w:r>
            <w:r w:rsidRPr="00DA0F06">
              <w:rPr>
                <w:rFonts w:ascii="David" w:hAnsi="David" w:cs="David"/>
                <w:szCs w:val="24"/>
                <w:rtl/>
                <w:lang w:eastAsia="en-US"/>
              </w:rPr>
              <w:t>הגדרת </w:t>
            </w:r>
            <w:hyperlink r:id="rId46" w:tooltip="משאב מערכת" w:history="1">
              <w:r w:rsidRPr="00DA0F06">
                <w:rPr>
                  <w:rFonts w:ascii="David" w:hAnsi="David" w:cs="David"/>
                  <w:szCs w:val="24"/>
                  <w:rtl/>
                  <w:lang w:eastAsia="en-US"/>
                </w:rPr>
                <w:t xml:space="preserve">משאב </w:t>
              </w:r>
            </w:hyperlink>
            <w:r w:rsidRPr="00DA0F06">
              <w:rPr>
                <w:rFonts w:ascii="David" w:hAnsi="David" w:cs="David"/>
                <w:szCs w:val="24"/>
                <w:lang w:eastAsia="en-US"/>
              </w:rPr>
              <w:t> </w:t>
            </w:r>
            <w:r w:rsidRPr="00DA0F06">
              <w:rPr>
                <w:rFonts w:ascii="David" w:hAnsi="David" w:cs="David"/>
                <w:szCs w:val="24"/>
                <w:rtl/>
                <w:lang w:eastAsia="en-US"/>
              </w:rPr>
              <w:t>שמצבו עובר שינוי כתוצאה מהאינטראקציה בין ספק השירות וצרכן</w:t>
            </w:r>
            <w:r w:rsidRPr="00DA0F06">
              <w:rPr>
                <w:rFonts w:ascii="David" w:hAnsi="David" w:cs="David" w:hint="cs"/>
                <w:szCs w:val="24"/>
                <w:rtl/>
                <w:lang w:eastAsia="en-US"/>
              </w:rPr>
              <w:t xml:space="preserve"> השירות.</w:t>
            </w:r>
          </w:p>
        </w:tc>
      </w:tr>
      <w:tr w:rsidR="00D35C31" w:rsidRPr="00DA0F06" w:rsidTr="0029026D">
        <w:tc>
          <w:tcPr>
            <w:tcW w:w="3228" w:type="dxa"/>
            <w:vAlign w:val="center"/>
          </w:tcPr>
          <w:p w:rsidR="00D35C31" w:rsidRPr="00DA0F06" w:rsidRDefault="00D35C31" w:rsidP="0029026D">
            <w:pPr>
              <w:spacing w:before="60" w:after="60"/>
              <w:jc w:val="right"/>
              <w:rPr>
                <w:rFonts w:ascii="David" w:hAnsi="David" w:cs="David"/>
                <w:szCs w:val="24"/>
              </w:rPr>
            </w:pPr>
            <w:r w:rsidRPr="00DA0F06">
              <w:rPr>
                <w:rFonts w:ascii="David" w:hAnsi="David" w:cs="David"/>
                <w:szCs w:val="24"/>
              </w:rPr>
              <w:t>R</w:t>
            </w:r>
            <w:r w:rsidRPr="00DA0F06">
              <w:rPr>
                <w:rFonts w:ascii="David" w:hAnsi="David" w:cs="David" w:hint="cs"/>
                <w:szCs w:val="24"/>
              </w:rPr>
              <w:t>EST</w:t>
            </w:r>
            <w:r w:rsidRPr="00DA0F06">
              <w:rPr>
                <w:rFonts w:ascii="David" w:hAnsi="David" w:cs="David"/>
                <w:szCs w:val="24"/>
              </w:rPr>
              <w:t>ful Web Service</w:t>
            </w:r>
          </w:p>
        </w:tc>
        <w:tc>
          <w:tcPr>
            <w:tcW w:w="1469" w:type="dxa"/>
            <w:vAlign w:val="center"/>
          </w:tcPr>
          <w:p w:rsidR="00D35C31" w:rsidRPr="00DA0F06" w:rsidRDefault="00D35C31" w:rsidP="0029026D">
            <w:pPr>
              <w:spacing w:before="60" w:after="60"/>
              <w:jc w:val="center"/>
              <w:rPr>
                <w:rFonts w:ascii="David" w:hAnsi="David" w:cs="David"/>
                <w:szCs w:val="24"/>
                <w:rtl/>
              </w:rPr>
            </w:pPr>
            <w:r w:rsidRPr="00DA0F06">
              <w:rPr>
                <w:rFonts w:ascii="David" w:hAnsi="David" w:cs="David"/>
                <w:szCs w:val="24"/>
              </w:rPr>
              <w:t>RESTful WS</w:t>
            </w:r>
          </w:p>
        </w:tc>
        <w:tc>
          <w:tcPr>
            <w:tcW w:w="1411" w:type="dxa"/>
            <w:vAlign w:val="center"/>
          </w:tcPr>
          <w:p w:rsidR="00D35C31" w:rsidRPr="00DA0F06" w:rsidRDefault="00D35C31" w:rsidP="0029026D">
            <w:pPr>
              <w:spacing w:before="60" w:after="60"/>
              <w:jc w:val="center"/>
              <w:rPr>
                <w:rFonts w:ascii="David" w:hAnsi="David" w:cs="David"/>
                <w:szCs w:val="24"/>
                <w:rtl/>
              </w:rPr>
            </w:pPr>
            <w:r w:rsidRPr="00DA0F06">
              <w:rPr>
                <w:rFonts w:ascii="David" w:hAnsi="David" w:cs="David" w:hint="cs"/>
                <w:szCs w:val="24"/>
                <w:rtl/>
              </w:rPr>
              <w:t>שירות רשת מבוסס ייצוג שינוי מצבים</w:t>
            </w:r>
          </w:p>
        </w:tc>
        <w:tc>
          <w:tcPr>
            <w:tcW w:w="4001" w:type="dxa"/>
            <w:vAlign w:val="center"/>
          </w:tcPr>
          <w:p w:rsidR="00D35C31" w:rsidRPr="00DA0F06" w:rsidRDefault="00D35C31" w:rsidP="0029026D">
            <w:pPr>
              <w:spacing w:before="60" w:after="60"/>
              <w:jc w:val="both"/>
              <w:rPr>
                <w:rFonts w:ascii="David" w:hAnsi="David" w:cs="David"/>
                <w:szCs w:val="24"/>
                <w:rtl/>
              </w:rPr>
            </w:pPr>
            <w:r w:rsidRPr="00DA0F06">
              <w:rPr>
                <w:rFonts w:ascii="David" w:hAnsi="David" w:cs="David" w:hint="cs"/>
                <w:szCs w:val="24"/>
                <w:rtl/>
              </w:rPr>
              <w:t xml:space="preserve">שירות רשת המבוסס על </w:t>
            </w:r>
            <w:r w:rsidRPr="00DA0F06">
              <w:rPr>
                <w:rFonts w:ascii="David" w:hAnsi="David" w:cs="David" w:hint="cs"/>
                <w:szCs w:val="24"/>
              </w:rPr>
              <w:t>HTTP</w:t>
            </w:r>
            <w:r w:rsidRPr="00DA0F06">
              <w:rPr>
                <w:rFonts w:ascii="David" w:hAnsi="David" w:cs="David" w:hint="cs"/>
                <w:szCs w:val="24"/>
                <w:rtl/>
              </w:rPr>
              <w:t xml:space="preserve"> וממומש על פי עקרונות </w:t>
            </w:r>
            <w:r w:rsidRPr="00DA0F06">
              <w:rPr>
                <w:rFonts w:ascii="David" w:hAnsi="David" w:cs="David" w:hint="cs"/>
                <w:szCs w:val="24"/>
              </w:rPr>
              <w:t>REST</w:t>
            </w:r>
            <w:r w:rsidRPr="00DA0F06">
              <w:rPr>
                <w:rFonts w:ascii="David" w:hAnsi="David" w:cs="David" w:hint="cs"/>
                <w:szCs w:val="24"/>
                <w:rtl/>
              </w:rPr>
              <w:t>.</w:t>
            </w:r>
          </w:p>
        </w:tc>
      </w:tr>
    </w:tbl>
    <w:p w:rsidR="00D35C31" w:rsidRPr="00DA0F06" w:rsidRDefault="00D35C31" w:rsidP="00D35C31">
      <w:pPr>
        <w:pStyle w:val="a9"/>
        <w:rPr>
          <w:rFonts w:ascii="David" w:hAnsi="David" w:cs="David"/>
          <w:sz w:val="24"/>
          <w:szCs w:val="24"/>
          <w:rtl/>
        </w:rPr>
      </w:pPr>
      <w:bookmarkStart w:id="528" w:name="_Toc475516625"/>
    </w:p>
    <w:bookmarkEnd w:id="528"/>
    <w:p w:rsidR="00D35C31" w:rsidRPr="00DA0F06" w:rsidRDefault="00D35C31" w:rsidP="00D35C31">
      <w:pPr>
        <w:pStyle w:val="a9"/>
        <w:rPr>
          <w:rFonts w:ascii="David" w:hAnsi="David" w:cs="David"/>
          <w:sz w:val="24"/>
          <w:szCs w:val="24"/>
          <w:rtl/>
        </w:rPr>
      </w:pPr>
    </w:p>
    <w:p w:rsidR="00D35C31"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Default="00D35C31" w:rsidP="00D35C31">
      <w:pPr>
        <w:bidi w:val="0"/>
        <w:rPr>
          <w:rFonts w:ascii="David" w:hAnsi="David" w:cs="David"/>
          <w:szCs w:val="24"/>
        </w:rPr>
      </w:pPr>
      <w:r>
        <w:rPr>
          <w:rFonts w:ascii="David" w:hAnsi="David" w:cs="David"/>
          <w:szCs w:val="24"/>
          <w:rtl/>
        </w:rPr>
        <w:br w:type="page"/>
      </w:r>
    </w:p>
    <w:p w:rsidR="00D35C31" w:rsidRPr="00705973" w:rsidRDefault="00D35C31" w:rsidP="00D35C31">
      <w:pPr>
        <w:spacing w:line="276" w:lineRule="auto"/>
        <w:jc w:val="center"/>
        <w:rPr>
          <w:rFonts w:ascii="David" w:hAnsi="David" w:cs="David"/>
          <w:b/>
          <w:bCs/>
          <w:szCs w:val="24"/>
          <w:u w:val="single"/>
          <w:rtl/>
        </w:rPr>
      </w:pPr>
      <w:r w:rsidRPr="00705973">
        <w:rPr>
          <w:rFonts w:ascii="David" w:hAnsi="David" w:cs="David"/>
          <w:b/>
          <w:bCs/>
          <w:szCs w:val="24"/>
          <w:u w:val="single"/>
          <w:rtl/>
        </w:rPr>
        <w:t>נספח 2.19 – אבטחת מידע (</w:t>
      </w:r>
      <w:r w:rsidRPr="00705973">
        <w:rPr>
          <w:rFonts w:ascii="David" w:hAnsi="David" w:cs="David"/>
          <w:b/>
          <w:bCs/>
          <w:szCs w:val="24"/>
          <w:u w:val="single"/>
        </w:rPr>
        <w:t>I</w:t>
      </w:r>
      <w:r w:rsidRPr="00705973">
        <w:rPr>
          <w:rFonts w:ascii="David" w:hAnsi="David" w:cs="David"/>
          <w:b/>
          <w:bCs/>
          <w:szCs w:val="24"/>
          <w:u w:val="single"/>
          <w:rtl/>
        </w:rPr>
        <w:t>)</w:t>
      </w:r>
    </w:p>
    <w:p w:rsidR="00D35C31" w:rsidRPr="00C71449" w:rsidRDefault="00D35C31" w:rsidP="00452231">
      <w:pPr>
        <w:pStyle w:val="ListParagraph"/>
        <w:numPr>
          <w:ilvl w:val="0"/>
          <w:numId w:val="141"/>
        </w:numPr>
        <w:spacing w:before="60" w:after="60" w:line="360" w:lineRule="auto"/>
        <w:rPr>
          <w:rFonts w:ascii="David" w:hAnsi="David" w:cs="David"/>
          <w:b/>
          <w:bCs/>
          <w:szCs w:val="24"/>
          <w:u w:val="single"/>
        </w:rPr>
      </w:pPr>
      <w:r w:rsidRPr="00C71449">
        <w:rPr>
          <w:rFonts w:ascii="David" w:hAnsi="David" w:cs="David"/>
          <w:b/>
          <w:bCs/>
          <w:szCs w:val="24"/>
          <w:u w:val="single"/>
          <w:rtl/>
        </w:rPr>
        <w:t>כללי</w:t>
      </w:r>
      <w:r w:rsidRPr="00C71449">
        <w:rPr>
          <w:rFonts w:ascii="David" w:hAnsi="David" w:cs="David" w:hint="cs"/>
          <w:b/>
          <w:bCs/>
          <w:szCs w:val="24"/>
          <w:u w:val="single"/>
          <w:rtl/>
        </w:rPr>
        <w:t xml:space="preserve"> (</w:t>
      </w:r>
      <w:r w:rsidRPr="00C71449">
        <w:rPr>
          <w:rFonts w:ascii="David" w:hAnsi="David" w:cs="David" w:hint="cs"/>
          <w:b/>
          <w:bCs/>
          <w:szCs w:val="24"/>
          <w:u w:val="single"/>
        </w:rPr>
        <w:t>S</w:t>
      </w:r>
      <w:r w:rsidRPr="00C71449">
        <w:rPr>
          <w:rFonts w:ascii="David" w:hAnsi="David" w:cs="David" w:hint="cs"/>
          <w:b/>
          <w:bCs/>
          <w:szCs w:val="24"/>
          <w:u w:val="single"/>
          <w:rtl/>
        </w:rPr>
        <w:t>)</w:t>
      </w:r>
    </w:p>
    <w:p w:rsidR="00D35C31" w:rsidRPr="00C71449" w:rsidRDefault="00D35C31" w:rsidP="00452231">
      <w:pPr>
        <w:pStyle w:val="ListParagraph"/>
        <w:numPr>
          <w:ilvl w:val="1"/>
          <w:numId w:val="141"/>
        </w:numPr>
        <w:spacing w:before="60" w:after="60" w:line="276" w:lineRule="auto"/>
        <w:ind w:left="1247" w:hanging="540"/>
        <w:jc w:val="both"/>
        <w:rPr>
          <w:rFonts w:ascii="David" w:hAnsi="David" w:cs="David"/>
          <w:szCs w:val="24"/>
        </w:rPr>
      </w:pPr>
      <w:r w:rsidRPr="00C71449">
        <w:rPr>
          <w:rFonts w:ascii="David" w:hAnsi="David" w:cs="David" w:hint="cs"/>
          <w:szCs w:val="24"/>
          <w:rtl/>
        </w:rPr>
        <w:t xml:space="preserve">ככלל, המערכת תותקן </w:t>
      </w:r>
      <w:r w:rsidRPr="00AB458E">
        <w:rPr>
          <w:rFonts w:ascii="David" w:hAnsi="David" w:cs="David" w:hint="cs"/>
          <w:b/>
          <w:bCs/>
          <w:szCs w:val="24"/>
          <w:rtl/>
        </w:rPr>
        <w:t>בחצרי המזמין (</w:t>
      </w:r>
      <w:r w:rsidRPr="00AB458E">
        <w:rPr>
          <w:rFonts w:ascii="David" w:hAnsi="David" w:cs="David"/>
          <w:b/>
          <w:bCs/>
          <w:szCs w:val="24"/>
        </w:rPr>
        <w:t>On-premise</w:t>
      </w:r>
      <w:r w:rsidRPr="00C71449">
        <w:rPr>
          <w:rFonts w:ascii="David" w:hAnsi="David" w:cs="David" w:hint="cs"/>
          <w:szCs w:val="24"/>
          <w:rtl/>
        </w:rPr>
        <w:t xml:space="preserve">). </w:t>
      </w:r>
    </w:p>
    <w:p w:rsidR="00D35C31" w:rsidRPr="00C71449" w:rsidRDefault="00D35C31" w:rsidP="00452231">
      <w:pPr>
        <w:pStyle w:val="ListParagraph"/>
        <w:numPr>
          <w:ilvl w:val="1"/>
          <w:numId w:val="141"/>
        </w:numPr>
        <w:spacing w:before="60" w:after="60" w:line="276" w:lineRule="auto"/>
        <w:ind w:left="1247" w:hanging="540"/>
        <w:jc w:val="both"/>
        <w:rPr>
          <w:rFonts w:ascii="David" w:hAnsi="David" w:cs="David"/>
          <w:szCs w:val="24"/>
        </w:rPr>
      </w:pPr>
      <w:r w:rsidRPr="00C71449">
        <w:rPr>
          <w:rFonts w:ascii="David" w:hAnsi="David" w:cs="David" w:hint="cs"/>
          <w:szCs w:val="24"/>
          <w:rtl/>
        </w:rPr>
        <w:t xml:space="preserve">על המציע </w:t>
      </w:r>
      <w:r w:rsidRPr="00C71449">
        <w:rPr>
          <w:rFonts w:ascii="David" w:hAnsi="David" w:cs="David"/>
          <w:szCs w:val="24"/>
          <w:rtl/>
        </w:rPr>
        <w:t>לפרט את כלל היבטי הגנת הסייבר של הפתרון המוצע</w:t>
      </w:r>
      <w:r w:rsidRPr="00C71449">
        <w:rPr>
          <w:rFonts w:ascii="David" w:hAnsi="David" w:cs="David" w:hint="cs"/>
          <w:szCs w:val="24"/>
          <w:rtl/>
        </w:rPr>
        <w:t>,</w:t>
      </w:r>
      <w:r w:rsidRPr="00C71449">
        <w:rPr>
          <w:rFonts w:ascii="David" w:hAnsi="David" w:cs="David"/>
          <w:szCs w:val="24"/>
          <w:rtl/>
        </w:rPr>
        <w:t xml:space="preserve"> הן ברובד הגנת המידע והן ברובד הגנת המערכת על כלל מרכיביה, </w:t>
      </w:r>
      <w:r w:rsidRPr="00C71449">
        <w:rPr>
          <w:rFonts w:ascii="David" w:hAnsi="David" w:cs="David" w:hint="cs"/>
          <w:szCs w:val="24"/>
          <w:rtl/>
        </w:rPr>
        <w:t xml:space="preserve">ובפרט </w:t>
      </w:r>
      <w:r w:rsidRPr="00C71449">
        <w:rPr>
          <w:rFonts w:ascii="David" w:hAnsi="David" w:cs="David"/>
          <w:szCs w:val="24"/>
          <w:rtl/>
        </w:rPr>
        <w:t xml:space="preserve">בהיבטים </w:t>
      </w:r>
      <w:r w:rsidRPr="00C71449">
        <w:rPr>
          <w:rFonts w:ascii="David" w:hAnsi="David" w:cs="David" w:hint="cs"/>
          <w:szCs w:val="24"/>
          <w:rtl/>
        </w:rPr>
        <w:t>באים</w:t>
      </w:r>
      <w:r w:rsidRPr="00C71449">
        <w:rPr>
          <w:rFonts w:ascii="David" w:hAnsi="David" w:cs="David"/>
          <w:szCs w:val="24"/>
          <w:rtl/>
        </w:rPr>
        <w:t>:</w:t>
      </w:r>
    </w:p>
    <w:p w:rsidR="00D35C31" w:rsidRPr="00C71449" w:rsidRDefault="00D35C31" w:rsidP="00452231">
      <w:pPr>
        <w:pStyle w:val="ListParagraph"/>
        <w:numPr>
          <w:ilvl w:val="2"/>
          <w:numId w:val="141"/>
        </w:numPr>
        <w:spacing w:before="60" w:after="60" w:line="276" w:lineRule="auto"/>
        <w:ind w:left="1787" w:hanging="540"/>
        <w:jc w:val="both"/>
        <w:rPr>
          <w:rFonts w:ascii="David" w:hAnsi="David" w:cs="David"/>
          <w:szCs w:val="24"/>
        </w:rPr>
      </w:pPr>
      <w:r w:rsidRPr="00C71449">
        <w:rPr>
          <w:rFonts w:ascii="David" w:hAnsi="David" w:cs="David" w:hint="cs"/>
          <w:szCs w:val="24"/>
          <w:rtl/>
        </w:rPr>
        <w:t>"</w:t>
      </w:r>
      <w:r w:rsidRPr="00C71449">
        <w:rPr>
          <w:rFonts w:ascii="David" w:hAnsi="David" w:cs="David"/>
          <w:szCs w:val="24"/>
          <w:rtl/>
        </w:rPr>
        <w:t>הרעיון המסדר</w:t>
      </w:r>
      <w:r w:rsidRPr="00C71449">
        <w:rPr>
          <w:rFonts w:ascii="David" w:hAnsi="David" w:cs="David" w:hint="cs"/>
          <w:szCs w:val="24"/>
          <w:rtl/>
        </w:rPr>
        <w:t xml:space="preserve">" ובפרט, </w:t>
      </w:r>
      <w:r w:rsidRPr="00C71449">
        <w:rPr>
          <w:rFonts w:ascii="David" w:hAnsi="David" w:cs="David"/>
          <w:szCs w:val="24"/>
          <w:rtl/>
        </w:rPr>
        <w:t xml:space="preserve">ארכיטקטורת הגנת המידע (לרבות </w:t>
      </w:r>
      <w:r w:rsidRPr="00C71449">
        <w:rPr>
          <w:rFonts w:ascii="David" w:hAnsi="David" w:cs="David" w:hint="cs"/>
          <w:szCs w:val="24"/>
          <w:rtl/>
        </w:rPr>
        <w:t>"</w:t>
      </w:r>
      <w:r w:rsidRPr="00C71449">
        <w:rPr>
          <w:rFonts w:ascii="David" w:hAnsi="David" w:cs="David"/>
          <w:szCs w:val="24"/>
          <w:rtl/>
        </w:rPr>
        <w:t>מידע על המידע</w:t>
      </w:r>
      <w:r w:rsidRPr="00C71449">
        <w:rPr>
          <w:rFonts w:ascii="David" w:hAnsi="David" w:cs="David" w:hint="cs"/>
          <w:szCs w:val="24"/>
          <w:rtl/>
        </w:rPr>
        <w:t>"</w:t>
      </w:r>
      <w:r w:rsidRPr="00C71449">
        <w:rPr>
          <w:rFonts w:ascii="David" w:hAnsi="David" w:cs="David"/>
          <w:szCs w:val="24"/>
          <w:rtl/>
        </w:rPr>
        <w:t xml:space="preserve">, קרי </w:t>
      </w:r>
      <w:r w:rsidRPr="00C71449">
        <w:rPr>
          <w:rFonts w:ascii="David" w:hAnsi="David" w:cs="David" w:hint="cs"/>
          <w:szCs w:val="24"/>
          <w:rtl/>
        </w:rPr>
        <w:t xml:space="preserve">- </w:t>
      </w:r>
      <w:r w:rsidRPr="00C71449">
        <w:rPr>
          <w:rFonts w:ascii="David" w:hAnsi="David" w:cs="David"/>
          <w:szCs w:val="24"/>
          <w:rtl/>
        </w:rPr>
        <w:t xml:space="preserve">מידע ניטור ובקרה), לרבות ההיבטים הבאים: </w:t>
      </w:r>
    </w:p>
    <w:p w:rsidR="00D35C31" w:rsidRPr="00C71449" w:rsidRDefault="00D35C31" w:rsidP="00452231">
      <w:pPr>
        <w:pStyle w:val="ListParagraph"/>
        <w:numPr>
          <w:ilvl w:val="3"/>
          <w:numId w:val="141"/>
        </w:numPr>
        <w:spacing w:before="60" w:after="60" w:line="276" w:lineRule="auto"/>
        <w:ind w:left="2597" w:hanging="810"/>
        <w:jc w:val="both"/>
        <w:rPr>
          <w:rFonts w:ascii="David" w:hAnsi="David" w:cs="David"/>
          <w:szCs w:val="24"/>
        </w:rPr>
      </w:pPr>
      <w:r w:rsidRPr="00C71449">
        <w:rPr>
          <w:rFonts w:ascii="David" w:hAnsi="David" w:cs="David"/>
          <w:szCs w:val="24"/>
          <w:rtl/>
        </w:rPr>
        <w:t>חסיון מידע העונה לדרישות החוק והפרטיות.</w:t>
      </w:r>
    </w:p>
    <w:p w:rsidR="00D35C31" w:rsidRPr="00C71449" w:rsidRDefault="00D35C31" w:rsidP="00452231">
      <w:pPr>
        <w:pStyle w:val="ListParagraph"/>
        <w:numPr>
          <w:ilvl w:val="3"/>
          <w:numId w:val="141"/>
        </w:numPr>
        <w:spacing w:before="60" w:after="60" w:line="276" w:lineRule="auto"/>
        <w:ind w:left="2597" w:hanging="810"/>
        <w:jc w:val="both"/>
        <w:rPr>
          <w:rFonts w:ascii="David" w:hAnsi="David" w:cs="David"/>
          <w:szCs w:val="24"/>
        </w:rPr>
      </w:pPr>
      <w:r w:rsidRPr="00C71449">
        <w:rPr>
          <w:rFonts w:ascii="David" w:hAnsi="David" w:cs="David"/>
          <w:szCs w:val="24"/>
          <w:rtl/>
        </w:rPr>
        <w:t xml:space="preserve">הגנת מידע במנוחה, בעיבוד ובתנועה, לרבות היבטי </w:t>
      </w:r>
      <w:r w:rsidRPr="00C71449">
        <w:rPr>
          <w:rFonts w:ascii="David" w:hAnsi="David" w:cs="David"/>
          <w:szCs w:val="24"/>
        </w:rPr>
        <w:t>METADATA</w:t>
      </w:r>
      <w:r w:rsidRPr="00C71449">
        <w:rPr>
          <w:rFonts w:ascii="David" w:hAnsi="David" w:cs="David"/>
          <w:szCs w:val="24"/>
          <w:rtl/>
        </w:rPr>
        <w:t>.</w:t>
      </w:r>
    </w:p>
    <w:p w:rsidR="00D35C31" w:rsidRPr="00C71449" w:rsidRDefault="00D35C31" w:rsidP="00452231">
      <w:pPr>
        <w:pStyle w:val="ListParagraph"/>
        <w:numPr>
          <w:ilvl w:val="3"/>
          <w:numId w:val="141"/>
        </w:numPr>
        <w:spacing w:before="60" w:after="60" w:line="276" w:lineRule="auto"/>
        <w:ind w:left="2597" w:hanging="810"/>
        <w:jc w:val="both"/>
        <w:rPr>
          <w:rFonts w:ascii="David" w:hAnsi="David" w:cs="David"/>
          <w:szCs w:val="24"/>
        </w:rPr>
      </w:pPr>
      <w:r w:rsidRPr="00C71449">
        <w:rPr>
          <w:rFonts w:ascii="David" w:hAnsi="David" w:cs="David"/>
          <w:szCs w:val="24"/>
          <w:rtl/>
        </w:rPr>
        <w:t>מנגנוני זיהוי, הזדהות וחתימה אלק</w:t>
      </w:r>
      <w:r w:rsidRPr="00C71449">
        <w:rPr>
          <w:rFonts w:ascii="David" w:hAnsi="David" w:cs="David" w:hint="cs"/>
          <w:szCs w:val="24"/>
          <w:rtl/>
        </w:rPr>
        <w:t>טרונית</w:t>
      </w:r>
      <w:r w:rsidRPr="00C71449">
        <w:rPr>
          <w:rFonts w:ascii="David" w:hAnsi="David" w:cs="David"/>
          <w:szCs w:val="24"/>
          <w:rtl/>
        </w:rPr>
        <w:t>.</w:t>
      </w:r>
    </w:p>
    <w:p w:rsidR="00D35C31" w:rsidRPr="00C71449" w:rsidRDefault="00D35C31" w:rsidP="00452231">
      <w:pPr>
        <w:pStyle w:val="ListParagraph"/>
        <w:numPr>
          <w:ilvl w:val="3"/>
          <w:numId w:val="141"/>
        </w:numPr>
        <w:spacing w:before="60" w:after="60" w:line="276" w:lineRule="auto"/>
        <w:ind w:left="2597" w:hanging="810"/>
        <w:jc w:val="both"/>
        <w:rPr>
          <w:rFonts w:ascii="David" w:hAnsi="David" w:cs="David"/>
          <w:szCs w:val="24"/>
        </w:rPr>
      </w:pPr>
      <w:r w:rsidRPr="00C71449">
        <w:rPr>
          <w:rFonts w:ascii="David" w:hAnsi="David" w:cs="David"/>
          <w:szCs w:val="24"/>
          <w:rtl/>
        </w:rPr>
        <w:t>עמידה במידור תשתיתי ואפליקטיבי והרשאות גישה למידע.</w:t>
      </w:r>
    </w:p>
    <w:p w:rsidR="00D35C31" w:rsidRPr="00C71449" w:rsidRDefault="00D35C31" w:rsidP="00452231">
      <w:pPr>
        <w:pStyle w:val="ListParagraph"/>
        <w:numPr>
          <w:ilvl w:val="3"/>
          <w:numId w:val="141"/>
        </w:numPr>
        <w:spacing w:before="60" w:after="60" w:line="276" w:lineRule="auto"/>
        <w:ind w:left="2597" w:hanging="810"/>
        <w:jc w:val="both"/>
        <w:rPr>
          <w:rFonts w:ascii="David" w:hAnsi="David" w:cs="David"/>
          <w:szCs w:val="24"/>
        </w:rPr>
      </w:pPr>
      <w:r w:rsidRPr="00C71449">
        <w:rPr>
          <w:rFonts w:ascii="David" w:hAnsi="David" w:cs="David"/>
          <w:szCs w:val="24"/>
          <w:rtl/>
        </w:rPr>
        <w:t>מנגנוני הצפנה/ מידור קריפטוגרפים מוצעים, לרבות יכולת תמיכה ב-</w:t>
      </w:r>
      <w:r w:rsidRPr="00C71449">
        <w:rPr>
          <w:rFonts w:ascii="David" w:hAnsi="David" w:cs="David"/>
          <w:szCs w:val="24"/>
        </w:rPr>
        <w:t xml:space="preserve">Network HSM </w:t>
      </w:r>
      <w:r w:rsidRPr="00C71449">
        <w:rPr>
          <w:rFonts w:ascii="David" w:hAnsi="David" w:cs="David"/>
          <w:szCs w:val="24"/>
          <w:rtl/>
        </w:rPr>
        <w:t xml:space="preserve"> עבור </w:t>
      </w:r>
      <w:proofErr w:type="spellStart"/>
      <w:r w:rsidRPr="00C71449">
        <w:rPr>
          <w:rFonts w:ascii="David" w:hAnsi="David" w:cs="David"/>
          <w:szCs w:val="24"/>
          <w:rtl/>
        </w:rPr>
        <w:t>הצפנות</w:t>
      </w:r>
      <w:proofErr w:type="spellEnd"/>
      <w:r w:rsidRPr="00C71449">
        <w:rPr>
          <w:rFonts w:ascii="David" w:hAnsi="David" w:cs="David" w:hint="cs"/>
          <w:szCs w:val="24"/>
          <w:rtl/>
        </w:rPr>
        <w:t>.</w:t>
      </w:r>
    </w:p>
    <w:p w:rsidR="00D35C31" w:rsidRPr="00C71449" w:rsidRDefault="00D35C31" w:rsidP="00452231">
      <w:pPr>
        <w:pStyle w:val="ListParagraph"/>
        <w:numPr>
          <w:ilvl w:val="3"/>
          <w:numId w:val="141"/>
        </w:numPr>
        <w:spacing w:before="60" w:after="60" w:line="276" w:lineRule="auto"/>
        <w:ind w:left="2597" w:hanging="810"/>
        <w:jc w:val="both"/>
        <w:rPr>
          <w:rFonts w:ascii="David" w:hAnsi="David" w:cs="David"/>
          <w:szCs w:val="24"/>
        </w:rPr>
      </w:pPr>
      <w:r w:rsidRPr="00C71449">
        <w:rPr>
          <w:rFonts w:ascii="David" w:hAnsi="David" w:cs="David"/>
          <w:szCs w:val="24"/>
          <w:rtl/>
        </w:rPr>
        <w:t xml:space="preserve">שמירת עקרונות הטיפול במידע בשלבי התמודדות עם אירוע סייבר (דלף ו/או חולשה ו/או התמודדות עם </w:t>
      </w:r>
      <w:proofErr w:type="spellStart"/>
      <w:r w:rsidRPr="00C71449">
        <w:rPr>
          <w:rFonts w:ascii="David" w:hAnsi="David" w:cs="David"/>
          <w:szCs w:val="24"/>
          <w:rtl/>
        </w:rPr>
        <w:t>פוגען</w:t>
      </w:r>
      <w:proofErr w:type="spellEnd"/>
      <w:r w:rsidRPr="00C71449">
        <w:rPr>
          <w:rFonts w:ascii="David" w:hAnsi="David" w:cs="David"/>
          <w:szCs w:val="24"/>
          <w:rtl/>
        </w:rPr>
        <w:t>).</w:t>
      </w:r>
    </w:p>
    <w:p w:rsidR="00D35C31" w:rsidRPr="00C71449" w:rsidRDefault="00D35C31" w:rsidP="00452231">
      <w:pPr>
        <w:pStyle w:val="ListParagraph"/>
        <w:numPr>
          <w:ilvl w:val="3"/>
          <w:numId w:val="141"/>
        </w:numPr>
        <w:spacing w:before="60" w:after="60" w:line="276" w:lineRule="auto"/>
        <w:ind w:left="2597" w:hanging="810"/>
        <w:jc w:val="both"/>
        <w:rPr>
          <w:rFonts w:ascii="David" w:hAnsi="David" w:cs="David"/>
          <w:szCs w:val="24"/>
        </w:rPr>
      </w:pPr>
      <w:r w:rsidRPr="00C71449">
        <w:rPr>
          <w:rFonts w:ascii="David" w:hAnsi="David" w:cs="David"/>
          <w:szCs w:val="24"/>
          <w:rtl/>
        </w:rPr>
        <w:t xml:space="preserve">תיאור ארכיטקטוני של יכולות </w:t>
      </w:r>
      <w:r w:rsidRPr="00C71449">
        <w:rPr>
          <w:rFonts w:ascii="David" w:hAnsi="David" w:cs="David"/>
          <w:szCs w:val="24"/>
        </w:rPr>
        <w:t>High Availability</w:t>
      </w:r>
      <w:r w:rsidRPr="00C71449">
        <w:rPr>
          <w:rFonts w:ascii="David" w:hAnsi="David" w:cs="David"/>
          <w:szCs w:val="24"/>
          <w:rtl/>
        </w:rPr>
        <w:t xml:space="preserve"> באותו אתר ובאתרים שונים.</w:t>
      </w:r>
    </w:p>
    <w:p w:rsidR="00D35C31" w:rsidRPr="00C71449" w:rsidRDefault="00D35C31" w:rsidP="00452231">
      <w:pPr>
        <w:pStyle w:val="ListParagraph"/>
        <w:numPr>
          <w:ilvl w:val="2"/>
          <w:numId w:val="141"/>
        </w:numPr>
        <w:spacing w:before="60" w:after="60" w:line="276" w:lineRule="auto"/>
        <w:ind w:left="1787" w:hanging="540"/>
        <w:jc w:val="both"/>
        <w:rPr>
          <w:rFonts w:ascii="David" w:hAnsi="David" w:cs="David"/>
          <w:szCs w:val="24"/>
        </w:rPr>
      </w:pPr>
      <w:r w:rsidRPr="00C71449">
        <w:rPr>
          <w:rFonts w:ascii="David" w:hAnsi="David" w:cs="David" w:hint="cs"/>
          <w:szCs w:val="24"/>
          <w:rtl/>
        </w:rPr>
        <w:t xml:space="preserve">על המציע לתאר את </w:t>
      </w:r>
      <w:r w:rsidRPr="00C71449">
        <w:rPr>
          <w:rFonts w:ascii="David" w:hAnsi="David" w:cs="David"/>
          <w:szCs w:val="24"/>
          <w:rtl/>
        </w:rPr>
        <w:t xml:space="preserve">מרכיבי הטופולוגיה המוצעת, חומרות, תוכנות, </w:t>
      </w:r>
      <w:proofErr w:type="spellStart"/>
      <w:r w:rsidRPr="00C71449">
        <w:rPr>
          <w:rFonts w:ascii="David" w:hAnsi="David" w:cs="David"/>
          <w:szCs w:val="24"/>
          <w:rtl/>
        </w:rPr>
        <w:t>תווכות</w:t>
      </w:r>
      <w:proofErr w:type="spellEnd"/>
      <w:r w:rsidRPr="00C71449">
        <w:rPr>
          <w:rFonts w:ascii="David" w:hAnsi="David" w:cs="David"/>
          <w:szCs w:val="24"/>
          <w:rtl/>
        </w:rPr>
        <w:t xml:space="preserve"> </w:t>
      </w:r>
      <w:proofErr w:type="spellStart"/>
      <w:r w:rsidRPr="00C71449">
        <w:rPr>
          <w:rFonts w:ascii="David" w:hAnsi="David" w:cs="David"/>
          <w:szCs w:val="24"/>
          <w:rtl/>
        </w:rPr>
        <w:t>וקושחות</w:t>
      </w:r>
      <w:proofErr w:type="spellEnd"/>
      <w:r w:rsidRPr="00C71449">
        <w:rPr>
          <w:rFonts w:ascii="David" w:hAnsi="David" w:cs="David"/>
          <w:szCs w:val="24"/>
          <w:rtl/>
        </w:rPr>
        <w:t xml:space="preserve"> (אם מוצעות כאלו) בהיבטי מערכים פונקציונאליים, מערכי ניטור ובקרה, מערכי זיהוי והתמודדות למול אירועי סייבר.</w:t>
      </w:r>
    </w:p>
    <w:p w:rsidR="00D35C31" w:rsidRPr="00C71449" w:rsidRDefault="00D35C31" w:rsidP="00452231">
      <w:pPr>
        <w:pStyle w:val="ListParagraph"/>
        <w:numPr>
          <w:ilvl w:val="2"/>
          <w:numId w:val="141"/>
        </w:numPr>
        <w:spacing w:before="60" w:after="60" w:line="276" w:lineRule="auto"/>
        <w:ind w:left="1787" w:hanging="540"/>
        <w:jc w:val="both"/>
        <w:rPr>
          <w:rFonts w:ascii="David" w:hAnsi="David" w:cs="David"/>
          <w:szCs w:val="24"/>
        </w:rPr>
      </w:pPr>
      <w:r w:rsidRPr="00C71449">
        <w:rPr>
          <w:rFonts w:ascii="David" w:hAnsi="David" w:cs="David" w:hint="cs"/>
          <w:szCs w:val="24"/>
          <w:rtl/>
        </w:rPr>
        <w:t xml:space="preserve">על המציע להציג </w:t>
      </w:r>
      <w:r w:rsidRPr="00C71449">
        <w:rPr>
          <w:rFonts w:ascii="David" w:hAnsi="David" w:cs="David"/>
          <w:szCs w:val="24"/>
          <w:rtl/>
        </w:rPr>
        <w:t>ניתוח איומים כולל לפתרון המוצע וניתוח איומים פרטני לכל מרכיב (מרכיב יכול להכיל יותר מרכיב יחיד) טכנולוגי ותהליכי בכל תת מכלול מוצע, הצבעה על נקודות סיכון, תוך מתן ציון לכל נקודת סיכון והצבעה על המענה המתוכנן לכך במענה המוצע.</w:t>
      </w:r>
    </w:p>
    <w:p w:rsidR="00D35C31" w:rsidRPr="00C71449" w:rsidRDefault="00D35C31" w:rsidP="00452231">
      <w:pPr>
        <w:pStyle w:val="ListParagraph"/>
        <w:numPr>
          <w:ilvl w:val="1"/>
          <w:numId w:val="141"/>
        </w:numPr>
        <w:spacing w:before="60" w:after="60" w:line="276" w:lineRule="auto"/>
        <w:ind w:left="1247" w:hanging="540"/>
        <w:jc w:val="both"/>
        <w:rPr>
          <w:rFonts w:ascii="David" w:hAnsi="David" w:cs="David"/>
          <w:szCs w:val="24"/>
        </w:rPr>
      </w:pPr>
      <w:r w:rsidRPr="00C71449">
        <w:rPr>
          <w:rFonts w:ascii="David" w:hAnsi="David" w:cs="David" w:hint="cs"/>
          <w:szCs w:val="24"/>
          <w:rtl/>
        </w:rPr>
        <w:t xml:space="preserve">על המציע </w:t>
      </w:r>
      <w:r w:rsidRPr="00C71449">
        <w:rPr>
          <w:rFonts w:ascii="David" w:hAnsi="David" w:cs="David"/>
          <w:szCs w:val="24"/>
          <w:rtl/>
        </w:rPr>
        <w:t xml:space="preserve">לתאר ולמקד </w:t>
      </w:r>
      <w:r w:rsidRPr="00C71449">
        <w:rPr>
          <w:rFonts w:ascii="David" w:hAnsi="David" w:cs="David" w:hint="cs"/>
          <w:szCs w:val="24"/>
          <w:rtl/>
        </w:rPr>
        <w:t xml:space="preserve">את </w:t>
      </w:r>
      <w:r w:rsidRPr="00C71449">
        <w:rPr>
          <w:rFonts w:ascii="David" w:hAnsi="David" w:cs="David"/>
          <w:szCs w:val="24"/>
          <w:rtl/>
        </w:rPr>
        <w:t>מענה המציע לטכנולוגיה</w:t>
      </w:r>
      <w:r w:rsidRPr="00C71449">
        <w:rPr>
          <w:rFonts w:ascii="David" w:hAnsi="David" w:cs="David" w:hint="cs"/>
          <w:szCs w:val="24"/>
          <w:rtl/>
        </w:rPr>
        <w:t xml:space="preserve"> המוצעת, או לטכנולוג</w:t>
      </w:r>
      <w:r w:rsidRPr="00C71449">
        <w:rPr>
          <w:rFonts w:ascii="David" w:hAnsi="David" w:cs="David"/>
          <w:szCs w:val="24"/>
          <w:rtl/>
        </w:rPr>
        <w:t>יות המוצעות</w:t>
      </w:r>
      <w:r w:rsidRPr="00C71449">
        <w:rPr>
          <w:rFonts w:ascii="David" w:hAnsi="David" w:cs="David" w:hint="cs"/>
          <w:szCs w:val="24"/>
          <w:rtl/>
        </w:rPr>
        <w:t>,</w:t>
      </w:r>
      <w:r w:rsidRPr="00C71449">
        <w:rPr>
          <w:rFonts w:ascii="David" w:hAnsi="David" w:cs="David"/>
          <w:szCs w:val="24"/>
          <w:rtl/>
        </w:rPr>
        <w:t xml:space="preserve"> על ידו בהיבטי הגנת הסייבר, בעיקרים הבאים:</w:t>
      </w:r>
    </w:p>
    <w:p w:rsidR="00D35C31" w:rsidRPr="00C71449" w:rsidRDefault="00D35C31" w:rsidP="00452231">
      <w:pPr>
        <w:pStyle w:val="ListParagraph"/>
        <w:numPr>
          <w:ilvl w:val="2"/>
          <w:numId w:val="141"/>
        </w:numPr>
        <w:spacing w:before="60" w:after="60" w:line="276" w:lineRule="auto"/>
        <w:ind w:left="1787" w:hanging="540"/>
        <w:jc w:val="both"/>
        <w:rPr>
          <w:rFonts w:ascii="David" w:hAnsi="David" w:cs="David"/>
          <w:szCs w:val="24"/>
          <w:rtl/>
        </w:rPr>
      </w:pPr>
      <w:r w:rsidRPr="00C71449">
        <w:rPr>
          <w:rFonts w:ascii="David" w:hAnsi="David" w:cs="David"/>
          <w:szCs w:val="24"/>
          <w:rtl/>
        </w:rPr>
        <w:t>כלל מנגנוני אבטחת המידע הנכללים בתוך המערכת, ברמת כל מכלול ורכיב</w:t>
      </w:r>
      <w:r w:rsidRPr="00C71449">
        <w:rPr>
          <w:rFonts w:ascii="David" w:hAnsi="David" w:cs="David" w:hint="cs"/>
          <w:szCs w:val="24"/>
          <w:rtl/>
        </w:rPr>
        <w:t xml:space="preserve">. </w:t>
      </w:r>
      <w:r w:rsidRPr="00C71449">
        <w:rPr>
          <w:rFonts w:ascii="David" w:hAnsi="David" w:cs="David"/>
          <w:szCs w:val="24"/>
          <w:rtl/>
        </w:rPr>
        <w:t>הפירוט יתייחס באופן ממוקד לכל מנגנון, וזאת למול הפונקציונאליות הנדרשת במכרז זה ומתאר האיומים שנדרש לעיל.</w:t>
      </w:r>
    </w:p>
    <w:p w:rsidR="00D35C31" w:rsidRPr="00C71449" w:rsidRDefault="00D35C31" w:rsidP="00452231">
      <w:pPr>
        <w:pStyle w:val="ListParagraph"/>
        <w:numPr>
          <w:ilvl w:val="2"/>
          <w:numId w:val="141"/>
        </w:numPr>
        <w:spacing w:before="60" w:after="60" w:line="276" w:lineRule="auto"/>
        <w:ind w:left="1787" w:hanging="540"/>
        <w:jc w:val="both"/>
        <w:rPr>
          <w:rFonts w:ascii="David" w:hAnsi="David" w:cs="David"/>
          <w:szCs w:val="24"/>
          <w:rtl/>
        </w:rPr>
      </w:pPr>
      <w:r w:rsidRPr="00C71449">
        <w:rPr>
          <w:rFonts w:ascii="David" w:hAnsi="David" w:cs="David"/>
          <w:szCs w:val="24"/>
          <w:rtl/>
        </w:rPr>
        <w:t xml:space="preserve">כלל פרוטוקולי האבטחה הנתמכים </w:t>
      </w:r>
      <w:r w:rsidRPr="00C71449">
        <w:rPr>
          <w:rFonts w:ascii="David" w:hAnsi="David" w:cs="David" w:hint="cs"/>
          <w:szCs w:val="24"/>
          <w:rtl/>
        </w:rPr>
        <w:t xml:space="preserve">ותת-הפרוטוקולים </w:t>
      </w:r>
      <w:r w:rsidRPr="00C71449">
        <w:rPr>
          <w:rFonts w:ascii="David" w:hAnsi="David" w:cs="David"/>
          <w:szCs w:val="24"/>
          <w:rtl/>
        </w:rPr>
        <w:t>במערכת</w:t>
      </w:r>
      <w:r w:rsidRPr="00C71449">
        <w:rPr>
          <w:rFonts w:ascii="David" w:hAnsi="David" w:cs="David" w:hint="cs"/>
          <w:szCs w:val="24"/>
          <w:rtl/>
        </w:rPr>
        <w:t>,</w:t>
      </w:r>
      <w:r w:rsidRPr="00C71449">
        <w:rPr>
          <w:rFonts w:ascii="David" w:hAnsi="David" w:cs="David"/>
          <w:szCs w:val="24"/>
          <w:rtl/>
        </w:rPr>
        <w:t xml:space="preserve"> כגון: </w:t>
      </w:r>
      <w:r w:rsidRPr="00C71449">
        <w:rPr>
          <w:rFonts w:ascii="David" w:hAnsi="David" w:cs="David"/>
          <w:szCs w:val="24"/>
        </w:rPr>
        <w:t xml:space="preserve">JWT, OAUTH, OpenID, SAML, SSL, Kerberos, </w:t>
      </w:r>
      <w:r w:rsidRPr="00C71449">
        <w:rPr>
          <w:rFonts w:ascii="David" w:hAnsi="David" w:cs="David"/>
          <w:szCs w:val="24"/>
          <w:rtl/>
        </w:rPr>
        <w:t>, וזאת למול הפונקציונאליות הנדרשת במכרז זה ומתאר האיומים שנדרש לעיל.</w:t>
      </w:r>
    </w:p>
    <w:p w:rsidR="00D35C31" w:rsidRPr="00C71449" w:rsidRDefault="00D35C31" w:rsidP="00452231">
      <w:pPr>
        <w:pStyle w:val="ListParagraph"/>
        <w:numPr>
          <w:ilvl w:val="2"/>
          <w:numId w:val="141"/>
        </w:numPr>
        <w:spacing w:before="60" w:after="60" w:line="276" w:lineRule="auto"/>
        <w:ind w:left="1787" w:hanging="540"/>
        <w:jc w:val="both"/>
        <w:rPr>
          <w:rFonts w:ascii="David" w:hAnsi="David" w:cs="David"/>
          <w:szCs w:val="24"/>
          <w:rtl/>
        </w:rPr>
      </w:pPr>
      <w:r w:rsidRPr="00C71449">
        <w:rPr>
          <w:rFonts w:ascii="David" w:hAnsi="David" w:cs="David"/>
          <w:szCs w:val="24"/>
          <w:rtl/>
        </w:rPr>
        <w:t xml:space="preserve">מנגנוני האכיפה הניתנים למימוש בנוסף על אלו שמובנים במערכת (גורמי צד שלישי), לרבות היבטי </w:t>
      </w:r>
      <w:proofErr w:type="spellStart"/>
      <w:r w:rsidRPr="00C71449">
        <w:rPr>
          <w:rFonts w:ascii="David" w:hAnsi="David" w:cs="David"/>
          <w:szCs w:val="24"/>
          <w:rtl/>
        </w:rPr>
        <w:t>אינטראופרביליות</w:t>
      </w:r>
      <w:proofErr w:type="spellEnd"/>
      <w:r w:rsidRPr="00C71449">
        <w:rPr>
          <w:rFonts w:ascii="David" w:hAnsi="David" w:cs="David"/>
          <w:szCs w:val="24"/>
          <w:rtl/>
        </w:rPr>
        <w:t xml:space="preserve"> ביניהם ומידת ההיתכנות לאי</w:t>
      </w:r>
      <w:r w:rsidRPr="00C71449">
        <w:rPr>
          <w:rFonts w:ascii="David" w:hAnsi="David" w:cs="David" w:hint="cs"/>
          <w:szCs w:val="24"/>
          <w:rtl/>
        </w:rPr>
        <w:t>-</w:t>
      </w:r>
      <w:r w:rsidRPr="00C71449">
        <w:rPr>
          <w:rFonts w:ascii="David" w:hAnsi="David" w:cs="David"/>
          <w:szCs w:val="24"/>
          <w:rtl/>
        </w:rPr>
        <w:t>יכולת מימושם</w:t>
      </w:r>
      <w:r w:rsidRPr="00C71449">
        <w:rPr>
          <w:rFonts w:ascii="David" w:hAnsi="David" w:cs="David" w:hint="cs"/>
          <w:szCs w:val="24"/>
          <w:rtl/>
        </w:rPr>
        <w:t>,</w:t>
      </w:r>
      <w:r w:rsidRPr="00C71449">
        <w:rPr>
          <w:rFonts w:ascii="David" w:hAnsi="David" w:cs="David"/>
          <w:szCs w:val="24"/>
          <w:rtl/>
        </w:rPr>
        <w:t xml:space="preserve"> או פשרה באופן מימושם</w:t>
      </w:r>
      <w:r w:rsidRPr="00C71449">
        <w:rPr>
          <w:rFonts w:ascii="David" w:hAnsi="David" w:cs="David" w:hint="cs"/>
          <w:szCs w:val="24"/>
          <w:rtl/>
        </w:rPr>
        <w:t>,</w:t>
      </w:r>
      <w:r w:rsidRPr="00C71449">
        <w:rPr>
          <w:rFonts w:ascii="David" w:hAnsi="David" w:cs="David"/>
          <w:szCs w:val="24"/>
          <w:rtl/>
        </w:rPr>
        <w:t xml:space="preserve"> כתוצאה מהתנגשות טכנולוגית.</w:t>
      </w:r>
    </w:p>
    <w:p w:rsidR="00D35C31" w:rsidRPr="00C71449" w:rsidRDefault="00D35C31" w:rsidP="00452231">
      <w:pPr>
        <w:pStyle w:val="ListParagraph"/>
        <w:numPr>
          <w:ilvl w:val="2"/>
          <w:numId w:val="141"/>
        </w:numPr>
        <w:spacing w:before="60" w:after="60" w:line="276" w:lineRule="auto"/>
        <w:ind w:left="1787" w:hanging="540"/>
        <w:jc w:val="both"/>
        <w:rPr>
          <w:rFonts w:ascii="David" w:hAnsi="David" w:cs="David"/>
          <w:szCs w:val="24"/>
          <w:rtl/>
        </w:rPr>
      </w:pPr>
      <w:r w:rsidRPr="00C71449">
        <w:rPr>
          <w:rFonts w:ascii="David" w:hAnsi="David" w:cs="David"/>
          <w:szCs w:val="24"/>
          <w:rtl/>
        </w:rPr>
        <w:t>מנגנוני הגנה מובנים בפני תקיפות</w:t>
      </w:r>
      <w:r w:rsidRPr="00C71449">
        <w:rPr>
          <w:rFonts w:ascii="David" w:hAnsi="David" w:cs="David" w:hint="cs"/>
          <w:szCs w:val="24"/>
          <w:rtl/>
        </w:rPr>
        <w:t xml:space="preserve"> בכלל ובמיוחד עבור</w:t>
      </w:r>
      <w:r w:rsidRPr="00C71449">
        <w:rPr>
          <w:rFonts w:ascii="David" w:hAnsi="David" w:cs="David"/>
          <w:szCs w:val="24"/>
          <w:rtl/>
        </w:rPr>
        <w:t xml:space="preserve"> </w:t>
      </w:r>
      <w:r w:rsidRPr="00C71449">
        <w:rPr>
          <w:rFonts w:ascii="David" w:hAnsi="David" w:cs="David"/>
          <w:szCs w:val="24"/>
        </w:rPr>
        <w:t>XML, JSON</w:t>
      </w:r>
      <w:r w:rsidRPr="00C71449">
        <w:rPr>
          <w:rFonts w:ascii="David" w:hAnsi="David" w:cs="David"/>
          <w:szCs w:val="24"/>
          <w:rtl/>
        </w:rPr>
        <w:t xml:space="preserve">, לרבות, אם קיימים, מנגנונים להוספת יכולות ייעודיות של המציע, הן באופן המחייב תאימות </w:t>
      </w:r>
      <w:r w:rsidRPr="00C71449">
        <w:rPr>
          <w:rFonts w:ascii="David" w:hAnsi="David" w:cs="David" w:hint="cs"/>
          <w:szCs w:val="24"/>
          <w:rtl/>
        </w:rPr>
        <w:t>ל</w:t>
      </w:r>
      <w:r w:rsidRPr="00C71449">
        <w:rPr>
          <w:rFonts w:ascii="David" w:hAnsi="David" w:cs="David"/>
          <w:szCs w:val="24"/>
          <w:rtl/>
        </w:rPr>
        <w:t>א</w:t>
      </w:r>
      <w:r w:rsidRPr="00C71449">
        <w:rPr>
          <w:rFonts w:ascii="David" w:hAnsi="David" w:cs="David" w:hint="cs"/>
          <w:szCs w:val="24"/>
          <w:rtl/>
        </w:rPr>
        <w:t>ח</w:t>
      </w:r>
      <w:r w:rsidRPr="00C71449">
        <w:rPr>
          <w:rFonts w:ascii="David" w:hAnsi="David" w:cs="David"/>
          <w:szCs w:val="24"/>
          <w:rtl/>
        </w:rPr>
        <w:t>ור ו</w:t>
      </w:r>
      <w:r w:rsidRPr="00C71449">
        <w:rPr>
          <w:rFonts w:ascii="David" w:hAnsi="David" w:cs="David" w:hint="cs"/>
          <w:szCs w:val="24"/>
          <w:rtl/>
        </w:rPr>
        <w:t xml:space="preserve">תאימות </w:t>
      </w:r>
      <w:r w:rsidRPr="00C71449">
        <w:rPr>
          <w:rFonts w:ascii="David" w:hAnsi="David" w:cs="David"/>
          <w:szCs w:val="24"/>
          <w:rtl/>
        </w:rPr>
        <w:t xml:space="preserve">קדימה עם עדכוני יצרן לפתרון המלא והן כאלו המאפשרים </w:t>
      </w:r>
      <w:proofErr w:type="spellStart"/>
      <w:r w:rsidRPr="00C71449">
        <w:rPr>
          <w:rFonts w:ascii="David" w:hAnsi="David" w:cs="David"/>
          <w:szCs w:val="24"/>
          <w:rtl/>
        </w:rPr>
        <w:t>קסטומיזציה</w:t>
      </w:r>
      <w:proofErr w:type="spellEnd"/>
      <w:r w:rsidRPr="00C71449">
        <w:rPr>
          <w:rFonts w:ascii="David" w:hAnsi="David" w:cs="David"/>
          <w:szCs w:val="24"/>
          <w:rtl/>
        </w:rPr>
        <w:t xml:space="preserve"> בלבד במענה הכולל (ברמת יחידה וברמת המענה הכולל).</w:t>
      </w:r>
    </w:p>
    <w:p w:rsidR="00D35C31" w:rsidRPr="00C71449" w:rsidRDefault="00D35C31" w:rsidP="00452231">
      <w:pPr>
        <w:pStyle w:val="ListParagraph"/>
        <w:numPr>
          <w:ilvl w:val="2"/>
          <w:numId w:val="141"/>
        </w:numPr>
        <w:spacing w:before="60" w:after="60" w:line="276" w:lineRule="auto"/>
        <w:ind w:left="1787" w:hanging="540"/>
        <w:jc w:val="both"/>
        <w:rPr>
          <w:rFonts w:ascii="David" w:hAnsi="David" w:cs="David"/>
          <w:szCs w:val="24"/>
        </w:rPr>
      </w:pPr>
      <w:r w:rsidRPr="00C71449">
        <w:rPr>
          <w:rFonts w:ascii="David" w:hAnsi="David" w:cs="David"/>
          <w:szCs w:val="24"/>
          <w:rtl/>
        </w:rPr>
        <w:t>פיתוח מאובטח, לרבות עדכונים מאובטחים – יתוארו באופן מפורט, כולל מתודולוגיה מוכחת.</w:t>
      </w:r>
    </w:p>
    <w:p w:rsidR="00D35C31" w:rsidRPr="00C71449" w:rsidRDefault="00D35C31" w:rsidP="00452231">
      <w:pPr>
        <w:pStyle w:val="ListParagraph"/>
        <w:numPr>
          <w:ilvl w:val="2"/>
          <w:numId w:val="141"/>
        </w:numPr>
        <w:spacing w:before="60" w:after="60" w:line="276" w:lineRule="auto"/>
        <w:ind w:left="1787" w:hanging="540"/>
        <w:jc w:val="both"/>
        <w:rPr>
          <w:rFonts w:ascii="David" w:hAnsi="David" w:cs="David"/>
          <w:szCs w:val="24"/>
          <w:rtl/>
        </w:rPr>
      </w:pPr>
      <w:r w:rsidRPr="00C71449">
        <w:rPr>
          <w:rFonts w:ascii="David" w:hAnsi="David" w:cs="David"/>
          <w:szCs w:val="24"/>
          <w:rtl/>
        </w:rPr>
        <w:t>מנגנוני תחזוקה, עדכונים, שדרוגים ודרך התקנתם באופן מאובטח.</w:t>
      </w:r>
    </w:p>
    <w:p w:rsidR="00D35C31" w:rsidRPr="00C71449" w:rsidRDefault="00D35C31" w:rsidP="00452231">
      <w:pPr>
        <w:pStyle w:val="ListParagraph"/>
        <w:numPr>
          <w:ilvl w:val="2"/>
          <w:numId w:val="141"/>
        </w:numPr>
        <w:spacing w:before="60" w:after="60" w:line="360" w:lineRule="auto"/>
        <w:ind w:left="1787" w:hanging="540"/>
        <w:jc w:val="both"/>
        <w:rPr>
          <w:rFonts w:ascii="David" w:hAnsi="David" w:cs="David"/>
          <w:szCs w:val="24"/>
        </w:rPr>
      </w:pPr>
      <w:r w:rsidRPr="00C71449">
        <w:rPr>
          <w:rFonts w:ascii="David" w:hAnsi="David" w:cs="David"/>
          <w:szCs w:val="24"/>
          <w:rtl/>
        </w:rPr>
        <w:t xml:space="preserve">הסבר על יכולת ואופן יצירת </w:t>
      </w:r>
      <w:r w:rsidRPr="00C71449">
        <w:rPr>
          <w:rFonts w:ascii="David" w:hAnsi="David" w:cs="David"/>
          <w:szCs w:val="24"/>
        </w:rPr>
        <w:t>Tokens</w:t>
      </w:r>
      <w:r w:rsidRPr="00C71449">
        <w:rPr>
          <w:rFonts w:ascii="David" w:hAnsi="David" w:cs="David"/>
          <w:szCs w:val="24"/>
          <w:rtl/>
        </w:rPr>
        <w:t xml:space="preserve"> במערכת</w:t>
      </w:r>
      <w:r w:rsidRPr="00C71449">
        <w:rPr>
          <w:rFonts w:ascii="David" w:hAnsi="David" w:cs="David" w:hint="cs"/>
          <w:szCs w:val="24"/>
          <w:rtl/>
        </w:rPr>
        <w:t>.</w:t>
      </w:r>
    </w:p>
    <w:p w:rsidR="00D35C31" w:rsidRPr="00C71449" w:rsidRDefault="00D35C31" w:rsidP="00452231">
      <w:pPr>
        <w:pStyle w:val="ListParagraph"/>
        <w:numPr>
          <w:ilvl w:val="2"/>
          <w:numId w:val="141"/>
        </w:numPr>
        <w:spacing w:before="60" w:after="60" w:line="276" w:lineRule="auto"/>
        <w:ind w:left="1787" w:hanging="540"/>
        <w:jc w:val="both"/>
        <w:rPr>
          <w:rFonts w:ascii="David" w:hAnsi="David" w:cs="David"/>
          <w:szCs w:val="24"/>
        </w:rPr>
      </w:pPr>
      <w:r w:rsidRPr="00C71449">
        <w:rPr>
          <w:rFonts w:ascii="David" w:hAnsi="David" w:cs="David"/>
          <w:szCs w:val="24"/>
          <w:rtl/>
        </w:rPr>
        <w:t xml:space="preserve">תמיכה בהאצת הצפנה </w:t>
      </w:r>
      <w:r w:rsidRPr="00C71449">
        <w:rPr>
          <w:rFonts w:ascii="David" w:hAnsi="David" w:cs="David"/>
          <w:szCs w:val="24"/>
        </w:rPr>
        <w:t>(Cryptographic Acceleration)</w:t>
      </w:r>
      <w:r w:rsidRPr="00C71449">
        <w:rPr>
          <w:rFonts w:ascii="David" w:hAnsi="David" w:cs="David" w:hint="cs"/>
          <w:szCs w:val="24"/>
          <w:rtl/>
        </w:rPr>
        <w:t>.</w:t>
      </w:r>
    </w:p>
    <w:p w:rsidR="00D35C31" w:rsidRPr="00C71449" w:rsidRDefault="00D35C31" w:rsidP="00452231">
      <w:pPr>
        <w:pStyle w:val="ListParagraph"/>
        <w:numPr>
          <w:ilvl w:val="2"/>
          <w:numId w:val="141"/>
        </w:numPr>
        <w:spacing w:before="60" w:after="60" w:line="276" w:lineRule="auto"/>
        <w:ind w:left="1787" w:hanging="540"/>
        <w:jc w:val="both"/>
        <w:rPr>
          <w:rFonts w:ascii="David" w:hAnsi="David" w:cs="David"/>
          <w:szCs w:val="24"/>
        </w:rPr>
      </w:pPr>
      <w:r w:rsidRPr="00C71449">
        <w:rPr>
          <w:rFonts w:ascii="David" w:hAnsi="David" w:cs="David"/>
          <w:szCs w:val="24"/>
          <w:rtl/>
        </w:rPr>
        <w:t>תמיכה מערכתית/ ברמת מכלול ב</w:t>
      </w:r>
      <w:r w:rsidRPr="00C71449">
        <w:rPr>
          <w:rFonts w:ascii="David" w:hAnsi="David" w:cs="David" w:hint="cs"/>
          <w:szCs w:val="24"/>
          <w:rtl/>
        </w:rPr>
        <w:t>-</w:t>
      </w:r>
      <w:r w:rsidRPr="00C71449">
        <w:rPr>
          <w:rFonts w:ascii="David" w:hAnsi="David" w:cs="David"/>
          <w:szCs w:val="24"/>
          <w:rtl/>
        </w:rPr>
        <w:t xml:space="preserve"> </w:t>
      </w:r>
      <w:r w:rsidRPr="00C71449">
        <w:rPr>
          <w:rFonts w:ascii="David" w:hAnsi="David" w:cs="David"/>
          <w:szCs w:val="24"/>
        </w:rPr>
        <w:t>Secure Channel &amp; Secured Payload</w:t>
      </w:r>
      <w:r w:rsidRPr="00C71449">
        <w:rPr>
          <w:rFonts w:ascii="David" w:hAnsi="David" w:cs="David"/>
          <w:szCs w:val="24"/>
          <w:rtl/>
        </w:rPr>
        <w:t xml:space="preserve"> (כולל תיאור). יש לפרט את מכלול השיקולים לכך.</w:t>
      </w:r>
    </w:p>
    <w:p w:rsidR="00D35C31" w:rsidRPr="00C71449" w:rsidRDefault="00D35C31" w:rsidP="00452231">
      <w:pPr>
        <w:pStyle w:val="ListParagraph"/>
        <w:numPr>
          <w:ilvl w:val="1"/>
          <w:numId w:val="141"/>
        </w:numPr>
        <w:spacing w:before="60" w:after="60" w:line="276" w:lineRule="auto"/>
        <w:ind w:left="1247" w:hanging="540"/>
        <w:rPr>
          <w:rFonts w:ascii="David" w:hAnsi="David" w:cs="David"/>
          <w:szCs w:val="24"/>
        </w:rPr>
      </w:pPr>
      <w:r w:rsidRPr="00C71449">
        <w:rPr>
          <w:rFonts w:ascii="David" w:hAnsi="David" w:cs="David" w:hint="cs"/>
          <w:szCs w:val="24"/>
          <w:rtl/>
        </w:rPr>
        <w:t xml:space="preserve">על המציע </w:t>
      </w:r>
      <w:r w:rsidRPr="00C71449">
        <w:rPr>
          <w:rFonts w:ascii="David" w:hAnsi="David" w:cs="David"/>
          <w:szCs w:val="24"/>
          <w:rtl/>
        </w:rPr>
        <w:t xml:space="preserve">לפרט </w:t>
      </w:r>
      <w:r w:rsidRPr="00C71449">
        <w:rPr>
          <w:rFonts w:ascii="David" w:hAnsi="David" w:cs="David" w:hint="cs"/>
          <w:szCs w:val="24"/>
          <w:rtl/>
        </w:rPr>
        <w:t xml:space="preserve">את </w:t>
      </w:r>
      <w:r w:rsidRPr="00C71449">
        <w:rPr>
          <w:rFonts w:ascii="David" w:hAnsi="David" w:cs="David"/>
          <w:szCs w:val="24"/>
          <w:rtl/>
        </w:rPr>
        <w:t>המענה, אם קיים, לנושאים הר</w:t>
      </w:r>
      <w:r w:rsidRPr="00C71449">
        <w:rPr>
          <w:rFonts w:ascii="David" w:hAnsi="David" w:cs="David" w:hint="cs"/>
          <w:szCs w:val="24"/>
          <w:rtl/>
        </w:rPr>
        <w:t>שומים למטה</w:t>
      </w:r>
      <w:r w:rsidRPr="00C71449">
        <w:rPr>
          <w:rFonts w:ascii="David" w:hAnsi="David" w:cs="David"/>
          <w:szCs w:val="24"/>
          <w:rtl/>
        </w:rPr>
        <w:t>:</w:t>
      </w:r>
    </w:p>
    <w:p w:rsidR="00D35C31" w:rsidRDefault="00D35C31" w:rsidP="00452231">
      <w:pPr>
        <w:pStyle w:val="ListParagraph"/>
        <w:numPr>
          <w:ilvl w:val="2"/>
          <w:numId w:val="141"/>
        </w:numPr>
        <w:spacing w:before="60" w:after="60" w:line="276" w:lineRule="auto"/>
        <w:ind w:left="1787" w:hanging="540"/>
        <w:jc w:val="both"/>
        <w:rPr>
          <w:rFonts w:ascii="David" w:hAnsi="David" w:cs="David"/>
          <w:szCs w:val="24"/>
        </w:rPr>
      </w:pPr>
      <w:r w:rsidRPr="00C71449">
        <w:rPr>
          <w:rFonts w:ascii="David" w:hAnsi="David" w:cs="David"/>
          <w:szCs w:val="24"/>
          <w:rtl/>
        </w:rPr>
        <w:t xml:space="preserve">תמיכת מערכתית/ ברמת מכלול ב- </w:t>
      </w:r>
      <w:r w:rsidRPr="00C71449">
        <w:rPr>
          <w:rFonts w:ascii="David" w:hAnsi="David" w:cs="David"/>
          <w:szCs w:val="24"/>
        </w:rPr>
        <w:t>CORS API Proxy</w:t>
      </w:r>
      <w:r w:rsidRPr="00C71449">
        <w:rPr>
          <w:rFonts w:ascii="David" w:hAnsi="David" w:cs="David"/>
          <w:szCs w:val="24"/>
          <w:rtl/>
        </w:rPr>
        <w:t>, לרבות תיאור מפורט של אופן מימוש מומלץ במענה המוצע, יתרונות וחסרונות, התנגשויות פוטנציאליות המענה המשלב תכונות נוספות/ אחרות בפתרון הכולל המוצע.</w:t>
      </w:r>
    </w:p>
    <w:p w:rsidR="00D35C31" w:rsidRDefault="00D35C31" w:rsidP="00D35C31">
      <w:pPr>
        <w:pStyle w:val="ListParagraph"/>
        <w:spacing w:before="60" w:after="60" w:line="360" w:lineRule="auto"/>
        <w:ind w:left="1787"/>
        <w:jc w:val="both"/>
        <w:rPr>
          <w:rFonts w:ascii="David" w:hAnsi="David" w:cs="David"/>
          <w:szCs w:val="24"/>
          <w:rtl/>
        </w:rPr>
      </w:pPr>
    </w:p>
    <w:p w:rsidR="005874FB" w:rsidRPr="00C71449" w:rsidRDefault="005874FB" w:rsidP="00D35C31">
      <w:pPr>
        <w:pStyle w:val="ListParagraph"/>
        <w:spacing w:before="60" w:after="60" w:line="360" w:lineRule="auto"/>
        <w:ind w:left="1787"/>
        <w:jc w:val="both"/>
        <w:rPr>
          <w:rFonts w:ascii="David" w:hAnsi="David" w:cs="David"/>
          <w:szCs w:val="24"/>
          <w:rtl/>
        </w:rPr>
      </w:pPr>
    </w:p>
    <w:p w:rsidR="00D35C31" w:rsidRPr="00C71449" w:rsidRDefault="00D35C31" w:rsidP="00452231">
      <w:pPr>
        <w:pStyle w:val="ListParagraph"/>
        <w:numPr>
          <w:ilvl w:val="2"/>
          <w:numId w:val="141"/>
        </w:numPr>
        <w:spacing w:before="60" w:after="60" w:line="360" w:lineRule="auto"/>
        <w:ind w:left="1787" w:hanging="540"/>
        <w:jc w:val="both"/>
        <w:rPr>
          <w:rFonts w:ascii="David" w:hAnsi="David" w:cs="David"/>
          <w:szCs w:val="24"/>
        </w:rPr>
      </w:pPr>
      <w:r w:rsidRPr="00C71449">
        <w:rPr>
          <w:rFonts w:ascii="David" w:hAnsi="David" w:cs="David"/>
          <w:szCs w:val="24"/>
          <w:rtl/>
        </w:rPr>
        <w:t xml:space="preserve">יכולת המערכת להתמודד עם </w:t>
      </w:r>
      <w:r w:rsidRPr="00C71449">
        <w:rPr>
          <w:rFonts w:ascii="David" w:hAnsi="David" w:cs="David"/>
          <w:szCs w:val="24"/>
        </w:rPr>
        <w:t>“Top 10 OWASP Threats”</w:t>
      </w:r>
      <w:r w:rsidRPr="00C71449">
        <w:rPr>
          <w:rFonts w:ascii="David" w:hAnsi="David" w:cs="David" w:hint="cs"/>
          <w:szCs w:val="24"/>
          <w:rtl/>
        </w:rPr>
        <w:t>.</w:t>
      </w:r>
    </w:p>
    <w:p w:rsidR="00D35C31" w:rsidRPr="00C71449" w:rsidRDefault="00D35C31" w:rsidP="00D35C31">
      <w:pPr>
        <w:pStyle w:val="ListParagraph"/>
        <w:spacing w:before="60" w:after="60" w:line="276" w:lineRule="auto"/>
        <w:ind w:left="1427" w:firstLine="360"/>
        <w:jc w:val="both"/>
        <w:rPr>
          <w:rFonts w:ascii="David" w:hAnsi="David" w:cs="David"/>
          <w:szCs w:val="24"/>
          <w:rtl/>
        </w:rPr>
      </w:pPr>
      <w:r w:rsidRPr="00C71449">
        <w:rPr>
          <w:rFonts w:ascii="David" w:hAnsi="David" w:cs="David" w:hint="cs"/>
          <w:szCs w:val="24"/>
          <w:rtl/>
        </w:rPr>
        <w:t xml:space="preserve">להלן קישור: </w:t>
      </w:r>
      <w:hyperlink r:id="rId47" w:history="1">
        <w:r w:rsidRPr="00C71449">
          <w:rPr>
            <w:rStyle w:val="Hyperlink"/>
            <w:rFonts w:ascii="David" w:hAnsi="David" w:cs="David"/>
            <w:szCs w:val="24"/>
          </w:rPr>
          <w:t>https://www.owasp.org/index.php/Category:OWASP_Top_Ten_Project</w:t>
        </w:r>
      </w:hyperlink>
      <w:r w:rsidRPr="00C71449">
        <w:rPr>
          <w:rFonts w:ascii="David" w:hAnsi="David" w:cs="David" w:hint="cs"/>
          <w:szCs w:val="24"/>
          <w:rtl/>
        </w:rPr>
        <w:t xml:space="preserve"> .</w:t>
      </w:r>
    </w:p>
    <w:p w:rsidR="00D35C31" w:rsidRPr="00C71449" w:rsidRDefault="00D35C31" w:rsidP="00D35C31">
      <w:pPr>
        <w:pStyle w:val="ListParagraph"/>
        <w:spacing w:before="60" w:after="60" w:line="276" w:lineRule="auto"/>
        <w:ind w:left="1427" w:firstLine="360"/>
        <w:jc w:val="both"/>
        <w:rPr>
          <w:rFonts w:ascii="David" w:hAnsi="David" w:cs="David"/>
          <w:szCs w:val="24"/>
          <w:rtl/>
        </w:rPr>
      </w:pPr>
      <w:r w:rsidRPr="00C71449">
        <w:rPr>
          <w:rFonts w:ascii="David" w:hAnsi="David" w:cs="David" w:hint="cs"/>
          <w:szCs w:val="24"/>
          <w:rtl/>
        </w:rPr>
        <w:t xml:space="preserve">ר' פירוט </w:t>
      </w:r>
      <w:r w:rsidRPr="00AB458E">
        <w:rPr>
          <w:rFonts w:ascii="David" w:hAnsi="David" w:cs="David" w:hint="cs"/>
          <w:b/>
          <w:bCs/>
          <w:szCs w:val="24"/>
          <w:rtl/>
        </w:rPr>
        <w:t xml:space="preserve">בנספח 2.19 </w:t>
      </w:r>
      <w:r w:rsidRPr="00AB458E">
        <w:rPr>
          <w:rFonts w:ascii="David" w:hAnsi="David" w:cs="David"/>
          <w:b/>
          <w:bCs/>
          <w:szCs w:val="24"/>
          <w:rtl/>
        </w:rPr>
        <w:t>–</w:t>
      </w:r>
      <w:r w:rsidRPr="00AB458E">
        <w:rPr>
          <w:rFonts w:ascii="David" w:hAnsi="David" w:cs="David" w:hint="cs"/>
          <w:b/>
          <w:bCs/>
          <w:szCs w:val="24"/>
          <w:rtl/>
        </w:rPr>
        <w:t xml:space="preserve"> 1.3.2 </w:t>
      </w:r>
      <w:proofErr w:type="spellStart"/>
      <w:r w:rsidRPr="00C71449">
        <w:rPr>
          <w:rFonts w:ascii="David" w:hAnsi="David" w:cs="David" w:hint="cs"/>
          <w:szCs w:val="24"/>
          <w:rtl/>
        </w:rPr>
        <w:t>המצ"ב</w:t>
      </w:r>
      <w:proofErr w:type="spellEnd"/>
      <w:r w:rsidRPr="00C71449">
        <w:rPr>
          <w:rFonts w:ascii="David" w:hAnsi="David" w:cs="David" w:hint="cs"/>
          <w:szCs w:val="24"/>
          <w:rtl/>
        </w:rPr>
        <w:t>.</w:t>
      </w:r>
    </w:p>
    <w:p w:rsidR="00D35C31" w:rsidRPr="00C71449" w:rsidRDefault="00D35C31" w:rsidP="00D35C31">
      <w:pPr>
        <w:pStyle w:val="ListParagraph"/>
        <w:spacing w:before="60" w:after="60" w:line="276" w:lineRule="auto"/>
        <w:ind w:left="1787"/>
        <w:jc w:val="both"/>
        <w:rPr>
          <w:rFonts w:asciiTheme="minorHAnsi" w:hAnsiTheme="minorHAnsi" w:cs="David"/>
          <w:szCs w:val="24"/>
        </w:rPr>
      </w:pPr>
      <w:r w:rsidRPr="00C71449">
        <w:rPr>
          <w:rFonts w:ascii="David" w:hAnsi="David" w:cs="David" w:hint="cs"/>
          <w:szCs w:val="24"/>
          <w:rtl/>
        </w:rPr>
        <w:t>על המציע להתייחס לכל אחת מהנקודות המצוינות בנספח לציין כיצד המערכת המוצעת על ידו נותנת מענה לסיכונים אלו, ככל שהדבר רלבנטי.</w:t>
      </w:r>
    </w:p>
    <w:p w:rsidR="00D35C31" w:rsidRDefault="00D35C31" w:rsidP="00452231">
      <w:pPr>
        <w:pStyle w:val="ListParagraph"/>
        <w:numPr>
          <w:ilvl w:val="1"/>
          <w:numId w:val="141"/>
        </w:numPr>
        <w:spacing w:before="60" w:after="60" w:line="276" w:lineRule="auto"/>
        <w:ind w:left="1247" w:hanging="540"/>
        <w:jc w:val="both"/>
        <w:rPr>
          <w:rFonts w:ascii="David" w:hAnsi="David" w:cs="David"/>
          <w:szCs w:val="24"/>
        </w:rPr>
      </w:pPr>
      <w:r w:rsidRPr="00C71449">
        <w:rPr>
          <w:rFonts w:ascii="David" w:hAnsi="David" w:cs="David" w:hint="cs"/>
          <w:szCs w:val="24"/>
          <w:rtl/>
        </w:rPr>
        <w:t>(</w:t>
      </w:r>
      <w:r w:rsidRPr="00C71449">
        <w:rPr>
          <w:rFonts w:ascii="David" w:hAnsi="David" w:cs="David"/>
          <w:b/>
          <w:bCs/>
          <w:szCs w:val="24"/>
        </w:rPr>
        <w:t>I</w:t>
      </w:r>
      <w:r w:rsidRPr="00C71449">
        <w:rPr>
          <w:rFonts w:ascii="David" w:hAnsi="David" w:cs="David" w:hint="cs"/>
          <w:szCs w:val="24"/>
          <w:rtl/>
        </w:rPr>
        <w:t xml:space="preserve">) יובהר כי </w:t>
      </w:r>
      <w:r w:rsidRPr="00C71449">
        <w:rPr>
          <w:rFonts w:ascii="David" w:hAnsi="David" w:cs="David"/>
          <w:szCs w:val="24"/>
          <w:rtl/>
        </w:rPr>
        <w:t>כל הפעילויות במערכת יבוצעו אך ורק בשטח מדינת ישראל, קרי</w:t>
      </w:r>
      <w:r w:rsidRPr="00C71449">
        <w:rPr>
          <w:rFonts w:ascii="David" w:hAnsi="David" w:cs="David" w:hint="cs"/>
          <w:szCs w:val="24"/>
          <w:rtl/>
        </w:rPr>
        <w:t xml:space="preserve"> -</w:t>
      </w:r>
      <w:r w:rsidRPr="00C71449">
        <w:rPr>
          <w:rFonts w:ascii="David" w:hAnsi="David" w:cs="David"/>
          <w:szCs w:val="24"/>
          <w:rtl/>
        </w:rPr>
        <w:t xml:space="preserve"> במסגרת המענה והמימוש לא תהיה כל העברת/העלאת נתונים ממערכות המזמין למערכות הספק, ידנית וממוכנת.</w:t>
      </w:r>
    </w:p>
    <w:p w:rsidR="00D35C31" w:rsidRPr="00C71449" w:rsidRDefault="00D35C31" w:rsidP="00D35C31">
      <w:pPr>
        <w:pStyle w:val="ListParagraph"/>
        <w:spacing w:before="60" w:after="60" w:line="360" w:lineRule="auto"/>
        <w:ind w:left="1247"/>
        <w:jc w:val="both"/>
        <w:rPr>
          <w:rFonts w:ascii="David" w:hAnsi="David" w:cs="David"/>
          <w:szCs w:val="24"/>
        </w:rPr>
      </w:pPr>
    </w:p>
    <w:p w:rsidR="00D35C31" w:rsidRPr="00C71449" w:rsidRDefault="00D35C31" w:rsidP="00452231">
      <w:pPr>
        <w:pStyle w:val="ListParagraph"/>
        <w:numPr>
          <w:ilvl w:val="0"/>
          <w:numId w:val="141"/>
        </w:numPr>
        <w:spacing w:before="60" w:after="60" w:line="360" w:lineRule="auto"/>
        <w:rPr>
          <w:rFonts w:ascii="David" w:hAnsi="David" w:cs="David"/>
          <w:b/>
          <w:bCs/>
          <w:szCs w:val="24"/>
          <w:u w:val="single"/>
        </w:rPr>
      </w:pPr>
      <w:r w:rsidRPr="00C71449">
        <w:rPr>
          <w:rFonts w:ascii="David" w:hAnsi="David" w:cs="David"/>
          <w:b/>
          <w:bCs/>
          <w:szCs w:val="24"/>
          <w:u w:val="single"/>
          <w:rtl/>
        </w:rPr>
        <w:t>תפישת האבטחה (</w:t>
      </w:r>
      <w:r w:rsidRPr="00C71449">
        <w:rPr>
          <w:rFonts w:ascii="David" w:hAnsi="David" w:cs="David"/>
          <w:b/>
          <w:bCs/>
          <w:szCs w:val="24"/>
          <w:u w:val="single"/>
        </w:rPr>
        <w:t>(S</w:t>
      </w:r>
    </w:p>
    <w:p w:rsidR="00D35C31" w:rsidRPr="00C71449" w:rsidRDefault="00D35C31" w:rsidP="00452231">
      <w:pPr>
        <w:pStyle w:val="ListParagraph"/>
        <w:numPr>
          <w:ilvl w:val="1"/>
          <w:numId w:val="141"/>
        </w:numPr>
        <w:spacing w:before="60" w:after="60" w:line="276" w:lineRule="auto"/>
        <w:ind w:left="1247" w:hanging="540"/>
        <w:jc w:val="both"/>
        <w:rPr>
          <w:rFonts w:ascii="David" w:hAnsi="David" w:cs="David"/>
          <w:szCs w:val="24"/>
        </w:rPr>
      </w:pPr>
      <w:r w:rsidRPr="00C71449">
        <w:rPr>
          <w:rFonts w:ascii="David" w:hAnsi="David" w:cs="David" w:hint="cs"/>
          <w:szCs w:val="24"/>
          <w:rtl/>
        </w:rPr>
        <w:t xml:space="preserve">הספק הזוכה יישם את </w:t>
      </w:r>
      <w:r w:rsidRPr="00C71449">
        <w:rPr>
          <w:rFonts w:ascii="David" w:hAnsi="David" w:cs="David"/>
          <w:szCs w:val="24"/>
          <w:rtl/>
        </w:rPr>
        <w:t xml:space="preserve">המערכת בהתאם למסמכי מדיניות הגנת הסייבר, אבטחת מידע, פיתוח מאובטח ומדיניות אירוח של יחידת ממשל זמין, אשר יימסרו לספק הזוכה, לאחר חתימה על מסמך הצהרת התחייבות לשמירה על סודיות </w:t>
      </w:r>
      <w:r w:rsidRPr="00C71449">
        <w:rPr>
          <w:rFonts w:ascii="David" w:hAnsi="David" w:cs="David" w:hint="cs"/>
          <w:szCs w:val="24"/>
          <w:rtl/>
        </w:rPr>
        <w:t>המצורף כנספח להסכם</w:t>
      </w:r>
      <w:r w:rsidRPr="00C71449">
        <w:rPr>
          <w:rFonts w:ascii="David" w:hAnsi="David" w:cs="David"/>
          <w:szCs w:val="24"/>
          <w:rtl/>
        </w:rPr>
        <w:t>.</w:t>
      </w:r>
      <w:r w:rsidRPr="00C71449">
        <w:rPr>
          <w:rFonts w:ascii="David" w:hAnsi="David" w:cs="David" w:hint="cs"/>
          <w:szCs w:val="24"/>
          <w:rtl/>
        </w:rPr>
        <w:t xml:space="preserve"> (</w:t>
      </w:r>
      <w:r w:rsidRPr="00C71449">
        <w:rPr>
          <w:rFonts w:ascii="David" w:hAnsi="David" w:cs="David"/>
          <w:b/>
          <w:bCs/>
          <w:szCs w:val="24"/>
        </w:rPr>
        <w:t>I</w:t>
      </w:r>
      <w:r w:rsidRPr="00C71449">
        <w:rPr>
          <w:rFonts w:ascii="David" w:hAnsi="David" w:cs="David" w:hint="cs"/>
          <w:szCs w:val="24"/>
          <w:rtl/>
        </w:rPr>
        <w:t>)</w:t>
      </w:r>
    </w:p>
    <w:p w:rsidR="00D35C31" w:rsidRPr="00C71449" w:rsidRDefault="00D35C31" w:rsidP="00452231">
      <w:pPr>
        <w:pStyle w:val="ListParagraph"/>
        <w:numPr>
          <w:ilvl w:val="1"/>
          <w:numId w:val="141"/>
        </w:numPr>
        <w:spacing w:before="60" w:after="60" w:line="276" w:lineRule="auto"/>
        <w:ind w:left="1247" w:hanging="540"/>
        <w:jc w:val="both"/>
        <w:rPr>
          <w:rFonts w:ascii="David" w:hAnsi="David" w:cs="David"/>
          <w:szCs w:val="24"/>
        </w:rPr>
      </w:pPr>
      <w:r w:rsidRPr="00C71449">
        <w:rPr>
          <w:rFonts w:ascii="David" w:hAnsi="David" w:cs="David"/>
          <w:szCs w:val="24"/>
          <w:rtl/>
        </w:rPr>
        <w:t>המערכת תיישם את עקרונות הגנת הסייבר ואבטחת המידע במטרה להבטיח את הרציפות התפקודית</w:t>
      </w:r>
      <w:r w:rsidRPr="00C71449">
        <w:rPr>
          <w:rFonts w:ascii="David" w:hAnsi="David" w:cs="David" w:hint="cs"/>
          <w:szCs w:val="24"/>
          <w:rtl/>
        </w:rPr>
        <w:t>,</w:t>
      </w:r>
      <w:r w:rsidRPr="00C71449">
        <w:rPr>
          <w:rFonts w:ascii="David" w:hAnsi="David" w:cs="David"/>
          <w:szCs w:val="24"/>
          <w:rtl/>
        </w:rPr>
        <w:t xml:space="preserve"> בהיבטי</w:t>
      </w:r>
      <w:r w:rsidRPr="00C71449">
        <w:rPr>
          <w:rFonts w:ascii="David" w:hAnsi="David" w:cs="David" w:hint="cs"/>
          <w:szCs w:val="24"/>
          <w:rtl/>
        </w:rPr>
        <w:t>ם הבאים</w:t>
      </w:r>
      <w:r w:rsidRPr="00C71449">
        <w:rPr>
          <w:rFonts w:ascii="David" w:hAnsi="David" w:cs="David"/>
          <w:szCs w:val="24"/>
          <w:rtl/>
        </w:rPr>
        <w:t>:</w:t>
      </w:r>
    </w:p>
    <w:p w:rsidR="00D35C31" w:rsidRPr="00C71449" w:rsidRDefault="00D35C31" w:rsidP="00452231">
      <w:pPr>
        <w:pStyle w:val="ListParagraph"/>
        <w:numPr>
          <w:ilvl w:val="2"/>
          <w:numId w:val="141"/>
        </w:numPr>
        <w:spacing w:before="60" w:after="60" w:line="276" w:lineRule="auto"/>
        <w:ind w:firstLine="167"/>
        <w:jc w:val="both"/>
        <w:rPr>
          <w:rFonts w:ascii="David" w:hAnsi="David" w:cs="David"/>
          <w:szCs w:val="24"/>
        </w:rPr>
      </w:pPr>
      <w:r w:rsidRPr="00C71449">
        <w:rPr>
          <w:rFonts w:ascii="David" w:hAnsi="David" w:cs="David"/>
          <w:szCs w:val="24"/>
          <w:rtl/>
        </w:rPr>
        <w:t>אמינות המערכות והמידע.</w:t>
      </w:r>
    </w:p>
    <w:p w:rsidR="00D35C31" w:rsidRPr="00C71449" w:rsidRDefault="00D35C31" w:rsidP="00452231">
      <w:pPr>
        <w:pStyle w:val="ListParagraph"/>
        <w:numPr>
          <w:ilvl w:val="2"/>
          <w:numId w:val="141"/>
        </w:numPr>
        <w:spacing w:before="60" w:after="60" w:line="276" w:lineRule="auto"/>
        <w:ind w:firstLine="167"/>
        <w:jc w:val="both"/>
        <w:rPr>
          <w:rFonts w:ascii="David" w:hAnsi="David" w:cs="David"/>
          <w:szCs w:val="24"/>
        </w:rPr>
      </w:pPr>
      <w:r w:rsidRPr="00C71449">
        <w:rPr>
          <w:rFonts w:ascii="David" w:hAnsi="David" w:cs="David"/>
          <w:szCs w:val="24"/>
          <w:rtl/>
        </w:rPr>
        <w:t>זמינות המערכות והמידע.</w:t>
      </w:r>
    </w:p>
    <w:p w:rsidR="00D35C31" w:rsidRPr="00C71449" w:rsidRDefault="00D35C31" w:rsidP="00452231">
      <w:pPr>
        <w:pStyle w:val="ListParagraph"/>
        <w:numPr>
          <w:ilvl w:val="2"/>
          <w:numId w:val="141"/>
        </w:numPr>
        <w:spacing w:before="60" w:after="60" w:line="276" w:lineRule="auto"/>
        <w:ind w:firstLine="167"/>
        <w:jc w:val="both"/>
        <w:rPr>
          <w:rFonts w:ascii="David" w:hAnsi="David" w:cs="David"/>
          <w:szCs w:val="24"/>
        </w:rPr>
      </w:pPr>
      <w:r w:rsidRPr="00C71449">
        <w:rPr>
          <w:rFonts w:ascii="David" w:hAnsi="David" w:cs="David"/>
          <w:szCs w:val="24"/>
          <w:rtl/>
        </w:rPr>
        <w:t>סודיות המידע, לרבות נתוני המערכות.</w:t>
      </w:r>
    </w:p>
    <w:p w:rsidR="00D35C31" w:rsidRPr="00C71449" w:rsidRDefault="00D35C31" w:rsidP="00452231">
      <w:pPr>
        <w:pStyle w:val="ListParagraph"/>
        <w:numPr>
          <w:ilvl w:val="1"/>
          <w:numId w:val="141"/>
        </w:numPr>
        <w:spacing w:before="60" w:after="60" w:line="276" w:lineRule="auto"/>
        <w:ind w:left="1247" w:hanging="540"/>
        <w:jc w:val="both"/>
        <w:rPr>
          <w:rFonts w:ascii="David" w:hAnsi="David" w:cs="David"/>
          <w:szCs w:val="24"/>
        </w:rPr>
      </w:pPr>
      <w:r w:rsidRPr="00C71449">
        <w:rPr>
          <w:rFonts w:ascii="David" w:hAnsi="David" w:cs="David"/>
          <w:szCs w:val="24"/>
          <w:rtl/>
        </w:rPr>
        <w:t>המערכת תיישם את העקרונות הבאים מול ממשקי הניהול ושאר ממשקי המערכת, כדלהלן:</w:t>
      </w:r>
    </w:p>
    <w:p w:rsidR="00D35C31" w:rsidRPr="00C71449" w:rsidRDefault="00D35C31" w:rsidP="00452231">
      <w:pPr>
        <w:pStyle w:val="ListParagraph"/>
        <w:numPr>
          <w:ilvl w:val="2"/>
          <w:numId w:val="141"/>
        </w:numPr>
        <w:spacing w:before="60" w:after="60" w:line="276" w:lineRule="auto"/>
        <w:ind w:left="2147" w:hanging="900"/>
        <w:jc w:val="both"/>
        <w:rPr>
          <w:rFonts w:ascii="David" w:hAnsi="David" w:cs="David"/>
          <w:szCs w:val="24"/>
        </w:rPr>
      </w:pPr>
      <w:r w:rsidRPr="00C71449">
        <w:rPr>
          <w:rFonts w:ascii="David" w:hAnsi="David" w:cs="David"/>
          <w:szCs w:val="24"/>
        </w:rPr>
        <w:t>Identification</w:t>
      </w:r>
      <w:r w:rsidRPr="00C71449">
        <w:rPr>
          <w:rFonts w:ascii="David" w:hAnsi="David" w:cs="David"/>
          <w:szCs w:val="24"/>
          <w:rtl/>
        </w:rPr>
        <w:t xml:space="preserve"> – אמצעי הזיהוי.</w:t>
      </w:r>
    </w:p>
    <w:p w:rsidR="00D35C31" w:rsidRPr="00C71449" w:rsidRDefault="00D35C31" w:rsidP="00452231">
      <w:pPr>
        <w:pStyle w:val="ListParagraph"/>
        <w:numPr>
          <w:ilvl w:val="2"/>
          <w:numId w:val="141"/>
        </w:numPr>
        <w:spacing w:before="60" w:after="60" w:line="276" w:lineRule="auto"/>
        <w:ind w:left="2147" w:hanging="900"/>
        <w:jc w:val="both"/>
        <w:rPr>
          <w:rFonts w:ascii="David" w:hAnsi="David" w:cs="David"/>
          <w:szCs w:val="24"/>
        </w:rPr>
      </w:pPr>
      <w:r w:rsidRPr="00C71449">
        <w:rPr>
          <w:rFonts w:ascii="David" w:hAnsi="David" w:cs="David"/>
          <w:szCs w:val="24"/>
        </w:rPr>
        <w:t>Verification</w:t>
      </w:r>
      <w:r w:rsidRPr="00C71449">
        <w:rPr>
          <w:rFonts w:ascii="David" w:hAnsi="David" w:cs="David"/>
          <w:szCs w:val="24"/>
          <w:rtl/>
        </w:rPr>
        <w:t xml:space="preserve"> –אימות הזיהוי.</w:t>
      </w:r>
    </w:p>
    <w:p w:rsidR="00D35C31" w:rsidRPr="00C71449" w:rsidRDefault="00D35C31" w:rsidP="00452231">
      <w:pPr>
        <w:pStyle w:val="ListParagraph"/>
        <w:numPr>
          <w:ilvl w:val="2"/>
          <w:numId w:val="141"/>
        </w:numPr>
        <w:spacing w:before="60" w:after="60" w:line="276" w:lineRule="auto"/>
        <w:ind w:left="2147" w:hanging="900"/>
        <w:jc w:val="both"/>
        <w:rPr>
          <w:rFonts w:ascii="David" w:hAnsi="David" w:cs="David"/>
          <w:szCs w:val="24"/>
        </w:rPr>
      </w:pPr>
      <w:r w:rsidRPr="00C71449">
        <w:rPr>
          <w:rFonts w:ascii="David" w:hAnsi="David" w:cs="David"/>
          <w:szCs w:val="24"/>
        </w:rPr>
        <w:t>Authentication</w:t>
      </w:r>
      <w:r w:rsidRPr="00C71449">
        <w:rPr>
          <w:rFonts w:ascii="David" w:hAnsi="David" w:cs="David"/>
          <w:szCs w:val="24"/>
          <w:rtl/>
        </w:rPr>
        <w:t xml:space="preserve"> – תצורת </w:t>
      </w:r>
      <w:r w:rsidRPr="00C71449">
        <w:rPr>
          <w:rFonts w:ascii="David" w:hAnsi="David" w:cs="David" w:hint="cs"/>
          <w:szCs w:val="24"/>
          <w:rtl/>
        </w:rPr>
        <w:t>רכיב</w:t>
      </w:r>
      <w:r w:rsidRPr="00C71449">
        <w:rPr>
          <w:rFonts w:ascii="David" w:hAnsi="David" w:cs="David"/>
          <w:szCs w:val="24"/>
          <w:rtl/>
        </w:rPr>
        <w:t xml:space="preserve"> הזהות וההזדהות בתהליך הכניסה לשירות ובמהלך הפעילות האופרטיבית. </w:t>
      </w:r>
    </w:p>
    <w:p w:rsidR="00D35C31" w:rsidRPr="00C71449" w:rsidRDefault="00D35C31" w:rsidP="00452231">
      <w:pPr>
        <w:pStyle w:val="ListParagraph"/>
        <w:numPr>
          <w:ilvl w:val="2"/>
          <w:numId w:val="141"/>
        </w:numPr>
        <w:spacing w:before="60" w:after="60" w:line="276" w:lineRule="auto"/>
        <w:ind w:left="2147" w:hanging="900"/>
        <w:jc w:val="both"/>
        <w:rPr>
          <w:rFonts w:ascii="David" w:hAnsi="David" w:cs="David"/>
          <w:szCs w:val="24"/>
        </w:rPr>
      </w:pPr>
      <w:r w:rsidRPr="00C71449">
        <w:rPr>
          <w:rFonts w:ascii="David" w:hAnsi="David" w:cs="David"/>
          <w:szCs w:val="24"/>
        </w:rPr>
        <w:t>Authorization</w:t>
      </w:r>
      <w:r w:rsidRPr="00C71449">
        <w:rPr>
          <w:rFonts w:ascii="David" w:hAnsi="David" w:cs="David"/>
          <w:szCs w:val="24"/>
          <w:rtl/>
        </w:rPr>
        <w:t xml:space="preserve"> – תהליך אשרור אלמנט הזהות וההזדהות בתהליך הכניסה לשירות ובמהלך הפעילות האופרטיבית.</w:t>
      </w:r>
    </w:p>
    <w:p w:rsidR="00D35C31" w:rsidRPr="00C71449" w:rsidRDefault="00D35C31" w:rsidP="00452231">
      <w:pPr>
        <w:pStyle w:val="ListParagraph"/>
        <w:numPr>
          <w:ilvl w:val="2"/>
          <w:numId w:val="141"/>
        </w:numPr>
        <w:spacing w:before="60" w:after="60" w:line="276" w:lineRule="auto"/>
        <w:ind w:left="2147" w:hanging="900"/>
        <w:jc w:val="both"/>
        <w:rPr>
          <w:rFonts w:ascii="David" w:hAnsi="David" w:cs="David"/>
          <w:szCs w:val="24"/>
        </w:rPr>
      </w:pPr>
      <w:r w:rsidRPr="00C71449">
        <w:rPr>
          <w:rFonts w:ascii="David" w:hAnsi="David" w:cs="David"/>
          <w:szCs w:val="24"/>
        </w:rPr>
        <w:t>Access control</w:t>
      </w:r>
      <w:r w:rsidRPr="00C71449">
        <w:rPr>
          <w:rFonts w:ascii="David" w:hAnsi="David" w:cs="David"/>
          <w:szCs w:val="24"/>
          <w:rtl/>
        </w:rPr>
        <w:t xml:space="preserve"> – בקרת גישה בהתאם לכל רכיב במערכת. </w:t>
      </w:r>
    </w:p>
    <w:p w:rsidR="00D35C31" w:rsidRPr="00C71449" w:rsidRDefault="00D35C31" w:rsidP="00452231">
      <w:pPr>
        <w:pStyle w:val="ListParagraph"/>
        <w:numPr>
          <w:ilvl w:val="2"/>
          <w:numId w:val="141"/>
        </w:numPr>
        <w:spacing w:before="60" w:after="60" w:line="276" w:lineRule="auto"/>
        <w:ind w:left="2147" w:hanging="900"/>
        <w:jc w:val="both"/>
        <w:rPr>
          <w:rFonts w:ascii="David" w:hAnsi="David" w:cs="David"/>
          <w:szCs w:val="24"/>
        </w:rPr>
      </w:pPr>
      <w:r w:rsidRPr="00C71449">
        <w:rPr>
          <w:rFonts w:ascii="David" w:hAnsi="David" w:cs="David"/>
          <w:szCs w:val="24"/>
        </w:rPr>
        <w:t>Reliability</w:t>
      </w:r>
      <w:r w:rsidRPr="00C71449">
        <w:rPr>
          <w:rFonts w:ascii="David" w:hAnsi="David" w:cs="David"/>
          <w:szCs w:val="24"/>
          <w:rtl/>
        </w:rPr>
        <w:t xml:space="preserve"> – מהימנות המידע. </w:t>
      </w:r>
    </w:p>
    <w:p w:rsidR="00D35C31" w:rsidRPr="00C71449" w:rsidRDefault="00D35C31" w:rsidP="00452231">
      <w:pPr>
        <w:pStyle w:val="ListParagraph"/>
        <w:numPr>
          <w:ilvl w:val="2"/>
          <w:numId w:val="141"/>
        </w:numPr>
        <w:spacing w:before="60" w:after="60" w:line="276" w:lineRule="auto"/>
        <w:ind w:left="2147" w:hanging="900"/>
        <w:jc w:val="both"/>
        <w:rPr>
          <w:rFonts w:ascii="David" w:hAnsi="David" w:cs="David"/>
          <w:szCs w:val="24"/>
        </w:rPr>
      </w:pPr>
      <w:r w:rsidRPr="00C71449">
        <w:rPr>
          <w:rFonts w:ascii="David" w:hAnsi="David" w:cs="David"/>
          <w:szCs w:val="24"/>
        </w:rPr>
        <w:t>Confidentiality</w:t>
      </w:r>
      <w:r w:rsidRPr="00C71449">
        <w:rPr>
          <w:rFonts w:ascii="David" w:hAnsi="David" w:cs="David"/>
          <w:szCs w:val="24"/>
          <w:rtl/>
        </w:rPr>
        <w:t xml:space="preserve"> – סודיות המידע, הגנה על מידע רגיש (הצפנה).</w:t>
      </w:r>
    </w:p>
    <w:p w:rsidR="00D35C31" w:rsidRPr="00C71449" w:rsidRDefault="00D35C31" w:rsidP="00452231">
      <w:pPr>
        <w:pStyle w:val="ListParagraph"/>
        <w:numPr>
          <w:ilvl w:val="2"/>
          <w:numId w:val="141"/>
        </w:numPr>
        <w:spacing w:before="60" w:after="60" w:line="276" w:lineRule="auto"/>
        <w:ind w:left="2147" w:hanging="900"/>
        <w:jc w:val="both"/>
        <w:rPr>
          <w:rFonts w:ascii="David" w:hAnsi="David" w:cs="David"/>
          <w:szCs w:val="24"/>
        </w:rPr>
      </w:pPr>
      <w:r w:rsidRPr="00C71449">
        <w:rPr>
          <w:rFonts w:ascii="David" w:hAnsi="David" w:cs="David"/>
          <w:szCs w:val="24"/>
        </w:rPr>
        <w:t>Data integrity</w:t>
      </w:r>
      <w:r w:rsidRPr="00C71449">
        <w:rPr>
          <w:rFonts w:ascii="David" w:hAnsi="David" w:cs="David"/>
          <w:szCs w:val="24"/>
          <w:rtl/>
        </w:rPr>
        <w:t xml:space="preserve"> – שלמות המידע.</w:t>
      </w:r>
    </w:p>
    <w:p w:rsidR="00D35C31" w:rsidRPr="00C71449" w:rsidRDefault="00D35C31" w:rsidP="00452231">
      <w:pPr>
        <w:pStyle w:val="ListParagraph"/>
        <w:numPr>
          <w:ilvl w:val="2"/>
          <w:numId w:val="141"/>
        </w:numPr>
        <w:spacing w:before="60" w:after="60" w:line="276" w:lineRule="auto"/>
        <w:ind w:left="2147" w:hanging="900"/>
        <w:jc w:val="both"/>
        <w:rPr>
          <w:rFonts w:ascii="David" w:hAnsi="David" w:cs="David"/>
          <w:szCs w:val="24"/>
        </w:rPr>
      </w:pPr>
      <w:r w:rsidRPr="00C71449">
        <w:rPr>
          <w:rFonts w:ascii="David" w:hAnsi="David" w:cs="David"/>
          <w:szCs w:val="24"/>
        </w:rPr>
        <w:t>Non-repudiation</w:t>
      </w:r>
      <w:r w:rsidRPr="00C71449">
        <w:rPr>
          <w:rFonts w:ascii="David" w:hAnsi="David" w:cs="David"/>
          <w:szCs w:val="24"/>
          <w:rtl/>
        </w:rPr>
        <w:t xml:space="preserve"> – מניעת התכחשות.</w:t>
      </w:r>
    </w:p>
    <w:p w:rsidR="00D35C31" w:rsidRPr="00C71449" w:rsidRDefault="00D35C31" w:rsidP="00452231">
      <w:pPr>
        <w:pStyle w:val="ListParagraph"/>
        <w:numPr>
          <w:ilvl w:val="2"/>
          <w:numId w:val="141"/>
        </w:numPr>
        <w:spacing w:before="60" w:after="60" w:line="276" w:lineRule="auto"/>
        <w:ind w:left="2147" w:hanging="900"/>
        <w:jc w:val="both"/>
        <w:rPr>
          <w:rFonts w:ascii="David" w:hAnsi="David" w:cs="David"/>
          <w:szCs w:val="24"/>
        </w:rPr>
      </w:pPr>
      <w:r w:rsidRPr="00C71449">
        <w:rPr>
          <w:rFonts w:ascii="David" w:hAnsi="David" w:cs="David"/>
          <w:szCs w:val="24"/>
        </w:rPr>
        <w:t>Log, Audit, Monitor</w:t>
      </w:r>
      <w:r w:rsidRPr="00C71449">
        <w:rPr>
          <w:rFonts w:ascii="David" w:hAnsi="David" w:cs="David"/>
          <w:szCs w:val="24"/>
          <w:rtl/>
        </w:rPr>
        <w:t xml:space="preserve"> – תיעוד, רישום, ניטור.</w:t>
      </w:r>
    </w:p>
    <w:p w:rsidR="00D35C31" w:rsidRPr="00C71449" w:rsidRDefault="00D35C31" w:rsidP="00452231">
      <w:pPr>
        <w:pStyle w:val="ListParagraph"/>
        <w:numPr>
          <w:ilvl w:val="1"/>
          <w:numId w:val="141"/>
        </w:numPr>
        <w:spacing w:before="60" w:after="60" w:line="276" w:lineRule="auto"/>
        <w:ind w:left="1247" w:hanging="540"/>
        <w:jc w:val="both"/>
        <w:rPr>
          <w:rFonts w:ascii="David" w:hAnsi="David" w:cs="David"/>
          <w:szCs w:val="24"/>
        </w:rPr>
      </w:pPr>
      <w:r w:rsidRPr="00C71449">
        <w:rPr>
          <w:rFonts w:ascii="David" w:hAnsi="David" w:cs="David"/>
          <w:szCs w:val="24"/>
          <w:u w:val="single"/>
          <w:rtl/>
        </w:rPr>
        <w:t>מוצרי צד שלישי</w:t>
      </w:r>
      <w:r w:rsidRPr="00C71449">
        <w:rPr>
          <w:rFonts w:ascii="David" w:hAnsi="David" w:cs="David"/>
          <w:szCs w:val="24"/>
          <w:rtl/>
        </w:rPr>
        <w:t xml:space="preserve">: שימוש בקוד צד ג' כמו </w:t>
      </w:r>
      <w:r w:rsidRPr="00C71449">
        <w:rPr>
          <w:rFonts w:ascii="David" w:hAnsi="David" w:cs="David"/>
          <w:szCs w:val="24"/>
        </w:rPr>
        <w:t>plug-in</w:t>
      </w:r>
      <w:r w:rsidRPr="00C71449">
        <w:rPr>
          <w:rFonts w:ascii="David" w:hAnsi="David" w:cs="David"/>
          <w:szCs w:val="24"/>
          <w:rtl/>
        </w:rPr>
        <w:t xml:space="preserve">, מחלקות עזר, מוצרים משלימים </w:t>
      </w:r>
      <w:proofErr w:type="spellStart"/>
      <w:r w:rsidRPr="00C71449">
        <w:rPr>
          <w:rFonts w:ascii="David" w:hAnsi="David" w:cs="David"/>
          <w:szCs w:val="24"/>
          <w:rtl/>
        </w:rPr>
        <w:t>וכו</w:t>
      </w:r>
      <w:proofErr w:type="spellEnd"/>
      <w:r w:rsidRPr="00C71449">
        <w:rPr>
          <w:rFonts w:ascii="David" w:hAnsi="David" w:cs="David"/>
          <w:szCs w:val="24"/>
          <w:rtl/>
        </w:rPr>
        <w:t>', מחייב אישור מראש של תחום בדיקות אפליקציה במערך הגנה בסייבר בממשל זמין.</w:t>
      </w:r>
    </w:p>
    <w:p w:rsidR="00D35C31" w:rsidRPr="00C71449" w:rsidRDefault="00D35C31" w:rsidP="00D35C31">
      <w:pPr>
        <w:tabs>
          <w:tab w:val="left" w:pos="2219"/>
        </w:tabs>
        <w:spacing w:before="60" w:after="60" w:line="276" w:lineRule="auto"/>
        <w:jc w:val="both"/>
        <w:rPr>
          <w:rFonts w:ascii="David" w:hAnsi="David" w:cs="David"/>
          <w:szCs w:val="24"/>
          <w:rtl/>
        </w:rPr>
      </w:pPr>
    </w:p>
    <w:p w:rsidR="00D35C31" w:rsidRPr="00C71449" w:rsidRDefault="00D35C31" w:rsidP="00452231">
      <w:pPr>
        <w:pStyle w:val="ListParagraph"/>
        <w:numPr>
          <w:ilvl w:val="0"/>
          <w:numId w:val="141"/>
        </w:numPr>
        <w:spacing w:before="60" w:after="60" w:line="276" w:lineRule="auto"/>
        <w:rPr>
          <w:rFonts w:ascii="David" w:hAnsi="David" w:cs="David"/>
          <w:b/>
          <w:bCs/>
          <w:szCs w:val="24"/>
          <w:u w:val="single"/>
        </w:rPr>
      </w:pPr>
      <w:r w:rsidRPr="00C71449">
        <w:rPr>
          <w:rFonts w:ascii="David" w:hAnsi="David" w:cs="David"/>
          <w:b/>
          <w:bCs/>
          <w:szCs w:val="24"/>
          <w:u w:val="single"/>
          <w:rtl/>
        </w:rPr>
        <w:t>אבטחת הפתרון ברמה פיזית (באחריות יחידת ממשל זמין)</w:t>
      </w:r>
      <w:r w:rsidRPr="00C71449">
        <w:rPr>
          <w:rFonts w:ascii="David" w:hAnsi="David" w:cs="David" w:hint="cs"/>
          <w:b/>
          <w:bCs/>
          <w:szCs w:val="24"/>
          <w:u w:val="single"/>
          <w:rtl/>
        </w:rPr>
        <w:t xml:space="preserve"> </w:t>
      </w:r>
      <w:r w:rsidRPr="00C71449">
        <w:rPr>
          <w:rFonts w:ascii="David" w:hAnsi="David" w:cs="David"/>
          <w:szCs w:val="24"/>
        </w:rPr>
        <w:t xml:space="preserve">  </w:t>
      </w:r>
      <w:r w:rsidRPr="00C71449">
        <w:rPr>
          <w:rFonts w:ascii="David" w:hAnsi="David" w:cs="David"/>
          <w:b/>
          <w:bCs/>
          <w:szCs w:val="24"/>
          <w:u w:val="single"/>
        </w:rPr>
        <w:t>(</w:t>
      </w:r>
      <w:r w:rsidRPr="00C71449">
        <w:rPr>
          <w:rFonts w:ascii="David" w:hAnsi="David" w:cs="David" w:hint="cs"/>
          <w:b/>
          <w:bCs/>
          <w:szCs w:val="24"/>
          <w:u w:val="single"/>
        </w:rPr>
        <w:t>I</w:t>
      </w:r>
      <w:r w:rsidRPr="00C71449">
        <w:rPr>
          <w:rFonts w:ascii="David" w:hAnsi="David" w:cs="David"/>
          <w:b/>
          <w:bCs/>
          <w:szCs w:val="24"/>
          <w:u w:val="single"/>
        </w:rPr>
        <w:t>)</w:t>
      </w:r>
    </w:p>
    <w:p w:rsidR="00D35C31" w:rsidRPr="00C71449" w:rsidRDefault="00D35C31" w:rsidP="00452231">
      <w:pPr>
        <w:pStyle w:val="ListParagraph"/>
        <w:numPr>
          <w:ilvl w:val="1"/>
          <w:numId w:val="141"/>
        </w:numPr>
        <w:spacing w:before="60" w:after="60" w:line="276" w:lineRule="auto"/>
        <w:ind w:left="1247" w:hanging="540"/>
        <w:rPr>
          <w:rFonts w:ascii="David" w:hAnsi="David" w:cs="David"/>
          <w:szCs w:val="24"/>
        </w:rPr>
      </w:pPr>
      <w:r w:rsidRPr="00C71449">
        <w:rPr>
          <w:rFonts w:ascii="David" w:hAnsi="David" w:cs="David"/>
          <w:szCs w:val="24"/>
          <w:rtl/>
        </w:rPr>
        <w:t>היבטי האבטחה הפיסית יוגדרו על בסיס ה</w:t>
      </w:r>
      <w:r w:rsidRPr="00C71449">
        <w:rPr>
          <w:rFonts w:ascii="David" w:hAnsi="David" w:cs="David" w:hint="cs"/>
          <w:szCs w:val="24"/>
          <w:rtl/>
        </w:rPr>
        <w:t>נחיות</w:t>
      </w:r>
      <w:r w:rsidRPr="00C71449">
        <w:rPr>
          <w:rFonts w:ascii="David" w:hAnsi="David" w:cs="David"/>
          <w:szCs w:val="24"/>
          <w:rtl/>
        </w:rPr>
        <w:t xml:space="preserve"> ממוני הב</w:t>
      </w:r>
      <w:r w:rsidRPr="00C71449">
        <w:rPr>
          <w:rFonts w:ascii="David" w:hAnsi="David" w:cs="David" w:hint="cs"/>
          <w:szCs w:val="24"/>
          <w:rtl/>
        </w:rPr>
        <w:t>י</w:t>
      </w:r>
      <w:r w:rsidRPr="00C71449">
        <w:rPr>
          <w:rFonts w:ascii="David" w:hAnsi="David" w:cs="David"/>
          <w:szCs w:val="24"/>
          <w:rtl/>
        </w:rPr>
        <w:t>טחון בממשל זמין, במשרדי הממשלה ו</w:t>
      </w:r>
      <w:r w:rsidRPr="00C71449">
        <w:rPr>
          <w:rFonts w:ascii="David" w:hAnsi="David" w:cs="David" w:hint="cs"/>
          <w:szCs w:val="24"/>
          <w:rtl/>
        </w:rPr>
        <w:t>ב</w:t>
      </w:r>
      <w:r w:rsidRPr="00C71449">
        <w:rPr>
          <w:rFonts w:ascii="David" w:hAnsi="David" w:cs="David"/>
          <w:szCs w:val="24"/>
          <w:rtl/>
        </w:rPr>
        <w:t>יחידות הסמך שלה.</w:t>
      </w:r>
    </w:p>
    <w:p w:rsidR="00D35C31" w:rsidRPr="00C71449" w:rsidRDefault="00D35C31" w:rsidP="00452231">
      <w:pPr>
        <w:pStyle w:val="ListParagraph"/>
        <w:numPr>
          <w:ilvl w:val="1"/>
          <w:numId w:val="141"/>
        </w:numPr>
        <w:spacing w:before="60" w:after="60" w:line="276" w:lineRule="auto"/>
        <w:ind w:left="1247" w:hanging="540"/>
        <w:rPr>
          <w:rFonts w:ascii="David" w:hAnsi="David" w:cs="David"/>
          <w:szCs w:val="24"/>
        </w:rPr>
      </w:pPr>
      <w:r w:rsidRPr="00C71449">
        <w:rPr>
          <w:rFonts w:ascii="David" w:hAnsi="David" w:cs="David"/>
          <w:szCs w:val="24"/>
          <w:rtl/>
        </w:rPr>
        <w:t>היבטי הגנת רכיבי המערכת</w:t>
      </w:r>
      <w:r w:rsidRPr="00C71449">
        <w:rPr>
          <w:rFonts w:ascii="David" w:hAnsi="David" w:cs="David" w:hint="cs"/>
          <w:szCs w:val="24"/>
          <w:rtl/>
        </w:rPr>
        <w:t xml:space="preserve">: </w:t>
      </w:r>
      <w:r w:rsidRPr="00C71449">
        <w:rPr>
          <w:rFonts w:ascii="David" w:hAnsi="David" w:cs="David"/>
          <w:szCs w:val="24"/>
          <w:rtl/>
        </w:rPr>
        <w:t xml:space="preserve">נדרש כהנחת עבודה בסיסית שיותקנו על תשתיות פיסיות ו/או וירטואליות ויעמדו בהנחיות מערך </w:t>
      </w:r>
      <w:proofErr w:type="spellStart"/>
      <w:r w:rsidRPr="00C71449">
        <w:rPr>
          <w:rFonts w:ascii="David" w:hAnsi="David" w:cs="David"/>
          <w:szCs w:val="24"/>
          <w:rtl/>
        </w:rPr>
        <w:t>א"מ</w:t>
      </w:r>
      <w:proofErr w:type="spellEnd"/>
      <w:r w:rsidRPr="00C71449">
        <w:rPr>
          <w:rFonts w:ascii="David" w:hAnsi="David" w:cs="David"/>
          <w:szCs w:val="24"/>
          <w:rtl/>
        </w:rPr>
        <w:t xml:space="preserve"> וסייבר בממשל זמין. </w:t>
      </w:r>
    </w:p>
    <w:p w:rsidR="00D35C31" w:rsidRPr="00C71449" w:rsidRDefault="00D35C31" w:rsidP="00452231">
      <w:pPr>
        <w:pStyle w:val="ListParagraph"/>
        <w:numPr>
          <w:ilvl w:val="1"/>
          <w:numId w:val="141"/>
        </w:numPr>
        <w:spacing w:before="60" w:after="60" w:line="276" w:lineRule="auto"/>
        <w:ind w:left="1247" w:hanging="540"/>
        <w:rPr>
          <w:rFonts w:ascii="David" w:hAnsi="David" w:cs="David"/>
          <w:szCs w:val="24"/>
        </w:rPr>
      </w:pPr>
      <w:r w:rsidRPr="00C71449">
        <w:rPr>
          <w:rFonts w:ascii="David" w:hAnsi="David" w:cs="David"/>
          <w:szCs w:val="24"/>
          <w:rtl/>
        </w:rPr>
        <w:t>מהימנות כ"א</w:t>
      </w:r>
      <w:r w:rsidRPr="00C71449">
        <w:rPr>
          <w:rFonts w:ascii="David" w:hAnsi="David" w:cs="David" w:hint="cs"/>
          <w:szCs w:val="24"/>
          <w:rtl/>
        </w:rPr>
        <w:t xml:space="preserve">: </w:t>
      </w:r>
      <w:r w:rsidRPr="00C71449">
        <w:rPr>
          <w:rFonts w:ascii="David" w:hAnsi="David" w:cs="David"/>
          <w:szCs w:val="24"/>
          <w:rtl/>
        </w:rPr>
        <w:t xml:space="preserve">כוח האדם בפרויקט, לכל אורך שלבי הפרויקט ומחזור חיי המערכת על </w:t>
      </w:r>
      <w:proofErr w:type="spellStart"/>
      <w:r w:rsidRPr="00C71449">
        <w:rPr>
          <w:rFonts w:ascii="David" w:hAnsi="David" w:cs="David"/>
          <w:szCs w:val="24"/>
          <w:rtl/>
        </w:rPr>
        <w:t>מכלוליה</w:t>
      </w:r>
      <w:proofErr w:type="spellEnd"/>
      <w:r w:rsidRPr="00C71449">
        <w:rPr>
          <w:rFonts w:ascii="David" w:hAnsi="David" w:cs="David"/>
          <w:szCs w:val="24"/>
          <w:rtl/>
        </w:rPr>
        <w:t xml:space="preserve"> השונים, יסווג בהתאמה להנחיות ממוני הביטחון במשרדים וא</w:t>
      </w:r>
      <w:r w:rsidRPr="00C71449">
        <w:rPr>
          <w:rFonts w:ascii="David" w:hAnsi="David" w:cs="David" w:hint="cs"/>
          <w:szCs w:val="24"/>
          <w:rtl/>
        </w:rPr>
        <w:t xml:space="preserve">בטחת מידע </w:t>
      </w:r>
      <w:r w:rsidRPr="00C71449">
        <w:rPr>
          <w:rFonts w:ascii="David" w:hAnsi="David" w:cs="David"/>
          <w:szCs w:val="24"/>
          <w:rtl/>
        </w:rPr>
        <w:t>וסייבר ב</w:t>
      </w:r>
      <w:r w:rsidRPr="00C71449">
        <w:rPr>
          <w:rFonts w:ascii="David" w:hAnsi="David" w:cs="David" w:hint="cs"/>
          <w:szCs w:val="24"/>
          <w:rtl/>
        </w:rPr>
        <w:t xml:space="preserve">יחידת </w:t>
      </w:r>
      <w:r w:rsidRPr="00C71449">
        <w:rPr>
          <w:rFonts w:ascii="David" w:hAnsi="David" w:cs="David"/>
          <w:szCs w:val="24"/>
          <w:rtl/>
        </w:rPr>
        <w:t>ממשל זמין.</w:t>
      </w:r>
    </w:p>
    <w:p w:rsidR="00D35C31" w:rsidRPr="00C71449" w:rsidRDefault="00D35C31" w:rsidP="00D35C31">
      <w:pPr>
        <w:spacing w:before="60" w:after="60" w:line="360" w:lineRule="auto"/>
        <w:jc w:val="both"/>
        <w:rPr>
          <w:rFonts w:ascii="David" w:hAnsi="David" w:cs="David"/>
          <w:szCs w:val="24"/>
          <w:rtl/>
        </w:rPr>
      </w:pPr>
    </w:p>
    <w:p w:rsidR="00D35C31" w:rsidRPr="00C71449" w:rsidRDefault="00D35C31" w:rsidP="00452231">
      <w:pPr>
        <w:pStyle w:val="ListParagraph"/>
        <w:numPr>
          <w:ilvl w:val="0"/>
          <w:numId w:val="141"/>
        </w:numPr>
        <w:spacing w:before="60" w:after="60" w:line="276" w:lineRule="auto"/>
        <w:rPr>
          <w:rFonts w:ascii="David" w:hAnsi="David" w:cs="David"/>
          <w:b/>
          <w:bCs/>
          <w:szCs w:val="24"/>
          <w:u w:val="single"/>
        </w:rPr>
      </w:pPr>
      <w:r w:rsidRPr="00C71449">
        <w:rPr>
          <w:rFonts w:ascii="David" w:hAnsi="David" w:cs="David"/>
          <w:b/>
          <w:bCs/>
          <w:szCs w:val="24"/>
          <w:u w:val="single"/>
          <w:rtl/>
        </w:rPr>
        <w:t>קישור לממשקים קיימים בממשל זמין</w:t>
      </w:r>
      <w:r w:rsidRPr="00C71449">
        <w:rPr>
          <w:rFonts w:ascii="David" w:hAnsi="David" w:cs="David" w:hint="cs"/>
          <w:b/>
          <w:bCs/>
          <w:szCs w:val="24"/>
          <w:u w:val="single"/>
          <w:rtl/>
        </w:rPr>
        <w:t xml:space="preserve"> </w:t>
      </w:r>
      <w:r w:rsidRPr="00C71449">
        <w:rPr>
          <w:rFonts w:ascii="David" w:hAnsi="David" w:cs="David"/>
          <w:b/>
          <w:bCs/>
          <w:szCs w:val="24"/>
          <w:u w:val="single"/>
        </w:rPr>
        <w:t>(S)</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המערכת תאפשר ניטור ש</w:t>
      </w:r>
      <w:r w:rsidRPr="00C71449">
        <w:rPr>
          <w:rFonts w:ascii="David" w:hAnsi="David" w:cs="David" w:hint="cs"/>
          <w:szCs w:val="24"/>
          <w:rtl/>
        </w:rPr>
        <w:t>ליטה ובקרה (ש</w:t>
      </w:r>
      <w:r w:rsidRPr="00C71449">
        <w:rPr>
          <w:rFonts w:ascii="David" w:hAnsi="David" w:cs="David"/>
          <w:szCs w:val="24"/>
          <w:rtl/>
        </w:rPr>
        <w:t>ו"ב</w:t>
      </w:r>
      <w:r w:rsidRPr="00C71449">
        <w:rPr>
          <w:rFonts w:ascii="David" w:hAnsi="David" w:cs="David" w:hint="cs"/>
          <w:szCs w:val="24"/>
          <w:rtl/>
        </w:rPr>
        <w:t>)</w:t>
      </w:r>
      <w:r w:rsidRPr="00C71449">
        <w:rPr>
          <w:rFonts w:ascii="David" w:hAnsi="David" w:cs="David"/>
          <w:szCs w:val="24"/>
          <w:rtl/>
        </w:rPr>
        <w:t xml:space="preserve"> תפעולי ואבטחתי מלאים </w:t>
      </w:r>
      <w:r w:rsidRPr="00C71449">
        <w:rPr>
          <w:rFonts w:ascii="David" w:hAnsi="David" w:cs="David" w:hint="cs"/>
          <w:szCs w:val="24"/>
          <w:rtl/>
        </w:rPr>
        <w:t>גם ברכיבים היושבים במשרדים. על הספק הזוכה לתאר את יכולות המערכת בהקשר זה.</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hint="cs"/>
          <w:szCs w:val="24"/>
          <w:rtl/>
        </w:rPr>
        <w:t xml:space="preserve">המערכת תאפשר </w:t>
      </w:r>
      <w:r w:rsidRPr="00C71449">
        <w:rPr>
          <w:rFonts w:ascii="David" w:hAnsi="David" w:cs="David"/>
          <w:szCs w:val="24"/>
          <w:rtl/>
        </w:rPr>
        <w:t xml:space="preserve">קישוריות למערכות חיצוניות (כגון מערכות ניטור, שו"ב, צומת השירותים – </w:t>
      </w:r>
      <w:r w:rsidRPr="00C71449">
        <w:rPr>
          <w:rFonts w:ascii="David" w:hAnsi="David" w:cs="David"/>
          <w:szCs w:val="24"/>
        </w:rPr>
        <w:t>XML FW</w:t>
      </w:r>
      <w:r w:rsidRPr="00C71449">
        <w:rPr>
          <w:rFonts w:ascii="David" w:hAnsi="David" w:cs="David"/>
          <w:szCs w:val="24"/>
          <w:rtl/>
        </w:rPr>
        <w:t>, מערכת העלאת קבצים ואחרות)</w:t>
      </w:r>
      <w:r w:rsidRPr="00C71449">
        <w:rPr>
          <w:rFonts w:ascii="David" w:hAnsi="David" w:cs="David" w:hint="cs"/>
          <w:szCs w:val="24"/>
          <w:rtl/>
        </w:rPr>
        <w:t>,</w:t>
      </w:r>
      <w:r w:rsidRPr="00C71449">
        <w:rPr>
          <w:rFonts w:ascii="David" w:hAnsi="David" w:cs="David"/>
          <w:szCs w:val="24"/>
          <w:rtl/>
        </w:rPr>
        <w:t xml:space="preserve"> באמצעות רכיב בידול וסינון</w:t>
      </w:r>
      <w:r w:rsidRPr="00C71449">
        <w:rPr>
          <w:rFonts w:ascii="David" w:hAnsi="David" w:cs="David" w:hint="cs"/>
          <w:szCs w:val="24"/>
          <w:rtl/>
        </w:rPr>
        <w:t xml:space="preserve">. </w:t>
      </w:r>
      <w:r w:rsidRPr="00C71449">
        <w:rPr>
          <w:rFonts w:ascii="David" w:hAnsi="David" w:cs="David"/>
          <w:szCs w:val="24"/>
          <w:rtl/>
        </w:rPr>
        <w:t>הנחת העבודה הבסיסית תניח מימוש באמצעות תשתית בידול חד כיוונית.</w:t>
      </w:r>
      <w:r w:rsidRPr="00C71449">
        <w:rPr>
          <w:rFonts w:ascii="David" w:hAnsi="David" w:cs="David" w:hint="cs"/>
          <w:szCs w:val="24"/>
          <w:rtl/>
        </w:rPr>
        <w:t xml:space="preserve"> על הספק הזוכה לתאר את יכולות המערכת בהקשר זה.</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hint="cs"/>
          <w:szCs w:val="24"/>
          <w:rtl/>
        </w:rPr>
        <w:t>על הספק הזוכה יהיה לשלב את המערכת במערך הקיים של ממשל זמין. (</w:t>
      </w:r>
      <w:r w:rsidRPr="00C71449">
        <w:rPr>
          <w:rFonts w:ascii="David" w:hAnsi="David" w:cs="David"/>
          <w:b/>
          <w:bCs/>
          <w:szCs w:val="24"/>
        </w:rPr>
        <w:t>I</w:t>
      </w:r>
      <w:r w:rsidRPr="00C71449">
        <w:rPr>
          <w:rFonts w:ascii="David" w:hAnsi="David" w:cs="David" w:hint="cs"/>
          <w:szCs w:val="24"/>
          <w:rtl/>
        </w:rPr>
        <w:t>)</w:t>
      </w:r>
    </w:p>
    <w:p w:rsidR="00D35C31" w:rsidRPr="00C71449" w:rsidRDefault="00D35C31" w:rsidP="00452231">
      <w:pPr>
        <w:pStyle w:val="ListParagraph"/>
        <w:numPr>
          <w:ilvl w:val="0"/>
          <w:numId w:val="141"/>
        </w:numPr>
        <w:spacing w:before="60" w:after="60" w:line="276" w:lineRule="auto"/>
        <w:rPr>
          <w:rFonts w:ascii="David" w:hAnsi="David" w:cs="David"/>
          <w:b/>
          <w:bCs/>
          <w:szCs w:val="24"/>
          <w:u w:val="single"/>
          <w:rtl/>
        </w:rPr>
      </w:pPr>
      <w:r w:rsidRPr="00C71449">
        <w:rPr>
          <w:rFonts w:ascii="David" w:hAnsi="David" w:cs="David" w:hint="cs"/>
          <w:b/>
          <w:bCs/>
          <w:szCs w:val="24"/>
          <w:u w:val="single"/>
          <w:rtl/>
        </w:rPr>
        <w:t>ממשל ותאימות</w:t>
      </w:r>
      <w:r w:rsidRPr="00C71449">
        <w:rPr>
          <w:rFonts w:ascii="David" w:hAnsi="David" w:cs="David" w:hint="cs"/>
          <w:szCs w:val="24"/>
          <w:u w:val="single"/>
          <w:rtl/>
        </w:rPr>
        <w:t xml:space="preserve"> (</w:t>
      </w:r>
      <w:r w:rsidRPr="00C71449">
        <w:rPr>
          <w:rFonts w:ascii="David" w:hAnsi="David" w:cs="David"/>
          <w:szCs w:val="24"/>
          <w:u w:val="single"/>
        </w:rPr>
        <w:t>(</w:t>
      </w:r>
      <w:r w:rsidRPr="00C71449">
        <w:rPr>
          <w:rFonts w:ascii="David" w:hAnsi="David" w:cs="David"/>
          <w:b/>
          <w:bCs/>
          <w:szCs w:val="24"/>
          <w:u w:val="single"/>
        </w:rPr>
        <w:t>S</w:t>
      </w:r>
      <w:r w:rsidRPr="00C71449">
        <w:rPr>
          <w:rFonts w:ascii="David" w:hAnsi="David" w:cs="David"/>
          <w:szCs w:val="24"/>
          <w:u w:val="single"/>
        </w:rPr>
        <w:t xml:space="preserve">) </w:t>
      </w:r>
      <w:r w:rsidRPr="00C71449">
        <w:rPr>
          <w:rFonts w:ascii="David" w:hAnsi="David" w:cs="David"/>
          <w:b/>
          <w:bCs/>
          <w:szCs w:val="24"/>
          <w:u w:val="single"/>
        </w:rPr>
        <w:t>(Governance &amp; Compliance</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hint="cs"/>
          <w:szCs w:val="24"/>
          <w:rtl/>
        </w:rPr>
        <w:t xml:space="preserve">המערכת תתמוך </w:t>
      </w:r>
      <w:r w:rsidRPr="00C71449">
        <w:rPr>
          <w:rFonts w:ascii="David" w:hAnsi="David" w:cs="David"/>
          <w:szCs w:val="24"/>
          <w:rtl/>
        </w:rPr>
        <w:t xml:space="preserve">בקביעת מדיניות והכלתה על המערכת ולכל רכיב במערכת, לרבות כל </w:t>
      </w:r>
      <w:r w:rsidRPr="00C71449">
        <w:rPr>
          <w:rFonts w:ascii="David" w:hAnsi="David" w:cs="David"/>
          <w:szCs w:val="24"/>
        </w:rPr>
        <w:t>API</w:t>
      </w:r>
      <w:r w:rsidRPr="00C71449">
        <w:rPr>
          <w:rFonts w:ascii="David" w:hAnsi="David" w:cs="David"/>
          <w:szCs w:val="24"/>
          <w:rtl/>
        </w:rPr>
        <w:t>.</w:t>
      </w:r>
      <w:r w:rsidRPr="00C71449">
        <w:rPr>
          <w:rFonts w:ascii="David" w:hAnsi="David" w:cs="David" w:hint="cs"/>
          <w:szCs w:val="24"/>
          <w:rtl/>
        </w:rPr>
        <w:t xml:space="preserve"> על הספק הזוכה לתאר את יכולות המערכת בהקשר זה.</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hint="cs"/>
          <w:szCs w:val="24"/>
          <w:rtl/>
        </w:rPr>
        <w:t xml:space="preserve">המערכת תתמוך </w:t>
      </w:r>
      <w:r w:rsidRPr="00C71449">
        <w:rPr>
          <w:rFonts w:ascii="David" w:hAnsi="David" w:cs="David"/>
          <w:szCs w:val="24"/>
          <w:rtl/>
        </w:rPr>
        <w:t xml:space="preserve">ב- </w:t>
      </w:r>
      <w:r w:rsidRPr="00C71449">
        <w:rPr>
          <w:rFonts w:ascii="David" w:hAnsi="David" w:cs="David"/>
          <w:szCs w:val="24"/>
        </w:rPr>
        <w:t>Secure Payloads &amp; channels</w:t>
      </w:r>
      <w:r w:rsidRPr="00C71449">
        <w:rPr>
          <w:rFonts w:ascii="David" w:hAnsi="David" w:cs="David"/>
          <w:szCs w:val="24"/>
          <w:rtl/>
        </w:rPr>
        <w:t>.</w:t>
      </w:r>
      <w:r w:rsidRPr="00C71449">
        <w:rPr>
          <w:rFonts w:ascii="David" w:hAnsi="David" w:cs="David" w:hint="cs"/>
          <w:szCs w:val="24"/>
          <w:rtl/>
        </w:rPr>
        <w:t xml:space="preserve"> על הספק הזוכה לתאר את יכולות המערכת בהקשר זה.</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hint="cs"/>
          <w:szCs w:val="24"/>
          <w:rtl/>
        </w:rPr>
        <w:t xml:space="preserve">על המציע להציג את תקני </w:t>
      </w:r>
      <w:r w:rsidRPr="00C71449">
        <w:rPr>
          <w:rFonts w:ascii="David" w:hAnsi="David" w:cs="David"/>
          <w:szCs w:val="24"/>
          <w:rtl/>
        </w:rPr>
        <w:t>האבטחה שהמערכת עומדת בהם</w:t>
      </w:r>
      <w:r w:rsidRPr="00C71449">
        <w:rPr>
          <w:rFonts w:ascii="David" w:hAnsi="David" w:cs="David" w:hint="cs"/>
          <w:szCs w:val="24"/>
          <w:rtl/>
        </w:rPr>
        <w:t>,</w:t>
      </w:r>
      <w:r w:rsidRPr="00C71449">
        <w:rPr>
          <w:rFonts w:ascii="David" w:hAnsi="David" w:cs="David"/>
          <w:szCs w:val="24"/>
          <w:rtl/>
        </w:rPr>
        <w:t xml:space="preserve"> כגון </w:t>
      </w:r>
      <w:r w:rsidRPr="00C71449">
        <w:rPr>
          <w:rFonts w:ascii="David" w:hAnsi="David" w:cs="David"/>
          <w:szCs w:val="24"/>
        </w:rPr>
        <w:t>ISO 27001, PCI, SOX, HIPPA,-  FIPS</w:t>
      </w:r>
      <w:r w:rsidRPr="00C71449">
        <w:rPr>
          <w:rFonts w:ascii="David" w:hAnsi="David" w:cs="David"/>
          <w:szCs w:val="24"/>
          <w:rtl/>
        </w:rPr>
        <w:t>, ורמת העמידה בהם.</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 xml:space="preserve">המערכת </w:t>
      </w:r>
      <w:r w:rsidRPr="00C71449">
        <w:rPr>
          <w:rFonts w:ascii="David" w:hAnsi="David" w:cs="David" w:hint="cs"/>
          <w:szCs w:val="24"/>
          <w:rtl/>
        </w:rPr>
        <w:t>ת</w:t>
      </w:r>
      <w:r w:rsidRPr="00C71449">
        <w:rPr>
          <w:rFonts w:ascii="David" w:hAnsi="David" w:cs="David"/>
          <w:szCs w:val="24"/>
          <w:rtl/>
        </w:rPr>
        <w:t>תמוך באפשרות גיבוי המערכות ורכיביה בתהליכים אוטומטיים.</w:t>
      </w:r>
      <w:r w:rsidRPr="00C71449">
        <w:rPr>
          <w:rFonts w:ascii="David" w:hAnsi="David" w:cs="David" w:hint="cs"/>
          <w:szCs w:val="24"/>
          <w:rtl/>
        </w:rPr>
        <w:t xml:space="preserve"> על הספק הזוכה לתאר את יכולות המערכת בהקשר זה.</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הגדרת מדיניות אבטחה תבוצע בתיאום ובשיתוף יחידת ממשל זמין לרבות הפעילויות הבאות</w:t>
      </w:r>
      <w:r w:rsidRPr="00C71449">
        <w:rPr>
          <w:rFonts w:ascii="David" w:hAnsi="David" w:cs="David" w:hint="cs"/>
          <w:szCs w:val="24"/>
          <w:rtl/>
        </w:rPr>
        <w:t xml:space="preserve"> (</w:t>
      </w:r>
      <w:r w:rsidRPr="00C71449">
        <w:rPr>
          <w:rFonts w:ascii="David" w:hAnsi="David" w:cs="David" w:hint="cs"/>
          <w:szCs w:val="24"/>
        </w:rPr>
        <w:t>I</w:t>
      </w:r>
      <w:r w:rsidRPr="00C71449">
        <w:rPr>
          <w:rFonts w:ascii="David" w:hAnsi="David" w:cs="David" w:hint="cs"/>
          <w:szCs w:val="24"/>
          <w:rtl/>
        </w:rPr>
        <w:t>)</w:t>
      </w:r>
      <w:r w:rsidRPr="00C71449">
        <w:rPr>
          <w:rFonts w:ascii="David" w:hAnsi="David" w:cs="David"/>
          <w:szCs w:val="24"/>
          <w:rtl/>
        </w:rPr>
        <w:t>:</w:t>
      </w:r>
    </w:p>
    <w:p w:rsidR="00D35C31" w:rsidRPr="00C71449" w:rsidRDefault="00D35C31" w:rsidP="00452231">
      <w:pPr>
        <w:pStyle w:val="ListParagraph"/>
        <w:numPr>
          <w:ilvl w:val="2"/>
          <w:numId w:val="141"/>
        </w:numPr>
        <w:spacing w:before="60" w:after="60" w:line="276" w:lineRule="auto"/>
        <w:ind w:left="1967" w:hanging="630"/>
        <w:jc w:val="both"/>
        <w:rPr>
          <w:rFonts w:ascii="David" w:hAnsi="David" w:cs="David"/>
          <w:szCs w:val="24"/>
        </w:rPr>
      </w:pPr>
      <w:r w:rsidRPr="00C71449">
        <w:rPr>
          <w:rFonts w:ascii="David" w:hAnsi="David" w:cs="David"/>
          <w:szCs w:val="24"/>
          <w:rtl/>
        </w:rPr>
        <w:t>זיהוי סיכונים ותהליך מיפוי.</w:t>
      </w:r>
    </w:p>
    <w:p w:rsidR="00D35C31" w:rsidRPr="00C71449" w:rsidRDefault="00D35C31" w:rsidP="00452231">
      <w:pPr>
        <w:pStyle w:val="ListParagraph"/>
        <w:numPr>
          <w:ilvl w:val="2"/>
          <w:numId w:val="141"/>
        </w:numPr>
        <w:spacing w:before="60" w:after="60" w:line="276" w:lineRule="auto"/>
        <w:ind w:left="1967" w:hanging="630"/>
        <w:jc w:val="both"/>
        <w:rPr>
          <w:rFonts w:ascii="David" w:hAnsi="David" w:cs="David"/>
          <w:szCs w:val="24"/>
        </w:rPr>
      </w:pPr>
      <w:r w:rsidRPr="00C71449">
        <w:rPr>
          <w:rFonts w:ascii="David" w:hAnsi="David" w:cs="David"/>
          <w:szCs w:val="24"/>
          <w:rtl/>
        </w:rPr>
        <w:t>בניית מסגרות לזיהוי מוקדם של אירועי כשל ופעולות חשודות.</w:t>
      </w:r>
    </w:p>
    <w:p w:rsidR="00D35C31" w:rsidRPr="00C71449" w:rsidRDefault="00D35C31" w:rsidP="00452231">
      <w:pPr>
        <w:pStyle w:val="ListParagraph"/>
        <w:numPr>
          <w:ilvl w:val="2"/>
          <w:numId w:val="141"/>
        </w:numPr>
        <w:spacing w:before="60" w:after="60" w:line="276" w:lineRule="auto"/>
        <w:ind w:left="1967" w:hanging="630"/>
        <w:jc w:val="both"/>
        <w:rPr>
          <w:rFonts w:ascii="David" w:hAnsi="David" w:cs="David"/>
          <w:szCs w:val="24"/>
        </w:rPr>
      </w:pPr>
      <w:r w:rsidRPr="00C71449">
        <w:rPr>
          <w:rFonts w:ascii="David" w:hAnsi="David" w:cs="David"/>
          <w:szCs w:val="24"/>
          <w:rtl/>
        </w:rPr>
        <w:t>כריית נתונים וניתוחם בהתבסס על תרחישים אפשריים.</w:t>
      </w:r>
    </w:p>
    <w:p w:rsidR="00D35C31" w:rsidRPr="00C71449" w:rsidRDefault="00D35C31" w:rsidP="00452231">
      <w:pPr>
        <w:pStyle w:val="ListParagraph"/>
        <w:numPr>
          <w:ilvl w:val="2"/>
          <w:numId w:val="141"/>
        </w:numPr>
        <w:spacing w:before="60" w:after="60" w:line="276" w:lineRule="auto"/>
        <w:ind w:left="1967" w:hanging="630"/>
        <w:jc w:val="both"/>
        <w:rPr>
          <w:rFonts w:ascii="David" w:hAnsi="David" w:cs="David"/>
          <w:szCs w:val="24"/>
        </w:rPr>
      </w:pPr>
      <w:r w:rsidRPr="00C71449">
        <w:rPr>
          <w:rFonts w:ascii="David" w:hAnsi="David" w:cs="David"/>
          <w:szCs w:val="24"/>
          <w:rtl/>
        </w:rPr>
        <w:t>הגדרת תחומי אחריות למשתמשים.</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חריגה מהמדיניות או שיבושה תייצר רשומה הניתנת להעברה ממוכנת ומקוונת להיררכיית ניטור ממונה</w:t>
      </w:r>
      <w:r w:rsidRPr="00C71449">
        <w:rPr>
          <w:rFonts w:ascii="David" w:hAnsi="David" w:cs="David" w:hint="cs"/>
          <w:szCs w:val="24"/>
          <w:rtl/>
        </w:rPr>
        <w:t xml:space="preserve">, בפורמט המוכר למערכת ה- </w:t>
      </w:r>
      <w:r w:rsidRPr="00C71449">
        <w:rPr>
          <w:rFonts w:ascii="David" w:hAnsi="David" w:cs="David" w:hint="cs"/>
          <w:szCs w:val="24"/>
        </w:rPr>
        <w:t>SIEM</w:t>
      </w:r>
      <w:r w:rsidRPr="00C71449">
        <w:rPr>
          <w:rFonts w:ascii="David" w:hAnsi="David" w:cs="David"/>
          <w:szCs w:val="24"/>
          <w:rtl/>
        </w:rPr>
        <w:t>.</w:t>
      </w:r>
    </w:p>
    <w:p w:rsidR="00D35C31" w:rsidRDefault="00D35C31" w:rsidP="00D35C31">
      <w:pPr>
        <w:spacing w:before="60" w:after="60" w:line="276" w:lineRule="auto"/>
        <w:rPr>
          <w:rFonts w:ascii="David" w:hAnsi="David" w:cs="David"/>
          <w:b/>
          <w:bCs/>
          <w:szCs w:val="24"/>
          <w:rtl/>
        </w:rPr>
      </w:pPr>
    </w:p>
    <w:p w:rsidR="00D35C31" w:rsidRPr="00C71449" w:rsidRDefault="00D35C31" w:rsidP="00452231">
      <w:pPr>
        <w:pStyle w:val="ListParagraph"/>
        <w:numPr>
          <w:ilvl w:val="0"/>
          <w:numId w:val="141"/>
        </w:numPr>
        <w:spacing w:before="60" w:after="60" w:line="276" w:lineRule="auto"/>
        <w:rPr>
          <w:rFonts w:ascii="David" w:hAnsi="David" w:cs="David"/>
          <w:b/>
          <w:bCs/>
          <w:szCs w:val="24"/>
          <w:u w:val="single"/>
          <w:rtl/>
        </w:rPr>
      </w:pPr>
      <w:r w:rsidRPr="00C71449">
        <w:rPr>
          <w:rFonts w:ascii="David" w:hAnsi="David" w:cs="David"/>
          <w:b/>
          <w:bCs/>
          <w:szCs w:val="24"/>
          <w:u w:val="single"/>
          <w:rtl/>
        </w:rPr>
        <w:t xml:space="preserve">ניהול הזהויות </w:t>
      </w:r>
      <w:r w:rsidRPr="00C71449">
        <w:rPr>
          <w:rFonts w:ascii="David" w:hAnsi="David" w:cs="David" w:hint="cs"/>
          <w:b/>
          <w:bCs/>
          <w:szCs w:val="24"/>
          <w:u w:val="single"/>
          <w:rtl/>
        </w:rPr>
        <w:t>(</w:t>
      </w:r>
      <w:r w:rsidRPr="00C71449">
        <w:rPr>
          <w:rFonts w:ascii="David" w:hAnsi="David" w:cs="David"/>
          <w:b/>
          <w:bCs/>
          <w:szCs w:val="24"/>
          <w:u w:val="single"/>
        </w:rPr>
        <w:t>Identity Management</w:t>
      </w:r>
      <w:r w:rsidRPr="00C71449">
        <w:rPr>
          <w:rFonts w:ascii="David" w:hAnsi="David" w:cs="David" w:hint="cs"/>
          <w:b/>
          <w:bCs/>
          <w:szCs w:val="24"/>
          <w:u w:val="single"/>
          <w:rtl/>
        </w:rPr>
        <w:t>)</w:t>
      </w:r>
      <w:r w:rsidRPr="00C71449">
        <w:rPr>
          <w:rFonts w:ascii="David" w:hAnsi="David" w:cs="David"/>
          <w:b/>
          <w:bCs/>
          <w:szCs w:val="24"/>
          <w:u w:val="single"/>
          <w:rtl/>
        </w:rPr>
        <w:t xml:space="preserve"> (</w:t>
      </w:r>
      <w:r w:rsidRPr="00C71449">
        <w:rPr>
          <w:rFonts w:ascii="David" w:hAnsi="David" w:cs="David"/>
          <w:b/>
          <w:bCs/>
          <w:szCs w:val="24"/>
          <w:u w:val="single"/>
        </w:rPr>
        <w:t>S</w:t>
      </w:r>
      <w:r w:rsidRPr="00C71449">
        <w:rPr>
          <w:rFonts w:ascii="David" w:hAnsi="David" w:cs="David"/>
          <w:b/>
          <w:bCs/>
          <w:szCs w:val="24"/>
          <w:u w:val="single"/>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hint="cs"/>
          <w:szCs w:val="24"/>
          <w:rtl/>
        </w:rPr>
        <w:t xml:space="preserve">על המציע לתאר את </w:t>
      </w:r>
      <w:r w:rsidRPr="00C71449">
        <w:rPr>
          <w:rFonts w:ascii="David" w:hAnsi="David" w:cs="David"/>
          <w:szCs w:val="24"/>
          <w:rtl/>
        </w:rPr>
        <w:t>מנגנוני ההזדהות שהמערכת תומכת בהם, וכן הצבעה על מנגנון המימוש המתוכנן, כמבוקש לעיל.</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szCs w:val="24"/>
          <w:rtl/>
        </w:rPr>
        <w:t xml:space="preserve">על המערכת לתמוך </w:t>
      </w:r>
      <w:r w:rsidRPr="00C71449">
        <w:rPr>
          <w:rFonts w:ascii="David" w:hAnsi="David" w:cs="David" w:hint="cs"/>
          <w:szCs w:val="24"/>
          <w:rtl/>
        </w:rPr>
        <w:t>ב</w:t>
      </w:r>
      <w:r w:rsidRPr="00C71449">
        <w:rPr>
          <w:rFonts w:ascii="David" w:hAnsi="David" w:cs="David"/>
          <w:szCs w:val="24"/>
          <w:rtl/>
        </w:rPr>
        <w:t xml:space="preserve">מנגנון </w:t>
      </w:r>
      <w:r w:rsidRPr="00C71449">
        <w:rPr>
          <w:rFonts w:ascii="David" w:hAnsi="David" w:cs="David"/>
          <w:szCs w:val="24"/>
        </w:rPr>
        <w:t>Single Sign On</w:t>
      </w:r>
      <w:r w:rsidRPr="00C71449">
        <w:rPr>
          <w:rFonts w:ascii="David" w:hAnsi="David" w:cs="David"/>
          <w:szCs w:val="24"/>
          <w:rtl/>
        </w:rPr>
        <w:t xml:space="preserve"> אל ובכלל רכיבי המערכת.</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 xml:space="preserve">על המערכת לתמוך במנגנון הזדהות של </w:t>
      </w:r>
      <w:r w:rsidRPr="00C71449">
        <w:rPr>
          <w:rFonts w:ascii="David" w:hAnsi="David" w:cs="David"/>
          <w:szCs w:val="24"/>
        </w:rPr>
        <w:t>Two-Factor-Authentication</w:t>
      </w:r>
      <w:r w:rsidRPr="00C71449">
        <w:rPr>
          <w:rFonts w:ascii="David" w:hAnsi="David" w:cs="David"/>
          <w:szCs w:val="24"/>
          <w:rtl/>
        </w:rPr>
        <w:t xml:space="preserve">. אופן המימוש יפורט במענה המבוקש ברמות הארכיטקטורה, טופולוגיה וטכנולוגיה. מנגנון ההזדהות המוצע ישתלב </w:t>
      </w:r>
      <w:r w:rsidRPr="00C71449">
        <w:rPr>
          <w:rFonts w:ascii="David" w:hAnsi="David" w:cs="David" w:hint="cs"/>
          <w:szCs w:val="24"/>
          <w:rtl/>
        </w:rPr>
        <w:t>ב</w:t>
      </w:r>
      <w:r w:rsidRPr="00C71449">
        <w:rPr>
          <w:rFonts w:ascii="David" w:hAnsi="David" w:cs="David"/>
          <w:szCs w:val="24"/>
          <w:rtl/>
        </w:rPr>
        <w:t xml:space="preserve">תשתית ההזדהות </w:t>
      </w:r>
      <w:r w:rsidRPr="00C71449">
        <w:rPr>
          <w:rFonts w:ascii="David" w:hAnsi="David" w:cs="David" w:hint="cs"/>
          <w:szCs w:val="24"/>
          <w:rtl/>
        </w:rPr>
        <w:t xml:space="preserve">הבטוחה </w:t>
      </w:r>
      <w:r w:rsidRPr="00C71449">
        <w:rPr>
          <w:rFonts w:ascii="David" w:hAnsi="David" w:cs="David"/>
          <w:szCs w:val="24"/>
          <w:rtl/>
        </w:rPr>
        <w:t xml:space="preserve">הקיימת והמתוכננת בממשל זמין. </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 xml:space="preserve">על המערכת להתחבר למנגנוני </w:t>
      </w:r>
      <w:r w:rsidRPr="00C71449">
        <w:rPr>
          <w:rFonts w:ascii="David" w:hAnsi="David" w:cs="David"/>
          <w:szCs w:val="24"/>
        </w:rPr>
        <w:t>IDAM</w:t>
      </w:r>
      <w:r w:rsidRPr="00C71449">
        <w:rPr>
          <w:rFonts w:ascii="David" w:hAnsi="David" w:cs="David"/>
          <w:szCs w:val="24"/>
          <w:rtl/>
        </w:rPr>
        <w:t xml:space="preserve"> </w:t>
      </w:r>
      <w:r w:rsidRPr="00C71449">
        <w:rPr>
          <w:rFonts w:ascii="David" w:hAnsi="David" w:cs="David"/>
          <w:szCs w:val="24"/>
        </w:rPr>
        <w:t>(Identity &amp; Access management)</w:t>
      </w:r>
      <w:r w:rsidRPr="00C71449">
        <w:rPr>
          <w:rFonts w:ascii="David" w:hAnsi="David" w:cs="David"/>
          <w:szCs w:val="24"/>
          <w:rtl/>
        </w:rPr>
        <w:t xml:space="preserve"> צד שלישי ארגוניים</w:t>
      </w:r>
      <w:r w:rsidRPr="00C71449">
        <w:rPr>
          <w:rFonts w:ascii="David" w:hAnsi="David" w:cs="David" w:hint="cs"/>
          <w:szCs w:val="24"/>
          <w:rtl/>
        </w:rPr>
        <w:t xml:space="preserve">, ככל שהם </w:t>
      </w:r>
      <w:r w:rsidRPr="00C71449">
        <w:rPr>
          <w:rFonts w:ascii="David" w:hAnsi="David" w:cs="David"/>
          <w:szCs w:val="24"/>
          <w:rtl/>
        </w:rPr>
        <w:t>קיימים</w:t>
      </w:r>
      <w:r w:rsidRPr="00C71449">
        <w:rPr>
          <w:rFonts w:ascii="David" w:hAnsi="David" w:cs="David" w:hint="cs"/>
          <w:szCs w:val="24"/>
          <w:rtl/>
        </w:rPr>
        <w:t xml:space="preserve">; כלומר, ככל שקיימת מערכת ניהול משתמשים ארגונית שכלל הגישות מנוהלות דרכה כולל אי הצורך להזדהות כל פעם מחדש.  </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szCs w:val="24"/>
          <w:rtl/>
        </w:rPr>
        <w:t xml:space="preserve">תמיכה בכרטיס חכם: הפתרון יתמוך בהזדהות עם כרטיס חכם המשתלב </w:t>
      </w:r>
      <w:r w:rsidRPr="00C71449">
        <w:rPr>
          <w:rFonts w:ascii="David" w:hAnsi="David" w:cs="David" w:hint="cs"/>
          <w:szCs w:val="24"/>
          <w:rtl/>
        </w:rPr>
        <w:t>ב</w:t>
      </w:r>
      <w:r w:rsidRPr="00C71449">
        <w:rPr>
          <w:rFonts w:ascii="David" w:hAnsi="David" w:cs="David"/>
          <w:szCs w:val="24"/>
          <w:rtl/>
        </w:rPr>
        <w:t xml:space="preserve">תשתית ה- </w:t>
      </w:r>
      <w:r w:rsidRPr="00C71449">
        <w:rPr>
          <w:rFonts w:ascii="David" w:hAnsi="David" w:cs="David"/>
          <w:szCs w:val="24"/>
        </w:rPr>
        <w:t>SSO</w:t>
      </w:r>
      <w:r w:rsidRPr="00C71449">
        <w:rPr>
          <w:rFonts w:ascii="David" w:hAnsi="David" w:cs="David"/>
          <w:szCs w:val="24"/>
          <w:rtl/>
        </w:rPr>
        <w:t xml:space="preserve"> על פי הנחיות יחידת ממשל זמין. </w:t>
      </w:r>
      <w:r w:rsidRPr="00C71449">
        <w:rPr>
          <w:rFonts w:ascii="David" w:hAnsi="David" w:cs="David" w:hint="cs"/>
          <w:szCs w:val="24"/>
          <w:rtl/>
        </w:rPr>
        <w:t xml:space="preserve">יובהר כי </w:t>
      </w:r>
      <w:r w:rsidRPr="00C71449">
        <w:rPr>
          <w:rFonts w:ascii="David" w:hAnsi="David" w:cs="David"/>
          <w:szCs w:val="24"/>
          <w:rtl/>
        </w:rPr>
        <w:t>הזדהות בכרטיס חכם הינה תנאי הכרחי לצורך גישה לממשק עדכון וניהול המערכת.</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חריגה ממדיניות ניהול הזהויות או שיבושה תייצר רשומה הניתנת להעברה ממוכנת ומקוונת להיררכיית ניטור ממונה</w:t>
      </w:r>
      <w:r w:rsidRPr="00C71449">
        <w:rPr>
          <w:rFonts w:ascii="David" w:hAnsi="David" w:cs="David" w:hint="cs"/>
          <w:szCs w:val="24"/>
          <w:rtl/>
        </w:rPr>
        <w:t xml:space="preserve">, בפורמט המוכר למערכת ה- </w:t>
      </w:r>
      <w:r w:rsidRPr="00C71449">
        <w:rPr>
          <w:rFonts w:ascii="David" w:hAnsi="David" w:cs="David" w:hint="cs"/>
          <w:szCs w:val="24"/>
        </w:rPr>
        <w:t>SIEM</w:t>
      </w:r>
      <w:r w:rsidRPr="00C71449">
        <w:rPr>
          <w:rFonts w:ascii="David" w:hAnsi="David" w:cs="David"/>
          <w:szCs w:val="24"/>
          <w:rtl/>
        </w:rPr>
        <w:t>.</w:t>
      </w:r>
    </w:p>
    <w:p w:rsidR="00D35C31" w:rsidRPr="00C71449" w:rsidRDefault="00D35C31" w:rsidP="00D35C31">
      <w:pPr>
        <w:pStyle w:val="ListParagraph"/>
        <w:spacing w:before="60" w:after="60" w:line="276" w:lineRule="auto"/>
        <w:ind w:left="1337"/>
        <w:jc w:val="both"/>
        <w:rPr>
          <w:rFonts w:ascii="David" w:hAnsi="David" w:cs="David"/>
          <w:szCs w:val="24"/>
        </w:rPr>
      </w:pPr>
    </w:p>
    <w:p w:rsidR="00D35C31" w:rsidRPr="00C71449" w:rsidRDefault="00D35C31" w:rsidP="00452231">
      <w:pPr>
        <w:pStyle w:val="ListParagraph"/>
        <w:numPr>
          <w:ilvl w:val="0"/>
          <w:numId w:val="141"/>
        </w:numPr>
        <w:spacing w:before="60" w:after="60" w:line="276" w:lineRule="auto"/>
        <w:rPr>
          <w:rFonts w:ascii="David" w:hAnsi="David" w:cs="David"/>
          <w:b/>
          <w:bCs/>
          <w:szCs w:val="24"/>
          <w:u w:val="single"/>
          <w:rtl/>
        </w:rPr>
      </w:pPr>
      <w:r w:rsidRPr="00C71449">
        <w:rPr>
          <w:rFonts w:ascii="David" w:hAnsi="David" w:cs="David"/>
          <w:b/>
          <w:bCs/>
          <w:szCs w:val="24"/>
          <w:u w:val="single"/>
          <w:rtl/>
        </w:rPr>
        <w:t xml:space="preserve">אימות </w:t>
      </w:r>
      <w:r w:rsidRPr="00C71449">
        <w:rPr>
          <w:rFonts w:ascii="David" w:hAnsi="David" w:cs="David" w:hint="cs"/>
          <w:b/>
          <w:bCs/>
          <w:szCs w:val="24"/>
          <w:u w:val="single"/>
          <w:rtl/>
        </w:rPr>
        <w:t>(</w:t>
      </w:r>
      <w:r w:rsidRPr="00C71449">
        <w:rPr>
          <w:rFonts w:ascii="David" w:hAnsi="David" w:cs="David"/>
          <w:b/>
          <w:bCs/>
          <w:szCs w:val="24"/>
          <w:u w:val="single"/>
        </w:rPr>
        <w:t>Authentication</w:t>
      </w:r>
      <w:r w:rsidRPr="00C71449">
        <w:rPr>
          <w:rFonts w:ascii="David" w:hAnsi="David" w:cs="David" w:hint="cs"/>
          <w:b/>
          <w:bCs/>
          <w:szCs w:val="24"/>
          <w:u w:val="single"/>
          <w:rtl/>
        </w:rPr>
        <w:t>)</w:t>
      </w:r>
      <w:r w:rsidRPr="00C71449">
        <w:rPr>
          <w:rFonts w:ascii="David" w:hAnsi="David" w:cs="David"/>
          <w:b/>
          <w:bCs/>
          <w:szCs w:val="24"/>
          <w:u w:val="single"/>
          <w:rtl/>
        </w:rPr>
        <w:t xml:space="preserve"> (</w:t>
      </w:r>
      <w:r w:rsidRPr="00C71449">
        <w:rPr>
          <w:rFonts w:ascii="David" w:hAnsi="David" w:cs="David"/>
          <w:b/>
          <w:bCs/>
          <w:szCs w:val="24"/>
          <w:u w:val="single"/>
        </w:rPr>
        <w:t>S</w:t>
      </w:r>
      <w:r w:rsidRPr="00C71449">
        <w:rPr>
          <w:rFonts w:ascii="David" w:hAnsi="David" w:cs="David"/>
          <w:b/>
          <w:bCs/>
          <w:szCs w:val="24"/>
          <w:u w:val="single"/>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szCs w:val="24"/>
          <w:rtl/>
        </w:rPr>
        <w:t>כל רכיב במערכת</w:t>
      </w:r>
      <w:r w:rsidRPr="00C71449">
        <w:rPr>
          <w:rFonts w:ascii="David" w:hAnsi="David" w:cs="David" w:hint="cs"/>
          <w:szCs w:val="24"/>
          <w:rtl/>
        </w:rPr>
        <w:t xml:space="preserve">, כגון - </w:t>
      </w:r>
      <w:r w:rsidRPr="00C71449">
        <w:rPr>
          <w:rFonts w:ascii="David" w:hAnsi="David" w:cs="David"/>
          <w:szCs w:val="24"/>
          <w:rtl/>
        </w:rPr>
        <w:t>מ</w:t>
      </w:r>
      <w:r w:rsidRPr="00C71449">
        <w:rPr>
          <w:rFonts w:ascii="David" w:hAnsi="David" w:cs="David" w:hint="cs"/>
          <w:szCs w:val="24"/>
          <w:rtl/>
        </w:rPr>
        <w:t>ערכת ההפעל</w:t>
      </w:r>
      <w:r w:rsidRPr="00C71449">
        <w:rPr>
          <w:rFonts w:ascii="David" w:hAnsi="David" w:cs="David"/>
          <w:szCs w:val="24"/>
          <w:rtl/>
        </w:rPr>
        <w:t xml:space="preserve">ה, </w:t>
      </w:r>
      <w:r w:rsidRPr="00C71449">
        <w:rPr>
          <w:rFonts w:ascii="David" w:hAnsi="David" w:cs="David"/>
          <w:szCs w:val="24"/>
        </w:rPr>
        <w:t>API</w:t>
      </w:r>
      <w:r w:rsidRPr="00C71449">
        <w:rPr>
          <w:rFonts w:ascii="David" w:hAnsi="David" w:cs="David"/>
          <w:szCs w:val="24"/>
          <w:rtl/>
        </w:rPr>
        <w:t>, שירות וכדומה</w:t>
      </w:r>
      <w:r w:rsidRPr="00C71449">
        <w:rPr>
          <w:rFonts w:ascii="David" w:hAnsi="David" w:cs="David" w:hint="cs"/>
          <w:szCs w:val="24"/>
          <w:rtl/>
        </w:rPr>
        <w:t>,</w:t>
      </w:r>
      <w:r w:rsidRPr="00C71449">
        <w:rPr>
          <w:rFonts w:ascii="David" w:hAnsi="David" w:cs="David"/>
          <w:szCs w:val="24"/>
          <w:rtl/>
        </w:rPr>
        <w:t xml:space="preserve"> </w:t>
      </w:r>
      <w:proofErr w:type="spellStart"/>
      <w:r w:rsidRPr="00C71449">
        <w:rPr>
          <w:rFonts w:ascii="David" w:hAnsi="David" w:cs="David"/>
          <w:szCs w:val="24"/>
          <w:rtl/>
        </w:rPr>
        <w:t>מחוייב</w:t>
      </w:r>
      <w:proofErr w:type="spellEnd"/>
      <w:r w:rsidRPr="00C71449">
        <w:rPr>
          <w:rFonts w:ascii="David" w:hAnsi="David" w:cs="David"/>
          <w:szCs w:val="24"/>
          <w:rtl/>
        </w:rPr>
        <w:t xml:space="preserve"> באימות ייחודי עבורו</w:t>
      </w:r>
      <w:r w:rsidRPr="00C71449">
        <w:rPr>
          <w:rFonts w:ascii="David" w:hAnsi="David" w:cs="David" w:hint="cs"/>
          <w:szCs w:val="24"/>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hint="cs"/>
          <w:szCs w:val="24"/>
          <w:rtl/>
        </w:rPr>
        <w:t xml:space="preserve">על המציע לתאר את אופן </w:t>
      </w:r>
      <w:r w:rsidRPr="00C71449">
        <w:rPr>
          <w:rFonts w:ascii="David" w:hAnsi="David" w:cs="David"/>
          <w:szCs w:val="24"/>
          <w:rtl/>
        </w:rPr>
        <w:t xml:space="preserve">אחסון הסיסמאות </w:t>
      </w:r>
      <w:r w:rsidRPr="00C71449">
        <w:rPr>
          <w:rFonts w:ascii="David" w:hAnsi="David" w:cs="David" w:hint="cs"/>
          <w:szCs w:val="24"/>
          <w:rtl/>
        </w:rPr>
        <w:t xml:space="preserve">הפנימי </w:t>
      </w:r>
      <w:r w:rsidRPr="00C71449">
        <w:rPr>
          <w:rFonts w:ascii="David" w:hAnsi="David" w:cs="David"/>
          <w:szCs w:val="24"/>
          <w:rtl/>
        </w:rPr>
        <w:t>במערכת</w:t>
      </w:r>
      <w:r w:rsidRPr="00C71449">
        <w:rPr>
          <w:rFonts w:ascii="David" w:hAnsi="David" w:cs="David" w:hint="cs"/>
          <w:szCs w:val="24"/>
          <w:rtl/>
        </w:rPr>
        <w:t>, כגון על ידי -</w:t>
      </w:r>
      <w:r w:rsidRPr="00C71449">
        <w:rPr>
          <w:rFonts w:ascii="David" w:hAnsi="David" w:cs="David"/>
          <w:szCs w:val="24"/>
          <w:rtl/>
        </w:rPr>
        <w:t xml:space="preserve"> </w:t>
      </w:r>
      <w:r w:rsidRPr="00C71449">
        <w:rPr>
          <w:rFonts w:ascii="David" w:hAnsi="David" w:cs="David"/>
          <w:szCs w:val="24"/>
        </w:rPr>
        <w:t xml:space="preserve"> </w:t>
      </w:r>
      <w:r w:rsidRPr="00C71449">
        <w:rPr>
          <w:rFonts w:ascii="David" w:hAnsi="David" w:cs="David" w:hint="cs"/>
          <w:szCs w:val="24"/>
          <w:rtl/>
        </w:rPr>
        <w:t>בסיס נתונים, מערכת הפעלה, פורטל או יישום. זאת, ככל שלא ייעשה שימוש במערכת חיצונית.</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szCs w:val="24"/>
          <w:rtl/>
        </w:rPr>
        <w:t>ה</w:t>
      </w:r>
      <w:r w:rsidRPr="00C71449">
        <w:rPr>
          <w:rFonts w:ascii="David" w:hAnsi="David" w:cs="David" w:hint="cs"/>
          <w:szCs w:val="24"/>
          <w:rtl/>
        </w:rPr>
        <w:t>מערכת ת</w:t>
      </w:r>
      <w:r w:rsidRPr="00C71449">
        <w:rPr>
          <w:rFonts w:ascii="David" w:hAnsi="David" w:cs="David"/>
          <w:szCs w:val="24"/>
          <w:rtl/>
        </w:rPr>
        <w:t xml:space="preserve">תמוך ביכולת הזדהות </w:t>
      </w:r>
      <w:r w:rsidRPr="00C71449">
        <w:rPr>
          <w:rFonts w:ascii="David" w:hAnsi="David" w:cs="David" w:hint="cs"/>
          <w:szCs w:val="24"/>
          <w:rtl/>
        </w:rPr>
        <w:t>אחודה של המשתמש</w:t>
      </w:r>
      <w:r w:rsidRPr="00C71449">
        <w:rPr>
          <w:rFonts w:ascii="David" w:hAnsi="David" w:cs="David"/>
          <w:szCs w:val="24"/>
          <w:rtl/>
        </w:rPr>
        <w:t xml:space="preserve"> (</w:t>
      </w:r>
      <w:r w:rsidRPr="00C71449">
        <w:rPr>
          <w:rFonts w:ascii="David" w:hAnsi="David" w:cs="David"/>
          <w:szCs w:val="24"/>
        </w:rPr>
        <w:t>SSO</w:t>
      </w:r>
      <w:r w:rsidRPr="00C71449">
        <w:rPr>
          <w:rFonts w:ascii="David" w:hAnsi="David" w:cs="David"/>
          <w:szCs w:val="24"/>
          <w:rtl/>
        </w:rPr>
        <w:t>) בעת ההתחברות לממשקי הניהול והמשתמש.</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ה</w:t>
      </w:r>
      <w:r w:rsidRPr="00C71449">
        <w:rPr>
          <w:rFonts w:ascii="David" w:hAnsi="David" w:cs="David" w:hint="cs"/>
          <w:szCs w:val="24"/>
          <w:rtl/>
        </w:rPr>
        <w:t>מערכת ת</w:t>
      </w:r>
      <w:r w:rsidRPr="00C71449">
        <w:rPr>
          <w:rFonts w:ascii="David" w:hAnsi="David" w:cs="David"/>
          <w:szCs w:val="24"/>
          <w:rtl/>
        </w:rPr>
        <w:t>תמוך ביכולת החלת מדיניות סיסמאות</w:t>
      </w:r>
      <w:r w:rsidRPr="00C71449">
        <w:rPr>
          <w:rFonts w:ascii="David" w:hAnsi="David" w:cs="David" w:hint="cs"/>
          <w:szCs w:val="24"/>
          <w:rtl/>
        </w:rPr>
        <w:t>,</w:t>
      </w:r>
      <w:r w:rsidRPr="00C71449">
        <w:rPr>
          <w:rFonts w:ascii="David" w:hAnsi="David" w:cs="David"/>
          <w:szCs w:val="24"/>
          <w:rtl/>
        </w:rPr>
        <w:t xml:space="preserve"> אשר תכלול קביעה של המשתנים הבאים:</w:t>
      </w:r>
    </w:p>
    <w:p w:rsidR="00D35C31" w:rsidRPr="00C71449" w:rsidRDefault="00D35C31" w:rsidP="00452231">
      <w:pPr>
        <w:pStyle w:val="ListParagraph"/>
        <w:numPr>
          <w:ilvl w:val="2"/>
          <w:numId w:val="141"/>
        </w:numPr>
        <w:spacing w:before="60" w:after="60" w:line="276" w:lineRule="auto"/>
        <w:ind w:firstLine="257"/>
        <w:jc w:val="both"/>
        <w:rPr>
          <w:rFonts w:ascii="David" w:hAnsi="David" w:cs="David"/>
          <w:szCs w:val="24"/>
        </w:rPr>
      </w:pPr>
      <w:r w:rsidRPr="00C71449">
        <w:rPr>
          <w:rFonts w:ascii="David" w:hAnsi="David" w:cs="David"/>
          <w:szCs w:val="24"/>
          <w:u w:val="single"/>
          <w:rtl/>
        </w:rPr>
        <w:t>אורך סיסמה:</w:t>
      </w:r>
      <w:r w:rsidRPr="00C71449">
        <w:rPr>
          <w:rFonts w:ascii="David" w:hAnsi="David" w:cs="David"/>
          <w:szCs w:val="24"/>
          <w:rtl/>
        </w:rPr>
        <w:t xml:space="preserve"> קביעת אורך סיסמה של 9 תווים או יותר.</w:t>
      </w:r>
    </w:p>
    <w:p w:rsidR="00D35C31" w:rsidRPr="00C71449" w:rsidRDefault="00D35C31" w:rsidP="00452231">
      <w:pPr>
        <w:pStyle w:val="ListParagraph"/>
        <w:numPr>
          <w:ilvl w:val="2"/>
          <w:numId w:val="141"/>
        </w:numPr>
        <w:spacing w:before="60" w:after="60" w:line="276" w:lineRule="auto"/>
        <w:ind w:firstLine="257"/>
        <w:jc w:val="both"/>
        <w:rPr>
          <w:rFonts w:ascii="David" w:hAnsi="David" w:cs="David"/>
          <w:szCs w:val="24"/>
        </w:rPr>
      </w:pPr>
      <w:r w:rsidRPr="00C71449">
        <w:rPr>
          <w:rFonts w:ascii="David" w:hAnsi="David" w:cs="David"/>
          <w:szCs w:val="24"/>
          <w:u w:val="single"/>
          <w:rtl/>
        </w:rPr>
        <w:t>מורכבות סיסמה</w:t>
      </w:r>
      <w:r w:rsidRPr="00C71449">
        <w:rPr>
          <w:rFonts w:ascii="David" w:hAnsi="David" w:cs="David"/>
          <w:szCs w:val="24"/>
          <w:rtl/>
        </w:rPr>
        <w:t>: אכיפת שימוש בתווים הכוללים אותיות קטנות וגדולות, ספרות וסימנים מיוחדים.</w:t>
      </w:r>
    </w:p>
    <w:p w:rsidR="00D35C31" w:rsidRPr="00C71449" w:rsidRDefault="00D35C31" w:rsidP="00452231">
      <w:pPr>
        <w:pStyle w:val="ListParagraph"/>
        <w:numPr>
          <w:ilvl w:val="2"/>
          <w:numId w:val="141"/>
        </w:numPr>
        <w:spacing w:before="60" w:after="60" w:line="276" w:lineRule="auto"/>
        <w:ind w:firstLine="257"/>
        <w:jc w:val="both"/>
        <w:rPr>
          <w:rFonts w:ascii="David" w:hAnsi="David" w:cs="David"/>
          <w:szCs w:val="24"/>
        </w:rPr>
      </w:pPr>
      <w:r w:rsidRPr="00C71449">
        <w:rPr>
          <w:rFonts w:ascii="David" w:hAnsi="David" w:cs="David"/>
          <w:szCs w:val="24"/>
          <w:u w:val="single"/>
          <w:rtl/>
        </w:rPr>
        <w:t>תוקף סיסמה</w:t>
      </w:r>
      <w:r w:rsidRPr="00C71449">
        <w:rPr>
          <w:rFonts w:ascii="David" w:hAnsi="David" w:cs="David"/>
          <w:szCs w:val="24"/>
          <w:rtl/>
        </w:rPr>
        <w:t>: קביעת תקופת זמן שלאחריה יחויב המשתמש בהחלפת הסיסמה (60 יום).</w:t>
      </w:r>
    </w:p>
    <w:p w:rsidR="00D35C31" w:rsidRPr="00C71449" w:rsidRDefault="00D35C31" w:rsidP="00452231">
      <w:pPr>
        <w:pStyle w:val="ListParagraph"/>
        <w:numPr>
          <w:ilvl w:val="2"/>
          <w:numId w:val="141"/>
        </w:numPr>
        <w:spacing w:before="60" w:after="60" w:line="276" w:lineRule="auto"/>
        <w:ind w:firstLine="257"/>
        <w:jc w:val="both"/>
        <w:rPr>
          <w:rFonts w:ascii="David" w:hAnsi="David" w:cs="David"/>
          <w:szCs w:val="24"/>
        </w:rPr>
      </w:pPr>
      <w:r w:rsidRPr="00C71449">
        <w:rPr>
          <w:rFonts w:ascii="David" w:hAnsi="David" w:cs="David"/>
          <w:szCs w:val="24"/>
          <w:u w:val="single"/>
          <w:rtl/>
        </w:rPr>
        <w:t>היסטוריית סיסמאות</w:t>
      </w:r>
      <w:r w:rsidRPr="00C71449">
        <w:rPr>
          <w:rFonts w:ascii="David" w:hAnsi="David" w:cs="David"/>
          <w:szCs w:val="24"/>
          <w:rtl/>
        </w:rPr>
        <w:t>: קביעת היסטוריית סיסמאות של לפחות 10 סיסמאות לאחור.</w:t>
      </w:r>
    </w:p>
    <w:p w:rsidR="00D35C31" w:rsidRPr="00C71449" w:rsidRDefault="00D35C31" w:rsidP="00452231">
      <w:pPr>
        <w:pStyle w:val="ListParagraph"/>
        <w:numPr>
          <w:ilvl w:val="2"/>
          <w:numId w:val="141"/>
        </w:numPr>
        <w:spacing w:before="60" w:after="60" w:line="276" w:lineRule="auto"/>
        <w:ind w:left="2237" w:hanging="900"/>
        <w:jc w:val="both"/>
        <w:rPr>
          <w:rFonts w:ascii="David" w:hAnsi="David" w:cs="David"/>
          <w:szCs w:val="24"/>
        </w:rPr>
      </w:pPr>
      <w:r w:rsidRPr="00C71449">
        <w:rPr>
          <w:rFonts w:ascii="David" w:hAnsi="David" w:cs="David" w:hint="cs"/>
          <w:szCs w:val="24"/>
          <w:u w:val="single"/>
          <w:rtl/>
        </w:rPr>
        <w:t>הפתרון יתמוך בעבודה מול מערכת מרכזית לניהול זהויות/סיסמאות</w:t>
      </w:r>
      <w:r w:rsidRPr="00C71449">
        <w:rPr>
          <w:rFonts w:ascii="David" w:hAnsi="David" w:cs="David" w:hint="cs"/>
          <w:szCs w:val="24"/>
          <w:rtl/>
        </w:rPr>
        <w:t xml:space="preserve">. לדוגמה - שימוש במערכת </w:t>
      </w:r>
      <w:r w:rsidRPr="00C71449">
        <w:rPr>
          <w:rFonts w:asciiTheme="minorHAnsi" w:hAnsiTheme="minorHAnsi" w:cs="David"/>
          <w:szCs w:val="24"/>
        </w:rPr>
        <w:t>Active-Directory</w:t>
      </w:r>
      <w:r w:rsidRPr="00C71449">
        <w:rPr>
          <w:rFonts w:ascii="David" w:hAnsi="David" w:cs="David" w:hint="cs"/>
          <w:szCs w:val="24"/>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ה</w:t>
      </w:r>
      <w:r w:rsidRPr="00C71449">
        <w:rPr>
          <w:rFonts w:ascii="David" w:hAnsi="David" w:cs="David" w:hint="cs"/>
          <w:szCs w:val="24"/>
          <w:rtl/>
        </w:rPr>
        <w:t>מערכת ת</w:t>
      </w:r>
      <w:r w:rsidRPr="00C71449">
        <w:rPr>
          <w:rFonts w:ascii="David" w:hAnsi="David" w:cs="David"/>
          <w:szCs w:val="24"/>
          <w:rtl/>
        </w:rPr>
        <w:t>תמוך ביכולת נעילת משתמשים לאחר מס</w:t>
      </w:r>
      <w:r w:rsidRPr="00C71449">
        <w:rPr>
          <w:rFonts w:ascii="David" w:hAnsi="David" w:cs="David" w:hint="cs"/>
          <w:szCs w:val="24"/>
          <w:rtl/>
        </w:rPr>
        <w:t>פר</w:t>
      </w:r>
      <w:r w:rsidRPr="00C71449">
        <w:rPr>
          <w:rFonts w:ascii="David" w:hAnsi="David" w:cs="David"/>
          <w:szCs w:val="24"/>
          <w:rtl/>
        </w:rPr>
        <w:t xml:space="preserve"> ניסיונות הזדהות כושלים.</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 xml:space="preserve">בהזדהות מול </w:t>
      </w:r>
      <w:r w:rsidRPr="00C71449">
        <w:rPr>
          <w:rFonts w:ascii="David" w:hAnsi="David" w:cs="David"/>
          <w:szCs w:val="24"/>
        </w:rPr>
        <w:t xml:space="preserve">API </w:t>
      </w:r>
      <w:r w:rsidRPr="00C71449">
        <w:rPr>
          <w:rFonts w:ascii="David" w:hAnsi="David" w:cs="David"/>
          <w:szCs w:val="24"/>
          <w:rtl/>
        </w:rPr>
        <w:t xml:space="preserve"> </w:t>
      </w:r>
      <w:r w:rsidRPr="00C71449">
        <w:rPr>
          <w:rFonts w:ascii="David" w:hAnsi="David" w:cs="David" w:hint="cs"/>
          <w:szCs w:val="24"/>
          <w:rtl/>
        </w:rPr>
        <w:t xml:space="preserve">המערכת תעשה שימוש </w:t>
      </w:r>
      <w:r w:rsidRPr="00C71449">
        <w:rPr>
          <w:rFonts w:ascii="David" w:hAnsi="David" w:cs="David"/>
          <w:szCs w:val="24"/>
          <w:rtl/>
        </w:rPr>
        <w:t>ב-</w:t>
      </w:r>
      <w:r w:rsidRPr="00C71449">
        <w:rPr>
          <w:rFonts w:ascii="David" w:hAnsi="David" w:cs="David"/>
          <w:szCs w:val="24"/>
        </w:rPr>
        <w:t>API Keys</w:t>
      </w:r>
      <w:r w:rsidRPr="00C71449">
        <w:rPr>
          <w:rFonts w:ascii="David" w:hAnsi="David" w:cs="David"/>
          <w:szCs w:val="24"/>
          <w:rtl/>
        </w:rPr>
        <w:t xml:space="preserve"> (</w:t>
      </w:r>
      <w:r w:rsidRPr="00C71449">
        <w:rPr>
          <w:rFonts w:ascii="David" w:hAnsi="David" w:cs="David"/>
          <w:szCs w:val="24"/>
        </w:rPr>
        <w:t>Token</w:t>
      </w:r>
      <w:r w:rsidRPr="00C71449">
        <w:rPr>
          <w:rFonts w:ascii="David" w:hAnsi="David" w:cs="David"/>
          <w:szCs w:val="24"/>
          <w:rtl/>
        </w:rPr>
        <w:t>) ולא בשם משתמש וסיסמה.</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בכל מתאר – סיסמאות לא י</w:t>
      </w:r>
      <w:r w:rsidRPr="00C71449">
        <w:rPr>
          <w:rFonts w:ascii="David" w:hAnsi="David" w:cs="David" w:hint="cs"/>
          <w:szCs w:val="24"/>
          <w:rtl/>
        </w:rPr>
        <w:t>י</w:t>
      </w:r>
      <w:r w:rsidRPr="00C71449">
        <w:rPr>
          <w:rFonts w:ascii="David" w:hAnsi="David" w:cs="David"/>
          <w:szCs w:val="24"/>
          <w:rtl/>
        </w:rPr>
        <w:t xml:space="preserve">שמרו כ- </w:t>
      </w:r>
      <w:r w:rsidRPr="00C71449">
        <w:rPr>
          <w:rFonts w:ascii="David" w:hAnsi="David" w:cs="David"/>
          <w:szCs w:val="24"/>
        </w:rPr>
        <w:t>HARD CODED</w:t>
      </w:r>
      <w:r w:rsidRPr="00C71449">
        <w:rPr>
          <w:rFonts w:ascii="David" w:hAnsi="David" w:cs="David"/>
          <w:szCs w:val="24"/>
          <w:rtl/>
        </w:rPr>
        <w:t xml:space="preserve"> בשום יישום, וכן לא ישמרו כ- </w:t>
      </w:r>
      <w:r w:rsidRPr="00C71449">
        <w:rPr>
          <w:rFonts w:ascii="David" w:hAnsi="David" w:cs="David"/>
          <w:szCs w:val="24"/>
        </w:rPr>
        <w:t>CLEAR TEXT</w:t>
      </w:r>
      <w:r w:rsidRPr="00C71449">
        <w:rPr>
          <w:rFonts w:ascii="David" w:hAnsi="David" w:cs="David"/>
          <w:szCs w:val="24"/>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חריגה ממדיניות האימות או שיבושה תייצר רשומה הניתנת להעברה ממוכנת ומקוונת להיררכיית ניטור ממונה</w:t>
      </w:r>
      <w:r w:rsidRPr="00C71449">
        <w:rPr>
          <w:rFonts w:ascii="David" w:hAnsi="David" w:cs="David" w:hint="cs"/>
          <w:szCs w:val="24"/>
          <w:rtl/>
        </w:rPr>
        <w:t xml:space="preserve">, בפורמט המוכר למערכת ה- </w:t>
      </w:r>
      <w:r w:rsidRPr="00C71449">
        <w:rPr>
          <w:rFonts w:ascii="David" w:hAnsi="David" w:cs="David" w:hint="cs"/>
          <w:szCs w:val="24"/>
        </w:rPr>
        <w:t>SIEM</w:t>
      </w:r>
      <w:r w:rsidRPr="00C71449">
        <w:rPr>
          <w:rFonts w:ascii="David" w:hAnsi="David" w:cs="David"/>
          <w:szCs w:val="24"/>
          <w:rtl/>
        </w:rPr>
        <w:t>.</w:t>
      </w:r>
    </w:p>
    <w:p w:rsidR="00D35C31" w:rsidRDefault="00D35C31" w:rsidP="00D35C31">
      <w:pPr>
        <w:spacing w:before="60" w:after="60" w:line="276" w:lineRule="auto"/>
        <w:rPr>
          <w:rFonts w:ascii="David" w:hAnsi="David" w:cs="David"/>
          <w:szCs w:val="24"/>
          <w:rtl/>
        </w:rPr>
      </w:pPr>
    </w:p>
    <w:p w:rsidR="00D35C31" w:rsidRPr="00C71449" w:rsidRDefault="00D35C31" w:rsidP="00452231">
      <w:pPr>
        <w:pStyle w:val="ListParagraph"/>
        <w:numPr>
          <w:ilvl w:val="0"/>
          <w:numId w:val="141"/>
        </w:numPr>
        <w:spacing w:before="60" w:after="60" w:line="276" w:lineRule="auto"/>
        <w:rPr>
          <w:rFonts w:ascii="David" w:hAnsi="David" w:cs="David"/>
          <w:b/>
          <w:bCs/>
          <w:szCs w:val="24"/>
          <w:u w:val="single"/>
          <w:rtl/>
        </w:rPr>
      </w:pPr>
      <w:r w:rsidRPr="00C71449">
        <w:rPr>
          <w:rFonts w:ascii="David" w:hAnsi="David" w:cs="David"/>
          <w:b/>
          <w:bCs/>
          <w:szCs w:val="24"/>
          <w:u w:val="single"/>
          <w:rtl/>
        </w:rPr>
        <w:t xml:space="preserve">ניהול ואכיפת הרשאות </w:t>
      </w:r>
      <w:r w:rsidRPr="00C71449">
        <w:rPr>
          <w:rFonts w:ascii="David" w:hAnsi="David" w:cs="David"/>
          <w:b/>
          <w:bCs/>
          <w:szCs w:val="24"/>
          <w:u w:val="single"/>
        </w:rPr>
        <w:t xml:space="preserve">(Authorization &amp; Permissions) </w:t>
      </w:r>
      <w:r w:rsidRPr="00C71449">
        <w:rPr>
          <w:rFonts w:ascii="David" w:hAnsi="David" w:cs="David"/>
          <w:b/>
          <w:bCs/>
          <w:szCs w:val="24"/>
          <w:u w:val="single"/>
          <w:rtl/>
        </w:rPr>
        <w:t xml:space="preserve"> (</w:t>
      </w:r>
      <w:r w:rsidRPr="00C71449">
        <w:rPr>
          <w:rFonts w:ascii="David" w:hAnsi="David" w:cs="David"/>
          <w:b/>
          <w:bCs/>
          <w:szCs w:val="24"/>
          <w:u w:val="single"/>
        </w:rPr>
        <w:t>S</w:t>
      </w:r>
      <w:r w:rsidRPr="00C71449">
        <w:rPr>
          <w:rFonts w:ascii="David" w:hAnsi="David" w:cs="David"/>
          <w:b/>
          <w:bCs/>
          <w:szCs w:val="24"/>
          <w:u w:val="single"/>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hint="cs"/>
          <w:szCs w:val="24"/>
          <w:rtl/>
        </w:rPr>
        <w:t xml:space="preserve">חל </w:t>
      </w:r>
      <w:r w:rsidRPr="00C71449">
        <w:rPr>
          <w:rFonts w:ascii="David" w:hAnsi="David" w:cs="David"/>
          <w:szCs w:val="24"/>
          <w:rtl/>
        </w:rPr>
        <w:t xml:space="preserve">איסור שימוש ב- </w:t>
      </w:r>
      <w:r w:rsidRPr="00C71449">
        <w:rPr>
          <w:rFonts w:ascii="David" w:hAnsi="David" w:cs="David"/>
          <w:szCs w:val="24"/>
        </w:rPr>
        <w:t>Shared Credential</w:t>
      </w:r>
      <w:r w:rsidRPr="00C71449">
        <w:rPr>
          <w:rFonts w:ascii="David" w:hAnsi="David" w:cs="David"/>
          <w:szCs w:val="24"/>
          <w:rtl/>
        </w:rPr>
        <w:t xml:space="preserve"> במערכות ההפעלה, אפליקציות, מנהלי מערכת </w:t>
      </w:r>
      <w:proofErr w:type="spellStart"/>
      <w:r w:rsidRPr="00C71449">
        <w:rPr>
          <w:rFonts w:ascii="David" w:hAnsi="David" w:cs="David"/>
          <w:szCs w:val="24"/>
          <w:rtl/>
        </w:rPr>
        <w:t>וכו</w:t>
      </w:r>
      <w:proofErr w:type="spellEnd"/>
      <w:r w:rsidRPr="00C71449">
        <w:rPr>
          <w:rFonts w:ascii="David" w:hAnsi="David" w:cs="David"/>
          <w:szCs w:val="24"/>
          <w:rtl/>
        </w:rPr>
        <w:t>'</w:t>
      </w:r>
      <w:r w:rsidRPr="00C71449">
        <w:rPr>
          <w:rFonts w:ascii="David" w:hAnsi="David" w:cs="David" w:hint="cs"/>
          <w:szCs w:val="24"/>
          <w:rtl/>
        </w:rPr>
        <w:t>. המימוש יהיה באמצעות נהלים ובקרות.</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hint="cs"/>
          <w:szCs w:val="24"/>
          <w:rtl/>
        </w:rPr>
        <w:t xml:space="preserve">על המציע לתאר את </w:t>
      </w:r>
      <w:r w:rsidRPr="00C71449">
        <w:rPr>
          <w:rFonts w:ascii="David" w:hAnsi="David" w:cs="David"/>
          <w:szCs w:val="24"/>
          <w:rtl/>
        </w:rPr>
        <w:t xml:space="preserve">כלל ה- </w:t>
      </w:r>
      <w:r w:rsidRPr="00C71449">
        <w:rPr>
          <w:rFonts w:ascii="David" w:hAnsi="David" w:cs="David"/>
          <w:szCs w:val="24"/>
        </w:rPr>
        <w:t>Roles</w:t>
      </w:r>
      <w:r w:rsidRPr="00C71449">
        <w:rPr>
          <w:rFonts w:ascii="David" w:hAnsi="David" w:cs="David"/>
          <w:szCs w:val="24"/>
          <w:rtl/>
        </w:rPr>
        <w:t xml:space="preserve"> במערכת ומידת ההרשאות הקיימת לכל תפקיד</w:t>
      </w:r>
      <w:r w:rsidRPr="00C71449">
        <w:rPr>
          <w:rFonts w:ascii="David" w:hAnsi="David" w:cs="David" w:hint="cs"/>
          <w:szCs w:val="24"/>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 xml:space="preserve">המערכת </w:t>
      </w:r>
      <w:r w:rsidRPr="00C71449">
        <w:rPr>
          <w:rFonts w:ascii="David" w:hAnsi="David" w:cs="David" w:hint="cs"/>
          <w:szCs w:val="24"/>
          <w:rtl/>
        </w:rPr>
        <w:t>ת</w:t>
      </w:r>
      <w:r w:rsidRPr="00C71449">
        <w:rPr>
          <w:rFonts w:ascii="David" w:hAnsi="David" w:cs="David"/>
          <w:szCs w:val="24"/>
          <w:rtl/>
        </w:rPr>
        <w:t>תמוך ב</w:t>
      </w:r>
      <w:r w:rsidRPr="00C71449">
        <w:rPr>
          <w:rFonts w:ascii="David" w:hAnsi="David" w:cs="David" w:hint="cs"/>
          <w:szCs w:val="24"/>
          <w:rtl/>
        </w:rPr>
        <w:t>"</w:t>
      </w:r>
      <w:r w:rsidRPr="00C71449">
        <w:rPr>
          <w:rFonts w:ascii="David" w:hAnsi="David" w:cs="David"/>
          <w:szCs w:val="24"/>
          <w:rtl/>
        </w:rPr>
        <w:t xml:space="preserve">הפרדת </w:t>
      </w:r>
      <w:r w:rsidRPr="00C71449">
        <w:rPr>
          <w:rFonts w:ascii="David" w:hAnsi="David" w:cs="David" w:hint="cs"/>
          <w:szCs w:val="24"/>
          <w:rtl/>
        </w:rPr>
        <w:t xml:space="preserve">תפקידים" </w:t>
      </w:r>
      <w:r w:rsidRPr="00C71449">
        <w:rPr>
          <w:rFonts w:ascii="David" w:hAnsi="David" w:cs="David"/>
          <w:szCs w:val="24"/>
        </w:rPr>
        <w:t>(Roles Segregations)</w:t>
      </w:r>
      <w:r w:rsidRPr="00C71449">
        <w:rPr>
          <w:rFonts w:ascii="David" w:hAnsi="David" w:cs="David"/>
          <w:szCs w:val="24"/>
          <w:rtl/>
        </w:rPr>
        <w:t>, היררכית ומבוזרת</w:t>
      </w:r>
      <w:r w:rsidRPr="00C71449">
        <w:rPr>
          <w:rFonts w:ascii="David" w:hAnsi="David" w:cs="David" w:hint="cs"/>
          <w:szCs w:val="24"/>
          <w:rtl/>
        </w:rPr>
        <w:t xml:space="preserve">, כלומר </w:t>
      </w:r>
      <w:r w:rsidRPr="00C71449">
        <w:rPr>
          <w:rFonts w:ascii="David" w:hAnsi="David" w:cs="David"/>
          <w:szCs w:val="24"/>
          <w:rtl/>
        </w:rPr>
        <w:t>–</w:t>
      </w:r>
      <w:r w:rsidRPr="00C71449">
        <w:rPr>
          <w:rFonts w:ascii="David" w:hAnsi="David" w:cs="David" w:hint="cs"/>
          <w:szCs w:val="24"/>
          <w:rtl/>
        </w:rPr>
        <w:t xml:space="preserve"> בתוך הארגון פנימה ובין ארגונים שונים</w:t>
      </w:r>
      <w:r w:rsidRPr="00C71449">
        <w:rPr>
          <w:rFonts w:ascii="David" w:hAnsi="David" w:cs="David"/>
          <w:szCs w:val="24"/>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hint="cs"/>
          <w:szCs w:val="24"/>
          <w:rtl/>
        </w:rPr>
        <w:t xml:space="preserve">על המציע לתאר את </w:t>
      </w:r>
      <w:r w:rsidRPr="00C71449">
        <w:rPr>
          <w:rFonts w:ascii="David" w:hAnsi="David" w:cs="David"/>
          <w:szCs w:val="24"/>
          <w:rtl/>
        </w:rPr>
        <w:t>מנגנוני ניהול ההרשאות המובנות במערכת והתממשקות למערכת ניהול זהויות חיצוניות כגון</w:t>
      </w:r>
      <w:r w:rsidRPr="00C71449">
        <w:rPr>
          <w:rFonts w:ascii="David" w:hAnsi="David" w:cs="David" w:hint="cs"/>
          <w:szCs w:val="24"/>
          <w:rtl/>
        </w:rPr>
        <w:t xml:space="preserve">  </w:t>
      </w:r>
      <w:r w:rsidRPr="00C71449">
        <w:rPr>
          <w:rFonts w:ascii="David" w:hAnsi="David" w:cs="David"/>
          <w:szCs w:val="24"/>
        </w:rPr>
        <w:t>Active-Directory &amp; LDAP</w:t>
      </w:r>
      <w:r w:rsidRPr="00C71449">
        <w:rPr>
          <w:rFonts w:ascii="David" w:hAnsi="David" w:cs="David" w:hint="cs"/>
          <w:szCs w:val="24"/>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szCs w:val="24"/>
          <w:rtl/>
        </w:rPr>
        <w:t xml:space="preserve">המערכת </w:t>
      </w:r>
      <w:r w:rsidRPr="00C71449">
        <w:rPr>
          <w:rFonts w:ascii="David" w:hAnsi="David" w:cs="David" w:hint="cs"/>
          <w:szCs w:val="24"/>
          <w:rtl/>
        </w:rPr>
        <w:t>ת</w:t>
      </w:r>
      <w:r w:rsidRPr="00C71449">
        <w:rPr>
          <w:rFonts w:ascii="David" w:hAnsi="David" w:cs="David"/>
          <w:szCs w:val="24"/>
          <w:rtl/>
        </w:rPr>
        <w:t xml:space="preserve">תמוך </w:t>
      </w:r>
      <w:r w:rsidRPr="00C71449">
        <w:rPr>
          <w:rFonts w:ascii="David" w:hAnsi="David" w:cs="David" w:hint="cs"/>
          <w:szCs w:val="24"/>
          <w:rtl/>
        </w:rPr>
        <w:t>ב</w:t>
      </w:r>
      <w:r w:rsidRPr="00C71449">
        <w:rPr>
          <w:rFonts w:ascii="David" w:hAnsi="David" w:cs="David"/>
          <w:szCs w:val="24"/>
          <w:rtl/>
        </w:rPr>
        <w:t xml:space="preserve">מנגנון </w:t>
      </w:r>
      <w:r w:rsidRPr="00C71449">
        <w:rPr>
          <w:rFonts w:ascii="David" w:hAnsi="David" w:cs="David"/>
          <w:szCs w:val="24"/>
        </w:rPr>
        <w:t>OAUTH</w:t>
      </w:r>
      <w:r w:rsidRPr="00C71449">
        <w:rPr>
          <w:rFonts w:ascii="David" w:hAnsi="David" w:cs="David"/>
          <w:szCs w:val="24"/>
          <w:rtl/>
        </w:rPr>
        <w:t xml:space="preserve"> לניהול הרשאות אפליקטיביות של משתמשים</w:t>
      </w:r>
      <w:r w:rsidRPr="00C71449">
        <w:rPr>
          <w:rFonts w:ascii="David" w:hAnsi="David" w:cs="David" w:hint="cs"/>
          <w:szCs w:val="24"/>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szCs w:val="24"/>
          <w:rtl/>
        </w:rPr>
        <w:t xml:space="preserve">המערכת </w:t>
      </w:r>
      <w:r w:rsidRPr="00C71449">
        <w:rPr>
          <w:rFonts w:ascii="David" w:hAnsi="David" w:cs="David" w:hint="cs"/>
          <w:szCs w:val="24"/>
          <w:rtl/>
        </w:rPr>
        <w:t>ת</w:t>
      </w:r>
      <w:r w:rsidRPr="00C71449">
        <w:rPr>
          <w:rFonts w:ascii="David" w:hAnsi="David" w:cs="David"/>
          <w:szCs w:val="24"/>
          <w:rtl/>
        </w:rPr>
        <w:t xml:space="preserve">תמוך ב- </w:t>
      </w:r>
      <w:r w:rsidRPr="00C71449">
        <w:rPr>
          <w:rFonts w:ascii="David" w:hAnsi="David" w:cs="David"/>
          <w:szCs w:val="24"/>
        </w:rPr>
        <w:t>RBAC</w:t>
      </w:r>
      <w:r w:rsidRPr="00C71449">
        <w:rPr>
          <w:rFonts w:ascii="David" w:hAnsi="David" w:cs="David"/>
          <w:szCs w:val="24"/>
          <w:rtl/>
        </w:rPr>
        <w:t xml:space="preserve"> </w:t>
      </w:r>
      <w:r w:rsidRPr="00C71449">
        <w:rPr>
          <w:rFonts w:ascii="David" w:hAnsi="David" w:cs="David"/>
          <w:szCs w:val="24"/>
        </w:rPr>
        <w:t>(Role-Base Access Control)</w:t>
      </w:r>
      <w:r w:rsidRPr="00C71449">
        <w:rPr>
          <w:rFonts w:ascii="David" w:hAnsi="David" w:cs="David" w:hint="cs"/>
          <w:szCs w:val="24"/>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hint="cs"/>
          <w:szCs w:val="24"/>
          <w:rtl/>
        </w:rPr>
        <w:t>המערכת ת</w:t>
      </w:r>
      <w:r w:rsidRPr="00C71449">
        <w:rPr>
          <w:rFonts w:ascii="David" w:hAnsi="David" w:cs="David"/>
          <w:szCs w:val="24"/>
          <w:rtl/>
        </w:rPr>
        <w:t>תמוך במנגנון הרשאות מרכזי ע</w:t>
      </w:r>
      <w:r w:rsidRPr="00C71449">
        <w:rPr>
          <w:rFonts w:ascii="David" w:hAnsi="David" w:cs="David" w:hint="cs"/>
          <w:szCs w:val="24"/>
          <w:rtl/>
        </w:rPr>
        <w:t xml:space="preserve">ל פי </w:t>
      </w:r>
      <w:r w:rsidRPr="00C71449">
        <w:rPr>
          <w:rFonts w:ascii="David" w:hAnsi="David" w:cs="David"/>
          <w:szCs w:val="24"/>
          <w:rtl/>
        </w:rPr>
        <w:t>דרישות המערכת ואשר יתמוך בעקרונות הבאים:</w:t>
      </w:r>
    </w:p>
    <w:p w:rsidR="00D35C31" w:rsidRPr="00C71449" w:rsidRDefault="00D35C31" w:rsidP="00452231">
      <w:pPr>
        <w:pStyle w:val="ListParagraph"/>
        <w:numPr>
          <w:ilvl w:val="2"/>
          <w:numId w:val="141"/>
        </w:numPr>
        <w:spacing w:before="60" w:after="60" w:line="276" w:lineRule="auto"/>
        <w:ind w:left="1967" w:hanging="630"/>
        <w:jc w:val="both"/>
        <w:rPr>
          <w:rFonts w:ascii="David" w:hAnsi="David" w:cs="David"/>
          <w:szCs w:val="24"/>
          <w:rtl/>
        </w:rPr>
      </w:pPr>
      <w:r w:rsidRPr="00C71449">
        <w:rPr>
          <w:rFonts w:ascii="David" w:hAnsi="David" w:cs="David"/>
          <w:szCs w:val="24"/>
          <w:u w:val="single"/>
          <w:rtl/>
        </w:rPr>
        <w:t>עקרון ההרשאה המ</w:t>
      </w:r>
      <w:r w:rsidRPr="00C71449">
        <w:rPr>
          <w:rFonts w:ascii="David" w:hAnsi="David" w:cs="David" w:hint="cs"/>
          <w:szCs w:val="24"/>
          <w:u w:val="single"/>
          <w:rtl/>
        </w:rPr>
        <w:t>זערית</w:t>
      </w:r>
      <w:r w:rsidRPr="00C71449">
        <w:rPr>
          <w:rFonts w:ascii="David" w:hAnsi="David" w:cs="David"/>
          <w:szCs w:val="24"/>
          <w:rtl/>
        </w:rPr>
        <w:t>: בכל מערכת ובכל רכיב מערכת יש לאפשר גישה אך ורק לגורמים מורשים ומ</w:t>
      </w:r>
      <w:r w:rsidRPr="00C71449">
        <w:rPr>
          <w:rFonts w:ascii="David" w:hAnsi="David" w:cs="David" w:hint="cs"/>
          <w:szCs w:val="24"/>
          <w:rtl/>
        </w:rPr>
        <w:t>זעריים</w:t>
      </w:r>
      <w:r w:rsidRPr="00C71449">
        <w:rPr>
          <w:rFonts w:ascii="David" w:hAnsi="David" w:cs="David"/>
          <w:szCs w:val="24"/>
          <w:rtl/>
        </w:rPr>
        <w:t xml:space="preserve"> ככל שניתן.</w:t>
      </w:r>
    </w:p>
    <w:p w:rsidR="00D35C31" w:rsidRPr="00C71449" w:rsidRDefault="00D35C31" w:rsidP="00452231">
      <w:pPr>
        <w:pStyle w:val="ListParagraph"/>
        <w:numPr>
          <w:ilvl w:val="2"/>
          <w:numId w:val="141"/>
        </w:numPr>
        <w:spacing w:before="60" w:after="60" w:line="276" w:lineRule="auto"/>
        <w:ind w:left="1967" w:hanging="630"/>
        <w:jc w:val="both"/>
        <w:rPr>
          <w:rFonts w:ascii="David" w:hAnsi="David" w:cs="David"/>
          <w:szCs w:val="24"/>
          <w:rtl/>
        </w:rPr>
      </w:pPr>
      <w:bookmarkStart w:id="529" w:name="_Toc286227369"/>
      <w:r w:rsidRPr="00C71449">
        <w:rPr>
          <w:rFonts w:ascii="David" w:hAnsi="David" w:cs="David"/>
          <w:szCs w:val="24"/>
          <w:u w:val="single"/>
          <w:rtl/>
        </w:rPr>
        <w:t>הגבלת הגישה למשאבי המערכת</w:t>
      </w:r>
      <w:bookmarkEnd w:id="529"/>
      <w:r w:rsidRPr="00C71449">
        <w:rPr>
          <w:rFonts w:ascii="David" w:hAnsi="David" w:cs="David"/>
          <w:szCs w:val="24"/>
          <w:rtl/>
        </w:rPr>
        <w:t xml:space="preserve">: יש להגביל אילו משתמשים יכולים לגשת למשאבים (קבצים, תיקיות, </w:t>
      </w:r>
      <w:r w:rsidRPr="00C71449">
        <w:rPr>
          <w:rFonts w:ascii="David" w:hAnsi="David" w:cs="David"/>
          <w:szCs w:val="24"/>
        </w:rPr>
        <w:t xml:space="preserve">registry keys </w:t>
      </w:r>
      <w:r w:rsidRPr="00C71449">
        <w:rPr>
          <w:rFonts w:ascii="David" w:hAnsi="David" w:cs="David"/>
          <w:szCs w:val="24"/>
          <w:rtl/>
        </w:rPr>
        <w:t xml:space="preserve"> , וכד') ומה הם יכולים לבצע. </w:t>
      </w:r>
    </w:p>
    <w:p w:rsidR="00D35C31" w:rsidRPr="00C71449" w:rsidRDefault="00D35C31" w:rsidP="00452231">
      <w:pPr>
        <w:pStyle w:val="ListParagraph"/>
        <w:numPr>
          <w:ilvl w:val="2"/>
          <w:numId w:val="141"/>
        </w:numPr>
        <w:spacing w:before="60" w:after="60" w:line="276" w:lineRule="auto"/>
        <w:ind w:left="1967" w:hanging="630"/>
        <w:jc w:val="both"/>
        <w:rPr>
          <w:rFonts w:ascii="David" w:hAnsi="David" w:cs="David"/>
          <w:szCs w:val="24"/>
        </w:rPr>
      </w:pPr>
      <w:r w:rsidRPr="00C71449">
        <w:rPr>
          <w:rFonts w:ascii="David" w:hAnsi="David" w:cs="David"/>
          <w:szCs w:val="24"/>
          <w:u w:val="single"/>
          <w:rtl/>
        </w:rPr>
        <w:t xml:space="preserve">הרשאות </w:t>
      </w:r>
      <w:r w:rsidRPr="00C71449">
        <w:rPr>
          <w:rFonts w:ascii="David" w:hAnsi="David" w:cs="David" w:hint="cs"/>
          <w:szCs w:val="24"/>
          <w:u w:val="single"/>
          <w:rtl/>
        </w:rPr>
        <w:t>מזעריות</w:t>
      </w:r>
      <w:r w:rsidRPr="00C71449">
        <w:rPr>
          <w:rFonts w:ascii="David" w:hAnsi="David" w:cs="David"/>
          <w:szCs w:val="24"/>
          <w:u w:val="single"/>
          <w:rtl/>
        </w:rPr>
        <w:t xml:space="preserve"> עבור משתמש בסיס הנתונים</w:t>
      </w:r>
      <w:r w:rsidRPr="00C71449">
        <w:rPr>
          <w:rFonts w:ascii="David" w:hAnsi="David" w:cs="David"/>
          <w:szCs w:val="24"/>
          <w:rtl/>
        </w:rPr>
        <w:t xml:space="preserve">: בגישה לבסיס הנתונים לצורך פעולות של אימות, שליפה ועדכון נתונים, יש צורך לוודא שהרשאות הן ל- </w:t>
      </w:r>
      <w:r w:rsidRPr="00C71449">
        <w:rPr>
          <w:rFonts w:ascii="David" w:hAnsi="David" w:cs="David"/>
          <w:szCs w:val="24"/>
        </w:rPr>
        <w:t xml:space="preserve">Store Procedure </w:t>
      </w:r>
      <w:r w:rsidRPr="00C71449">
        <w:rPr>
          <w:rFonts w:ascii="David" w:hAnsi="David" w:cs="David"/>
          <w:szCs w:val="24"/>
          <w:rtl/>
        </w:rPr>
        <w:t xml:space="preserve"> בלבד או מ</w:t>
      </w:r>
      <w:r w:rsidRPr="00C71449">
        <w:rPr>
          <w:rFonts w:ascii="David" w:hAnsi="David" w:cs="David" w:hint="cs"/>
          <w:szCs w:val="24"/>
          <w:rtl/>
        </w:rPr>
        <w:t>זעריות</w:t>
      </w:r>
      <w:r w:rsidRPr="00C71449">
        <w:rPr>
          <w:rFonts w:ascii="David" w:hAnsi="David" w:cs="David"/>
          <w:szCs w:val="24"/>
          <w:rtl/>
        </w:rPr>
        <w:t xml:space="preserve"> ככל שניתן.</w:t>
      </w:r>
    </w:p>
    <w:p w:rsidR="00D35C31" w:rsidRPr="00C71449" w:rsidRDefault="00D35C31" w:rsidP="00452231">
      <w:pPr>
        <w:pStyle w:val="ListParagraph"/>
        <w:numPr>
          <w:ilvl w:val="2"/>
          <w:numId w:val="141"/>
        </w:numPr>
        <w:spacing w:before="60" w:after="60" w:line="276" w:lineRule="auto"/>
        <w:ind w:left="1967" w:hanging="630"/>
        <w:jc w:val="both"/>
        <w:rPr>
          <w:rFonts w:ascii="David" w:hAnsi="David" w:cs="David"/>
          <w:szCs w:val="24"/>
        </w:rPr>
      </w:pPr>
      <w:proofErr w:type="spellStart"/>
      <w:r w:rsidRPr="00C71449">
        <w:rPr>
          <w:rFonts w:ascii="David" w:hAnsi="David" w:cs="David" w:hint="cs"/>
          <w:szCs w:val="24"/>
          <w:rtl/>
        </w:rPr>
        <w:t>אנונימיזציה</w:t>
      </w:r>
      <w:proofErr w:type="spellEnd"/>
      <w:r w:rsidRPr="00C71449">
        <w:rPr>
          <w:rFonts w:ascii="David" w:hAnsi="David" w:cs="David" w:hint="cs"/>
          <w:szCs w:val="24"/>
          <w:rtl/>
        </w:rPr>
        <w:t xml:space="preserve">: </w:t>
      </w:r>
      <w:r w:rsidRPr="00C71449">
        <w:rPr>
          <w:rFonts w:ascii="David" w:hAnsi="David" w:cs="David"/>
          <w:szCs w:val="24"/>
          <w:rtl/>
        </w:rPr>
        <w:t xml:space="preserve">נדרש כי בגישה לנתונים, </w:t>
      </w:r>
      <w:r w:rsidRPr="00C71449">
        <w:rPr>
          <w:rFonts w:ascii="David" w:hAnsi="David" w:cs="David" w:hint="cs"/>
          <w:szCs w:val="24"/>
          <w:rtl/>
        </w:rPr>
        <w:t xml:space="preserve">המערכת תאפשר </w:t>
      </w:r>
      <w:r w:rsidRPr="00C71449">
        <w:rPr>
          <w:rFonts w:ascii="David" w:hAnsi="David" w:cs="David"/>
          <w:szCs w:val="24"/>
          <w:rtl/>
        </w:rPr>
        <w:t xml:space="preserve">להגדיר נתון בודד או מספר נתונים שיוגדרו ע"י המזמין, </w:t>
      </w:r>
      <w:r w:rsidRPr="00C71449">
        <w:rPr>
          <w:rFonts w:ascii="David" w:hAnsi="David" w:cs="David" w:hint="cs"/>
          <w:szCs w:val="24"/>
          <w:rtl/>
        </w:rPr>
        <w:t xml:space="preserve">לגביהם </w:t>
      </w:r>
      <w:r w:rsidRPr="00C71449">
        <w:rPr>
          <w:rFonts w:ascii="David" w:hAnsi="David" w:cs="David"/>
          <w:szCs w:val="24"/>
          <w:rtl/>
        </w:rPr>
        <w:t xml:space="preserve">תבוצע </w:t>
      </w:r>
      <w:proofErr w:type="spellStart"/>
      <w:r w:rsidRPr="00C71449">
        <w:rPr>
          <w:rFonts w:ascii="David" w:hAnsi="David" w:cs="David"/>
          <w:szCs w:val="24"/>
          <w:rtl/>
        </w:rPr>
        <w:t>אנונימיזציה</w:t>
      </w:r>
      <w:proofErr w:type="spellEnd"/>
      <w:r w:rsidRPr="00C71449">
        <w:rPr>
          <w:rFonts w:ascii="David" w:hAnsi="David" w:cs="David"/>
          <w:szCs w:val="24"/>
          <w:rtl/>
        </w:rPr>
        <w:t xml:space="preserve"> באמצעות מפתח הצפנה מוגדר.</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hint="cs"/>
          <w:szCs w:val="24"/>
          <w:rtl/>
        </w:rPr>
        <w:t>המערכת  ת</w:t>
      </w:r>
      <w:r w:rsidRPr="00C71449">
        <w:rPr>
          <w:rFonts w:ascii="David" w:hAnsi="David" w:cs="David"/>
          <w:szCs w:val="24"/>
          <w:rtl/>
        </w:rPr>
        <w:t>תמוך בהענקת הרשאות בהתבסס על משתמשים/קבוצות ב-</w:t>
      </w:r>
      <w:r w:rsidRPr="00C71449">
        <w:rPr>
          <w:rFonts w:ascii="David" w:hAnsi="David" w:cs="David" w:hint="cs"/>
          <w:szCs w:val="24"/>
          <w:rtl/>
        </w:rPr>
        <w:t xml:space="preserve"> </w:t>
      </w:r>
      <w:r w:rsidRPr="00C71449">
        <w:rPr>
          <w:rFonts w:ascii="David" w:hAnsi="David" w:cs="David"/>
          <w:szCs w:val="24"/>
        </w:rPr>
        <w:t>AD</w:t>
      </w:r>
      <w:r w:rsidRPr="00C71449">
        <w:rPr>
          <w:rFonts w:ascii="David" w:hAnsi="David" w:cs="David"/>
          <w:szCs w:val="24"/>
          <w:rtl/>
        </w:rPr>
        <w:t xml:space="preserve">. </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hint="cs"/>
          <w:szCs w:val="24"/>
          <w:rtl/>
        </w:rPr>
        <w:t xml:space="preserve">המערכת </w:t>
      </w:r>
      <w:r w:rsidRPr="00C71449">
        <w:rPr>
          <w:rFonts w:ascii="David" w:hAnsi="David" w:cs="David"/>
          <w:szCs w:val="24"/>
          <w:rtl/>
        </w:rPr>
        <w:t xml:space="preserve"> </w:t>
      </w:r>
      <w:r w:rsidRPr="00C71449">
        <w:rPr>
          <w:rFonts w:ascii="David" w:hAnsi="David" w:cs="David" w:hint="cs"/>
          <w:szCs w:val="24"/>
          <w:rtl/>
        </w:rPr>
        <w:t>ת</w:t>
      </w:r>
      <w:r w:rsidRPr="00C71449">
        <w:rPr>
          <w:rFonts w:ascii="David" w:hAnsi="David" w:cs="David"/>
          <w:szCs w:val="24"/>
          <w:rtl/>
        </w:rPr>
        <w:t xml:space="preserve">תמוך במתן הרשאות גישה לממשקי הניהול  בהתבסס על כתובות </w:t>
      </w:r>
      <w:r w:rsidRPr="00C71449">
        <w:rPr>
          <w:rFonts w:ascii="David" w:hAnsi="David" w:cs="David"/>
          <w:szCs w:val="24"/>
        </w:rPr>
        <w:t>IP</w:t>
      </w:r>
      <w:r w:rsidRPr="00C71449">
        <w:rPr>
          <w:rFonts w:ascii="David" w:hAnsi="David" w:cs="David"/>
          <w:szCs w:val="24"/>
          <w:rtl/>
        </w:rPr>
        <w:t xml:space="preserve"> (</w:t>
      </w:r>
      <w:r w:rsidRPr="00C71449">
        <w:rPr>
          <w:rFonts w:ascii="David" w:hAnsi="David" w:cs="David"/>
          <w:szCs w:val="24"/>
        </w:rPr>
        <w:t>ACL</w:t>
      </w:r>
      <w:r w:rsidRPr="00C71449">
        <w:rPr>
          <w:rFonts w:ascii="David" w:hAnsi="David" w:cs="David"/>
          <w:szCs w:val="24"/>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חריגה ממדיניות ההרשאות או שיבושה תייצר רשומה הניתנת להעברה ממוכנת ומקוונת להיררכיית ניטור ממונה</w:t>
      </w:r>
      <w:r w:rsidRPr="00C71449">
        <w:rPr>
          <w:rFonts w:ascii="David" w:hAnsi="David" w:cs="David" w:hint="cs"/>
          <w:szCs w:val="24"/>
          <w:rtl/>
        </w:rPr>
        <w:t xml:space="preserve">, בפורמט המוכר למערכת ה- </w:t>
      </w:r>
      <w:r w:rsidRPr="00C71449">
        <w:rPr>
          <w:rFonts w:ascii="David" w:hAnsi="David" w:cs="David" w:hint="cs"/>
          <w:szCs w:val="24"/>
        </w:rPr>
        <w:t>SIEM</w:t>
      </w:r>
      <w:r w:rsidRPr="00C71449">
        <w:rPr>
          <w:rFonts w:ascii="David" w:hAnsi="David" w:cs="David"/>
          <w:szCs w:val="24"/>
          <w:rtl/>
        </w:rPr>
        <w:t>.</w:t>
      </w:r>
    </w:p>
    <w:p w:rsidR="00D35C31" w:rsidRPr="00C71449" w:rsidRDefault="00D35C31" w:rsidP="00D35C31">
      <w:pPr>
        <w:spacing w:before="60" w:after="60" w:line="276" w:lineRule="auto"/>
        <w:rPr>
          <w:rFonts w:ascii="David" w:hAnsi="David" w:cs="David"/>
          <w:szCs w:val="24"/>
          <w:rtl/>
        </w:rPr>
      </w:pPr>
    </w:p>
    <w:p w:rsidR="00D35C31" w:rsidRPr="00C71449" w:rsidRDefault="00D35C31" w:rsidP="00452231">
      <w:pPr>
        <w:pStyle w:val="ListParagraph"/>
        <w:numPr>
          <w:ilvl w:val="0"/>
          <w:numId w:val="141"/>
        </w:numPr>
        <w:spacing w:before="60" w:after="60" w:line="276" w:lineRule="auto"/>
        <w:rPr>
          <w:rFonts w:ascii="David" w:hAnsi="David" w:cs="David"/>
          <w:b/>
          <w:bCs/>
          <w:szCs w:val="24"/>
          <w:u w:val="single"/>
        </w:rPr>
      </w:pPr>
      <w:r w:rsidRPr="00C71449">
        <w:rPr>
          <w:rFonts w:ascii="David" w:hAnsi="David" w:cs="David"/>
          <w:b/>
          <w:bCs/>
          <w:szCs w:val="24"/>
          <w:u w:val="single"/>
          <w:rtl/>
        </w:rPr>
        <w:t>הגנה לוגית</w:t>
      </w:r>
      <w:r w:rsidRPr="00C71449">
        <w:rPr>
          <w:rFonts w:ascii="David" w:hAnsi="David" w:cs="David"/>
          <w:b/>
          <w:bCs/>
          <w:szCs w:val="24"/>
          <w:u w:val="single"/>
        </w:rPr>
        <w:t xml:space="preserve">S) </w:t>
      </w:r>
      <w:r w:rsidRPr="00C71449">
        <w:rPr>
          <w:rFonts w:ascii="David" w:hAnsi="David" w:cs="David"/>
          <w:b/>
          <w:bCs/>
          <w:szCs w:val="24"/>
          <w:u w:val="single"/>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 xml:space="preserve">ממשקי המערכת יהיו מודולריים. תתאפשר הפרדת ממשקים, כגון - הפרדה מלאה בין  ממשק המשתמשים לבין ממשק הניהול, ובין ממשקי הניהול עצמם. </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בדיקת המערכת והתאמות תתבצענה בסביבת רשת נפרדת.</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התקנת המערכת תתבצע בסביבת רשת נפרדת.</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תתבצע הפרדת רשתות מלאה</w:t>
      </w:r>
      <w:r w:rsidRPr="00C71449">
        <w:rPr>
          <w:rFonts w:ascii="David" w:hAnsi="David" w:cs="David" w:hint="cs"/>
          <w:szCs w:val="24"/>
          <w:rtl/>
        </w:rPr>
        <w:t xml:space="preserve">, </w:t>
      </w:r>
      <w:r w:rsidRPr="00C71449">
        <w:rPr>
          <w:rFonts w:ascii="David" w:hAnsi="David" w:cs="David"/>
          <w:szCs w:val="24"/>
          <w:rtl/>
        </w:rPr>
        <w:t>כולל מיקרו-סגמנטציה אם יהיה שימוש במערכת וירטואלית</w:t>
      </w:r>
      <w:r w:rsidRPr="00C71449">
        <w:rPr>
          <w:rFonts w:ascii="David" w:hAnsi="David" w:cs="David" w:hint="cs"/>
          <w:szCs w:val="24"/>
          <w:rtl/>
        </w:rPr>
        <w:t xml:space="preserve">, אם קיימת תשתית כגון  </w:t>
      </w:r>
      <w:r w:rsidRPr="00C71449">
        <w:rPr>
          <w:rFonts w:ascii="David" w:hAnsi="David" w:cs="David" w:hint="cs"/>
          <w:szCs w:val="24"/>
        </w:rPr>
        <w:t>NSX</w:t>
      </w:r>
      <w:r w:rsidRPr="00C71449">
        <w:rPr>
          <w:rFonts w:ascii="David" w:hAnsi="David" w:cs="David" w:hint="cs"/>
          <w:szCs w:val="24"/>
          <w:rtl/>
        </w:rPr>
        <w:t xml:space="preserve"> במשרד או בממשל זמין</w:t>
      </w:r>
      <w:r w:rsidRPr="00C71449">
        <w:rPr>
          <w:rFonts w:ascii="David" w:hAnsi="David" w:cs="David"/>
          <w:szCs w:val="24"/>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 xml:space="preserve">יותקנו </w:t>
      </w:r>
      <w:r w:rsidRPr="00C71449">
        <w:rPr>
          <w:rFonts w:ascii="David" w:hAnsi="David" w:cs="David"/>
          <w:szCs w:val="24"/>
        </w:rPr>
        <w:t>Network FW</w:t>
      </w:r>
      <w:r w:rsidRPr="00C71449">
        <w:rPr>
          <w:rFonts w:ascii="David" w:hAnsi="David" w:cs="David"/>
          <w:szCs w:val="24"/>
          <w:rtl/>
        </w:rPr>
        <w:t xml:space="preserve"> בין רכיבי הפתרון. על </w:t>
      </w:r>
      <w:r>
        <w:rPr>
          <w:rFonts w:ascii="David" w:hAnsi="David" w:cs="David" w:hint="cs"/>
          <w:szCs w:val="24"/>
          <w:rtl/>
        </w:rPr>
        <w:t xml:space="preserve">הספק </w:t>
      </w:r>
      <w:r w:rsidRPr="00C71449">
        <w:rPr>
          <w:rFonts w:ascii="David" w:hAnsi="David" w:cs="David"/>
          <w:szCs w:val="24"/>
          <w:rtl/>
        </w:rPr>
        <w:t>יהיה להציג ולהוכיח את יעילות הפתרון המוצע. המימוש יהיה ע"י יחידת ממשל זמין.</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hint="cs"/>
          <w:szCs w:val="24"/>
          <w:rtl/>
        </w:rPr>
        <w:t xml:space="preserve">אם קיים מנגנון </w:t>
      </w:r>
      <w:r w:rsidRPr="00C71449">
        <w:rPr>
          <w:rFonts w:ascii="David" w:hAnsi="David" w:cs="David" w:hint="cs"/>
          <w:szCs w:val="24"/>
        </w:rPr>
        <w:t>IPS</w:t>
      </w:r>
      <w:r w:rsidRPr="00C71449">
        <w:rPr>
          <w:rFonts w:ascii="David" w:hAnsi="David" w:cs="David" w:hint="cs"/>
          <w:szCs w:val="24"/>
          <w:rtl/>
        </w:rPr>
        <w:t xml:space="preserve"> במשרד ניתן יהיה לשלב אותו בפתרון</w:t>
      </w:r>
      <w:r w:rsidRPr="00C71449">
        <w:rPr>
          <w:rFonts w:ascii="David" w:hAnsi="David" w:cs="David"/>
          <w:szCs w:val="24"/>
          <w:rtl/>
        </w:rPr>
        <w:t xml:space="preserve">. על </w:t>
      </w:r>
      <w:r>
        <w:rPr>
          <w:rFonts w:ascii="David" w:hAnsi="David" w:cs="David" w:hint="cs"/>
          <w:szCs w:val="24"/>
          <w:rtl/>
        </w:rPr>
        <w:t xml:space="preserve">הספק </w:t>
      </w:r>
      <w:r w:rsidRPr="00C71449">
        <w:rPr>
          <w:rFonts w:ascii="David" w:hAnsi="David" w:cs="David"/>
          <w:szCs w:val="24"/>
          <w:rtl/>
        </w:rPr>
        <w:t xml:space="preserve">יהיה להציג ולהוכיח את יעילות הפתרון המוצע. המימוש יהיה ע"י יחידת ממשל זמין. הפתרון יתמוך בפתיחת </w:t>
      </w:r>
      <w:r w:rsidRPr="00C71449">
        <w:rPr>
          <w:rFonts w:ascii="David" w:hAnsi="David" w:cs="David"/>
          <w:szCs w:val="24"/>
        </w:rPr>
        <w:t>SSL</w:t>
      </w:r>
      <w:r w:rsidRPr="00C71449">
        <w:rPr>
          <w:rFonts w:ascii="David" w:hAnsi="David" w:cs="David"/>
          <w:szCs w:val="24"/>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מערכות ההפעלה והשירותים (</w:t>
      </w:r>
      <w:r w:rsidRPr="00C71449">
        <w:rPr>
          <w:rFonts w:ascii="David" w:hAnsi="David" w:cs="David"/>
          <w:szCs w:val="24"/>
        </w:rPr>
        <w:t>services</w:t>
      </w:r>
      <w:r w:rsidRPr="00C71449">
        <w:rPr>
          <w:rFonts w:ascii="David" w:hAnsi="David" w:cs="David"/>
          <w:szCs w:val="24"/>
          <w:rtl/>
        </w:rPr>
        <w:t xml:space="preserve">) </w:t>
      </w:r>
      <w:r w:rsidRPr="00C71449">
        <w:rPr>
          <w:rFonts w:ascii="David" w:hAnsi="David" w:cs="David" w:hint="cs"/>
          <w:szCs w:val="24"/>
          <w:rtl/>
        </w:rPr>
        <w:t xml:space="preserve">של המערכת יוקשחו </w:t>
      </w:r>
      <w:r w:rsidRPr="00C71449">
        <w:rPr>
          <w:rFonts w:ascii="David" w:hAnsi="David" w:cs="David"/>
          <w:szCs w:val="24"/>
          <w:rtl/>
        </w:rPr>
        <w:t xml:space="preserve">על פי נהלי יחידת ממשל זמין. על </w:t>
      </w:r>
      <w:r>
        <w:rPr>
          <w:rFonts w:ascii="David" w:hAnsi="David" w:cs="David" w:hint="cs"/>
          <w:szCs w:val="24"/>
          <w:rtl/>
        </w:rPr>
        <w:t xml:space="preserve">הספק </w:t>
      </w:r>
      <w:r w:rsidRPr="00C71449">
        <w:rPr>
          <w:rFonts w:ascii="David" w:hAnsi="David" w:cs="David"/>
          <w:szCs w:val="24"/>
          <w:rtl/>
        </w:rPr>
        <w:t>יהיה ולהוכיח את יעילות להציג את הפתרון המוצע. המימוש יהיה ע"י יחידת ממשל זמין.</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szCs w:val="24"/>
          <w:u w:val="single"/>
          <w:rtl/>
        </w:rPr>
        <w:t>ביצוע עדכוני תוכנה קריטיים</w:t>
      </w:r>
      <w:r w:rsidRPr="00C71449">
        <w:rPr>
          <w:rFonts w:ascii="David" w:hAnsi="David" w:cs="David"/>
          <w:szCs w:val="24"/>
          <w:rtl/>
        </w:rPr>
        <w:t>: עדכוני מערכות הפעלה ועדכוני אבטחת מידע יתבצעו באופן סדיר ושוטף ובאישור הלקוח.</w:t>
      </w:r>
      <w:r w:rsidRPr="00C71449">
        <w:rPr>
          <w:rFonts w:ascii="David" w:hAnsi="David" w:cs="David" w:hint="cs"/>
          <w:szCs w:val="24"/>
          <w:rtl/>
        </w:rPr>
        <w:t xml:space="preserve"> הספק יוציא עדכוני האבטחה עבור המערכת ככל שתתגלה חולשה, או שיתבצע שיפור למצב הקיים). לגבי עדכוני מערכת הפעלה, נדרש אישור הספק לבצע אותם.</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על שרתי המערכת יותקנו גם תוכנות ניטור ל</w:t>
      </w:r>
      <w:r w:rsidRPr="00C71449">
        <w:rPr>
          <w:rFonts w:ascii="David" w:hAnsi="David" w:cs="David" w:hint="cs"/>
          <w:szCs w:val="24"/>
          <w:rtl/>
        </w:rPr>
        <w:t xml:space="preserve">צורך </w:t>
      </w:r>
      <w:r w:rsidRPr="00C71449">
        <w:rPr>
          <w:rFonts w:ascii="David" w:hAnsi="David" w:cs="David"/>
          <w:szCs w:val="24"/>
          <w:rtl/>
        </w:rPr>
        <w:t>מערך ההגנה והניטור של ממשל זמין.</w:t>
      </w:r>
      <w:r w:rsidRPr="00C71449">
        <w:rPr>
          <w:rFonts w:ascii="David" w:hAnsi="David" w:cs="David" w:hint="cs"/>
          <w:szCs w:val="24"/>
          <w:rtl/>
        </w:rPr>
        <w:t xml:space="preserve"> </w:t>
      </w:r>
      <w:r w:rsidRPr="00C71449">
        <w:rPr>
          <w:rFonts w:ascii="David" w:hAnsi="David" w:cs="David"/>
          <w:szCs w:val="24"/>
          <w:rtl/>
        </w:rPr>
        <w:t>המימוש יהיה ע"י יחידת ממשל זמין</w:t>
      </w:r>
      <w:r w:rsidRPr="00C71449">
        <w:rPr>
          <w:rFonts w:ascii="David" w:hAnsi="David" w:cs="David" w:hint="cs"/>
          <w:szCs w:val="24"/>
          <w:rtl/>
        </w:rPr>
        <w:t>, באישור הספק</w:t>
      </w:r>
      <w:r w:rsidRPr="00C71449">
        <w:rPr>
          <w:rFonts w:ascii="David" w:hAnsi="David" w:cs="David"/>
          <w:szCs w:val="24"/>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 xml:space="preserve">על שרתי המערכת יותקנו גם תוכנות הגנה המשתנות מעת לעת לפי הצורך ובהתאם לדרישות מערך </w:t>
      </w:r>
      <w:proofErr w:type="spellStart"/>
      <w:r w:rsidRPr="00C71449">
        <w:rPr>
          <w:rFonts w:ascii="David" w:hAnsi="David" w:cs="David"/>
          <w:szCs w:val="24"/>
          <w:rtl/>
        </w:rPr>
        <w:t>א"מ</w:t>
      </w:r>
      <w:proofErr w:type="spellEnd"/>
      <w:r w:rsidRPr="00C71449">
        <w:rPr>
          <w:rFonts w:ascii="David" w:hAnsi="David" w:cs="David"/>
          <w:szCs w:val="24"/>
          <w:rtl/>
        </w:rPr>
        <w:t xml:space="preserve"> וסייבר בממשל זמין.</w:t>
      </w:r>
      <w:r w:rsidRPr="00C71449">
        <w:rPr>
          <w:rFonts w:ascii="David" w:hAnsi="David" w:cs="David" w:hint="cs"/>
          <w:szCs w:val="24"/>
          <w:rtl/>
        </w:rPr>
        <w:t xml:space="preserve"> </w:t>
      </w:r>
      <w:r w:rsidRPr="00C71449">
        <w:rPr>
          <w:rFonts w:ascii="David" w:hAnsi="David" w:cs="David"/>
          <w:szCs w:val="24"/>
          <w:rtl/>
        </w:rPr>
        <w:t>המימוש יהיה ע"י יחידת ממשל זמין.</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 xml:space="preserve">על </w:t>
      </w:r>
      <w:r w:rsidRPr="00C71449">
        <w:rPr>
          <w:rFonts w:ascii="David" w:hAnsi="David" w:cs="David" w:hint="cs"/>
          <w:szCs w:val="24"/>
          <w:rtl/>
        </w:rPr>
        <w:t xml:space="preserve">המציע </w:t>
      </w:r>
      <w:r w:rsidRPr="00C71449">
        <w:rPr>
          <w:rFonts w:ascii="David" w:hAnsi="David" w:cs="David"/>
          <w:szCs w:val="24"/>
          <w:rtl/>
        </w:rPr>
        <w:t xml:space="preserve">להציג ולהוכיח את יעילות פתרון של </w:t>
      </w:r>
      <w:r w:rsidRPr="00C71449">
        <w:rPr>
          <w:rFonts w:ascii="David" w:hAnsi="David" w:cs="David"/>
          <w:szCs w:val="24"/>
        </w:rPr>
        <w:t>White List</w:t>
      </w:r>
      <w:r w:rsidRPr="00C71449">
        <w:rPr>
          <w:rFonts w:ascii="David" w:hAnsi="David" w:cs="David"/>
          <w:szCs w:val="24"/>
          <w:rtl/>
        </w:rPr>
        <w:t xml:space="preserve"> על השרתים</w:t>
      </w:r>
      <w:r w:rsidRPr="00C71449">
        <w:rPr>
          <w:rFonts w:ascii="David" w:hAnsi="David" w:cs="David" w:hint="cs"/>
          <w:szCs w:val="24"/>
          <w:rtl/>
        </w:rPr>
        <w:t xml:space="preserve"> ולהציג תמיכה ברכיב זה</w:t>
      </w:r>
      <w:r w:rsidRPr="00C71449">
        <w:rPr>
          <w:rFonts w:ascii="David" w:hAnsi="David" w:cs="David"/>
          <w:szCs w:val="24"/>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hint="cs"/>
          <w:szCs w:val="24"/>
          <w:rtl/>
        </w:rPr>
        <w:t xml:space="preserve">המערכת תאפשר </w:t>
      </w:r>
      <w:r w:rsidRPr="00C71449">
        <w:rPr>
          <w:rFonts w:ascii="David" w:hAnsi="David" w:cs="David"/>
          <w:szCs w:val="24"/>
          <w:rtl/>
        </w:rPr>
        <w:t xml:space="preserve">ליישם מנגנון למניעת ריבוי בקשות בכל חלק של המערכת שבו נוצר ו/או מאומת מידע – לדוגמה, בתהליך ההזדהות או בהעלאת קבצים. על </w:t>
      </w:r>
      <w:r>
        <w:rPr>
          <w:rFonts w:ascii="David" w:hAnsi="David" w:cs="David" w:hint="cs"/>
          <w:szCs w:val="24"/>
          <w:rtl/>
        </w:rPr>
        <w:t xml:space="preserve">הספק </w:t>
      </w:r>
      <w:r w:rsidRPr="00C71449">
        <w:rPr>
          <w:rFonts w:ascii="David" w:hAnsi="David" w:cs="David"/>
          <w:szCs w:val="24"/>
          <w:rtl/>
        </w:rPr>
        <w:t>להציג ולהוכיח את יעילות הפתרון המוצע</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 xml:space="preserve">הספק </w:t>
      </w:r>
      <w:r w:rsidRPr="00C71449">
        <w:rPr>
          <w:rFonts w:ascii="David" w:hAnsi="David" w:cs="David" w:hint="cs"/>
          <w:szCs w:val="24"/>
          <w:rtl/>
        </w:rPr>
        <w:t>י</w:t>
      </w:r>
      <w:r w:rsidRPr="00C71449">
        <w:rPr>
          <w:rFonts w:ascii="David" w:hAnsi="David" w:cs="David"/>
          <w:szCs w:val="24"/>
          <w:rtl/>
        </w:rPr>
        <w:t xml:space="preserve">בצע סקר קוד ובדיקות חוסן לכלל רכיבי המערכת </w:t>
      </w:r>
      <w:r w:rsidRPr="00C71449">
        <w:rPr>
          <w:rFonts w:ascii="David" w:hAnsi="David" w:cs="David" w:hint="cs"/>
          <w:szCs w:val="24"/>
          <w:rtl/>
        </w:rPr>
        <w:t xml:space="preserve">כדי </w:t>
      </w:r>
      <w:r w:rsidRPr="00C71449">
        <w:rPr>
          <w:rFonts w:ascii="David" w:hAnsi="David" w:cs="David"/>
          <w:szCs w:val="24"/>
          <w:rtl/>
        </w:rPr>
        <w:t>להוכיח את יעילות הפתרון המוצע ולהציג ליחידת ממשל זמין את ממצאי הסקר והבדיקות לבדיקה ולאישור.</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hint="cs"/>
          <w:szCs w:val="24"/>
          <w:rtl/>
        </w:rPr>
        <w:t xml:space="preserve">בנוסף על האמור בסעיף 9.13 לעיל, </w:t>
      </w:r>
      <w:r w:rsidRPr="00C71449">
        <w:rPr>
          <w:rFonts w:ascii="David" w:hAnsi="David" w:cs="David"/>
          <w:szCs w:val="24"/>
          <w:rtl/>
        </w:rPr>
        <w:t xml:space="preserve">הספק </w:t>
      </w:r>
      <w:r w:rsidRPr="00C71449">
        <w:rPr>
          <w:rFonts w:ascii="David" w:hAnsi="David" w:cs="David" w:hint="cs"/>
          <w:szCs w:val="24"/>
          <w:rtl/>
        </w:rPr>
        <w:t>ילווה</w:t>
      </w:r>
      <w:r w:rsidRPr="00C71449">
        <w:rPr>
          <w:rFonts w:ascii="David" w:hAnsi="David" w:cs="David"/>
          <w:szCs w:val="24"/>
          <w:rtl/>
        </w:rPr>
        <w:t xml:space="preserve"> בדיקות סקר קוד ובדיקות חוסן שיבוצעו על ידי גורמים שונים בניהול מערך א</w:t>
      </w:r>
      <w:r w:rsidRPr="00C71449">
        <w:rPr>
          <w:rFonts w:ascii="David" w:hAnsi="David" w:cs="David" w:hint="cs"/>
          <w:szCs w:val="24"/>
          <w:rtl/>
        </w:rPr>
        <w:t>בטחת מידע</w:t>
      </w:r>
      <w:r w:rsidRPr="00C71449">
        <w:rPr>
          <w:rFonts w:ascii="David" w:hAnsi="David" w:cs="David"/>
          <w:szCs w:val="24"/>
          <w:rtl/>
        </w:rPr>
        <w:t xml:space="preserve"> וסייבר של ממשל זמין.</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חריגה ממדיניות ההגנה הלוגית או שיבושה תייצר רשומה הניתנת להעברה ממוכנת ומקוונת להיררכיית ניטור ממונה</w:t>
      </w:r>
      <w:r w:rsidRPr="00C71449">
        <w:rPr>
          <w:rFonts w:ascii="David" w:hAnsi="David" w:cs="David" w:hint="cs"/>
          <w:szCs w:val="24"/>
          <w:rtl/>
        </w:rPr>
        <w:t xml:space="preserve">, בפורמט המוכר למערכת ה- </w:t>
      </w:r>
      <w:r w:rsidRPr="00C71449">
        <w:rPr>
          <w:rFonts w:ascii="David" w:hAnsi="David" w:cs="David" w:hint="cs"/>
          <w:szCs w:val="24"/>
        </w:rPr>
        <w:t>SIEM</w:t>
      </w:r>
      <w:r w:rsidRPr="00C71449">
        <w:rPr>
          <w:rFonts w:ascii="David" w:hAnsi="David" w:cs="David"/>
          <w:szCs w:val="24"/>
          <w:rtl/>
        </w:rPr>
        <w:t>.</w:t>
      </w:r>
    </w:p>
    <w:p w:rsidR="00D35C31" w:rsidRPr="00C71449" w:rsidRDefault="00D35C31" w:rsidP="00D35C31">
      <w:pPr>
        <w:pStyle w:val="ListParagraph"/>
        <w:spacing w:before="60" w:after="60" w:line="276" w:lineRule="auto"/>
        <w:rPr>
          <w:rFonts w:ascii="David" w:hAnsi="David" w:cs="David"/>
          <w:b/>
          <w:bCs/>
          <w:szCs w:val="24"/>
          <w:rtl/>
        </w:rPr>
      </w:pPr>
    </w:p>
    <w:p w:rsidR="00D35C31" w:rsidRPr="00C71449" w:rsidRDefault="00D35C31" w:rsidP="00452231">
      <w:pPr>
        <w:pStyle w:val="ListParagraph"/>
        <w:numPr>
          <w:ilvl w:val="0"/>
          <w:numId w:val="141"/>
        </w:numPr>
        <w:spacing w:before="60" w:after="60" w:line="276" w:lineRule="auto"/>
        <w:rPr>
          <w:rFonts w:ascii="David" w:hAnsi="David" w:cs="David"/>
          <w:b/>
          <w:bCs/>
          <w:szCs w:val="24"/>
          <w:rtl/>
        </w:rPr>
      </w:pPr>
      <w:r w:rsidRPr="00C71449">
        <w:rPr>
          <w:rFonts w:ascii="David" w:hAnsi="David" w:cs="David"/>
          <w:b/>
          <w:bCs/>
          <w:szCs w:val="24"/>
          <w:u w:val="single"/>
        </w:rPr>
        <w:t>Threat Protection</w:t>
      </w:r>
      <w:r w:rsidRPr="00C71449">
        <w:rPr>
          <w:rFonts w:ascii="David" w:hAnsi="David" w:cs="David"/>
          <w:b/>
          <w:bCs/>
          <w:szCs w:val="24"/>
          <w:u w:val="single"/>
          <w:rtl/>
        </w:rPr>
        <w:t xml:space="preserve"> (</w:t>
      </w:r>
      <w:r w:rsidRPr="00C71449">
        <w:rPr>
          <w:rFonts w:ascii="David" w:hAnsi="David" w:cs="David"/>
          <w:b/>
          <w:bCs/>
          <w:szCs w:val="24"/>
          <w:u w:val="single"/>
        </w:rPr>
        <w:t>S</w:t>
      </w:r>
      <w:r w:rsidRPr="00C71449">
        <w:rPr>
          <w:rFonts w:ascii="David" w:hAnsi="David" w:cs="David"/>
          <w:b/>
          <w:bCs/>
          <w:szCs w:val="24"/>
          <w:u w:val="single"/>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hint="cs"/>
          <w:szCs w:val="24"/>
          <w:rtl/>
        </w:rPr>
        <w:t xml:space="preserve">על המציע </w:t>
      </w:r>
      <w:r w:rsidRPr="00C71449">
        <w:rPr>
          <w:rFonts w:ascii="David" w:hAnsi="David" w:cs="David"/>
          <w:szCs w:val="24"/>
          <w:rtl/>
        </w:rPr>
        <w:t xml:space="preserve">לתאר, להציג ולהוכיח את יעילות מנגנוני </w:t>
      </w:r>
      <w:proofErr w:type="spellStart"/>
      <w:r w:rsidRPr="00C71449">
        <w:rPr>
          <w:rFonts w:ascii="David" w:hAnsi="David" w:cs="David"/>
          <w:szCs w:val="24"/>
          <w:rtl/>
        </w:rPr>
        <w:t>ההגנות</w:t>
      </w:r>
      <w:proofErr w:type="spellEnd"/>
      <w:r w:rsidRPr="00C71449">
        <w:rPr>
          <w:rFonts w:ascii="David" w:hAnsi="David" w:cs="David"/>
          <w:szCs w:val="24"/>
          <w:rtl/>
        </w:rPr>
        <w:t xml:space="preserve"> על ה- </w:t>
      </w:r>
      <w:r w:rsidRPr="00C71449">
        <w:rPr>
          <w:rFonts w:ascii="David" w:hAnsi="David" w:cs="David"/>
          <w:szCs w:val="24"/>
        </w:rPr>
        <w:t>API Gateway</w:t>
      </w:r>
      <w:r w:rsidRPr="00C71449">
        <w:rPr>
          <w:rFonts w:ascii="David" w:hAnsi="David" w:cs="David"/>
          <w:szCs w:val="24"/>
          <w:rtl/>
        </w:rPr>
        <w:t xml:space="preserve"> בפני התקפות או הטרדות (שיבוש ו/או שיתוק/ השבתה).</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hint="cs"/>
          <w:szCs w:val="24"/>
          <w:rtl/>
        </w:rPr>
        <w:t xml:space="preserve">על המציע </w:t>
      </w:r>
      <w:r w:rsidRPr="00C71449">
        <w:rPr>
          <w:rFonts w:ascii="David" w:hAnsi="David" w:cs="David"/>
          <w:szCs w:val="24"/>
          <w:rtl/>
        </w:rPr>
        <w:t xml:space="preserve">לתאר, להציג ולהוכיח את יעילות </w:t>
      </w:r>
      <w:r w:rsidRPr="00C71449">
        <w:rPr>
          <w:rFonts w:ascii="David" w:hAnsi="David" w:cs="David"/>
          <w:szCs w:val="24"/>
        </w:rPr>
        <w:t>Content Firewall</w:t>
      </w:r>
      <w:r w:rsidRPr="00C71449">
        <w:rPr>
          <w:rFonts w:ascii="David" w:hAnsi="David" w:cs="David"/>
          <w:szCs w:val="24"/>
          <w:rtl/>
        </w:rPr>
        <w:t xml:space="preserve"> </w:t>
      </w:r>
      <w:r w:rsidRPr="00C71449">
        <w:rPr>
          <w:rFonts w:ascii="David" w:hAnsi="David" w:cs="David" w:hint="cs"/>
          <w:szCs w:val="24"/>
          <w:rtl/>
        </w:rPr>
        <w:t xml:space="preserve">שיהווה חלק אינטגרלי של המערכת, </w:t>
      </w:r>
      <w:r w:rsidRPr="00C71449">
        <w:rPr>
          <w:rFonts w:ascii="David" w:hAnsi="David" w:cs="David"/>
          <w:szCs w:val="24"/>
          <w:rtl/>
        </w:rPr>
        <w:t>הנדרש להתמודדות כנגד קוד עוין, בדגש על ההיבטים שלהלן:</w:t>
      </w:r>
    </w:p>
    <w:p w:rsidR="00D35C31" w:rsidRPr="00C71449" w:rsidRDefault="00D35C31" w:rsidP="00452231">
      <w:pPr>
        <w:pStyle w:val="ListParagraph"/>
        <w:numPr>
          <w:ilvl w:val="2"/>
          <w:numId w:val="141"/>
        </w:numPr>
        <w:spacing w:before="60" w:after="60" w:line="276" w:lineRule="auto"/>
        <w:ind w:left="2057"/>
        <w:jc w:val="both"/>
        <w:rPr>
          <w:rFonts w:ascii="David" w:hAnsi="David" w:cs="David"/>
          <w:szCs w:val="24"/>
        </w:rPr>
      </w:pPr>
      <w:r w:rsidRPr="00C71449">
        <w:rPr>
          <w:rFonts w:ascii="David" w:hAnsi="David" w:cs="David"/>
          <w:szCs w:val="24"/>
        </w:rPr>
        <w:t>Message header</w:t>
      </w:r>
      <w:r w:rsidRPr="00C71449">
        <w:rPr>
          <w:rFonts w:ascii="David" w:hAnsi="David" w:cs="David" w:hint="cs"/>
          <w:szCs w:val="24"/>
          <w:rtl/>
        </w:rPr>
        <w:t>.</w:t>
      </w:r>
    </w:p>
    <w:p w:rsidR="00D35C31" w:rsidRPr="00C71449" w:rsidRDefault="00D35C31" w:rsidP="00452231">
      <w:pPr>
        <w:pStyle w:val="ListParagraph"/>
        <w:numPr>
          <w:ilvl w:val="2"/>
          <w:numId w:val="141"/>
        </w:numPr>
        <w:spacing w:before="60" w:after="60" w:line="276" w:lineRule="auto"/>
        <w:ind w:left="2057"/>
        <w:jc w:val="both"/>
        <w:rPr>
          <w:rFonts w:ascii="David" w:hAnsi="David" w:cs="David"/>
          <w:szCs w:val="24"/>
        </w:rPr>
      </w:pPr>
      <w:r w:rsidRPr="00C71449">
        <w:rPr>
          <w:rFonts w:ascii="David" w:hAnsi="David" w:cs="David"/>
          <w:szCs w:val="24"/>
        </w:rPr>
        <w:t>Form and query parameter</w:t>
      </w:r>
      <w:r w:rsidRPr="00C71449">
        <w:rPr>
          <w:rFonts w:ascii="David" w:hAnsi="David" w:cs="David" w:hint="cs"/>
          <w:szCs w:val="24"/>
          <w:rtl/>
        </w:rPr>
        <w:t>.</w:t>
      </w:r>
    </w:p>
    <w:p w:rsidR="00D35C31" w:rsidRPr="00C71449" w:rsidRDefault="00D35C31" w:rsidP="00452231">
      <w:pPr>
        <w:pStyle w:val="ListParagraph"/>
        <w:numPr>
          <w:ilvl w:val="2"/>
          <w:numId w:val="141"/>
        </w:numPr>
        <w:spacing w:before="60" w:after="60" w:line="276" w:lineRule="auto"/>
        <w:ind w:left="2057"/>
        <w:jc w:val="both"/>
        <w:rPr>
          <w:rFonts w:ascii="David" w:hAnsi="David" w:cs="David"/>
          <w:szCs w:val="24"/>
        </w:rPr>
      </w:pPr>
      <w:r w:rsidRPr="00C71449">
        <w:rPr>
          <w:rFonts w:ascii="David" w:hAnsi="David" w:cs="David"/>
          <w:szCs w:val="24"/>
        </w:rPr>
        <w:t>XML &amp; JSON data structure</w:t>
      </w:r>
      <w:r w:rsidRPr="00C71449">
        <w:rPr>
          <w:rFonts w:ascii="David" w:hAnsi="David" w:cs="David" w:hint="cs"/>
          <w:szCs w:val="24"/>
          <w:rtl/>
        </w:rPr>
        <w:t>.</w:t>
      </w:r>
    </w:p>
    <w:p w:rsidR="00D35C31" w:rsidRPr="00C71449" w:rsidRDefault="00D35C31" w:rsidP="00452231">
      <w:pPr>
        <w:pStyle w:val="ListParagraph"/>
        <w:numPr>
          <w:ilvl w:val="2"/>
          <w:numId w:val="141"/>
        </w:numPr>
        <w:spacing w:before="60" w:after="60" w:line="276" w:lineRule="auto"/>
        <w:ind w:left="2057"/>
        <w:jc w:val="both"/>
        <w:rPr>
          <w:rFonts w:ascii="David" w:hAnsi="David" w:cs="David"/>
          <w:szCs w:val="24"/>
        </w:rPr>
      </w:pPr>
      <w:r w:rsidRPr="00C71449">
        <w:rPr>
          <w:rFonts w:ascii="David" w:hAnsi="David" w:cs="David"/>
          <w:szCs w:val="24"/>
        </w:rPr>
        <w:t xml:space="preserve">OOTB policies for XML &amp; JSON </w:t>
      </w:r>
      <w:proofErr w:type="spellStart"/>
      <w:r w:rsidRPr="00C71449">
        <w:rPr>
          <w:rFonts w:ascii="David" w:hAnsi="David" w:cs="David"/>
          <w:szCs w:val="24"/>
        </w:rPr>
        <w:t>DoS</w:t>
      </w:r>
      <w:proofErr w:type="spellEnd"/>
      <w:r w:rsidRPr="00C71449">
        <w:rPr>
          <w:rFonts w:ascii="David" w:hAnsi="David" w:cs="David" w:hint="cs"/>
          <w:szCs w:val="24"/>
          <w:rtl/>
        </w:rPr>
        <w:t>.</w:t>
      </w:r>
    </w:p>
    <w:p w:rsidR="00D35C31" w:rsidRPr="00C71449" w:rsidRDefault="00D35C31" w:rsidP="00452231">
      <w:pPr>
        <w:pStyle w:val="ListParagraph"/>
        <w:numPr>
          <w:ilvl w:val="2"/>
          <w:numId w:val="141"/>
        </w:numPr>
        <w:spacing w:before="60" w:after="60" w:line="276" w:lineRule="auto"/>
        <w:ind w:left="2057"/>
        <w:jc w:val="both"/>
        <w:rPr>
          <w:rFonts w:ascii="David" w:hAnsi="David" w:cs="David"/>
          <w:szCs w:val="24"/>
        </w:rPr>
      </w:pPr>
      <w:r w:rsidRPr="00C71449">
        <w:rPr>
          <w:rFonts w:ascii="David" w:hAnsi="David" w:cs="David"/>
          <w:szCs w:val="24"/>
        </w:rPr>
        <w:t>Protected against malware</w:t>
      </w:r>
      <w:r w:rsidRPr="00C71449">
        <w:rPr>
          <w:rFonts w:ascii="David" w:hAnsi="David" w:cs="David" w:hint="cs"/>
          <w:szCs w:val="24"/>
          <w:rtl/>
        </w:rPr>
        <w:t>.</w:t>
      </w:r>
    </w:p>
    <w:p w:rsidR="00D35C31" w:rsidRPr="00C71449" w:rsidRDefault="00D35C31" w:rsidP="00452231">
      <w:pPr>
        <w:pStyle w:val="ListParagraph"/>
        <w:numPr>
          <w:ilvl w:val="2"/>
          <w:numId w:val="141"/>
        </w:numPr>
        <w:spacing w:before="60" w:after="60" w:line="276" w:lineRule="auto"/>
        <w:ind w:left="2057"/>
        <w:jc w:val="both"/>
        <w:rPr>
          <w:rFonts w:ascii="David" w:hAnsi="David" w:cs="David"/>
          <w:szCs w:val="24"/>
        </w:rPr>
      </w:pPr>
      <w:r w:rsidRPr="00C71449">
        <w:rPr>
          <w:rFonts w:ascii="David" w:hAnsi="David" w:cs="David"/>
          <w:szCs w:val="24"/>
        </w:rPr>
        <w:t>Integration with EGOV anti-virus system</w:t>
      </w:r>
      <w:r w:rsidRPr="00C71449">
        <w:rPr>
          <w:rFonts w:ascii="David" w:hAnsi="David" w:cs="David" w:hint="cs"/>
          <w:szCs w:val="24"/>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hint="cs"/>
          <w:szCs w:val="24"/>
          <w:rtl/>
        </w:rPr>
        <w:t xml:space="preserve">על המציע </w:t>
      </w:r>
      <w:r w:rsidRPr="00C71449">
        <w:rPr>
          <w:rFonts w:ascii="David" w:hAnsi="David" w:cs="David"/>
          <w:szCs w:val="24"/>
          <w:rtl/>
        </w:rPr>
        <w:t xml:space="preserve">לתאר, להציג ולהוכיח את יעילות מנגנוני הזיהוי והמניעה של </w:t>
      </w:r>
      <w:r w:rsidRPr="00C71449">
        <w:rPr>
          <w:rFonts w:ascii="David" w:hAnsi="David" w:cs="David"/>
          <w:szCs w:val="24"/>
        </w:rPr>
        <w:t>SQL, JavaScript or XPath/ XQuery injections</w:t>
      </w:r>
      <w:r w:rsidRPr="00C71449">
        <w:rPr>
          <w:rFonts w:ascii="David" w:hAnsi="David" w:cs="David" w:hint="cs"/>
          <w:szCs w:val="24"/>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 xml:space="preserve">חריגה ממדיניות ההגנה כנגד </w:t>
      </w:r>
      <w:proofErr w:type="spellStart"/>
      <w:r w:rsidRPr="00C71449">
        <w:rPr>
          <w:rFonts w:ascii="David" w:hAnsi="David" w:cs="David"/>
          <w:szCs w:val="24"/>
          <w:rtl/>
        </w:rPr>
        <w:t>פוגענים</w:t>
      </w:r>
      <w:proofErr w:type="spellEnd"/>
      <w:r w:rsidRPr="00C71449">
        <w:rPr>
          <w:rFonts w:ascii="David" w:hAnsi="David" w:cs="David"/>
          <w:szCs w:val="24"/>
          <w:rtl/>
        </w:rPr>
        <w:t xml:space="preserve"> וחולשות או שיבושה תייצר רשומה הניתנת להעברה ממוכנת ומקוונת להיררכיית ניטור ממונה.</w:t>
      </w:r>
    </w:p>
    <w:p w:rsidR="00D35C31" w:rsidRDefault="00D35C31" w:rsidP="00D35C31">
      <w:pPr>
        <w:spacing w:before="60" w:after="60" w:line="276" w:lineRule="auto"/>
        <w:rPr>
          <w:rFonts w:ascii="David" w:hAnsi="David" w:cs="David"/>
          <w:szCs w:val="24"/>
          <w:rtl/>
        </w:rPr>
      </w:pPr>
    </w:p>
    <w:p w:rsidR="00D35C31" w:rsidRPr="00C71449" w:rsidRDefault="00D35C31" w:rsidP="00452231">
      <w:pPr>
        <w:pStyle w:val="ListParagraph"/>
        <w:numPr>
          <w:ilvl w:val="0"/>
          <w:numId w:val="141"/>
        </w:numPr>
        <w:spacing w:before="60" w:after="60" w:line="276" w:lineRule="auto"/>
        <w:rPr>
          <w:rFonts w:ascii="David" w:hAnsi="David" w:cs="David"/>
          <w:b/>
          <w:bCs/>
          <w:szCs w:val="24"/>
          <w:u w:val="single"/>
        </w:rPr>
      </w:pPr>
      <w:r w:rsidRPr="00C71449">
        <w:rPr>
          <w:rFonts w:ascii="David" w:hAnsi="David" w:cs="David"/>
          <w:b/>
          <w:bCs/>
          <w:szCs w:val="24"/>
          <w:u w:val="single"/>
          <w:rtl/>
        </w:rPr>
        <w:t xml:space="preserve">הגנת ההודעות המועברות </w:t>
      </w:r>
      <w:r w:rsidRPr="00C71449">
        <w:rPr>
          <w:rFonts w:ascii="David" w:hAnsi="David" w:cs="David" w:hint="cs"/>
          <w:b/>
          <w:bCs/>
          <w:szCs w:val="24"/>
          <w:u w:val="single"/>
          <w:rtl/>
        </w:rPr>
        <w:t>(</w:t>
      </w:r>
      <w:r w:rsidRPr="00C71449">
        <w:rPr>
          <w:rFonts w:ascii="David" w:hAnsi="David" w:cs="David"/>
          <w:b/>
          <w:bCs/>
          <w:szCs w:val="24"/>
          <w:u w:val="single"/>
        </w:rPr>
        <w:t>(Message security</w:t>
      </w:r>
      <w:r w:rsidRPr="00C71449">
        <w:rPr>
          <w:rFonts w:ascii="David" w:hAnsi="David" w:cs="David"/>
          <w:b/>
          <w:bCs/>
          <w:szCs w:val="24"/>
          <w:u w:val="single"/>
          <w:rtl/>
        </w:rPr>
        <w:t xml:space="preserve"> (</w:t>
      </w:r>
      <w:r w:rsidRPr="00C71449">
        <w:rPr>
          <w:rFonts w:ascii="David" w:hAnsi="David" w:cs="David"/>
          <w:b/>
          <w:bCs/>
          <w:szCs w:val="24"/>
          <w:u w:val="single"/>
        </w:rPr>
        <w:t>S</w:t>
      </w:r>
      <w:r w:rsidRPr="00C71449">
        <w:rPr>
          <w:rFonts w:ascii="David" w:hAnsi="David" w:cs="David"/>
          <w:b/>
          <w:bCs/>
          <w:szCs w:val="24"/>
          <w:u w:val="single"/>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hint="cs"/>
          <w:szCs w:val="24"/>
          <w:rtl/>
        </w:rPr>
        <w:t xml:space="preserve">על המציע </w:t>
      </w:r>
      <w:r w:rsidRPr="00C71449">
        <w:rPr>
          <w:rFonts w:ascii="David" w:hAnsi="David" w:cs="David"/>
          <w:szCs w:val="24"/>
          <w:rtl/>
        </w:rPr>
        <w:t>לתאר, להציג ולהוכיח את אופן התמיכה ביכולות הבאות:</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Pr>
      </w:pPr>
      <w:r w:rsidRPr="00C71449">
        <w:rPr>
          <w:rFonts w:ascii="David" w:hAnsi="David" w:cs="David"/>
          <w:szCs w:val="24"/>
        </w:rPr>
        <w:t>WS-Security token support: Kerberos, X.509, SAML token Support</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Pr>
      </w:pPr>
      <w:r w:rsidRPr="00C71449">
        <w:rPr>
          <w:rFonts w:ascii="David" w:hAnsi="David" w:cs="David"/>
          <w:szCs w:val="24"/>
        </w:rPr>
        <w:t>SAML support – authentication assertion, attribute assertion, authorization decision assertion</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Pr>
      </w:pPr>
      <w:r w:rsidRPr="00C71449">
        <w:rPr>
          <w:rFonts w:ascii="David" w:hAnsi="David" w:cs="David"/>
          <w:szCs w:val="24"/>
        </w:rPr>
        <w:t>WS-Trust support</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Pr>
      </w:pPr>
      <w:r w:rsidRPr="00C71449">
        <w:rPr>
          <w:rFonts w:ascii="David" w:hAnsi="David" w:cs="David"/>
          <w:szCs w:val="24"/>
        </w:rPr>
        <w:t>WS-Security Policy support</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Pr>
      </w:pPr>
      <w:r w:rsidRPr="00C71449">
        <w:rPr>
          <w:rFonts w:ascii="David" w:hAnsi="David" w:cs="David"/>
          <w:szCs w:val="24"/>
        </w:rPr>
        <w:t>How does the Security Gateway implement Message Integrity - what hash and verification protocols are supported?</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Pr>
      </w:pPr>
      <w:r w:rsidRPr="00C71449">
        <w:rPr>
          <w:rFonts w:ascii="David" w:hAnsi="David" w:cs="David"/>
          <w:szCs w:val="24"/>
        </w:rPr>
        <w:t>How does the Security Gateway implement Encryption at the message level, for example XML Encryption?</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Pr>
      </w:pPr>
      <w:r w:rsidRPr="00C71449">
        <w:rPr>
          <w:rFonts w:ascii="David" w:hAnsi="David" w:cs="David"/>
          <w:szCs w:val="24"/>
        </w:rPr>
        <w:t>How does the Security Gateway implement message Authorization?</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Pr>
      </w:pPr>
      <w:r w:rsidRPr="00C71449">
        <w:rPr>
          <w:rFonts w:ascii="David" w:hAnsi="David" w:cs="David"/>
          <w:szCs w:val="24"/>
        </w:rPr>
        <w:t>How does the Security Gateway support standards-based authorization, such as XACML?</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Pr>
      </w:pPr>
      <w:r w:rsidRPr="00C71449">
        <w:rPr>
          <w:rFonts w:ascii="David" w:hAnsi="David" w:cs="David"/>
          <w:szCs w:val="24"/>
        </w:rPr>
        <w:t>Describe how Policy Enforcement Point (PEP) and Policy Decision Point (PDP) implement authorization workflow rules for messages.</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Pr>
      </w:pPr>
      <w:r w:rsidRPr="00C71449">
        <w:rPr>
          <w:rFonts w:ascii="David" w:hAnsi="David" w:cs="David"/>
          <w:szCs w:val="24"/>
        </w:rPr>
        <w:t>Describe how outbound messages are marked as authorized so that service providers and service consumers can verify that policy has been applied to the message.</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tl/>
        </w:rPr>
      </w:pPr>
      <w:r w:rsidRPr="00C71449">
        <w:rPr>
          <w:rFonts w:ascii="David" w:hAnsi="David" w:cs="David"/>
          <w:szCs w:val="24"/>
        </w:rPr>
        <w:t xml:space="preserve">Does Security Gateway support binary, non-XML or custom message formats for high assurance verticals, e.g. </w:t>
      </w:r>
      <w:proofErr w:type="spellStart"/>
      <w:r w:rsidRPr="00C71449">
        <w:rPr>
          <w:rFonts w:ascii="David" w:hAnsi="David" w:cs="David"/>
          <w:szCs w:val="24"/>
        </w:rPr>
        <w:t>sftp</w:t>
      </w:r>
      <w:proofErr w:type="spellEnd"/>
      <w:r w:rsidRPr="00C71449">
        <w:rPr>
          <w:rFonts w:ascii="David" w:hAnsi="David" w:cs="David"/>
          <w:szCs w:val="24"/>
        </w:rPr>
        <w:t xml:space="preserve">, </w:t>
      </w:r>
      <w:proofErr w:type="spellStart"/>
      <w:r w:rsidRPr="00C71449">
        <w:rPr>
          <w:rFonts w:ascii="David" w:hAnsi="David" w:cs="David"/>
          <w:szCs w:val="24"/>
        </w:rPr>
        <w:t>ftps</w:t>
      </w:r>
      <w:proofErr w:type="spellEnd"/>
      <w:r w:rsidRPr="00C71449">
        <w:rPr>
          <w:rFonts w:ascii="David" w:hAnsi="David" w:cs="David"/>
          <w:szCs w:val="24"/>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חריגה ממדיניות הגנת ההודעות שבתנועה תייצר רשומה הניתנת להעברה ממוכנת ומקוונת להיררכיית ניטור ממונה</w:t>
      </w:r>
      <w:r w:rsidRPr="00C71449">
        <w:rPr>
          <w:rFonts w:ascii="David" w:hAnsi="David" w:cs="David" w:hint="cs"/>
          <w:szCs w:val="24"/>
          <w:rtl/>
        </w:rPr>
        <w:t xml:space="preserve">, בפורמט המוכר למערכת ה- </w:t>
      </w:r>
      <w:r w:rsidRPr="00C71449">
        <w:rPr>
          <w:rFonts w:ascii="David" w:hAnsi="David" w:cs="David" w:hint="cs"/>
          <w:szCs w:val="24"/>
        </w:rPr>
        <w:t>SIEM</w:t>
      </w:r>
      <w:r w:rsidRPr="00C71449">
        <w:rPr>
          <w:rFonts w:ascii="David" w:hAnsi="David" w:cs="David"/>
          <w:szCs w:val="24"/>
          <w:rtl/>
        </w:rPr>
        <w:t>.</w:t>
      </w:r>
    </w:p>
    <w:p w:rsidR="00D35C31" w:rsidRPr="00A00BEC" w:rsidRDefault="00D35C31" w:rsidP="00452231">
      <w:pPr>
        <w:pStyle w:val="ListParagraph"/>
        <w:numPr>
          <w:ilvl w:val="0"/>
          <w:numId w:val="141"/>
        </w:numPr>
        <w:spacing w:before="60" w:after="60" w:line="276" w:lineRule="auto"/>
        <w:rPr>
          <w:rFonts w:ascii="David" w:hAnsi="David" w:cs="David"/>
          <w:b/>
          <w:bCs/>
          <w:szCs w:val="24"/>
          <w:u w:val="single"/>
          <w:rtl/>
        </w:rPr>
      </w:pPr>
      <w:r w:rsidRPr="00A00BEC">
        <w:rPr>
          <w:rFonts w:ascii="David" w:hAnsi="David" w:cs="David"/>
          <w:b/>
          <w:bCs/>
          <w:szCs w:val="24"/>
          <w:u w:val="single"/>
          <w:rtl/>
        </w:rPr>
        <w:t>חתימה דיגיטלית/ אלקטרונית (</w:t>
      </w:r>
      <w:r w:rsidRPr="00A00BEC">
        <w:rPr>
          <w:rFonts w:ascii="David" w:hAnsi="David" w:cs="David"/>
          <w:b/>
          <w:bCs/>
          <w:szCs w:val="24"/>
          <w:u w:val="single"/>
        </w:rPr>
        <w:t>S</w:t>
      </w:r>
      <w:r w:rsidRPr="00A00BEC">
        <w:rPr>
          <w:rFonts w:ascii="David" w:hAnsi="David" w:cs="David"/>
          <w:b/>
          <w:bCs/>
          <w:szCs w:val="24"/>
          <w:u w:val="single"/>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מנגנון החתימה הדיגיטלית יתבסס על</w:t>
      </w:r>
      <w:r w:rsidRPr="00C71449">
        <w:rPr>
          <w:rFonts w:ascii="David" w:hAnsi="David" w:cs="David" w:hint="cs"/>
          <w:szCs w:val="24"/>
          <w:rtl/>
        </w:rPr>
        <w:t xml:space="preserve"> תקן ישראלי ת"י 9594-8 המבוסס על התקן הבינלאומי </w:t>
      </w:r>
      <w:r w:rsidRPr="00C71449">
        <w:rPr>
          <w:rFonts w:ascii="David" w:hAnsi="David" w:cs="David" w:hint="cs"/>
          <w:szCs w:val="24"/>
        </w:rPr>
        <w:t>ISO/IEC 9594</w:t>
      </w:r>
      <w:r>
        <w:rPr>
          <w:rFonts w:ascii="David" w:hAnsi="David" w:cs="David"/>
          <w:szCs w:val="24"/>
        </w:rPr>
        <w:t xml:space="preserve"> - 8</w:t>
      </w:r>
      <w:r w:rsidRPr="00C71449">
        <w:rPr>
          <w:rFonts w:ascii="David" w:hAnsi="David" w:cs="David" w:hint="cs"/>
          <w:szCs w:val="24"/>
          <w:rtl/>
        </w:rPr>
        <w:t xml:space="preserve"> והמקביל לתקן </w:t>
      </w:r>
      <w:r w:rsidRPr="00C71449">
        <w:rPr>
          <w:rFonts w:ascii="David" w:hAnsi="David" w:cs="David"/>
          <w:szCs w:val="24"/>
        </w:rPr>
        <w:t>X509</w:t>
      </w:r>
      <w:r w:rsidRPr="00C71449">
        <w:rPr>
          <w:rFonts w:ascii="David" w:hAnsi="David" w:cs="David"/>
          <w:szCs w:val="24"/>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 xml:space="preserve">הפתרון המוצע </w:t>
      </w:r>
      <w:r w:rsidRPr="00C71449">
        <w:rPr>
          <w:rFonts w:ascii="David" w:hAnsi="David" w:cs="David" w:hint="cs"/>
          <w:szCs w:val="24"/>
          <w:rtl/>
        </w:rPr>
        <w:t xml:space="preserve">נדרש </w:t>
      </w:r>
      <w:r w:rsidRPr="00C71449">
        <w:rPr>
          <w:rFonts w:ascii="David" w:hAnsi="David" w:cs="David"/>
          <w:szCs w:val="24"/>
          <w:rtl/>
        </w:rPr>
        <w:t>להתממשק</w:t>
      </w:r>
      <w:r w:rsidRPr="00C71449">
        <w:rPr>
          <w:rFonts w:ascii="David" w:hAnsi="David" w:cs="David" w:hint="cs"/>
          <w:szCs w:val="24"/>
          <w:rtl/>
        </w:rPr>
        <w:t xml:space="preserve"> עם ה</w:t>
      </w:r>
      <w:r w:rsidRPr="00C71449">
        <w:rPr>
          <w:rFonts w:ascii="David" w:hAnsi="David" w:cs="David"/>
          <w:szCs w:val="24"/>
          <w:rtl/>
        </w:rPr>
        <w:t>פתרון הקיים ב</w:t>
      </w:r>
      <w:r w:rsidRPr="00C71449">
        <w:rPr>
          <w:rFonts w:ascii="David" w:hAnsi="David" w:cs="David" w:hint="cs"/>
          <w:szCs w:val="24"/>
          <w:rtl/>
        </w:rPr>
        <w:t xml:space="preserve">יחידת </w:t>
      </w:r>
      <w:r w:rsidRPr="00C71449">
        <w:rPr>
          <w:rFonts w:ascii="David" w:hAnsi="David" w:cs="David"/>
          <w:szCs w:val="24"/>
          <w:rtl/>
        </w:rPr>
        <w:t xml:space="preserve">ממשל זמין. </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עפ"י החלטת המזמין, ניתן יה</w:t>
      </w:r>
      <w:r w:rsidRPr="00C71449">
        <w:rPr>
          <w:rFonts w:ascii="David" w:hAnsi="David" w:cs="David" w:hint="cs"/>
          <w:szCs w:val="24"/>
          <w:rtl/>
        </w:rPr>
        <w:t>יה</w:t>
      </w:r>
      <w:r w:rsidRPr="00C71449">
        <w:rPr>
          <w:rFonts w:ascii="David" w:hAnsi="David" w:cs="David"/>
          <w:szCs w:val="24"/>
          <w:rtl/>
        </w:rPr>
        <w:t xml:space="preserve"> לבצע שימוש בפתרון הקיים אצל המזמין במקום הפתרון המוצע. במקרה זה על המציע לתמוך ביכולת זו בהיבטי תכנון, אינטגרציה, הפעלה, תפעול ותחזוקה שוטפת.</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hint="cs"/>
          <w:szCs w:val="24"/>
          <w:rtl/>
        </w:rPr>
        <w:t xml:space="preserve">על המציע </w:t>
      </w:r>
      <w:r w:rsidRPr="00C71449">
        <w:rPr>
          <w:rFonts w:ascii="David" w:hAnsi="David" w:cs="David"/>
          <w:szCs w:val="24"/>
          <w:rtl/>
        </w:rPr>
        <w:t>לתאר, להציג ולהוכיח את</w:t>
      </w:r>
      <w:r w:rsidRPr="00C71449">
        <w:rPr>
          <w:rFonts w:ascii="David" w:hAnsi="David" w:cs="David" w:hint="cs"/>
          <w:szCs w:val="24"/>
          <w:rtl/>
        </w:rPr>
        <w:t xml:space="preserve"> היכולות הבאות</w:t>
      </w:r>
      <w:r w:rsidRPr="00C71449">
        <w:rPr>
          <w:rFonts w:ascii="David" w:hAnsi="David" w:cs="David"/>
          <w:szCs w:val="24"/>
          <w:rtl/>
        </w:rPr>
        <w:t>:</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Pr>
      </w:pPr>
      <w:r w:rsidRPr="00C71449">
        <w:rPr>
          <w:rFonts w:ascii="David" w:hAnsi="David" w:cs="David"/>
          <w:szCs w:val="24"/>
          <w:rtl/>
        </w:rPr>
        <w:t>מנגנון החתימה הדיגיטלית, בדגש על הדרישה להיותו מנגנון מובנה.</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Pr>
      </w:pPr>
      <w:r w:rsidRPr="00C71449">
        <w:rPr>
          <w:rFonts w:ascii="David" w:hAnsi="David" w:cs="David"/>
          <w:szCs w:val="24"/>
          <w:rtl/>
        </w:rPr>
        <w:t>מנגנוני חילול התעודות, כולל הוכחת אופן שמירת המפתחות בצורה מאובטחת</w:t>
      </w:r>
      <w:r w:rsidRPr="00C71449">
        <w:rPr>
          <w:rFonts w:ascii="David" w:hAnsi="David" w:cs="David" w:hint="cs"/>
          <w:szCs w:val="24"/>
          <w:rtl/>
        </w:rPr>
        <w:t>.</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Pr>
      </w:pPr>
      <w:r w:rsidRPr="00C71449">
        <w:rPr>
          <w:rFonts w:ascii="David" w:hAnsi="David" w:cs="David"/>
          <w:szCs w:val="24"/>
          <w:rtl/>
        </w:rPr>
        <w:t>מנגנוני ניהול</w:t>
      </w:r>
      <w:r w:rsidRPr="00C71449">
        <w:rPr>
          <w:rFonts w:ascii="David" w:hAnsi="David" w:cs="David" w:hint="cs"/>
          <w:szCs w:val="24"/>
          <w:rtl/>
        </w:rPr>
        <w:t xml:space="preserve"> של ביטול תעודות ורשימת תעודות בטלות</w:t>
      </w:r>
      <w:r w:rsidRPr="00C71449">
        <w:rPr>
          <w:rFonts w:ascii="David" w:hAnsi="David" w:cs="David"/>
          <w:szCs w:val="24"/>
          <w:rtl/>
        </w:rPr>
        <w:t xml:space="preserve"> </w:t>
      </w:r>
      <w:r w:rsidRPr="00C71449">
        <w:rPr>
          <w:rFonts w:ascii="David" w:hAnsi="David" w:cs="David"/>
          <w:szCs w:val="24"/>
        </w:rPr>
        <w:t>Revocation &amp; CRL</w:t>
      </w:r>
      <w:r>
        <w:rPr>
          <w:rFonts w:ascii="David" w:hAnsi="David" w:cs="David"/>
          <w:szCs w:val="24"/>
        </w:rPr>
        <w:t>)</w:t>
      </w:r>
      <w:r>
        <w:rPr>
          <w:rFonts w:ascii="David" w:hAnsi="David" w:cs="David" w:hint="cs"/>
          <w:szCs w:val="24"/>
          <w:rtl/>
        </w:rPr>
        <w:t>)</w:t>
      </w:r>
      <w:r w:rsidRPr="00C71449">
        <w:rPr>
          <w:rFonts w:ascii="David" w:hAnsi="David" w:cs="David" w:hint="cs"/>
          <w:szCs w:val="24"/>
          <w:rtl/>
        </w:rPr>
        <w:t>.</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Pr>
      </w:pPr>
      <w:r w:rsidRPr="00C71449">
        <w:rPr>
          <w:rFonts w:ascii="David" w:hAnsi="David" w:cs="David" w:hint="cs"/>
          <w:szCs w:val="24"/>
          <w:rtl/>
        </w:rPr>
        <w:t>עוגן אמון ושרת ביניים (</w:t>
      </w:r>
      <w:r w:rsidRPr="00C71449">
        <w:rPr>
          <w:rFonts w:ascii="David" w:hAnsi="David" w:cs="David"/>
          <w:szCs w:val="24"/>
        </w:rPr>
        <w:t>Root or subordinate CA</w:t>
      </w:r>
      <w:r w:rsidRPr="00C71449">
        <w:rPr>
          <w:rFonts w:ascii="David" w:hAnsi="David" w:cs="David" w:hint="cs"/>
          <w:szCs w:val="24"/>
          <w:rtl/>
        </w:rPr>
        <w:t>).</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tl/>
        </w:rPr>
      </w:pPr>
      <w:r w:rsidRPr="00C71449">
        <w:rPr>
          <w:rFonts w:ascii="David" w:hAnsi="David" w:cs="David"/>
          <w:szCs w:val="24"/>
          <w:rtl/>
        </w:rPr>
        <w:t>אופן ההגנה על</w:t>
      </w:r>
      <w:r w:rsidRPr="00C71449">
        <w:rPr>
          <w:rFonts w:ascii="David" w:hAnsi="David" w:cs="David" w:hint="cs"/>
          <w:szCs w:val="24"/>
          <w:rtl/>
        </w:rPr>
        <w:t xml:space="preserve"> מערך ניהול מפתחות ההצפנה</w:t>
      </w:r>
      <w:r w:rsidRPr="00C71449">
        <w:rPr>
          <w:rFonts w:ascii="David" w:hAnsi="David" w:cs="David"/>
          <w:szCs w:val="24"/>
          <w:rtl/>
        </w:rPr>
        <w:t xml:space="preserve"> </w:t>
      </w:r>
      <w:r w:rsidRPr="00C71449">
        <w:rPr>
          <w:rFonts w:ascii="David" w:hAnsi="David" w:cs="David" w:hint="cs"/>
          <w:szCs w:val="24"/>
          <w:rtl/>
        </w:rPr>
        <w:t>(</w:t>
      </w:r>
      <w:r w:rsidRPr="00C71449">
        <w:rPr>
          <w:rFonts w:ascii="David" w:hAnsi="David" w:cs="David"/>
          <w:szCs w:val="24"/>
        </w:rPr>
        <w:t>(XKMS</w:t>
      </w:r>
      <w:r w:rsidRPr="00C71449">
        <w:rPr>
          <w:rFonts w:ascii="David" w:hAnsi="David" w:cs="David"/>
          <w:szCs w:val="24"/>
          <w:rtl/>
        </w:rPr>
        <w:t>, לרבות תהליך מלא של הפצת המפתחות</w:t>
      </w:r>
      <w:r w:rsidRPr="00C71449">
        <w:rPr>
          <w:rFonts w:ascii="David" w:hAnsi="David" w:cs="David" w:hint="cs"/>
          <w:szCs w:val="24"/>
          <w:rtl/>
        </w:rPr>
        <w:t>.</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Pr>
      </w:pPr>
      <w:r w:rsidRPr="00C71449">
        <w:rPr>
          <w:rFonts w:ascii="David" w:hAnsi="David" w:cs="David"/>
          <w:szCs w:val="24"/>
          <w:rtl/>
        </w:rPr>
        <w:t xml:space="preserve">אמצעי החתימה הדיגיטלית שיידרשו בתהליך יאוחסנו ב- </w:t>
      </w:r>
      <w:r w:rsidRPr="00C71449">
        <w:rPr>
          <w:rFonts w:ascii="David" w:hAnsi="David" w:cs="David"/>
          <w:szCs w:val="24"/>
        </w:rPr>
        <w:t>HSM</w:t>
      </w:r>
      <w:r w:rsidRPr="00C71449">
        <w:rPr>
          <w:rFonts w:ascii="David" w:hAnsi="David" w:cs="David"/>
          <w:szCs w:val="24"/>
          <w:rtl/>
        </w:rPr>
        <w:t xml:space="preserve"> פיזי.</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Pr>
      </w:pPr>
      <w:r w:rsidRPr="00C71449">
        <w:rPr>
          <w:rFonts w:ascii="David" w:hAnsi="David" w:cs="David" w:hint="cs"/>
          <w:szCs w:val="24"/>
          <w:rtl/>
        </w:rPr>
        <w:t xml:space="preserve">על </w:t>
      </w:r>
      <w:r w:rsidRPr="00C71449">
        <w:rPr>
          <w:rFonts w:ascii="David" w:hAnsi="David" w:cs="David"/>
          <w:szCs w:val="24"/>
          <w:rtl/>
        </w:rPr>
        <w:t>כל הודעה להיות חתומה ומאומתת.</w:t>
      </w:r>
    </w:p>
    <w:p w:rsidR="00D35C31"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חריגה ממדיניות החתימה הדיגיטלית (אלקטרונית) תייצר רשומה הניתנת להעברה ממוכנת ומקוונת להיררכיית ניטור ממונה</w:t>
      </w:r>
      <w:r w:rsidRPr="00C71449">
        <w:rPr>
          <w:rFonts w:ascii="David" w:hAnsi="David" w:cs="David" w:hint="cs"/>
          <w:szCs w:val="24"/>
          <w:rtl/>
        </w:rPr>
        <w:t xml:space="preserve">, בפורמט המוכר למערכת ה- </w:t>
      </w:r>
      <w:r w:rsidRPr="00C71449">
        <w:rPr>
          <w:rFonts w:ascii="David" w:hAnsi="David" w:cs="David" w:hint="cs"/>
          <w:szCs w:val="24"/>
        </w:rPr>
        <w:t>SIEM</w:t>
      </w:r>
      <w:r w:rsidRPr="00C71449">
        <w:rPr>
          <w:rFonts w:ascii="David" w:hAnsi="David" w:cs="David"/>
          <w:szCs w:val="24"/>
          <w:rtl/>
        </w:rPr>
        <w:t>.</w:t>
      </w:r>
    </w:p>
    <w:p w:rsidR="00D35C31" w:rsidRPr="00C71449" w:rsidRDefault="00D35C31" w:rsidP="00D35C31">
      <w:pPr>
        <w:pStyle w:val="ListParagraph"/>
        <w:spacing w:before="60" w:after="60" w:line="276" w:lineRule="auto"/>
        <w:ind w:left="1337"/>
        <w:jc w:val="both"/>
        <w:rPr>
          <w:rFonts w:ascii="David" w:hAnsi="David" w:cs="David"/>
          <w:szCs w:val="24"/>
        </w:rPr>
      </w:pPr>
    </w:p>
    <w:p w:rsidR="00D35C31" w:rsidRPr="00C71449" w:rsidRDefault="00D35C31" w:rsidP="00452231">
      <w:pPr>
        <w:pStyle w:val="ListParagraph"/>
        <w:numPr>
          <w:ilvl w:val="0"/>
          <w:numId w:val="141"/>
        </w:numPr>
        <w:spacing w:before="60" w:after="60" w:line="276" w:lineRule="auto"/>
        <w:rPr>
          <w:rFonts w:ascii="David" w:hAnsi="David" w:cs="David"/>
          <w:b/>
          <w:bCs/>
          <w:szCs w:val="24"/>
          <w:u w:val="single"/>
          <w:rtl/>
        </w:rPr>
      </w:pPr>
      <w:proofErr w:type="spellStart"/>
      <w:r w:rsidRPr="00C71449">
        <w:rPr>
          <w:rFonts w:ascii="David" w:hAnsi="David" w:cs="David"/>
          <w:b/>
          <w:bCs/>
          <w:szCs w:val="24"/>
          <w:u w:val="single"/>
          <w:rtl/>
        </w:rPr>
        <w:t>הצפנות</w:t>
      </w:r>
      <w:proofErr w:type="spellEnd"/>
      <w:r w:rsidRPr="00C71449">
        <w:rPr>
          <w:rFonts w:ascii="David" w:hAnsi="David" w:cs="David"/>
          <w:b/>
          <w:bCs/>
          <w:szCs w:val="24"/>
          <w:u w:val="single"/>
          <w:rtl/>
        </w:rPr>
        <w:t xml:space="preserve"> (</w:t>
      </w:r>
      <w:r w:rsidRPr="00C71449">
        <w:rPr>
          <w:rFonts w:ascii="David" w:hAnsi="David" w:cs="David"/>
          <w:b/>
          <w:bCs/>
          <w:szCs w:val="24"/>
          <w:u w:val="single"/>
        </w:rPr>
        <w:t>S</w:t>
      </w:r>
      <w:r w:rsidRPr="00C71449">
        <w:rPr>
          <w:rFonts w:ascii="David" w:hAnsi="David" w:cs="David"/>
          <w:b/>
          <w:bCs/>
          <w:szCs w:val="24"/>
          <w:u w:val="single"/>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szCs w:val="24"/>
          <w:rtl/>
        </w:rPr>
        <w:t xml:space="preserve">כל תעבורה רשתית </w:t>
      </w:r>
      <w:proofErr w:type="spellStart"/>
      <w:r w:rsidRPr="00C71449">
        <w:rPr>
          <w:rFonts w:ascii="David" w:hAnsi="David" w:cs="David"/>
          <w:szCs w:val="24"/>
          <w:rtl/>
        </w:rPr>
        <w:t>מחוייבת</w:t>
      </w:r>
      <w:proofErr w:type="spellEnd"/>
      <w:r w:rsidRPr="00C71449">
        <w:rPr>
          <w:rFonts w:ascii="David" w:hAnsi="David" w:cs="David"/>
          <w:szCs w:val="24"/>
          <w:rtl/>
        </w:rPr>
        <w:t xml:space="preserve"> בהצפנה עצמאית (</w:t>
      </w:r>
      <w:r w:rsidRPr="00C71449">
        <w:rPr>
          <w:rFonts w:ascii="David" w:hAnsi="David" w:cs="David" w:hint="cs"/>
          <w:szCs w:val="24"/>
          <w:rtl/>
        </w:rPr>
        <w:t xml:space="preserve">אלגוריתם מזערי </w:t>
      </w:r>
      <w:r w:rsidRPr="00C71449">
        <w:rPr>
          <w:rFonts w:ascii="David" w:hAnsi="David" w:cs="David"/>
          <w:szCs w:val="24"/>
          <w:rtl/>
        </w:rPr>
        <w:t>מחייב 256</w:t>
      </w:r>
      <w:r w:rsidRPr="00C71449">
        <w:rPr>
          <w:rFonts w:ascii="David" w:hAnsi="David" w:cs="David"/>
          <w:szCs w:val="24"/>
        </w:rPr>
        <w:t>AES</w:t>
      </w:r>
      <w:r w:rsidRPr="00C71449">
        <w:rPr>
          <w:rFonts w:ascii="David" w:hAnsi="David" w:cs="David"/>
          <w:szCs w:val="24"/>
          <w:rtl/>
        </w:rPr>
        <w:t xml:space="preserve"> או שווה ערך) ללא תלות בהצפנה רשתית</w:t>
      </w:r>
      <w:r w:rsidRPr="00C71449">
        <w:rPr>
          <w:rFonts w:ascii="David" w:hAnsi="David" w:cs="David" w:hint="cs"/>
          <w:szCs w:val="24"/>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szCs w:val="24"/>
          <w:rtl/>
        </w:rPr>
        <w:t xml:space="preserve">על המערכת לתמוך ביכולת עבודה מול </w:t>
      </w:r>
      <w:r w:rsidRPr="00C71449">
        <w:rPr>
          <w:rFonts w:ascii="David" w:hAnsi="David" w:cs="David"/>
          <w:szCs w:val="24"/>
        </w:rPr>
        <w:t>Token translation</w:t>
      </w:r>
      <w:r w:rsidRPr="00C71449">
        <w:rPr>
          <w:rFonts w:ascii="David" w:hAnsi="David" w:cs="David" w:hint="cs"/>
          <w:szCs w:val="24"/>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szCs w:val="24"/>
          <w:rtl/>
        </w:rPr>
        <w:t>על המערכת לתמוך  ב</w:t>
      </w:r>
      <w:r w:rsidRPr="00C71449">
        <w:rPr>
          <w:rFonts w:ascii="David" w:hAnsi="David" w:cs="David" w:hint="cs"/>
          <w:szCs w:val="24"/>
          <w:rtl/>
        </w:rPr>
        <w:t xml:space="preserve">תקן </w:t>
      </w:r>
      <w:r w:rsidRPr="00C71449">
        <w:rPr>
          <w:rFonts w:ascii="David" w:hAnsi="David" w:cs="David"/>
          <w:szCs w:val="24"/>
          <w:rtl/>
        </w:rPr>
        <w:t xml:space="preserve">הצפנה של </w:t>
      </w:r>
      <w:r w:rsidRPr="00C71449">
        <w:rPr>
          <w:rFonts w:ascii="David" w:hAnsi="David" w:cs="David"/>
          <w:szCs w:val="24"/>
        </w:rPr>
        <w:t>FIPS 140-2 level 3</w:t>
      </w:r>
      <w:r w:rsidRPr="00C71449">
        <w:rPr>
          <w:rFonts w:ascii="David" w:hAnsi="David" w:cs="David"/>
          <w:szCs w:val="24"/>
          <w:rtl/>
        </w:rPr>
        <w:t xml:space="preserve">. במידה והפתרון המוצע יכלול רכיבי חומרה של </w:t>
      </w:r>
      <w:r w:rsidRPr="00C71449">
        <w:rPr>
          <w:rFonts w:ascii="David" w:hAnsi="David" w:cs="David"/>
          <w:szCs w:val="24"/>
        </w:rPr>
        <w:t>HSM</w:t>
      </w:r>
      <w:r w:rsidRPr="00C71449">
        <w:rPr>
          <w:rFonts w:ascii="David" w:hAnsi="David" w:cs="David"/>
          <w:szCs w:val="24"/>
          <w:rtl/>
        </w:rPr>
        <w:t>-ים</w:t>
      </w:r>
      <w:r w:rsidRPr="00C71449">
        <w:rPr>
          <w:rFonts w:ascii="David" w:hAnsi="David" w:cs="David" w:hint="cs"/>
          <w:szCs w:val="24"/>
          <w:rtl/>
        </w:rPr>
        <w:t>,</w:t>
      </w:r>
      <w:r w:rsidRPr="00C71449">
        <w:rPr>
          <w:rFonts w:ascii="David" w:hAnsi="David" w:cs="David"/>
          <w:szCs w:val="24"/>
          <w:rtl/>
        </w:rPr>
        <w:t xml:space="preserve"> ת</w:t>
      </w:r>
      <w:r w:rsidRPr="00C71449">
        <w:rPr>
          <w:rFonts w:ascii="David" w:hAnsi="David" w:cs="David" w:hint="cs"/>
          <w:szCs w:val="24"/>
          <w:rtl/>
        </w:rPr>
        <w:t>י</w:t>
      </w:r>
      <w:r w:rsidRPr="00C71449">
        <w:rPr>
          <w:rFonts w:ascii="David" w:hAnsi="David" w:cs="David"/>
          <w:szCs w:val="24"/>
          <w:rtl/>
        </w:rPr>
        <w:t xml:space="preserve">דרש עמידה </w:t>
      </w:r>
      <w:r w:rsidRPr="00C71449">
        <w:rPr>
          <w:rFonts w:ascii="David" w:hAnsi="David" w:cs="David" w:hint="cs"/>
          <w:szCs w:val="24"/>
          <w:rtl/>
        </w:rPr>
        <w:t>בתקן</w:t>
      </w:r>
      <w:r w:rsidRPr="00C71449">
        <w:rPr>
          <w:rFonts w:ascii="David" w:hAnsi="David" w:cs="David"/>
          <w:szCs w:val="24"/>
          <w:rtl/>
        </w:rPr>
        <w:t xml:space="preserve"> הצפנה של </w:t>
      </w:r>
      <w:r w:rsidRPr="00C71449">
        <w:rPr>
          <w:rFonts w:ascii="David" w:hAnsi="David" w:cs="David"/>
          <w:szCs w:val="24"/>
        </w:rPr>
        <w:t>FIPS 140-2 level 4</w:t>
      </w:r>
      <w:r w:rsidRPr="00C71449">
        <w:rPr>
          <w:rFonts w:ascii="David" w:hAnsi="David" w:cs="David"/>
          <w:szCs w:val="24"/>
          <w:rtl/>
        </w:rPr>
        <w:t xml:space="preserve">. </w:t>
      </w:r>
      <w:r w:rsidRPr="00C71449">
        <w:rPr>
          <w:rFonts w:ascii="David" w:hAnsi="David" w:cs="David" w:hint="cs"/>
          <w:szCs w:val="24"/>
          <w:rtl/>
        </w:rPr>
        <w:t xml:space="preserve"> יובהר כי רכש </w:t>
      </w:r>
      <w:r w:rsidRPr="00C71449">
        <w:rPr>
          <w:rFonts w:ascii="David" w:hAnsi="David" w:cs="David" w:hint="cs"/>
          <w:szCs w:val="24"/>
        </w:rPr>
        <w:t>HSM</w:t>
      </w:r>
      <w:r w:rsidRPr="00C71449">
        <w:rPr>
          <w:rFonts w:ascii="David" w:hAnsi="David" w:cs="David" w:hint="cs"/>
          <w:szCs w:val="24"/>
          <w:rtl/>
        </w:rPr>
        <w:t xml:space="preserve"> יבוצע על ידי יחידת ממשל זמין ולא כחלק ממכרז זה.</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hint="cs"/>
          <w:szCs w:val="24"/>
          <w:rtl/>
        </w:rPr>
        <w:t xml:space="preserve">על המציע </w:t>
      </w:r>
      <w:r w:rsidRPr="00C71449">
        <w:rPr>
          <w:rFonts w:ascii="David" w:hAnsi="David" w:cs="David"/>
          <w:szCs w:val="24"/>
          <w:rtl/>
        </w:rPr>
        <w:t>לתאר, להציג ולהוכיח את מנגנוני הצפנה, מובנים ו/או חיצוניים הנתמכים/ מתוכננים להספקה במערכת</w:t>
      </w:r>
      <w:r w:rsidRPr="00C71449">
        <w:rPr>
          <w:rFonts w:ascii="David" w:hAnsi="David" w:cs="David" w:hint="cs"/>
          <w:szCs w:val="24"/>
          <w:rtl/>
        </w:rPr>
        <w:t>,</w:t>
      </w:r>
      <w:r w:rsidRPr="00C71449">
        <w:rPr>
          <w:rFonts w:ascii="David" w:hAnsi="David" w:cs="David"/>
          <w:szCs w:val="24"/>
          <w:rtl/>
        </w:rPr>
        <w:t xml:space="preserve"> במסגרת המענה הכולל.</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חריגה ממדיניות ההצפנה תייצר רשומה הניתנת להעברה ממוכנת ומקוונת להיררכיית ניטור ממונה</w:t>
      </w:r>
      <w:r w:rsidRPr="00C71449">
        <w:rPr>
          <w:rFonts w:ascii="David" w:hAnsi="David" w:cs="David" w:hint="cs"/>
          <w:szCs w:val="24"/>
          <w:rtl/>
        </w:rPr>
        <w:t xml:space="preserve">, בפורמט המוכר למערכת ה- </w:t>
      </w:r>
      <w:r w:rsidRPr="00C71449">
        <w:rPr>
          <w:rFonts w:ascii="David" w:hAnsi="David" w:cs="David" w:hint="cs"/>
          <w:szCs w:val="24"/>
        </w:rPr>
        <w:t>SIEM</w:t>
      </w:r>
      <w:r w:rsidRPr="00C71449">
        <w:rPr>
          <w:rFonts w:ascii="David" w:hAnsi="David" w:cs="David"/>
          <w:szCs w:val="24"/>
          <w:rtl/>
        </w:rPr>
        <w:t>.</w:t>
      </w:r>
    </w:p>
    <w:p w:rsidR="00D35C31" w:rsidRPr="00C71449" w:rsidRDefault="00D35C31" w:rsidP="00D35C31">
      <w:pPr>
        <w:spacing w:before="60" w:after="60" w:line="276" w:lineRule="auto"/>
        <w:rPr>
          <w:rFonts w:ascii="David" w:hAnsi="David" w:cs="David"/>
          <w:szCs w:val="24"/>
          <w:rtl/>
        </w:rPr>
      </w:pPr>
    </w:p>
    <w:p w:rsidR="00D35C31" w:rsidRPr="00C71449" w:rsidRDefault="00D35C31" w:rsidP="00452231">
      <w:pPr>
        <w:pStyle w:val="ListParagraph"/>
        <w:numPr>
          <w:ilvl w:val="0"/>
          <w:numId w:val="141"/>
        </w:numPr>
        <w:spacing w:before="60" w:after="60" w:line="276" w:lineRule="auto"/>
        <w:rPr>
          <w:rFonts w:ascii="David" w:hAnsi="David" w:cs="David"/>
          <w:b/>
          <w:bCs/>
          <w:szCs w:val="24"/>
          <w:u w:val="single"/>
          <w:rtl/>
        </w:rPr>
      </w:pPr>
      <w:r w:rsidRPr="00C71449">
        <w:rPr>
          <w:rFonts w:ascii="David" w:hAnsi="David" w:cs="David"/>
          <w:b/>
          <w:bCs/>
          <w:szCs w:val="24"/>
          <w:u w:val="single"/>
          <w:rtl/>
        </w:rPr>
        <w:t xml:space="preserve">בקרות גישה </w:t>
      </w:r>
      <w:r w:rsidRPr="00C71449">
        <w:rPr>
          <w:rFonts w:ascii="David" w:hAnsi="David" w:cs="David"/>
          <w:b/>
          <w:bCs/>
          <w:szCs w:val="24"/>
          <w:u w:val="single"/>
        </w:rPr>
        <w:t>Access control</w:t>
      </w:r>
      <w:r w:rsidRPr="00C71449">
        <w:rPr>
          <w:rFonts w:ascii="David" w:hAnsi="David" w:cs="David"/>
          <w:b/>
          <w:bCs/>
          <w:szCs w:val="24"/>
          <w:u w:val="single"/>
          <w:rtl/>
        </w:rPr>
        <w:t xml:space="preserve"> (</w:t>
      </w:r>
      <w:r w:rsidRPr="00C71449">
        <w:rPr>
          <w:rFonts w:ascii="David" w:hAnsi="David" w:cs="David"/>
          <w:b/>
          <w:bCs/>
          <w:szCs w:val="24"/>
          <w:u w:val="single"/>
        </w:rPr>
        <w:t>S</w:t>
      </w:r>
      <w:r w:rsidRPr="00C71449">
        <w:rPr>
          <w:rFonts w:ascii="David" w:hAnsi="David" w:cs="David"/>
          <w:b/>
          <w:bCs/>
          <w:szCs w:val="24"/>
          <w:u w:val="single"/>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szCs w:val="24"/>
          <w:rtl/>
        </w:rPr>
        <w:t xml:space="preserve">המערכת תתמוך בניהול </w:t>
      </w:r>
      <w:r w:rsidRPr="00C71449">
        <w:rPr>
          <w:rFonts w:ascii="David" w:hAnsi="David" w:cs="David"/>
          <w:szCs w:val="24"/>
        </w:rPr>
        <w:t>ACL</w:t>
      </w:r>
      <w:r w:rsidRPr="00C71449">
        <w:rPr>
          <w:rFonts w:ascii="David" w:hAnsi="David" w:cs="David"/>
          <w:szCs w:val="24"/>
          <w:rtl/>
        </w:rPr>
        <w:t xml:space="preserve"> </w:t>
      </w:r>
      <w:r w:rsidRPr="00C71449">
        <w:rPr>
          <w:rFonts w:ascii="David" w:hAnsi="David" w:cs="David"/>
          <w:szCs w:val="24"/>
        </w:rPr>
        <w:t>(Access lists)</w:t>
      </w:r>
      <w:r w:rsidRPr="00C71449">
        <w:rPr>
          <w:rFonts w:ascii="David" w:hAnsi="David" w:cs="David"/>
          <w:szCs w:val="24"/>
          <w:rtl/>
        </w:rPr>
        <w:t xml:space="preserve"> שניתן לממשם על אוכלוסיות שונות (לדוגמה, הגבלת גישה ונגיעה של מפתחים בסביבת הייצור)</w:t>
      </w:r>
      <w:r w:rsidRPr="00C71449">
        <w:rPr>
          <w:rFonts w:ascii="David" w:hAnsi="David" w:cs="David" w:hint="cs"/>
          <w:szCs w:val="24"/>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hint="cs"/>
          <w:szCs w:val="24"/>
          <w:rtl/>
        </w:rPr>
        <w:t xml:space="preserve">המערכת תתמוך </w:t>
      </w:r>
      <w:r w:rsidRPr="00C71449">
        <w:rPr>
          <w:rFonts w:ascii="David" w:hAnsi="David" w:cs="David"/>
          <w:szCs w:val="24"/>
          <w:rtl/>
        </w:rPr>
        <w:t xml:space="preserve">ביכולת ביצוע </w:t>
      </w:r>
      <w:r w:rsidRPr="00C71449">
        <w:rPr>
          <w:rFonts w:ascii="David" w:hAnsi="David" w:cs="David"/>
          <w:szCs w:val="24"/>
        </w:rPr>
        <w:t>rate limit</w:t>
      </w:r>
      <w:r w:rsidRPr="00C71449">
        <w:rPr>
          <w:rFonts w:ascii="David" w:hAnsi="David" w:cs="David"/>
          <w:szCs w:val="24"/>
          <w:rtl/>
        </w:rPr>
        <w:t xml:space="preserve"> </w:t>
      </w:r>
      <w:r w:rsidRPr="00C71449">
        <w:rPr>
          <w:rFonts w:ascii="David" w:hAnsi="David" w:cs="David"/>
          <w:szCs w:val="24"/>
        </w:rPr>
        <w:t>(Quota)</w:t>
      </w:r>
      <w:r w:rsidRPr="00C71449">
        <w:rPr>
          <w:rFonts w:ascii="David" w:hAnsi="David" w:cs="David"/>
          <w:szCs w:val="24"/>
          <w:rtl/>
        </w:rPr>
        <w:t xml:space="preserve">, למשתמש, לשירות </w:t>
      </w:r>
      <w:proofErr w:type="spellStart"/>
      <w:r w:rsidRPr="00C71449">
        <w:rPr>
          <w:rFonts w:ascii="David" w:hAnsi="David" w:cs="David"/>
          <w:szCs w:val="24"/>
          <w:rtl/>
        </w:rPr>
        <w:t>וכו</w:t>
      </w:r>
      <w:proofErr w:type="spellEnd"/>
      <w:r w:rsidRPr="00C71449">
        <w:rPr>
          <w:rFonts w:ascii="David" w:hAnsi="David" w:cs="David" w:hint="cs"/>
          <w:szCs w:val="24"/>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hint="cs"/>
          <w:szCs w:val="24"/>
          <w:rtl/>
        </w:rPr>
        <w:t xml:space="preserve">המערכת תתמוך </w:t>
      </w:r>
      <w:r w:rsidRPr="00C71449">
        <w:rPr>
          <w:rFonts w:ascii="David" w:hAnsi="David" w:cs="David"/>
          <w:szCs w:val="24"/>
          <w:rtl/>
        </w:rPr>
        <w:t xml:space="preserve">ב- </w:t>
      </w:r>
      <w:r w:rsidRPr="00C71449">
        <w:rPr>
          <w:rFonts w:ascii="David" w:hAnsi="David" w:cs="David"/>
          <w:szCs w:val="24"/>
        </w:rPr>
        <w:t>Anti-Throttling</w:t>
      </w:r>
      <w:r w:rsidRPr="00C71449">
        <w:rPr>
          <w:rFonts w:ascii="David" w:hAnsi="David" w:cs="David" w:hint="cs"/>
          <w:szCs w:val="24"/>
          <w:rtl/>
        </w:rPr>
        <w:t>.</w:t>
      </w:r>
      <w:r w:rsidRPr="00C71449">
        <w:rPr>
          <w:rFonts w:ascii="David" w:hAnsi="David" w:cs="David"/>
          <w:szCs w:val="24"/>
          <w:rtl/>
        </w:rPr>
        <w:t xml:space="preserve"> </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hint="cs"/>
          <w:szCs w:val="24"/>
          <w:rtl/>
        </w:rPr>
        <w:t xml:space="preserve">המערכת תתמוך </w:t>
      </w:r>
      <w:r w:rsidRPr="00C71449">
        <w:rPr>
          <w:rFonts w:ascii="David" w:hAnsi="David" w:cs="David"/>
          <w:szCs w:val="24"/>
          <w:rtl/>
        </w:rPr>
        <w:t>בהכלת מדיניות</w:t>
      </w:r>
      <w:r w:rsidRPr="00C71449">
        <w:rPr>
          <w:rFonts w:ascii="David" w:hAnsi="David" w:cs="David" w:hint="cs"/>
          <w:szCs w:val="24"/>
          <w:rtl/>
        </w:rPr>
        <w:t xml:space="preserve"> ו</w:t>
      </w:r>
      <w:r w:rsidRPr="00C71449">
        <w:rPr>
          <w:rFonts w:ascii="David" w:hAnsi="David" w:cs="David"/>
          <w:szCs w:val="24"/>
          <w:rtl/>
        </w:rPr>
        <w:t>פעילו</w:t>
      </w:r>
      <w:r w:rsidRPr="00C71449">
        <w:rPr>
          <w:rFonts w:ascii="David" w:hAnsi="David" w:cs="David" w:hint="cs"/>
          <w:szCs w:val="24"/>
          <w:rtl/>
        </w:rPr>
        <w:t>יו</w:t>
      </w:r>
      <w:r w:rsidRPr="00C71449">
        <w:rPr>
          <w:rFonts w:ascii="David" w:hAnsi="David" w:cs="David"/>
          <w:szCs w:val="24"/>
          <w:rtl/>
        </w:rPr>
        <w:t>ת ספציפי</w:t>
      </w:r>
      <w:r w:rsidRPr="00C71449">
        <w:rPr>
          <w:rFonts w:ascii="David" w:hAnsi="David" w:cs="David" w:hint="cs"/>
          <w:szCs w:val="24"/>
          <w:rtl/>
        </w:rPr>
        <w:t>ו</w:t>
      </w:r>
      <w:r w:rsidRPr="00C71449">
        <w:rPr>
          <w:rFonts w:ascii="David" w:hAnsi="David" w:cs="David"/>
          <w:szCs w:val="24"/>
          <w:rtl/>
        </w:rPr>
        <w:t xml:space="preserve">ת לכל </w:t>
      </w:r>
      <w:r w:rsidRPr="00C71449">
        <w:rPr>
          <w:rFonts w:ascii="David" w:hAnsi="David" w:cs="David"/>
          <w:szCs w:val="24"/>
        </w:rPr>
        <w:t>API</w:t>
      </w:r>
      <w:r w:rsidRPr="00C71449">
        <w:rPr>
          <w:rFonts w:ascii="David" w:hAnsi="David" w:cs="David"/>
          <w:szCs w:val="24"/>
          <w:rtl/>
        </w:rPr>
        <w:t xml:space="preserve"> בנפרד</w:t>
      </w:r>
      <w:r w:rsidRPr="00C71449">
        <w:rPr>
          <w:rFonts w:ascii="David" w:hAnsi="David" w:cs="David" w:hint="cs"/>
          <w:szCs w:val="24"/>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hint="cs"/>
          <w:szCs w:val="24"/>
          <w:rtl/>
        </w:rPr>
        <w:t xml:space="preserve">המערכת תתמוך </w:t>
      </w:r>
      <w:r w:rsidRPr="00C71449">
        <w:rPr>
          <w:rFonts w:ascii="David" w:hAnsi="David" w:cs="David"/>
          <w:szCs w:val="24"/>
          <w:rtl/>
        </w:rPr>
        <w:t xml:space="preserve">ב- </w:t>
      </w:r>
      <w:r w:rsidRPr="00C71449">
        <w:rPr>
          <w:rFonts w:ascii="David" w:hAnsi="David" w:cs="David"/>
          <w:szCs w:val="24"/>
        </w:rPr>
        <w:t>Partitions</w:t>
      </w:r>
      <w:r w:rsidRPr="00C71449">
        <w:rPr>
          <w:rFonts w:ascii="David" w:hAnsi="David" w:cs="David"/>
          <w:szCs w:val="24"/>
          <w:rtl/>
        </w:rPr>
        <w:t xml:space="preserve"> כגון </w:t>
      </w:r>
      <w:r w:rsidRPr="00C71449">
        <w:rPr>
          <w:rFonts w:ascii="David" w:hAnsi="David" w:cs="David"/>
          <w:szCs w:val="24"/>
        </w:rPr>
        <w:t>Domains</w:t>
      </w:r>
      <w:r w:rsidRPr="00C71449">
        <w:rPr>
          <w:rFonts w:ascii="David" w:hAnsi="David" w:cs="David"/>
          <w:szCs w:val="24"/>
          <w:rtl/>
        </w:rPr>
        <w:t xml:space="preserve"> עבור ביצוע סגמנטציה בתוך ה-</w:t>
      </w:r>
      <w:r w:rsidRPr="00C71449">
        <w:rPr>
          <w:rFonts w:ascii="David" w:hAnsi="David" w:cs="David"/>
          <w:szCs w:val="24"/>
        </w:rPr>
        <w:t>GW</w:t>
      </w:r>
      <w:r w:rsidRPr="00C71449">
        <w:rPr>
          <w:rFonts w:ascii="David" w:hAnsi="David" w:cs="David" w:hint="cs"/>
          <w:szCs w:val="24"/>
          <w:rtl/>
        </w:rPr>
        <w:t>, כדי ש</w:t>
      </w:r>
      <w:r w:rsidRPr="00C71449">
        <w:rPr>
          <w:rFonts w:ascii="David" w:hAnsi="David" w:cs="David"/>
          <w:szCs w:val="24"/>
          <w:rtl/>
        </w:rPr>
        <w:t xml:space="preserve">ניתן </w:t>
      </w:r>
      <w:r w:rsidRPr="00C71449">
        <w:rPr>
          <w:rFonts w:ascii="David" w:hAnsi="David" w:cs="David" w:hint="cs"/>
          <w:szCs w:val="24"/>
          <w:rtl/>
        </w:rPr>
        <w:t xml:space="preserve">יהיה </w:t>
      </w:r>
      <w:r w:rsidRPr="00C71449">
        <w:rPr>
          <w:rFonts w:ascii="David" w:hAnsi="David" w:cs="David"/>
          <w:szCs w:val="24"/>
          <w:rtl/>
        </w:rPr>
        <w:t xml:space="preserve">לחשוף מספר ערוצי ספקים באותו </w:t>
      </w:r>
      <w:r w:rsidRPr="00C71449">
        <w:rPr>
          <w:rFonts w:ascii="David" w:hAnsi="David" w:cs="David"/>
          <w:szCs w:val="24"/>
        </w:rPr>
        <w:t>GW</w:t>
      </w:r>
      <w:r w:rsidRPr="00C71449">
        <w:rPr>
          <w:rFonts w:ascii="David" w:hAnsi="David" w:cs="David"/>
          <w:szCs w:val="24"/>
          <w:rtl/>
        </w:rPr>
        <w:t xml:space="preserve"> בהפרדה מלאה</w:t>
      </w:r>
      <w:r w:rsidRPr="00C71449">
        <w:rPr>
          <w:rFonts w:ascii="David" w:hAnsi="David" w:cs="David" w:hint="cs"/>
          <w:szCs w:val="24"/>
          <w:rtl/>
        </w:rPr>
        <w:t>.</w:t>
      </w:r>
      <w:r w:rsidRPr="00C71449">
        <w:rPr>
          <w:rFonts w:ascii="David" w:hAnsi="David" w:cs="David"/>
          <w:szCs w:val="24"/>
          <w:rtl/>
        </w:rPr>
        <w:t xml:space="preserve"> לדוגמה</w:t>
      </w:r>
      <w:r w:rsidRPr="00C71449">
        <w:rPr>
          <w:rFonts w:ascii="David" w:hAnsi="David" w:cs="David" w:hint="cs"/>
          <w:szCs w:val="24"/>
          <w:rtl/>
        </w:rPr>
        <w:t xml:space="preserve"> -</w:t>
      </w:r>
      <w:r w:rsidRPr="00C71449">
        <w:rPr>
          <w:rFonts w:ascii="David" w:hAnsi="David" w:cs="David"/>
          <w:szCs w:val="24"/>
          <w:rtl/>
        </w:rPr>
        <w:t xml:space="preserve"> </w:t>
      </w:r>
      <w:r w:rsidRPr="00C71449">
        <w:rPr>
          <w:rFonts w:ascii="David" w:hAnsi="David" w:cs="David"/>
          <w:szCs w:val="24"/>
        </w:rPr>
        <w:t>API</w:t>
      </w:r>
      <w:r w:rsidRPr="00C71449">
        <w:rPr>
          <w:rFonts w:ascii="David" w:hAnsi="David" w:cs="David"/>
          <w:szCs w:val="24"/>
          <w:rtl/>
        </w:rPr>
        <w:t xml:space="preserve"> פנימיים ו-</w:t>
      </w:r>
      <w:r w:rsidRPr="00C71449">
        <w:rPr>
          <w:rFonts w:ascii="David" w:hAnsi="David" w:cs="David" w:hint="cs"/>
          <w:szCs w:val="24"/>
          <w:rtl/>
        </w:rPr>
        <w:t xml:space="preserve"> </w:t>
      </w:r>
      <w:r w:rsidRPr="00C71449">
        <w:rPr>
          <w:rFonts w:ascii="David" w:hAnsi="David" w:cs="David"/>
          <w:szCs w:val="24"/>
        </w:rPr>
        <w:t>API</w:t>
      </w:r>
      <w:r w:rsidRPr="00C71449">
        <w:rPr>
          <w:rFonts w:ascii="David" w:hAnsi="David" w:cs="David"/>
          <w:szCs w:val="24"/>
          <w:rtl/>
        </w:rPr>
        <w:t xml:space="preserve"> חיצוניים דרך אותו </w:t>
      </w:r>
      <w:r w:rsidRPr="00C71449">
        <w:rPr>
          <w:rFonts w:ascii="David" w:hAnsi="David" w:cs="David"/>
          <w:szCs w:val="24"/>
        </w:rPr>
        <w:t>GW</w:t>
      </w:r>
      <w:r w:rsidRPr="00C71449">
        <w:rPr>
          <w:rFonts w:ascii="David" w:hAnsi="David" w:cs="David"/>
          <w:szCs w:val="24"/>
          <w:rtl/>
        </w:rPr>
        <w:t xml:space="preserve"> בהפרדה</w:t>
      </w:r>
      <w:r w:rsidRPr="00C71449">
        <w:rPr>
          <w:rFonts w:ascii="David" w:hAnsi="David" w:cs="David" w:hint="cs"/>
          <w:szCs w:val="24"/>
          <w:rtl/>
        </w:rPr>
        <w:t xml:space="preserve"> ביניהם.</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כלל האמצעים הפיסיים יהיו ניתנים לזיהוי ושיוך, לרבות החלת הגדרות הגישה ובקרתם.</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לכל מרכיב יינתן מזהה ייחודי</w:t>
      </w:r>
      <w:r w:rsidRPr="00C71449">
        <w:rPr>
          <w:rFonts w:ascii="David" w:hAnsi="David" w:cs="David" w:hint="cs"/>
          <w:szCs w:val="24"/>
          <w:rtl/>
        </w:rPr>
        <w:t>,</w:t>
      </w:r>
      <w:r w:rsidRPr="00C71449">
        <w:rPr>
          <w:rFonts w:ascii="David" w:hAnsi="David" w:cs="David"/>
          <w:szCs w:val="24"/>
          <w:rtl/>
        </w:rPr>
        <w:t xml:space="preserve"> על בסיסו ניתן יה</w:t>
      </w:r>
      <w:r w:rsidRPr="00C71449">
        <w:rPr>
          <w:rFonts w:ascii="David" w:hAnsi="David" w:cs="David" w:hint="cs"/>
          <w:szCs w:val="24"/>
          <w:rtl/>
        </w:rPr>
        <w:t xml:space="preserve">יה </w:t>
      </w:r>
      <w:r w:rsidRPr="00C71449">
        <w:rPr>
          <w:rFonts w:ascii="David" w:hAnsi="David" w:cs="David"/>
          <w:szCs w:val="24"/>
          <w:rtl/>
        </w:rPr>
        <w:t>להפעיל יכולות בקרה והרשאות גישה.</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ניתן יה</w:t>
      </w:r>
      <w:r w:rsidRPr="00C71449">
        <w:rPr>
          <w:rFonts w:ascii="David" w:hAnsi="David" w:cs="David" w:hint="cs"/>
          <w:szCs w:val="24"/>
          <w:rtl/>
        </w:rPr>
        <w:t>יה</w:t>
      </w:r>
      <w:r w:rsidRPr="00C71449">
        <w:rPr>
          <w:rFonts w:ascii="David" w:hAnsi="David" w:cs="David"/>
          <w:szCs w:val="24"/>
          <w:rtl/>
        </w:rPr>
        <w:t xml:space="preserve"> להקשיח</w:t>
      </w:r>
      <w:r w:rsidRPr="00C71449">
        <w:rPr>
          <w:rFonts w:ascii="David" w:hAnsi="David" w:cs="David" w:hint="cs"/>
          <w:szCs w:val="24"/>
          <w:rtl/>
        </w:rPr>
        <w:t xml:space="preserve"> </w:t>
      </w:r>
      <w:r w:rsidRPr="00C71449">
        <w:rPr>
          <w:rFonts w:ascii="David" w:hAnsi="David" w:cs="David"/>
          <w:szCs w:val="24"/>
          <w:rtl/>
        </w:rPr>
        <w:t>כל רכיב מפני חיבור אלמנטים חיצוניים</w:t>
      </w:r>
      <w:r w:rsidRPr="00C71449">
        <w:rPr>
          <w:rFonts w:ascii="David" w:hAnsi="David" w:cs="David" w:hint="cs"/>
          <w:szCs w:val="24"/>
          <w:rtl/>
        </w:rPr>
        <w:t>. על המציע  להציג ה</w:t>
      </w:r>
      <w:r w:rsidRPr="00C71449">
        <w:rPr>
          <w:rFonts w:ascii="David" w:hAnsi="David" w:cs="David"/>
          <w:szCs w:val="24"/>
          <w:rtl/>
        </w:rPr>
        <w:t xml:space="preserve">וכחת ישימות לכך, </w:t>
      </w:r>
      <w:r w:rsidRPr="00C71449">
        <w:rPr>
          <w:rFonts w:ascii="David" w:hAnsi="David" w:cs="David" w:hint="cs"/>
          <w:szCs w:val="24"/>
          <w:rtl/>
        </w:rPr>
        <w:t xml:space="preserve">ולהציג </w:t>
      </w:r>
      <w:r w:rsidRPr="00C71449">
        <w:rPr>
          <w:rFonts w:ascii="David" w:hAnsi="David" w:cs="David"/>
          <w:szCs w:val="24"/>
          <w:rtl/>
        </w:rPr>
        <w:t xml:space="preserve"> </w:t>
      </w:r>
      <w:r w:rsidRPr="00C71449">
        <w:rPr>
          <w:rFonts w:ascii="David" w:hAnsi="David" w:cs="David" w:hint="cs"/>
          <w:szCs w:val="24"/>
          <w:rtl/>
        </w:rPr>
        <w:t xml:space="preserve">את </w:t>
      </w:r>
      <w:r w:rsidRPr="00C71449">
        <w:rPr>
          <w:rFonts w:ascii="David" w:hAnsi="David" w:cs="David"/>
          <w:szCs w:val="24"/>
          <w:rtl/>
        </w:rPr>
        <w:t>תפי</w:t>
      </w:r>
      <w:r w:rsidRPr="00C71449">
        <w:rPr>
          <w:rFonts w:ascii="David" w:hAnsi="David" w:cs="David" w:hint="cs"/>
          <w:szCs w:val="24"/>
          <w:rtl/>
        </w:rPr>
        <w:t>ש</w:t>
      </w:r>
      <w:r w:rsidRPr="00C71449">
        <w:rPr>
          <w:rFonts w:ascii="David" w:hAnsi="David" w:cs="David"/>
          <w:szCs w:val="24"/>
          <w:rtl/>
        </w:rPr>
        <w:t>ת ההפעלה להגנה.</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חריגה ממדיניות בקרת הגישה תייצר רשומה הניתנת להעברה ממוכנת ומקוונת להיררכיית ניטור ממונה</w:t>
      </w:r>
      <w:r w:rsidRPr="00C71449">
        <w:rPr>
          <w:rFonts w:ascii="David" w:hAnsi="David" w:cs="David" w:hint="cs"/>
          <w:szCs w:val="24"/>
          <w:rtl/>
        </w:rPr>
        <w:t xml:space="preserve">, בפורמט המוכר למערכת ה- </w:t>
      </w:r>
      <w:r w:rsidRPr="00C71449">
        <w:rPr>
          <w:rFonts w:ascii="David" w:hAnsi="David" w:cs="David" w:hint="cs"/>
          <w:szCs w:val="24"/>
        </w:rPr>
        <w:t>SIEM</w:t>
      </w:r>
      <w:r w:rsidRPr="00C71449">
        <w:rPr>
          <w:rFonts w:ascii="David" w:hAnsi="David" w:cs="David"/>
          <w:szCs w:val="24"/>
          <w:rtl/>
        </w:rPr>
        <w:t>.</w:t>
      </w:r>
    </w:p>
    <w:p w:rsidR="00D35C31" w:rsidRDefault="00D35C31" w:rsidP="00D35C31">
      <w:pPr>
        <w:pStyle w:val="ListParagraph"/>
        <w:spacing w:before="60" w:after="60" w:line="276" w:lineRule="auto"/>
        <w:ind w:left="1337"/>
        <w:jc w:val="both"/>
        <w:rPr>
          <w:rFonts w:ascii="David" w:hAnsi="David" w:cs="David"/>
          <w:szCs w:val="24"/>
          <w:rtl/>
        </w:rPr>
      </w:pPr>
    </w:p>
    <w:p w:rsidR="00D35C31" w:rsidRDefault="00D35C31" w:rsidP="00D35C31">
      <w:pPr>
        <w:pStyle w:val="ListParagraph"/>
        <w:spacing w:before="60" w:after="60" w:line="276" w:lineRule="auto"/>
        <w:ind w:left="1337"/>
        <w:jc w:val="both"/>
        <w:rPr>
          <w:rFonts w:ascii="David" w:hAnsi="David" w:cs="David"/>
          <w:szCs w:val="24"/>
          <w:rtl/>
        </w:rPr>
      </w:pPr>
    </w:p>
    <w:p w:rsidR="00D35C31" w:rsidRDefault="00D35C31" w:rsidP="00D35C31">
      <w:pPr>
        <w:pStyle w:val="ListParagraph"/>
        <w:spacing w:before="60" w:after="60" w:line="276" w:lineRule="auto"/>
        <w:ind w:left="1337"/>
        <w:jc w:val="both"/>
        <w:rPr>
          <w:rFonts w:ascii="David" w:hAnsi="David" w:cs="David"/>
          <w:szCs w:val="24"/>
          <w:rtl/>
        </w:rPr>
      </w:pPr>
    </w:p>
    <w:p w:rsidR="005874FB" w:rsidRDefault="005874FB" w:rsidP="00D35C31">
      <w:pPr>
        <w:pStyle w:val="ListParagraph"/>
        <w:spacing w:before="60" w:after="60" w:line="276" w:lineRule="auto"/>
        <w:ind w:left="1337"/>
        <w:jc w:val="both"/>
        <w:rPr>
          <w:rFonts w:ascii="David" w:hAnsi="David" w:cs="David"/>
          <w:szCs w:val="24"/>
          <w:rtl/>
        </w:rPr>
      </w:pPr>
    </w:p>
    <w:p w:rsidR="00D35C31" w:rsidRDefault="00D35C31" w:rsidP="00D35C31">
      <w:pPr>
        <w:pStyle w:val="ListParagraph"/>
        <w:spacing w:before="60" w:after="60" w:line="276" w:lineRule="auto"/>
        <w:ind w:left="1337"/>
        <w:jc w:val="both"/>
        <w:rPr>
          <w:rFonts w:ascii="David" w:hAnsi="David" w:cs="David"/>
          <w:szCs w:val="24"/>
          <w:rtl/>
        </w:rPr>
      </w:pPr>
    </w:p>
    <w:p w:rsidR="00D35C31" w:rsidRPr="00C71449" w:rsidRDefault="00D35C31" w:rsidP="00452231">
      <w:pPr>
        <w:pStyle w:val="ListParagraph"/>
        <w:numPr>
          <w:ilvl w:val="0"/>
          <w:numId w:val="141"/>
        </w:numPr>
        <w:spacing w:before="60" w:after="60" w:line="276" w:lineRule="auto"/>
        <w:rPr>
          <w:rFonts w:ascii="David" w:hAnsi="David" w:cs="David"/>
          <w:b/>
          <w:bCs/>
          <w:szCs w:val="24"/>
          <w:u w:val="single"/>
          <w:rtl/>
        </w:rPr>
      </w:pPr>
      <w:r w:rsidRPr="00C71449">
        <w:rPr>
          <w:rFonts w:ascii="David" w:hAnsi="David" w:cs="David"/>
          <w:b/>
          <w:bCs/>
          <w:szCs w:val="24"/>
          <w:u w:val="single"/>
          <w:rtl/>
        </w:rPr>
        <w:t>הגנה ברמת האפליקציה (</w:t>
      </w:r>
      <w:r w:rsidRPr="00C71449">
        <w:rPr>
          <w:rFonts w:ascii="David" w:hAnsi="David" w:cs="David"/>
          <w:b/>
          <w:bCs/>
          <w:szCs w:val="24"/>
          <w:u w:val="single"/>
        </w:rPr>
        <w:t>S</w:t>
      </w:r>
      <w:r w:rsidRPr="00C71449">
        <w:rPr>
          <w:rFonts w:ascii="David" w:hAnsi="David" w:cs="David"/>
          <w:b/>
          <w:bCs/>
          <w:szCs w:val="24"/>
          <w:u w:val="single"/>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szCs w:val="24"/>
          <w:rtl/>
        </w:rPr>
        <w:t>ה</w:t>
      </w:r>
      <w:r w:rsidRPr="00C71449">
        <w:rPr>
          <w:rFonts w:ascii="David" w:hAnsi="David" w:cs="David" w:hint="cs"/>
          <w:szCs w:val="24"/>
          <w:rtl/>
        </w:rPr>
        <w:t>מערכת ת</w:t>
      </w:r>
      <w:r w:rsidRPr="00C71449">
        <w:rPr>
          <w:rFonts w:ascii="David" w:hAnsi="David" w:cs="David"/>
          <w:szCs w:val="24"/>
          <w:rtl/>
        </w:rPr>
        <w:t>תמוך ביישום בדיקות קלט ע</w:t>
      </w:r>
      <w:r w:rsidRPr="00C71449">
        <w:rPr>
          <w:rFonts w:ascii="David" w:hAnsi="David" w:cs="David" w:hint="cs"/>
          <w:szCs w:val="24"/>
          <w:rtl/>
        </w:rPr>
        <w:t xml:space="preserve">ל </w:t>
      </w:r>
      <w:r w:rsidRPr="00C71449">
        <w:rPr>
          <w:rFonts w:ascii="David" w:hAnsi="David" w:cs="David"/>
          <w:szCs w:val="24"/>
          <w:rtl/>
        </w:rPr>
        <w:t>פ</w:t>
      </w:r>
      <w:r w:rsidRPr="00C71449">
        <w:rPr>
          <w:rFonts w:ascii="David" w:hAnsi="David" w:cs="David" w:hint="cs"/>
          <w:szCs w:val="24"/>
          <w:rtl/>
        </w:rPr>
        <w:t>י</w:t>
      </w:r>
      <w:r w:rsidRPr="00C71449">
        <w:rPr>
          <w:rFonts w:ascii="David" w:hAnsi="David" w:cs="David"/>
          <w:szCs w:val="24"/>
          <w:rtl/>
        </w:rPr>
        <w:t xml:space="preserve"> העיקרון של</w:t>
      </w:r>
      <w:r w:rsidRPr="00C71449">
        <w:rPr>
          <w:rFonts w:ascii="David" w:hAnsi="David" w:cs="David" w:hint="cs"/>
          <w:szCs w:val="24"/>
          <w:rtl/>
        </w:rPr>
        <w:t xml:space="preserve"> הגבלה </w:t>
      </w:r>
      <w:r w:rsidRPr="00C71449">
        <w:rPr>
          <w:rFonts w:ascii="David" w:hAnsi="David" w:cs="David"/>
          <w:szCs w:val="24"/>
          <w:rtl/>
        </w:rPr>
        <w:t>–</w:t>
      </w:r>
      <w:r w:rsidRPr="00C71449">
        <w:rPr>
          <w:rFonts w:ascii="David" w:hAnsi="David" w:cs="David" w:hint="cs"/>
          <w:szCs w:val="24"/>
          <w:rtl/>
        </w:rPr>
        <w:t xml:space="preserve"> דחייה </w:t>
      </w:r>
      <w:r w:rsidRPr="00C71449">
        <w:rPr>
          <w:rFonts w:ascii="David" w:hAnsi="David" w:cs="David"/>
          <w:szCs w:val="24"/>
          <w:rtl/>
        </w:rPr>
        <w:t>–</w:t>
      </w:r>
      <w:r w:rsidRPr="00C71449">
        <w:rPr>
          <w:rFonts w:ascii="David" w:hAnsi="David" w:cs="David" w:hint="cs"/>
          <w:szCs w:val="24"/>
          <w:rtl/>
        </w:rPr>
        <w:t xml:space="preserve"> סינון                                                        (</w:t>
      </w:r>
      <w:r w:rsidRPr="00C71449">
        <w:rPr>
          <w:rFonts w:ascii="David" w:hAnsi="David" w:cs="David"/>
          <w:szCs w:val="24"/>
        </w:rPr>
        <w:t xml:space="preserve">(Constrain </w:t>
      </w:r>
      <w:r w:rsidRPr="00C71449">
        <w:rPr>
          <w:rFonts w:ascii="David" w:hAnsi="David" w:cs="David"/>
          <w:szCs w:val="24"/>
        </w:rPr>
        <w:sym w:font="Wingdings" w:char="F0E0"/>
      </w:r>
      <w:r w:rsidRPr="00C71449">
        <w:rPr>
          <w:rFonts w:ascii="David" w:hAnsi="David" w:cs="David"/>
          <w:szCs w:val="24"/>
        </w:rPr>
        <w:t xml:space="preserve"> Reject </w:t>
      </w:r>
      <w:r w:rsidRPr="00C71449">
        <w:rPr>
          <w:rFonts w:ascii="David" w:hAnsi="David" w:cs="David"/>
          <w:szCs w:val="24"/>
        </w:rPr>
        <w:sym w:font="Wingdings" w:char="F0E0"/>
      </w:r>
      <w:r w:rsidRPr="00C71449">
        <w:rPr>
          <w:rFonts w:ascii="David" w:hAnsi="David" w:cs="David"/>
          <w:szCs w:val="24"/>
        </w:rPr>
        <w:t xml:space="preserve"> Sanitize</w:t>
      </w:r>
      <w:r w:rsidRPr="00C71449">
        <w:rPr>
          <w:rFonts w:ascii="David" w:hAnsi="David" w:cs="David"/>
          <w:szCs w:val="24"/>
          <w:rtl/>
        </w:rPr>
        <w:t>:</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tl/>
        </w:rPr>
      </w:pPr>
      <w:bookmarkStart w:id="530" w:name="_Toc222109591"/>
      <w:r w:rsidRPr="00C71449">
        <w:rPr>
          <w:rFonts w:ascii="David" w:hAnsi="David" w:cs="David" w:hint="cs"/>
          <w:b/>
          <w:bCs/>
          <w:szCs w:val="24"/>
          <w:rtl/>
        </w:rPr>
        <w:t>הגבל (</w:t>
      </w:r>
      <w:r w:rsidRPr="00C71449">
        <w:rPr>
          <w:rFonts w:ascii="David" w:hAnsi="David" w:cs="David"/>
          <w:b/>
          <w:bCs/>
          <w:szCs w:val="24"/>
        </w:rPr>
        <w:t>Constrain</w:t>
      </w:r>
      <w:r w:rsidRPr="00C71449">
        <w:rPr>
          <w:rFonts w:ascii="David" w:hAnsi="David" w:cs="David" w:hint="cs"/>
          <w:szCs w:val="24"/>
          <w:rtl/>
        </w:rPr>
        <w:t>)</w:t>
      </w:r>
      <w:r w:rsidRPr="00C71449">
        <w:rPr>
          <w:rFonts w:ascii="David" w:hAnsi="David" w:cs="David"/>
          <w:szCs w:val="24"/>
          <w:rtl/>
        </w:rPr>
        <w:t>: שימוש ב-</w:t>
      </w:r>
      <w:r w:rsidRPr="00C71449">
        <w:rPr>
          <w:rFonts w:ascii="David" w:hAnsi="David" w:cs="David"/>
          <w:szCs w:val="24"/>
        </w:rPr>
        <w:t>White List</w:t>
      </w:r>
      <w:bookmarkEnd w:id="530"/>
      <w:r w:rsidRPr="00C71449">
        <w:rPr>
          <w:rFonts w:ascii="David" w:hAnsi="David" w:cs="David"/>
          <w:szCs w:val="24"/>
          <w:rtl/>
        </w:rPr>
        <w:t xml:space="preserve"> - וידוא קלט לפי סוג, אורך, פורמט וטווח.</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Pr>
      </w:pPr>
      <w:r w:rsidRPr="00C71449">
        <w:rPr>
          <w:rFonts w:ascii="David" w:hAnsi="David" w:cs="David" w:hint="cs"/>
          <w:b/>
          <w:bCs/>
          <w:szCs w:val="24"/>
          <w:rtl/>
        </w:rPr>
        <w:t>דחה (</w:t>
      </w:r>
      <w:r w:rsidRPr="00C71449">
        <w:rPr>
          <w:rFonts w:ascii="David" w:hAnsi="David" w:cs="David"/>
          <w:b/>
          <w:bCs/>
          <w:szCs w:val="24"/>
        </w:rPr>
        <w:t>Reject</w:t>
      </w:r>
      <w:r w:rsidRPr="00C71449">
        <w:rPr>
          <w:rFonts w:ascii="David" w:hAnsi="David" w:cs="David" w:hint="cs"/>
          <w:szCs w:val="24"/>
          <w:rtl/>
        </w:rPr>
        <w:t>)</w:t>
      </w:r>
      <w:r w:rsidRPr="00C71449">
        <w:rPr>
          <w:rFonts w:ascii="David" w:hAnsi="David" w:cs="David"/>
          <w:szCs w:val="24"/>
          <w:rtl/>
        </w:rPr>
        <w:t xml:space="preserve">: שימוש ב- </w:t>
      </w:r>
      <w:r w:rsidRPr="00C71449">
        <w:rPr>
          <w:rFonts w:ascii="David" w:hAnsi="David" w:cs="David"/>
          <w:szCs w:val="24"/>
        </w:rPr>
        <w:t>Black List</w:t>
      </w:r>
      <w:r w:rsidRPr="00C71449">
        <w:rPr>
          <w:rFonts w:ascii="David" w:hAnsi="David" w:cs="David"/>
          <w:szCs w:val="24"/>
          <w:rtl/>
        </w:rPr>
        <w:t xml:space="preserve"> – </w:t>
      </w:r>
      <w:r w:rsidRPr="00C71449">
        <w:rPr>
          <w:rFonts w:ascii="David" w:hAnsi="David" w:cs="David" w:hint="cs"/>
          <w:szCs w:val="24"/>
          <w:rtl/>
        </w:rPr>
        <w:t>חסימת</w:t>
      </w:r>
      <w:r w:rsidRPr="00C71449">
        <w:rPr>
          <w:rFonts w:ascii="David" w:hAnsi="David" w:cs="David"/>
          <w:szCs w:val="24"/>
          <w:rtl/>
        </w:rPr>
        <w:t xml:space="preserve"> קלט הידוע כמשמש למתקפות מוכרות.</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Pr>
      </w:pPr>
      <w:r w:rsidRPr="00C71449">
        <w:rPr>
          <w:rFonts w:ascii="David" w:hAnsi="David" w:cs="David" w:hint="cs"/>
          <w:b/>
          <w:bCs/>
          <w:szCs w:val="24"/>
          <w:rtl/>
        </w:rPr>
        <w:t>סנן ובודד (</w:t>
      </w:r>
      <w:r w:rsidRPr="00C71449">
        <w:rPr>
          <w:rFonts w:ascii="David" w:hAnsi="David" w:cs="David"/>
          <w:b/>
          <w:bCs/>
          <w:szCs w:val="24"/>
        </w:rPr>
        <w:t>Sanitize</w:t>
      </w:r>
      <w:r w:rsidRPr="00C71449">
        <w:rPr>
          <w:rFonts w:ascii="David" w:hAnsi="David" w:cs="David" w:hint="cs"/>
          <w:szCs w:val="24"/>
          <w:rtl/>
        </w:rPr>
        <w:t>)</w:t>
      </w:r>
      <w:r w:rsidRPr="00C71449">
        <w:rPr>
          <w:rFonts w:ascii="David" w:hAnsi="David" w:cs="David"/>
          <w:szCs w:val="24"/>
          <w:rtl/>
        </w:rPr>
        <w:t>:  סינון הקלט</w:t>
      </w:r>
      <w:r w:rsidRPr="00C71449">
        <w:rPr>
          <w:rFonts w:ascii="David" w:hAnsi="David" w:cs="David" w:hint="cs"/>
          <w:szCs w:val="24"/>
          <w:rtl/>
        </w:rPr>
        <w:t xml:space="preserve">: </w:t>
      </w:r>
      <w:r w:rsidRPr="00C71449">
        <w:rPr>
          <w:rFonts w:ascii="David" w:hAnsi="David" w:cs="David"/>
          <w:szCs w:val="24"/>
          <w:rtl/>
        </w:rPr>
        <w:t>להפוך קלט שיש לו פוטנציאל להיות זדוני לקלט בטוח.</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szCs w:val="24"/>
          <w:rtl/>
        </w:rPr>
        <w:t xml:space="preserve">בנוסף לאמור לעיל, </w:t>
      </w:r>
      <w:r>
        <w:rPr>
          <w:rFonts w:ascii="David" w:hAnsi="David" w:cs="David" w:hint="cs"/>
          <w:szCs w:val="24"/>
          <w:rtl/>
        </w:rPr>
        <w:t>על המערכת</w:t>
      </w:r>
      <w:r w:rsidRPr="00C71449">
        <w:rPr>
          <w:rFonts w:ascii="David" w:hAnsi="David" w:cs="David"/>
          <w:szCs w:val="24"/>
          <w:rtl/>
        </w:rPr>
        <w:t xml:space="preserve"> לוודא גם את מבנה הבקשה המתקבלת ל- </w:t>
      </w:r>
      <w:r w:rsidRPr="00C71449">
        <w:rPr>
          <w:rFonts w:ascii="David" w:hAnsi="David" w:cs="David"/>
          <w:szCs w:val="24"/>
        </w:rPr>
        <w:t>API</w:t>
      </w:r>
      <w:r w:rsidRPr="00C71449">
        <w:rPr>
          <w:rFonts w:ascii="David" w:hAnsi="David" w:cs="David"/>
          <w:szCs w:val="24"/>
          <w:rtl/>
        </w:rPr>
        <w:t>. לדוגמ</w:t>
      </w:r>
      <w:r w:rsidRPr="00C71449">
        <w:rPr>
          <w:rFonts w:ascii="David" w:hAnsi="David" w:cs="David" w:hint="cs"/>
          <w:szCs w:val="24"/>
          <w:rtl/>
        </w:rPr>
        <w:t>ה,</w:t>
      </w:r>
      <w:r w:rsidRPr="00C71449">
        <w:rPr>
          <w:rFonts w:ascii="David" w:hAnsi="David" w:cs="David"/>
          <w:szCs w:val="24"/>
          <w:rtl/>
        </w:rPr>
        <w:t xml:space="preserve"> אם הבקשה המתקבלת ל- </w:t>
      </w:r>
      <w:r w:rsidRPr="00C71449">
        <w:rPr>
          <w:rFonts w:ascii="David" w:hAnsi="David" w:cs="David"/>
          <w:szCs w:val="24"/>
        </w:rPr>
        <w:t>API</w:t>
      </w:r>
      <w:r w:rsidRPr="00C71449">
        <w:rPr>
          <w:rFonts w:ascii="David" w:hAnsi="David" w:cs="David"/>
          <w:szCs w:val="24"/>
          <w:rtl/>
        </w:rPr>
        <w:t xml:space="preserve"> הינה בפורמט</w:t>
      </w:r>
      <w:r w:rsidRPr="00C71449">
        <w:rPr>
          <w:rFonts w:ascii="David" w:hAnsi="David" w:cs="David"/>
          <w:szCs w:val="24"/>
        </w:rPr>
        <w:t xml:space="preserve">XML </w:t>
      </w:r>
      <w:r w:rsidRPr="00C71449">
        <w:rPr>
          <w:rFonts w:ascii="David" w:hAnsi="David" w:cs="David" w:hint="cs"/>
          <w:szCs w:val="24"/>
          <w:rtl/>
        </w:rPr>
        <w:t>,</w:t>
      </w:r>
      <w:r w:rsidRPr="00C71449">
        <w:rPr>
          <w:rFonts w:ascii="David" w:hAnsi="David" w:cs="David"/>
          <w:szCs w:val="24"/>
          <w:rtl/>
        </w:rPr>
        <w:t xml:space="preserve"> </w:t>
      </w:r>
      <w:r w:rsidRPr="00C71449">
        <w:rPr>
          <w:rFonts w:ascii="David" w:hAnsi="David" w:cs="David" w:hint="cs"/>
          <w:szCs w:val="24"/>
          <w:rtl/>
        </w:rPr>
        <w:t xml:space="preserve">אזי </w:t>
      </w:r>
      <w:r w:rsidRPr="00C71449">
        <w:rPr>
          <w:rFonts w:ascii="David" w:hAnsi="David" w:cs="David"/>
          <w:szCs w:val="24"/>
          <w:rtl/>
        </w:rPr>
        <w:t xml:space="preserve">יש לוודא גם את תקינות מבנה ה- </w:t>
      </w:r>
      <w:r w:rsidRPr="00C71449">
        <w:rPr>
          <w:rFonts w:ascii="David" w:hAnsi="David" w:cs="David"/>
          <w:szCs w:val="24"/>
        </w:rPr>
        <w:t>XML</w:t>
      </w:r>
      <w:r w:rsidRPr="00C71449">
        <w:rPr>
          <w:rFonts w:ascii="David" w:hAnsi="David" w:cs="David"/>
          <w:szCs w:val="24"/>
          <w:rtl/>
        </w:rPr>
        <w:t xml:space="preserve"> באמצעות </w:t>
      </w:r>
      <w:r w:rsidRPr="00C71449">
        <w:rPr>
          <w:rFonts w:ascii="David" w:hAnsi="David" w:cs="David"/>
          <w:szCs w:val="24"/>
        </w:rPr>
        <w:t>Schema</w:t>
      </w:r>
      <w:r w:rsidRPr="00C71449">
        <w:rPr>
          <w:rFonts w:ascii="David" w:hAnsi="David" w:cs="David" w:hint="cs"/>
          <w:szCs w:val="24"/>
          <w:rtl/>
        </w:rPr>
        <w:t>, בהתאם להגדרת</w:t>
      </w:r>
      <w:r>
        <w:rPr>
          <w:rFonts w:ascii="David" w:hAnsi="David" w:cs="David" w:hint="cs"/>
          <w:szCs w:val="24"/>
          <w:rtl/>
        </w:rPr>
        <w:t xml:space="preserve"> המבנה.</w:t>
      </w:r>
      <w:r w:rsidRPr="00C71449">
        <w:rPr>
          <w:rFonts w:ascii="David" w:hAnsi="David" w:cs="David"/>
          <w:szCs w:val="24"/>
          <w:rtl/>
        </w:rPr>
        <w:t xml:space="preserve">  </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FE6FB0">
        <w:rPr>
          <w:rFonts w:ascii="David" w:hAnsi="David" w:cs="David"/>
          <w:szCs w:val="24"/>
          <w:u w:val="single"/>
          <w:rtl/>
        </w:rPr>
        <w:t xml:space="preserve">תמיכה ברכיב </w:t>
      </w:r>
      <w:r w:rsidRPr="00FE6FB0">
        <w:rPr>
          <w:rFonts w:ascii="David" w:hAnsi="David" w:cs="David"/>
          <w:szCs w:val="24"/>
          <w:u w:val="single"/>
        </w:rPr>
        <w:t>XML-FW</w:t>
      </w:r>
      <w:r>
        <w:rPr>
          <w:rFonts w:ascii="David" w:hAnsi="David" w:cs="David" w:hint="cs"/>
          <w:szCs w:val="24"/>
          <w:rtl/>
        </w:rPr>
        <w:t xml:space="preserve">: </w:t>
      </w:r>
      <w:r w:rsidRPr="00C71449">
        <w:rPr>
          <w:rFonts w:ascii="David" w:hAnsi="David" w:cs="David"/>
          <w:szCs w:val="24"/>
          <w:rtl/>
        </w:rPr>
        <w:t>על ה</w:t>
      </w:r>
      <w:r>
        <w:rPr>
          <w:rFonts w:ascii="David" w:hAnsi="David" w:cs="David" w:hint="cs"/>
          <w:szCs w:val="24"/>
          <w:rtl/>
        </w:rPr>
        <w:t>מציע</w:t>
      </w:r>
      <w:r w:rsidRPr="00C71449">
        <w:rPr>
          <w:rFonts w:ascii="David" w:hAnsi="David" w:cs="David"/>
          <w:szCs w:val="24"/>
          <w:rtl/>
        </w:rPr>
        <w:t xml:space="preserve"> יהיה להציג את הפתרון המוצע</w:t>
      </w:r>
      <w:r>
        <w:rPr>
          <w:rFonts w:ascii="David" w:hAnsi="David" w:cs="David" w:hint="cs"/>
          <w:szCs w:val="24"/>
          <w:rtl/>
        </w:rPr>
        <w:t xml:space="preserve"> על ידו. על הספק יהיה </w:t>
      </w:r>
      <w:r w:rsidRPr="00C71449">
        <w:rPr>
          <w:rFonts w:ascii="David" w:hAnsi="David" w:cs="David"/>
          <w:szCs w:val="24"/>
          <w:rtl/>
        </w:rPr>
        <w:t xml:space="preserve">להוכיח </w:t>
      </w:r>
      <w:r>
        <w:rPr>
          <w:rFonts w:ascii="David" w:hAnsi="David" w:cs="David" w:hint="cs"/>
          <w:szCs w:val="24"/>
          <w:rtl/>
        </w:rPr>
        <w:t xml:space="preserve">את </w:t>
      </w:r>
      <w:r w:rsidRPr="00C71449">
        <w:rPr>
          <w:rFonts w:ascii="David" w:hAnsi="David" w:cs="David"/>
          <w:szCs w:val="24"/>
          <w:rtl/>
        </w:rPr>
        <w:t>ישימות היכולות המוצעות טרום העברה לסביבת הייצור</w:t>
      </w:r>
      <w:r w:rsidRPr="00C71449">
        <w:rPr>
          <w:rFonts w:ascii="David" w:hAnsi="David" w:cs="David" w:hint="cs"/>
          <w:szCs w:val="24"/>
          <w:rtl/>
        </w:rPr>
        <w:t>, כחלק בלתי נפרד מ</w:t>
      </w:r>
      <w:r>
        <w:rPr>
          <w:rFonts w:ascii="David" w:hAnsi="David" w:cs="David" w:hint="cs"/>
          <w:szCs w:val="24"/>
          <w:rtl/>
        </w:rPr>
        <w:t xml:space="preserve">אספקת </w:t>
      </w:r>
      <w:r w:rsidRPr="00C71449">
        <w:rPr>
          <w:rFonts w:ascii="David" w:hAnsi="David" w:cs="David" w:hint="cs"/>
          <w:szCs w:val="24"/>
          <w:rtl/>
        </w:rPr>
        <w:t>המערכת</w:t>
      </w:r>
      <w:r w:rsidRPr="00C71449">
        <w:rPr>
          <w:rFonts w:ascii="David" w:hAnsi="David" w:cs="David"/>
          <w:szCs w:val="24"/>
          <w:rtl/>
        </w:rPr>
        <w:t xml:space="preserve">. </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hint="cs"/>
          <w:szCs w:val="24"/>
          <w:rtl/>
        </w:rPr>
        <w:t>המערכת ת</w:t>
      </w:r>
      <w:r w:rsidRPr="00C71449">
        <w:rPr>
          <w:rFonts w:ascii="David" w:hAnsi="David" w:cs="David"/>
          <w:szCs w:val="24"/>
          <w:rtl/>
        </w:rPr>
        <w:t xml:space="preserve">יישם מנגנונים של </w:t>
      </w:r>
      <w:r w:rsidRPr="00C71449">
        <w:rPr>
          <w:rFonts w:ascii="David" w:hAnsi="David" w:cs="David"/>
          <w:szCs w:val="24"/>
        </w:rPr>
        <w:t xml:space="preserve"> Session Timeout</w:t>
      </w:r>
      <w:r w:rsidRPr="00C71449">
        <w:rPr>
          <w:rFonts w:ascii="David" w:hAnsi="David" w:cs="David"/>
          <w:szCs w:val="24"/>
          <w:rtl/>
        </w:rPr>
        <w:t xml:space="preserve">וכן הגנות נוספות כנגד מתקפות </w:t>
      </w:r>
      <w:r w:rsidRPr="00C71449">
        <w:rPr>
          <w:rFonts w:ascii="David" w:hAnsi="David" w:cs="David"/>
          <w:szCs w:val="24"/>
        </w:rPr>
        <w:t>Session</w:t>
      </w:r>
      <w:r w:rsidRPr="00C71449">
        <w:rPr>
          <w:rFonts w:ascii="David" w:hAnsi="David" w:cs="David"/>
          <w:szCs w:val="24"/>
          <w:rtl/>
        </w:rPr>
        <w:t xml:space="preserve"> כגון: </w:t>
      </w:r>
      <w:r w:rsidRPr="00C71449">
        <w:rPr>
          <w:rFonts w:ascii="David" w:hAnsi="David" w:cs="David"/>
          <w:szCs w:val="24"/>
        </w:rPr>
        <w:t>CSRF, Session Hijacking</w:t>
      </w:r>
      <w:r w:rsidRPr="00C71449">
        <w:rPr>
          <w:rFonts w:ascii="David" w:hAnsi="David" w:cs="David"/>
          <w:szCs w:val="24"/>
          <w:rtl/>
        </w:rPr>
        <w:t xml:space="preserve"> וכד'.</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hint="cs"/>
          <w:szCs w:val="24"/>
          <w:rtl/>
        </w:rPr>
        <w:t xml:space="preserve">המערכת תתמוך </w:t>
      </w:r>
      <w:r w:rsidRPr="00C71449">
        <w:rPr>
          <w:rFonts w:ascii="David" w:hAnsi="David" w:cs="David"/>
          <w:szCs w:val="24"/>
          <w:rtl/>
        </w:rPr>
        <w:t xml:space="preserve">ב- </w:t>
      </w:r>
      <w:r w:rsidRPr="00C71449">
        <w:rPr>
          <w:rFonts w:ascii="David" w:hAnsi="David" w:cs="David"/>
          <w:szCs w:val="24"/>
        </w:rPr>
        <w:t>node.js</w:t>
      </w:r>
      <w:r w:rsidRPr="00C71449">
        <w:rPr>
          <w:rFonts w:ascii="David" w:hAnsi="David" w:cs="David"/>
          <w:szCs w:val="24"/>
          <w:rtl/>
        </w:rPr>
        <w:t xml:space="preserve"> והצגת ישימות דרכי הגנה נתמכים.</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hint="cs"/>
          <w:szCs w:val="24"/>
          <w:rtl/>
        </w:rPr>
        <w:t xml:space="preserve">המערכת תתמוך </w:t>
      </w:r>
      <w:r w:rsidRPr="00C71449">
        <w:rPr>
          <w:rFonts w:ascii="David" w:hAnsi="David" w:cs="David"/>
          <w:szCs w:val="24"/>
          <w:rtl/>
        </w:rPr>
        <w:t xml:space="preserve">ב- </w:t>
      </w:r>
      <w:r w:rsidRPr="00C71449">
        <w:rPr>
          <w:rFonts w:ascii="David" w:hAnsi="David" w:cs="David"/>
          <w:szCs w:val="24"/>
        </w:rPr>
        <w:t>Schema Validation</w:t>
      </w:r>
      <w:r w:rsidRPr="00C71449">
        <w:rPr>
          <w:rFonts w:ascii="David" w:hAnsi="David" w:cs="David"/>
          <w:szCs w:val="24"/>
          <w:rtl/>
        </w:rPr>
        <w:t xml:space="preserve"> (תיאור של ה- </w:t>
      </w:r>
      <w:r w:rsidRPr="00C71449">
        <w:rPr>
          <w:rFonts w:ascii="David" w:hAnsi="David" w:cs="David"/>
          <w:szCs w:val="24"/>
        </w:rPr>
        <w:t>Features</w:t>
      </w:r>
      <w:r w:rsidRPr="00C71449">
        <w:rPr>
          <w:rFonts w:ascii="David" w:hAnsi="David" w:cs="David"/>
          <w:szCs w:val="24"/>
          <w:rtl/>
        </w:rPr>
        <w:t>, סטנדרטים ופרוטוקולים)</w:t>
      </w:r>
      <w:r w:rsidRPr="00C71449">
        <w:rPr>
          <w:rFonts w:ascii="David" w:hAnsi="David" w:cs="David" w:hint="cs"/>
          <w:szCs w:val="24"/>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hint="cs"/>
          <w:szCs w:val="24"/>
          <w:rtl/>
        </w:rPr>
        <w:t>המערכת תתמוך ב</w:t>
      </w:r>
      <w:r w:rsidRPr="00C71449">
        <w:rPr>
          <w:rFonts w:ascii="David" w:hAnsi="David" w:cs="David"/>
          <w:szCs w:val="24"/>
          <w:rtl/>
        </w:rPr>
        <w:t xml:space="preserve">הגנה על </w:t>
      </w:r>
      <w:r w:rsidRPr="00C71449">
        <w:rPr>
          <w:rFonts w:ascii="David" w:hAnsi="David" w:cs="David"/>
          <w:szCs w:val="24"/>
        </w:rPr>
        <w:t>JWT</w:t>
      </w:r>
      <w:r w:rsidRPr="00C71449">
        <w:rPr>
          <w:rFonts w:ascii="David" w:hAnsi="David" w:cs="David"/>
          <w:szCs w:val="24"/>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hint="cs"/>
          <w:szCs w:val="24"/>
          <w:rtl/>
        </w:rPr>
        <w:t xml:space="preserve">המערכת תתמוך </w:t>
      </w:r>
      <w:r w:rsidRPr="00C71449">
        <w:rPr>
          <w:rFonts w:ascii="David" w:hAnsi="David" w:cs="David"/>
          <w:szCs w:val="24"/>
          <w:rtl/>
        </w:rPr>
        <w:t xml:space="preserve">בשינוי </w:t>
      </w:r>
      <w:r w:rsidRPr="00C71449">
        <w:rPr>
          <w:rFonts w:ascii="David" w:hAnsi="David" w:cs="David"/>
          <w:szCs w:val="24"/>
        </w:rPr>
        <w:t>Message Payload</w:t>
      </w:r>
      <w:r w:rsidRPr="00C71449">
        <w:rPr>
          <w:rFonts w:ascii="David" w:hAnsi="David" w:cs="David"/>
          <w:szCs w:val="24"/>
          <w:rtl/>
        </w:rPr>
        <w:t xml:space="preserve"> (</w:t>
      </w:r>
      <w:r w:rsidRPr="00C71449">
        <w:rPr>
          <w:rFonts w:ascii="David" w:hAnsi="David" w:cs="David"/>
          <w:szCs w:val="24"/>
        </w:rPr>
        <w:t>Input &amp; Output</w:t>
      </w:r>
      <w:r w:rsidRPr="00C71449">
        <w:rPr>
          <w:rFonts w:ascii="David" w:hAnsi="David" w:cs="David"/>
          <w:szCs w:val="24"/>
          <w:rtl/>
        </w:rPr>
        <w:t>)</w:t>
      </w:r>
      <w:r w:rsidRPr="00C71449">
        <w:rPr>
          <w:rFonts w:ascii="David" w:hAnsi="David" w:cs="David" w:hint="cs"/>
          <w:szCs w:val="24"/>
          <w:rtl/>
        </w:rPr>
        <w:t xml:space="preserve">, כלומר </w:t>
      </w:r>
      <w:r w:rsidRPr="00C71449">
        <w:rPr>
          <w:rFonts w:ascii="David" w:hAnsi="David" w:cs="David"/>
          <w:szCs w:val="24"/>
          <w:rtl/>
        </w:rPr>
        <w:t xml:space="preserve"> - </w:t>
      </w:r>
      <w:r w:rsidRPr="00C71449">
        <w:rPr>
          <w:rFonts w:ascii="David" w:hAnsi="David" w:cs="David" w:hint="cs"/>
          <w:szCs w:val="24"/>
          <w:rtl/>
        </w:rPr>
        <w:t>ב</w:t>
      </w:r>
      <w:r w:rsidRPr="00C71449">
        <w:rPr>
          <w:rFonts w:ascii="David" w:hAnsi="David" w:cs="David"/>
          <w:szCs w:val="24"/>
          <w:rtl/>
        </w:rPr>
        <w:t xml:space="preserve">שינוי תכנים בהודעה כגון מיסוך </w:t>
      </w:r>
      <w:r w:rsidRPr="00C71449">
        <w:rPr>
          <w:rFonts w:ascii="David" w:hAnsi="David" w:cs="David" w:hint="cs"/>
          <w:szCs w:val="24"/>
          <w:rtl/>
        </w:rPr>
        <w:t>ערבול</w:t>
      </w:r>
      <w:r w:rsidRPr="00C71449">
        <w:rPr>
          <w:rFonts w:ascii="David" w:hAnsi="David" w:cs="David"/>
          <w:szCs w:val="24"/>
          <w:rtl/>
        </w:rPr>
        <w:t xml:space="preserve"> של נתונים נדרשים.</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u w:val="single"/>
          <w:rtl/>
        </w:rPr>
        <w:t xml:space="preserve">שימוש ב- </w:t>
      </w:r>
      <w:r w:rsidRPr="00C71449">
        <w:rPr>
          <w:rFonts w:ascii="David" w:hAnsi="David" w:cs="David"/>
          <w:szCs w:val="24"/>
          <w:u w:val="single"/>
        </w:rPr>
        <w:t>Iframe</w:t>
      </w:r>
      <w:r w:rsidRPr="00C71449">
        <w:rPr>
          <w:rFonts w:ascii="David" w:hAnsi="David" w:cs="David" w:hint="cs"/>
          <w:szCs w:val="24"/>
          <w:rtl/>
        </w:rPr>
        <w:t xml:space="preserve">: יובהר כי </w:t>
      </w:r>
      <w:r w:rsidRPr="00C71449">
        <w:rPr>
          <w:rFonts w:ascii="David" w:hAnsi="David" w:cs="David"/>
          <w:szCs w:val="24"/>
          <w:rtl/>
        </w:rPr>
        <w:t xml:space="preserve">אין להשתמש ברכיב </w:t>
      </w:r>
      <w:r w:rsidRPr="00C71449">
        <w:rPr>
          <w:rFonts w:ascii="David" w:hAnsi="David" w:cs="David"/>
          <w:szCs w:val="24"/>
        </w:rPr>
        <w:t>Iframe</w:t>
      </w:r>
      <w:r w:rsidRPr="00C71449">
        <w:rPr>
          <w:rFonts w:ascii="David" w:hAnsi="David" w:cs="David"/>
          <w:szCs w:val="24"/>
          <w:rtl/>
        </w:rPr>
        <w:t xml:space="preserve"> </w:t>
      </w:r>
      <w:r w:rsidRPr="00C71449">
        <w:rPr>
          <w:rFonts w:ascii="David" w:hAnsi="David" w:cs="David" w:hint="cs"/>
          <w:szCs w:val="24"/>
          <w:rtl/>
        </w:rPr>
        <w:t>כחלק מ</w:t>
      </w:r>
      <w:r w:rsidRPr="00C71449">
        <w:rPr>
          <w:rFonts w:ascii="David" w:hAnsi="David" w:cs="David"/>
          <w:szCs w:val="24"/>
          <w:rtl/>
        </w:rPr>
        <w:t>הפתרון. אם יש צורך להציג מידע מאתר אחר, הדבר יתבצע באמצעות פתיחת דף נפרד.</w:t>
      </w:r>
      <w:r w:rsidRPr="00C71449">
        <w:rPr>
          <w:rFonts w:ascii="David" w:hAnsi="David" w:cs="David" w:hint="cs"/>
          <w:szCs w:val="24"/>
          <w:rtl/>
        </w:rPr>
        <w:t xml:space="preserve"> </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u w:val="single"/>
          <w:rtl/>
        </w:rPr>
        <w:t>שימוש בשרותי רשת</w:t>
      </w:r>
      <w:r w:rsidRPr="00C71449">
        <w:rPr>
          <w:rFonts w:ascii="David" w:hAnsi="David" w:cs="David" w:hint="cs"/>
          <w:szCs w:val="24"/>
          <w:rtl/>
        </w:rPr>
        <w:t xml:space="preserve">: </w:t>
      </w:r>
      <w:r w:rsidRPr="00C71449">
        <w:rPr>
          <w:rFonts w:ascii="David" w:hAnsi="David" w:cs="David"/>
          <w:szCs w:val="24"/>
          <w:rtl/>
        </w:rPr>
        <w:t xml:space="preserve">הטמעת </w:t>
      </w:r>
      <w:r w:rsidRPr="00C71449">
        <w:rPr>
          <w:rFonts w:ascii="David" w:hAnsi="David" w:cs="David"/>
          <w:szCs w:val="24"/>
        </w:rPr>
        <w:t>web service</w:t>
      </w:r>
      <w:r w:rsidRPr="00C71449">
        <w:rPr>
          <w:rFonts w:ascii="David" w:hAnsi="David" w:cs="David"/>
          <w:szCs w:val="24"/>
          <w:rtl/>
        </w:rPr>
        <w:t xml:space="preserve"> </w:t>
      </w:r>
      <w:r w:rsidRPr="00C71449">
        <w:rPr>
          <w:rFonts w:ascii="David" w:hAnsi="David" w:cs="David" w:hint="cs"/>
          <w:szCs w:val="24"/>
          <w:rtl/>
        </w:rPr>
        <w:t xml:space="preserve">על ידי הספק הזוכה, </w:t>
      </w:r>
      <w:r w:rsidRPr="00C71449">
        <w:rPr>
          <w:rFonts w:ascii="David" w:hAnsi="David" w:cs="David"/>
          <w:szCs w:val="24"/>
          <w:rtl/>
        </w:rPr>
        <w:t xml:space="preserve">בתוך הפתרון תיעשה על פי מסמך הנחיות </w:t>
      </w:r>
      <w:r w:rsidRPr="00C71449">
        <w:rPr>
          <w:rFonts w:ascii="David" w:hAnsi="David" w:cs="David"/>
          <w:szCs w:val="24"/>
        </w:rPr>
        <w:t>ws.gov.il</w:t>
      </w:r>
      <w:r w:rsidRPr="00C71449">
        <w:rPr>
          <w:rFonts w:ascii="David" w:hAnsi="David" w:cs="David" w:hint="cs"/>
          <w:szCs w:val="24"/>
          <w:rtl/>
        </w:rPr>
        <w:t xml:space="preserve"> שיימסר לספק הזוכה.</w:t>
      </w:r>
      <w:r w:rsidRPr="00C71449">
        <w:rPr>
          <w:rFonts w:ascii="David" w:hAnsi="David" w:cs="David"/>
          <w:szCs w:val="24"/>
          <w:rtl/>
        </w:rPr>
        <w:t xml:space="preserve"> </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szCs w:val="24"/>
          <w:rtl/>
        </w:rPr>
        <w:t xml:space="preserve">נדרש כי תהליך הפיתוח בכל שלב ישולב במתודולוגיות ונהלים לפיתוח מאובטח – </w:t>
      </w:r>
      <w:r w:rsidRPr="00C71449">
        <w:rPr>
          <w:rFonts w:ascii="David" w:hAnsi="David" w:cs="David"/>
          <w:szCs w:val="24"/>
        </w:rPr>
        <w:t>SSDLC</w:t>
      </w:r>
      <w:r w:rsidRPr="00C71449">
        <w:rPr>
          <w:rFonts w:ascii="David" w:hAnsi="David" w:cs="David"/>
          <w:szCs w:val="24"/>
          <w:rtl/>
        </w:rPr>
        <w:t xml:space="preserve"> (</w:t>
      </w:r>
      <w:r w:rsidRPr="00C71449">
        <w:rPr>
          <w:rFonts w:ascii="David" w:hAnsi="David" w:cs="David"/>
          <w:szCs w:val="24"/>
        </w:rPr>
        <w:t>Secure Software Development Lifecycle</w:t>
      </w:r>
      <w:r w:rsidRPr="00C71449">
        <w:rPr>
          <w:rFonts w:ascii="David" w:hAnsi="David" w:cs="David"/>
          <w:szCs w:val="24"/>
          <w:rtl/>
        </w:rPr>
        <w:t xml:space="preserve">). על </w:t>
      </w:r>
      <w:r w:rsidRPr="00C71449">
        <w:rPr>
          <w:rFonts w:ascii="David" w:hAnsi="David" w:cs="David" w:hint="cs"/>
          <w:szCs w:val="24"/>
          <w:rtl/>
        </w:rPr>
        <w:t xml:space="preserve">המציע </w:t>
      </w:r>
      <w:r w:rsidRPr="00C71449">
        <w:rPr>
          <w:rFonts w:ascii="David" w:hAnsi="David" w:cs="David"/>
          <w:szCs w:val="24"/>
          <w:rtl/>
        </w:rPr>
        <w:t xml:space="preserve">להציג ולפרט את נוהל ה- </w:t>
      </w:r>
      <w:r w:rsidRPr="00C71449">
        <w:rPr>
          <w:rFonts w:ascii="David" w:hAnsi="David" w:cs="David"/>
          <w:szCs w:val="24"/>
        </w:rPr>
        <w:t xml:space="preserve">SSDLC </w:t>
      </w:r>
      <w:r w:rsidRPr="00C71449">
        <w:rPr>
          <w:rFonts w:ascii="David" w:hAnsi="David" w:cs="David"/>
          <w:szCs w:val="24"/>
          <w:rtl/>
        </w:rPr>
        <w:t xml:space="preserve"> אשר באמצעותו תפותח המערכת.</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חריגה ממדיניות ההגנה האפליקטיבית תייצר רשומה הניתנת להעברה ממוכנת ומקוונת להיררכיית ניטור ממונה</w:t>
      </w:r>
      <w:r w:rsidRPr="00C71449">
        <w:rPr>
          <w:rFonts w:ascii="David" w:hAnsi="David" w:cs="David" w:hint="cs"/>
          <w:szCs w:val="24"/>
          <w:rtl/>
        </w:rPr>
        <w:t xml:space="preserve">, בפורמט המוכר למערכת ה- </w:t>
      </w:r>
      <w:r w:rsidRPr="00C71449">
        <w:rPr>
          <w:rFonts w:ascii="David" w:hAnsi="David" w:cs="David" w:hint="cs"/>
          <w:szCs w:val="24"/>
        </w:rPr>
        <w:t>SIEM</w:t>
      </w:r>
      <w:r w:rsidRPr="00C71449">
        <w:rPr>
          <w:rFonts w:ascii="David" w:hAnsi="David" w:cs="David"/>
          <w:szCs w:val="24"/>
          <w:rtl/>
        </w:rPr>
        <w:t>.</w:t>
      </w:r>
    </w:p>
    <w:p w:rsidR="00D35C31" w:rsidRPr="00C71449" w:rsidRDefault="00D35C31" w:rsidP="00D35C31">
      <w:pPr>
        <w:pStyle w:val="ListParagraph"/>
        <w:tabs>
          <w:tab w:val="left" w:pos="1226"/>
        </w:tabs>
        <w:spacing w:before="60" w:after="60" w:line="276" w:lineRule="auto"/>
        <w:jc w:val="both"/>
        <w:rPr>
          <w:rFonts w:ascii="David" w:hAnsi="David" w:cs="David"/>
          <w:szCs w:val="24"/>
          <w:rtl/>
        </w:rPr>
      </w:pPr>
    </w:p>
    <w:p w:rsidR="00D35C31" w:rsidRPr="00C71449" w:rsidRDefault="00D35C31" w:rsidP="00386AC0">
      <w:pPr>
        <w:pStyle w:val="ListParagraph"/>
        <w:numPr>
          <w:ilvl w:val="0"/>
          <w:numId w:val="141"/>
        </w:numPr>
        <w:spacing w:before="60" w:after="60" w:line="276" w:lineRule="auto"/>
        <w:rPr>
          <w:rFonts w:ascii="David" w:hAnsi="David" w:cs="David"/>
          <w:b/>
          <w:bCs/>
          <w:szCs w:val="24"/>
          <w:u w:val="single"/>
          <w:rtl/>
        </w:rPr>
      </w:pPr>
      <w:r w:rsidRPr="00C71449">
        <w:rPr>
          <w:rFonts w:ascii="David" w:hAnsi="David" w:cs="David"/>
          <w:b/>
          <w:bCs/>
          <w:szCs w:val="24"/>
          <w:u w:val="single"/>
          <w:rtl/>
        </w:rPr>
        <w:t xml:space="preserve">מידע </w:t>
      </w:r>
      <w:r w:rsidRPr="00C71449">
        <w:rPr>
          <w:rFonts w:ascii="David" w:hAnsi="David" w:cs="David"/>
          <w:b/>
          <w:bCs/>
          <w:szCs w:val="24"/>
          <w:u w:val="single"/>
        </w:rPr>
        <w:t xml:space="preserve">Data &amp; </w:t>
      </w:r>
      <w:r w:rsidR="00386AC0">
        <w:rPr>
          <w:rFonts w:asciiTheme="minorHAnsi" w:hAnsiTheme="minorHAnsi" w:cs="David"/>
          <w:b/>
          <w:bCs/>
          <w:szCs w:val="24"/>
          <w:u w:val="single"/>
        </w:rPr>
        <w:t>I</w:t>
      </w:r>
      <w:r w:rsidRPr="00C71449">
        <w:rPr>
          <w:rFonts w:ascii="David" w:hAnsi="David" w:cs="David"/>
          <w:b/>
          <w:bCs/>
          <w:szCs w:val="24"/>
          <w:u w:val="single"/>
        </w:rPr>
        <w:t>nformation</w:t>
      </w:r>
      <w:r w:rsidRPr="00C71449">
        <w:rPr>
          <w:rFonts w:ascii="David" w:hAnsi="David" w:cs="David"/>
          <w:b/>
          <w:bCs/>
          <w:szCs w:val="24"/>
          <w:u w:val="single"/>
          <w:rtl/>
        </w:rPr>
        <w:t xml:space="preserve"> (</w:t>
      </w:r>
      <w:r w:rsidRPr="00C71449">
        <w:rPr>
          <w:rFonts w:ascii="David" w:hAnsi="David" w:cs="David"/>
          <w:b/>
          <w:bCs/>
          <w:szCs w:val="24"/>
          <w:u w:val="single"/>
        </w:rPr>
        <w:t>S</w:t>
      </w:r>
      <w:r w:rsidRPr="00C71449">
        <w:rPr>
          <w:rFonts w:ascii="David" w:hAnsi="David" w:cs="David"/>
          <w:b/>
          <w:bCs/>
          <w:szCs w:val="24"/>
          <w:u w:val="single"/>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המערכת תתמוך בהפרדת רכיביה ובהגדרת רמות ההגנה הנדרשות לצורך גישה למידע בהתאם לסיווג המידע.</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u w:val="single"/>
          <w:rtl/>
        </w:rPr>
      </w:pPr>
      <w:r w:rsidRPr="00C71449">
        <w:rPr>
          <w:rFonts w:ascii="David" w:hAnsi="David" w:cs="David"/>
          <w:szCs w:val="24"/>
          <w:u w:val="single"/>
          <w:rtl/>
        </w:rPr>
        <w:t xml:space="preserve">מידע במנוחה </w:t>
      </w:r>
      <w:r w:rsidRPr="00C71449">
        <w:rPr>
          <w:rFonts w:ascii="David" w:hAnsi="David" w:cs="David" w:hint="cs"/>
          <w:szCs w:val="24"/>
          <w:u w:val="single"/>
          <w:rtl/>
        </w:rPr>
        <w:t>(</w:t>
      </w:r>
      <w:r w:rsidRPr="00C71449">
        <w:rPr>
          <w:rFonts w:ascii="David" w:hAnsi="David" w:cs="David"/>
          <w:szCs w:val="24"/>
          <w:u w:val="single"/>
        </w:rPr>
        <w:t>Data at Rest</w:t>
      </w:r>
      <w:r w:rsidRPr="00C71449">
        <w:rPr>
          <w:rFonts w:ascii="David" w:hAnsi="David" w:cs="David" w:hint="cs"/>
          <w:szCs w:val="24"/>
          <w:u w:val="single"/>
          <w:rtl/>
        </w:rPr>
        <w:t>):</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tl/>
        </w:rPr>
      </w:pPr>
      <w:r w:rsidRPr="00C71449">
        <w:rPr>
          <w:rFonts w:ascii="David" w:hAnsi="David" w:cs="David"/>
          <w:szCs w:val="24"/>
          <w:rtl/>
        </w:rPr>
        <w:t>כל המידע הנשמר במערכת ויש לו היבטי פרטיות</w:t>
      </w:r>
      <w:r w:rsidRPr="00C71449">
        <w:rPr>
          <w:rFonts w:ascii="David" w:hAnsi="David" w:cs="David" w:hint="cs"/>
          <w:szCs w:val="24"/>
          <w:rtl/>
        </w:rPr>
        <w:t>,</w:t>
      </w:r>
      <w:r w:rsidRPr="00C71449">
        <w:rPr>
          <w:rFonts w:ascii="David" w:hAnsi="David" w:cs="David"/>
          <w:szCs w:val="24"/>
          <w:rtl/>
        </w:rPr>
        <w:t xml:space="preserve"> יאוחסן בצורה מוצפנת</w:t>
      </w:r>
      <w:r w:rsidRPr="00C71449">
        <w:rPr>
          <w:rFonts w:ascii="David" w:hAnsi="David" w:cs="David" w:hint="cs"/>
          <w:szCs w:val="24"/>
          <w:rtl/>
        </w:rPr>
        <w:t>.</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Pr>
      </w:pPr>
      <w:r w:rsidRPr="00C71449">
        <w:rPr>
          <w:rFonts w:ascii="David" w:hAnsi="David" w:cs="David" w:hint="cs"/>
          <w:szCs w:val="24"/>
          <w:rtl/>
        </w:rPr>
        <w:t xml:space="preserve">המערכת תאפשר </w:t>
      </w:r>
      <w:r w:rsidRPr="00C71449">
        <w:rPr>
          <w:rFonts w:ascii="David" w:hAnsi="David" w:cs="David"/>
          <w:szCs w:val="24"/>
          <w:rtl/>
        </w:rPr>
        <w:t xml:space="preserve">הצפנת דיסק, </w:t>
      </w:r>
      <w:proofErr w:type="spellStart"/>
      <w:r w:rsidRPr="00C71449">
        <w:rPr>
          <w:rFonts w:ascii="David" w:hAnsi="David" w:cs="David"/>
          <w:szCs w:val="24"/>
          <w:rtl/>
        </w:rPr>
        <w:t>הצפנות</w:t>
      </w:r>
      <w:proofErr w:type="spellEnd"/>
      <w:r w:rsidRPr="00C71449">
        <w:rPr>
          <w:rFonts w:ascii="David" w:hAnsi="David" w:cs="David"/>
          <w:szCs w:val="24"/>
          <w:rtl/>
        </w:rPr>
        <w:t xml:space="preserve"> בסיסי נתונים כולל עד רמת העמודות בתוכו</w:t>
      </w:r>
      <w:r w:rsidRPr="00C71449">
        <w:rPr>
          <w:rFonts w:ascii="David" w:hAnsi="David" w:cs="David" w:hint="cs"/>
          <w:szCs w:val="24"/>
          <w:rtl/>
        </w:rPr>
        <w:t>.</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tl/>
        </w:rPr>
      </w:pPr>
      <w:r w:rsidRPr="00C71449">
        <w:rPr>
          <w:rFonts w:ascii="David" w:hAnsi="David" w:cs="David" w:hint="cs"/>
          <w:szCs w:val="24"/>
          <w:rtl/>
        </w:rPr>
        <w:t>המערכת</w:t>
      </w:r>
      <w:r w:rsidRPr="00C71449">
        <w:rPr>
          <w:rFonts w:ascii="David" w:hAnsi="David" w:cs="David"/>
          <w:szCs w:val="24"/>
          <w:rtl/>
        </w:rPr>
        <w:t xml:space="preserve"> </w:t>
      </w:r>
      <w:r w:rsidRPr="00C71449">
        <w:rPr>
          <w:rFonts w:ascii="David" w:hAnsi="David" w:cs="David" w:hint="cs"/>
          <w:szCs w:val="24"/>
          <w:rtl/>
        </w:rPr>
        <w:t>ת</w:t>
      </w:r>
      <w:r w:rsidRPr="00C71449">
        <w:rPr>
          <w:rFonts w:ascii="David" w:hAnsi="David" w:cs="David"/>
          <w:szCs w:val="24"/>
          <w:rtl/>
        </w:rPr>
        <w:t xml:space="preserve">מנע שמירה של מידע רגיש במנגנוני ה- </w:t>
      </w:r>
      <w:r w:rsidRPr="00C71449">
        <w:rPr>
          <w:rFonts w:ascii="David" w:hAnsi="David" w:cs="David"/>
          <w:szCs w:val="24"/>
        </w:rPr>
        <w:t>Cache</w:t>
      </w:r>
      <w:r w:rsidRPr="00C71449">
        <w:rPr>
          <w:rFonts w:ascii="David" w:hAnsi="David" w:cs="David"/>
          <w:szCs w:val="24"/>
          <w:rtl/>
        </w:rPr>
        <w:t>.</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Pr>
      </w:pPr>
      <w:r w:rsidRPr="00C71449">
        <w:rPr>
          <w:rFonts w:ascii="David" w:hAnsi="David" w:cs="David"/>
          <w:szCs w:val="24"/>
          <w:rtl/>
        </w:rPr>
        <w:t>לא י</w:t>
      </w:r>
      <w:r w:rsidRPr="00C71449">
        <w:rPr>
          <w:rFonts w:ascii="David" w:hAnsi="David" w:cs="David" w:hint="cs"/>
          <w:szCs w:val="24"/>
          <w:rtl/>
        </w:rPr>
        <w:t>י</w:t>
      </w:r>
      <w:r w:rsidRPr="00C71449">
        <w:rPr>
          <w:rFonts w:ascii="David" w:hAnsi="David" w:cs="David"/>
          <w:szCs w:val="24"/>
          <w:rtl/>
        </w:rPr>
        <w:t>שמר מידע סודי באופן גלוי. כל מידע אשר יוגדר כסודי יוצפן.</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Pr>
      </w:pPr>
      <w:r w:rsidRPr="00C71449">
        <w:rPr>
          <w:rFonts w:ascii="David" w:hAnsi="David" w:cs="David"/>
          <w:szCs w:val="24"/>
          <w:rtl/>
        </w:rPr>
        <w:t>על ה</w:t>
      </w:r>
      <w:r w:rsidRPr="00C71449">
        <w:rPr>
          <w:rFonts w:ascii="David" w:hAnsi="David" w:cs="David" w:hint="cs"/>
          <w:szCs w:val="24"/>
          <w:rtl/>
        </w:rPr>
        <w:t xml:space="preserve">מערכת </w:t>
      </w:r>
      <w:r w:rsidRPr="00C71449">
        <w:rPr>
          <w:rFonts w:ascii="David" w:hAnsi="David" w:cs="David"/>
          <w:szCs w:val="24"/>
          <w:rtl/>
        </w:rPr>
        <w:t xml:space="preserve">לתמוך בהצפנת מידע נייח רגיש באמצעות שימוש בפרוטוקולי הצפנה מקובלים (לפחות </w:t>
      </w:r>
      <w:r w:rsidRPr="00C71449">
        <w:rPr>
          <w:rFonts w:ascii="David" w:hAnsi="David" w:cs="David"/>
          <w:szCs w:val="24"/>
        </w:rPr>
        <w:t>AES 256 bit</w:t>
      </w:r>
      <w:r w:rsidRPr="00C71449">
        <w:rPr>
          <w:rFonts w:ascii="David" w:hAnsi="David" w:cs="David"/>
          <w:szCs w:val="24"/>
          <w:rtl/>
        </w:rPr>
        <w:t>).</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tl/>
        </w:rPr>
      </w:pPr>
      <w:r w:rsidRPr="00C71449">
        <w:rPr>
          <w:rFonts w:ascii="David" w:hAnsi="David" w:cs="David"/>
          <w:szCs w:val="24"/>
          <w:rtl/>
        </w:rPr>
        <w:t xml:space="preserve">סיסמאות של משתמשים מקומיים </w:t>
      </w:r>
      <w:r w:rsidRPr="00C71449">
        <w:rPr>
          <w:rFonts w:ascii="David" w:hAnsi="David" w:cs="David" w:hint="cs"/>
          <w:szCs w:val="24"/>
          <w:rtl/>
        </w:rPr>
        <w:t>י</w:t>
      </w:r>
      <w:r w:rsidRPr="00C71449">
        <w:rPr>
          <w:rFonts w:ascii="David" w:hAnsi="David" w:cs="David"/>
          <w:szCs w:val="24"/>
          <w:rtl/>
        </w:rPr>
        <w:t xml:space="preserve">ישמרו באופן מאובטח תוך שימוש בפרוטוקולי הצפנה מקובלים, ומאובטחים כגון </w:t>
      </w:r>
      <w:r w:rsidRPr="00C71449">
        <w:rPr>
          <w:rFonts w:ascii="David" w:hAnsi="David" w:cs="David"/>
          <w:szCs w:val="24"/>
        </w:rPr>
        <w:t>SHA512</w:t>
      </w:r>
      <w:r w:rsidRPr="00C71449">
        <w:rPr>
          <w:rFonts w:ascii="David" w:hAnsi="David" w:cs="David"/>
          <w:szCs w:val="24"/>
          <w:rtl/>
        </w:rPr>
        <w:t xml:space="preserve"> בצירוף ערכי </w:t>
      </w:r>
      <w:r w:rsidRPr="00C71449">
        <w:rPr>
          <w:rFonts w:ascii="David" w:hAnsi="David" w:cs="David"/>
          <w:szCs w:val="24"/>
        </w:rPr>
        <w:t>Salt</w:t>
      </w:r>
      <w:r w:rsidRPr="00C71449">
        <w:rPr>
          <w:rFonts w:ascii="David" w:hAnsi="David" w:cs="David"/>
          <w:szCs w:val="24"/>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u w:val="single"/>
          <w:rtl/>
        </w:rPr>
      </w:pPr>
      <w:r w:rsidRPr="00C71449">
        <w:rPr>
          <w:rFonts w:ascii="David" w:hAnsi="David" w:cs="David" w:hint="cs"/>
          <w:szCs w:val="24"/>
          <w:u w:val="single"/>
          <w:rtl/>
        </w:rPr>
        <w:t>מידע בתנועה (</w:t>
      </w:r>
      <w:r w:rsidRPr="00C71449">
        <w:rPr>
          <w:rFonts w:ascii="David" w:hAnsi="David" w:cs="David"/>
          <w:szCs w:val="24"/>
          <w:u w:val="single"/>
        </w:rPr>
        <w:t>Data In Motion</w:t>
      </w:r>
      <w:r w:rsidRPr="00C71449">
        <w:rPr>
          <w:rFonts w:ascii="David" w:hAnsi="David" w:cs="David" w:hint="cs"/>
          <w:szCs w:val="24"/>
          <w:u w:val="single"/>
          <w:rtl/>
        </w:rPr>
        <w:t>):</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tl/>
        </w:rPr>
      </w:pPr>
      <w:r w:rsidRPr="00C71449">
        <w:rPr>
          <w:rFonts w:ascii="David" w:hAnsi="David" w:cs="David"/>
          <w:szCs w:val="24"/>
          <w:rtl/>
        </w:rPr>
        <w:t>כל המידע המועבר ברשת יועבר בצורה מוצפנת ברמת המידע עצמו</w:t>
      </w:r>
      <w:r w:rsidRPr="00C71449">
        <w:rPr>
          <w:rFonts w:ascii="David" w:hAnsi="David" w:cs="David" w:hint="cs"/>
          <w:szCs w:val="24"/>
          <w:rtl/>
        </w:rPr>
        <w:t>,</w:t>
      </w:r>
      <w:r w:rsidRPr="00C71449">
        <w:rPr>
          <w:rFonts w:ascii="David" w:hAnsi="David" w:cs="David"/>
          <w:szCs w:val="24"/>
          <w:rtl/>
        </w:rPr>
        <w:t xml:space="preserve"> ללא תלות </w:t>
      </w:r>
      <w:proofErr w:type="spellStart"/>
      <w:r w:rsidRPr="00C71449">
        <w:rPr>
          <w:rFonts w:ascii="David" w:hAnsi="David" w:cs="David"/>
          <w:szCs w:val="24"/>
          <w:rtl/>
        </w:rPr>
        <w:t>בהצפנות</w:t>
      </w:r>
      <w:proofErr w:type="spellEnd"/>
      <w:r w:rsidRPr="00C71449">
        <w:rPr>
          <w:rFonts w:ascii="David" w:hAnsi="David" w:cs="David"/>
          <w:szCs w:val="24"/>
          <w:rtl/>
        </w:rPr>
        <w:t xml:space="preserve"> רשתיות</w:t>
      </w:r>
      <w:r w:rsidRPr="00C71449">
        <w:rPr>
          <w:rFonts w:ascii="David" w:hAnsi="David" w:cs="David" w:hint="cs"/>
          <w:szCs w:val="24"/>
          <w:rtl/>
        </w:rPr>
        <w:t>,</w:t>
      </w:r>
      <w:r w:rsidRPr="00C71449">
        <w:rPr>
          <w:rFonts w:ascii="David" w:hAnsi="David" w:cs="David"/>
          <w:szCs w:val="24"/>
          <w:rtl/>
        </w:rPr>
        <w:t xml:space="preserve"> כגון </w:t>
      </w:r>
      <w:r w:rsidRPr="00C71449">
        <w:rPr>
          <w:rFonts w:ascii="David" w:hAnsi="David" w:cs="David"/>
          <w:szCs w:val="24"/>
        </w:rPr>
        <w:t>TLS</w:t>
      </w:r>
      <w:r w:rsidRPr="00C71449">
        <w:rPr>
          <w:rFonts w:ascii="David" w:hAnsi="David" w:cs="David"/>
          <w:szCs w:val="24"/>
          <w:rtl/>
        </w:rPr>
        <w:t xml:space="preserve">, </w:t>
      </w:r>
      <w:r w:rsidRPr="00C71449">
        <w:rPr>
          <w:rFonts w:ascii="David" w:hAnsi="David" w:cs="David"/>
          <w:szCs w:val="24"/>
        </w:rPr>
        <w:t>SSL</w:t>
      </w:r>
      <w:r w:rsidRPr="00C71449">
        <w:rPr>
          <w:rFonts w:ascii="David" w:hAnsi="David" w:cs="David"/>
          <w:szCs w:val="24"/>
          <w:rtl/>
        </w:rPr>
        <w:t xml:space="preserve"> וכדומה</w:t>
      </w:r>
      <w:r w:rsidRPr="00C71449">
        <w:rPr>
          <w:rFonts w:ascii="David" w:hAnsi="David" w:cs="David" w:hint="cs"/>
          <w:szCs w:val="24"/>
          <w:rtl/>
        </w:rPr>
        <w:t xml:space="preserve">. יובהר כי </w:t>
      </w:r>
      <w:r w:rsidRPr="00C71449">
        <w:rPr>
          <w:rFonts w:ascii="David" w:hAnsi="David" w:cs="David"/>
          <w:szCs w:val="24"/>
        </w:rPr>
        <w:t>Base 64</w:t>
      </w:r>
      <w:r w:rsidRPr="00C71449">
        <w:rPr>
          <w:rFonts w:ascii="David" w:hAnsi="David" w:cs="David"/>
          <w:szCs w:val="24"/>
          <w:rtl/>
        </w:rPr>
        <w:t xml:space="preserve"> אינו מקובל כהצפנה</w:t>
      </w:r>
      <w:r w:rsidRPr="00C71449">
        <w:rPr>
          <w:rFonts w:ascii="David" w:hAnsi="David" w:cs="David" w:hint="cs"/>
          <w:szCs w:val="24"/>
          <w:rtl/>
        </w:rPr>
        <w:t>.</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tl/>
        </w:rPr>
      </w:pPr>
      <w:r w:rsidRPr="00C71449">
        <w:rPr>
          <w:rFonts w:ascii="David" w:hAnsi="David" w:cs="David"/>
          <w:szCs w:val="24"/>
          <w:rtl/>
        </w:rPr>
        <w:t>מידע הכולל שמות משתמש וסיסמאות</w:t>
      </w:r>
      <w:r w:rsidRPr="00C71449">
        <w:rPr>
          <w:rFonts w:ascii="David" w:hAnsi="David" w:cs="David" w:hint="cs"/>
          <w:szCs w:val="24"/>
          <w:rtl/>
        </w:rPr>
        <w:t>,</w:t>
      </w:r>
      <w:r w:rsidRPr="00C71449">
        <w:rPr>
          <w:rFonts w:ascii="David" w:hAnsi="David" w:cs="David"/>
          <w:szCs w:val="24"/>
          <w:rtl/>
        </w:rPr>
        <w:t xml:space="preserve"> חייב להיות מוצפ</w:t>
      </w:r>
      <w:r w:rsidRPr="00C71449">
        <w:rPr>
          <w:rFonts w:ascii="David" w:hAnsi="David" w:cs="David" w:hint="cs"/>
          <w:szCs w:val="24"/>
          <w:rtl/>
        </w:rPr>
        <w:t>ן</w:t>
      </w:r>
      <w:r w:rsidRPr="00C71449">
        <w:rPr>
          <w:rFonts w:ascii="David" w:hAnsi="David" w:cs="David"/>
          <w:szCs w:val="24"/>
          <w:rtl/>
        </w:rPr>
        <w:t xml:space="preserve"> בתעבורה הרשתית</w:t>
      </w:r>
      <w:r w:rsidRPr="00C71449">
        <w:rPr>
          <w:rFonts w:ascii="David" w:hAnsi="David" w:cs="David" w:hint="cs"/>
          <w:szCs w:val="24"/>
          <w:rtl/>
        </w:rPr>
        <w:t>.</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Pr>
      </w:pPr>
      <w:r w:rsidRPr="00C71449">
        <w:rPr>
          <w:rFonts w:ascii="David" w:hAnsi="David" w:cs="David"/>
          <w:szCs w:val="24"/>
          <w:rtl/>
        </w:rPr>
        <w:t>חריגה ממדיניות הגנת המידע תייצר רשומה הניתנת להעברה ממוכנת ומקוונת להיררכיית ניטור ממונה.</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 xml:space="preserve">במקרה </w:t>
      </w:r>
      <w:r w:rsidRPr="00C71449">
        <w:rPr>
          <w:rFonts w:ascii="David" w:hAnsi="David" w:cs="David" w:hint="cs"/>
          <w:szCs w:val="24"/>
          <w:rtl/>
        </w:rPr>
        <w:t xml:space="preserve">של </w:t>
      </w:r>
      <w:r w:rsidRPr="00C71449">
        <w:rPr>
          <w:rFonts w:ascii="David" w:hAnsi="David" w:cs="David"/>
          <w:szCs w:val="24"/>
          <w:rtl/>
        </w:rPr>
        <w:t xml:space="preserve">צורך </w:t>
      </w:r>
      <w:r w:rsidRPr="00C71449">
        <w:rPr>
          <w:rFonts w:ascii="David" w:hAnsi="David" w:cs="David" w:hint="cs"/>
          <w:szCs w:val="24"/>
          <w:rtl/>
        </w:rPr>
        <w:t>ב</w:t>
      </w:r>
      <w:r w:rsidRPr="00C71449">
        <w:rPr>
          <w:rFonts w:ascii="David" w:hAnsi="David" w:cs="David"/>
          <w:szCs w:val="24"/>
          <w:rtl/>
        </w:rPr>
        <w:t>הקמת ממשק לצומת השירותים</w:t>
      </w:r>
      <w:r w:rsidRPr="00C71449">
        <w:rPr>
          <w:rFonts w:ascii="David" w:hAnsi="David" w:cs="David" w:hint="cs"/>
          <w:szCs w:val="24"/>
          <w:rtl/>
        </w:rPr>
        <w:t>,</w:t>
      </w:r>
      <w:r w:rsidRPr="00C71449">
        <w:rPr>
          <w:rFonts w:ascii="David" w:hAnsi="David" w:cs="David"/>
          <w:szCs w:val="24"/>
          <w:rtl/>
        </w:rPr>
        <w:t xml:space="preserve"> הוא יוקם בהתאם לתקן </w:t>
      </w:r>
      <w:r w:rsidRPr="00C71449">
        <w:rPr>
          <w:rFonts w:ascii="David" w:hAnsi="David" w:cs="David"/>
          <w:szCs w:val="24"/>
        </w:rPr>
        <w:t>GOV-IL</w:t>
      </w:r>
      <w:r w:rsidRPr="00C71449">
        <w:rPr>
          <w:rFonts w:ascii="David" w:hAnsi="David" w:cs="David"/>
          <w:szCs w:val="24"/>
          <w:rtl/>
        </w:rPr>
        <w:t xml:space="preserve"> והוראות נוהל התחברות לצומת השירותים (נוהל פנימי מספר 1029) ונספח אופן העבודה מול צומת השירותים</w:t>
      </w:r>
      <w:r w:rsidRPr="00C71449">
        <w:rPr>
          <w:rFonts w:ascii="David" w:hAnsi="David" w:cs="David" w:hint="cs"/>
          <w:szCs w:val="24"/>
          <w:rtl/>
        </w:rPr>
        <w:t>, שיימסר לספק הזוכה</w:t>
      </w:r>
      <w:r w:rsidRPr="00C71449">
        <w:rPr>
          <w:rFonts w:ascii="David" w:hAnsi="David" w:cs="David"/>
          <w:szCs w:val="24"/>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חריגה ממדיניות הגנת המידע תייצר רשומה הניתנת להעברה ממוכנת ומקוונת להיררכיית ניטור ממונה</w:t>
      </w:r>
      <w:r w:rsidRPr="00C71449">
        <w:rPr>
          <w:rFonts w:ascii="David" w:hAnsi="David" w:cs="David" w:hint="cs"/>
          <w:szCs w:val="24"/>
          <w:rtl/>
        </w:rPr>
        <w:t xml:space="preserve">, בפורמט המוכר למערכת ה- </w:t>
      </w:r>
      <w:r w:rsidRPr="00C71449">
        <w:rPr>
          <w:rFonts w:ascii="David" w:hAnsi="David" w:cs="David" w:hint="cs"/>
          <w:szCs w:val="24"/>
        </w:rPr>
        <w:t>SIEM</w:t>
      </w:r>
      <w:r w:rsidRPr="00C71449">
        <w:rPr>
          <w:rFonts w:ascii="David" w:hAnsi="David" w:cs="David"/>
          <w:szCs w:val="24"/>
          <w:rtl/>
        </w:rPr>
        <w:t>.</w:t>
      </w:r>
    </w:p>
    <w:p w:rsidR="00D35C31" w:rsidRPr="00C71449" w:rsidRDefault="00D35C31" w:rsidP="00D35C31">
      <w:pPr>
        <w:spacing w:before="60" w:after="60" w:line="276" w:lineRule="auto"/>
        <w:rPr>
          <w:rFonts w:ascii="David" w:hAnsi="David" w:cs="David"/>
          <w:szCs w:val="24"/>
          <w:rtl/>
        </w:rPr>
      </w:pPr>
    </w:p>
    <w:p w:rsidR="00D35C31" w:rsidRPr="00C71449" w:rsidRDefault="00D35C31" w:rsidP="00452231">
      <w:pPr>
        <w:pStyle w:val="ListParagraph"/>
        <w:numPr>
          <w:ilvl w:val="0"/>
          <w:numId w:val="141"/>
        </w:numPr>
        <w:spacing w:before="60" w:after="60" w:line="276" w:lineRule="auto"/>
        <w:rPr>
          <w:rFonts w:ascii="David" w:hAnsi="David" w:cs="David"/>
          <w:b/>
          <w:bCs/>
          <w:szCs w:val="24"/>
          <w:u w:val="single"/>
          <w:rtl/>
        </w:rPr>
      </w:pPr>
      <w:r w:rsidRPr="00C71449">
        <w:rPr>
          <w:rFonts w:ascii="David" w:hAnsi="David" w:cs="David"/>
          <w:b/>
          <w:bCs/>
          <w:szCs w:val="24"/>
          <w:u w:val="single"/>
          <w:rtl/>
        </w:rPr>
        <w:t>רשת (</w:t>
      </w:r>
      <w:r w:rsidRPr="00C71449">
        <w:rPr>
          <w:rFonts w:ascii="David" w:hAnsi="David" w:cs="David"/>
          <w:b/>
          <w:bCs/>
          <w:szCs w:val="24"/>
          <w:u w:val="single"/>
        </w:rPr>
        <w:t>S</w:t>
      </w:r>
      <w:r w:rsidRPr="00C71449">
        <w:rPr>
          <w:rFonts w:ascii="David" w:hAnsi="David" w:cs="David"/>
          <w:b/>
          <w:bCs/>
          <w:szCs w:val="24"/>
          <w:u w:val="single"/>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szCs w:val="24"/>
          <w:rtl/>
        </w:rPr>
        <w:t xml:space="preserve">כל התעבורה תהיה מוצפנת בפרוטוקולי הצפנה מסחריים כגון </w:t>
      </w:r>
      <w:r w:rsidRPr="00C71449">
        <w:rPr>
          <w:rFonts w:ascii="David" w:hAnsi="David" w:cs="David"/>
          <w:szCs w:val="24"/>
        </w:rPr>
        <w:t>IPSEC</w:t>
      </w:r>
      <w:r w:rsidRPr="00C71449">
        <w:rPr>
          <w:rFonts w:ascii="David" w:hAnsi="David" w:cs="David"/>
          <w:szCs w:val="24"/>
          <w:rtl/>
        </w:rPr>
        <w:t xml:space="preserve">, </w:t>
      </w:r>
      <w:r w:rsidRPr="00C71449">
        <w:rPr>
          <w:rFonts w:ascii="David" w:hAnsi="David" w:cs="David"/>
          <w:szCs w:val="24"/>
        </w:rPr>
        <w:t>AES 256bit</w:t>
      </w:r>
      <w:r w:rsidRPr="00C71449">
        <w:rPr>
          <w:rFonts w:ascii="David" w:hAnsi="David" w:cs="David"/>
          <w:szCs w:val="24"/>
          <w:rtl/>
        </w:rPr>
        <w:t xml:space="preserve"> וכדומה</w:t>
      </w:r>
      <w:r w:rsidRPr="00C71449">
        <w:rPr>
          <w:rFonts w:ascii="David" w:hAnsi="David" w:cs="David" w:hint="cs"/>
          <w:szCs w:val="24"/>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 xml:space="preserve">על המערכת לתמוך באפשרות ניטור המערכת באמצעות מערכות כגון </w:t>
      </w:r>
      <w:r w:rsidRPr="00C71449">
        <w:rPr>
          <w:rFonts w:ascii="David" w:hAnsi="David" w:cs="David"/>
          <w:szCs w:val="24"/>
        </w:rPr>
        <w:t>IDS</w:t>
      </w:r>
      <w:r w:rsidRPr="00C71449">
        <w:rPr>
          <w:rFonts w:ascii="David" w:hAnsi="David" w:cs="David"/>
          <w:szCs w:val="24"/>
          <w:rtl/>
        </w:rPr>
        <w:t xml:space="preserve">, </w:t>
      </w:r>
      <w:r w:rsidRPr="00C71449">
        <w:rPr>
          <w:rFonts w:ascii="David" w:hAnsi="David" w:cs="David"/>
          <w:szCs w:val="24"/>
        </w:rPr>
        <w:t>IPS</w:t>
      </w:r>
      <w:r w:rsidRPr="00C71449">
        <w:rPr>
          <w:rFonts w:ascii="David" w:hAnsi="David" w:cs="David"/>
          <w:szCs w:val="24"/>
          <w:rtl/>
        </w:rPr>
        <w:t xml:space="preserve">, </w:t>
      </w:r>
      <w:r w:rsidRPr="00C71449">
        <w:rPr>
          <w:rFonts w:ascii="David" w:hAnsi="David" w:cs="David"/>
          <w:szCs w:val="24"/>
        </w:rPr>
        <w:t>WAF</w:t>
      </w:r>
      <w:r w:rsidRPr="00C71449">
        <w:rPr>
          <w:rFonts w:ascii="David" w:hAnsi="David" w:cs="David"/>
          <w:szCs w:val="24"/>
          <w:rtl/>
        </w:rPr>
        <w:t xml:space="preserve">, </w:t>
      </w:r>
      <w:r w:rsidRPr="00C71449">
        <w:rPr>
          <w:rFonts w:ascii="David" w:hAnsi="David" w:cs="David"/>
          <w:szCs w:val="24"/>
        </w:rPr>
        <w:t>SIEM-SOC</w:t>
      </w:r>
      <w:r w:rsidRPr="00C71449">
        <w:rPr>
          <w:rFonts w:ascii="David" w:hAnsi="David" w:cs="David"/>
          <w:szCs w:val="24"/>
          <w:rtl/>
        </w:rPr>
        <w:t>, זיהוי ומניעת הונאה ונוספות.</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u w:val="single"/>
          <w:rtl/>
        </w:rPr>
        <w:t>גישה שרת (</w:t>
      </w:r>
      <w:r w:rsidRPr="00C71449">
        <w:rPr>
          <w:rFonts w:ascii="David" w:hAnsi="David" w:cs="David"/>
          <w:szCs w:val="24"/>
          <w:u w:val="single"/>
        </w:rPr>
        <w:t>Server Side</w:t>
      </w:r>
      <w:r w:rsidRPr="00C71449">
        <w:rPr>
          <w:rFonts w:ascii="David" w:hAnsi="David" w:cs="David"/>
          <w:szCs w:val="24"/>
          <w:u w:val="single"/>
          <w:rtl/>
        </w:rPr>
        <w:t>) לרשת האינטרנט הציבורי</w:t>
      </w:r>
      <w:r w:rsidRPr="00C71449">
        <w:rPr>
          <w:rFonts w:ascii="David" w:hAnsi="David" w:cs="David" w:hint="cs"/>
          <w:szCs w:val="24"/>
          <w:rtl/>
        </w:rPr>
        <w:t xml:space="preserve">: </w:t>
      </w:r>
      <w:r w:rsidRPr="00C71449">
        <w:rPr>
          <w:rFonts w:ascii="David" w:hAnsi="David" w:cs="David"/>
          <w:szCs w:val="24"/>
          <w:rtl/>
        </w:rPr>
        <w:t>לא תתאפשר גישה לשירותים ברשת אינטרנט מצד השרת.</w:t>
      </w:r>
    </w:p>
    <w:p w:rsidR="00D35C31" w:rsidRPr="00C71449" w:rsidRDefault="00D35C31" w:rsidP="00D35C31">
      <w:pPr>
        <w:spacing w:before="60" w:after="60" w:line="276" w:lineRule="auto"/>
        <w:rPr>
          <w:rFonts w:ascii="David" w:hAnsi="David" w:cs="David"/>
          <w:szCs w:val="24"/>
          <w:rtl/>
        </w:rPr>
      </w:pPr>
    </w:p>
    <w:p w:rsidR="00D35C31" w:rsidRPr="00C71449" w:rsidRDefault="00D35C31" w:rsidP="00452231">
      <w:pPr>
        <w:pStyle w:val="ListParagraph"/>
        <w:numPr>
          <w:ilvl w:val="0"/>
          <w:numId w:val="141"/>
        </w:numPr>
        <w:spacing w:before="60" w:after="60" w:line="276" w:lineRule="auto"/>
        <w:rPr>
          <w:rFonts w:ascii="David" w:hAnsi="David" w:cs="David"/>
          <w:b/>
          <w:bCs/>
          <w:szCs w:val="24"/>
          <w:u w:val="single"/>
        </w:rPr>
      </w:pPr>
      <w:r w:rsidRPr="00C71449">
        <w:rPr>
          <w:rFonts w:ascii="David" w:hAnsi="David" w:cs="David"/>
          <w:b/>
          <w:bCs/>
          <w:szCs w:val="24"/>
          <w:u w:val="single"/>
          <w:rtl/>
        </w:rPr>
        <w:t>ניטור, לוגים (קבצי חיווי) והתרעות (</w:t>
      </w:r>
      <w:r w:rsidRPr="00C71449">
        <w:rPr>
          <w:rFonts w:ascii="David" w:hAnsi="David" w:cs="David"/>
          <w:b/>
          <w:bCs/>
          <w:szCs w:val="24"/>
          <w:u w:val="single"/>
        </w:rPr>
        <w:t>S</w:t>
      </w:r>
      <w:r w:rsidRPr="00C71449">
        <w:rPr>
          <w:rFonts w:ascii="David" w:hAnsi="David" w:cs="David"/>
          <w:b/>
          <w:bCs/>
          <w:szCs w:val="24"/>
          <w:u w:val="single"/>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szCs w:val="24"/>
          <w:rtl/>
        </w:rPr>
        <w:t>כל פעולה</w:t>
      </w:r>
      <w:r w:rsidRPr="00C71449">
        <w:rPr>
          <w:rFonts w:ascii="David" w:hAnsi="David" w:cs="David" w:hint="cs"/>
          <w:szCs w:val="24"/>
          <w:rtl/>
        </w:rPr>
        <w:t xml:space="preserve">, </w:t>
      </w:r>
      <w:r w:rsidRPr="00C71449">
        <w:rPr>
          <w:rFonts w:ascii="David" w:hAnsi="David" w:cs="David"/>
          <w:b/>
          <w:bCs/>
          <w:szCs w:val="24"/>
          <w:rtl/>
        </w:rPr>
        <w:t>ובמיוחד של המנהלנים</w:t>
      </w:r>
      <w:r w:rsidRPr="00C71449">
        <w:rPr>
          <w:rFonts w:ascii="David" w:hAnsi="David" w:cs="David"/>
          <w:szCs w:val="24"/>
          <w:rtl/>
        </w:rPr>
        <w:t xml:space="preserve">, חייבת להיות מתועדת ברשומה </w:t>
      </w:r>
      <w:proofErr w:type="spellStart"/>
      <w:r w:rsidRPr="00C71449">
        <w:rPr>
          <w:rFonts w:ascii="David" w:hAnsi="David" w:cs="David"/>
          <w:szCs w:val="24"/>
          <w:rtl/>
        </w:rPr>
        <w:t>אבטחתית</w:t>
      </w:r>
      <w:proofErr w:type="spellEnd"/>
      <w:r w:rsidRPr="00C71449">
        <w:rPr>
          <w:rFonts w:ascii="David" w:hAnsi="David" w:cs="David"/>
          <w:szCs w:val="24"/>
          <w:rtl/>
        </w:rPr>
        <w:t xml:space="preserve"> ולהישלח למרכז ניהול אירועים </w:t>
      </w:r>
      <w:r w:rsidRPr="00C71449">
        <w:rPr>
          <w:rFonts w:ascii="David" w:hAnsi="David" w:cs="David"/>
          <w:szCs w:val="24"/>
        </w:rPr>
        <w:t>(SIEM)</w:t>
      </w:r>
      <w:r w:rsidRPr="00C71449">
        <w:rPr>
          <w:rFonts w:ascii="David" w:hAnsi="David" w:cs="David"/>
          <w:szCs w:val="24"/>
          <w:rtl/>
        </w:rPr>
        <w:t xml:space="preserve"> של ממשל זמין, עם יכולת שליחה מקבילית ל- </w:t>
      </w:r>
      <w:r w:rsidRPr="00C71449">
        <w:rPr>
          <w:rFonts w:ascii="David" w:hAnsi="David" w:cs="David"/>
          <w:szCs w:val="24"/>
        </w:rPr>
        <w:t xml:space="preserve">SOC </w:t>
      </w:r>
      <w:r w:rsidRPr="00C71449">
        <w:rPr>
          <w:rFonts w:ascii="David" w:hAnsi="David" w:cs="David"/>
          <w:szCs w:val="24"/>
          <w:rtl/>
        </w:rPr>
        <w:t xml:space="preserve"> הממשלתי </w:t>
      </w:r>
      <w:r w:rsidRPr="00C71449">
        <w:rPr>
          <w:rFonts w:ascii="David" w:hAnsi="David" w:cs="David" w:hint="cs"/>
          <w:szCs w:val="24"/>
          <w:rtl/>
        </w:rPr>
        <w:t xml:space="preserve">של </w:t>
      </w:r>
      <w:r w:rsidRPr="00C71449">
        <w:rPr>
          <w:rFonts w:ascii="David" w:hAnsi="David" w:cs="David"/>
          <w:szCs w:val="24"/>
          <w:rtl/>
        </w:rPr>
        <w:t>א</w:t>
      </w:r>
      <w:r w:rsidRPr="00C71449">
        <w:rPr>
          <w:rFonts w:ascii="David" w:hAnsi="David" w:cs="David" w:hint="cs"/>
          <w:szCs w:val="24"/>
          <w:rtl/>
        </w:rPr>
        <w:t>י</w:t>
      </w:r>
      <w:r w:rsidRPr="00C71449">
        <w:rPr>
          <w:rFonts w:ascii="David" w:hAnsi="David" w:cs="David"/>
          <w:szCs w:val="24"/>
          <w:rtl/>
        </w:rPr>
        <w:t xml:space="preserve">רועים נבחרים או </w:t>
      </w:r>
      <w:r w:rsidRPr="00C71449">
        <w:rPr>
          <w:rFonts w:ascii="David" w:hAnsi="David" w:cs="David" w:hint="cs"/>
          <w:szCs w:val="24"/>
          <w:rtl/>
        </w:rPr>
        <w:t xml:space="preserve">של </w:t>
      </w:r>
      <w:r w:rsidRPr="00C71449">
        <w:rPr>
          <w:rFonts w:ascii="David" w:hAnsi="David" w:cs="David"/>
          <w:szCs w:val="24"/>
          <w:rtl/>
        </w:rPr>
        <w:t>כל הלוגים</w:t>
      </w:r>
      <w:r w:rsidRPr="00C71449">
        <w:rPr>
          <w:rFonts w:ascii="David" w:hAnsi="David" w:cs="David" w:hint="cs"/>
          <w:szCs w:val="24"/>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המערכת תאפשר למנהלי המערכת, בהתאם להרשאתם, להגדיר מהם הרכיבים אשר הפעילות בהם תתועד בקבצי הלוג ובקבצי החיווי.</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hint="cs"/>
          <w:szCs w:val="24"/>
          <w:rtl/>
        </w:rPr>
        <w:t>המערכת תאפשר יכולת</w:t>
      </w:r>
      <w:r w:rsidRPr="00C71449">
        <w:rPr>
          <w:rFonts w:ascii="David" w:hAnsi="David" w:cs="David"/>
          <w:szCs w:val="24"/>
          <w:rtl/>
        </w:rPr>
        <w:t xml:space="preserve"> </w:t>
      </w:r>
      <w:r w:rsidRPr="00C71449">
        <w:rPr>
          <w:rFonts w:ascii="David" w:hAnsi="David" w:cs="David" w:hint="cs"/>
          <w:szCs w:val="24"/>
          <w:rtl/>
        </w:rPr>
        <w:t xml:space="preserve">העברת לוגים </w:t>
      </w:r>
      <w:r w:rsidRPr="00C71449">
        <w:rPr>
          <w:rFonts w:ascii="David" w:hAnsi="David" w:cs="David"/>
          <w:szCs w:val="24"/>
          <w:rtl/>
        </w:rPr>
        <w:t xml:space="preserve"> ל- </w:t>
      </w:r>
      <w:r w:rsidRPr="00C71449">
        <w:rPr>
          <w:rFonts w:ascii="David" w:hAnsi="David" w:cs="David"/>
          <w:szCs w:val="24"/>
        </w:rPr>
        <w:t>SIEM</w:t>
      </w:r>
      <w:r w:rsidRPr="00C71449">
        <w:rPr>
          <w:rFonts w:ascii="David" w:hAnsi="David" w:cs="David" w:hint="cs"/>
          <w:szCs w:val="24"/>
          <w:rtl/>
        </w:rPr>
        <w:t xml:space="preserve"> בהתאם לסטנדרטים מקובלים כגון </w:t>
      </w:r>
      <w:r w:rsidRPr="00C71449">
        <w:rPr>
          <w:rFonts w:ascii="David" w:hAnsi="David" w:cs="David" w:hint="cs"/>
          <w:szCs w:val="24"/>
        </w:rPr>
        <w:t>SYSLOG</w:t>
      </w:r>
      <w:r w:rsidRPr="00C71449">
        <w:rPr>
          <w:rFonts w:ascii="David" w:hAnsi="David" w:cs="David" w:hint="cs"/>
          <w:szCs w:val="24"/>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hint="cs"/>
          <w:szCs w:val="24"/>
          <w:rtl/>
        </w:rPr>
        <w:t xml:space="preserve">על המציע לתאר את </w:t>
      </w:r>
      <w:r w:rsidRPr="00C71449">
        <w:rPr>
          <w:rFonts w:ascii="David" w:hAnsi="David" w:cs="David"/>
          <w:szCs w:val="24"/>
          <w:rtl/>
        </w:rPr>
        <w:t>כלל יכולות הניטור של המערכת</w:t>
      </w:r>
      <w:r w:rsidRPr="00C71449">
        <w:rPr>
          <w:rFonts w:ascii="David" w:hAnsi="David" w:cs="David" w:hint="cs"/>
          <w:szCs w:val="24"/>
          <w:rtl/>
        </w:rPr>
        <w:t xml:space="preserve">, לרבות - </w:t>
      </w:r>
      <w:r w:rsidRPr="00C71449">
        <w:rPr>
          <w:rFonts w:ascii="David" w:hAnsi="David" w:cs="David"/>
          <w:szCs w:val="24"/>
          <w:rtl/>
        </w:rPr>
        <w:t>אפליקציה,</w:t>
      </w:r>
      <w:r w:rsidRPr="00C71449">
        <w:rPr>
          <w:rFonts w:ascii="David" w:hAnsi="David" w:cs="David" w:hint="cs"/>
          <w:szCs w:val="24"/>
          <w:rtl/>
        </w:rPr>
        <w:t xml:space="preserve"> בסיס נתונים, שירותים, קישורים שאילתות, הפרת אבטחת מידע (</w:t>
      </w:r>
      <w:r w:rsidRPr="00C71449">
        <w:rPr>
          <w:rFonts w:ascii="David" w:hAnsi="David" w:cs="David"/>
          <w:szCs w:val="24"/>
          <w:rtl/>
        </w:rPr>
        <w:t xml:space="preserve"> </w:t>
      </w:r>
      <w:r w:rsidRPr="00C71449">
        <w:rPr>
          <w:rFonts w:ascii="David" w:hAnsi="David" w:cs="David"/>
          <w:szCs w:val="24"/>
        </w:rPr>
        <w:t>DB</w:t>
      </w:r>
      <w:r w:rsidRPr="00C71449">
        <w:rPr>
          <w:rFonts w:ascii="David" w:hAnsi="David" w:cs="David"/>
          <w:szCs w:val="24"/>
          <w:rtl/>
        </w:rPr>
        <w:t xml:space="preserve">, </w:t>
      </w:r>
      <w:r w:rsidRPr="00C71449">
        <w:rPr>
          <w:rFonts w:ascii="David" w:hAnsi="David" w:cs="David"/>
          <w:szCs w:val="24"/>
        </w:rPr>
        <w:t>Services</w:t>
      </w:r>
      <w:r w:rsidRPr="00C71449">
        <w:rPr>
          <w:rFonts w:ascii="David" w:hAnsi="David" w:cs="David"/>
          <w:szCs w:val="24"/>
          <w:rtl/>
        </w:rPr>
        <w:t xml:space="preserve">, </w:t>
      </w:r>
      <w:r w:rsidRPr="00C71449">
        <w:rPr>
          <w:rFonts w:ascii="David" w:hAnsi="David" w:cs="David"/>
          <w:szCs w:val="24"/>
        </w:rPr>
        <w:t>Connections</w:t>
      </w:r>
      <w:r w:rsidRPr="00C71449">
        <w:rPr>
          <w:rFonts w:ascii="David" w:hAnsi="David" w:cs="David"/>
          <w:szCs w:val="24"/>
          <w:rtl/>
        </w:rPr>
        <w:t xml:space="preserve">, </w:t>
      </w:r>
      <w:r w:rsidRPr="00C71449">
        <w:rPr>
          <w:rFonts w:ascii="David" w:hAnsi="David" w:cs="David"/>
          <w:szCs w:val="24"/>
        </w:rPr>
        <w:t>Queries</w:t>
      </w:r>
      <w:r w:rsidRPr="00C71449">
        <w:rPr>
          <w:rFonts w:ascii="David" w:hAnsi="David" w:cs="David"/>
          <w:szCs w:val="24"/>
          <w:rtl/>
        </w:rPr>
        <w:t xml:space="preserve">, </w:t>
      </w:r>
      <w:r w:rsidRPr="00C71449">
        <w:rPr>
          <w:rFonts w:ascii="David" w:hAnsi="David" w:cs="David"/>
          <w:szCs w:val="24"/>
        </w:rPr>
        <w:t>Security Violations</w:t>
      </w:r>
      <w:r w:rsidRPr="00C71449">
        <w:rPr>
          <w:rFonts w:ascii="David" w:hAnsi="David" w:cs="David" w:hint="cs"/>
          <w:szCs w:val="24"/>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 xml:space="preserve">המערכת תזהה חריגה מדפוסי ההתנהגות הרגילים, כגון - ריבוי בקשות, פעולות לא שגרתיות של משתמשים, פעולות חריגות </w:t>
      </w:r>
      <w:proofErr w:type="spellStart"/>
      <w:r w:rsidRPr="00C71449">
        <w:rPr>
          <w:rFonts w:ascii="David" w:hAnsi="David" w:cs="David"/>
          <w:szCs w:val="24"/>
          <w:rtl/>
        </w:rPr>
        <w:t>וכו</w:t>
      </w:r>
      <w:proofErr w:type="spellEnd"/>
      <w:r w:rsidRPr="00C71449">
        <w:rPr>
          <w:rFonts w:ascii="David" w:hAnsi="David" w:cs="David"/>
          <w:szCs w:val="24"/>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hint="cs"/>
          <w:szCs w:val="24"/>
          <w:rtl/>
        </w:rPr>
        <w:t xml:space="preserve">על המציע לפרט ולתאר את </w:t>
      </w:r>
      <w:r w:rsidRPr="00C71449">
        <w:rPr>
          <w:rFonts w:ascii="David" w:hAnsi="David" w:cs="David"/>
          <w:szCs w:val="24"/>
          <w:rtl/>
        </w:rPr>
        <w:t xml:space="preserve">כלל הלוגים הנרשמים </w:t>
      </w:r>
      <w:r w:rsidRPr="00C71449">
        <w:rPr>
          <w:rFonts w:ascii="David" w:hAnsi="David" w:cs="David" w:hint="cs"/>
          <w:szCs w:val="24"/>
          <w:rtl/>
        </w:rPr>
        <w:t>ב</w:t>
      </w:r>
      <w:r w:rsidRPr="00C71449">
        <w:rPr>
          <w:rFonts w:ascii="David" w:hAnsi="David" w:cs="David"/>
          <w:szCs w:val="24"/>
          <w:rtl/>
        </w:rPr>
        <w:t>מערכת וניתנים לשילוב במערך האבטחה של המערכת (כולל פעילויות שהצליחו</w:t>
      </w:r>
      <w:r w:rsidRPr="00C71449">
        <w:rPr>
          <w:rFonts w:ascii="David" w:hAnsi="David" w:cs="David" w:hint="cs"/>
          <w:szCs w:val="24"/>
          <w:rtl/>
        </w:rPr>
        <w:t xml:space="preserve"> -</w:t>
      </w:r>
      <w:r w:rsidRPr="00C71449">
        <w:rPr>
          <w:rFonts w:ascii="David" w:hAnsi="David" w:cs="David"/>
          <w:szCs w:val="24"/>
          <w:rtl/>
        </w:rPr>
        <w:t xml:space="preserve"> </w:t>
      </w:r>
      <w:r w:rsidRPr="00C71449">
        <w:rPr>
          <w:rFonts w:ascii="David" w:hAnsi="David" w:cs="David"/>
          <w:szCs w:val="24"/>
        </w:rPr>
        <w:t>Success</w:t>
      </w:r>
      <w:r w:rsidRPr="00C71449">
        <w:rPr>
          <w:rFonts w:ascii="David" w:hAnsi="David" w:cs="David"/>
          <w:szCs w:val="24"/>
          <w:rtl/>
        </w:rPr>
        <w:t>)</w:t>
      </w:r>
      <w:r w:rsidRPr="00C71449">
        <w:rPr>
          <w:rFonts w:ascii="David" w:hAnsi="David" w:cs="David" w:hint="cs"/>
          <w:szCs w:val="24"/>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hint="cs"/>
          <w:szCs w:val="24"/>
          <w:rtl/>
        </w:rPr>
        <w:t>המערכת תתמוך</w:t>
      </w:r>
      <w:r w:rsidRPr="00C71449">
        <w:rPr>
          <w:rFonts w:ascii="David" w:hAnsi="David" w:cs="David"/>
          <w:szCs w:val="24"/>
          <w:rtl/>
        </w:rPr>
        <w:t xml:space="preserve"> ביכולת התראה </w:t>
      </w:r>
      <w:r w:rsidRPr="00C71449">
        <w:rPr>
          <w:rFonts w:ascii="David" w:hAnsi="David" w:cs="David"/>
          <w:szCs w:val="24"/>
        </w:rPr>
        <w:t>(Alerting)</w:t>
      </w:r>
      <w:r w:rsidRPr="00C71449">
        <w:rPr>
          <w:rFonts w:ascii="David" w:hAnsi="David" w:cs="David" w:hint="cs"/>
          <w:szCs w:val="24"/>
          <w:rtl/>
        </w:rPr>
        <w:t xml:space="preserve">, </w:t>
      </w:r>
      <w:r w:rsidRPr="00C71449">
        <w:rPr>
          <w:rFonts w:ascii="David" w:hAnsi="David" w:cs="David"/>
          <w:szCs w:val="24"/>
          <w:rtl/>
        </w:rPr>
        <w:t xml:space="preserve">כגון </w:t>
      </w:r>
      <w:r w:rsidRPr="00C71449">
        <w:rPr>
          <w:rFonts w:ascii="David" w:hAnsi="David" w:cs="David" w:hint="cs"/>
          <w:szCs w:val="24"/>
          <w:rtl/>
        </w:rPr>
        <w:t xml:space="preserve">- </w:t>
      </w:r>
      <w:r w:rsidRPr="00C71449">
        <w:rPr>
          <w:rFonts w:ascii="David" w:hAnsi="David" w:cs="David"/>
          <w:szCs w:val="24"/>
          <w:rtl/>
        </w:rPr>
        <w:t xml:space="preserve">שליחת </w:t>
      </w:r>
      <w:r w:rsidRPr="00C71449">
        <w:rPr>
          <w:rFonts w:ascii="David" w:hAnsi="David" w:cs="David" w:hint="cs"/>
          <w:szCs w:val="24"/>
          <w:rtl/>
        </w:rPr>
        <w:t>הודעת דוא"ל</w:t>
      </w:r>
      <w:r w:rsidRPr="00C71449">
        <w:rPr>
          <w:rFonts w:ascii="David" w:hAnsi="David" w:cs="David"/>
          <w:szCs w:val="24"/>
          <w:rtl/>
        </w:rPr>
        <w:t xml:space="preserve"> או הצגת הודעה בקונסול במקרה של הפרה</w:t>
      </w:r>
      <w:r w:rsidRPr="00C71449">
        <w:rPr>
          <w:rFonts w:ascii="David" w:hAnsi="David" w:cs="David" w:hint="cs"/>
          <w:szCs w:val="24"/>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hint="cs"/>
          <w:szCs w:val="24"/>
          <w:rtl/>
        </w:rPr>
        <w:t>המערכת תתמוך</w:t>
      </w:r>
      <w:r w:rsidRPr="00C71449">
        <w:rPr>
          <w:rFonts w:ascii="David" w:hAnsi="David" w:cs="David"/>
          <w:szCs w:val="24"/>
          <w:rtl/>
        </w:rPr>
        <w:t xml:space="preserve"> בהצגה וניתוח של </w:t>
      </w:r>
      <w:r w:rsidRPr="00C71449">
        <w:rPr>
          <w:rFonts w:ascii="David" w:hAnsi="David" w:cs="David"/>
          <w:szCs w:val="24"/>
        </w:rPr>
        <w:t>Trends, &amp; Usage</w:t>
      </w:r>
      <w:r w:rsidRPr="00C71449">
        <w:rPr>
          <w:rFonts w:ascii="David" w:hAnsi="David" w:cs="David"/>
          <w:szCs w:val="24"/>
          <w:rtl/>
        </w:rPr>
        <w:t xml:space="preserve"> לאורך זמן</w:t>
      </w:r>
      <w:r w:rsidRPr="00C71449">
        <w:rPr>
          <w:rFonts w:ascii="David" w:hAnsi="David" w:cs="David" w:hint="cs"/>
          <w:szCs w:val="24"/>
          <w:rtl/>
        </w:rPr>
        <w:t>.</w:t>
      </w:r>
      <w:r w:rsidRPr="00C71449">
        <w:rPr>
          <w:rFonts w:ascii="David" w:hAnsi="David" w:cs="David"/>
          <w:szCs w:val="24"/>
          <w:rtl/>
        </w:rPr>
        <w:t xml:space="preserve"> </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 xml:space="preserve">המערכת </w:t>
      </w:r>
      <w:r w:rsidRPr="00C71449">
        <w:rPr>
          <w:rFonts w:ascii="David" w:hAnsi="David" w:cs="David" w:hint="cs"/>
          <w:szCs w:val="24"/>
          <w:rtl/>
        </w:rPr>
        <w:t>ת</w:t>
      </w:r>
      <w:r w:rsidRPr="00C71449">
        <w:rPr>
          <w:rFonts w:ascii="David" w:hAnsi="David" w:cs="David"/>
          <w:szCs w:val="24"/>
          <w:rtl/>
        </w:rPr>
        <w:t>אפשר קבלת התרעות מהמשתמשים על ביצוע חשד לשימוש לא נאות / תקין בחשבון.</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 xml:space="preserve">המערכת תאפשר "להעשיר" את המידע בלוג, לדוגמה, כגון: סוג המכונה, סוג מערכת ההפעלה, </w:t>
      </w:r>
      <w:r w:rsidRPr="00C71449">
        <w:rPr>
          <w:rFonts w:ascii="David" w:hAnsi="David" w:cs="David"/>
          <w:szCs w:val="24"/>
        </w:rPr>
        <w:t>User Agent</w:t>
      </w:r>
      <w:r w:rsidRPr="00C71449">
        <w:rPr>
          <w:rFonts w:ascii="David" w:hAnsi="David" w:cs="David"/>
          <w:szCs w:val="24"/>
          <w:rtl/>
        </w:rPr>
        <w:t xml:space="preserve"> וכיו"ב.</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szCs w:val="24"/>
          <w:rtl/>
        </w:rPr>
        <w:t>סיסמאות יישמרו באמצעות פונקציה חד-כיוונית במאגר הנתונים</w:t>
      </w:r>
      <w:r w:rsidRPr="00C71449">
        <w:rPr>
          <w:rFonts w:ascii="David" w:hAnsi="David" w:cs="David"/>
          <w:szCs w:val="24"/>
        </w:rPr>
        <w:t xml:space="preserve"> </w:t>
      </w:r>
      <w:r w:rsidRPr="00C71449">
        <w:rPr>
          <w:rFonts w:ascii="David" w:hAnsi="David" w:cs="David"/>
          <w:szCs w:val="24"/>
          <w:rtl/>
        </w:rPr>
        <w:t>בהתאם להנחיות פיתוח מאובטח ביחידת ממשל זמין. לא יתאפשר פיענוח חזרה של הסיסמה.</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המערכת תאפשר תיעוד כל שינוי בקובץ לוג מסודר או גישה אליו בהתאם להגדרת המדיניות של המערכת.</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קבצי החיווי (לוג) במערכת יהיו מוגנים מפני גישה (צפייה, שינוי, מחיקה) לא מורשית, ותישמר האפשרות לזהות גישה לא מורשית.</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לא יתאפשר ביצוע שינוי במידע שייאסף לאחר שנרשם (מניעת התכחשות).</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הספק ימסור</w:t>
      </w:r>
      <w:r>
        <w:rPr>
          <w:rFonts w:ascii="David" w:hAnsi="David" w:cs="David" w:hint="cs"/>
          <w:szCs w:val="24"/>
          <w:rtl/>
        </w:rPr>
        <w:t xml:space="preserve"> במהלך שלב התכנון המפורט,</w:t>
      </w:r>
      <w:r w:rsidRPr="00C71449">
        <w:rPr>
          <w:rFonts w:ascii="David" w:hAnsi="David" w:cs="David"/>
          <w:szCs w:val="24"/>
          <w:rtl/>
        </w:rPr>
        <w:t xml:space="preserve"> תכנון מפורט להגדרת ניטור הסייבר והקורלציות הנדרשות לביצוע במערכות ניטור הסייבר הקיימות במרכז הגנת הסייבר של יחידת ממשל זמין</w:t>
      </w:r>
      <w:r w:rsidRPr="00C71449">
        <w:rPr>
          <w:rFonts w:ascii="David" w:hAnsi="David" w:cs="David" w:hint="cs"/>
          <w:szCs w:val="24"/>
          <w:rtl/>
        </w:rPr>
        <w:t xml:space="preserve">, לצורך </w:t>
      </w:r>
      <w:r w:rsidRPr="00C71449">
        <w:rPr>
          <w:rFonts w:ascii="David" w:hAnsi="David" w:cs="David"/>
          <w:szCs w:val="24"/>
          <w:rtl/>
        </w:rPr>
        <w:t xml:space="preserve">ניטור הנדרש לביצוע חקירות לאיתור וניתוח פעולות חשודות. מערכות אלו כוללות מוצרי </w:t>
      </w:r>
      <w:r w:rsidRPr="00C71449">
        <w:rPr>
          <w:rFonts w:ascii="David" w:hAnsi="David" w:cs="David"/>
          <w:szCs w:val="24"/>
        </w:rPr>
        <w:t>SIEM</w:t>
      </w:r>
      <w:r w:rsidRPr="00C71449">
        <w:rPr>
          <w:rFonts w:ascii="David" w:hAnsi="David" w:cs="David"/>
          <w:szCs w:val="24"/>
          <w:rtl/>
        </w:rPr>
        <w:t xml:space="preserve"> ו-</w:t>
      </w:r>
      <w:r w:rsidRPr="00C71449">
        <w:rPr>
          <w:rFonts w:ascii="David" w:hAnsi="David" w:cs="David"/>
          <w:szCs w:val="24"/>
        </w:rPr>
        <w:t>Big Data</w:t>
      </w:r>
      <w:r w:rsidRPr="00C71449">
        <w:rPr>
          <w:rFonts w:ascii="David" w:hAnsi="David" w:cs="David"/>
          <w:szCs w:val="24"/>
          <w:rtl/>
        </w:rPr>
        <w:t xml:space="preserve"> (</w:t>
      </w:r>
      <w:proofErr w:type="spellStart"/>
      <w:r w:rsidRPr="00C71449">
        <w:rPr>
          <w:rFonts w:ascii="David" w:hAnsi="David" w:cs="David"/>
          <w:szCs w:val="24"/>
        </w:rPr>
        <w:t>Splunk</w:t>
      </w:r>
      <w:proofErr w:type="spellEnd"/>
      <w:r w:rsidRPr="00C71449">
        <w:rPr>
          <w:rFonts w:ascii="David" w:hAnsi="David" w:cs="David"/>
          <w:szCs w:val="24"/>
          <w:rtl/>
        </w:rPr>
        <w:t xml:space="preserve"> ו- </w:t>
      </w:r>
      <w:r w:rsidRPr="00C71449">
        <w:rPr>
          <w:rFonts w:ascii="David" w:hAnsi="David" w:cs="David"/>
          <w:szCs w:val="24"/>
        </w:rPr>
        <w:t>(</w:t>
      </w:r>
      <w:proofErr w:type="spellStart"/>
      <w:r w:rsidRPr="00C71449">
        <w:rPr>
          <w:rFonts w:ascii="David" w:hAnsi="David" w:cs="David"/>
          <w:szCs w:val="24"/>
        </w:rPr>
        <w:t>Arcsight</w:t>
      </w:r>
      <w:proofErr w:type="spellEnd"/>
      <w:r w:rsidRPr="00C71449">
        <w:rPr>
          <w:rFonts w:ascii="David" w:hAnsi="David" w:cs="David"/>
          <w:szCs w:val="24"/>
          <w:rtl/>
        </w:rPr>
        <w:t>. התכנון יכלול התרעות ומסכים מותאמים לצורכי מחקר וניטור מלא ובהתאם לדרישות מערך הגנה בסייבר של יחידת ממשל זמין. מימוש התכנון ייעשה על ידי יחידת ממשל זמין</w:t>
      </w:r>
      <w:r w:rsidRPr="00C71449">
        <w:rPr>
          <w:rFonts w:ascii="David" w:hAnsi="David" w:cs="David" w:hint="cs"/>
          <w:szCs w:val="24"/>
          <w:rtl/>
        </w:rPr>
        <w:t>,</w:t>
      </w:r>
      <w:r w:rsidRPr="00C71449">
        <w:rPr>
          <w:rFonts w:ascii="David" w:hAnsi="David" w:cs="David"/>
          <w:szCs w:val="24"/>
          <w:rtl/>
        </w:rPr>
        <w:t xml:space="preserve"> או על ידי הספק בהזמנה נפרדת</w:t>
      </w:r>
      <w:r w:rsidRPr="00C71449">
        <w:rPr>
          <w:rFonts w:ascii="David" w:hAnsi="David" w:cs="David" w:hint="cs"/>
          <w:szCs w:val="24"/>
          <w:rtl/>
        </w:rPr>
        <w:t>, ואינו כלול במחיר ההצעה</w:t>
      </w:r>
      <w:r w:rsidRPr="00C71449">
        <w:rPr>
          <w:rFonts w:ascii="David" w:hAnsi="David" w:cs="David"/>
          <w:szCs w:val="24"/>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hint="cs"/>
          <w:szCs w:val="24"/>
          <w:rtl/>
        </w:rPr>
        <w:t xml:space="preserve">המערכת תשמור </w:t>
      </w:r>
      <w:r w:rsidRPr="00C71449">
        <w:rPr>
          <w:rFonts w:ascii="David" w:hAnsi="David" w:cs="David"/>
          <w:szCs w:val="24"/>
          <w:rtl/>
        </w:rPr>
        <w:t xml:space="preserve">מידע היסטורי על כל פעילות לתקופה פרמטרית שתיקבע, לצורך מעקב רוחבי ומתן מענה משפטי.  </w:t>
      </w:r>
    </w:p>
    <w:p w:rsidR="00D35C31" w:rsidRDefault="00D35C31" w:rsidP="00D35C31">
      <w:pPr>
        <w:spacing w:before="60" w:after="60" w:line="276" w:lineRule="auto"/>
        <w:rPr>
          <w:rFonts w:ascii="David" w:hAnsi="David" w:cs="David"/>
          <w:szCs w:val="24"/>
          <w:rtl/>
        </w:rPr>
      </w:pPr>
    </w:p>
    <w:p w:rsidR="00D35C31" w:rsidRPr="00C71449" w:rsidRDefault="00D35C31" w:rsidP="00452231">
      <w:pPr>
        <w:pStyle w:val="ListParagraph"/>
        <w:numPr>
          <w:ilvl w:val="0"/>
          <w:numId w:val="141"/>
        </w:numPr>
        <w:spacing w:before="60" w:after="60" w:line="276" w:lineRule="auto"/>
        <w:rPr>
          <w:rFonts w:ascii="David" w:hAnsi="David" w:cs="David"/>
          <w:b/>
          <w:bCs/>
          <w:szCs w:val="24"/>
          <w:u w:val="single"/>
          <w:rtl/>
        </w:rPr>
      </w:pPr>
      <w:r w:rsidRPr="00C71449">
        <w:rPr>
          <w:rFonts w:ascii="David" w:hAnsi="David" w:cs="David"/>
          <w:b/>
          <w:bCs/>
          <w:szCs w:val="24"/>
          <w:u w:val="single"/>
        </w:rPr>
        <w:t>API Manager</w:t>
      </w:r>
      <w:r w:rsidRPr="00C71449">
        <w:rPr>
          <w:rFonts w:ascii="David" w:hAnsi="David" w:cs="David"/>
          <w:b/>
          <w:bCs/>
          <w:szCs w:val="24"/>
          <w:u w:val="single"/>
          <w:rtl/>
        </w:rPr>
        <w:t xml:space="preserve">  (</w:t>
      </w:r>
      <w:r w:rsidRPr="00C71449">
        <w:rPr>
          <w:rFonts w:ascii="David" w:hAnsi="David" w:cs="David"/>
          <w:b/>
          <w:bCs/>
          <w:szCs w:val="24"/>
          <w:u w:val="single"/>
        </w:rPr>
        <w:t>S</w:t>
      </w:r>
      <w:r w:rsidRPr="00C71449">
        <w:rPr>
          <w:rFonts w:ascii="David" w:hAnsi="David" w:cs="David"/>
          <w:b/>
          <w:bCs/>
          <w:szCs w:val="24"/>
          <w:u w:val="single"/>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hint="cs"/>
          <w:szCs w:val="24"/>
          <w:rtl/>
        </w:rPr>
        <w:t xml:space="preserve">על המציע להציג </w:t>
      </w:r>
      <w:r w:rsidRPr="00C71449">
        <w:rPr>
          <w:rFonts w:ascii="David" w:hAnsi="David" w:cs="David"/>
          <w:szCs w:val="24"/>
          <w:rtl/>
        </w:rPr>
        <w:t xml:space="preserve">תיאור והסבר מפורט המלווה בדוגמאות מעשיות, של הפרוטוקולים שבשימוש מול ה- </w:t>
      </w:r>
      <w:r w:rsidRPr="00C71449">
        <w:rPr>
          <w:rFonts w:ascii="David" w:hAnsi="David" w:cs="David"/>
          <w:szCs w:val="24"/>
        </w:rPr>
        <w:t>GW’s</w:t>
      </w:r>
      <w:r w:rsidRPr="00C71449">
        <w:rPr>
          <w:rFonts w:ascii="David" w:hAnsi="David" w:cs="David" w:hint="cs"/>
          <w:szCs w:val="24"/>
          <w:rtl/>
        </w:rPr>
        <w:t xml:space="preserve">. יש </w:t>
      </w:r>
      <w:r w:rsidRPr="00C71449">
        <w:rPr>
          <w:rFonts w:ascii="David" w:hAnsi="David" w:cs="David"/>
          <w:szCs w:val="24"/>
          <w:rtl/>
        </w:rPr>
        <w:t xml:space="preserve">לצרף המלצות </w:t>
      </w:r>
      <w:r w:rsidRPr="00C71449">
        <w:rPr>
          <w:rFonts w:ascii="David" w:hAnsi="David" w:cs="David" w:hint="cs"/>
          <w:szCs w:val="24"/>
          <w:rtl/>
        </w:rPr>
        <w:t>לגבי</w:t>
      </w:r>
      <w:r w:rsidRPr="00C71449">
        <w:rPr>
          <w:rFonts w:ascii="David" w:hAnsi="David" w:cs="David"/>
          <w:szCs w:val="24"/>
          <w:rtl/>
        </w:rPr>
        <w:t xml:space="preserve"> יישומים אופרטיביים</w:t>
      </w:r>
      <w:r w:rsidRPr="00C71449">
        <w:rPr>
          <w:rFonts w:ascii="David" w:hAnsi="David" w:cs="David" w:hint="cs"/>
          <w:szCs w:val="24"/>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szCs w:val="24"/>
          <w:rtl/>
        </w:rPr>
        <w:t>נדרש תיאור מערך ההרשאות ואכיפתן במערכת</w:t>
      </w:r>
      <w:r w:rsidRPr="00C71449">
        <w:rPr>
          <w:rFonts w:ascii="David" w:hAnsi="David" w:cs="David" w:hint="cs"/>
          <w:szCs w:val="24"/>
          <w:rtl/>
        </w:rPr>
        <w:t>.</w:t>
      </w:r>
    </w:p>
    <w:p w:rsidR="00D35C31" w:rsidRPr="00C71449" w:rsidRDefault="00D35C31" w:rsidP="00D35C31">
      <w:pPr>
        <w:spacing w:before="60" w:after="60" w:line="276" w:lineRule="auto"/>
        <w:rPr>
          <w:rFonts w:ascii="David" w:hAnsi="David" w:cs="David"/>
          <w:szCs w:val="24"/>
        </w:rPr>
      </w:pPr>
    </w:p>
    <w:p w:rsidR="00D35C31" w:rsidRPr="00C71449" w:rsidRDefault="00D35C31" w:rsidP="00452231">
      <w:pPr>
        <w:pStyle w:val="ListParagraph"/>
        <w:numPr>
          <w:ilvl w:val="0"/>
          <w:numId w:val="141"/>
        </w:numPr>
        <w:spacing w:before="60" w:after="60" w:line="276" w:lineRule="auto"/>
        <w:rPr>
          <w:rFonts w:ascii="David" w:hAnsi="David" w:cs="David"/>
          <w:b/>
          <w:bCs/>
          <w:szCs w:val="24"/>
          <w:u w:val="single"/>
        </w:rPr>
      </w:pPr>
      <w:r w:rsidRPr="00C71449">
        <w:rPr>
          <w:rFonts w:ascii="David" w:hAnsi="David" w:cs="David"/>
          <w:b/>
          <w:bCs/>
          <w:szCs w:val="24"/>
          <w:u w:val="single"/>
          <w:rtl/>
        </w:rPr>
        <w:t>שרידות ויתירות (</w:t>
      </w:r>
      <w:r w:rsidRPr="00C71449">
        <w:rPr>
          <w:rFonts w:ascii="David" w:hAnsi="David" w:cs="David"/>
          <w:b/>
          <w:bCs/>
          <w:szCs w:val="24"/>
          <w:u w:val="single"/>
        </w:rPr>
        <w:t>S</w:t>
      </w:r>
      <w:r w:rsidRPr="00C71449">
        <w:rPr>
          <w:rFonts w:ascii="David" w:hAnsi="David" w:cs="David"/>
          <w:b/>
          <w:bCs/>
          <w:szCs w:val="24"/>
          <w:u w:val="single"/>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hint="cs"/>
          <w:szCs w:val="24"/>
          <w:rtl/>
        </w:rPr>
        <w:t xml:space="preserve">המציע </w:t>
      </w:r>
      <w:r w:rsidRPr="00C71449">
        <w:rPr>
          <w:rFonts w:ascii="David" w:hAnsi="David" w:cs="David"/>
          <w:szCs w:val="24"/>
          <w:rtl/>
        </w:rPr>
        <w:t>יציג תכנית סדורה להטמעת מרכיבי היתירות והשרידות ברמת החומרה והתוכנה. המימוש יבוצע על ידי  יחידת ממשל זמין.</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hint="cs"/>
          <w:szCs w:val="24"/>
          <w:rtl/>
        </w:rPr>
        <w:t xml:space="preserve">המציע </w:t>
      </w:r>
      <w:r w:rsidRPr="00C71449">
        <w:rPr>
          <w:rFonts w:ascii="David" w:hAnsi="David" w:cs="David"/>
          <w:szCs w:val="24"/>
          <w:rtl/>
        </w:rPr>
        <w:t>יציג תכנית סדורה למימוש התאוששות מאסון (</w:t>
      </w:r>
      <w:r w:rsidRPr="00C71449">
        <w:rPr>
          <w:rFonts w:ascii="David" w:hAnsi="David" w:cs="David"/>
          <w:szCs w:val="24"/>
        </w:rPr>
        <w:t>DR</w:t>
      </w:r>
      <w:r w:rsidRPr="00C71449">
        <w:rPr>
          <w:rFonts w:ascii="David" w:hAnsi="David" w:cs="David"/>
          <w:szCs w:val="24"/>
          <w:rtl/>
        </w:rPr>
        <w:t>) למערכת, לרבות סנכרון לאתר מרוחק ותוכנית המשכיות עסקית (</w:t>
      </w:r>
      <w:r w:rsidRPr="00C71449">
        <w:rPr>
          <w:rFonts w:ascii="David" w:hAnsi="David" w:cs="David"/>
          <w:szCs w:val="24"/>
        </w:rPr>
        <w:t>BCP</w:t>
      </w:r>
      <w:r w:rsidRPr="00C71449">
        <w:rPr>
          <w:rFonts w:ascii="David" w:hAnsi="David" w:cs="David"/>
          <w:szCs w:val="24"/>
          <w:rtl/>
        </w:rPr>
        <w:t xml:space="preserve">). התכנית תתמוך במודל עבודה של </w:t>
      </w:r>
      <w:r w:rsidRPr="00C71449">
        <w:rPr>
          <w:rFonts w:ascii="David" w:hAnsi="David" w:cs="David"/>
          <w:szCs w:val="24"/>
        </w:rPr>
        <w:t>Active–Active</w:t>
      </w:r>
      <w:r w:rsidRPr="00C71449">
        <w:rPr>
          <w:rFonts w:ascii="David" w:hAnsi="David" w:cs="David"/>
          <w:szCs w:val="24"/>
          <w:rtl/>
        </w:rPr>
        <w:t>. המימוש יתבצע באחריות יחידת ממשל זמין, כולל בדיקות תקופתיות, והכל בהתאם לנהלי ממשל זמין.</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 xml:space="preserve">הספק </w:t>
      </w:r>
      <w:r w:rsidRPr="00C71449">
        <w:rPr>
          <w:rFonts w:ascii="David" w:hAnsi="David" w:cs="David" w:hint="cs"/>
          <w:szCs w:val="24"/>
          <w:rtl/>
        </w:rPr>
        <w:t>מ</w:t>
      </w:r>
      <w:r w:rsidRPr="00C71449">
        <w:rPr>
          <w:rFonts w:ascii="David" w:hAnsi="David" w:cs="David"/>
          <w:szCs w:val="24"/>
          <w:rtl/>
        </w:rPr>
        <w:t>תחייב לתת מענה מהיר ופתרונות</w:t>
      </w:r>
      <w:r w:rsidRPr="00C71449">
        <w:rPr>
          <w:rFonts w:ascii="David" w:hAnsi="David" w:cs="David" w:hint="cs"/>
          <w:szCs w:val="24"/>
          <w:rtl/>
        </w:rPr>
        <w:t>, במסגרת</w:t>
      </w:r>
      <w:r w:rsidRPr="00C71449">
        <w:rPr>
          <w:rFonts w:ascii="David" w:hAnsi="David" w:cs="David"/>
          <w:szCs w:val="24"/>
          <w:rtl/>
        </w:rPr>
        <w:t xml:space="preserve"> פרק זמן המוגדר בטבלת ה- </w:t>
      </w:r>
      <w:r w:rsidRPr="00C71449">
        <w:rPr>
          <w:rFonts w:ascii="David" w:hAnsi="David" w:cs="David"/>
          <w:szCs w:val="24"/>
        </w:rPr>
        <w:t xml:space="preserve"> SLA</w:t>
      </w:r>
      <w:r w:rsidRPr="00C71449">
        <w:rPr>
          <w:rFonts w:ascii="David" w:hAnsi="David" w:cs="David"/>
          <w:szCs w:val="24"/>
          <w:rtl/>
        </w:rPr>
        <w:t>ובהתאם להגדרת האירוע, במקרה של איתור פרצות אבטחת מידע</w:t>
      </w:r>
      <w:r w:rsidRPr="00C71449">
        <w:rPr>
          <w:rFonts w:ascii="David" w:hAnsi="David" w:cs="David" w:hint="cs"/>
          <w:szCs w:val="24"/>
          <w:rtl/>
        </w:rPr>
        <w:t>,</w:t>
      </w:r>
      <w:r w:rsidRPr="00C71449">
        <w:rPr>
          <w:rFonts w:ascii="David" w:hAnsi="David" w:cs="David"/>
          <w:szCs w:val="24"/>
          <w:rtl/>
        </w:rPr>
        <w:t xml:space="preserve"> או אל מול איומי אבטחת מידע.</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 xml:space="preserve">הספק מתחייב לדווח ולהתריע באופן </w:t>
      </w:r>
      <w:proofErr w:type="spellStart"/>
      <w:r w:rsidRPr="00C71449">
        <w:rPr>
          <w:rFonts w:ascii="David" w:hAnsi="David" w:cs="David"/>
          <w:szCs w:val="24"/>
          <w:rtl/>
        </w:rPr>
        <w:t>מיידי</w:t>
      </w:r>
      <w:proofErr w:type="spellEnd"/>
      <w:r w:rsidRPr="00C71449">
        <w:rPr>
          <w:rFonts w:ascii="David" w:hAnsi="David" w:cs="David"/>
          <w:szCs w:val="24"/>
          <w:rtl/>
        </w:rPr>
        <w:t xml:space="preserve"> לממשל זמין על כל ליקוי אבטחתי ו/או פרצת אבטחת מידע הקיימת או מתגלה במערכת וכן להציג יכולת הפחתת הפגיעות, או הסיכון לפגיעות, עד לתיקון מלא של הליקוי והסרת הפגיעות.</w:t>
      </w:r>
    </w:p>
    <w:p w:rsidR="00D35C31" w:rsidRPr="00C71449" w:rsidRDefault="00D35C31" w:rsidP="00D35C31">
      <w:pPr>
        <w:spacing w:before="60" w:after="60" w:line="276" w:lineRule="auto"/>
        <w:rPr>
          <w:rFonts w:ascii="David" w:hAnsi="David" w:cs="David"/>
          <w:szCs w:val="24"/>
          <w:rtl/>
        </w:rPr>
      </w:pPr>
    </w:p>
    <w:p w:rsidR="00D35C31" w:rsidRPr="00C71449" w:rsidRDefault="00D35C31" w:rsidP="00452231">
      <w:pPr>
        <w:pStyle w:val="ListParagraph"/>
        <w:numPr>
          <w:ilvl w:val="0"/>
          <w:numId w:val="141"/>
        </w:numPr>
        <w:spacing w:before="60" w:after="60" w:line="276" w:lineRule="auto"/>
        <w:rPr>
          <w:rFonts w:ascii="David" w:hAnsi="David" w:cs="David"/>
          <w:b/>
          <w:bCs/>
          <w:szCs w:val="24"/>
          <w:u w:val="single"/>
          <w:rtl/>
        </w:rPr>
      </w:pPr>
      <w:r w:rsidRPr="00C71449">
        <w:rPr>
          <w:rFonts w:ascii="David" w:hAnsi="David" w:cs="David"/>
          <w:b/>
          <w:bCs/>
          <w:szCs w:val="24"/>
          <w:u w:val="single"/>
          <w:rtl/>
        </w:rPr>
        <w:t>ניהול אירועי אבטחת מידע (</w:t>
      </w:r>
      <w:r w:rsidRPr="00C71449">
        <w:rPr>
          <w:rFonts w:ascii="David" w:hAnsi="David" w:cs="David"/>
          <w:b/>
          <w:bCs/>
          <w:szCs w:val="24"/>
          <w:u w:val="single"/>
        </w:rPr>
        <w:t>S</w:t>
      </w:r>
      <w:r w:rsidRPr="00C71449">
        <w:rPr>
          <w:rFonts w:ascii="David" w:hAnsi="David" w:cs="David"/>
          <w:b/>
          <w:bCs/>
          <w:szCs w:val="24"/>
          <w:u w:val="single"/>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hint="cs"/>
          <w:szCs w:val="24"/>
          <w:rtl/>
        </w:rPr>
        <w:t xml:space="preserve">המציע יתאר </w:t>
      </w:r>
      <w:r w:rsidRPr="00C71449">
        <w:rPr>
          <w:rFonts w:ascii="David" w:hAnsi="David" w:cs="David"/>
          <w:szCs w:val="24"/>
          <w:rtl/>
        </w:rPr>
        <w:t>כלים התומכים בניהול אירועים בתוך המערכת.</w:t>
      </w:r>
      <w:r w:rsidRPr="00C71449">
        <w:rPr>
          <w:rFonts w:ascii="David" w:hAnsi="David" w:cs="David" w:hint="cs"/>
          <w:szCs w:val="24"/>
          <w:rtl/>
        </w:rPr>
        <w:t xml:space="preserve"> יובהר כי אין הכוונה למערכת </w:t>
      </w:r>
      <w:r w:rsidRPr="00C71449">
        <w:rPr>
          <w:rFonts w:ascii="David" w:hAnsi="David" w:cs="David" w:hint="cs"/>
          <w:szCs w:val="24"/>
        </w:rPr>
        <w:t>SIEM</w:t>
      </w:r>
      <w:r w:rsidRPr="00C71449">
        <w:rPr>
          <w:rFonts w:ascii="David" w:hAnsi="David" w:cs="David" w:hint="cs"/>
          <w:szCs w:val="24"/>
          <w:rtl/>
        </w:rPr>
        <w:t xml:space="preserve"> פנימית אלא רק לכלים נוספים לאיתור ותחקור מקומי.</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המציע יתאר את עקרונות תהליכי הניהול של אירועי כשל הגנתיים, לרבות מיסוד תהליך החקירה בעת חשד להונאה.</w:t>
      </w:r>
    </w:p>
    <w:p w:rsidR="00D35C31" w:rsidRPr="00C71449" w:rsidRDefault="00D35C31" w:rsidP="00D35C31">
      <w:pPr>
        <w:spacing w:before="60" w:after="60" w:line="276" w:lineRule="auto"/>
        <w:rPr>
          <w:rFonts w:ascii="David" w:hAnsi="David" w:cs="David"/>
          <w:szCs w:val="24"/>
          <w:rtl/>
        </w:rPr>
      </w:pPr>
    </w:p>
    <w:p w:rsidR="00D35C31" w:rsidRPr="00C71449" w:rsidRDefault="00D35C31" w:rsidP="00452231">
      <w:pPr>
        <w:pStyle w:val="ListParagraph"/>
        <w:numPr>
          <w:ilvl w:val="0"/>
          <w:numId w:val="141"/>
        </w:numPr>
        <w:spacing w:before="60" w:after="60" w:line="276" w:lineRule="auto"/>
        <w:rPr>
          <w:rFonts w:ascii="David" w:hAnsi="David" w:cs="David"/>
          <w:b/>
          <w:bCs/>
          <w:szCs w:val="24"/>
          <w:u w:val="single"/>
        </w:rPr>
      </w:pPr>
      <w:r w:rsidRPr="00C71449">
        <w:rPr>
          <w:rFonts w:ascii="David" w:hAnsi="David" w:cs="David"/>
          <w:b/>
          <w:bCs/>
          <w:szCs w:val="24"/>
          <w:u w:val="single"/>
          <w:rtl/>
        </w:rPr>
        <w:t>סקרי קוד, בדיקות חדירות (</w:t>
      </w:r>
      <w:r w:rsidRPr="00C71449">
        <w:rPr>
          <w:rFonts w:ascii="David" w:hAnsi="David" w:cs="David"/>
          <w:b/>
          <w:bCs/>
          <w:szCs w:val="24"/>
          <w:u w:val="single"/>
        </w:rPr>
        <w:t>S</w:t>
      </w:r>
      <w:r w:rsidRPr="00C71449">
        <w:rPr>
          <w:rFonts w:ascii="David" w:hAnsi="David" w:cs="David"/>
          <w:b/>
          <w:bCs/>
          <w:szCs w:val="24"/>
          <w:u w:val="single"/>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 xml:space="preserve">באחריות הספק </w:t>
      </w:r>
      <w:r w:rsidRPr="00C71449">
        <w:rPr>
          <w:rFonts w:ascii="David" w:hAnsi="David" w:cs="David" w:hint="cs"/>
          <w:szCs w:val="24"/>
          <w:rtl/>
        </w:rPr>
        <w:t xml:space="preserve">הזוכה יהיה </w:t>
      </w:r>
      <w:r w:rsidRPr="00C71449">
        <w:rPr>
          <w:rFonts w:ascii="David" w:hAnsi="David" w:cs="David"/>
          <w:szCs w:val="24"/>
          <w:rtl/>
        </w:rPr>
        <w:t>לבצע לכל רכיבי מערכת סקרי קוד ובדיקות חדירות</w:t>
      </w:r>
      <w:r w:rsidRPr="00C71449">
        <w:rPr>
          <w:rFonts w:ascii="David" w:hAnsi="David" w:cs="David" w:hint="cs"/>
          <w:szCs w:val="24"/>
          <w:rtl/>
        </w:rPr>
        <w:t>,</w:t>
      </w:r>
      <w:r w:rsidRPr="00C71449">
        <w:rPr>
          <w:rFonts w:ascii="David" w:hAnsi="David" w:cs="David"/>
          <w:szCs w:val="24"/>
          <w:rtl/>
        </w:rPr>
        <w:t xml:space="preserve"> הן לפני חשיפתה והשקתה של המערכת, הן כתנאי להעלאת גרסה ושדרוג התוכנה, והן מדי 18 חודשים מאז הסקר/הבדיקה הקודם/קודמת, וזאת גם אם לא בוצע בה כל שינוי בפרק זמן זה. </w:t>
      </w:r>
      <w:r w:rsidRPr="00C71449">
        <w:rPr>
          <w:rFonts w:ascii="David" w:hAnsi="David" w:cs="David" w:hint="cs"/>
          <w:szCs w:val="24"/>
          <w:rtl/>
        </w:rPr>
        <w:t>הבהרה: המשימה מוגדרת בנפרד בכתב כמויות, ותבוצע על פי הזמנה מהספק הזוכה.</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 xml:space="preserve">על המערכת לעמוד בבדיקות החדירות הכוללות בין היתר בדיקות המפורטות בכללים לביצוע בדיקות חוסן - הנספח למדיניות פיתוח מערכת מאובטחת והוראות אבטחת המידע המפורטות בנספח לנוהל פנימי של ממשל זמין מספר 1018 – נוהל העברת מערכת לבדיקות חדירות. </w:t>
      </w:r>
      <w:r w:rsidRPr="00C71449">
        <w:rPr>
          <w:rFonts w:ascii="David" w:hAnsi="David" w:cs="David" w:hint="cs"/>
          <w:szCs w:val="24"/>
          <w:rtl/>
        </w:rPr>
        <w:t>הנהלים הרלבנטיים יועברו לספק הזוכה. הביצוע ייעשה על ידי יחידת ממשל זמין.</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כל שינוי מהותי (</w:t>
      </w:r>
      <w:r w:rsidRPr="00C71449">
        <w:rPr>
          <w:rFonts w:ascii="David" w:hAnsi="David" w:cs="David"/>
          <w:szCs w:val="24"/>
        </w:rPr>
        <w:t>Major Change</w:t>
      </w:r>
      <w:r w:rsidRPr="00C71449">
        <w:rPr>
          <w:rFonts w:ascii="David" w:hAnsi="David" w:cs="David"/>
          <w:szCs w:val="24"/>
          <w:rtl/>
        </w:rPr>
        <w:t>) במערכת, אשר יוגדר כגרסה חדשה, יחייב בביצוע בדיקות חדירות וסקר קוד בהתאם להנחיית יחידת ממשל זמין.</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סקרי הקוד ובדיקות החדירות יתבצעו באחריות הספק ועל חשבונו, מאתר יחידת ממשל זמין בירושלים, באמצעות חברה ישראלית אשר אושרה מראש על ידי מערך הגנה בסייבר ב</w:t>
      </w:r>
      <w:r w:rsidRPr="00C71449">
        <w:rPr>
          <w:rFonts w:ascii="David" w:hAnsi="David" w:cs="David" w:hint="cs"/>
          <w:szCs w:val="24"/>
          <w:rtl/>
        </w:rPr>
        <w:t xml:space="preserve">יחידת </w:t>
      </w:r>
      <w:r w:rsidRPr="00C71449">
        <w:rPr>
          <w:rFonts w:ascii="David" w:hAnsi="David" w:cs="David"/>
          <w:szCs w:val="24"/>
          <w:rtl/>
        </w:rPr>
        <w:t>ממשל זמין.</w:t>
      </w:r>
      <w:r w:rsidRPr="00C71449">
        <w:rPr>
          <w:rFonts w:ascii="David" w:hAnsi="David" w:cs="David" w:hint="cs"/>
          <w:szCs w:val="24"/>
          <w:rtl/>
        </w:rPr>
        <w:t xml:space="preserve"> הבהרה: לא נדרש להציג מראש חברה זאת. רשימת חברות רלבנטית תועבר לספק הזוכה במועד המתאים.</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szCs w:val="24"/>
          <w:rtl/>
        </w:rPr>
        <w:t>על הספק יהיה להעביר ליחידת ממשל זמין את תוצאות הבדיקות והסקר המאשרים כי תוקנו כל הליקויים, ככל שיימצאו כאלו, וזאת כתנאי לקבלת אישור להשקת המערכת או שדרוג הגרסה.</w:t>
      </w:r>
    </w:p>
    <w:p w:rsidR="00D35C31" w:rsidRDefault="00D35C31" w:rsidP="00452231">
      <w:pPr>
        <w:pStyle w:val="ListParagraph"/>
        <w:numPr>
          <w:ilvl w:val="1"/>
          <w:numId w:val="141"/>
        </w:numPr>
        <w:spacing w:before="60" w:after="60" w:line="276" w:lineRule="auto"/>
        <w:ind w:left="1337" w:hanging="540"/>
        <w:jc w:val="both"/>
        <w:rPr>
          <w:rFonts w:ascii="David" w:hAnsi="David" w:cs="David"/>
          <w:szCs w:val="24"/>
        </w:rPr>
      </w:pPr>
      <w:r w:rsidRPr="00C71449">
        <w:rPr>
          <w:rFonts w:ascii="David" w:hAnsi="David" w:cs="David" w:hint="cs"/>
          <w:szCs w:val="24"/>
          <w:rtl/>
        </w:rPr>
        <w:t xml:space="preserve">המציע </w:t>
      </w:r>
      <w:r w:rsidRPr="00C71449">
        <w:rPr>
          <w:rFonts w:ascii="David" w:hAnsi="David" w:cs="David" w:hint="eastAsia"/>
          <w:szCs w:val="24"/>
          <w:rtl/>
        </w:rPr>
        <w:t>י</w:t>
      </w:r>
      <w:r w:rsidRPr="00C71449">
        <w:rPr>
          <w:rFonts w:ascii="David" w:hAnsi="David" w:cs="David" w:hint="cs"/>
          <w:szCs w:val="24"/>
          <w:rtl/>
        </w:rPr>
        <w:t xml:space="preserve">ציג בהצעתו במענה לסעיף זה, </w:t>
      </w:r>
      <w:r w:rsidRPr="00C71449">
        <w:rPr>
          <w:rFonts w:ascii="David" w:hAnsi="David" w:cs="David" w:hint="eastAsia"/>
          <w:szCs w:val="24"/>
          <w:rtl/>
        </w:rPr>
        <w:t>אישור</w:t>
      </w:r>
      <w:r w:rsidRPr="00C71449">
        <w:rPr>
          <w:rFonts w:ascii="David" w:hAnsi="David" w:cs="David"/>
          <w:szCs w:val="24"/>
          <w:rtl/>
        </w:rPr>
        <w:t xml:space="preserve"> </w:t>
      </w:r>
      <w:r w:rsidRPr="00C71449">
        <w:rPr>
          <w:rFonts w:ascii="David" w:hAnsi="David" w:cs="David" w:hint="eastAsia"/>
          <w:szCs w:val="24"/>
          <w:rtl/>
        </w:rPr>
        <w:t>בדיקה</w:t>
      </w:r>
      <w:r w:rsidRPr="00C71449">
        <w:rPr>
          <w:rFonts w:ascii="David" w:hAnsi="David" w:cs="David"/>
          <w:szCs w:val="24"/>
          <w:rtl/>
        </w:rPr>
        <w:t xml:space="preserve"> </w:t>
      </w:r>
      <w:r w:rsidRPr="00C71449">
        <w:rPr>
          <w:rFonts w:ascii="David" w:hAnsi="David" w:cs="David" w:hint="eastAsia"/>
          <w:szCs w:val="24"/>
          <w:rtl/>
        </w:rPr>
        <w:t>של</w:t>
      </w:r>
      <w:r w:rsidRPr="00C71449">
        <w:rPr>
          <w:rFonts w:ascii="David" w:hAnsi="David" w:cs="David"/>
          <w:szCs w:val="24"/>
          <w:rtl/>
        </w:rPr>
        <w:t xml:space="preserve"> </w:t>
      </w:r>
      <w:r w:rsidRPr="00C71449">
        <w:rPr>
          <w:rFonts w:ascii="David" w:hAnsi="David" w:cs="David" w:hint="eastAsia"/>
          <w:szCs w:val="24"/>
          <w:rtl/>
        </w:rPr>
        <w:t>חברה</w:t>
      </w:r>
      <w:r w:rsidRPr="00C71449">
        <w:rPr>
          <w:rFonts w:ascii="David" w:hAnsi="David" w:cs="David"/>
          <w:szCs w:val="24"/>
          <w:rtl/>
        </w:rPr>
        <w:t xml:space="preserve"> </w:t>
      </w:r>
      <w:r w:rsidRPr="00C71449">
        <w:rPr>
          <w:rFonts w:ascii="David" w:hAnsi="David" w:cs="David" w:hint="eastAsia"/>
          <w:szCs w:val="24"/>
          <w:rtl/>
        </w:rPr>
        <w:t>חיצונית</w:t>
      </w:r>
      <w:r w:rsidRPr="00C71449">
        <w:rPr>
          <w:rFonts w:ascii="David" w:hAnsi="David" w:cs="David"/>
          <w:szCs w:val="24"/>
          <w:rtl/>
        </w:rPr>
        <w:t xml:space="preserve"> </w:t>
      </w:r>
      <w:r w:rsidRPr="00C71449">
        <w:rPr>
          <w:rFonts w:ascii="David" w:hAnsi="David" w:cs="David" w:hint="eastAsia"/>
          <w:szCs w:val="24"/>
          <w:rtl/>
        </w:rPr>
        <w:t>בלתי</w:t>
      </w:r>
      <w:r w:rsidRPr="00C71449">
        <w:rPr>
          <w:rFonts w:ascii="David" w:hAnsi="David" w:cs="David"/>
          <w:szCs w:val="24"/>
          <w:rtl/>
        </w:rPr>
        <w:t xml:space="preserve"> </w:t>
      </w:r>
      <w:r w:rsidRPr="00C71449">
        <w:rPr>
          <w:rFonts w:ascii="David" w:hAnsi="David" w:cs="David" w:hint="eastAsia"/>
          <w:szCs w:val="24"/>
          <w:rtl/>
        </w:rPr>
        <w:t>תלויה</w:t>
      </w:r>
      <w:r w:rsidRPr="00C71449">
        <w:rPr>
          <w:rFonts w:ascii="David" w:hAnsi="David" w:cs="David"/>
          <w:szCs w:val="24"/>
          <w:rtl/>
        </w:rPr>
        <w:t xml:space="preserve">, </w:t>
      </w:r>
      <w:r w:rsidRPr="00C71449">
        <w:rPr>
          <w:rFonts w:ascii="David" w:hAnsi="David" w:cs="David" w:hint="eastAsia"/>
          <w:szCs w:val="24"/>
          <w:rtl/>
        </w:rPr>
        <w:t>שביצעה</w:t>
      </w:r>
      <w:r w:rsidRPr="00C71449">
        <w:rPr>
          <w:rFonts w:ascii="David" w:hAnsi="David" w:cs="David"/>
          <w:szCs w:val="24"/>
          <w:rtl/>
        </w:rPr>
        <w:t xml:space="preserve"> </w:t>
      </w:r>
      <w:r w:rsidRPr="00C71449">
        <w:rPr>
          <w:rFonts w:ascii="David" w:hAnsi="David" w:cs="David" w:hint="eastAsia"/>
          <w:szCs w:val="24"/>
          <w:rtl/>
        </w:rPr>
        <w:t>בדיקות</w:t>
      </w:r>
      <w:r w:rsidRPr="00C71449">
        <w:rPr>
          <w:rFonts w:ascii="David" w:hAnsi="David" w:cs="David"/>
          <w:szCs w:val="24"/>
          <w:rtl/>
        </w:rPr>
        <w:t xml:space="preserve"> </w:t>
      </w:r>
      <w:r w:rsidRPr="00C71449">
        <w:rPr>
          <w:rFonts w:ascii="David" w:hAnsi="David" w:cs="David" w:hint="eastAsia"/>
          <w:szCs w:val="24"/>
          <w:rtl/>
        </w:rPr>
        <w:t>חדירות</w:t>
      </w:r>
      <w:r w:rsidRPr="00C71449">
        <w:rPr>
          <w:rFonts w:ascii="David" w:hAnsi="David" w:cs="David"/>
          <w:szCs w:val="24"/>
          <w:rtl/>
        </w:rPr>
        <w:t xml:space="preserve"> </w:t>
      </w:r>
      <w:r w:rsidRPr="00C71449">
        <w:rPr>
          <w:rFonts w:ascii="David" w:hAnsi="David" w:cs="David" w:hint="eastAsia"/>
          <w:szCs w:val="24"/>
          <w:rtl/>
        </w:rPr>
        <w:t>של</w:t>
      </w:r>
      <w:r w:rsidRPr="00C71449">
        <w:rPr>
          <w:rFonts w:ascii="David" w:hAnsi="David" w:cs="David"/>
          <w:szCs w:val="24"/>
          <w:rtl/>
        </w:rPr>
        <w:t xml:space="preserve"> </w:t>
      </w:r>
      <w:r w:rsidRPr="00C71449">
        <w:rPr>
          <w:rFonts w:ascii="David" w:hAnsi="David" w:cs="David" w:hint="eastAsia"/>
          <w:szCs w:val="24"/>
          <w:rtl/>
        </w:rPr>
        <w:t>המערכת</w:t>
      </w:r>
      <w:r w:rsidRPr="00C71449">
        <w:rPr>
          <w:rFonts w:ascii="David" w:hAnsi="David" w:cs="David"/>
          <w:szCs w:val="24"/>
          <w:rtl/>
        </w:rPr>
        <w:t xml:space="preserve"> </w:t>
      </w:r>
      <w:r w:rsidRPr="00C71449">
        <w:rPr>
          <w:rFonts w:ascii="David" w:hAnsi="David" w:cs="David" w:hint="eastAsia"/>
          <w:szCs w:val="24"/>
          <w:rtl/>
        </w:rPr>
        <w:t>נשוא</w:t>
      </w:r>
      <w:r w:rsidRPr="00C71449">
        <w:rPr>
          <w:rFonts w:ascii="David" w:hAnsi="David" w:cs="David"/>
          <w:szCs w:val="24"/>
          <w:rtl/>
        </w:rPr>
        <w:t xml:space="preserve"> </w:t>
      </w:r>
      <w:r w:rsidRPr="00C71449">
        <w:rPr>
          <w:rFonts w:ascii="David" w:hAnsi="David" w:cs="David" w:hint="eastAsia"/>
          <w:szCs w:val="24"/>
          <w:rtl/>
        </w:rPr>
        <w:t>מכרז</w:t>
      </w:r>
      <w:r w:rsidRPr="00C71449">
        <w:rPr>
          <w:rFonts w:ascii="David" w:hAnsi="David" w:cs="David"/>
          <w:szCs w:val="24"/>
          <w:rtl/>
        </w:rPr>
        <w:t xml:space="preserve"> </w:t>
      </w:r>
      <w:r w:rsidRPr="00C71449">
        <w:rPr>
          <w:rFonts w:ascii="David" w:hAnsi="David" w:cs="David" w:hint="eastAsia"/>
          <w:szCs w:val="24"/>
          <w:rtl/>
        </w:rPr>
        <w:t>זה</w:t>
      </w:r>
      <w:r w:rsidRPr="00C71449">
        <w:rPr>
          <w:rFonts w:ascii="David" w:hAnsi="David" w:cs="David"/>
          <w:szCs w:val="24"/>
          <w:rtl/>
        </w:rPr>
        <w:t>.</w:t>
      </w:r>
    </w:p>
    <w:p w:rsidR="00D35C31" w:rsidRDefault="00D35C31" w:rsidP="00D35C31">
      <w:pPr>
        <w:pStyle w:val="ListParagraph"/>
        <w:spacing w:before="60" w:after="60" w:line="276" w:lineRule="auto"/>
        <w:ind w:left="1337"/>
        <w:jc w:val="both"/>
        <w:rPr>
          <w:rFonts w:ascii="David" w:hAnsi="David" w:cs="David"/>
          <w:szCs w:val="24"/>
          <w:rtl/>
        </w:rPr>
      </w:pPr>
    </w:p>
    <w:p w:rsidR="005874FB" w:rsidRPr="00C71449" w:rsidRDefault="005874FB" w:rsidP="00D35C31">
      <w:pPr>
        <w:pStyle w:val="ListParagraph"/>
        <w:spacing w:before="60" w:after="60" w:line="276" w:lineRule="auto"/>
        <w:ind w:left="1337"/>
        <w:jc w:val="both"/>
        <w:rPr>
          <w:rFonts w:ascii="David" w:hAnsi="David" w:cs="David"/>
          <w:szCs w:val="24"/>
        </w:rPr>
      </w:pPr>
    </w:p>
    <w:p w:rsidR="00D35C31" w:rsidRPr="00C71449" w:rsidRDefault="00D35C31" w:rsidP="00452231">
      <w:pPr>
        <w:pStyle w:val="ListParagraph"/>
        <w:numPr>
          <w:ilvl w:val="0"/>
          <w:numId w:val="141"/>
        </w:numPr>
        <w:spacing w:before="60" w:after="60" w:line="276" w:lineRule="auto"/>
        <w:rPr>
          <w:rFonts w:ascii="David" w:hAnsi="David" w:cs="David"/>
          <w:b/>
          <w:bCs/>
          <w:szCs w:val="24"/>
          <w:u w:val="single"/>
          <w:rtl/>
        </w:rPr>
      </w:pPr>
      <w:r w:rsidRPr="00C71449">
        <w:rPr>
          <w:rFonts w:ascii="David" w:hAnsi="David" w:cs="David"/>
          <w:b/>
          <w:bCs/>
          <w:szCs w:val="24"/>
          <w:u w:val="single"/>
          <w:rtl/>
        </w:rPr>
        <w:t>עמידה בדרישות חוק, תקנות ותקני אבטחת מידע (</w:t>
      </w:r>
      <w:r w:rsidRPr="00C71449">
        <w:rPr>
          <w:rFonts w:ascii="David" w:hAnsi="David" w:cs="David"/>
          <w:b/>
          <w:bCs/>
          <w:szCs w:val="24"/>
          <w:u w:val="single"/>
        </w:rPr>
        <w:t>S</w:t>
      </w:r>
      <w:r w:rsidRPr="00C71449">
        <w:rPr>
          <w:rFonts w:ascii="David" w:hAnsi="David" w:cs="David"/>
          <w:b/>
          <w:bCs/>
          <w:szCs w:val="24"/>
          <w:u w:val="single"/>
          <w:rtl/>
        </w:rPr>
        <w:t>)</w:t>
      </w:r>
    </w:p>
    <w:p w:rsidR="00D35C31" w:rsidRPr="00C71449" w:rsidRDefault="00D35C31" w:rsidP="00452231">
      <w:pPr>
        <w:pStyle w:val="ListParagraph"/>
        <w:numPr>
          <w:ilvl w:val="1"/>
          <w:numId w:val="141"/>
        </w:numPr>
        <w:spacing w:before="60" w:after="60" w:line="276" w:lineRule="auto"/>
        <w:ind w:left="1337" w:hanging="540"/>
        <w:jc w:val="both"/>
        <w:rPr>
          <w:rFonts w:ascii="David" w:hAnsi="David" w:cs="David"/>
          <w:szCs w:val="24"/>
          <w:rtl/>
        </w:rPr>
      </w:pPr>
      <w:r w:rsidRPr="00C71449">
        <w:rPr>
          <w:rFonts w:ascii="David" w:hAnsi="David" w:cs="David"/>
          <w:szCs w:val="24"/>
          <w:rtl/>
        </w:rPr>
        <w:t>המערכת תענה על דרישות אבטחת המידע ואחרות המפורטות בגרסתם ומהדורתם העדכנית ביותר של החוקים, התקנות, התקנים והמפרטים הבאים</w:t>
      </w:r>
      <w:r w:rsidRPr="00C71449">
        <w:rPr>
          <w:rFonts w:ascii="David" w:hAnsi="David" w:cs="David" w:hint="cs"/>
          <w:szCs w:val="24"/>
          <w:rtl/>
        </w:rPr>
        <w:t>. יובהר כי הדרישה מהספק מתייחסת רק למערכת עצמה ולא לדרישות המוגדרות לממשל זמין שיפעיל את המערכת</w:t>
      </w:r>
      <w:r w:rsidRPr="00C71449">
        <w:rPr>
          <w:rFonts w:ascii="David" w:hAnsi="David" w:cs="David"/>
          <w:szCs w:val="24"/>
          <w:rtl/>
        </w:rPr>
        <w:t>:</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Pr>
      </w:pPr>
      <w:r w:rsidRPr="00C71449">
        <w:rPr>
          <w:rFonts w:ascii="David" w:hAnsi="David" w:cs="David"/>
          <w:szCs w:val="24"/>
          <w:rtl/>
        </w:rPr>
        <w:t>הוראות חוק מאגרי מידע – חוק הגנת הפרטיות, התשמ"א-1981.</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Pr>
      </w:pPr>
      <w:r w:rsidRPr="00C71449">
        <w:rPr>
          <w:rFonts w:ascii="David" w:hAnsi="David" w:cs="David"/>
          <w:szCs w:val="24"/>
          <w:rtl/>
        </w:rPr>
        <w:t xml:space="preserve">הוראות כל דין המתייחס למערכות ממוחשבות, ובפרט - חוק המחשבים, </w:t>
      </w:r>
      <w:proofErr w:type="spellStart"/>
      <w:r w:rsidRPr="00C71449">
        <w:rPr>
          <w:rFonts w:ascii="David" w:hAnsi="David" w:cs="David"/>
          <w:szCs w:val="24"/>
          <w:rtl/>
        </w:rPr>
        <w:t>התשנ"ה</w:t>
      </w:r>
      <w:proofErr w:type="spellEnd"/>
      <w:r w:rsidRPr="00C71449">
        <w:rPr>
          <w:rFonts w:ascii="David" w:hAnsi="David" w:cs="David"/>
          <w:szCs w:val="24"/>
          <w:rtl/>
        </w:rPr>
        <w:t xml:space="preserve"> – 1985, חוק זכות יוצרים, התשס"ח-2007 וקניין רוחני.</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Pr>
      </w:pPr>
      <w:r w:rsidRPr="00C71449">
        <w:rPr>
          <w:rFonts w:ascii="David" w:hAnsi="David" w:cs="David"/>
          <w:szCs w:val="24"/>
          <w:rtl/>
        </w:rPr>
        <w:t>מדיניות אבטחת המידע של יחידת ממשל זמין.</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Pr>
      </w:pPr>
      <w:r w:rsidRPr="00C71449">
        <w:rPr>
          <w:rFonts w:ascii="David" w:hAnsi="David" w:cs="David"/>
          <w:szCs w:val="24"/>
          <w:rtl/>
        </w:rPr>
        <w:t>מדיניות פיתוח מערכת מאובטחת של ממשל זמין.</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Pr>
      </w:pPr>
      <w:r w:rsidRPr="00C71449">
        <w:rPr>
          <w:rFonts w:ascii="David" w:hAnsi="David" w:cs="David"/>
          <w:szCs w:val="24"/>
          <w:rtl/>
        </w:rPr>
        <w:t>מדיניות תחום אירוח בממשל זמין.</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Pr>
      </w:pPr>
      <w:r w:rsidRPr="00C71449">
        <w:rPr>
          <w:rFonts w:ascii="David" w:hAnsi="David" w:cs="David"/>
          <w:szCs w:val="24"/>
          <w:rtl/>
        </w:rPr>
        <w:t xml:space="preserve">תהליכי </w:t>
      </w:r>
      <w:r w:rsidRPr="00C71449">
        <w:rPr>
          <w:rFonts w:ascii="David" w:hAnsi="David" w:cs="David"/>
          <w:szCs w:val="24"/>
        </w:rPr>
        <w:t>SDL</w:t>
      </w:r>
      <w:r w:rsidRPr="00C71449">
        <w:rPr>
          <w:rFonts w:ascii="David" w:hAnsi="David" w:cs="David"/>
          <w:szCs w:val="24"/>
          <w:rtl/>
        </w:rPr>
        <w:t xml:space="preserve"> </w:t>
      </w:r>
      <w:r w:rsidRPr="00C71449">
        <w:rPr>
          <w:rFonts w:ascii="David" w:hAnsi="David" w:cs="David"/>
          <w:szCs w:val="24"/>
        </w:rPr>
        <w:t xml:space="preserve">Secured Development Lifecycle - </w:t>
      </w:r>
      <w:r w:rsidRPr="00C71449">
        <w:rPr>
          <w:rFonts w:ascii="David" w:hAnsi="David" w:cs="David"/>
          <w:szCs w:val="24"/>
          <w:rtl/>
        </w:rPr>
        <w:t>.</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Pr>
      </w:pPr>
      <w:r w:rsidRPr="00C71449">
        <w:rPr>
          <w:rFonts w:ascii="David" w:hAnsi="David" w:cs="David"/>
          <w:szCs w:val="24"/>
          <w:rtl/>
        </w:rPr>
        <w:t xml:space="preserve">תקן אבטחת נתונים בתעשיית כרטיסי אשראי </w:t>
      </w:r>
      <w:r w:rsidRPr="00C71449">
        <w:rPr>
          <w:rFonts w:ascii="David" w:hAnsi="David" w:cs="David"/>
          <w:szCs w:val="24"/>
        </w:rPr>
        <w:t>PCI-DSS</w:t>
      </w:r>
      <w:r w:rsidRPr="00C71449">
        <w:rPr>
          <w:rFonts w:ascii="David" w:hAnsi="David" w:cs="David"/>
          <w:szCs w:val="24"/>
          <w:rtl/>
        </w:rPr>
        <w:t>.</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Pr>
      </w:pPr>
      <w:r w:rsidRPr="00C71449">
        <w:rPr>
          <w:rFonts w:ascii="David" w:hAnsi="David" w:cs="David"/>
          <w:szCs w:val="24"/>
          <w:rtl/>
        </w:rPr>
        <w:t>תקן אבטחת נתונים</w:t>
      </w:r>
      <w:r w:rsidRPr="00C71449">
        <w:rPr>
          <w:rFonts w:ascii="David" w:hAnsi="David" w:cs="David"/>
          <w:szCs w:val="24"/>
        </w:rPr>
        <w:t xml:space="preserve">ISO-27001 </w:t>
      </w:r>
      <w:r w:rsidRPr="00C71449">
        <w:rPr>
          <w:rFonts w:ascii="David" w:hAnsi="David" w:cs="David"/>
          <w:szCs w:val="24"/>
          <w:rtl/>
        </w:rPr>
        <w:t>.</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Pr>
      </w:pPr>
      <w:r w:rsidRPr="00C71449">
        <w:rPr>
          <w:rFonts w:ascii="David" w:hAnsi="David" w:cs="David"/>
          <w:szCs w:val="24"/>
          <w:rtl/>
        </w:rPr>
        <w:t>הנחיות אבטחת סייבר 27032</w:t>
      </w:r>
      <w:r w:rsidRPr="00C71449">
        <w:rPr>
          <w:rFonts w:ascii="David" w:hAnsi="David" w:cs="David"/>
          <w:szCs w:val="24"/>
        </w:rPr>
        <w:t>ISO-</w:t>
      </w:r>
      <w:r w:rsidRPr="00C71449">
        <w:rPr>
          <w:rFonts w:ascii="David" w:hAnsi="David" w:cs="David"/>
          <w:szCs w:val="24"/>
          <w:rtl/>
        </w:rPr>
        <w:t>.</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Pr>
      </w:pPr>
      <w:r w:rsidRPr="00C71449">
        <w:rPr>
          <w:rFonts w:ascii="David" w:hAnsi="David" w:cs="David"/>
          <w:szCs w:val="24"/>
          <w:rtl/>
        </w:rPr>
        <w:t xml:space="preserve">תקן הבטחת איכות </w:t>
      </w:r>
      <w:r w:rsidRPr="00C71449">
        <w:rPr>
          <w:rFonts w:ascii="David" w:hAnsi="David" w:cs="David"/>
          <w:szCs w:val="24"/>
        </w:rPr>
        <w:t>ISO-9001</w:t>
      </w:r>
      <w:r w:rsidRPr="00C71449">
        <w:rPr>
          <w:rFonts w:ascii="David" w:hAnsi="David" w:cs="David"/>
          <w:szCs w:val="24"/>
          <w:rtl/>
        </w:rPr>
        <w:t xml:space="preserve"> (כמפורט בפרק המנהלה).</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Pr>
      </w:pPr>
      <w:r w:rsidRPr="00C71449">
        <w:rPr>
          <w:rFonts w:ascii="David" w:hAnsi="David" w:cs="David"/>
          <w:szCs w:val="24"/>
          <w:rtl/>
        </w:rPr>
        <w:t>תקן אבטחת נתונים בענן 27017-</w:t>
      </w:r>
      <w:r w:rsidRPr="00C71449">
        <w:rPr>
          <w:rFonts w:ascii="David" w:hAnsi="David" w:cs="David" w:hint="cs"/>
          <w:szCs w:val="24"/>
          <w:rtl/>
        </w:rPr>
        <w:t xml:space="preserve"> </w:t>
      </w:r>
      <w:r w:rsidRPr="00C71449">
        <w:rPr>
          <w:rFonts w:ascii="David" w:hAnsi="David" w:cs="David"/>
          <w:szCs w:val="24"/>
        </w:rPr>
        <w:t>ISO</w:t>
      </w:r>
      <w:r w:rsidRPr="00C71449">
        <w:rPr>
          <w:rFonts w:asciiTheme="minorHAnsi" w:hAnsiTheme="minorHAnsi" w:cs="David"/>
          <w:szCs w:val="24"/>
        </w:rPr>
        <w:t xml:space="preserve"> </w:t>
      </w:r>
      <w:r w:rsidRPr="00C71449">
        <w:rPr>
          <w:rFonts w:ascii="David" w:hAnsi="David" w:cs="David"/>
          <w:szCs w:val="24"/>
          <w:rtl/>
        </w:rPr>
        <w:t>.</w:t>
      </w:r>
      <w:r w:rsidRPr="00C71449">
        <w:rPr>
          <w:rFonts w:ascii="David" w:hAnsi="David" w:cs="David" w:hint="cs"/>
          <w:szCs w:val="24"/>
          <w:rtl/>
        </w:rPr>
        <w:t xml:space="preserve"> (אופציונאלי)</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Pr>
      </w:pPr>
      <w:r w:rsidRPr="00C71449">
        <w:rPr>
          <w:rFonts w:ascii="David" w:hAnsi="David" w:cs="David"/>
          <w:szCs w:val="24"/>
          <w:rtl/>
        </w:rPr>
        <w:t>תקן אבטחת פרטיות בענן 27018</w:t>
      </w:r>
      <w:r w:rsidRPr="00C71449">
        <w:rPr>
          <w:rFonts w:ascii="David" w:hAnsi="David" w:cs="David"/>
          <w:szCs w:val="24"/>
        </w:rPr>
        <w:t>ISO-</w:t>
      </w:r>
      <w:r w:rsidRPr="00C71449">
        <w:rPr>
          <w:rFonts w:ascii="David" w:hAnsi="David" w:cs="David"/>
          <w:szCs w:val="24"/>
          <w:rtl/>
        </w:rPr>
        <w:t>.</w:t>
      </w:r>
      <w:r w:rsidRPr="00C71449">
        <w:rPr>
          <w:rFonts w:ascii="David" w:hAnsi="David" w:cs="David" w:hint="cs"/>
          <w:szCs w:val="24"/>
          <w:rtl/>
        </w:rPr>
        <w:t xml:space="preserve"> (אופציונאלי)</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Pr>
      </w:pPr>
      <w:r w:rsidRPr="00C71449">
        <w:rPr>
          <w:rFonts w:ascii="David" w:hAnsi="David" w:cs="David"/>
          <w:szCs w:val="24"/>
          <w:rtl/>
        </w:rPr>
        <w:t>מסמך מדיניות ניהול משתמשים וסיסמאות - נכתב על ידי מערך הגנה בסייבר ביחידת ממשל זמין (*).</w:t>
      </w:r>
    </w:p>
    <w:p w:rsidR="00D35C31" w:rsidRPr="00C71449" w:rsidRDefault="00D35C31" w:rsidP="00452231">
      <w:pPr>
        <w:pStyle w:val="ListParagraph"/>
        <w:numPr>
          <w:ilvl w:val="2"/>
          <w:numId w:val="141"/>
        </w:numPr>
        <w:spacing w:before="60" w:after="60" w:line="276" w:lineRule="auto"/>
        <w:ind w:left="1967"/>
        <w:jc w:val="both"/>
        <w:rPr>
          <w:rFonts w:ascii="David" w:hAnsi="David" w:cs="David"/>
          <w:szCs w:val="24"/>
        </w:rPr>
      </w:pPr>
      <w:r w:rsidRPr="00C71449">
        <w:rPr>
          <w:rFonts w:ascii="David" w:hAnsi="David" w:cs="David"/>
          <w:szCs w:val="24"/>
          <w:rtl/>
        </w:rPr>
        <w:t>דרישות אבטחת המידע המפורטות בנספחים לנוהל פנימי של יחידת ממשל זמין מספר 1051 – נספח אבטחת המידע להתקשרות עם ספק חיצוני, המתייחסות לנושאים הבאים:</w:t>
      </w:r>
    </w:p>
    <w:p w:rsidR="00D35C31" w:rsidRPr="00C71449" w:rsidRDefault="00D35C31" w:rsidP="00452231">
      <w:pPr>
        <w:pStyle w:val="ListParagraph"/>
        <w:numPr>
          <w:ilvl w:val="3"/>
          <w:numId w:val="141"/>
        </w:numPr>
        <w:spacing w:before="60" w:after="60" w:line="276" w:lineRule="auto"/>
        <w:ind w:left="3137" w:hanging="1170"/>
        <w:jc w:val="both"/>
        <w:rPr>
          <w:rFonts w:ascii="David" w:hAnsi="David" w:cs="David"/>
          <w:szCs w:val="24"/>
        </w:rPr>
      </w:pPr>
      <w:r w:rsidRPr="00C71449">
        <w:rPr>
          <w:rFonts w:ascii="David" w:hAnsi="David" w:cs="David"/>
          <w:szCs w:val="24"/>
          <w:rtl/>
        </w:rPr>
        <w:t>דרישות אבטחת מידע באספקת פתרון.</w:t>
      </w:r>
    </w:p>
    <w:p w:rsidR="00D35C31" w:rsidRPr="00C71449" w:rsidRDefault="00D35C31" w:rsidP="00452231">
      <w:pPr>
        <w:pStyle w:val="ListParagraph"/>
        <w:numPr>
          <w:ilvl w:val="3"/>
          <w:numId w:val="141"/>
        </w:numPr>
        <w:spacing w:before="60" w:after="60" w:line="276" w:lineRule="auto"/>
        <w:ind w:left="3137" w:hanging="1170"/>
        <w:jc w:val="both"/>
        <w:rPr>
          <w:rFonts w:ascii="David" w:hAnsi="David" w:cs="David"/>
          <w:szCs w:val="24"/>
        </w:rPr>
      </w:pPr>
      <w:r w:rsidRPr="00C71449">
        <w:rPr>
          <w:rFonts w:ascii="David" w:hAnsi="David" w:cs="David"/>
          <w:szCs w:val="24"/>
          <w:rtl/>
        </w:rPr>
        <w:t>דרישות אבטחת המידע לאספקת מוצרים (תוכנה וחומרה).</w:t>
      </w:r>
    </w:p>
    <w:p w:rsidR="00D35C31" w:rsidRPr="00C71449" w:rsidRDefault="00D35C31" w:rsidP="00452231">
      <w:pPr>
        <w:pStyle w:val="ListParagraph"/>
        <w:numPr>
          <w:ilvl w:val="3"/>
          <w:numId w:val="141"/>
        </w:numPr>
        <w:spacing w:before="60" w:after="60" w:line="276" w:lineRule="auto"/>
        <w:ind w:left="3137" w:hanging="1170"/>
        <w:jc w:val="both"/>
        <w:rPr>
          <w:rFonts w:ascii="David" w:hAnsi="David" w:cs="David"/>
          <w:szCs w:val="24"/>
        </w:rPr>
      </w:pPr>
      <w:r w:rsidRPr="00C71449">
        <w:rPr>
          <w:rFonts w:ascii="David" w:hAnsi="David" w:cs="David"/>
          <w:szCs w:val="24"/>
          <w:rtl/>
        </w:rPr>
        <w:t>התחייבות לשמירה על סודיות ומילוי הוראות אבטחת המידע.</w:t>
      </w:r>
    </w:p>
    <w:p w:rsidR="00D35C31" w:rsidRPr="00C71449" w:rsidRDefault="00D35C31" w:rsidP="00452231">
      <w:pPr>
        <w:pStyle w:val="ListParagraph"/>
        <w:numPr>
          <w:ilvl w:val="3"/>
          <w:numId w:val="141"/>
        </w:numPr>
        <w:spacing w:before="60" w:after="60" w:line="276" w:lineRule="auto"/>
        <w:ind w:left="3137" w:hanging="1170"/>
        <w:jc w:val="both"/>
        <w:rPr>
          <w:rFonts w:ascii="David" w:hAnsi="David" w:cs="David"/>
          <w:szCs w:val="24"/>
        </w:rPr>
      </w:pPr>
      <w:r w:rsidRPr="00C71449">
        <w:rPr>
          <w:rFonts w:ascii="David" w:hAnsi="David" w:cs="David"/>
          <w:szCs w:val="24"/>
          <w:rtl/>
        </w:rPr>
        <w:t>אבטחה פיזית וסביבתית.</w:t>
      </w:r>
    </w:p>
    <w:p w:rsidR="00D35C31" w:rsidRPr="00C71449" w:rsidRDefault="00D35C31" w:rsidP="00452231">
      <w:pPr>
        <w:pStyle w:val="ListParagraph"/>
        <w:numPr>
          <w:ilvl w:val="3"/>
          <w:numId w:val="141"/>
        </w:numPr>
        <w:spacing w:before="60" w:after="60" w:line="276" w:lineRule="auto"/>
        <w:ind w:left="3137" w:hanging="1170"/>
        <w:jc w:val="both"/>
        <w:rPr>
          <w:rFonts w:ascii="David" w:hAnsi="David" w:cs="David"/>
          <w:szCs w:val="24"/>
        </w:rPr>
      </w:pPr>
      <w:r w:rsidRPr="00C71449">
        <w:rPr>
          <w:rFonts w:ascii="David" w:hAnsi="David" w:cs="David"/>
          <w:szCs w:val="24"/>
          <w:rtl/>
        </w:rPr>
        <w:t>מהימנות עובדים וביצוע התאמה ביטחונית לרמה הנדרשת</w:t>
      </w:r>
      <w:r w:rsidRPr="00C71449">
        <w:rPr>
          <w:rFonts w:ascii="David" w:hAnsi="David" w:cs="David" w:hint="cs"/>
          <w:szCs w:val="24"/>
          <w:rtl/>
        </w:rPr>
        <w:t>(</w:t>
      </w:r>
      <w:r w:rsidRPr="00C71449">
        <w:rPr>
          <w:rFonts w:ascii="David" w:hAnsi="David" w:cs="David" w:hint="cs"/>
          <w:szCs w:val="24"/>
        </w:rPr>
        <w:t>M</w:t>
      </w:r>
      <w:r w:rsidRPr="00C71449">
        <w:rPr>
          <w:rFonts w:ascii="David" w:hAnsi="David" w:cs="David" w:hint="cs"/>
          <w:szCs w:val="24"/>
          <w:rtl/>
        </w:rPr>
        <w:t>)</w:t>
      </w:r>
      <w:r w:rsidRPr="00C71449">
        <w:rPr>
          <w:rFonts w:ascii="David" w:hAnsi="David" w:cs="David"/>
          <w:szCs w:val="24"/>
          <w:rtl/>
        </w:rPr>
        <w:t>.</w:t>
      </w:r>
    </w:p>
    <w:p w:rsidR="00D35C31" w:rsidRPr="00C71449" w:rsidRDefault="00D35C31" w:rsidP="00452231">
      <w:pPr>
        <w:pStyle w:val="ListParagraph"/>
        <w:numPr>
          <w:ilvl w:val="3"/>
          <w:numId w:val="141"/>
        </w:numPr>
        <w:spacing w:before="60" w:after="60" w:line="276" w:lineRule="auto"/>
        <w:ind w:left="3137" w:hanging="1170"/>
        <w:jc w:val="both"/>
        <w:rPr>
          <w:rFonts w:ascii="David" w:hAnsi="David" w:cs="David"/>
          <w:szCs w:val="24"/>
        </w:rPr>
      </w:pPr>
      <w:r w:rsidRPr="00C71449">
        <w:rPr>
          <w:rFonts w:ascii="David" w:hAnsi="David" w:cs="David"/>
          <w:szCs w:val="24"/>
          <w:rtl/>
        </w:rPr>
        <w:t>מינוי אחראי מטעם הספק לנושאי אבטחת מידע.</w:t>
      </w:r>
    </w:p>
    <w:p w:rsidR="00D35C31" w:rsidRPr="00C71449" w:rsidRDefault="00D35C31" w:rsidP="00452231">
      <w:pPr>
        <w:pStyle w:val="ListParagraph"/>
        <w:numPr>
          <w:ilvl w:val="3"/>
          <w:numId w:val="141"/>
        </w:numPr>
        <w:spacing w:before="60" w:after="60" w:line="276" w:lineRule="auto"/>
        <w:ind w:left="3137" w:hanging="1170"/>
        <w:jc w:val="both"/>
        <w:rPr>
          <w:rFonts w:ascii="David" w:hAnsi="David" w:cs="David"/>
          <w:szCs w:val="24"/>
        </w:rPr>
      </w:pPr>
      <w:r w:rsidRPr="00C71449">
        <w:rPr>
          <w:rFonts w:ascii="David" w:hAnsi="David" w:cs="David"/>
          <w:szCs w:val="24"/>
          <w:rtl/>
        </w:rPr>
        <w:t xml:space="preserve">דיווח אודות אירועי אבטחת מידע ו/או גילוי או קיום </w:t>
      </w:r>
      <w:proofErr w:type="spellStart"/>
      <w:r w:rsidRPr="00C71449">
        <w:rPr>
          <w:rFonts w:ascii="David" w:hAnsi="David" w:cs="David"/>
          <w:szCs w:val="24"/>
          <w:rtl/>
        </w:rPr>
        <w:t>נוזקה</w:t>
      </w:r>
      <w:proofErr w:type="spellEnd"/>
      <w:r w:rsidRPr="00C71449">
        <w:rPr>
          <w:rFonts w:ascii="David" w:hAnsi="David" w:cs="David"/>
          <w:szCs w:val="24"/>
          <w:rtl/>
        </w:rPr>
        <w:t xml:space="preserve"> או פרצת אבטחת מידע במערכת.</w:t>
      </w:r>
    </w:p>
    <w:p w:rsidR="00D35C31" w:rsidRPr="00C71449" w:rsidRDefault="00D35C31" w:rsidP="00452231">
      <w:pPr>
        <w:pStyle w:val="ListParagraph"/>
        <w:numPr>
          <w:ilvl w:val="3"/>
          <w:numId w:val="141"/>
        </w:numPr>
        <w:spacing w:before="60" w:after="60" w:line="276" w:lineRule="auto"/>
        <w:ind w:left="3137" w:hanging="1170"/>
        <w:jc w:val="both"/>
        <w:rPr>
          <w:rFonts w:ascii="David" w:hAnsi="David" w:cs="David"/>
          <w:szCs w:val="24"/>
        </w:rPr>
      </w:pPr>
      <w:r w:rsidRPr="00C71449">
        <w:rPr>
          <w:rFonts w:ascii="David" w:hAnsi="David" w:cs="David"/>
          <w:szCs w:val="24"/>
          <w:rtl/>
        </w:rPr>
        <w:t>שיתוף פעולה בביצוע ביקורות אבטחת מידע, בניתוח אירועי אבטחת מידע ובנטרול איומי אבטחת מידע.</w:t>
      </w:r>
    </w:p>
    <w:p w:rsidR="00D35C31" w:rsidRPr="00C71449" w:rsidRDefault="00D35C31" w:rsidP="00452231">
      <w:pPr>
        <w:pStyle w:val="ListParagraph"/>
        <w:numPr>
          <w:ilvl w:val="3"/>
          <w:numId w:val="141"/>
        </w:numPr>
        <w:spacing w:before="60" w:after="60" w:line="276" w:lineRule="auto"/>
        <w:ind w:left="3137" w:hanging="1170"/>
        <w:jc w:val="both"/>
        <w:rPr>
          <w:rFonts w:ascii="David" w:hAnsi="David" w:cs="David"/>
          <w:szCs w:val="24"/>
        </w:rPr>
      </w:pPr>
      <w:r w:rsidRPr="00C71449">
        <w:rPr>
          <w:rFonts w:ascii="David" w:hAnsi="David" w:cs="David"/>
          <w:szCs w:val="24"/>
          <w:rtl/>
        </w:rPr>
        <w:t>מניעת גישה בלתי מורשית ומניעת אפשרות השתלטות מרחוק (מניעת קיום כל 'דלת אחורית').</w:t>
      </w:r>
    </w:p>
    <w:p w:rsidR="00D35C31" w:rsidRPr="00C71449" w:rsidRDefault="00D35C31" w:rsidP="00452231">
      <w:pPr>
        <w:pStyle w:val="ListParagraph"/>
        <w:numPr>
          <w:ilvl w:val="3"/>
          <w:numId w:val="141"/>
        </w:numPr>
        <w:spacing w:before="60" w:after="60" w:line="276" w:lineRule="auto"/>
        <w:ind w:left="3137" w:hanging="1170"/>
        <w:jc w:val="both"/>
        <w:rPr>
          <w:rFonts w:ascii="David" w:hAnsi="David" w:cs="David"/>
          <w:szCs w:val="24"/>
        </w:rPr>
      </w:pPr>
      <w:r w:rsidRPr="00C71449">
        <w:rPr>
          <w:rFonts w:ascii="David" w:hAnsi="David" w:cs="David"/>
          <w:szCs w:val="24"/>
          <w:rtl/>
        </w:rPr>
        <w:t>טיפול במצעי המידע (דיסקים, קלטות וכד') על פי הוראות נוהל פנימי של יחידת ממשל זמין מספר 1086 בדבר העברה לתיקון ו/או להשמדה.</w:t>
      </w:r>
    </w:p>
    <w:p w:rsidR="00D35C31" w:rsidRPr="00C71449" w:rsidRDefault="00D35C31" w:rsidP="00D35C31">
      <w:pPr>
        <w:tabs>
          <w:tab w:val="left" w:pos="1226"/>
        </w:tabs>
        <w:spacing w:before="60" w:after="60" w:line="276" w:lineRule="auto"/>
        <w:ind w:left="1985"/>
        <w:jc w:val="both"/>
        <w:rPr>
          <w:rFonts w:ascii="David" w:hAnsi="David" w:cs="David"/>
          <w:szCs w:val="24"/>
        </w:rPr>
      </w:pPr>
    </w:p>
    <w:p w:rsidR="00D35C31" w:rsidRPr="00C71449" w:rsidRDefault="00D35C31" w:rsidP="00452231">
      <w:pPr>
        <w:pStyle w:val="ListParagraph"/>
        <w:numPr>
          <w:ilvl w:val="0"/>
          <w:numId w:val="141"/>
        </w:numPr>
        <w:spacing w:before="60" w:after="60" w:line="276" w:lineRule="auto"/>
        <w:rPr>
          <w:rFonts w:ascii="David" w:hAnsi="David" w:cs="David"/>
          <w:b/>
          <w:bCs/>
          <w:szCs w:val="24"/>
        </w:rPr>
      </w:pPr>
      <w:r w:rsidRPr="00C71449">
        <w:rPr>
          <w:rFonts w:ascii="David" w:hAnsi="David" w:cs="David"/>
          <w:b/>
          <w:bCs/>
          <w:szCs w:val="24"/>
          <w:u w:val="single"/>
          <w:rtl/>
        </w:rPr>
        <w:t>הנחייה כללית</w:t>
      </w:r>
      <w:r w:rsidRPr="00C71449">
        <w:rPr>
          <w:rFonts w:ascii="David" w:hAnsi="David" w:cs="David" w:hint="cs"/>
          <w:b/>
          <w:bCs/>
          <w:szCs w:val="24"/>
          <w:rtl/>
        </w:rPr>
        <w:t xml:space="preserve"> (</w:t>
      </w:r>
      <w:r w:rsidRPr="00C71449">
        <w:rPr>
          <w:rFonts w:ascii="David" w:hAnsi="David" w:cs="David" w:hint="cs"/>
          <w:b/>
          <w:bCs/>
          <w:szCs w:val="24"/>
        </w:rPr>
        <w:t>I</w:t>
      </w:r>
      <w:r w:rsidRPr="00C71449">
        <w:rPr>
          <w:rFonts w:ascii="David" w:hAnsi="David" w:cs="David" w:hint="cs"/>
          <w:b/>
          <w:bCs/>
          <w:szCs w:val="24"/>
          <w:rtl/>
        </w:rPr>
        <w:t>)</w:t>
      </w:r>
    </w:p>
    <w:p w:rsidR="00D35C31" w:rsidRPr="00C71449" w:rsidRDefault="00D35C31" w:rsidP="00452231">
      <w:pPr>
        <w:pStyle w:val="ListParagraph"/>
        <w:numPr>
          <w:ilvl w:val="1"/>
          <w:numId w:val="141"/>
        </w:numPr>
        <w:spacing w:before="60" w:after="60" w:line="276" w:lineRule="auto"/>
        <w:ind w:left="1247" w:hanging="540"/>
        <w:jc w:val="both"/>
        <w:rPr>
          <w:rFonts w:ascii="David" w:hAnsi="David" w:cs="David"/>
          <w:szCs w:val="24"/>
          <w:rtl/>
        </w:rPr>
      </w:pPr>
      <w:r w:rsidRPr="00C71449">
        <w:rPr>
          <w:rFonts w:ascii="David" w:hAnsi="David" w:cs="David"/>
          <w:szCs w:val="24"/>
          <w:rtl/>
        </w:rPr>
        <w:t>במקרה של דרישות אבטחת מידע סותרות, לכאורה, על הספק להציג דרישות סותרות אלו בפני יחידת ממשל זמין, ולענות על הדרישה המחמירה יותר מבין הדרישות השונות, אלא אם כן המזמין ויתר על דרישה כלשהי, מראש ובכתב.</w:t>
      </w:r>
    </w:p>
    <w:p w:rsidR="00386AC0" w:rsidRDefault="00386AC0">
      <w:pPr>
        <w:bidi w:val="0"/>
        <w:spacing w:after="160" w:line="259" w:lineRule="auto"/>
        <w:rPr>
          <w:rFonts w:ascii="David" w:hAnsi="David" w:cs="David"/>
          <w:szCs w:val="24"/>
          <w:rtl/>
        </w:rPr>
      </w:pPr>
      <w:r>
        <w:rPr>
          <w:rFonts w:ascii="David" w:hAnsi="David" w:cs="David"/>
          <w:szCs w:val="24"/>
          <w:rtl/>
        </w:rPr>
        <w:br w:type="page"/>
      </w:r>
    </w:p>
    <w:p w:rsidR="00D35C31" w:rsidRPr="00C71449" w:rsidRDefault="00D35C31" w:rsidP="00D35C31">
      <w:pPr>
        <w:spacing w:before="60" w:after="60" w:line="276" w:lineRule="auto"/>
        <w:contextualSpacing/>
        <w:jc w:val="both"/>
        <w:rPr>
          <w:rFonts w:ascii="David" w:hAnsi="David" w:cs="David"/>
          <w:szCs w:val="24"/>
          <w:rtl/>
        </w:rPr>
      </w:pPr>
    </w:p>
    <w:p w:rsidR="00D35C31" w:rsidRDefault="00D35C31" w:rsidP="00D35C31">
      <w:pPr>
        <w:bidi w:val="0"/>
        <w:spacing w:line="276" w:lineRule="auto"/>
        <w:rPr>
          <w:rFonts w:ascii="David" w:hAnsi="David" w:cs="David"/>
          <w:vanish/>
          <w:szCs w:val="24"/>
        </w:rPr>
      </w:pPr>
      <w:r>
        <w:rPr>
          <w:rFonts w:ascii="David" w:hAnsi="David" w:cs="David"/>
          <w:vanish/>
          <w:szCs w:val="24"/>
        </w:rPr>
        <w:br w:type="page"/>
      </w:r>
    </w:p>
    <w:p w:rsidR="00D35C31" w:rsidRPr="00C71449" w:rsidRDefault="00D35C31" w:rsidP="00D35C31">
      <w:pPr>
        <w:spacing w:line="360" w:lineRule="auto"/>
        <w:jc w:val="center"/>
        <w:rPr>
          <w:rFonts w:ascii="David" w:hAnsi="David" w:cs="David"/>
          <w:b/>
          <w:bCs/>
          <w:szCs w:val="24"/>
          <w:u w:val="single"/>
          <w:rtl/>
        </w:rPr>
      </w:pPr>
      <w:r w:rsidRPr="00C71449">
        <w:rPr>
          <w:rFonts w:ascii="David" w:hAnsi="David" w:cs="David" w:hint="cs"/>
          <w:b/>
          <w:bCs/>
          <w:szCs w:val="24"/>
          <w:u w:val="single"/>
          <w:rtl/>
        </w:rPr>
        <w:t xml:space="preserve">נספח 2.19 מוסף 1.3.2 </w:t>
      </w:r>
      <w:r w:rsidRPr="00C71449">
        <w:rPr>
          <w:rFonts w:ascii="David" w:hAnsi="David" w:cs="David"/>
          <w:b/>
          <w:bCs/>
          <w:szCs w:val="24"/>
          <w:u w:val="single"/>
          <w:rtl/>
        </w:rPr>
        <w:t>–</w:t>
      </w:r>
      <w:r w:rsidRPr="00C71449">
        <w:rPr>
          <w:rFonts w:ascii="David" w:hAnsi="David" w:cs="David" w:hint="cs"/>
          <w:b/>
          <w:bCs/>
          <w:szCs w:val="24"/>
          <w:u w:val="single"/>
          <w:rtl/>
        </w:rPr>
        <w:t xml:space="preserve"> רשימת עשרת סיכוני אבטחת  המידע המרכזיים - 2017</w:t>
      </w:r>
    </w:p>
    <w:p w:rsidR="00D35C31" w:rsidRPr="00C71449" w:rsidRDefault="00D35C31" w:rsidP="00D35C31">
      <w:pPr>
        <w:spacing w:line="360" w:lineRule="auto"/>
        <w:jc w:val="center"/>
        <w:rPr>
          <w:rFonts w:ascii="David" w:hAnsi="David" w:cs="David"/>
          <w:b/>
          <w:bCs/>
          <w:szCs w:val="24"/>
          <w:u w:val="single"/>
          <w:rtl/>
        </w:rPr>
      </w:pPr>
    </w:p>
    <w:p w:rsidR="00D35C31" w:rsidRPr="00C71449" w:rsidRDefault="00D35C31" w:rsidP="00D35C31">
      <w:pPr>
        <w:bidi w:val="0"/>
        <w:jc w:val="center"/>
        <w:rPr>
          <w:rFonts w:ascii="David" w:hAnsi="David" w:cs="David"/>
          <w:b/>
          <w:bCs/>
          <w:szCs w:val="24"/>
          <w:u w:val="single"/>
        </w:rPr>
      </w:pPr>
      <w:r w:rsidRPr="00C71449">
        <w:rPr>
          <w:rFonts w:ascii="David" w:hAnsi="David" w:cs="David"/>
          <w:b/>
          <w:bCs/>
          <w:szCs w:val="24"/>
          <w:u w:val="single"/>
        </w:rPr>
        <w:t>OWASP Top 10 Application Security Risks – 2017</w:t>
      </w:r>
    </w:p>
    <w:p w:rsidR="00D35C31" w:rsidRPr="00C71449" w:rsidRDefault="00D35C31" w:rsidP="00D35C31">
      <w:pPr>
        <w:bidi w:val="0"/>
        <w:rPr>
          <w:rFonts w:ascii="David" w:hAnsi="David" w:cs="David"/>
          <w:b/>
          <w:bCs/>
          <w:szCs w:val="24"/>
        </w:rPr>
      </w:pPr>
    </w:p>
    <w:p w:rsidR="00D35C31" w:rsidRPr="00C71449" w:rsidRDefault="00D35C31" w:rsidP="00D35C31">
      <w:pPr>
        <w:bidi w:val="0"/>
        <w:rPr>
          <w:b/>
          <w:bCs/>
          <w:szCs w:val="24"/>
          <w:u w:val="single"/>
        </w:rPr>
      </w:pPr>
      <w:r w:rsidRPr="00C71449">
        <w:rPr>
          <w:b/>
          <w:bCs/>
          <w:szCs w:val="24"/>
          <w:u w:val="single"/>
        </w:rPr>
        <w:t>A1 – Injection</w:t>
      </w:r>
    </w:p>
    <w:p w:rsidR="00D35C31" w:rsidRPr="00C71449" w:rsidRDefault="00D35C31" w:rsidP="00D35C31">
      <w:pPr>
        <w:bidi w:val="0"/>
        <w:jc w:val="both"/>
        <w:rPr>
          <w:szCs w:val="24"/>
        </w:rPr>
      </w:pPr>
      <w:r w:rsidRPr="00C71449">
        <w:rPr>
          <w:szCs w:val="24"/>
        </w:rPr>
        <w:t>Injection flaws, such as SQL, OS, XXE, and LDAP injection, occur when untrusted data is sent to an interpreter as part of a command or query. The attacker’s hostile data can trick the interpreter into executing unintended commands or accessing data without proper authorization</w:t>
      </w:r>
      <w:r w:rsidRPr="00C71449">
        <w:rPr>
          <w:rFonts w:cs="Arial"/>
          <w:szCs w:val="24"/>
          <w:rtl/>
        </w:rPr>
        <w:t>.</w:t>
      </w:r>
    </w:p>
    <w:p w:rsidR="00D35C31" w:rsidRPr="00C71449" w:rsidRDefault="00D35C31" w:rsidP="00D35C31">
      <w:pPr>
        <w:bidi w:val="0"/>
        <w:jc w:val="both"/>
        <w:rPr>
          <w:szCs w:val="24"/>
        </w:rPr>
      </w:pPr>
    </w:p>
    <w:p w:rsidR="00D35C31" w:rsidRPr="00C71449" w:rsidRDefault="00D35C31" w:rsidP="00D35C31">
      <w:pPr>
        <w:bidi w:val="0"/>
        <w:rPr>
          <w:b/>
          <w:bCs/>
          <w:szCs w:val="24"/>
          <w:u w:val="single"/>
        </w:rPr>
      </w:pPr>
      <w:r w:rsidRPr="00C71449">
        <w:rPr>
          <w:b/>
          <w:bCs/>
          <w:szCs w:val="24"/>
          <w:u w:val="single"/>
        </w:rPr>
        <w:t>A2 – Broken Authentication and Session Management</w:t>
      </w:r>
    </w:p>
    <w:p w:rsidR="00D35C31" w:rsidRPr="00C71449" w:rsidRDefault="00D35C31" w:rsidP="00D35C31">
      <w:pPr>
        <w:bidi w:val="0"/>
        <w:jc w:val="both"/>
        <w:rPr>
          <w:szCs w:val="24"/>
        </w:rPr>
      </w:pPr>
      <w:r w:rsidRPr="00C71449">
        <w:rPr>
          <w:szCs w:val="24"/>
        </w:rPr>
        <w:t>Application functions related to authentication and session management are often implemented incorrectly, allowing attackers to compromise passwords, keys, or session tokens, or to exploit other implementation flaws to assume other users’ identities (temporarily or permanently</w:t>
      </w:r>
      <w:r w:rsidRPr="00C71449">
        <w:rPr>
          <w:rFonts w:cs="Arial" w:hint="cs"/>
          <w:szCs w:val="24"/>
          <w:rtl/>
        </w:rPr>
        <w:t>(</w:t>
      </w:r>
      <w:r w:rsidRPr="00C71449">
        <w:rPr>
          <w:szCs w:val="24"/>
        </w:rPr>
        <w:t>.</w:t>
      </w:r>
    </w:p>
    <w:p w:rsidR="00D35C31" w:rsidRPr="00C71449" w:rsidRDefault="00D35C31" w:rsidP="00D35C31">
      <w:pPr>
        <w:bidi w:val="0"/>
        <w:jc w:val="both"/>
        <w:rPr>
          <w:szCs w:val="24"/>
        </w:rPr>
      </w:pPr>
    </w:p>
    <w:p w:rsidR="00D35C31" w:rsidRPr="00C71449" w:rsidRDefault="00D35C31" w:rsidP="00D35C31">
      <w:pPr>
        <w:bidi w:val="0"/>
        <w:rPr>
          <w:b/>
          <w:bCs/>
          <w:szCs w:val="24"/>
          <w:u w:val="single"/>
        </w:rPr>
      </w:pPr>
      <w:r w:rsidRPr="00C71449">
        <w:rPr>
          <w:b/>
          <w:bCs/>
          <w:szCs w:val="24"/>
          <w:u w:val="single"/>
        </w:rPr>
        <w:t>A3 – Cross-Site Scripting (XSS)</w:t>
      </w:r>
    </w:p>
    <w:p w:rsidR="00D35C31" w:rsidRPr="00C71449" w:rsidRDefault="00D35C31" w:rsidP="00D35C31">
      <w:pPr>
        <w:bidi w:val="0"/>
        <w:jc w:val="both"/>
        <w:rPr>
          <w:szCs w:val="24"/>
        </w:rPr>
      </w:pPr>
      <w:r w:rsidRPr="00C71449">
        <w:rPr>
          <w:szCs w:val="24"/>
        </w:rPr>
        <w:t>XSS flaws occur whenever an application includes untrusted data in a new web page without proper validation or escaping, or updates an existing web page with user-supplied data using a browser API that can create JavaScript. XSS allows attackers to execute scripts in the victim’s browser, which can hijack user sessions, deface web sites, or redirect the user to malicious sites</w:t>
      </w:r>
      <w:r w:rsidRPr="00C71449">
        <w:rPr>
          <w:rFonts w:cs="Arial"/>
          <w:szCs w:val="24"/>
          <w:rtl/>
        </w:rPr>
        <w:t>.</w:t>
      </w:r>
    </w:p>
    <w:p w:rsidR="00D35C31" w:rsidRPr="00C71449" w:rsidRDefault="00D35C31" w:rsidP="00D35C31">
      <w:pPr>
        <w:bidi w:val="0"/>
        <w:jc w:val="both"/>
        <w:rPr>
          <w:szCs w:val="24"/>
        </w:rPr>
      </w:pPr>
    </w:p>
    <w:p w:rsidR="00D35C31" w:rsidRPr="00C71449" w:rsidRDefault="00D35C31" w:rsidP="00D35C31">
      <w:pPr>
        <w:bidi w:val="0"/>
        <w:rPr>
          <w:b/>
          <w:bCs/>
          <w:szCs w:val="24"/>
          <w:u w:val="single"/>
        </w:rPr>
      </w:pPr>
      <w:r w:rsidRPr="00C71449">
        <w:rPr>
          <w:b/>
          <w:bCs/>
          <w:szCs w:val="24"/>
          <w:u w:val="single"/>
        </w:rPr>
        <w:t>A4 – Broken Access Control</w:t>
      </w:r>
    </w:p>
    <w:p w:rsidR="00D35C31" w:rsidRPr="00C71449" w:rsidRDefault="00D35C31" w:rsidP="00D35C31">
      <w:pPr>
        <w:bidi w:val="0"/>
        <w:jc w:val="both"/>
        <w:rPr>
          <w:rFonts w:cs="Arial"/>
          <w:szCs w:val="24"/>
        </w:rPr>
      </w:pPr>
      <w:r w:rsidRPr="00C71449">
        <w:rPr>
          <w:szCs w:val="24"/>
        </w:rPr>
        <w:t xml:space="preserve">Restrictions on what authenticated users are allowed to do, are not properly enforced. Attackers can exploit these flaws to access unauthorized functionality and/or data, such as access other users' accounts, view sensitive files, modify other users’ data, change access rights, </w:t>
      </w:r>
      <w:proofErr w:type="spellStart"/>
      <w:r w:rsidRPr="00C71449">
        <w:rPr>
          <w:szCs w:val="24"/>
        </w:rPr>
        <w:t>etc</w:t>
      </w:r>
      <w:proofErr w:type="spellEnd"/>
    </w:p>
    <w:p w:rsidR="00D35C31" w:rsidRPr="00C71449" w:rsidRDefault="00D35C31" w:rsidP="00D35C31">
      <w:pPr>
        <w:bidi w:val="0"/>
        <w:jc w:val="both"/>
        <w:rPr>
          <w:szCs w:val="24"/>
        </w:rPr>
      </w:pPr>
      <w:r w:rsidRPr="00C71449">
        <w:rPr>
          <w:rFonts w:cs="Arial" w:hint="cs"/>
          <w:szCs w:val="24"/>
          <w:rtl/>
        </w:rPr>
        <w:t>.</w:t>
      </w:r>
    </w:p>
    <w:p w:rsidR="00D35C31" w:rsidRPr="00C71449" w:rsidRDefault="00D35C31" w:rsidP="00D35C31">
      <w:pPr>
        <w:bidi w:val="0"/>
        <w:rPr>
          <w:b/>
          <w:bCs/>
          <w:szCs w:val="24"/>
          <w:u w:val="single"/>
        </w:rPr>
      </w:pPr>
      <w:r w:rsidRPr="00C71449">
        <w:rPr>
          <w:b/>
          <w:bCs/>
          <w:szCs w:val="24"/>
          <w:u w:val="single"/>
        </w:rPr>
        <w:t>A5 – Security Misconfiguration</w:t>
      </w:r>
    </w:p>
    <w:p w:rsidR="00D35C31" w:rsidRPr="00C71449" w:rsidRDefault="00D35C31" w:rsidP="00D35C31">
      <w:pPr>
        <w:bidi w:val="0"/>
        <w:jc w:val="both"/>
        <w:rPr>
          <w:szCs w:val="24"/>
        </w:rPr>
      </w:pPr>
      <w:r w:rsidRPr="00C71449">
        <w:rPr>
          <w:szCs w:val="24"/>
        </w:rPr>
        <w:t>Good security requires having a secure configuration defined and deployed for the application, frameworks, application server, web server, database server, platform, etc. Secure settings should be defined, implemented, and maintained, as defaults are often insecure. Additionally, software should be kept up to date</w:t>
      </w:r>
      <w:r w:rsidRPr="00C71449">
        <w:rPr>
          <w:rFonts w:cs="Arial"/>
          <w:szCs w:val="24"/>
          <w:rtl/>
        </w:rPr>
        <w:t>.</w:t>
      </w:r>
    </w:p>
    <w:p w:rsidR="00D35C31" w:rsidRPr="00C71449" w:rsidRDefault="00D35C31" w:rsidP="00D35C31">
      <w:pPr>
        <w:bidi w:val="0"/>
        <w:jc w:val="both"/>
        <w:rPr>
          <w:szCs w:val="24"/>
        </w:rPr>
      </w:pPr>
    </w:p>
    <w:p w:rsidR="00D35C31" w:rsidRPr="00C71449" w:rsidRDefault="00D35C31" w:rsidP="00D35C31">
      <w:pPr>
        <w:bidi w:val="0"/>
        <w:rPr>
          <w:b/>
          <w:bCs/>
          <w:szCs w:val="24"/>
          <w:u w:val="single"/>
        </w:rPr>
      </w:pPr>
      <w:r w:rsidRPr="00C71449">
        <w:rPr>
          <w:b/>
          <w:bCs/>
          <w:szCs w:val="24"/>
          <w:u w:val="single"/>
        </w:rPr>
        <w:t>A6 – Sensitive Data Exposure</w:t>
      </w:r>
    </w:p>
    <w:p w:rsidR="00D35C31" w:rsidRPr="00C71449" w:rsidRDefault="00D35C31" w:rsidP="00D35C31">
      <w:pPr>
        <w:bidi w:val="0"/>
        <w:jc w:val="both"/>
        <w:rPr>
          <w:szCs w:val="24"/>
        </w:rPr>
      </w:pPr>
      <w:r w:rsidRPr="00C71449">
        <w:rPr>
          <w:szCs w:val="24"/>
        </w:rPr>
        <w:t>Many web applications and APIs do not properly protect sensitive data, such as financial, healthcare, and PII. Attackers may steal or modify such weakly protected data to conduct credit card fraud, identity theft, or other crimes. Sensitive data deserves extra protection such as encryption at rest or in transit, as well as special precautions when exchanged with the browser</w:t>
      </w:r>
      <w:r w:rsidRPr="00C71449">
        <w:rPr>
          <w:rFonts w:cs="Arial"/>
          <w:szCs w:val="24"/>
          <w:rtl/>
        </w:rPr>
        <w:t>.</w:t>
      </w:r>
    </w:p>
    <w:p w:rsidR="00D35C31" w:rsidRPr="00C71449" w:rsidRDefault="00D35C31" w:rsidP="00D35C31">
      <w:pPr>
        <w:bidi w:val="0"/>
        <w:jc w:val="both"/>
        <w:rPr>
          <w:szCs w:val="24"/>
        </w:rPr>
      </w:pPr>
    </w:p>
    <w:p w:rsidR="00D35C31" w:rsidRPr="00C71449" w:rsidRDefault="00D35C31" w:rsidP="00D35C31">
      <w:pPr>
        <w:bidi w:val="0"/>
        <w:rPr>
          <w:b/>
          <w:bCs/>
          <w:szCs w:val="24"/>
          <w:u w:val="single"/>
        </w:rPr>
      </w:pPr>
      <w:r w:rsidRPr="00C71449">
        <w:rPr>
          <w:b/>
          <w:bCs/>
          <w:szCs w:val="24"/>
          <w:u w:val="single"/>
        </w:rPr>
        <w:t>A7 – Insufficient Attack Protection</w:t>
      </w:r>
    </w:p>
    <w:p w:rsidR="00D35C31" w:rsidRPr="00C71449" w:rsidRDefault="00D35C31" w:rsidP="00D35C31">
      <w:pPr>
        <w:bidi w:val="0"/>
        <w:jc w:val="both"/>
        <w:rPr>
          <w:szCs w:val="24"/>
        </w:rPr>
      </w:pPr>
      <w:r w:rsidRPr="00C71449">
        <w:rPr>
          <w:szCs w:val="24"/>
        </w:rPr>
        <w:t>The majority of applications and APIs lack the basic ability to detect, prevent, and respond to both manual and automated attacks. Attack protection goes far beyond basic input validation and involves automatically detecting, logging, responding, and even blocking exploit attempts. Application owners also need to be able to deploy patches quickly to protect against attacks</w:t>
      </w:r>
      <w:r w:rsidRPr="00C71449">
        <w:rPr>
          <w:rFonts w:cs="Arial"/>
          <w:szCs w:val="24"/>
          <w:rtl/>
        </w:rPr>
        <w:t>.</w:t>
      </w:r>
    </w:p>
    <w:p w:rsidR="00D35C31" w:rsidRPr="00C71449" w:rsidRDefault="00D35C31" w:rsidP="00D35C31">
      <w:pPr>
        <w:bidi w:val="0"/>
        <w:jc w:val="both"/>
        <w:rPr>
          <w:szCs w:val="24"/>
        </w:rPr>
      </w:pPr>
    </w:p>
    <w:p w:rsidR="00D35C31" w:rsidRPr="00C71449" w:rsidRDefault="00D35C31" w:rsidP="00D35C31">
      <w:pPr>
        <w:bidi w:val="0"/>
        <w:rPr>
          <w:b/>
          <w:bCs/>
          <w:szCs w:val="24"/>
          <w:u w:val="single"/>
        </w:rPr>
      </w:pPr>
      <w:r w:rsidRPr="00C71449">
        <w:rPr>
          <w:b/>
          <w:bCs/>
          <w:szCs w:val="24"/>
          <w:u w:val="single"/>
        </w:rPr>
        <w:t>A8 – Cross-Site Request Forgery (CSRF</w:t>
      </w:r>
      <w:r w:rsidRPr="00C71449">
        <w:rPr>
          <w:rFonts w:cs="Arial"/>
          <w:b/>
          <w:bCs/>
          <w:szCs w:val="24"/>
          <w:u w:val="single"/>
        </w:rPr>
        <w:t>)</w:t>
      </w:r>
    </w:p>
    <w:p w:rsidR="00D35C31" w:rsidRPr="00C71449" w:rsidRDefault="00D35C31" w:rsidP="00D35C31">
      <w:pPr>
        <w:bidi w:val="0"/>
        <w:jc w:val="both"/>
        <w:rPr>
          <w:rFonts w:cs="Arial"/>
          <w:szCs w:val="24"/>
          <w:rtl/>
        </w:rPr>
      </w:pPr>
      <w:r w:rsidRPr="00C71449">
        <w:rPr>
          <w:szCs w:val="24"/>
        </w:rPr>
        <w:t>A CSRF attack forces a logged-on victim’s browser to send a forged HTTP request, including the victim’s session cookie and any other automatically included authentication information, to a vulnerable web application. Such an attack allows the attacker to force a victim’s browser to generate requests the vulnerable application thinks are legitimate requests from the victim</w:t>
      </w:r>
    </w:p>
    <w:p w:rsidR="00D35C31" w:rsidRPr="00C71449" w:rsidRDefault="00D35C31" w:rsidP="00D35C31">
      <w:pPr>
        <w:bidi w:val="0"/>
        <w:jc w:val="both"/>
        <w:rPr>
          <w:rFonts w:cs="Arial"/>
          <w:szCs w:val="24"/>
          <w:rtl/>
        </w:rPr>
      </w:pPr>
    </w:p>
    <w:p w:rsidR="00D35C31" w:rsidRPr="00C71449" w:rsidRDefault="00D35C31" w:rsidP="00D35C31">
      <w:pPr>
        <w:bidi w:val="0"/>
        <w:jc w:val="both"/>
        <w:rPr>
          <w:szCs w:val="24"/>
        </w:rPr>
      </w:pPr>
      <w:r w:rsidRPr="00C71449">
        <w:rPr>
          <w:rFonts w:cs="Arial"/>
          <w:szCs w:val="24"/>
          <w:rtl/>
        </w:rPr>
        <w:t>.</w:t>
      </w:r>
    </w:p>
    <w:p w:rsidR="00D35C31" w:rsidRPr="00C71449" w:rsidRDefault="00D35C31" w:rsidP="00D35C31">
      <w:pPr>
        <w:bidi w:val="0"/>
        <w:rPr>
          <w:b/>
          <w:bCs/>
          <w:szCs w:val="24"/>
          <w:u w:val="single"/>
        </w:rPr>
      </w:pPr>
      <w:r w:rsidRPr="00C71449">
        <w:rPr>
          <w:b/>
          <w:bCs/>
          <w:szCs w:val="24"/>
          <w:u w:val="single"/>
        </w:rPr>
        <w:t>A9 – Using Components with Known Vulnerabilities</w:t>
      </w:r>
    </w:p>
    <w:p w:rsidR="00D35C31" w:rsidRPr="00C71449" w:rsidRDefault="00D35C31" w:rsidP="00D35C31">
      <w:pPr>
        <w:bidi w:val="0"/>
        <w:jc w:val="both"/>
        <w:rPr>
          <w:szCs w:val="24"/>
        </w:rPr>
      </w:pPr>
      <w:r w:rsidRPr="00C71449">
        <w:rPr>
          <w:szCs w:val="24"/>
        </w:rPr>
        <w:t>Components, such as libraries, frameworks, and other software modules, run with the same privileges as the application. If a vulnerable component is exploited, such an attack can facilitate serious data loss or server takeover. Applications and APIs using components with known vulnerabilities may undermine application defenses and enable various attacks and impacts</w:t>
      </w:r>
      <w:r w:rsidRPr="00C71449">
        <w:rPr>
          <w:rFonts w:cs="Arial"/>
          <w:szCs w:val="24"/>
          <w:rtl/>
        </w:rPr>
        <w:t>.</w:t>
      </w:r>
    </w:p>
    <w:p w:rsidR="00D35C31" w:rsidRPr="00C71449" w:rsidRDefault="00D35C31" w:rsidP="00D35C31">
      <w:pPr>
        <w:bidi w:val="0"/>
        <w:jc w:val="both"/>
        <w:rPr>
          <w:szCs w:val="24"/>
        </w:rPr>
      </w:pPr>
    </w:p>
    <w:p w:rsidR="00D35C31" w:rsidRPr="00C71449" w:rsidRDefault="00D35C31" w:rsidP="00D35C31">
      <w:pPr>
        <w:bidi w:val="0"/>
        <w:rPr>
          <w:b/>
          <w:bCs/>
          <w:szCs w:val="24"/>
          <w:u w:val="single"/>
        </w:rPr>
      </w:pPr>
      <w:r w:rsidRPr="00C71449">
        <w:rPr>
          <w:b/>
          <w:bCs/>
          <w:szCs w:val="24"/>
          <w:u w:val="single"/>
        </w:rPr>
        <w:t>A10 – Under protected APIs</w:t>
      </w:r>
    </w:p>
    <w:p w:rsidR="00D35C31" w:rsidRPr="00C71449" w:rsidRDefault="00D35C31" w:rsidP="00D35C31">
      <w:pPr>
        <w:bidi w:val="0"/>
        <w:jc w:val="both"/>
        <w:rPr>
          <w:szCs w:val="24"/>
        </w:rPr>
      </w:pPr>
      <w:r w:rsidRPr="00C71449">
        <w:rPr>
          <w:szCs w:val="24"/>
        </w:rPr>
        <w:t>Modern applications often involve rich client applications and APIs, such as JavaScript in the browser and mobile apps that connect to an API of some kind (SOAP/XML, REST/JSON, RPC, GWT, etc.). These APIs are often unprotected and contain numerous vulnerabilities</w:t>
      </w:r>
      <w:r w:rsidRPr="00C71449">
        <w:rPr>
          <w:rFonts w:cs="Arial"/>
          <w:szCs w:val="24"/>
          <w:rtl/>
        </w:rPr>
        <w:t>.</w:t>
      </w:r>
    </w:p>
    <w:p w:rsidR="00D35C31" w:rsidRPr="00C71449" w:rsidRDefault="00D35C31" w:rsidP="00D35C31">
      <w:pPr>
        <w:spacing w:line="360" w:lineRule="auto"/>
        <w:rPr>
          <w:rFonts w:ascii="David" w:hAnsi="David" w:cs="David"/>
          <w:szCs w:val="24"/>
        </w:rPr>
      </w:pPr>
    </w:p>
    <w:p w:rsidR="00D35C31" w:rsidRPr="00C71449"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Pr="00C71449"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Pr="00C71449"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Pr="00C71449"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Pr="00C71449"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Pr="00C71449"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Pr="00C71449"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Pr="00C71449"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Pr="00C71449"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Pr="005A7057" w:rsidRDefault="00D35C31" w:rsidP="00D35C31">
      <w:pPr>
        <w:pStyle w:val="Heading1"/>
        <w:jc w:val="center"/>
        <w:rPr>
          <w:rFonts w:ascii="David" w:hAnsi="David" w:cs="David"/>
          <w:sz w:val="32"/>
          <w:szCs w:val="32"/>
          <w:rtl/>
        </w:rPr>
      </w:pPr>
      <w:bookmarkStart w:id="531" w:name="_Toc491706752"/>
      <w:r w:rsidRPr="005A7057">
        <w:rPr>
          <w:rFonts w:ascii="David" w:hAnsi="David" w:cs="David"/>
          <w:sz w:val="32"/>
          <w:szCs w:val="32"/>
          <w:rtl/>
        </w:rPr>
        <w:t>פרק 3 – טכנולוגיה ותשתית</w:t>
      </w:r>
      <w:bookmarkEnd w:id="531"/>
    </w:p>
    <w:p w:rsidR="00D35C31" w:rsidRPr="006628FB" w:rsidRDefault="00D35C31" w:rsidP="00D35C31">
      <w:pPr>
        <w:spacing w:line="276" w:lineRule="auto"/>
        <w:ind w:left="425" w:right="720"/>
        <w:jc w:val="both"/>
        <w:rPr>
          <w:rFonts w:ascii="David" w:hAnsi="David" w:cs="David"/>
          <w:szCs w:val="24"/>
          <w:rtl/>
        </w:rPr>
      </w:pPr>
    </w:p>
    <w:p w:rsidR="00D35C31" w:rsidRPr="006628FB" w:rsidRDefault="00D35C31" w:rsidP="00452231">
      <w:pPr>
        <w:numPr>
          <w:ilvl w:val="0"/>
          <w:numId w:val="125"/>
        </w:numPr>
        <w:overflowPunct w:val="0"/>
        <w:autoSpaceDE w:val="0"/>
        <w:autoSpaceDN w:val="0"/>
        <w:adjustRightInd w:val="0"/>
        <w:spacing w:line="276" w:lineRule="auto"/>
        <w:ind w:left="709" w:right="720" w:hanging="709"/>
        <w:jc w:val="both"/>
        <w:textAlignment w:val="baseline"/>
        <w:rPr>
          <w:rFonts w:ascii="David" w:hAnsi="David" w:cs="David"/>
          <w:b/>
          <w:bCs/>
          <w:szCs w:val="24"/>
          <w:u w:val="single"/>
        </w:rPr>
      </w:pPr>
      <w:r w:rsidRPr="006628FB">
        <w:rPr>
          <w:rFonts w:ascii="David" w:hAnsi="David" w:cs="David"/>
          <w:b/>
          <w:bCs/>
          <w:szCs w:val="24"/>
          <w:u w:val="single"/>
          <w:rtl/>
        </w:rPr>
        <w:t>תפישה כללית – הבהקים</w:t>
      </w:r>
      <w:r w:rsidRPr="006628FB">
        <w:rPr>
          <w:rFonts w:ascii="David" w:hAnsi="David" w:cs="David"/>
          <w:b/>
          <w:bCs/>
          <w:szCs w:val="24"/>
          <w:rtl/>
        </w:rPr>
        <w:t>: (</w:t>
      </w:r>
      <w:r w:rsidRPr="006628FB">
        <w:rPr>
          <w:rFonts w:ascii="David" w:hAnsi="David" w:cs="David"/>
          <w:b/>
          <w:bCs/>
          <w:szCs w:val="24"/>
        </w:rPr>
        <w:t>S</w:t>
      </w:r>
      <w:r w:rsidRPr="006628FB">
        <w:rPr>
          <w:rFonts w:ascii="David" w:hAnsi="David" w:cs="David"/>
          <w:b/>
          <w:bCs/>
          <w:szCs w:val="24"/>
          <w:rtl/>
        </w:rPr>
        <w:t>)</w:t>
      </w:r>
    </w:p>
    <w:p w:rsidR="00D35C31" w:rsidRDefault="00D35C31" w:rsidP="00452231">
      <w:pPr>
        <w:pStyle w:val="ListParagraph"/>
        <w:numPr>
          <w:ilvl w:val="2"/>
          <w:numId w:val="126"/>
        </w:numPr>
        <w:tabs>
          <w:tab w:val="left" w:pos="1559"/>
        </w:tabs>
        <w:overflowPunct w:val="0"/>
        <w:autoSpaceDE w:val="0"/>
        <w:autoSpaceDN w:val="0"/>
        <w:adjustRightInd w:val="0"/>
        <w:spacing w:line="276" w:lineRule="auto"/>
        <w:ind w:left="1528" w:hanging="810"/>
        <w:contextualSpacing w:val="0"/>
        <w:jc w:val="both"/>
        <w:textAlignment w:val="baseline"/>
        <w:rPr>
          <w:rFonts w:ascii="David" w:hAnsi="David" w:cs="David"/>
          <w:szCs w:val="24"/>
        </w:rPr>
      </w:pPr>
      <w:r>
        <w:rPr>
          <w:rFonts w:ascii="David" w:hAnsi="David" w:cs="David" w:hint="cs"/>
          <w:szCs w:val="24"/>
          <w:rtl/>
        </w:rPr>
        <w:t xml:space="preserve">שדרת המידע (להלן </w:t>
      </w:r>
      <w:r>
        <w:rPr>
          <w:rFonts w:ascii="David" w:hAnsi="David" w:cs="David"/>
          <w:szCs w:val="24"/>
          <w:rtl/>
        </w:rPr>
        <w:t>–</w:t>
      </w:r>
      <w:r>
        <w:rPr>
          <w:rFonts w:ascii="David" w:hAnsi="David" w:cs="David" w:hint="cs"/>
          <w:szCs w:val="24"/>
          <w:rtl/>
        </w:rPr>
        <w:t xml:space="preserve"> המערכת), תותקן מעל הרשת הממשלתית. ר' פירוט </w:t>
      </w:r>
      <w:r w:rsidRPr="00EE1171">
        <w:rPr>
          <w:rFonts w:ascii="David" w:hAnsi="David" w:cs="David" w:hint="cs"/>
          <w:b/>
          <w:bCs/>
          <w:szCs w:val="24"/>
          <w:rtl/>
        </w:rPr>
        <w:t>בנספח 3.0.1</w:t>
      </w:r>
      <w:r>
        <w:rPr>
          <w:rFonts w:ascii="David" w:hAnsi="David" w:cs="David" w:hint="cs"/>
          <w:szCs w:val="24"/>
          <w:rtl/>
        </w:rPr>
        <w:t xml:space="preserve"> </w:t>
      </w:r>
      <w:proofErr w:type="spellStart"/>
      <w:r>
        <w:rPr>
          <w:rFonts w:ascii="David" w:hAnsi="David" w:cs="David" w:hint="cs"/>
          <w:szCs w:val="24"/>
          <w:rtl/>
        </w:rPr>
        <w:t>המצ"ב</w:t>
      </w:r>
      <w:proofErr w:type="spellEnd"/>
      <w:r>
        <w:rPr>
          <w:rFonts w:ascii="David" w:hAnsi="David" w:cs="David" w:hint="cs"/>
          <w:szCs w:val="24"/>
          <w:rtl/>
        </w:rPr>
        <w:t>.</w:t>
      </w:r>
    </w:p>
    <w:p w:rsidR="00D35C31" w:rsidRDefault="00D35C31" w:rsidP="00452231">
      <w:pPr>
        <w:pStyle w:val="ListParagraph"/>
        <w:numPr>
          <w:ilvl w:val="2"/>
          <w:numId w:val="126"/>
        </w:numPr>
        <w:tabs>
          <w:tab w:val="left" w:pos="1559"/>
        </w:tabs>
        <w:overflowPunct w:val="0"/>
        <w:autoSpaceDE w:val="0"/>
        <w:autoSpaceDN w:val="0"/>
        <w:adjustRightInd w:val="0"/>
        <w:spacing w:line="276" w:lineRule="auto"/>
        <w:ind w:left="1528" w:hanging="810"/>
        <w:contextualSpacing w:val="0"/>
        <w:jc w:val="both"/>
        <w:textAlignment w:val="baseline"/>
        <w:rPr>
          <w:rFonts w:ascii="David" w:hAnsi="David" w:cs="David"/>
          <w:szCs w:val="24"/>
        </w:rPr>
      </w:pPr>
      <w:r w:rsidRPr="006628FB">
        <w:rPr>
          <w:rFonts w:ascii="David" w:hAnsi="David" w:cs="David"/>
          <w:szCs w:val="24"/>
          <w:rtl/>
        </w:rPr>
        <w:t>התקנת המערכת</w:t>
      </w:r>
      <w:r>
        <w:rPr>
          <w:rFonts w:ascii="David" w:hAnsi="David" w:cs="David" w:hint="cs"/>
          <w:szCs w:val="24"/>
          <w:rtl/>
        </w:rPr>
        <w:t xml:space="preserve"> המרכזית </w:t>
      </w:r>
      <w:r w:rsidRPr="006628FB">
        <w:rPr>
          <w:rFonts w:ascii="David" w:hAnsi="David" w:cs="David"/>
          <w:szCs w:val="24"/>
          <w:rtl/>
        </w:rPr>
        <w:t>והאירוח שלה</w:t>
      </w:r>
      <w:r>
        <w:rPr>
          <w:rFonts w:ascii="David" w:hAnsi="David" w:cs="David" w:hint="cs"/>
          <w:szCs w:val="24"/>
          <w:rtl/>
        </w:rPr>
        <w:t>,</w:t>
      </w:r>
      <w:r w:rsidRPr="006628FB">
        <w:rPr>
          <w:rFonts w:ascii="David" w:hAnsi="David" w:cs="David"/>
          <w:szCs w:val="24"/>
          <w:rtl/>
        </w:rPr>
        <w:t xml:space="preserve"> יהיו ביחידת ממשל זמין (</w:t>
      </w:r>
      <w:r w:rsidRPr="006628FB">
        <w:rPr>
          <w:rFonts w:ascii="David" w:hAnsi="David" w:cs="David"/>
          <w:szCs w:val="24"/>
        </w:rPr>
        <w:t>on premise</w:t>
      </w:r>
      <w:r w:rsidRPr="006628FB">
        <w:rPr>
          <w:rFonts w:ascii="David" w:hAnsi="David" w:cs="David"/>
          <w:szCs w:val="24"/>
          <w:rtl/>
        </w:rPr>
        <w:t xml:space="preserve">). </w:t>
      </w:r>
    </w:p>
    <w:p w:rsidR="00D35C31" w:rsidRDefault="00D35C31" w:rsidP="00452231">
      <w:pPr>
        <w:pStyle w:val="ListParagraph"/>
        <w:numPr>
          <w:ilvl w:val="2"/>
          <w:numId w:val="126"/>
        </w:numPr>
        <w:tabs>
          <w:tab w:val="left" w:pos="1559"/>
        </w:tabs>
        <w:overflowPunct w:val="0"/>
        <w:autoSpaceDE w:val="0"/>
        <w:autoSpaceDN w:val="0"/>
        <w:adjustRightInd w:val="0"/>
        <w:spacing w:line="276" w:lineRule="auto"/>
        <w:ind w:left="1528" w:hanging="810"/>
        <w:contextualSpacing w:val="0"/>
        <w:jc w:val="both"/>
        <w:textAlignment w:val="baseline"/>
        <w:rPr>
          <w:rFonts w:ascii="David" w:hAnsi="David" w:cs="David"/>
          <w:szCs w:val="24"/>
        </w:rPr>
      </w:pPr>
      <w:r w:rsidRPr="006628FB">
        <w:rPr>
          <w:rFonts w:ascii="David" w:hAnsi="David" w:cs="David"/>
          <w:szCs w:val="24"/>
          <w:rtl/>
        </w:rPr>
        <w:t xml:space="preserve">מיקום המערכת הפיזי באתר הראשי ביחידת ממשל זמין ובאתר הגיבוי של יחידת ממשל זמין (ב"כלוב" שייועד לכך), יימסר לספק הזוכה. </w:t>
      </w:r>
    </w:p>
    <w:p w:rsidR="00D35C31" w:rsidRDefault="00D35C31" w:rsidP="00452231">
      <w:pPr>
        <w:pStyle w:val="ListParagraph"/>
        <w:numPr>
          <w:ilvl w:val="2"/>
          <w:numId w:val="126"/>
        </w:numPr>
        <w:tabs>
          <w:tab w:val="left" w:pos="1559"/>
        </w:tabs>
        <w:overflowPunct w:val="0"/>
        <w:autoSpaceDE w:val="0"/>
        <w:autoSpaceDN w:val="0"/>
        <w:adjustRightInd w:val="0"/>
        <w:spacing w:line="276" w:lineRule="auto"/>
        <w:ind w:left="1528" w:hanging="810"/>
        <w:contextualSpacing w:val="0"/>
        <w:jc w:val="both"/>
        <w:textAlignment w:val="baseline"/>
        <w:rPr>
          <w:rFonts w:ascii="David" w:hAnsi="David" w:cs="David"/>
          <w:szCs w:val="24"/>
        </w:rPr>
      </w:pPr>
      <w:r>
        <w:rPr>
          <w:rFonts w:ascii="David" w:hAnsi="David" w:cs="David" w:hint="cs"/>
          <w:szCs w:val="24"/>
          <w:rtl/>
        </w:rPr>
        <w:t>שערי הגישה (ה-</w:t>
      </w:r>
      <w:r>
        <w:rPr>
          <w:rFonts w:ascii="David" w:hAnsi="David" w:cs="David"/>
          <w:szCs w:val="24"/>
        </w:rPr>
        <w:t xml:space="preserve">API </w:t>
      </w:r>
      <w:r>
        <w:rPr>
          <w:rFonts w:ascii="David" w:hAnsi="David" w:cs="David" w:hint="cs"/>
          <w:szCs w:val="24"/>
        </w:rPr>
        <w:t>G</w:t>
      </w:r>
      <w:r>
        <w:rPr>
          <w:rFonts w:ascii="David" w:hAnsi="David" w:cs="David"/>
          <w:szCs w:val="24"/>
        </w:rPr>
        <w:t>ateways</w:t>
      </w:r>
      <w:r>
        <w:rPr>
          <w:rFonts w:ascii="David" w:hAnsi="David" w:cs="David" w:hint="cs"/>
          <w:szCs w:val="24"/>
          <w:rtl/>
        </w:rPr>
        <w:t xml:space="preserve">) יוכלו להיות מותקנים במערך המרכזי, או במשרדים עצמם. </w:t>
      </w:r>
    </w:p>
    <w:p w:rsidR="00D35C31" w:rsidRDefault="00D35C31" w:rsidP="00452231">
      <w:pPr>
        <w:pStyle w:val="ListParagraph"/>
        <w:numPr>
          <w:ilvl w:val="2"/>
          <w:numId w:val="126"/>
        </w:numPr>
        <w:tabs>
          <w:tab w:val="left" w:pos="1559"/>
        </w:tabs>
        <w:overflowPunct w:val="0"/>
        <w:autoSpaceDE w:val="0"/>
        <w:autoSpaceDN w:val="0"/>
        <w:adjustRightInd w:val="0"/>
        <w:spacing w:line="276" w:lineRule="auto"/>
        <w:ind w:left="1528" w:hanging="810"/>
        <w:contextualSpacing w:val="0"/>
        <w:jc w:val="both"/>
        <w:textAlignment w:val="baseline"/>
        <w:rPr>
          <w:rFonts w:ascii="David" w:hAnsi="David" w:cs="David"/>
          <w:szCs w:val="24"/>
        </w:rPr>
      </w:pPr>
      <w:r>
        <w:rPr>
          <w:rFonts w:ascii="David" w:hAnsi="David" w:cs="David" w:hint="cs"/>
          <w:szCs w:val="24"/>
          <w:rtl/>
        </w:rPr>
        <w:t>הניהול, הניטור והאבטחה של כלל רכיבי המערכת, יתבצעו ביחידת ממשל זמין, או במשרדים עצמם.</w:t>
      </w:r>
    </w:p>
    <w:p w:rsidR="00D35C31" w:rsidRPr="006628FB" w:rsidRDefault="00D35C31" w:rsidP="00452231">
      <w:pPr>
        <w:pStyle w:val="ListParagraph"/>
        <w:numPr>
          <w:ilvl w:val="2"/>
          <w:numId w:val="126"/>
        </w:numPr>
        <w:tabs>
          <w:tab w:val="left" w:pos="1559"/>
        </w:tabs>
        <w:overflowPunct w:val="0"/>
        <w:autoSpaceDE w:val="0"/>
        <w:autoSpaceDN w:val="0"/>
        <w:adjustRightInd w:val="0"/>
        <w:spacing w:line="276" w:lineRule="auto"/>
        <w:ind w:left="1528" w:hanging="810"/>
        <w:contextualSpacing w:val="0"/>
        <w:jc w:val="both"/>
        <w:textAlignment w:val="baseline"/>
        <w:rPr>
          <w:rFonts w:ascii="David" w:hAnsi="David" w:cs="David"/>
          <w:szCs w:val="24"/>
        </w:rPr>
      </w:pPr>
      <w:r w:rsidRPr="006628FB">
        <w:rPr>
          <w:rFonts w:ascii="David" w:hAnsi="David" w:cs="David"/>
          <w:szCs w:val="24"/>
          <w:rtl/>
        </w:rPr>
        <w:t>למערכת תינתן תשתית ומעטפת אבטחת המידע המיוחדת ליחידת ממשל זמין</w:t>
      </w:r>
      <w:r>
        <w:rPr>
          <w:rFonts w:ascii="David" w:hAnsi="David" w:cs="David" w:hint="cs"/>
          <w:szCs w:val="24"/>
          <w:rtl/>
        </w:rPr>
        <w:t xml:space="preserve">, ואמצעים </w:t>
      </w:r>
      <w:proofErr w:type="spellStart"/>
      <w:r>
        <w:rPr>
          <w:rFonts w:ascii="David" w:hAnsi="David" w:cs="David" w:hint="cs"/>
          <w:szCs w:val="24"/>
          <w:rtl/>
        </w:rPr>
        <w:t>אבטחתיים</w:t>
      </w:r>
      <w:proofErr w:type="spellEnd"/>
      <w:r>
        <w:rPr>
          <w:rFonts w:ascii="David" w:hAnsi="David" w:cs="David" w:hint="cs"/>
          <w:szCs w:val="24"/>
          <w:rtl/>
        </w:rPr>
        <w:t xml:space="preserve"> טכנולוגיים נוספים כפי שיידרשו</w:t>
      </w:r>
      <w:r w:rsidRPr="006628FB">
        <w:rPr>
          <w:rFonts w:ascii="David" w:hAnsi="David" w:cs="David"/>
          <w:szCs w:val="24"/>
          <w:rtl/>
        </w:rPr>
        <w:t>.</w:t>
      </w:r>
    </w:p>
    <w:p w:rsidR="00D35C31" w:rsidRPr="006628FB" w:rsidRDefault="00D35C31" w:rsidP="00452231">
      <w:pPr>
        <w:pStyle w:val="ListParagraph"/>
        <w:numPr>
          <w:ilvl w:val="2"/>
          <w:numId w:val="126"/>
        </w:numPr>
        <w:tabs>
          <w:tab w:val="left" w:pos="1559"/>
        </w:tabs>
        <w:overflowPunct w:val="0"/>
        <w:autoSpaceDE w:val="0"/>
        <w:autoSpaceDN w:val="0"/>
        <w:adjustRightInd w:val="0"/>
        <w:spacing w:line="276" w:lineRule="auto"/>
        <w:ind w:left="1528" w:hanging="810"/>
        <w:contextualSpacing w:val="0"/>
        <w:jc w:val="both"/>
        <w:textAlignment w:val="baseline"/>
        <w:rPr>
          <w:rFonts w:ascii="David" w:hAnsi="David" w:cs="David"/>
          <w:szCs w:val="24"/>
        </w:rPr>
      </w:pPr>
      <w:r w:rsidRPr="006628FB">
        <w:rPr>
          <w:rFonts w:ascii="David" w:hAnsi="David" w:cs="David"/>
          <w:szCs w:val="24"/>
          <w:rtl/>
        </w:rPr>
        <w:t xml:space="preserve">המערכת הינה רגישה מאוד בהתחשב </w:t>
      </w:r>
      <w:r>
        <w:rPr>
          <w:rFonts w:ascii="David" w:hAnsi="David" w:cs="David" w:hint="cs"/>
          <w:szCs w:val="24"/>
          <w:rtl/>
        </w:rPr>
        <w:t>בחיוניות</w:t>
      </w:r>
      <w:r w:rsidRPr="006628FB">
        <w:rPr>
          <w:rFonts w:ascii="David" w:hAnsi="David" w:cs="David"/>
          <w:szCs w:val="24"/>
          <w:rtl/>
        </w:rPr>
        <w:t xml:space="preserve"> שלה לאספקת שירותי הממשלה. בהתאם, נדרשת מניעת גישה בלתי מבוקרת למערכת</w:t>
      </w:r>
      <w:r>
        <w:rPr>
          <w:rFonts w:ascii="David" w:hAnsi="David" w:cs="David" w:hint="cs"/>
          <w:szCs w:val="24"/>
          <w:rtl/>
        </w:rPr>
        <w:t xml:space="preserve">, </w:t>
      </w:r>
      <w:proofErr w:type="spellStart"/>
      <w:r>
        <w:rPr>
          <w:rFonts w:ascii="David" w:hAnsi="David" w:cs="David" w:hint="cs"/>
          <w:szCs w:val="24"/>
          <w:rtl/>
        </w:rPr>
        <w:t>הצפנות</w:t>
      </w:r>
      <w:proofErr w:type="spellEnd"/>
      <w:r>
        <w:rPr>
          <w:rFonts w:ascii="David" w:hAnsi="David" w:cs="David" w:hint="cs"/>
          <w:szCs w:val="24"/>
          <w:rtl/>
        </w:rPr>
        <w:t xml:space="preserve"> וניטור מתמשך</w:t>
      </w:r>
      <w:r w:rsidRPr="006628FB">
        <w:rPr>
          <w:rFonts w:ascii="David" w:hAnsi="David" w:cs="David"/>
          <w:szCs w:val="24"/>
          <w:rtl/>
        </w:rPr>
        <w:t xml:space="preserve">. </w:t>
      </w:r>
    </w:p>
    <w:p w:rsidR="00D35C31" w:rsidRPr="006628FB" w:rsidRDefault="00D35C31" w:rsidP="00452231">
      <w:pPr>
        <w:pStyle w:val="ListParagraph"/>
        <w:numPr>
          <w:ilvl w:val="2"/>
          <w:numId w:val="126"/>
        </w:numPr>
        <w:tabs>
          <w:tab w:val="left" w:pos="1559"/>
        </w:tabs>
        <w:overflowPunct w:val="0"/>
        <w:autoSpaceDE w:val="0"/>
        <w:autoSpaceDN w:val="0"/>
        <w:adjustRightInd w:val="0"/>
        <w:spacing w:line="276" w:lineRule="auto"/>
        <w:ind w:left="1528" w:hanging="810"/>
        <w:contextualSpacing w:val="0"/>
        <w:jc w:val="both"/>
        <w:textAlignment w:val="baseline"/>
        <w:rPr>
          <w:rFonts w:ascii="David" w:hAnsi="David" w:cs="David"/>
          <w:szCs w:val="24"/>
        </w:rPr>
      </w:pPr>
      <w:r w:rsidRPr="006628FB">
        <w:rPr>
          <w:rFonts w:ascii="David" w:hAnsi="David" w:cs="David"/>
          <w:szCs w:val="24"/>
          <w:rtl/>
        </w:rPr>
        <w:t>המערכת תאפשר קישור בין מספר ספקי מידע לבין מספר צרכני מידע בו-זמנית (כלומר – ביחס של "רבים לרבים"). ספקים אלו יכולים להיות גופים פנימיים בממשלה, או  גופים חיצוניים לממשלה.</w:t>
      </w:r>
    </w:p>
    <w:p w:rsidR="00D35C31" w:rsidRPr="006628FB" w:rsidRDefault="00D35C31" w:rsidP="00452231">
      <w:pPr>
        <w:pStyle w:val="ListParagraph"/>
        <w:numPr>
          <w:ilvl w:val="2"/>
          <w:numId w:val="126"/>
        </w:numPr>
        <w:tabs>
          <w:tab w:val="left" w:pos="1559"/>
        </w:tabs>
        <w:overflowPunct w:val="0"/>
        <w:autoSpaceDE w:val="0"/>
        <w:autoSpaceDN w:val="0"/>
        <w:adjustRightInd w:val="0"/>
        <w:spacing w:line="276" w:lineRule="auto"/>
        <w:ind w:left="1528" w:hanging="810"/>
        <w:contextualSpacing w:val="0"/>
        <w:jc w:val="both"/>
        <w:textAlignment w:val="baseline"/>
        <w:rPr>
          <w:rFonts w:ascii="David" w:hAnsi="David" w:cs="David"/>
          <w:szCs w:val="24"/>
        </w:rPr>
      </w:pPr>
      <w:r w:rsidRPr="006628FB">
        <w:rPr>
          <w:rFonts w:ascii="David" w:hAnsi="David" w:cs="David"/>
          <w:szCs w:val="24"/>
          <w:rtl/>
        </w:rPr>
        <w:t xml:space="preserve">יובהר כי המענה יהיה באמצעות דרישות </w:t>
      </w:r>
      <w:proofErr w:type="spellStart"/>
      <w:r w:rsidRPr="006628FB">
        <w:rPr>
          <w:rFonts w:ascii="David" w:hAnsi="David" w:cs="David"/>
          <w:szCs w:val="24"/>
          <w:rtl/>
        </w:rPr>
        <w:t>א"מ</w:t>
      </w:r>
      <w:proofErr w:type="spellEnd"/>
      <w:r w:rsidRPr="006628FB">
        <w:rPr>
          <w:rFonts w:ascii="David" w:hAnsi="David" w:cs="David"/>
          <w:szCs w:val="24"/>
          <w:rtl/>
        </w:rPr>
        <w:t xml:space="preserve"> שישולבו במכרז, כמפורט </w:t>
      </w:r>
      <w:r w:rsidRPr="006628FB">
        <w:rPr>
          <w:rFonts w:ascii="David" w:hAnsi="David" w:cs="David"/>
          <w:b/>
          <w:bCs/>
          <w:szCs w:val="24"/>
          <w:rtl/>
        </w:rPr>
        <w:t>בנספח 2.19 – אבטחת מידע</w:t>
      </w:r>
      <w:r w:rsidRPr="006628FB">
        <w:rPr>
          <w:rFonts w:ascii="David" w:hAnsi="David" w:cs="David"/>
          <w:szCs w:val="24"/>
          <w:rtl/>
        </w:rPr>
        <w:t xml:space="preserve">. </w:t>
      </w:r>
    </w:p>
    <w:p w:rsidR="00D35C31" w:rsidRDefault="00D35C31" w:rsidP="00452231">
      <w:pPr>
        <w:pStyle w:val="ListParagraph"/>
        <w:numPr>
          <w:ilvl w:val="2"/>
          <w:numId w:val="126"/>
        </w:numPr>
        <w:tabs>
          <w:tab w:val="left" w:pos="1559"/>
        </w:tabs>
        <w:overflowPunct w:val="0"/>
        <w:autoSpaceDE w:val="0"/>
        <w:autoSpaceDN w:val="0"/>
        <w:adjustRightInd w:val="0"/>
        <w:spacing w:line="276" w:lineRule="auto"/>
        <w:ind w:left="1528" w:hanging="810"/>
        <w:contextualSpacing w:val="0"/>
        <w:jc w:val="both"/>
        <w:textAlignment w:val="baseline"/>
        <w:rPr>
          <w:rFonts w:ascii="David" w:hAnsi="David" w:cs="David"/>
          <w:szCs w:val="24"/>
        </w:rPr>
      </w:pPr>
      <w:r w:rsidRPr="005F050E">
        <w:rPr>
          <w:rFonts w:ascii="David" w:hAnsi="David" w:cs="David"/>
          <w:szCs w:val="24"/>
          <w:rtl/>
        </w:rPr>
        <w:t xml:space="preserve">לוגים ואירועי אבטחת מידע יועברו לניטור, ניתוח ותפעול, למערכות </w:t>
      </w:r>
      <w:r w:rsidRPr="005F050E">
        <w:rPr>
          <w:rFonts w:ascii="David" w:hAnsi="David" w:cs="David"/>
          <w:szCs w:val="24"/>
        </w:rPr>
        <w:t>SOC</w:t>
      </w:r>
      <w:r w:rsidRPr="005F050E">
        <w:rPr>
          <w:rFonts w:ascii="David" w:hAnsi="David" w:cs="David"/>
          <w:szCs w:val="24"/>
          <w:rtl/>
        </w:rPr>
        <w:t xml:space="preserve"> חיצוניות (אחת או יותר), על פי הנחיית המזמין, בהתאם לפרוטוקולים תקניים בתחום זה וכפי שיסוכם במסגרת שלב התכנון המפורט</w:t>
      </w:r>
      <w:r>
        <w:rPr>
          <w:rFonts w:ascii="David" w:hAnsi="David" w:cs="David" w:hint="cs"/>
          <w:szCs w:val="24"/>
          <w:rtl/>
        </w:rPr>
        <w:t>.</w:t>
      </w:r>
    </w:p>
    <w:p w:rsidR="00D35C31" w:rsidRPr="006628FB" w:rsidRDefault="00D35C31" w:rsidP="00452231">
      <w:pPr>
        <w:pStyle w:val="ListParagraph"/>
        <w:numPr>
          <w:ilvl w:val="2"/>
          <w:numId w:val="126"/>
        </w:numPr>
        <w:tabs>
          <w:tab w:val="left" w:pos="1559"/>
        </w:tabs>
        <w:overflowPunct w:val="0"/>
        <w:autoSpaceDE w:val="0"/>
        <w:autoSpaceDN w:val="0"/>
        <w:adjustRightInd w:val="0"/>
        <w:spacing w:line="276" w:lineRule="auto"/>
        <w:ind w:left="1528" w:hanging="810"/>
        <w:contextualSpacing w:val="0"/>
        <w:jc w:val="both"/>
        <w:textAlignment w:val="baseline"/>
        <w:rPr>
          <w:rFonts w:ascii="David" w:hAnsi="David" w:cs="David"/>
          <w:szCs w:val="24"/>
          <w:rtl/>
        </w:rPr>
      </w:pPr>
      <w:r>
        <w:rPr>
          <w:rFonts w:ascii="David" w:hAnsi="David" w:cs="David" w:hint="cs"/>
          <w:szCs w:val="24"/>
          <w:rtl/>
        </w:rPr>
        <w:t>העברת</w:t>
      </w:r>
      <w:r w:rsidRPr="006628FB">
        <w:rPr>
          <w:rFonts w:ascii="David" w:hAnsi="David" w:cs="David"/>
          <w:szCs w:val="24"/>
          <w:rtl/>
        </w:rPr>
        <w:t xml:space="preserve"> מידע למערכת </w:t>
      </w:r>
      <w:proofErr w:type="spellStart"/>
      <w:r w:rsidRPr="006628FB">
        <w:rPr>
          <w:rFonts w:ascii="David" w:hAnsi="David" w:cs="David"/>
          <w:szCs w:val="24"/>
          <w:rtl/>
        </w:rPr>
        <w:t>השו"ב</w:t>
      </w:r>
      <w:proofErr w:type="spellEnd"/>
      <w:r>
        <w:rPr>
          <w:rFonts w:ascii="David" w:hAnsi="David" w:cs="David" w:hint="cs"/>
          <w:szCs w:val="24"/>
          <w:rtl/>
        </w:rPr>
        <w:t>,</w:t>
      </w:r>
      <w:r w:rsidRPr="006628FB">
        <w:rPr>
          <w:rFonts w:ascii="David" w:hAnsi="David" w:cs="David"/>
          <w:szCs w:val="24"/>
          <w:rtl/>
        </w:rPr>
        <w:t xml:space="preserve"> תתבצע בהעברה חד-כיוונית </w:t>
      </w:r>
      <w:r>
        <w:rPr>
          <w:rFonts w:ascii="David" w:hAnsi="David" w:cs="David" w:hint="cs"/>
          <w:szCs w:val="24"/>
          <w:rtl/>
        </w:rPr>
        <w:t xml:space="preserve">ברשת </w:t>
      </w:r>
      <w:r w:rsidRPr="00B00975">
        <w:rPr>
          <w:rFonts w:ascii="David" w:hAnsi="David" w:cs="David"/>
          <w:szCs w:val="24"/>
        </w:rPr>
        <w:t>Out-of-Band</w:t>
      </w:r>
      <w:r>
        <w:rPr>
          <w:rFonts w:asciiTheme="minorHAnsi" w:hAnsiTheme="minorHAnsi" w:cs="David" w:hint="cs"/>
          <w:szCs w:val="24"/>
          <w:rtl/>
        </w:rPr>
        <w:t xml:space="preserve"> </w:t>
      </w:r>
      <w:r w:rsidRPr="006628FB">
        <w:rPr>
          <w:rFonts w:ascii="David" w:hAnsi="David" w:cs="David"/>
          <w:szCs w:val="24"/>
          <w:rtl/>
        </w:rPr>
        <w:t>בפרוטוקולים רלבנטיים</w:t>
      </w:r>
      <w:r>
        <w:rPr>
          <w:rFonts w:ascii="David" w:hAnsi="David" w:cs="David" w:hint="cs"/>
          <w:szCs w:val="24"/>
          <w:rtl/>
        </w:rPr>
        <w:t xml:space="preserve"> (הערה: חלק מפרוטוקולי הניטור, כגון </w:t>
      </w:r>
      <w:r>
        <w:rPr>
          <w:rFonts w:ascii="David" w:hAnsi="David" w:cs="David" w:hint="cs"/>
          <w:szCs w:val="24"/>
        </w:rPr>
        <w:t>SNMP</w:t>
      </w:r>
      <w:r>
        <w:rPr>
          <w:rFonts w:ascii="David" w:hAnsi="David" w:cs="David" w:hint="cs"/>
          <w:szCs w:val="24"/>
          <w:rtl/>
        </w:rPr>
        <w:t>, פועלים בממשק דו-כיווני)</w:t>
      </w:r>
      <w:r w:rsidRPr="006628FB">
        <w:rPr>
          <w:rFonts w:ascii="David" w:hAnsi="David" w:cs="David"/>
          <w:szCs w:val="24"/>
          <w:rtl/>
        </w:rPr>
        <w:t>.</w:t>
      </w:r>
    </w:p>
    <w:p w:rsidR="00D35C31" w:rsidRPr="006628FB" w:rsidRDefault="00D35C31" w:rsidP="00452231">
      <w:pPr>
        <w:pStyle w:val="ListParagraph"/>
        <w:numPr>
          <w:ilvl w:val="2"/>
          <w:numId w:val="126"/>
        </w:numPr>
        <w:tabs>
          <w:tab w:val="left" w:pos="1559"/>
        </w:tabs>
        <w:overflowPunct w:val="0"/>
        <w:autoSpaceDE w:val="0"/>
        <w:autoSpaceDN w:val="0"/>
        <w:adjustRightInd w:val="0"/>
        <w:spacing w:line="276" w:lineRule="auto"/>
        <w:ind w:left="1528" w:hanging="810"/>
        <w:contextualSpacing w:val="0"/>
        <w:jc w:val="both"/>
        <w:textAlignment w:val="baseline"/>
        <w:rPr>
          <w:rFonts w:ascii="David" w:hAnsi="David" w:cs="David"/>
          <w:szCs w:val="24"/>
        </w:rPr>
      </w:pPr>
      <w:r w:rsidRPr="00400B9C">
        <w:rPr>
          <w:rFonts w:ascii="David" w:hAnsi="David" w:cs="David"/>
          <w:b/>
          <w:bCs/>
          <w:szCs w:val="24"/>
          <w:rtl/>
        </w:rPr>
        <w:t>על הספק להציג את המענה שלו לארכיטקטורה הנדרשת, וכיצד המערכת המוצעת על ידו נותנת מענה לארכיטקטורה זאת</w:t>
      </w:r>
      <w:r w:rsidRPr="006628FB">
        <w:rPr>
          <w:rFonts w:ascii="David" w:hAnsi="David" w:cs="David"/>
          <w:szCs w:val="24"/>
          <w:rtl/>
        </w:rPr>
        <w:t xml:space="preserve">. </w:t>
      </w:r>
    </w:p>
    <w:p w:rsidR="00D35C31" w:rsidRPr="006628FB" w:rsidRDefault="00D35C31" w:rsidP="00452231">
      <w:pPr>
        <w:pStyle w:val="ListParagraph"/>
        <w:numPr>
          <w:ilvl w:val="2"/>
          <w:numId w:val="126"/>
        </w:numPr>
        <w:tabs>
          <w:tab w:val="left" w:pos="1559"/>
        </w:tabs>
        <w:overflowPunct w:val="0"/>
        <w:autoSpaceDE w:val="0"/>
        <w:autoSpaceDN w:val="0"/>
        <w:adjustRightInd w:val="0"/>
        <w:spacing w:line="276" w:lineRule="auto"/>
        <w:ind w:left="1528" w:hanging="810"/>
        <w:contextualSpacing w:val="0"/>
        <w:jc w:val="both"/>
        <w:textAlignment w:val="baseline"/>
        <w:rPr>
          <w:rFonts w:ascii="David" w:hAnsi="David" w:cs="David"/>
          <w:szCs w:val="24"/>
        </w:rPr>
      </w:pPr>
      <w:r w:rsidRPr="006628FB">
        <w:rPr>
          <w:rFonts w:ascii="David" w:hAnsi="David" w:cs="David"/>
          <w:szCs w:val="24"/>
          <w:rtl/>
        </w:rPr>
        <w:t>על המציע לפרט את כל אחד מרכיבי הארכיטקטורה המוצעת, כולל בתרשימים ובמלל.</w:t>
      </w:r>
    </w:p>
    <w:p w:rsidR="00D35C31" w:rsidRPr="006628FB" w:rsidRDefault="00D35C31" w:rsidP="00452231">
      <w:pPr>
        <w:pStyle w:val="ListParagraph"/>
        <w:numPr>
          <w:ilvl w:val="2"/>
          <w:numId w:val="126"/>
        </w:numPr>
        <w:tabs>
          <w:tab w:val="left" w:pos="1559"/>
        </w:tabs>
        <w:overflowPunct w:val="0"/>
        <w:autoSpaceDE w:val="0"/>
        <w:autoSpaceDN w:val="0"/>
        <w:adjustRightInd w:val="0"/>
        <w:spacing w:line="276" w:lineRule="auto"/>
        <w:ind w:left="1528" w:hanging="810"/>
        <w:contextualSpacing w:val="0"/>
        <w:jc w:val="both"/>
        <w:textAlignment w:val="baseline"/>
        <w:rPr>
          <w:rFonts w:ascii="David" w:hAnsi="David" w:cs="David"/>
          <w:szCs w:val="24"/>
        </w:rPr>
      </w:pPr>
      <w:r w:rsidRPr="006628FB">
        <w:rPr>
          <w:rFonts w:ascii="David" w:hAnsi="David" w:cs="David"/>
          <w:szCs w:val="24"/>
          <w:rtl/>
        </w:rPr>
        <w:t>על המציע להציג כיצד הארכיטקטורה נותנת מענה לכל אחד מתרחישי הייחוס הנדרשים במערכת</w:t>
      </w:r>
      <w:r>
        <w:rPr>
          <w:rFonts w:ascii="David" w:hAnsi="David" w:cs="David" w:hint="cs"/>
          <w:szCs w:val="24"/>
          <w:rtl/>
        </w:rPr>
        <w:t xml:space="preserve">, כמפורט בפרק היישום, </w:t>
      </w:r>
      <w:r w:rsidRPr="005753A9">
        <w:rPr>
          <w:rFonts w:ascii="David" w:hAnsi="David" w:cs="David" w:hint="cs"/>
          <w:b/>
          <w:bCs/>
          <w:szCs w:val="24"/>
          <w:rtl/>
        </w:rPr>
        <w:t xml:space="preserve">סעיפים 2.2.7 </w:t>
      </w:r>
      <w:r w:rsidRPr="005753A9">
        <w:rPr>
          <w:rFonts w:ascii="David" w:hAnsi="David" w:cs="David"/>
          <w:b/>
          <w:bCs/>
          <w:szCs w:val="24"/>
          <w:rtl/>
        </w:rPr>
        <w:t>–</w:t>
      </w:r>
      <w:r w:rsidRPr="005753A9">
        <w:rPr>
          <w:rFonts w:ascii="David" w:hAnsi="David" w:cs="David" w:hint="cs"/>
          <w:b/>
          <w:bCs/>
          <w:szCs w:val="24"/>
          <w:rtl/>
        </w:rPr>
        <w:t xml:space="preserve"> 2.2.12</w:t>
      </w:r>
      <w:r w:rsidRPr="005753A9">
        <w:rPr>
          <w:rFonts w:ascii="David" w:hAnsi="David" w:cs="David"/>
          <w:szCs w:val="24"/>
          <w:rtl/>
        </w:rPr>
        <w:t>.</w:t>
      </w:r>
    </w:p>
    <w:p w:rsidR="00D35C31" w:rsidRPr="006628FB" w:rsidRDefault="00D35C31" w:rsidP="00452231">
      <w:pPr>
        <w:pStyle w:val="ListParagraph"/>
        <w:numPr>
          <w:ilvl w:val="2"/>
          <w:numId w:val="126"/>
        </w:numPr>
        <w:tabs>
          <w:tab w:val="left" w:pos="1559"/>
        </w:tabs>
        <w:overflowPunct w:val="0"/>
        <w:autoSpaceDE w:val="0"/>
        <w:autoSpaceDN w:val="0"/>
        <w:adjustRightInd w:val="0"/>
        <w:spacing w:line="276" w:lineRule="auto"/>
        <w:ind w:left="1528" w:hanging="810"/>
        <w:contextualSpacing w:val="0"/>
        <w:jc w:val="both"/>
        <w:textAlignment w:val="baseline"/>
        <w:rPr>
          <w:rFonts w:ascii="David" w:hAnsi="David" w:cs="David"/>
          <w:szCs w:val="24"/>
          <w:rtl/>
        </w:rPr>
      </w:pPr>
      <w:r w:rsidRPr="006628FB">
        <w:rPr>
          <w:rFonts w:ascii="David" w:hAnsi="David" w:cs="David"/>
          <w:szCs w:val="24"/>
          <w:rtl/>
        </w:rPr>
        <w:t>ניתן להציג פתרון ארכיטקטוני שבו מספר רכיבים מרוכזים בהתקן (</w:t>
      </w:r>
      <w:r w:rsidRPr="006628FB">
        <w:rPr>
          <w:rFonts w:ascii="David" w:hAnsi="David" w:cs="David"/>
          <w:szCs w:val="24"/>
        </w:rPr>
        <w:t>appliance</w:t>
      </w:r>
      <w:r w:rsidRPr="006628FB">
        <w:rPr>
          <w:rFonts w:ascii="David" w:hAnsi="David" w:cs="David"/>
          <w:szCs w:val="24"/>
          <w:rtl/>
        </w:rPr>
        <w:t xml:space="preserve">) אחד. לחליפין, ניתן להציג פתרון שבו כל רכיב יפעל על גבי שרת ייעודי – פונקציונלי, כך שתהיה הפרדה בין רכיבי המערכת בעלי הפונקציונליות שונה. ההפרדה תתבצע בחלק מהמקומות על ידי אמצעי </w:t>
      </w:r>
      <w:proofErr w:type="spellStart"/>
      <w:r w:rsidRPr="006628FB">
        <w:rPr>
          <w:rFonts w:ascii="David" w:hAnsi="David" w:cs="David"/>
          <w:szCs w:val="24"/>
          <w:rtl/>
        </w:rPr>
        <w:t>א"מ</w:t>
      </w:r>
      <w:proofErr w:type="spellEnd"/>
      <w:r w:rsidRPr="006628FB">
        <w:rPr>
          <w:rFonts w:ascii="David" w:hAnsi="David" w:cs="David"/>
          <w:szCs w:val="24"/>
          <w:rtl/>
        </w:rPr>
        <w:t xml:space="preserve"> כגון חומת אש (</w:t>
      </w:r>
      <w:r w:rsidRPr="006628FB">
        <w:rPr>
          <w:rFonts w:ascii="David" w:hAnsi="David" w:cs="David"/>
          <w:szCs w:val="24"/>
        </w:rPr>
        <w:t>Firewall</w:t>
      </w:r>
      <w:r w:rsidRPr="006628FB">
        <w:rPr>
          <w:rFonts w:ascii="David" w:hAnsi="David" w:cs="David"/>
          <w:szCs w:val="24"/>
          <w:rtl/>
        </w:rPr>
        <w:t xml:space="preserve">) ובחלק מהמקומות על ידי רכיב חד-כיווני. על המציע להציג את המענה המוצע על ידו, כולל התייחסות להפרדות הנ"ל. </w:t>
      </w:r>
    </w:p>
    <w:p w:rsidR="00D35C31" w:rsidRDefault="00D35C31" w:rsidP="00452231">
      <w:pPr>
        <w:pStyle w:val="ListParagraph"/>
        <w:numPr>
          <w:ilvl w:val="2"/>
          <w:numId w:val="126"/>
        </w:numPr>
        <w:tabs>
          <w:tab w:val="left" w:pos="1559"/>
        </w:tabs>
        <w:overflowPunct w:val="0"/>
        <w:autoSpaceDE w:val="0"/>
        <w:autoSpaceDN w:val="0"/>
        <w:adjustRightInd w:val="0"/>
        <w:spacing w:line="276" w:lineRule="auto"/>
        <w:ind w:left="1528" w:hanging="810"/>
        <w:contextualSpacing w:val="0"/>
        <w:jc w:val="both"/>
        <w:textAlignment w:val="baseline"/>
        <w:rPr>
          <w:rFonts w:ascii="David" w:hAnsi="David" w:cs="David"/>
          <w:szCs w:val="24"/>
        </w:rPr>
      </w:pPr>
      <w:r w:rsidRPr="006628FB">
        <w:rPr>
          <w:rFonts w:ascii="David" w:hAnsi="David" w:cs="David"/>
          <w:szCs w:val="24"/>
          <w:rtl/>
        </w:rPr>
        <w:t xml:space="preserve">בפרט על המציע להציג את יכולתו לבצע </w:t>
      </w:r>
      <w:r w:rsidRPr="006628FB">
        <w:rPr>
          <w:rFonts w:ascii="David" w:hAnsi="David" w:cs="David"/>
          <w:szCs w:val="24"/>
        </w:rPr>
        <w:t>sizing</w:t>
      </w:r>
      <w:r w:rsidRPr="006628FB">
        <w:rPr>
          <w:rFonts w:ascii="David" w:hAnsi="David" w:cs="David"/>
          <w:szCs w:val="24"/>
          <w:rtl/>
        </w:rPr>
        <w:t xml:space="preserve"> למערכת מבחינת רישיונות וציוד, כאשר ההחלטה בדבר אופן מימוש ה- </w:t>
      </w:r>
      <w:r w:rsidRPr="006628FB">
        <w:rPr>
          <w:rFonts w:ascii="David" w:hAnsi="David" w:cs="David"/>
          <w:szCs w:val="24"/>
        </w:rPr>
        <w:t>sizing</w:t>
      </w:r>
      <w:r w:rsidRPr="006628FB">
        <w:rPr>
          <w:rFonts w:ascii="David" w:hAnsi="David" w:cs="David"/>
          <w:szCs w:val="24"/>
          <w:rtl/>
        </w:rPr>
        <w:t xml:space="preserve"> תבוצע בתיאום עם יחידת ממשל זמין.</w:t>
      </w:r>
    </w:p>
    <w:p w:rsidR="00D35C31" w:rsidRPr="00C8593D" w:rsidRDefault="00D35C31" w:rsidP="00452231">
      <w:pPr>
        <w:pStyle w:val="ListParagraph"/>
        <w:numPr>
          <w:ilvl w:val="2"/>
          <w:numId w:val="126"/>
        </w:numPr>
        <w:tabs>
          <w:tab w:val="left" w:pos="1559"/>
        </w:tabs>
        <w:overflowPunct w:val="0"/>
        <w:autoSpaceDE w:val="0"/>
        <w:autoSpaceDN w:val="0"/>
        <w:adjustRightInd w:val="0"/>
        <w:spacing w:line="276" w:lineRule="auto"/>
        <w:ind w:left="1528" w:hanging="810"/>
        <w:contextualSpacing w:val="0"/>
        <w:jc w:val="both"/>
        <w:textAlignment w:val="baseline"/>
        <w:rPr>
          <w:rFonts w:ascii="David" w:hAnsi="David" w:cs="David"/>
          <w:szCs w:val="24"/>
          <w:rtl/>
        </w:rPr>
      </w:pPr>
      <w:r>
        <w:rPr>
          <w:rFonts w:ascii="David" w:hAnsi="David" w:cs="David" w:hint="cs"/>
          <w:szCs w:val="24"/>
          <w:rtl/>
        </w:rPr>
        <w:t>יש להציג את ה</w:t>
      </w:r>
      <w:r w:rsidRPr="00C8593D">
        <w:rPr>
          <w:rFonts w:ascii="David" w:hAnsi="David" w:cs="David"/>
          <w:szCs w:val="24"/>
          <w:rtl/>
        </w:rPr>
        <w:t>פלטפורמות מוצעות ונתמכות כגון:</w:t>
      </w:r>
      <w:r w:rsidRPr="00C8593D">
        <w:rPr>
          <w:rFonts w:ascii="David" w:hAnsi="David" w:cs="David"/>
          <w:szCs w:val="24"/>
        </w:rPr>
        <w:t>Docker, Software, Virtualization, Physical Appliance</w:t>
      </w:r>
      <w:r w:rsidRPr="00C8593D">
        <w:rPr>
          <w:rFonts w:ascii="David" w:hAnsi="David" w:cs="David" w:hint="cs"/>
          <w:szCs w:val="24"/>
          <w:rtl/>
        </w:rPr>
        <w:t xml:space="preserve"> </w:t>
      </w:r>
      <w:r w:rsidRPr="00C8593D">
        <w:rPr>
          <w:rFonts w:ascii="David" w:hAnsi="David" w:cs="David"/>
          <w:szCs w:val="24"/>
          <w:rtl/>
        </w:rPr>
        <w:t>– הן במלואן מבית המציע והן בחלקן מבית המציע.</w:t>
      </w:r>
      <w:r w:rsidRPr="00C8593D">
        <w:rPr>
          <w:rFonts w:ascii="David" w:hAnsi="David" w:cs="David" w:hint="cs"/>
          <w:szCs w:val="24"/>
          <w:rtl/>
        </w:rPr>
        <w:t xml:space="preserve"> </w:t>
      </w:r>
      <w:r w:rsidRPr="00C8593D">
        <w:rPr>
          <w:rFonts w:ascii="David" w:hAnsi="David" w:cs="David"/>
          <w:szCs w:val="24"/>
          <w:rtl/>
        </w:rPr>
        <w:t>בפלטפורמות הנתמכות חלקית</w:t>
      </w:r>
      <w:r w:rsidRPr="00C8593D">
        <w:rPr>
          <w:rFonts w:ascii="David" w:hAnsi="David" w:cs="David" w:hint="cs"/>
          <w:szCs w:val="24"/>
          <w:rtl/>
        </w:rPr>
        <w:t>,</w:t>
      </w:r>
      <w:r w:rsidRPr="00C8593D">
        <w:rPr>
          <w:rFonts w:ascii="David" w:hAnsi="David" w:cs="David"/>
          <w:szCs w:val="24"/>
          <w:rtl/>
        </w:rPr>
        <w:t xml:space="preserve"> יש לפרט את עוצמת הקשר בין המציע ליצרן, מידת תמיכתו בהיבטי תכנון, אינטגרציה, תפעול ותחזוקה, הסמכות רלוונטיות וכדומה.</w:t>
      </w:r>
    </w:p>
    <w:p w:rsidR="00D35C31" w:rsidRPr="006628FB" w:rsidRDefault="00D35C31" w:rsidP="00452231">
      <w:pPr>
        <w:pStyle w:val="ListParagraph"/>
        <w:numPr>
          <w:ilvl w:val="2"/>
          <w:numId w:val="126"/>
        </w:numPr>
        <w:tabs>
          <w:tab w:val="left" w:pos="1559"/>
        </w:tabs>
        <w:overflowPunct w:val="0"/>
        <w:autoSpaceDE w:val="0"/>
        <w:autoSpaceDN w:val="0"/>
        <w:adjustRightInd w:val="0"/>
        <w:spacing w:line="276" w:lineRule="auto"/>
        <w:ind w:left="1528" w:hanging="810"/>
        <w:contextualSpacing w:val="0"/>
        <w:jc w:val="both"/>
        <w:textAlignment w:val="baseline"/>
        <w:rPr>
          <w:rFonts w:ascii="David" w:hAnsi="David" w:cs="David"/>
          <w:szCs w:val="24"/>
        </w:rPr>
      </w:pPr>
      <w:r>
        <w:rPr>
          <w:rFonts w:ascii="David" w:hAnsi="David" w:cs="David" w:hint="cs"/>
          <w:szCs w:val="24"/>
          <w:rtl/>
        </w:rPr>
        <w:t xml:space="preserve">יש לפרט את </w:t>
      </w:r>
      <w:r w:rsidRPr="00C8593D">
        <w:rPr>
          <w:rFonts w:ascii="David" w:hAnsi="David" w:cs="David"/>
          <w:szCs w:val="24"/>
          <w:rtl/>
        </w:rPr>
        <w:t xml:space="preserve">כלל הפרוטוקולים הנתמכים במערכת כגון: </w:t>
      </w:r>
      <w:r w:rsidRPr="00C8593D">
        <w:rPr>
          <w:rFonts w:ascii="David" w:hAnsi="David" w:cs="David"/>
          <w:szCs w:val="24"/>
        </w:rPr>
        <w:t>REST, HTTP/S, JSON, XML</w:t>
      </w:r>
      <w:r w:rsidRPr="00C8593D">
        <w:rPr>
          <w:rFonts w:ascii="David" w:hAnsi="David" w:cs="David"/>
          <w:szCs w:val="24"/>
          <w:rtl/>
        </w:rPr>
        <w:t>. אם יוצע מנגנון/ פרוטוקול מועדף – יש לפרט את מכלול השיקולים לכך</w:t>
      </w:r>
    </w:p>
    <w:p w:rsidR="00D35C31" w:rsidRPr="006628FB" w:rsidRDefault="00D35C31" w:rsidP="00452231">
      <w:pPr>
        <w:numPr>
          <w:ilvl w:val="0"/>
          <w:numId w:val="125"/>
        </w:numPr>
        <w:overflowPunct w:val="0"/>
        <w:autoSpaceDE w:val="0"/>
        <w:autoSpaceDN w:val="0"/>
        <w:adjustRightInd w:val="0"/>
        <w:spacing w:line="276" w:lineRule="auto"/>
        <w:ind w:left="709" w:right="720" w:hanging="709"/>
        <w:jc w:val="both"/>
        <w:textAlignment w:val="baseline"/>
        <w:rPr>
          <w:rFonts w:ascii="David" w:hAnsi="David" w:cs="David"/>
          <w:szCs w:val="24"/>
        </w:rPr>
      </w:pPr>
      <w:r w:rsidRPr="006628FB">
        <w:rPr>
          <w:rFonts w:ascii="David" w:hAnsi="David" w:cs="David"/>
          <w:b/>
          <w:bCs/>
          <w:szCs w:val="24"/>
          <w:u w:val="single"/>
          <w:rtl/>
        </w:rPr>
        <w:t>חומרה מרכזית – שרתים</w:t>
      </w:r>
      <w:r w:rsidRPr="006628FB">
        <w:rPr>
          <w:rFonts w:ascii="David" w:hAnsi="David" w:cs="David"/>
          <w:b/>
          <w:bCs/>
          <w:szCs w:val="24"/>
          <w:rtl/>
        </w:rPr>
        <w:t>:</w:t>
      </w:r>
      <w:r w:rsidRPr="006628FB">
        <w:rPr>
          <w:rFonts w:ascii="David" w:hAnsi="David" w:cs="David"/>
          <w:szCs w:val="24"/>
          <w:rtl/>
        </w:rPr>
        <w:t xml:space="preserve"> (</w:t>
      </w:r>
      <w:r w:rsidRPr="006628FB">
        <w:rPr>
          <w:rFonts w:ascii="David" w:hAnsi="David" w:cs="David"/>
          <w:b/>
          <w:bCs/>
          <w:szCs w:val="24"/>
        </w:rPr>
        <w:t>S</w:t>
      </w:r>
      <w:r w:rsidRPr="006628FB">
        <w:rPr>
          <w:rFonts w:ascii="David" w:hAnsi="David" w:cs="David"/>
          <w:szCs w:val="24"/>
          <w:rtl/>
        </w:rPr>
        <w:t>)</w:t>
      </w:r>
    </w:p>
    <w:p w:rsidR="00D35C31" w:rsidRPr="006628FB" w:rsidRDefault="00D35C31" w:rsidP="00452231">
      <w:pPr>
        <w:pStyle w:val="ListParagraph"/>
        <w:numPr>
          <w:ilvl w:val="2"/>
          <w:numId w:val="123"/>
        </w:numPr>
        <w:tabs>
          <w:tab w:val="left" w:pos="1559"/>
        </w:tabs>
        <w:overflowPunct w:val="0"/>
        <w:autoSpaceDE w:val="0"/>
        <w:autoSpaceDN w:val="0"/>
        <w:adjustRightInd w:val="0"/>
        <w:spacing w:line="276" w:lineRule="auto"/>
        <w:ind w:left="1559" w:hanging="850"/>
        <w:contextualSpacing w:val="0"/>
        <w:jc w:val="both"/>
        <w:textAlignment w:val="baseline"/>
        <w:rPr>
          <w:rFonts w:ascii="David" w:hAnsi="David" w:cs="David"/>
          <w:szCs w:val="24"/>
        </w:rPr>
      </w:pPr>
      <w:r w:rsidRPr="006628FB">
        <w:rPr>
          <w:rFonts w:ascii="David" w:hAnsi="David" w:cs="David"/>
          <w:szCs w:val="24"/>
          <w:rtl/>
        </w:rPr>
        <w:t>המערכת תאפשר תמיכה בזמינות גבוהה</w:t>
      </w:r>
      <w:r>
        <w:rPr>
          <w:rFonts w:ascii="David" w:hAnsi="David" w:cs="David" w:hint="cs"/>
          <w:szCs w:val="24"/>
          <w:rtl/>
        </w:rPr>
        <w:t xml:space="preserve"> ברמה של 99.99 </w:t>
      </w:r>
      <w:r w:rsidRPr="006628FB">
        <w:rPr>
          <w:rFonts w:ascii="David" w:hAnsi="David" w:cs="David"/>
          <w:szCs w:val="24"/>
          <w:rtl/>
        </w:rPr>
        <w:t>(</w:t>
      </w:r>
      <w:r w:rsidRPr="006628FB">
        <w:rPr>
          <w:rFonts w:ascii="David" w:hAnsi="David" w:cs="David"/>
          <w:szCs w:val="24"/>
        </w:rPr>
        <w:t>High Availability</w:t>
      </w:r>
      <w:r w:rsidRPr="006628FB">
        <w:rPr>
          <w:rFonts w:ascii="David" w:hAnsi="David" w:cs="David"/>
          <w:szCs w:val="24"/>
          <w:rtl/>
        </w:rPr>
        <w:t>) וביתירות (</w:t>
      </w:r>
      <w:r w:rsidRPr="006628FB">
        <w:rPr>
          <w:rFonts w:ascii="David" w:hAnsi="David" w:cs="David"/>
          <w:szCs w:val="24"/>
        </w:rPr>
        <w:t>redundancy</w:t>
      </w:r>
      <w:r w:rsidRPr="006628FB">
        <w:rPr>
          <w:rFonts w:ascii="David" w:hAnsi="David" w:cs="David"/>
          <w:szCs w:val="24"/>
          <w:rtl/>
        </w:rPr>
        <w:t>). כלומר, מדובר בשרידות מלאה על ידי כפילות של ציוד</w:t>
      </w:r>
      <w:r>
        <w:rPr>
          <w:rFonts w:ascii="David" w:hAnsi="David" w:cs="David" w:hint="cs"/>
          <w:szCs w:val="24"/>
          <w:rtl/>
        </w:rPr>
        <w:t xml:space="preserve">                                           </w:t>
      </w:r>
      <w:r w:rsidRPr="006628FB">
        <w:rPr>
          <w:rFonts w:ascii="David" w:hAnsi="David" w:cs="David"/>
          <w:szCs w:val="24"/>
          <w:rtl/>
        </w:rPr>
        <w:t xml:space="preserve"> </w:t>
      </w:r>
      <w:r w:rsidRPr="00B00975">
        <w:rPr>
          <w:rFonts w:ascii="David" w:hAnsi="David" w:cs="David"/>
          <w:szCs w:val="24"/>
        </w:rPr>
        <w:t>(</w:t>
      </w:r>
      <w:r>
        <w:rPr>
          <w:rFonts w:ascii="David" w:hAnsi="David" w:cs="David"/>
          <w:szCs w:val="24"/>
        </w:rPr>
        <w:t>"</w:t>
      </w:r>
      <w:r w:rsidRPr="00B00975">
        <w:rPr>
          <w:rFonts w:ascii="David" w:hAnsi="David" w:cs="David"/>
          <w:szCs w:val="24"/>
        </w:rPr>
        <w:t>no single point of failure</w:t>
      </w:r>
      <w:r>
        <w:rPr>
          <w:rFonts w:ascii="David" w:hAnsi="David" w:cs="David"/>
          <w:szCs w:val="24"/>
        </w:rPr>
        <w:t>"</w:t>
      </w:r>
      <w:r w:rsidRPr="00B00975">
        <w:rPr>
          <w:rFonts w:ascii="David" w:hAnsi="David" w:cs="David"/>
          <w:szCs w:val="24"/>
        </w:rPr>
        <w:t>)</w:t>
      </w:r>
      <w:r>
        <w:rPr>
          <w:rFonts w:asciiTheme="minorHAnsi" w:hAnsiTheme="minorHAnsi" w:cs="David"/>
          <w:szCs w:val="24"/>
        </w:rPr>
        <w:t xml:space="preserve"> </w:t>
      </w:r>
      <w:r>
        <w:rPr>
          <w:rFonts w:ascii="David" w:hAnsi="David" w:cs="David" w:hint="cs"/>
          <w:szCs w:val="24"/>
          <w:rtl/>
        </w:rPr>
        <w:t xml:space="preserve"> </w:t>
      </w:r>
      <w:r w:rsidRPr="006628FB">
        <w:rPr>
          <w:rFonts w:ascii="David" w:hAnsi="David" w:cs="David"/>
          <w:szCs w:val="24"/>
          <w:rtl/>
        </w:rPr>
        <w:t>בשרידות מקומית בחוות השרתים, כולל הזנת חשמל לארונות וכיו"ב, בנוסף לרמת אתר הגיבוי.</w:t>
      </w:r>
    </w:p>
    <w:p w:rsidR="00D35C31" w:rsidRPr="006628FB" w:rsidRDefault="00D35C31" w:rsidP="00452231">
      <w:pPr>
        <w:pStyle w:val="ListParagraph"/>
        <w:numPr>
          <w:ilvl w:val="2"/>
          <w:numId w:val="123"/>
        </w:numPr>
        <w:tabs>
          <w:tab w:val="left" w:pos="1559"/>
        </w:tabs>
        <w:overflowPunct w:val="0"/>
        <w:autoSpaceDE w:val="0"/>
        <w:autoSpaceDN w:val="0"/>
        <w:adjustRightInd w:val="0"/>
        <w:spacing w:line="276" w:lineRule="auto"/>
        <w:ind w:left="1559" w:hanging="850"/>
        <w:contextualSpacing w:val="0"/>
        <w:jc w:val="both"/>
        <w:textAlignment w:val="baseline"/>
        <w:rPr>
          <w:rFonts w:ascii="David" w:hAnsi="David" w:cs="David"/>
          <w:szCs w:val="24"/>
        </w:rPr>
      </w:pPr>
      <w:r w:rsidRPr="006628FB">
        <w:rPr>
          <w:rFonts w:ascii="David" w:hAnsi="David" w:cs="David"/>
          <w:szCs w:val="24"/>
          <w:rtl/>
        </w:rPr>
        <w:t>המערכת תאפשר התקנתה באתר גיבוי והתאוששות בחירום (</w:t>
      </w:r>
      <w:r w:rsidRPr="006628FB">
        <w:rPr>
          <w:rFonts w:ascii="David" w:hAnsi="David" w:cs="David"/>
          <w:szCs w:val="24"/>
        </w:rPr>
        <w:t>DR</w:t>
      </w:r>
      <w:r w:rsidRPr="006628FB">
        <w:rPr>
          <w:rFonts w:ascii="David" w:hAnsi="David" w:cs="David"/>
          <w:szCs w:val="24"/>
          <w:rtl/>
        </w:rPr>
        <w:t xml:space="preserve">), כולל ביזור במספר אתרים פיזיים, במתכונת של </w:t>
      </w:r>
      <w:r w:rsidRPr="006628FB">
        <w:rPr>
          <w:rFonts w:ascii="David" w:hAnsi="David" w:cs="David"/>
          <w:szCs w:val="24"/>
        </w:rPr>
        <w:t>ACTIVE</w:t>
      </w:r>
      <w:r w:rsidRPr="006628FB">
        <w:rPr>
          <w:rFonts w:ascii="David" w:hAnsi="David" w:cs="David"/>
          <w:szCs w:val="24"/>
          <w:rtl/>
        </w:rPr>
        <w:t>-</w:t>
      </w:r>
      <w:r w:rsidRPr="006628FB">
        <w:rPr>
          <w:rFonts w:ascii="David" w:hAnsi="David" w:cs="David"/>
          <w:szCs w:val="24"/>
        </w:rPr>
        <w:t>ACTIVE</w:t>
      </w:r>
      <w:r w:rsidRPr="006628FB">
        <w:rPr>
          <w:rFonts w:ascii="David" w:hAnsi="David" w:cs="David"/>
          <w:szCs w:val="24"/>
          <w:rtl/>
        </w:rPr>
        <w:t>.</w:t>
      </w:r>
    </w:p>
    <w:p w:rsidR="00D35C31" w:rsidRPr="006628FB" w:rsidRDefault="00D35C31" w:rsidP="00452231">
      <w:pPr>
        <w:pStyle w:val="ListParagraph"/>
        <w:numPr>
          <w:ilvl w:val="2"/>
          <w:numId w:val="123"/>
        </w:numPr>
        <w:tabs>
          <w:tab w:val="left" w:pos="1559"/>
        </w:tabs>
        <w:overflowPunct w:val="0"/>
        <w:autoSpaceDE w:val="0"/>
        <w:autoSpaceDN w:val="0"/>
        <w:adjustRightInd w:val="0"/>
        <w:spacing w:line="276" w:lineRule="auto"/>
        <w:ind w:left="1559" w:hanging="850"/>
        <w:contextualSpacing w:val="0"/>
        <w:jc w:val="both"/>
        <w:textAlignment w:val="baseline"/>
        <w:rPr>
          <w:rFonts w:ascii="David" w:hAnsi="David" w:cs="David"/>
          <w:szCs w:val="24"/>
        </w:rPr>
      </w:pPr>
      <w:r w:rsidRPr="006628FB">
        <w:rPr>
          <w:rFonts w:ascii="David" w:hAnsi="David" w:cs="David"/>
          <w:szCs w:val="24"/>
          <w:rtl/>
        </w:rPr>
        <w:t xml:space="preserve">על </w:t>
      </w:r>
      <w:r>
        <w:rPr>
          <w:rFonts w:ascii="David" w:hAnsi="David" w:cs="David" w:hint="cs"/>
          <w:szCs w:val="24"/>
          <w:rtl/>
        </w:rPr>
        <w:t>המציע</w:t>
      </w:r>
      <w:r w:rsidRPr="00DA0F06">
        <w:rPr>
          <w:rFonts w:ascii="David" w:hAnsi="David" w:cs="David"/>
          <w:szCs w:val="24"/>
          <w:rtl/>
        </w:rPr>
        <w:t xml:space="preserve"> </w:t>
      </w:r>
      <w:r w:rsidRPr="006628FB">
        <w:rPr>
          <w:rFonts w:ascii="David" w:hAnsi="David" w:cs="David"/>
          <w:szCs w:val="24"/>
          <w:rtl/>
        </w:rPr>
        <w:t>להציג את תצורת החומרה המלאה לתמיכה על ידי שרתים, לצורך עמידה בדרישה לעיל</w:t>
      </w:r>
      <w:r>
        <w:rPr>
          <w:rFonts w:ascii="David" w:hAnsi="David" w:cs="David" w:hint="cs"/>
          <w:szCs w:val="24"/>
          <w:rtl/>
        </w:rPr>
        <w:t>, ו</w:t>
      </w:r>
      <w:r w:rsidRPr="006628FB">
        <w:rPr>
          <w:rFonts w:ascii="David" w:hAnsi="David" w:cs="David"/>
          <w:szCs w:val="24"/>
          <w:rtl/>
        </w:rPr>
        <w:t xml:space="preserve">להפריד בין רכיבים שמותקנים </w:t>
      </w:r>
      <w:r>
        <w:rPr>
          <w:rFonts w:ascii="David" w:hAnsi="David" w:cs="David" w:hint="cs"/>
          <w:szCs w:val="24"/>
          <w:rtl/>
        </w:rPr>
        <w:t xml:space="preserve">על </w:t>
      </w:r>
      <w:r w:rsidRPr="006628FB">
        <w:rPr>
          <w:rFonts w:ascii="David" w:hAnsi="David" w:cs="David"/>
          <w:szCs w:val="24"/>
          <w:rtl/>
        </w:rPr>
        <w:t>שרתים וירטואליים לבין שרתים פיזיים.</w:t>
      </w:r>
    </w:p>
    <w:p w:rsidR="00D35C31" w:rsidRDefault="00D35C31" w:rsidP="00452231">
      <w:pPr>
        <w:pStyle w:val="ListParagraph"/>
        <w:numPr>
          <w:ilvl w:val="2"/>
          <w:numId w:val="123"/>
        </w:numPr>
        <w:tabs>
          <w:tab w:val="left" w:pos="1559"/>
        </w:tabs>
        <w:overflowPunct w:val="0"/>
        <w:autoSpaceDE w:val="0"/>
        <w:autoSpaceDN w:val="0"/>
        <w:adjustRightInd w:val="0"/>
        <w:spacing w:line="276" w:lineRule="auto"/>
        <w:ind w:left="1559" w:hanging="850"/>
        <w:contextualSpacing w:val="0"/>
        <w:jc w:val="both"/>
        <w:textAlignment w:val="baseline"/>
        <w:rPr>
          <w:rFonts w:ascii="David" w:hAnsi="David" w:cs="David"/>
          <w:szCs w:val="24"/>
        </w:rPr>
      </w:pPr>
      <w:r w:rsidRPr="006628FB">
        <w:rPr>
          <w:rFonts w:ascii="David" w:hAnsi="David" w:cs="David"/>
          <w:szCs w:val="24"/>
          <w:rtl/>
        </w:rPr>
        <w:t xml:space="preserve">יובהר כי רכש השרתים יבוצע על ידי יחידת ממשל זמין, בהתאם לתצורה </w:t>
      </w:r>
      <w:r>
        <w:rPr>
          <w:rFonts w:ascii="David" w:hAnsi="David" w:cs="David" w:hint="cs"/>
          <w:szCs w:val="24"/>
          <w:rtl/>
        </w:rPr>
        <w:t xml:space="preserve">שתוצע </w:t>
      </w:r>
      <w:r w:rsidRPr="006628FB">
        <w:rPr>
          <w:rFonts w:ascii="David" w:hAnsi="David" w:cs="David"/>
          <w:szCs w:val="24"/>
          <w:rtl/>
        </w:rPr>
        <w:t>על ידי ה</w:t>
      </w:r>
      <w:r>
        <w:rPr>
          <w:rFonts w:ascii="David" w:hAnsi="David" w:cs="David" w:hint="cs"/>
          <w:szCs w:val="24"/>
          <w:rtl/>
        </w:rPr>
        <w:t>מציע בהצעתו</w:t>
      </w:r>
      <w:r w:rsidRPr="006628FB">
        <w:rPr>
          <w:rFonts w:ascii="David" w:hAnsi="David" w:cs="David"/>
          <w:szCs w:val="24"/>
          <w:rtl/>
        </w:rPr>
        <w:t xml:space="preserve"> ואישורה על ידי יחידת ממשל זמין, כולל שדרוג בהתאם לכמות המשתמשים.</w:t>
      </w:r>
    </w:p>
    <w:p w:rsidR="00D35C31" w:rsidRPr="006628FB" w:rsidRDefault="00D35C31" w:rsidP="00452231">
      <w:pPr>
        <w:pStyle w:val="ListParagraph"/>
        <w:numPr>
          <w:ilvl w:val="2"/>
          <w:numId w:val="123"/>
        </w:numPr>
        <w:tabs>
          <w:tab w:val="left" w:pos="1559"/>
        </w:tabs>
        <w:overflowPunct w:val="0"/>
        <w:autoSpaceDE w:val="0"/>
        <w:autoSpaceDN w:val="0"/>
        <w:adjustRightInd w:val="0"/>
        <w:spacing w:line="276" w:lineRule="auto"/>
        <w:ind w:left="1559" w:hanging="850"/>
        <w:contextualSpacing w:val="0"/>
        <w:jc w:val="both"/>
        <w:textAlignment w:val="baseline"/>
        <w:rPr>
          <w:rFonts w:ascii="David" w:hAnsi="David" w:cs="David"/>
          <w:szCs w:val="24"/>
        </w:rPr>
      </w:pPr>
      <w:r w:rsidRPr="006628FB">
        <w:rPr>
          <w:rFonts w:ascii="David" w:hAnsi="David" w:cs="David"/>
          <w:szCs w:val="24"/>
          <w:rtl/>
        </w:rPr>
        <w:t xml:space="preserve">העדפת יחידת ממשל זמין היא לשרתים וירטואליים על פני שרתים פיזיים, הגם שלא נפסלת אפשרות של אספקת </w:t>
      </w:r>
      <w:r w:rsidRPr="006628FB">
        <w:rPr>
          <w:rFonts w:ascii="David" w:hAnsi="David" w:cs="David"/>
          <w:szCs w:val="24"/>
        </w:rPr>
        <w:t>appliance</w:t>
      </w:r>
      <w:r w:rsidRPr="006628FB">
        <w:rPr>
          <w:rFonts w:ascii="David" w:hAnsi="David" w:cs="David"/>
          <w:szCs w:val="24"/>
          <w:rtl/>
        </w:rPr>
        <w:t xml:space="preserve"> על ידי הספק. התצורה שתוצע תתאים למדרגה הראשונה של הביצועים מבחינת היקף משתמשים, כמוגדר בפרק העלות. המענה לסעיף זה ייבחן על ידי המזמין, ביו היתר בהתאם להיקף השימוש בשרתים וירטואליים.</w:t>
      </w:r>
    </w:p>
    <w:p w:rsidR="00D35C31" w:rsidRPr="006628FB" w:rsidRDefault="00D35C31" w:rsidP="00452231">
      <w:pPr>
        <w:pStyle w:val="ListParagraph"/>
        <w:numPr>
          <w:ilvl w:val="2"/>
          <w:numId w:val="123"/>
        </w:numPr>
        <w:tabs>
          <w:tab w:val="left" w:pos="1559"/>
        </w:tabs>
        <w:overflowPunct w:val="0"/>
        <w:autoSpaceDE w:val="0"/>
        <w:autoSpaceDN w:val="0"/>
        <w:adjustRightInd w:val="0"/>
        <w:spacing w:line="276" w:lineRule="auto"/>
        <w:ind w:left="1559" w:hanging="850"/>
        <w:contextualSpacing w:val="0"/>
        <w:jc w:val="both"/>
        <w:textAlignment w:val="baseline"/>
        <w:rPr>
          <w:rFonts w:ascii="David" w:hAnsi="David" w:cs="David"/>
          <w:szCs w:val="24"/>
        </w:rPr>
      </w:pPr>
      <w:r w:rsidRPr="006628FB">
        <w:rPr>
          <w:rFonts w:ascii="David" w:hAnsi="David" w:cs="David"/>
          <w:szCs w:val="24"/>
          <w:rtl/>
        </w:rPr>
        <w:t xml:space="preserve">על </w:t>
      </w:r>
      <w:r>
        <w:rPr>
          <w:rFonts w:ascii="David" w:hAnsi="David" w:cs="David" w:hint="cs"/>
          <w:szCs w:val="24"/>
          <w:rtl/>
        </w:rPr>
        <w:t>המציע</w:t>
      </w:r>
      <w:r w:rsidRPr="006628FB">
        <w:rPr>
          <w:rFonts w:ascii="David" w:hAnsi="David" w:cs="David"/>
          <w:szCs w:val="24"/>
          <w:rtl/>
        </w:rPr>
        <w:t xml:space="preserve"> לתמחר את אספקת רישיונות מערכת ההפעלה ומאגר המידע</w:t>
      </w:r>
      <w:r>
        <w:rPr>
          <w:rFonts w:ascii="David" w:hAnsi="David" w:cs="David" w:hint="cs"/>
          <w:szCs w:val="24"/>
          <w:rtl/>
        </w:rPr>
        <w:t xml:space="preserve"> וכל תוכנות צד ג' הנדרשות</w:t>
      </w:r>
      <w:r w:rsidRPr="006628FB">
        <w:rPr>
          <w:rFonts w:ascii="David" w:hAnsi="David" w:cs="David"/>
          <w:szCs w:val="24"/>
          <w:rtl/>
        </w:rPr>
        <w:t xml:space="preserve"> במסגרת הצעתו הכספית.</w:t>
      </w:r>
    </w:p>
    <w:p w:rsidR="00D35C31" w:rsidRDefault="00D35C31" w:rsidP="00452231">
      <w:pPr>
        <w:pStyle w:val="ListParagraph"/>
        <w:numPr>
          <w:ilvl w:val="2"/>
          <w:numId w:val="123"/>
        </w:numPr>
        <w:tabs>
          <w:tab w:val="left" w:pos="1559"/>
        </w:tabs>
        <w:overflowPunct w:val="0"/>
        <w:autoSpaceDE w:val="0"/>
        <w:autoSpaceDN w:val="0"/>
        <w:adjustRightInd w:val="0"/>
        <w:spacing w:line="276" w:lineRule="auto"/>
        <w:ind w:left="1559" w:hanging="850"/>
        <w:contextualSpacing w:val="0"/>
        <w:jc w:val="both"/>
        <w:textAlignment w:val="baseline"/>
        <w:rPr>
          <w:rFonts w:ascii="David" w:hAnsi="David" w:cs="David"/>
          <w:szCs w:val="24"/>
        </w:rPr>
      </w:pPr>
      <w:r w:rsidRPr="006628FB">
        <w:rPr>
          <w:rFonts w:ascii="David" w:hAnsi="David" w:cs="David"/>
          <w:szCs w:val="24"/>
          <w:rtl/>
        </w:rPr>
        <w:t xml:space="preserve">המזמין יחליט האם לרכוש רישיונות אלו מהספק, או בדרך אחרת. </w:t>
      </w:r>
    </w:p>
    <w:p w:rsidR="00D35C31" w:rsidRPr="006628FB" w:rsidRDefault="00D35C31" w:rsidP="00452231">
      <w:pPr>
        <w:numPr>
          <w:ilvl w:val="0"/>
          <w:numId w:val="125"/>
        </w:numPr>
        <w:overflowPunct w:val="0"/>
        <w:autoSpaceDE w:val="0"/>
        <w:autoSpaceDN w:val="0"/>
        <w:adjustRightInd w:val="0"/>
        <w:spacing w:line="276" w:lineRule="auto"/>
        <w:ind w:left="709" w:right="720" w:hanging="709"/>
        <w:jc w:val="both"/>
        <w:textAlignment w:val="baseline"/>
        <w:rPr>
          <w:rFonts w:ascii="David" w:hAnsi="David" w:cs="David"/>
          <w:b/>
          <w:bCs/>
          <w:szCs w:val="24"/>
          <w:u w:val="single"/>
        </w:rPr>
      </w:pPr>
      <w:bookmarkStart w:id="532" w:name="_Ref491624611"/>
      <w:r w:rsidRPr="006628FB">
        <w:rPr>
          <w:rFonts w:ascii="David" w:hAnsi="David" w:cs="David"/>
          <w:b/>
          <w:bCs/>
          <w:szCs w:val="24"/>
          <w:u w:val="single"/>
          <w:rtl/>
        </w:rPr>
        <w:t>אחסנת נתונים מרכזית</w:t>
      </w:r>
      <w:r w:rsidRPr="006628FB">
        <w:rPr>
          <w:rFonts w:ascii="David" w:hAnsi="David" w:cs="David"/>
          <w:b/>
          <w:bCs/>
          <w:szCs w:val="24"/>
          <w:rtl/>
        </w:rPr>
        <w:t>: (</w:t>
      </w:r>
      <w:r w:rsidRPr="006628FB">
        <w:rPr>
          <w:rFonts w:ascii="David" w:hAnsi="David" w:cs="David"/>
          <w:b/>
          <w:bCs/>
          <w:szCs w:val="24"/>
        </w:rPr>
        <w:t>S</w:t>
      </w:r>
      <w:r w:rsidRPr="006628FB">
        <w:rPr>
          <w:rFonts w:ascii="David" w:hAnsi="David" w:cs="David"/>
          <w:b/>
          <w:bCs/>
          <w:szCs w:val="24"/>
          <w:rtl/>
        </w:rPr>
        <w:t>)</w:t>
      </w:r>
      <w:bookmarkEnd w:id="532"/>
    </w:p>
    <w:p w:rsidR="00D35C31" w:rsidRDefault="00D35C31" w:rsidP="00452231">
      <w:pPr>
        <w:pStyle w:val="ListParagraph"/>
        <w:numPr>
          <w:ilvl w:val="2"/>
          <w:numId w:val="127"/>
        </w:numPr>
        <w:tabs>
          <w:tab w:val="left" w:pos="1559"/>
        </w:tabs>
        <w:overflowPunct w:val="0"/>
        <w:autoSpaceDE w:val="0"/>
        <w:autoSpaceDN w:val="0"/>
        <w:adjustRightInd w:val="0"/>
        <w:spacing w:line="276" w:lineRule="auto"/>
        <w:ind w:left="1528" w:hanging="810"/>
        <w:contextualSpacing w:val="0"/>
        <w:jc w:val="both"/>
        <w:textAlignment w:val="baseline"/>
        <w:rPr>
          <w:rFonts w:ascii="David" w:hAnsi="David" w:cs="David"/>
          <w:szCs w:val="24"/>
        </w:rPr>
      </w:pPr>
      <w:r>
        <w:rPr>
          <w:rFonts w:ascii="David" w:hAnsi="David" w:cs="David" w:hint="cs"/>
          <w:szCs w:val="24"/>
          <w:rtl/>
        </w:rPr>
        <w:t xml:space="preserve">יובהר כי בשדרת המידע לא יישמר </w:t>
      </w:r>
      <w:r w:rsidRPr="006628FB">
        <w:rPr>
          <w:rFonts w:ascii="David" w:hAnsi="David" w:cs="David"/>
          <w:szCs w:val="24"/>
          <w:rtl/>
        </w:rPr>
        <w:t>בסיס נתונים</w:t>
      </w:r>
      <w:r>
        <w:rPr>
          <w:rFonts w:ascii="David" w:hAnsi="David" w:cs="David" w:hint="cs"/>
          <w:szCs w:val="24"/>
          <w:rtl/>
        </w:rPr>
        <w:t xml:space="preserve"> ו</w:t>
      </w:r>
      <w:r w:rsidRPr="006628FB">
        <w:rPr>
          <w:rFonts w:ascii="David" w:hAnsi="David" w:cs="David"/>
          <w:szCs w:val="24"/>
          <w:rtl/>
        </w:rPr>
        <w:t>/</w:t>
      </w:r>
      <w:r>
        <w:rPr>
          <w:rFonts w:ascii="David" w:hAnsi="David" w:cs="David" w:hint="cs"/>
          <w:szCs w:val="24"/>
          <w:rtl/>
        </w:rPr>
        <w:t>או</w:t>
      </w:r>
      <w:r w:rsidRPr="006628FB">
        <w:rPr>
          <w:rFonts w:ascii="David" w:hAnsi="David" w:cs="David"/>
          <w:szCs w:val="24"/>
          <w:rtl/>
        </w:rPr>
        <w:t xml:space="preserve"> מאגר מידע </w:t>
      </w:r>
      <w:r>
        <w:rPr>
          <w:rFonts w:ascii="David" w:hAnsi="David" w:cs="David" w:hint="cs"/>
          <w:szCs w:val="24"/>
          <w:rtl/>
        </w:rPr>
        <w:t>שמתייחס למאגרי מידע של ספקי מידע או צרכני מידע.</w:t>
      </w:r>
    </w:p>
    <w:p w:rsidR="00D35C31" w:rsidRDefault="00D35C31" w:rsidP="00452231">
      <w:pPr>
        <w:pStyle w:val="ListParagraph"/>
        <w:numPr>
          <w:ilvl w:val="2"/>
          <w:numId w:val="127"/>
        </w:numPr>
        <w:tabs>
          <w:tab w:val="left" w:pos="1559"/>
        </w:tabs>
        <w:overflowPunct w:val="0"/>
        <w:autoSpaceDE w:val="0"/>
        <w:autoSpaceDN w:val="0"/>
        <w:adjustRightInd w:val="0"/>
        <w:spacing w:line="276" w:lineRule="auto"/>
        <w:ind w:left="1528" w:hanging="810"/>
        <w:contextualSpacing w:val="0"/>
        <w:jc w:val="both"/>
        <w:textAlignment w:val="baseline"/>
        <w:rPr>
          <w:rFonts w:ascii="David" w:hAnsi="David" w:cs="David"/>
          <w:szCs w:val="24"/>
        </w:rPr>
      </w:pPr>
      <w:r>
        <w:rPr>
          <w:rFonts w:ascii="David" w:hAnsi="David" w:cs="David" w:hint="cs"/>
          <w:szCs w:val="24"/>
          <w:rtl/>
        </w:rPr>
        <w:t xml:space="preserve">יישמרו נתונים כמו </w:t>
      </w:r>
      <w:r>
        <w:rPr>
          <w:rFonts w:ascii="David" w:hAnsi="David" w:cs="David"/>
          <w:szCs w:val="24"/>
        </w:rPr>
        <w:t>meta-data</w:t>
      </w:r>
      <w:r>
        <w:rPr>
          <w:rFonts w:ascii="David" w:hAnsi="David" w:cs="David" w:hint="cs"/>
          <w:szCs w:val="24"/>
          <w:rtl/>
        </w:rPr>
        <w:t>, לוגים ומידע ניהולי על הממשקים הזמינים במתכונת של קטלוג.</w:t>
      </w:r>
    </w:p>
    <w:p w:rsidR="00D35C31" w:rsidRPr="00840CB2" w:rsidRDefault="00D35C31" w:rsidP="00452231">
      <w:pPr>
        <w:pStyle w:val="ListParagraph"/>
        <w:numPr>
          <w:ilvl w:val="2"/>
          <w:numId w:val="127"/>
        </w:numPr>
        <w:tabs>
          <w:tab w:val="left" w:pos="1559"/>
        </w:tabs>
        <w:overflowPunct w:val="0"/>
        <w:autoSpaceDE w:val="0"/>
        <w:autoSpaceDN w:val="0"/>
        <w:adjustRightInd w:val="0"/>
        <w:spacing w:line="276" w:lineRule="auto"/>
        <w:ind w:left="1528" w:hanging="810"/>
        <w:contextualSpacing w:val="0"/>
        <w:jc w:val="both"/>
        <w:textAlignment w:val="baseline"/>
        <w:rPr>
          <w:rFonts w:ascii="David" w:hAnsi="David" w:cs="David"/>
          <w:szCs w:val="24"/>
        </w:rPr>
      </w:pPr>
      <w:r w:rsidRPr="00840CB2">
        <w:rPr>
          <w:rFonts w:ascii="David" w:hAnsi="David" w:cs="David"/>
          <w:szCs w:val="24"/>
          <w:rtl/>
        </w:rPr>
        <w:t xml:space="preserve">על </w:t>
      </w:r>
      <w:r>
        <w:rPr>
          <w:rFonts w:ascii="David" w:hAnsi="David" w:cs="David" w:hint="cs"/>
          <w:szCs w:val="24"/>
          <w:rtl/>
        </w:rPr>
        <w:t>המציע</w:t>
      </w:r>
      <w:r w:rsidRPr="00DA0F06">
        <w:rPr>
          <w:rFonts w:ascii="David" w:hAnsi="David" w:cs="David"/>
          <w:szCs w:val="24"/>
          <w:rtl/>
        </w:rPr>
        <w:t xml:space="preserve"> </w:t>
      </w:r>
      <w:r w:rsidRPr="00840CB2">
        <w:rPr>
          <w:rFonts w:ascii="David" w:hAnsi="David" w:cs="David"/>
          <w:szCs w:val="24"/>
          <w:rtl/>
        </w:rPr>
        <w:t xml:space="preserve">להבהיר כיצד המערכת המוצעת על ידו נותנת מענה לדרישה זאת. </w:t>
      </w:r>
    </w:p>
    <w:p w:rsidR="00D35C31" w:rsidRPr="006628FB" w:rsidRDefault="00D35C31" w:rsidP="00452231">
      <w:pPr>
        <w:pStyle w:val="ListParagraph"/>
        <w:numPr>
          <w:ilvl w:val="2"/>
          <w:numId w:val="127"/>
        </w:numPr>
        <w:tabs>
          <w:tab w:val="left" w:pos="1559"/>
        </w:tabs>
        <w:overflowPunct w:val="0"/>
        <w:autoSpaceDE w:val="0"/>
        <w:autoSpaceDN w:val="0"/>
        <w:adjustRightInd w:val="0"/>
        <w:spacing w:line="276" w:lineRule="auto"/>
        <w:ind w:left="1528" w:hanging="810"/>
        <w:contextualSpacing w:val="0"/>
        <w:jc w:val="both"/>
        <w:textAlignment w:val="baseline"/>
        <w:rPr>
          <w:rFonts w:ascii="David" w:hAnsi="David" w:cs="David"/>
          <w:szCs w:val="24"/>
        </w:rPr>
      </w:pPr>
      <w:r w:rsidRPr="006628FB">
        <w:rPr>
          <w:rFonts w:ascii="David" w:hAnsi="David" w:cs="David"/>
          <w:szCs w:val="24"/>
          <w:rtl/>
        </w:rPr>
        <w:t>יובהר כי רכש אמצעי האחסון, יבוצע על ידי יחידת ממשל זמין, בהתאם לתצורה המוצעת כולל שדרוג בהתאם לכמות המשתמשים.</w:t>
      </w:r>
    </w:p>
    <w:p w:rsidR="00D35C31" w:rsidRPr="006628FB" w:rsidRDefault="00D35C31" w:rsidP="00452231">
      <w:pPr>
        <w:pStyle w:val="ListParagraph"/>
        <w:numPr>
          <w:ilvl w:val="2"/>
          <w:numId w:val="127"/>
        </w:numPr>
        <w:tabs>
          <w:tab w:val="left" w:pos="1559"/>
        </w:tabs>
        <w:overflowPunct w:val="0"/>
        <w:autoSpaceDE w:val="0"/>
        <w:autoSpaceDN w:val="0"/>
        <w:adjustRightInd w:val="0"/>
        <w:spacing w:line="276" w:lineRule="auto"/>
        <w:ind w:left="1528" w:hanging="810"/>
        <w:contextualSpacing w:val="0"/>
        <w:jc w:val="both"/>
        <w:textAlignment w:val="baseline"/>
        <w:rPr>
          <w:rFonts w:ascii="David" w:hAnsi="David" w:cs="David"/>
          <w:szCs w:val="24"/>
        </w:rPr>
      </w:pPr>
      <w:r w:rsidRPr="00B00975">
        <w:rPr>
          <w:rFonts w:ascii="David" w:hAnsi="David" w:cs="David"/>
          <w:szCs w:val="24"/>
          <w:u w:val="single"/>
          <w:rtl/>
        </w:rPr>
        <w:t>גיבוי</w:t>
      </w:r>
      <w:r w:rsidRPr="00B00975">
        <w:rPr>
          <w:rFonts w:ascii="David" w:hAnsi="David" w:cs="David" w:hint="cs"/>
          <w:szCs w:val="24"/>
          <w:u w:val="single"/>
          <w:rtl/>
        </w:rPr>
        <w:t xml:space="preserve"> והתאוששות</w:t>
      </w:r>
      <w:r w:rsidRPr="006628FB">
        <w:rPr>
          <w:rFonts w:ascii="David" w:hAnsi="David" w:cs="David"/>
          <w:szCs w:val="24"/>
          <w:rtl/>
        </w:rPr>
        <w:t xml:space="preserve">: </w:t>
      </w:r>
    </w:p>
    <w:p w:rsidR="00D35C31" w:rsidRPr="006628FB" w:rsidRDefault="00D35C31" w:rsidP="00452231">
      <w:pPr>
        <w:pStyle w:val="ListParagraph"/>
        <w:numPr>
          <w:ilvl w:val="3"/>
          <w:numId w:val="127"/>
        </w:numPr>
        <w:tabs>
          <w:tab w:val="left" w:pos="1559"/>
        </w:tabs>
        <w:overflowPunct w:val="0"/>
        <w:autoSpaceDE w:val="0"/>
        <w:autoSpaceDN w:val="0"/>
        <w:adjustRightInd w:val="0"/>
        <w:spacing w:line="276" w:lineRule="auto"/>
        <w:ind w:left="2428" w:hanging="900"/>
        <w:contextualSpacing w:val="0"/>
        <w:jc w:val="both"/>
        <w:textAlignment w:val="baseline"/>
        <w:rPr>
          <w:rFonts w:ascii="David" w:hAnsi="David" w:cs="David"/>
          <w:szCs w:val="24"/>
        </w:rPr>
      </w:pPr>
      <w:r w:rsidRPr="006628FB">
        <w:rPr>
          <w:rFonts w:ascii="David" w:hAnsi="David" w:cs="David"/>
          <w:szCs w:val="24"/>
          <w:rtl/>
        </w:rPr>
        <w:t>בממשל זמין יש תמיכה ביכולת גיבוי למערכות חיצוניות.</w:t>
      </w:r>
    </w:p>
    <w:p w:rsidR="00D35C31" w:rsidRPr="006628FB" w:rsidRDefault="00D35C31" w:rsidP="00452231">
      <w:pPr>
        <w:pStyle w:val="ListParagraph"/>
        <w:numPr>
          <w:ilvl w:val="3"/>
          <w:numId w:val="127"/>
        </w:numPr>
        <w:tabs>
          <w:tab w:val="left" w:pos="1559"/>
        </w:tabs>
        <w:overflowPunct w:val="0"/>
        <w:autoSpaceDE w:val="0"/>
        <w:autoSpaceDN w:val="0"/>
        <w:adjustRightInd w:val="0"/>
        <w:spacing w:line="276" w:lineRule="auto"/>
        <w:ind w:left="2428" w:hanging="900"/>
        <w:contextualSpacing w:val="0"/>
        <w:jc w:val="both"/>
        <w:textAlignment w:val="baseline"/>
        <w:rPr>
          <w:rFonts w:ascii="David" w:hAnsi="David" w:cs="David"/>
          <w:szCs w:val="24"/>
        </w:rPr>
      </w:pPr>
      <w:r>
        <w:rPr>
          <w:rFonts w:ascii="David" w:hAnsi="David" w:cs="David" w:hint="cs"/>
          <w:szCs w:val="24"/>
          <w:rtl/>
        </w:rPr>
        <w:t>על המציע</w:t>
      </w:r>
      <w:r w:rsidRPr="00DA0F06">
        <w:rPr>
          <w:rFonts w:ascii="David" w:hAnsi="David" w:cs="David"/>
          <w:szCs w:val="24"/>
          <w:rtl/>
        </w:rPr>
        <w:t xml:space="preserve"> </w:t>
      </w:r>
      <w:r w:rsidRPr="006628FB">
        <w:rPr>
          <w:rFonts w:ascii="David" w:hAnsi="David" w:cs="David"/>
          <w:szCs w:val="24"/>
          <w:rtl/>
        </w:rPr>
        <w:t>לתאר את מנגנון הגיבוי המקובל במערכת</w:t>
      </w:r>
      <w:r>
        <w:rPr>
          <w:rFonts w:ascii="David" w:hAnsi="David" w:cs="David" w:hint="cs"/>
          <w:szCs w:val="24"/>
          <w:rtl/>
        </w:rPr>
        <w:t xml:space="preserve"> וההולם את דרישות הזמינות של המערכת, ואת הממשקים עם מערכות גיבוי חיצוניות.</w:t>
      </w:r>
    </w:p>
    <w:p w:rsidR="00D35C31" w:rsidRPr="006628FB" w:rsidRDefault="00D35C31" w:rsidP="00452231">
      <w:pPr>
        <w:numPr>
          <w:ilvl w:val="0"/>
          <w:numId w:val="125"/>
        </w:numPr>
        <w:overflowPunct w:val="0"/>
        <w:autoSpaceDE w:val="0"/>
        <w:autoSpaceDN w:val="0"/>
        <w:adjustRightInd w:val="0"/>
        <w:spacing w:line="276" w:lineRule="auto"/>
        <w:ind w:left="709" w:right="720" w:hanging="709"/>
        <w:jc w:val="both"/>
        <w:textAlignment w:val="baseline"/>
        <w:rPr>
          <w:rFonts w:ascii="David" w:hAnsi="David" w:cs="David"/>
          <w:szCs w:val="24"/>
        </w:rPr>
      </w:pPr>
      <w:r w:rsidRPr="006628FB">
        <w:rPr>
          <w:rFonts w:ascii="David" w:hAnsi="David" w:cs="David"/>
          <w:b/>
          <w:bCs/>
          <w:szCs w:val="24"/>
          <w:u w:val="single"/>
          <w:rtl/>
        </w:rPr>
        <w:t>ציוד קצה</w:t>
      </w:r>
      <w:r w:rsidRPr="006628FB">
        <w:rPr>
          <w:rFonts w:ascii="David" w:hAnsi="David" w:cs="David"/>
          <w:b/>
          <w:bCs/>
          <w:szCs w:val="24"/>
          <w:rtl/>
        </w:rPr>
        <w:t>: (</w:t>
      </w:r>
      <w:r w:rsidRPr="006628FB">
        <w:rPr>
          <w:rFonts w:ascii="David" w:hAnsi="David" w:cs="David"/>
          <w:b/>
          <w:bCs/>
          <w:szCs w:val="24"/>
        </w:rPr>
        <w:t>S</w:t>
      </w:r>
      <w:r w:rsidRPr="006628FB">
        <w:rPr>
          <w:rFonts w:ascii="David" w:hAnsi="David" w:cs="David"/>
          <w:b/>
          <w:bCs/>
          <w:szCs w:val="24"/>
          <w:rtl/>
        </w:rPr>
        <w:t>)</w:t>
      </w:r>
    </w:p>
    <w:p w:rsidR="00D35C31" w:rsidRPr="006628FB" w:rsidRDefault="00D35C31" w:rsidP="00452231">
      <w:pPr>
        <w:pStyle w:val="ListParagraph"/>
        <w:numPr>
          <w:ilvl w:val="2"/>
          <w:numId w:val="124"/>
        </w:numPr>
        <w:tabs>
          <w:tab w:val="left" w:pos="1559"/>
        </w:tabs>
        <w:overflowPunct w:val="0"/>
        <w:autoSpaceDE w:val="0"/>
        <w:autoSpaceDN w:val="0"/>
        <w:adjustRightInd w:val="0"/>
        <w:spacing w:line="276" w:lineRule="auto"/>
        <w:ind w:left="1559" w:right="90" w:hanging="850"/>
        <w:contextualSpacing w:val="0"/>
        <w:jc w:val="both"/>
        <w:textAlignment w:val="baseline"/>
        <w:rPr>
          <w:rFonts w:ascii="David" w:hAnsi="David" w:cs="David"/>
          <w:szCs w:val="24"/>
        </w:rPr>
      </w:pPr>
      <w:r w:rsidRPr="006628FB">
        <w:rPr>
          <w:rFonts w:ascii="David" w:hAnsi="David" w:cs="David"/>
          <w:szCs w:val="24"/>
          <w:rtl/>
        </w:rPr>
        <w:t xml:space="preserve">על </w:t>
      </w:r>
      <w:r>
        <w:rPr>
          <w:rFonts w:ascii="David" w:hAnsi="David" w:cs="David" w:hint="cs"/>
          <w:szCs w:val="24"/>
          <w:rtl/>
        </w:rPr>
        <w:t>המציע</w:t>
      </w:r>
      <w:r w:rsidRPr="00DA0F06">
        <w:rPr>
          <w:rFonts w:ascii="David" w:hAnsi="David" w:cs="David"/>
          <w:szCs w:val="24"/>
          <w:rtl/>
        </w:rPr>
        <w:t xml:space="preserve"> </w:t>
      </w:r>
      <w:r w:rsidRPr="006628FB">
        <w:rPr>
          <w:rFonts w:ascii="David" w:hAnsi="David" w:cs="David"/>
          <w:szCs w:val="24"/>
          <w:rtl/>
        </w:rPr>
        <w:t>לציין האם ישנן דרישות מיוחדות ביחד לשימוש במערכת לגבי ציוד קצה, לצורך ניהול פנימי של המערכת.</w:t>
      </w:r>
    </w:p>
    <w:p w:rsidR="00D35C31" w:rsidRPr="006628FB" w:rsidRDefault="00D35C31" w:rsidP="00452231">
      <w:pPr>
        <w:numPr>
          <w:ilvl w:val="0"/>
          <w:numId w:val="125"/>
        </w:numPr>
        <w:overflowPunct w:val="0"/>
        <w:autoSpaceDE w:val="0"/>
        <w:autoSpaceDN w:val="0"/>
        <w:adjustRightInd w:val="0"/>
        <w:spacing w:line="276" w:lineRule="auto"/>
        <w:ind w:left="709" w:right="720" w:hanging="709"/>
        <w:jc w:val="both"/>
        <w:textAlignment w:val="baseline"/>
        <w:rPr>
          <w:rFonts w:ascii="David" w:hAnsi="David" w:cs="David"/>
          <w:szCs w:val="24"/>
        </w:rPr>
      </w:pPr>
      <w:r w:rsidRPr="006628FB">
        <w:rPr>
          <w:rFonts w:ascii="David" w:hAnsi="David" w:cs="David"/>
          <w:b/>
          <w:bCs/>
          <w:szCs w:val="24"/>
          <w:u w:val="single"/>
          <w:rtl/>
        </w:rPr>
        <w:t>ציוד מיוחד</w:t>
      </w:r>
      <w:r w:rsidRPr="006628FB">
        <w:rPr>
          <w:rFonts w:ascii="David" w:hAnsi="David" w:cs="David"/>
          <w:b/>
          <w:bCs/>
          <w:szCs w:val="24"/>
          <w:rtl/>
        </w:rPr>
        <w:t>:</w:t>
      </w:r>
      <w:r w:rsidRPr="006628FB">
        <w:rPr>
          <w:rFonts w:ascii="David" w:hAnsi="David" w:cs="David"/>
          <w:szCs w:val="24"/>
          <w:rtl/>
        </w:rPr>
        <w:t xml:space="preserve"> (</w:t>
      </w:r>
      <w:r w:rsidRPr="006628FB">
        <w:rPr>
          <w:rFonts w:ascii="David" w:hAnsi="David" w:cs="David"/>
          <w:b/>
          <w:bCs/>
          <w:szCs w:val="24"/>
        </w:rPr>
        <w:t>S</w:t>
      </w:r>
      <w:r w:rsidRPr="006628FB">
        <w:rPr>
          <w:rFonts w:ascii="David" w:hAnsi="David" w:cs="David"/>
          <w:szCs w:val="24"/>
          <w:rtl/>
        </w:rPr>
        <w:t>)</w:t>
      </w:r>
    </w:p>
    <w:p w:rsidR="00D35C31" w:rsidRPr="006628FB" w:rsidRDefault="00D35C31" w:rsidP="00452231">
      <w:pPr>
        <w:numPr>
          <w:ilvl w:val="0"/>
          <w:numId w:val="125"/>
        </w:numPr>
        <w:overflowPunct w:val="0"/>
        <w:autoSpaceDE w:val="0"/>
        <w:autoSpaceDN w:val="0"/>
        <w:adjustRightInd w:val="0"/>
        <w:spacing w:line="276" w:lineRule="auto"/>
        <w:ind w:left="709" w:right="720" w:hanging="709"/>
        <w:jc w:val="both"/>
        <w:textAlignment w:val="baseline"/>
        <w:rPr>
          <w:rFonts w:ascii="David" w:hAnsi="David" w:cs="David"/>
          <w:szCs w:val="24"/>
        </w:rPr>
      </w:pPr>
      <w:r w:rsidRPr="006628FB">
        <w:rPr>
          <w:rFonts w:ascii="David" w:hAnsi="David" w:cs="David"/>
          <w:b/>
          <w:bCs/>
          <w:szCs w:val="24"/>
          <w:u w:val="single"/>
          <w:rtl/>
        </w:rPr>
        <w:t>ציוד מתכלה</w:t>
      </w:r>
      <w:r w:rsidRPr="006628FB">
        <w:rPr>
          <w:rFonts w:ascii="David" w:hAnsi="David" w:cs="David"/>
          <w:b/>
          <w:bCs/>
          <w:szCs w:val="24"/>
          <w:rtl/>
        </w:rPr>
        <w:t>: (</w:t>
      </w:r>
      <w:r>
        <w:rPr>
          <w:rFonts w:ascii="David" w:hAnsi="David" w:cs="David" w:hint="cs"/>
          <w:b/>
          <w:bCs/>
          <w:szCs w:val="24"/>
        </w:rPr>
        <w:t>N</w:t>
      </w:r>
      <w:r>
        <w:rPr>
          <w:rFonts w:ascii="David" w:hAnsi="David" w:cs="David" w:hint="cs"/>
          <w:b/>
          <w:bCs/>
          <w:szCs w:val="24"/>
          <w:rtl/>
        </w:rPr>
        <w:t>)</w:t>
      </w:r>
    </w:p>
    <w:p w:rsidR="00D35C31" w:rsidRPr="006628FB" w:rsidRDefault="00D35C31" w:rsidP="00452231">
      <w:pPr>
        <w:numPr>
          <w:ilvl w:val="1"/>
          <w:numId w:val="119"/>
        </w:numPr>
        <w:tabs>
          <w:tab w:val="num" w:pos="709"/>
        </w:tabs>
        <w:overflowPunct w:val="0"/>
        <w:autoSpaceDE w:val="0"/>
        <w:autoSpaceDN w:val="0"/>
        <w:adjustRightInd w:val="0"/>
        <w:spacing w:line="276" w:lineRule="auto"/>
        <w:ind w:left="709" w:right="720" w:hanging="709"/>
        <w:jc w:val="both"/>
        <w:textAlignment w:val="baseline"/>
        <w:rPr>
          <w:rFonts w:ascii="David" w:hAnsi="David" w:cs="David"/>
          <w:szCs w:val="24"/>
        </w:rPr>
      </w:pPr>
      <w:r w:rsidRPr="006628FB">
        <w:rPr>
          <w:rFonts w:ascii="David" w:hAnsi="David" w:cs="David"/>
          <w:b/>
          <w:bCs/>
          <w:szCs w:val="24"/>
          <w:u w:val="single"/>
          <w:rtl/>
        </w:rPr>
        <w:t>תשתית סביבתית</w:t>
      </w:r>
      <w:r w:rsidRPr="006628FB">
        <w:rPr>
          <w:rFonts w:ascii="David" w:hAnsi="David" w:cs="David"/>
          <w:b/>
          <w:bCs/>
          <w:szCs w:val="24"/>
          <w:rtl/>
        </w:rPr>
        <w:t>:</w:t>
      </w:r>
      <w:r w:rsidRPr="006628FB">
        <w:rPr>
          <w:rFonts w:ascii="David" w:hAnsi="David" w:cs="David"/>
          <w:szCs w:val="24"/>
          <w:rtl/>
        </w:rPr>
        <w:t xml:space="preserve"> (</w:t>
      </w:r>
      <w:r w:rsidRPr="006628FB">
        <w:rPr>
          <w:rFonts w:ascii="David" w:hAnsi="David" w:cs="David"/>
          <w:b/>
          <w:bCs/>
          <w:szCs w:val="24"/>
        </w:rPr>
        <w:t>I</w:t>
      </w:r>
      <w:r w:rsidRPr="006628FB">
        <w:rPr>
          <w:rFonts w:ascii="David" w:hAnsi="David" w:cs="David"/>
          <w:szCs w:val="24"/>
          <w:rtl/>
        </w:rPr>
        <w:t>)</w:t>
      </w:r>
    </w:p>
    <w:p w:rsidR="00D35C31" w:rsidRPr="006628FB" w:rsidRDefault="00D35C31" w:rsidP="00452231">
      <w:pPr>
        <w:pStyle w:val="ListParagraph"/>
        <w:numPr>
          <w:ilvl w:val="2"/>
          <w:numId w:val="119"/>
        </w:numPr>
        <w:tabs>
          <w:tab w:val="left" w:pos="1559"/>
        </w:tabs>
        <w:overflowPunct w:val="0"/>
        <w:autoSpaceDE w:val="0"/>
        <w:autoSpaceDN w:val="0"/>
        <w:adjustRightInd w:val="0"/>
        <w:spacing w:line="276" w:lineRule="auto"/>
        <w:ind w:left="1559" w:hanging="850"/>
        <w:contextualSpacing w:val="0"/>
        <w:jc w:val="both"/>
        <w:textAlignment w:val="baseline"/>
        <w:rPr>
          <w:rFonts w:ascii="David" w:hAnsi="David" w:cs="David"/>
          <w:szCs w:val="24"/>
        </w:rPr>
      </w:pPr>
      <w:r w:rsidRPr="006628FB">
        <w:rPr>
          <w:rFonts w:ascii="David" w:hAnsi="David" w:cs="David"/>
          <w:szCs w:val="24"/>
          <w:rtl/>
        </w:rPr>
        <w:t>לספק הזוכה יימסרו הנחיות בכל הקשור לאירוח המערכת ביחידת ממשל זמין</w:t>
      </w:r>
      <w:r>
        <w:rPr>
          <w:rFonts w:ascii="David" w:hAnsi="David" w:cs="David" w:hint="cs"/>
          <w:szCs w:val="24"/>
          <w:rtl/>
        </w:rPr>
        <w:t xml:space="preserve"> ובמתקני המחשוב של משרדי הממשלה</w:t>
      </w:r>
      <w:r w:rsidRPr="006628FB">
        <w:rPr>
          <w:rFonts w:ascii="David" w:hAnsi="David" w:cs="David"/>
          <w:szCs w:val="24"/>
          <w:rtl/>
        </w:rPr>
        <w:t>.</w:t>
      </w:r>
    </w:p>
    <w:p w:rsidR="00D35C31" w:rsidRPr="006628FB" w:rsidRDefault="00D35C31" w:rsidP="00452231">
      <w:pPr>
        <w:numPr>
          <w:ilvl w:val="1"/>
          <w:numId w:val="119"/>
        </w:numPr>
        <w:tabs>
          <w:tab w:val="num" w:pos="709"/>
        </w:tabs>
        <w:overflowPunct w:val="0"/>
        <w:autoSpaceDE w:val="0"/>
        <w:autoSpaceDN w:val="0"/>
        <w:adjustRightInd w:val="0"/>
        <w:spacing w:line="276" w:lineRule="auto"/>
        <w:ind w:left="709" w:right="720" w:hanging="709"/>
        <w:jc w:val="both"/>
        <w:textAlignment w:val="baseline"/>
        <w:rPr>
          <w:rFonts w:ascii="David" w:hAnsi="David" w:cs="David"/>
          <w:szCs w:val="24"/>
        </w:rPr>
      </w:pPr>
      <w:r w:rsidRPr="006628FB">
        <w:rPr>
          <w:rFonts w:ascii="David" w:hAnsi="David" w:cs="David"/>
          <w:b/>
          <w:bCs/>
          <w:szCs w:val="24"/>
          <w:u w:val="single"/>
          <w:rtl/>
        </w:rPr>
        <w:t>מערכות הפעלה</w:t>
      </w:r>
      <w:r w:rsidRPr="006628FB">
        <w:rPr>
          <w:rFonts w:ascii="David" w:hAnsi="David" w:cs="David"/>
          <w:b/>
          <w:bCs/>
          <w:szCs w:val="24"/>
          <w:rtl/>
        </w:rPr>
        <w:t>:</w:t>
      </w:r>
      <w:r w:rsidRPr="006628FB">
        <w:rPr>
          <w:rFonts w:ascii="David" w:hAnsi="David" w:cs="David"/>
          <w:szCs w:val="24"/>
          <w:rtl/>
        </w:rPr>
        <w:t xml:space="preserve"> (</w:t>
      </w:r>
      <w:r w:rsidRPr="006628FB">
        <w:rPr>
          <w:rFonts w:ascii="David" w:hAnsi="David" w:cs="David"/>
          <w:b/>
          <w:bCs/>
          <w:szCs w:val="24"/>
        </w:rPr>
        <w:t>S</w:t>
      </w:r>
      <w:r w:rsidRPr="006628FB">
        <w:rPr>
          <w:rFonts w:ascii="David" w:hAnsi="David" w:cs="David"/>
          <w:szCs w:val="24"/>
          <w:rtl/>
        </w:rPr>
        <w:t>)</w:t>
      </w:r>
    </w:p>
    <w:p w:rsidR="00D35C31" w:rsidRPr="00FC3C51" w:rsidRDefault="00D35C31" w:rsidP="00452231">
      <w:pPr>
        <w:pStyle w:val="ListParagraph"/>
        <w:numPr>
          <w:ilvl w:val="2"/>
          <w:numId w:val="119"/>
        </w:numPr>
        <w:tabs>
          <w:tab w:val="left" w:pos="1559"/>
        </w:tabs>
        <w:overflowPunct w:val="0"/>
        <w:autoSpaceDE w:val="0"/>
        <w:autoSpaceDN w:val="0"/>
        <w:adjustRightInd w:val="0"/>
        <w:spacing w:line="276" w:lineRule="auto"/>
        <w:ind w:left="1559" w:hanging="850"/>
        <w:contextualSpacing w:val="0"/>
        <w:jc w:val="both"/>
        <w:textAlignment w:val="baseline"/>
        <w:rPr>
          <w:rFonts w:ascii="David" w:hAnsi="David" w:cs="David"/>
          <w:szCs w:val="24"/>
        </w:rPr>
      </w:pPr>
      <w:r>
        <w:rPr>
          <w:rFonts w:ascii="David" w:hAnsi="David" w:cs="David" w:hint="cs"/>
          <w:szCs w:val="24"/>
          <w:rtl/>
        </w:rPr>
        <w:t>על המציע</w:t>
      </w:r>
      <w:r w:rsidRPr="00FC3C51">
        <w:rPr>
          <w:rFonts w:ascii="David" w:hAnsi="David" w:cs="David" w:hint="cs"/>
          <w:szCs w:val="24"/>
          <w:rtl/>
        </w:rPr>
        <w:t xml:space="preserve"> להציג את </w:t>
      </w:r>
      <w:r w:rsidRPr="00FC3C51">
        <w:rPr>
          <w:rFonts w:ascii="David" w:hAnsi="David" w:cs="David"/>
          <w:szCs w:val="24"/>
          <w:rtl/>
        </w:rPr>
        <w:t>כלל מערכות ההפעלה, אפליקציות, בסיסי נתונים (מוצר, גרסה, רמת עדכון קיימת)</w:t>
      </w:r>
      <w:r>
        <w:rPr>
          <w:rFonts w:ascii="David" w:hAnsi="David" w:cs="David" w:hint="cs"/>
          <w:szCs w:val="24"/>
          <w:rtl/>
        </w:rPr>
        <w:t>, עבור שרתים, כמפורט להלן:</w:t>
      </w:r>
    </w:p>
    <w:p w:rsidR="00D35C31" w:rsidRPr="006628FB" w:rsidRDefault="00D35C31" w:rsidP="00452231">
      <w:pPr>
        <w:pStyle w:val="ListParagraph"/>
        <w:numPr>
          <w:ilvl w:val="3"/>
          <w:numId w:val="119"/>
        </w:numPr>
        <w:tabs>
          <w:tab w:val="left" w:pos="1559"/>
        </w:tabs>
        <w:overflowPunct w:val="0"/>
        <w:autoSpaceDE w:val="0"/>
        <w:autoSpaceDN w:val="0"/>
        <w:adjustRightInd w:val="0"/>
        <w:spacing w:line="276" w:lineRule="auto"/>
        <w:ind w:hanging="1070"/>
        <w:contextualSpacing w:val="0"/>
        <w:jc w:val="both"/>
        <w:textAlignment w:val="baseline"/>
        <w:rPr>
          <w:rFonts w:ascii="David" w:hAnsi="David" w:cs="David"/>
          <w:szCs w:val="24"/>
        </w:rPr>
      </w:pPr>
      <w:r w:rsidRPr="006628FB">
        <w:rPr>
          <w:rFonts w:ascii="David" w:hAnsi="David" w:cs="David"/>
          <w:szCs w:val="24"/>
          <w:rtl/>
        </w:rPr>
        <w:t xml:space="preserve">על </w:t>
      </w:r>
      <w:r>
        <w:rPr>
          <w:rFonts w:ascii="David" w:hAnsi="David" w:cs="David" w:hint="cs"/>
          <w:szCs w:val="24"/>
          <w:rtl/>
        </w:rPr>
        <w:t>המציע</w:t>
      </w:r>
      <w:r w:rsidRPr="00DA0F06">
        <w:rPr>
          <w:rFonts w:ascii="David" w:hAnsi="David" w:cs="David"/>
          <w:szCs w:val="24"/>
          <w:rtl/>
        </w:rPr>
        <w:t xml:space="preserve"> </w:t>
      </w:r>
      <w:r w:rsidRPr="006628FB">
        <w:rPr>
          <w:rFonts w:ascii="David" w:hAnsi="David" w:cs="David"/>
          <w:szCs w:val="24"/>
          <w:rtl/>
        </w:rPr>
        <w:t>להציג את סביבות מערכות ההפעלה שבהן נתמכת המערכת, כאשר ביחידת ממשל זמין נעשה שימוש במערכות הפעלה</w:t>
      </w:r>
      <w:r>
        <w:rPr>
          <w:rFonts w:ascii="David" w:hAnsi="David" w:cs="David" w:hint="cs"/>
          <w:szCs w:val="24"/>
          <w:rtl/>
        </w:rPr>
        <w:t xml:space="preserve">  </w:t>
      </w:r>
      <w:r>
        <w:rPr>
          <w:rFonts w:ascii="David" w:hAnsi="David" w:cs="David"/>
          <w:szCs w:val="24"/>
        </w:rPr>
        <w:t>Red Hat</w:t>
      </w:r>
      <w:r>
        <w:rPr>
          <w:rFonts w:ascii="David" w:hAnsi="David" w:cs="David" w:hint="cs"/>
          <w:szCs w:val="24"/>
          <w:rtl/>
        </w:rPr>
        <w:t>-</w:t>
      </w:r>
      <w:r w:rsidRPr="006628FB">
        <w:rPr>
          <w:rFonts w:ascii="David" w:hAnsi="David" w:cs="David"/>
          <w:szCs w:val="24"/>
        </w:rPr>
        <w:t>Linux</w:t>
      </w:r>
      <w:r w:rsidRPr="006628FB">
        <w:rPr>
          <w:rFonts w:ascii="David" w:hAnsi="David" w:cs="David"/>
          <w:szCs w:val="24"/>
          <w:rtl/>
        </w:rPr>
        <w:t xml:space="preserve"> או </w:t>
      </w:r>
      <w:r w:rsidRPr="006628FB">
        <w:rPr>
          <w:rFonts w:ascii="David" w:hAnsi="David" w:cs="David"/>
          <w:szCs w:val="24"/>
        </w:rPr>
        <w:t>Windows</w:t>
      </w:r>
      <w:r w:rsidRPr="006628FB">
        <w:rPr>
          <w:rFonts w:ascii="David" w:hAnsi="David" w:cs="David"/>
          <w:szCs w:val="24"/>
          <w:rtl/>
        </w:rPr>
        <w:t>.</w:t>
      </w:r>
    </w:p>
    <w:p w:rsidR="00D35C31" w:rsidRPr="006628FB" w:rsidRDefault="00D35C31" w:rsidP="00452231">
      <w:pPr>
        <w:pStyle w:val="ListParagraph"/>
        <w:numPr>
          <w:ilvl w:val="3"/>
          <w:numId w:val="119"/>
        </w:numPr>
        <w:tabs>
          <w:tab w:val="left" w:pos="1559"/>
        </w:tabs>
        <w:overflowPunct w:val="0"/>
        <w:autoSpaceDE w:val="0"/>
        <w:autoSpaceDN w:val="0"/>
        <w:adjustRightInd w:val="0"/>
        <w:spacing w:line="276" w:lineRule="auto"/>
        <w:ind w:hanging="1070"/>
        <w:contextualSpacing w:val="0"/>
        <w:jc w:val="both"/>
        <w:textAlignment w:val="baseline"/>
        <w:rPr>
          <w:rFonts w:ascii="David" w:hAnsi="David" w:cs="David"/>
          <w:szCs w:val="24"/>
        </w:rPr>
      </w:pPr>
      <w:r w:rsidRPr="006628FB">
        <w:rPr>
          <w:rFonts w:ascii="David" w:hAnsi="David" w:cs="David"/>
          <w:szCs w:val="24"/>
          <w:rtl/>
        </w:rPr>
        <w:t xml:space="preserve">בכל מקרה, על הספק לתמוך בגרסאות העדכניות ביותר של אחת משתי מערכות ההפעלה דלעיל. </w:t>
      </w:r>
    </w:p>
    <w:p w:rsidR="00D35C31" w:rsidRPr="006628FB" w:rsidRDefault="00D35C31" w:rsidP="00452231">
      <w:pPr>
        <w:pStyle w:val="ListParagraph"/>
        <w:numPr>
          <w:ilvl w:val="3"/>
          <w:numId w:val="119"/>
        </w:numPr>
        <w:tabs>
          <w:tab w:val="left" w:pos="1559"/>
        </w:tabs>
        <w:overflowPunct w:val="0"/>
        <w:autoSpaceDE w:val="0"/>
        <w:autoSpaceDN w:val="0"/>
        <w:adjustRightInd w:val="0"/>
        <w:spacing w:line="276" w:lineRule="auto"/>
        <w:ind w:hanging="1070"/>
        <w:contextualSpacing w:val="0"/>
        <w:jc w:val="both"/>
        <w:textAlignment w:val="baseline"/>
        <w:rPr>
          <w:rFonts w:ascii="David" w:hAnsi="David" w:cs="David"/>
          <w:szCs w:val="24"/>
        </w:rPr>
      </w:pPr>
      <w:r w:rsidRPr="006628FB">
        <w:rPr>
          <w:rFonts w:ascii="David" w:hAnsi="David" w:cs="David"/>
          <w:szCs w:val="24"/>
          <w:rtl/>
        </w:rPr>
        <w:t xml:space="preserve">כאמור לעיל, ככל שתהיה למזמין התקשרות עם יצרן מערכת ההפעלה בתנאים מיטיבים, הרכישה תהיה ישירות על ידי יחידת ממשל זמין. </w:t>
      </w:r>
    </w:p>
    <w:p w:rsidR="00D35C31" w:rsidRPr="006628FB" w:rsidRDefault="00D35C31" w:rsidP="00452231">
      <w:pPr>
        <w:pStyle w:val="ListParagraph"/>
        <w:numPr>
          <w:ilvl w:val="1"/>
          <w:numId w:val="119"/>
        </w:numPr>
        <w:tabs>
          <w:tab w:val="num" w:pos="709"/>
          <w:tab w:val="left" w:pos="1559"/>
        </w:tabs>
        <w:overflowPunct w:val="0"/>
        <w:autoSpaceDE w:val="0"/>
        <w:autoSpaceDN w:val="0"/>
        <w:adjustRightInd w:val="0"/>
        <w:spacing w:line="276" w:lineRule="auto"/>
        <w:ind w:left="709" w:right="720" w:hanging="709"/>
        <w:contextualSpacing w:val="0"/>
        <w:jc w:val="both"/>
        <w:textAlignment w:val="baseline"/>
        <w:rPr>
          <w:rFonts w:ascii="David" w:hAnsi="David" w:cs="David"/>
          <w:szCs w:val="24"/>
        </w:rPr>
      </w:pPr>
      <w:r w:rsidRPr="006628FB">
        <w:rPr>
          <w:rFonts w:ascii="David" w:hAnsi="David" w:cs="David"/>
          <w:b/>
          <w:bCs/>
          <w:szCs w:val="24"/>
          <w:u w:val="single"/>
          <w:rtl/>
        </w:rPr>
        <w:t>בסיסי נתונים</w:t>
      </w:r>
      <w:r w:rsidRPr="006628FB">
        <w:rPr>
          <w:rFonts w:ascii="David" w:hAnsi="David" w:cs="David"/>
          <w:b/>
          <w:bCs/>
          <w:szCs w:val="24"/>
          <w:rtl/>
        </w:rPr>
        <w:t>:</w:t>
      </w:r>
      <w:r w:rsidRPr="006628FB">
        <w:rPr>
          <w:rFonts w:ascii="David" w:hAnsi="David" w:cs="David"/>
          <w:szCs w:val="24"/>
          <w:rtl/>
        </w:rPr>
        <w:t xml:space="preserve"> (</w:t>
      </w:r>
      <w:r w:rsidRPr="006628FB">
        <w:rPr>
          <w:rFonts w:ascii="David" w:hAnsi="David" w:cs="David"/>
          <w:b/>
          <w:bCs/>
          <w:szCs w:val="24"/>
        </w:rPr>
        <w:t>S</w:t>
      </w:r>
      <w:r w:rsidRPr="006628FB">
        <w:rPr>
          <w:rFonts w:ascii="David" w:hAnsi="David" w:cs="David"/>
          <w:szCs w:val="24"/>
          <w:rtl/>
        </w:rPr>
        <w:t>)</w:t>
      </w:r>
    </w:p>
    <w:p w:rsidR="00D35C31" w:rsidRPr="006628FB" w:rsidRDefault="00D35C31" w:rsidP="00452231">
      <w:pPr>
        <w:numPr>
          <w:ilvl w:val="2"/>
          <w:numId w:val="119"/>
        </w:numPr>
        <w:tabs>
          <w:tab w:val="left" w:pos="1559"/>
        </w:tabs>
        <w:overflowPunct w:val="0"/>
        <w:autoSpaceDE w:val="0"/>
        <w:autoSpaceDN w:val="0"/>
        <w:adjustRightInd w:val="0"/>
        <w:spacing w:line="276" w:lineRule="auto"/>
        <w:ind w:left="1559" w:hanging="850"/>
        <w:jc w:val="both"/>
        <w:textAlignment w:val="baseline"/>
        <w:rPr>
          <w:rFonts w:ascii="David" w:hAnsi="David" w:cs="David"/>
          <w:szCs w:val="24"/>
        </w:rPr>
      </w:pPr>
      <w:r w:rsidRPr="006628FB">
        <w:rPr>
          <w:rFonts w:ascii="David" w:hAnsi="David" w:cs="David"/>
          <w:szCs w:val="24"/>
          <w:rtl/>
        </w:rPr>
        <w:t xml:space="preserve">כיום נעשה שימוש ביחידת ממשל זמין, בבסיסי נתונים מסחריים שונים, כגון – </w:t>
      </w:r>
      <w:r w:rsidRPr="006628FB">
        <w:rPr>
          <w:rFonts w:ascii="David" w:hAnsi="David" w:cs="David"/>
          <w:szCs w:val="24"/>
        </w:rPr>
        <w:t>Oracle</w:t>
      </w:r>
      <w:r w:rsidRPr="006628FB">
        <w:rPr>
          <w:rFonts w:ascii="David" w:hAnsi="David" w:cs="David"/>
          <w:szCs w:val="24"/>
          <w:rtl/>
        </w:rPr>
        <w:t xml:space="preserve">, </w:t>
      </w:r>
      <w:r w:rsidRPr="006628FB">
        <w:rPr>
          <w:rFonts w:ascii="David" w:hAnsi="David" w:cs="David"/>
          <w:szCs w:val="24"/>
        </w:rPr>
        <w:t>MS-SQL</w:t>
      </w:r>
      <w:r w:rsidRPr="006628FB">
        <w:rPr>
          <w:rFonts w:ascii="David" w:hAnsi="David" w:cs="David"/>
          <w:szCs w:val="24"/>
          <w:rtl/>
        </w:rPr>
        <w:t xml:space="preserve">, </w:t>
      </w:r>
      <w:r w:rsidRPr="006628FB">
        <w:rPr>
          <w:rFonts w:ascii="David" w:hAnsi="David" w:cs="David"/>
          <w:szCs w:val="24"/>
        </w:rPr>
        <w:t>MySQL</w:t>
      </w:r>
      <w:r w:rsidRPr="006628FB">
        <w:rPr>
          <w:rFonts w:ascii="David" w:hAnsi="David" w:cs="David"/>
          <w:szCs w:val="24"/>
          <w:rtl/>
        </w:rPr>
        <w:t xml:space="preserve"> ו- </w:t>
      </w:r>
      <w:r w:rsidRPr="006628FB">
        <w:rPr>
          <w:rFonts w:ascii="David" w:hAnsi="David" w:cs="David"/>
          <w:szCs w:val="24"/>
        </w:rPr>
        <w:t>Mongo-DB</w:t>
      </w:r>
      <w:r w:rsidRPr="006628FB">
        <w:rPr>
          <w:rFonts w:ascii="David" w:hAnsi="David" w:cs="David"/>
          <w:szCs w:val="24"/>
          <w:rtl/>
        </w:rPr>
        <w:t>.</w:t>
      </w:r>
    </w:p>
    <w:p w:rsidR="00D35C31" w:rsidRDefault="00D35C31" w:rsidP="00452231">
      <w:pPr>
        <w:pStyle w:val="ListParagraph"/>
        <w:numPr>
          <w:ilvl w:val="2"/>
          <w:numId w:val="119"/>
        </w:numPr>
        <w:tabs>
          <w:tab w:val="left" w:pos="1559"/>
        </w:tabs>
        <w:overflowPunct w:val="0"/>
        <w:autoSpaceDE w:val="0"/>
        <w:autoSpaceDN w:val="0"/>
        <w:adjustRightInd w:val="0"/>
        <w:spacing w:line="276" w:lineRule="auto"/>
        <w:ind w:left="1559" w:hanging="850"/>
        <w:contextualSpacing w:val="0"/>
        <w:jc w:val="both"/>
        <w:textAlignment w:val="baseline"/>
        <w:rPr>
          <w:rFonts w:ascii="David" w:hAnsi="David" w:cs="David"/>
          <w:szCs w:val="24"/>
        </w:rPr>
      </w:pPr>
      <w:r w:rsidRPr="006628FB">
        <w:rPr>
          <w:rFonts w:ascii="David" w:hAnsi="David" w:cs="David"/>
          <w:szCs w:val="24"/>
          <w:rtl/>
        </w:rPr>
        <w:t xml:space="preserve">על </w:t>
      </w:r>
      <w:r>
        <w:rPr>
          <w:rFonts w:ascii="David" w:hAnsi="David" w:cs="David" w:hint="cs"/>
          <w:szCs w:val="24"/>
          <w:rtl/>
        </w:rPr>
        <w:t>המציע</w:t>
      </w:r>
      <w:r w:rsidRPr="00DA0F06">
        <w:rPr>
          <w:rFonts w:ascii="David" w:hAnsi="David" w:cs="David"/>
          <w:szCs w:val="24"/>
          <w:rtl/>
        </w:rPr>
        <w:t xml:space="preserve"> </w:t>
      </w:r>
      <w:r w:rsidRPr="006628FB">
        <w:rPr>
          <w:rFonts w:ascii="David" w:hAnsi="David" w:cs="David"/>
          <w:szCs w:val="24"/>
          <w:rtl/>
        </w:rPr>
        <w:t xml:space="preserve">להציג את תמיכת </w:t>
      </w:r>
      <w:r>
        <w:rPr>
          <w:rFonts w:ascii="David" w:hAnsi="David" w:cs="David" w:hint="cs"/>
          <w:szCs w:val="24"/>
          <w:rtl/>
        </w:rPr>
        <w:t xml:space="preserve">הכלים שברשותו לאחסון המידע המפורט </w:t>
      </w:r>
      <w:r w:rsidRPr="005753A9">
        <w:rPr>
          <w:rFonts w:ascii="David" w:hAnsi="David" w:cs="David" w:hint="cs"/>
          <w:b/>
          <w:bCs/>
          <w:szCs w:val="24"/>
          <w:rtl/>
        </w:rPr>
        <w:t xml:space="preserve">בסעיף </w:t>
      </w:r>
      <w:r w:rsidRPr="005753A9">
        <w:rPr>
          <w:rFonts w:ascii="David" w:hAnsi="David" w:cs="David"/>
          <w:b/>
          <w:bCs/>
          <w:szCs w:val="24"/>
          <w:rtl/>
        </w:rPr>
        <w:fldChar w:fldCharType="begin" w:fldLock="1"/>
      </w:r>
      <w:r w:rsidRPr="005753A9">
        <w:rPr>
          <w:rFonts w:ascii="David" w:hAnsi="David" w:cs="David"/>
          <w:b/>
          <w:bCs/>
          <w:szCs w:val="24"/>
          <w:rtl/>
        </w:rPr>
        <w:instrText xml:space="preserve"> </w:instrText>
      </w:r>
      <w:r w:rsidRPr="005753A9">
        <w:rPr>
          <w:rFonts w:ascii="David" w:hAnsi="David" w:cs="David" w:hint="cs"/>
          <w:b/>
          <w:bCs/>
          <w:szCs w:val="24"/>
        </w:rPr>
        <w:instrText>REF</w:instrText>
      </w:r>
      <w:r w:rsidRPr="005753A9">
        <w:rPr>
          <w:rFonts w:ascii="David" w:hAnsi="David" w:cs="David" w:hint="cs"/>
          <w:b/>
          <w:bCs/>
          <w:szCs w:val="24"/>
          <w:rtl/>
        </w:rPr>
        <w:instrText xml:space="preserve"> _</w:instrText>
      </w:r>
      <w:r w:rsidRPr="005753A9">
        <w:rPr>
          <w:rFonts w:ascii="David" w:hAnsi="David" w:cs="David" w:hint="cs"/>
          <w:b/>
          <w:bCs/>
          <w:szCs w:val="24"/>
        </w:rPr>
        <w:instrText>Ref491624611 \r \h</w:instrText>
      </w:r>
      <w:r w:rsidRPr="005753A9">
        <w:rPr>
          <w:rFonts w:ascii="David" w:hAnsi="David" w:cs="David"/>
          <w:b/>
          <w:bCs/>
          <w:szCs w:val="24"/>
          <w:rtl/>
        </w:rPr>
        <w:instrText xml:space="preserve"> </w:instrText>
      </w:r>
      <w:r>
        <w:rPr>
          <w:rFonts w:ascii="David" w:hAnsi="David" w:cs="David"/>
          <w:b/>
          <w:bCs/>
          <w:szCs w:val="24"/>
          <w:rtl/>
        </w:rPr>
        <w:instrText xml:space="preserve"> \* </w:instrText>
      </w:r>
      <w:r>
        <w:rPr>
          <w:rFonts w:ascii="David" w:hAnsi="David" w:cs="David"/>
          <w:b/>
          <w:bCs/>
          <w:szCs w:val="24"/>
        </w:rPr>
        <w:instrText>MERGEFORMAT</w:instrText>
      </w:r>
      <w:r>
        <w:rPr>
          <w:rFonts w:ascii="David" w:hAnsi="David" w:cs="David"/>
          <w:b/>
          <w:bCs/>
          <w:szCs w:val="24"/>
          <w:rtl/>
        </w:rPr>
        <w:instrText xml:space="preserve"> </w:instrText>
      </w:r>
      <w:r w:rsidRPr="005753A9">
        <w:rPr>
          <w:rFonts w:ascii="David" w:hAnsi="David" w:cs="David"/>
          <w:b/>
          <w:bCs/>
          <w:szCs w:val="24"/>
          <w:rtl/>
        </w:rPr>
      </w:r>
      <w:r w:rsidRPr="005753A9">
        <w:rPr>
          <w:rFonts w:ascii="David" w:hAnsi="David" w:cs="David"/>
          <w:b/>
          <w:bCs/>
          <w:szCs w:val="24"/>
          <w:rtl/>
        </w:rPr>
        <w:fldChar w:fldCharType="separate"/>
      </w:r>
      <w:r w:rsidR="00C023D3">
        <w:rPr>
          <w:rFonts w:ascii="David" w:hAnsi="David" w:cs="David"/>
          <w:b/>
          <w:bCs/>
          <w:szCs w:val="24"/>
          <w:rtl/>
        </w:rPr>
        <w:t>‏3.2</w:t>
      </w:r>
      <w:r w:rsidRPr="005753A9">
        <w:rPr>
          <w:rFonts w:ascii="David" w:hAnsi="David" w:cs="David"/>
          <w:b/>
          <w:bCs/>
          <w:szCs w:val="24"/>
          <w:rtl/>
        </w:rPr>
        <w:fldChar w:fldCharType="end"/>
      </w:r>
      <w:r>
        <w:rPr>
          <w:rFonts w:ascii="David" w:hAnsi="David" w:cs="David" w:hint="cs"/>
          <w:szCs w:val="24"/>
          <w:rtl/>
        </w:rPr>
        <w:t xml:space="preserve"> לעיל</w:t>
      </w:r>
      <w:r w:rsidRPr="006628FB">
        <w:rPr>
          <w:rFonts w:ascii="David" w:hAnsi="David" w:cs="David"/>
          <w:szCs w:val="24"/>
          <w:rtl/>
        </w:rPr>
        <w:t>.</w:t>
      </w:r>
    </w:p>
    <w:p w:rsidR="00D35C31" w:rsidRPr="006628FB" w:rsidRDefault="00D35C31" w:rsidP="00452231">
      <w:pPr>
        <w:numPr>
          <w:ilvl w:val="1"/>
          <w:numId w:val="120"/>
        </w:numPr>
        <w:tabs>
          <w:tab w:val="num" w:pos="709"/>
        </w:tabs>
        <w:overflowPunct w:val="0"/>
        <w:autoSpaceDE w:val="0"/>
        <w:autoSpaceDN w:val="0"/>
        <w:adjustRightInd w:val="0"/>
        <w:spacing w:line="276" w:lineRule="auto"/>
        <w:ind w:left="709" w:right="720" w:hanging="709"/>
        <w:jc w:val="both"/>
        <w:textAlignment w:val="baseline"/>
        <w:rPr>
          <w:rFonts w:ascii="David" w:hAnsi="David" w:cs="David"/>
          <w:szCs w:val="24"/>
        </w:rPr>
      </w:pPr>
      <w:r w:rsidRPr="006628FB">
        <w:rPr>
          <w:rFonts w:ascii="David" w:hAnsi="David" w:cs="David"/>
          <w:b/>
          <w:bCs/>
          <w:szCs w:val="24"/>
          <w:u w:val="single"/>
          <w:rtl/>
        </w:rPr>
        <w:t>כלי פיתוח ותחזוקה</w:t>
      </w:r>
      <w:r w:rsidRPr="006628FB">
        <w:rPr>
          <w:rFonts w:ascii="David" w:hAnsi="David" w:cs="David"/>
          <w:b/>
          <w:bCs/>
          <w:szCs w:val="24"/>
          <w:rtl/>
        </w:rPr>
        <w:t>:</w:t>
      </w:r>
      <w:r w:rsidRPr="006628FB">
        <w:rPr>
          <w:rFonts w:ascii="David" w:hAnsi="David" w:cs="David"/>
          <w:szCs w:val="24"/>
          <w:rtl/>
        </w:rPr>
        <w:t xml:space="preserve"> (</w:t>
      </w:r>
      <w:r w:rsidRPr="006628FB">
        <w:rPr>
          <w:rFonts w:ascii="David" w:hAnsi="David" w:cs="David"/>
          <w:b/>
          <w:bCs/>
          <w:szCs w:val="24"/>
        </w:rPr>
        <w:t>S</w:t>
      </w:r>
      <w:r w:rsidRPr="006628FB">
        <w:rPr>
          <w:rFonts w:ascii="David" w:hAnsi="David" w:cs="David"/>
          <w:szCs w:val="24"/>
          <w:rtl/>
        </w:rPr>
        <w:t>)</w:t>
      </w:r>
    </w:p>
    <w:p w:rsidR="00D35C31" w:rsidRPr="006628FB" w:rsidRDefault="00D35C31" w:rsidP="00452231">
      <w:pPr>
        <w:pStyle w:val="ListParagraph"/>
        <w:numPr>
          <w:ilvl w:val="2"/>
          <w:numId w:val="120"/>
        </w:numPr>
        <w:tabs>
          <w:tab w:val="left" w:pos="1559"/>
        </w:tabs>
        <w:overflowPunct w:val="0"/>
        <w:autoSpaceDE w:val="0"/>
        <w:autoSpaceDN w:val="0"/>
        <w:adjustRightInd w:val="0"/>
        <w:spacing w:line="276" w:lineRule="auto"/>
        <w:ind w:left="1559" w:hanging="850"/>
        <w:contextualSpacing w:val="0"/>
        <w:jc w:val="both"/>
        <w:textAlignment w:val="baseline"/>
        <w:rPr>
          <w:rFonts w:ascii="David" w:hAnsi="David" w:cs="David"/>
          <w:szCs w:val="24"/>
        </w:rPr>
      </w:pPr>
      <w:r w:rsidRPr="006628FB">
        <w:rPr>
          <w:rFonts w:ascii="David" w:hAnsi="David" w:cs="David"/>
          <w:szCs w:val="24"/>
          <w:u w:val="single"/>
          <w:rtl/>
        </w:rPr>
        <w:t>כלי פיתוח</w:t>
      </w:r>
      <w:r w:rsidRPr="006628FB">
        <w:rPr>
          <w:rFonts w:ascii="David" w:hAnsi="David" w:cs="David"/>
          <w:szCs w:val="24"/>
          <w:rtl/>
        </w:rPr>
        <w:t>:</w:t>
      </w:r>
    </w:p>
    <w:p w:rsidR="00D35C31" w:rsidRPr="006628FB" w:rsidRDefault="00D35C31" w:rsidP="00452231">
      <w:pPr>
        <w:pStyle w:val="ListParagraph"/>
        <w:numPr>
          <w:ilvl w:val="3"/>
          <w:numId w:val="120"/>
        </w:numPr>
        <w:tabs>
          <w:tab w:val="left" w:pos="1559"/>
        </w:tabs>
        <w:overflowPunct w:val="0"/>
        <w:autoSpaceDE w:val="0"/>
        <w:autoSpaceDN w:val="0"/>
        <w:adjustRightInd w:val="0"/>
        <w:spacing w:line="276" w:lineRule="auto"/>
        <w:ind w:left="2608" w:hanging="1080"/>
        <w:contextualSpacing w:val="0"/>
        <w:jc w:val="both"/>
        <w:textAlignment w:val="baseline"/>
        <w:rPr>
          <w:rFonts w:ascii="David" w:hAnsi="David" w:cs="David"/>
          <w:szCs w:val="24"/>
        </w:rPr>
      </w:pPr>
      <w:r w:rsidRPr="006628FB">
        <w:rPr>
          <w:rFonts w:ascii="David" w:hAnsi="David" w:cs="David"/>
          <w:szCs w:val="24"/>
          <w:rtl/>
        </w:rPr>
        <w:t xml:space="preserve">המערכת תכלול ערכת </w:t>
      </w:r>
      <w:r w:rsidRPr="006628FB">
        <w:rPr>
          <w:rFonts w:ascii="David" w:hAnsi="David" w:cs="David"/>
          <w:szCs w:val="24"/>
        </w:rPr>
        <w:t>SDK</w:t>
      </w:r>
      <w:r w:rsidRPr="006628FB">
        <w:rPr>
          <w:rFonts w:ascii="David" w:hAnsi="David" w:cs="David"/>
          <w:szCs w:val="24"/>
          <w:rtl/>
        </w:rPr>
        <w:t xml:space="preserve"> שתאפשר פיתוח עצמאי על ידי המזמין. </w:t>
      </w:r>
    </w:p>
    <w:p w:rsidR="00D35C31" w:rsidRPr="006628FB" w:rsidRDefault="00D35C31" w:rsidP="00452231">
      <w:pPr>
        <w:pStyle w:val="ListParagraph"/>
        <w:numPr>
          <w:ilvl w:val="3"/>
          <w:numId w:val="120"/>
        </w:numPr>
        <w:tabs>
          <w:tab w:val="left" w:pos="1559"/>
        </w:tabs>
        <w:overflowPunct w:val="0"/>
        <w:autoSpaceDE w:val="0"/>
        <w:autoSpaceDN w:val="0"/>
        <w:adjustRightInd w:val="0"/>
        <w:spacing w:line="276" w:lineRule="auto"/>
        <w:ind w:left="2608" w:hanging="1080"/>
        <w:contextualSpacing w:val="0"/>
        <w:jc w:val="both"/>
        <w:textAlignment w:val="baseline"/>
        <w:rPr>
          <w:rFonts w:ascii="David" w:hAnsi="David" w:cs="David"/>
          <w:szCs w:val="24"/>
        </w:rPr>
      </w:pPr>
      <w:r w:rsidRPr="006628FB">
        <w:rPr>
          <w:rFonts w:ascii="David" w:hAnsi="David" w:cs="David"/>
          <w:szCs w:val="24"/>
          <w:rtl/>
        </w:rPr>
        <w:t>על המציע לתאר את יכולות הערכה המוצעת ולהמחיש את השימוש בה על ידי מתן דוגמאות מעשיות שמומשו במערכות אחרות.</w:t>
      </w:r>
    </w:p>
    <w:p w:rsidR="00D35C31" w:rsidRPr="006628FB" w:rsidRDefault="00D35C31" w:rsidP="00452231">
      <w:pPr>
        <w:pStyle w:val="ListParagraph"/>
        <w:numPr>
          <w:ilvl w:val="2"/>
          <w:numId w:val="120"/>
        </w:numPr>
        <w:tabs>
          <w:tab w:val="left" w:pos="1559"/>
        </w:tabs>
        <w:overflowPunct w:val="0"/>
        <w:autoSpaceDE w:val="0"/>
        <w:autoSpaceDN w:val="0"/>
        <w:adjustRightInd w:val="0"/>
        <w:spacing w:line="276" w:lineRule="auto"/>
        <w:ind w:left="1559" w:hanging="850"/>
        <w:contextualSpacing w:val="0"/>
        <w:jc w:val="both"/>
        <w:textAlignment w:val="baseline"/>
        <w:rPr>
          <w:rFonts w:ascii="David" w:hAnsi="David" w:cs="David"/>
          <w:szCs w:val="24"/>
        </w:rPr>
      </w:pPr>
      <w:r w:rsidRPr="006628FB">
        <w:rPr>
          <w:rFonts w:ascii="David" w:hAnsi="David" w:cs="David"/>
          <w:szCs w:val="24"/>
          <w:u w:val="single"/>
          <w:rtl/>
        </w:rPr>
        <w:t>כלי תחזוקה</w:t>
      </w:r>
      <w:r w:rsidRPr="006628FB">
        <w:rPr>
          <w:rFonts w:ascii="David" w:hAnsi="David" w:cs="David"/>
          <w:szCs w:val="24"/>
          <w:rtl/>
        </w:rPr>
        <w:t>:</w:t>
      </w:r>
    </w:p>
    <w:p w:rsidR="00D35C31" w:rsidRPr="006628FB" w:rsidRDefault="00D35C31" w:rsidP="00452231">
      <w:pPr>
        <w:pStyle w:val="ListParagraph"/>
        <w:numPr>
          <w:ilvl w:val="3"/>
          <w:numId w:val="120"/>
        </w:numPr>
        <w:tabs>
          <w:tab w:val="left" w:pos="1559"/>
        </w:tabs>
        <w:overflowPunct w:val="0"/>
        <w:autoSpaceDE w:val="0"/>
        <w:autoSpaceDN w:val="0"/>
        <w:adjustRightInd w:val="0"/>
        <w:spacing w:line="276" w:lineRule="auto"/>
        <w:ind w:left="2608" w:hanging="1080"/>
        <w:contextualSpacing w:val="0"/>
        <w:jc w:val="both"/>
        <w:textAlignment w:val="baseline"/>
        <w:rPr>
          <w:rFonts w:ascii="David" w:hAnsi="David" w:cs="David"/>
          <w:szCs w:val="24"/>
        </w:rPr>
      </w:pPr>
      <w:r w:rsidRPr="006628FB">
        <w:rPr>
          <w:rFonts w:ascii="David" w:hAnsi="David" w:cs="David"/>
          <w:szCs w:val="24"/>
          <w:rtl/>
        </w:rPr>
        <w:t>על המציע להציג את כלי התחזוקה שיסופקו על ידו במסגרת המערכת המוצעת.</w:t>
      </w:r>
    </w:p>
    <w:p w:rsidR="00D35C31" w:rsidRDefault="00D35C31" w:rsidP="00452231">
      <w:pPr>
        <w:pStyle w:val="ListParagraph"/>
        <w:numPr>
          <w:ilvl w:val="3"/>
          <w:numId w:val="120"/>
        </w:numPr>
        <w:tabs>
          <w:tab w:val="left" w:pos="1559"/>
        </w:tabs>
        <w:overflowPunct w:val="0"/>
        <w:autoSpaceDE w:val="0"/>
        <w:autoSpaceDN w:val="0"/>
        <w:adjustRightInd w:val="0"/>
        <w:spacing w:line="276" w:lineRule="auto"/>
        <w:ind w:left="2608" w:hanging="1080"/>
        <w:contextualSpacing w:val="0"/>
        <w:jc w:val="both"/>
        <w:textAlignment w:val="baseline"/>
        <w:rPr>
          <w:rFonts w:ascii="David" w:hAnsi="David" w:cs="David"/>
          <w:szCs w:val="24"/>
        </w:rPr>
      </w:pPr>
      <w:r w:rsidRPr="006628FB">
        <w:rPr>
          <w:rFonts w:ascii="David" w:hAnsi="David" w:cs="David"/>
          <w:szCs w:val="24"/>
          <w:rtl/>
        </w:rPr>
        <w:t>על המציע להציג תסריט מוצע לניהול המערכת מבחינת תחזוקה מונעת ותחזוקה שוטפת</w:t>
      </w:r>
      <w:r>
        <w:rPr>
          <w:rFonts w:ascii="David" w:hAnsi="David" w:cs="David" w:hint="cs"/>
          <w:szCs w:val="24"/>
          <w:rtl/>
        </w:rPr>
        <w:t xml:space="preserve"> מאובטחת</w:t>
      </w:r>
      <w:r w:rsidRPr="006628FB">
        <w:rPr>
          <w:rFonts w:ascii="David" w:hAnsi="David" w:cs="David"/>
          <w:szCs w:val="24"/>
          <w:rtl/>
        </w:rPr>
        <w:t>.</w:t>
      </w:r>
    </w:p>
    <w:p w:rsidR="00D35C31" w:rsidRPr="006628FB" w:rsidRDefault="00D35C31" w:rsidP="00452231">
      <w:pPr>
        <w:pStyle w:val="ListParagraph"/>
        <w:numPr>
          <w:ilvl w:val="2"/>
          <w:numId w:val="120"/>
        </w:numPr>
        <w:tabs>
          <w:tab w:val="left" w:pos="1559"/>
        </w:tabs>
        <w:overflowPunct w:val="0"/>
        <w:autoSpaceDE w:val="0"/>
        <w:autoSpaceDN w:val="0"/>
        <w:adjustRightInd w:val="0"/>
        <w:spacing w:line="276" w:lineRule="auto"/>
        <w:ind w:left="1559" w:hanging="850"/>
        <w:contextualSpacing w:val="0"/>
        <w:jc w:val="both"/>
        <w:textAlignment w:val="baseline"/>
        <w:rPr>
          <w:rFonts w:ascii="David" w:hAnsi="David" w:cs="David"/>
          <w:szCs w:val="24"/>
        </w:rPr>
      </w:pPr>
      <w:r w:rsidRPr="006628FB">
        <w:rPr>
          <w:rFonts w:ascii="David" w:hAnsi="David" w:cs="David"/>
          <w:szCs w:val="24"/>
          <w:u w:val="single"/>
          <w:rtl/>
        </w:rPr>
        <w:t>על המציע להתייחס לשאלות הבאות בהקשר לכלי התחזוקה</w:t>
      </w:r>
      <w:r w:rsidRPr="006628FB">
        <w:rPr>
          <w:rFonts w:ascii="David" w:hAnsi="David" w:cs="David"/>
          <w:szCs w:val="24"/>
          <w:rtl/>
        </w:rPr>
        <w:t>:</w:t>
      </w:r>
    </w:p>
    <w:p w:rsidR="00D35C31" w:rsidRDefault="00D35C31" w:rsidP="00452231">
      <w:pPr>
        <w:pStyle w:val="ListParagraph"/>
        <w:numPr>
          <w:ilvl w:val="3"/>
          <w:numId w:val="120"/>
        </w:numPr>
        <w:tabs>
          <w:tab w:val="left" w:pos="1559"/>
        </w:tabs>
        <w:overflowPunct w:val="0"/>
        <w:autoSpaceDE w:val="0"/>
        <w:autoSpaceDN w:val="0"/>
        <w:adjustRightInd w:val="0"/>
        <w:spacing w:line="276" w:lineRule="auto"/>
        <w:ind w:left="2608" w:hanging="1080"/>
        <w:contextualSpacing w:val="0"/>
        <w:jc w:val="both"/>
        <w:textAlignment w:val="baseline"/>
        <w:rPr>
          <w:rFonts w:ascii="David" w:hAnsi="David" w:cs="David"/>
          <w:szCs w:val="24"/>
        </w:rPr>
      </w:pPr>
      <w:r w:rsidRPr="006628FB">
        <w:rPr>
          <w:rFonts w:ascii="David" w:hAnsi="David" w:cs="David"/>
          <w:szCs w:val="24"/>
          <w:rtl/>
        </w:rPr>
        <w:t>מאיזו סביבת עבודה ניתן יהיה לגשת לכלי ניהול ותחזוקת המערכת.</w:t>
      </w:r>
    </w:p>
    <w:p w:rsidR="00D35C31" w:rsidRPr="006628FB" w:rsidRDefault="00D35C31" w:rsidP="00452231">
      <w:pPr>
        <w:pStyle w:val="ListParagraph"/>
        <w:numPr>
          <w:ilvl w:val="3"/>
          <w:numId w:val="120"/>
        </w:numPr>
        <w:tabs>
          <w:tab w:val="left" w:pos="1559"/>
        </w:tabs>
        <w:overflowPunct w:val="0"/>
        <w:autoSpaceDE w:val="0"/>
        <w:autoSpaceDN w:val="0"/>
        <w:adjustRightInd w:val="0"/>
        <w:spacing w:line="276" w:lineRule="auto"/>
        <w:ind w:left="2608" w:hanging="1080"/>
        <w:contextualSpacing w:val="0"/>
        <w:jc w:val="both"/>
        <w:textAlignment w:val="baseline"/>
        <w:rPr>
          <w:rFonts w:ascii="David" w:hAnsi="David" w:cs="David"/>
          <w:szCs w:val="24"/>
        </w:rPr>
      </w:pPr>
      <w:r w:rsidRPr="006628FB">
        <w:rPr>
          <w:rFonts w:ascii="David" w:hAnsi="David" w:cs="David"/>
          <w:szCs w:val="24"/>
          <w:rtl/>
        </w:rPr>
        <w:t>באמצעות איזה ממשק /פרוטוקול ניתן יהיה לגשת למערכת</w:t>
      </w:r>
      <w:r>
        <w:rPr>
          <w:rFonts w:ascii="David" w:hAnsi="David" w:cs="David" w:hint="cs"/>
          <w:szCs w:val="24"/>
          <w:rtl/>
        </w:rPr>
        <w:t>, כולל באיזו הצפנה נעשה שימוש</w:t>
      </w:r>
      <w:r w:rsidRPr="006628FB">
        <w:rPr>
          <w:rFonts w:ascii="David" w:hAnsi="David" w:cs="David"/>
          <w:szCs w:val="24"/>
          <w:rtl/>
        </w:rPr>
        <w:t>.</w:t>
      </w:r>
    </w:p>
    <w:p w:rsidR="00D35C31" w:rsidRPr="00AF539C" w:rsidRDefault="00D35C31" w:rsidP="00452231">
      <w:pPr>
        <w:pStyle w:val="ListParagraph"/>
        <w:numPr>
          <w:ilvl w:val="3"/>
          <w:numId w:val="120"/>
        </w:numPr>
        <w:tabs>
          <w:tab w:val="left" w:pos="1559"/>
        </w:tabs>
        <w:overflowPunct w:val="0"/>
        <w:autoSpaceDE w:val="0"/>
        <w:autoSpaceDN w:val="0"/>
        <w:adjustRightInd w:val="0"/>
        <w:spacing w:line="276" w:lineRule="auto"/>
        <w:ind w:left="2608" w:hanging="1080"/>
        <w:contextualSpacing w:val="0"/>
        <w:jc w:val="both"/>
        <w:textAlignment w:val="baseline"/>
        <w:rPr>
          <w:rFonts w:ascii="David" w:hAnsi="David" w:cs="David"/>
          <w:szCs w:val="24"/>
        </w:rPr>
      </w:pPr>
      <w:r w:rsidRPr="00AF539C">
        <w:rPr>
          <w:rFonts w:ascii="David" w:hAnsi="David" w:cs="David" w:hint="cs"/>
          <w:szCs w:val="24"/>
          <w:rtl/>
        </w:rPr>
        <w:t xml:space="preserve">יש להפריד את </w:t>
      </w:r>
      <w:r w:rsidRPr="00AF539C">
        <w:rPr>
          <w:rFonts w:ascii="David" w:hAnsi="David" w:cs="David"/>
          <w:szCs w:val="24"/>
          <w:rtl/>
        </w:rPr>
        <w:t>רשת הניהול מהרשת המבצעית.</w:t>
      </w:r>
      <w:r w:rsidRPr="00AF539C">
        <w:rPr>
          <w:rFonts w:ascii="David" w:hAnsi="David" w:cs="David" w:hint="cs"/>
          <w:szCs w:val="24"/>
          <w:rtl/>
        </w:rPr>
        <w:t xml:space="preserve"> פירוט ר' </w:t>
      </w:r>
      <w:r w:rsidRPr="00AF539C">
        <w:rPr>
          <w:rFonts w:ascii="David" w:hAnsi="David" w:cs="David" w:hint="cs"/>
          <w:b/>
          <w:bCs/>
          <w:szCs w:val="24"/>
          <w:rtl/>
        </w:rPr>
        <w:t xml:space="preserve">בנספח 2.19 </w:t>
      </w:r>
      <w:r w:rsidRPr="00AF539C">
        <w:rPr>
          <w:rFonts w:ascii="David" w:hAnsi="David" w:cs="David"/>
          <w:b/>
          <w:bCs/>
          <w:szCs w:val="24"/>
          <w:rtl/>
        </w:rPr>
        <w:t>–</w:t>
      </w:r>
      <w:r w:rsidRPr="00AF539C">
        <w:rPr>
          <w:rFonts w:ascii="David" w:hAnsi="David" w:cs="David" w:hint="cs"/>
          <w:b/>
          <w:bCs/>
          <w:szCs w:val="24"/>
          <w:rtl/>
        </w:rPr>
        <w:t xml:space="preserve"> אבטחת מידע</w:t>
      </w:r>
      <w:r w:rsidRPr="00AF539C">
        <w:rPr>
          <w:rFonts w:ascii="David" w:hAnsi="David" w:cs="David" w:hint="cs"/>
          <w:szCs w:val="24"/>
          <w:rtl/>
        </w:rPr>
        <w:t>.</w:t>
      </w:r>
    </w:p>
    <w:p w:rsidR="00D35C31" w:rsidRPr="006628FB" w:rsidRDefault="00D35C31" w:rsidP="00452231">
      <w:pPr>
        <w:pStyle w:val="ListParagraph"/>
        <w:numPr>
          <w:ilvl w:val="3"/>
          <w:numId w:val="120"/>
        </w:numPr>
        <w:tabs>
          <w:tab w:val="left" w:pos="1559"/>
        </w:tabs>
        <w:overflowPunct w:val="0"/>
        <w:autoSpaceDE w:val="0"/>
        <w:autoSpaceDN w:val="0"/>
        <w:adjustRightInd w:val="0"/>
        <w:spacing w:line="276" w:lineRule="auto"/>
        <w:ind w:left="2608" w:hanging="1080"/>
        <w:contextualSpacing w:val="0"/>
        <w:jc w:val="both"/>
        <w:textAlignment w:val="baseline"/>
        <w:rPr>
          <w:rFonts w:ascii="David" w:hAnsi="David" w:cs="David"/>
          <w:szCs w:val="24"/>
          <w:rtl/>
        </w:rPr>
      </w:pPr>
      <w:r w:rsidRPr="006628FB">
        <w:rPr>
          <w:rFonts w:ascii="David" w:hAnsi="David" w:cs="David"/>
          <w:szCs w:val="24"/>
          <w:rtl/>
        </w:rPr>
        <w:t xml:space="preserve">פירוט אמצעי הניטור והתיעוד של ממשק הניהול, וכיצד ניתן יהיה לאבטח אותו ולהגן עליו. </w:t>
      </w:r>
    </w:p>
    <w:p w:rsidR="00D35C31" w:rsidRDefault="00D35C31" w:rsidP="00452231">
      <w:pPr>
        <w:pStyle w:val="ListParagraph"/>
        <w:numPr>
          <w:ilvl w:val="3"/>
          <w:numId w:val="120"/>
        </w:numPr>
        <w:tabs>
          <w:tab w:val="left" w:pos="1559"/>
        </w:tabs>
        <w:overflowPunct w:val="0"/>
        <w:autoSpaceDE w:val="0"/>
        <w:autoSpaceDN w:val="0"/>
        <w:adjustRightInd w:val="0"/>
        <w:spacing w:line="276" w:lineRule="auto"/>
        <w:ind w:left="2608" w:hanging="1080"/>
        <w:contextualSpacing w:val="0"/>
        <w:jc w:val="both"/>
        <w:textAlignment w:val="baseline"/>
        <w:rPr>
          <w:rFonts w:ascii="David" w:hAnsi="David" w:cs="David"/>
          <w:szCs w:val="24"/>
        </w:rPr>
      </w:pPr>
      <w:r w:rsidRPr="006628FB">
        <w:rPr>
          <w:rFonts w:ascii="David" w:hAnsi="David" w:cs="David"/>
          <w:szCs w:val="24"/>
          <w:rtl/>
        </w:rPr>
        <w:t xml:space="preserve">כלים לניהול המערכת מרחוק. </w:t>
      </w:r>
    </w:p>
    <w:p w:rsidR="00D35C31" w:rsidRPr="006628FB" w:rsidRDefault="00D35C31" w:rsidP="00452231">
      <w:pPr>
        <w:pStyle w:val="ListParagraph"/>
        <w:numPr>
          <w:ilvl w:val="2"/>
          <w:numId w:val="120"/>
        </w:numPr>
        <w:tabs>
          <w:tab w:val="left" w:pos="1559"/>
        </w:tabs>
        <w:overflowPunct w:val="0"/>
        <w:autoSpaceDE w:val="0"/>
        <w:autoSpaceDN w:val="0"/>
        <w:adjustRightInd w:val="0"/>
        <w:spacing w:line="276" w:lineRule="auto"/>
        <w:ind w:left="1559" w:hanging="850"/>
        <w:contextualSpacing w:val="0"/>
        <w:jc w:val="both"/>
        <w:textAlignment w:val="baseline"/>
        <w:rPr>
          <w:rFonts w:ascii="David" w:hAnsi="David" w:cs="David"/>
          <w:szCs w:val="24"/>
        </w:rPr>
      </w:pPr>
      <w:r w:rsidRPr="006628FB">
        <w:rPr>
          <w:rFonts w:ascii="David" w:hAnsi="David" w:cs="David"/>
          <w:szCs w:val="24"/>
          <w:u w:val="single"/>
          <w:rtl/>
        </w:rPr>
        <w:t>טיפול במקרי כשל</w:t>
      </w:r>
      <w:r w:rsidRPr="006628FB">
        <w:rPr>
          <w:rFonts w:ascii="David" w:hAnsi="David" w:cs="David"/>
          <w:szCs w:val="24"/>
          <w:rtl/>
        </w:rPr>
        <w:t>: על המציע לתאר ולהגדיר את התנהגות המערכת במקרה של כשל, כולל היכולת לחזור למיקום ספציפי בתהליך, יכולת לכידת שגיאות, תיעוד ושיקום התהליך</w:t>
      </w:r>
      <w:r>
        <w:rPr>
          <w:rFonts w:ascii="David" w:hAnsi="David" w:cs="David" w:hint="cs"/>
          <w:szCs w:val="24"/>
          <w:rtl/>
        </w:rPr>
        <w:t xml:space="preserve">, חיווי למערכות השולחות/מקבלות, חיווי </w:t>
      </w:r>
      <w:proofErr w:type="spellStart"/>
      <w:r>
        <w:rPr>
          <w:rFonts w:ascii="David" w:hAnsi="David" w:cs="David" w:hint="cs"/>
          <w:szCs w:val="24"/>
          <w:rtl/>
        </w:rPr>
        <w:t>לשו"ב</w:t>
      </w:r>
      <w:proofErr w:type="spellEnd"/>
      <w:r>
        <w:rPr>
          <w:rFonts w:ascii="David" w:hAnsi="David" w:cs="David" w:hint="cs"/>
          <w:szCs w:val="24"/>
          <w:rtl/>
        </w:rPr>
        <w:t xml:space="preserve">  </w:t>
      </w:r>
      <w:r w:rsidRPr="006628FB">
        <w:rPr>
          <w:rFonts w:ascii="David" w:hAnsi="David" w:cs="David"/>
          <w:szCs w:val="24"/>
          <w:rtl/>
        </w:rPr>
        <w:t>ודיווח למשתמש בהודעה מסודרת על אופן הטיפול.</w:t>
      </w:r>
    </w:p>
    <w:p w:rsidR="00D35C31" w:rsidRPr="006628FB" w:rsidRDefault="00D35C31" w:rsidP="00452231">
      <w:pPr>
        <w:numPr>
          <w:ilvl w:val="1"/>
          <w:numId w:val="120"/>
        </w:numPr>
        <w:tabs>
          <w:tab w:val="num" w:pos="709"/>
        </w:tabs>
        <w:overflowPunct w:val="0"/>
        <w:autoSpaceDE w:val="0"/>
        <w:autoSpaceDN w:val="0"/>
        <w:adjustRightInd w:val="0"/>
        <w:spacing w:line="276" w:lineRule="auto"/>
        <w:ind w:left="709" w:right="720" w:hanging="709"/>
        <w:jc w:val="both"/>
        <w:textAlignment w:val="baseline"/>
        <w:rPr>
          <w:rFonts w:ascii="David" w:hAnsi="David" w:cs="David"/>
          <w:szCs w:val="24"/>
        </w:rPr>
      </w:pPr>
      <w:r w:rsidRPr="006628FB">
        <w:rPr>
          <w:rFonts w:ascii="David" w:hAnsi="David" w:cs="David"/>
          <w:b/>
          <w:bCs/>
          <w:szCs w:val="24"/>
          <w:u w:val="single"/>
          <w:rtl/>
        </w:rPr>
        <w:t>תוכנות מדף</w:t>
      </w:r>
      <w:r w:rsidRPr="006628FB">
        <w:rPr>
          <w:rFonts w:ascii="David" w:hAnsi="David" w:cs="David"/>
          <w:b/>
          <w:bCs/>
          <w:szCs w:val="24"/>
          <w:rtl/>
        </w:rPr>
        <w:t>:</w:t>
      </w:r>
      <w:r w:rsidRPr="006628FB">
        <w:rPr>
          <w:rFonts w:ascii="David" w:hAnsi="David" w:cs="David"/>
          <w:szCs w:val="24"/>
          <w:rtl/>
        </w:rPr>
        <w:t xml:space="preserve"> (</w:t>
      </w:r>
      <w:r w:rsidRPr="006628FB">
        <w:rPr>
          <w:rFonts w:ascii="David" w:hAnsi="David" w:cs="David"/>
          <w:b/>
          <w:bCs/>
          <w:szCs w:val="24"/>
        </w:rPr>
        <w:t>S</w:t>
      </w:r>
      <w:r w:rsidRPr="006628FB">
        <w:rPr>
          <w:rFonts w:ascii="David" w:hAnsi="David" w:cs="David"/>
          <w:b/>
          <w:bCs/>
          <w:szCs w:val="24"/>
          <w:rtl/>
        </w:rPr>
        <w:t>)</w:t>
      </w:r>
    </w:p>
    <w:p w:rsidR="00D35C31" w:rsidRPr="006628FB" w:rsidRDefault="00D35C31" w:rsidP="00452231">
      <w:pPr>
        <w:pStyle w:val="ListParagraph"/>
        <w:numPr>
          <w:ilvl w:val="2"/>
          <w:numId w:val="120"/>
        </w:numPr>
        <w:tabs>
          <w:tab w:val="left" w:pos="1559"/>
        </w:tabs>
        <w:overflowPunct w:val="0"/>
        <w:autoSpaceDE w:val="0"/>
        <w:autoSpaceDN w:val="0"/>
        <w:adjustRightInd w:val="0"/>
        <w:spacing w:line="276" w:lineRule="auto"/>
        <w:ind w:left="1552" w:hanging="810"/>
        <w:contextualSpacing w:val="0"/>
        <w:jc w:val="both"/>
        <w:textAlignment w:val="baseline"/>
        <w:rPr>
          <w:rFonts w:ascii="David" w:hAnsi="David" w:cs="David"/>
          <w:szCs w:val="24"/>
        </w:rPr>
      </w:pPr>
      <w:r w:rsidRPr="006628FB">
        <w:rPr>
          <w:rFonts w:ascii="David" w:hAnsi="David" w:cs="David"/>
          <w:szCs w:val="24"/>
          <w:rtl/>
        </w:rPr>
        <w:t>בסעיף זה יש לצרף תיאור מפורט של רכיבי תוכנות המדף המוצעות על ידי הספק המציע למכרז זה, כחלק מחבילת הפתרונות הכוללת.</w:t>
      </w:r>
    </w:p>
    <w:p w:rsidR="00D35C31" w:rsidRPr="006628FB" w:rsidRDefault="00D35C31" w:rsidP="00452231">
      <w:pPr>
        <w:pStyle w:val="ListParagraph"/>
        <w:numPr>
          <w:ilvl w:val="2"/>
          <w:numId w:val="120"/>
        </w:numPr>
        <w:tabs>
          <w:tab w:val="left" w:pos="1559"/>
        </w:tabs>
        <w:overflowPunct w:val="0"/>
        <w:autoSpaceDE w:val="0"/>
        <w:autoSpaceDN w:val="0"/>
        <w:adjustRightInd w:val="0"/>
        <w:spacing w:line="276" w:lineRule="auto"/>
        <w:ind w:left="1552" w:hanging="810"/>
        <w:contextualSpacing w:val="0"/>
        <w:jc w:val="both"/>
        <w:textAlignment w:val="baseline"/>
        <w:rPr>
          <w:rFonts w:ascii="David" w:hAnsi="David" w:cs="David"/>
          <w:szCs w:val="24"/>
        </w:rPr>
      </w:pPr>
      <w:r w:rsidRPr="006628FB">
        <w:rPr>
          <w:rFonts w:ascii="David" w:hAnsi="David" w:cs="David"/>
          <w:szCs w:val="24"/>
          <w:rtl/>
        </w:rPr>
        <w:t>לגבי כל תוכנת מדף יש לפרט כדלקמן:</w:t>
      </w:r>
    </w:p>
    <w:p w:rsidR="00D35C31" w:rsidRPr="006628FB" w:rsidRDefault="00D35C31" w:rsidP="00452231">
      <w:pPr>
        <w:pStyle w:val="ListParagraph"/>
        <w:numPr>
          <w:ilvl w:val="3"/>
          <w:numId w:val="120"/>
        </w:numPr>
        <w:tabs>
          <w:tab w:val="left" w:pos="1559"/>
        </w:tabs>
        <w:overflowPunct w:val="0"/>
        <w:autoSpaceDE w:val="0"/>
        <w:autoSpaceDN w:val="0"/>
        <w:adjustRightInd w:val="0"/>
        <w:spacing w:line="276" w:lineRule="auto"/>
        <w:ind w:left="2608" w:hanging="1080"/>
        <w:contextualSpacing w:val="0"/>
        <w:jc w:val="both"/>
        <w:textAlignment w:val="baseline"/>
        <w:rPr>
          <w:rFonts w:ascii="David" w:hAnsi="David" w:cs="David"/>
          <w:szCs w:val="24"/>
        </w:rPr>
      </w:pPr>
      <w:r w:rsidRPr="006628FB">
        <w:rPr>
          <w:rFonts w:ascii="David" w:hAnsi="David" w:cs="David"/>
          <w:szCs w:val="24"/>
          <w:rtl/>
        </w:rPr>
        <w:t>שם התוכנה.</w:t>
      </w:r>
    </w:p>
    <w:p w:rsidR="00D35C31" w:rsidRPr="006628FB" w:rsidRDefault="00D35C31" w:rsidP="00452231">
      <w:pPr>
        <w:pStyle w:val="ListParagraph"/>
        <w:numPr>
          <w:ilvl w:val="3"/>
          <w:numId w:val="120"/>
        </w:numPr>
        <w:tabs>
          <w:tab w:val="left" w:pos="1559"/>
        </w:tabs>
        <w:overflowPunct w:val="0"/>
        <w:autoSpaceDE w:val="0"/>
        <w:autoSpaceDN w:val="0"/>
        <w:adjustRightInd w:val="0"/>
        <w:spacing w:line="276" w:lineRule="auto"/>
        <w:ind w:left="2608" w:hanging="1080"/>
        <w:contextualSpacing w:val="0"/>
        <w:jc w:val="both"/>
        <w:textAlignment w:val="baseline"/>
        <w:rPr>
          <w:rFonts w:ascii="David" w:hAnsi="David" w:cs="David"/>
          <w:szCs w:val="24"/>
        </w:rPr>
      </w:pPr>
      <w:r w:rsidRPr="006628FB">
        <w:rPr>
          <w:rFonts w:ascii="David" w:hAnsi="David" w:cs="David"/>
          <w:szCs w:val="24"/>
          <w:rtl/>
        </w:rPr>
        <w:t>יצרן התוכנה.</w:t>
      </w:r>
    </w:p>
    <w:p w:rsidR="00D35C31" w:rsidRPr="006628FB" w:rsidRDefault="00D35C31" w:rsidP="00452231">
      <w:pPr>
        <w:pStyle w:val="ListParagraph"/>
        <w:numPr>
          <w:ilvl w:val="3"/>
          <w:numId w:val="120"/>
        </w:numPr>
        <w:tabs>
          <w:tab w:val="left" w:pos="1559"/>
        </w:tabs>
        <w:overflowPunct w:val="0"/>
        <w:autoSpaceDE w:val="0"/>
        <w:autoSpaceDN w:val="0"/>
        <w:adjustRightInd w:val="0"/>
        <w:spacing w:line="276" w:lineRule="auto"/>
        <w:ind w:left="2608" w:hanging="1080"/>
        <w:contextualSpacing w:val="0"/>
        <w:jc w:val="both"/>
        <w:textAlignment w:val="baseline"/>
        <w:rPr>
          <w:rFonts w:ascii="David" w:hAnsi="David" w:cs="David"/>
          <w:szCs w:val="24"/>
        </w:rPr>
      </w:pPr>
      <w:r w:rsidRPr="006628FB">
        <w:rPr>
          <w:rFonts w:ascii="David" w:hAnsi="David" w:cs="David"/>
          <w:szCs w:val="24"/>
          <w:rtl/>
        </w:rPr>
        <w:t>גרסה בתוקף.</w:t>
      </w:r>
    </w:p>
    <w:p w:rsidR="00D35C31" w:rsidRPr="006628FB" w:rsidRDefault="00D35C31" w:rsidP="00452231">
      <w:pPr>
        <w:pStyle w:val="ListParagraph"/>
        <w:numPr>
          <w:ilvl w:val="3"/>
          <w:numId w:val="120"/>
        </w:numPr>
        <w:tabs>
          <w:tab w:val="left" w:pos="1559"/>
        </w:tabs>
        <w:overflowPunct w:val="0"/>
        <w:autoSpaceDE w:val="0"/>
        <w:autoSpaceDN w:val="0"/>
        <w:adjustRightInd w:val="0"/>
        <w:spacing w:line="276" w:lineRule="auto"/>
        <w:ind w:left="2608" w:hanging="1080"/>
        <w:contextualSpacing w:val="0"/>
        <w:jc w:val="both"/>
        <w:textAlignment w:val="baseline"/>
        <w:rPr>
          <w:rFonts w:ascii="David" w:hAnsi="David" w:cs="David"/>
          <w:szCs w:val="24"/>
        </w:rPr>
      </w:pPr>
      <w:r w:rsidRPr="006628FB">
        <w:rPr>
          <w:rFonts w:ascii="David" w:hAnsi="David" w:cs="David"/>
          <w:szCs w:val="24"/>
          <w:rtl/>
        </w:rPr>
        <w:t>מספר שנים מאז תחילת השיווק.</w:t>
      </w:r>
    </w:p>
    <w:p w:rsidR="00D35C31" w:rsidRDefault="00D35C31" w:rsidP="00452231">
      <w:pPr>
        <w:pStyle w:val="ListParagraph"/>
        <w:numPr>
          <w:ilvl w:val="3"/>
          <w:numId w:val="120"/>
        </w:numPr>
        <w:tabs>
          <w:tab w:val="left" w:pos="1559"/>
        </w:tabs>
        <w:overflowPunct w:val="0"/>
        <w:autoSpaceDE w:val="0"/>
        <w:autoSpaceDN w:val="0"/>
        <w:adjustRightInd w:val="0"/>
        <w:spacing w:line="276" w:lineRule="auto"/>
        <w:ind w:left="2608" w:hanging="1080"/>
        <w:contextualSpacing w:val="0"/>
        <w:jc w:val="both"/>
        <w:textAlignment w:val="baseline"/>
        <w:rPr>
          <w:rFonts w:ascii="David" w:hAnsi="David" w:cs="David"/>
          <w:szCs w:val="24"/>
        </w:rPr>
      </w:pPr>
      <w:r w:rsidRPr="006628FB">
        <w:rPr>
          <w:rFonts w:ascii="David" w:hAnsi="David" w:cs="David"/>
          <w:szCs w:val="24"/>
          <w:rtl/>
        </w:rPr>
        <w:t>תיאור כללי של התוכנה ומרכיביה.</w:t>
      </w:r>
    </w:p>
    <w:p w:rsidR="00D35C31" w:rsidRPr="006628FB" w:rsidRDefault="00D35C31" w:rsidP="00452231">
      <w:pPr>
        <w:pStyle w:val="ListParagraph"/>
        <w:numPr>
          <w:ilvl w:val="3"/>
          <w:numId w:val="120"/>
        </w:numPr>
        <w:tabs>
          <w:tab w:val="left" w:pos="1559"/>
        </w:tabs>
        <w:overflowPunct w:val="0"/>
        <w:autoSpaceDE w:val="0"/>
        <w:autoSpaceDN w:val="0"/>
        <w:adjustRightInd w:val="0"/>
        <w:spacing w:line="276" w:lineRule="auto"/>
        <w:ind w:left="2608" w:hanging="1080"/>
        <w:contextualSpacing w:val="0"/>
        <w:jc w:val="both"/>
        <w:textAlignment w:val="baseline"/>
        <w:rPr>
          <w:rFonts w:ascii="David" w:hAnsi="David" w:cs="David"/>
          <w:szCs w:val="24"/>
        </w:rPr>
      </w:pPr>
      <w:r>
        <w:rPr>
          <w:rFonts w:ascii="David" w:hAnsi="David" w:cs="David" w:hint="cs"/>
          <w:szCs w:val="24"/>
          <w:rtl/>
        </w:rPr>
        <w:t>תיאור כללי של אמצעי ההגנה המוטמעים במערכת.</w:t>
      </w:r>
    </w:p>
    <w:p w:rsidR="00D35C31" w:rsidRPr="006628FB" w:rsidRDefault="00D35C31" w:rsidP="00452231">
      <w:pPr>
        <w:pStyle w:val="ListParagraph"/>
        <w:numPr>
          <w:ilvl w:val="3"/>
          <w:numId w:val="120"/>
        </w:numPr>
        <w:tabs>
          <w:tab w:val="left" w:pos="1559"/>
        </w:tabs>
        <w:overflowPunct w:val="0"/>
        <w:autoSpaceDE w:val="0"/>
        <w:autoSpaceDN w:val="0"/>
        <w:adjustRightInd w:val="0"/>
        <w:spacing w:line="276" w:lineRule="auto"/>
        <w:ind w:left="2608" w:hanging="1080"/>
        <w:contextualSpacing w:val="0"/>
        <w:jc w:val="both"/>
        <w:textAlignment w:val="baseline"/>
        <w:rPr>
          <w:rFonts w:ascii="David" w:hAnsi="David" w:cs="David"/>
          <w:szCs w:val="24"/>
        </w:rPr>
      </w:pPr>
      <w:r w:rsidRPr="006628FB">
        <w:rPr>
          <w:rFonts w:ascii="David" w:hAnsi="David" w:cs="David"/>
          <w:szCs w:val="24"/>
          <w:rtl/>
        </w:rPr>
        <w:t>הפנייה למפרטים טכניים של התוכנה כנספחים.</w:t>
      </w:r>
    </w:p>
    <w:p w:rsidR="00D35C31" w:rsidRPr="006628FB" w:rsidRDefault="00D35C31" w:rsidP="00452231">
      <w:pPr>
        <w:pStyle w:val="ListParagraph"/>
        <w:numPr>
          <w:ilvl w:val="1"/>
          <w:numId w:val="120"/>
        </w:numPr>
        <w:tabs>
          <w:tab w:val="num" w:pos="709"/>
          <w:tab w:val="left" w:pos="1559"/>
        </w:tabs>
        <w:overflowPunct w:val="0"/>
        <w:autoSpaceDE w:val="0"/>
        <w:autoSpaceDN w:val="0"/>
        <w:adjustRightInd w:val="0"/>
        <w:spacing w:line="276" w:lineRule="auto"/>
        <w:ind w:left="709" w:right="720" w:hanging="709"/>
        <w:contextualSpacing w:val="0"/>
        <w:jc w:val="both"/>
        <w:textAlignment w:val="baseline"/>
        <w:rPr>
          <w:rFonts w:ascii="David" w:hAnsi="David" w:cs="David"/>
          <w:szCs w:val="24"/>
        </w:rPr>
      </w:pPr>
      <w:r w:rsidRPr="006628FB">
        <w:rPr>
          <w:rFonts w:ascii="David" w:hAnsi="David" w:cs="David"/>
          <w:b/>
          <w:bCs/>
          <w:szCs w:val="24"/>
          <w:u w:val="single"/>
          <w:rtl/>
        </w:rPr>
        <w:t>כלי תפעול וייצור</w:t>
      </w:r>
      <w:r w:rsidRPr="006628FB">
        <w:rPr>
          <w:rFonts w:ascii="David" w:hAnsi="David" w:cs="David"/>
          <w:b/>
          <w:bCs/>
          <w:szCs w:val="24"/>
          <w:rtl/>
        </w:rPr>
        <w:t>:</w:t>
      </w:r>
      <w:r w:rsidRPr="006628FB">
        <w:rPr>
          <w:rFonts w:ascii="David" w:hAnsi="David" w:cs="David"/>
          <w:szCs w:val="24"/>
          <w:rtl/>
        </w:rPr>
        <w:t xml:space="preserve"> (</w:t>
      </w:r>
      <w:r w:rsidRPr="006628FB">
        <w:rPr>
          <w:rFonts w:ascii="David" w:hAnsi="David" w:cs="David"/>
          <w:b/>
          <w:bCs/>
          <w:szCs w:val="24"/>
        </w:rPr>
        <w:t>I</w:t>
      </w:r>
      <w:r w:rsidRPr="006628FB">
        <w:rPr>
          <w:rFonts w:ascii="David" w:hAnsi="David" w:cs="David"/>
          <w:szCs w:val="24"/>
          <w:rtl/>
        </w:rPr>
        <w:t>)</w:t>
      </w:r>
    </w:p>
    <w:p w:rsidR="00D35C31" w:rsidRPr="006628FB" w:rsidRDefault="00D35C31" w:rsidP="00452231">
      <w:pPr>
        <w:pStyle w:val="ListParagraph"/>
        <w:numPr>
          <w:ilvl w:val="2"/>
          <w:numId w:val="120"/>
        </w:numPr>
        <w:tabs>
          <w:tab w:val="left" w:pos="1559"/>
        </w:tabs>
        <w:overflowPunct w:val="0"/>
        <w:autoSpaceDE w:val="0"/>
        <w:autoSpaceDN w:val="0"/>
        <w:adjustRightInd w:val="0"/>
        <w:spacing w:line="276" w:lineRule="auto"/>
        <w:ind w:left="1559" w:right="720" w:hanging="850"/>
        <w:contextualSpacing w:val="0"/>
        <w:jc w:val="both"/>
        <w:textAlignment w:val="baseline"/>
        <w:rPr>
          <w:rFonts w:ascii="David" w:hAnsi="David" w:cs="David"/>
          <w:szCs w:val="24"/>
          <w:u w:val="single"/>
        </w:rPr>
      </w:pPr>
      <w:r w:rsidRPr="006628FB">
        <w:rPr>
          <w:rFonts w:ascii="David" w:hAnsi="David" w:cs="David"/>
          <w:szCs w:val="24"/>
          <w:u w:val="single"/>
          <w:rtl/>
        </w:rPr>
        <w:t>הנחיות לניטור המערכת</w:t>
      </w:r>
      <w:r w:rsidRPr="006628FB">
        <w:rPr>
          <w:rFonts w:ascii="David" w:hAnsi="David" w:cs="David"/>
          <w:szCs w:val="24"/>
          <w:rtl/>
        </w:rPr>
        <w:t>: (</w:t>
      </w:r>
      <w:r w:rsidRPr="006628FB">
        <w:rPr>
          <w:rFonts w:ascii="David" w:hAnsi="David" w:cs="David"/>
          <w:b/>
          <w:bCs/>
          <w:szCs w:val="24"/>
        </w:rPr>
        <w:t>S</w:t>
      </w:r>
      <w:r w:rsidRPr="006628FB">
        <w:rPr>
          <w:rFonts w:ascii="David" w:hAnsi="David" w:cs="David"/>
          <w:b/>
          <w:bCs/>
          <w:szCs w:val="24"/>
          <w:rtl/>
        </w:rPr>
        <w:t>)</w:t>
      </w:r>
    </w:p>
    <w:p w:rsidR="00D35C31" w:rsidRPr="006628FB" w:rsidRDefault="00D35C31" w:rsidP="00452231">
      <w:pPr>
        <w:pStyle w:val="ListParagraph"/>
        <w:numPr>
          <w:ilvl w:val="3"/>
          <w:numId w:val="120"/>
        </w:numPr>
        <w:tabs>
          <w:tab w:val="left" w:pos="1559"/>
        </w:tabs>
        <w:overflowPunct w:val="0"/>
        <w:autoSpaceDE w:val="0"/>
        <w:autoSpaceDN w:val="0"/>
        <w:adjustRightInd w:val="0"/>
        <w:spacing w:line="276" w:lineRule="auto"/>
        <w:ind w:left="2788" w:hanging="1260"/>
        <w:contextualSpacing w:val="0"/>
        <w:jc w:val="both"/>
        <w:textAlignment w:val="baseline"/>
        <w:rPr>
          <w:rFonts w:ascii="David" w:hAnsi="David" w:cs="David"/>
          <w:szCs w:val="24"/>
          <w:lang w:eastAsia="en-US"/>
        </w:rPr>
      </w:pPr>
      <w:r w:rsidRPr="006628FB">
        <w:rPr>
          <w:rFonts w:ascii="David" w:hAnsi="David" w:cs="David"/>
          <w:szCs w:val="24"/>
          <w:rtl/>
        </w:rPr>
        <w:t xml:space="preserve">על הספק לאפשר ליחידת ממשל זמין גישה לכלל רכיבי המערכת, לפחות באחד מהפרוטוקולים המקובלים הבאים, כגון - </w:t>
      </w:r>
      <w:r w:rsidRPr="006628FB">
        <w:rPr>
          <w:rFonts w:ascii="David" w:hAnsi="David" w:cs="David"/>
          <w:szCs w:val="24"/>
        </w:rPr>
        <w:t>SNMP</w:t>
      </w:r>
      <w:r w:rsidRPr="006628FB">
        <w:rPr>
          <w:rFonts w:ascii="David" w:hAnsi="David" w:cs="David"/>
          <w:szCs w:val="24"/>
          <w:rtl/>
        </w:rPr>
        <w:t xml:space="preserve">, </w:t>
      </w:r>
      <w:r w:rsidRPr="006628FB">
        <w:rPr>
          <w:rFonts w:ascii="David" w:hAnsi="David" w:cs="David"/>
          <w:szCs w:val="24"/>
        </w:rPr>
        <w:t>WMI</w:t>
      </w:r>
      <w:r w:rsidRPr="006628FB">
        <w:rPr>
          <w:rFonts w:ascii="David" w:hAnsi="David" w:cs="David"/>
          <w:szCs w:val="24"/>
          <w:rtl/>
        </w:rPr>
        <w:t xml:space="preserve">,  </w:t>
      </w:r>
      <w:r w:rsidRPr="006628FB">
        <w:rPr>
          <w:rFonts w:ascii="David" w:hAnsi="David" w:cs="David"/>
          <w:szCs w:val="24"/>
        </w:rPr>
        <w:t>SYSLOG</w:t>
      </w:r>
      <w:r w:rsidRPr="006628FB">
        <w:rPr>
          <w:rFonts w:ascii="David" w:hAnsi="David" w:cs="David"/>
          <w:szCs w:val="24"/>
          <w:rtl/>
        </w:rPr>
        <w:t xml:space="preserve"> </w:t>
      </w:r>
      <w:r>
        <w:rPr>
          <w:rFonts w:ascii="David" w:hAnsi="David" w:cs="David" w:hint="cs"/>
          <w:szCs w:val="24"/>
          <w:rtl/>
        </w:rPr>
        <w:t xml:space="preserve">, </w:t>
      </w:r>
      <w:r>
        <w:rPr>
          <w:rFonts w:ascii="David" w:hAnsi="David" w:cs="David" w:hint="cs"/>
          <w:szCs w:val="24"/>
        </w:rPr>
        <w:t>SSH</w:t>
      </w:r>
      <w:r>
        <w:rPr>
          <w:rFonts w:ascii="David" w:hAnsi="David" w:cs="David" w:hint="cs"/>
          <w:szCs w:val="24"/>
          <w:rtl/>
        </w:rPr>
        <w:t xml:space="preserve"> </w:t>
      </w:r>
      <w:r w:rsidRPr="006628FB">
        <w:rPr>
          <w:rFonts w:ascii="David" w:hAnsi="David" w:cs="David"/>
          <w:szCs w:val="24"/>
          <w:rtl/>
        </w:rPr>
        <w:t xml:space="preserve">וכיו"ב, וכמו כן יעביר ליחידת ממשל זמין קבצי </w:t>
      </w:r>
      <w:r w:rsidRPr="006628FB">
        <w:rPr>
          <w:rFonts w:ascii="David" w:hAnsi="David" w:cs="David"/>
          <w:szCs w:val="24"/>
        </w:rPr>
        <w:t>MIB</w:t>
      </w:r>
      <w:r w:rsidRPr="006628FB">
        <w:rPr>
          <w:rFonts w:ascii="David" w:hAnsi="David" w:cs="David"/>
          <w:szCs w:val="24"/>
          <w:rtl/>
          <w:lang w:eastAsia="en-US"/>
        </w:rPr>
        <w:t xml:space="preserve"> רלבנטיים למערכת.</w:t>
      </w:r>
    </w:p>
    <w:p w:rsidR="00D35C31" w:rsidRPr="006628FB" w:rsidRDefault="00D35C31" w:rsidP="00452231">
      <w:pPr>
        <w:pStyle w:val="ListParagraph"/>
        <w:numPr>
          <w:ilvl w:val="3"/>
          <w:numId w:val="120"/>
        </w:numPr>
        <w:tabs>
          <w:tab w:val="left" w:pos="1559"/>
        </w:tabs>
        <w:overflowPunct w:val="0"/>
        <w:autoSpaceDE w:val="0"/>
        <w:autoSpaceDN w:val="0"/>
        <w:adjustRightInd w:val="0"/>
        <w:spacing w:line="276" w:lineRule="auto"/>
        <w:ind w:left="2788" w:hanging="1260"/>
        <w:contextualSpacing w:val="0"/>
        <w:jc w:val="both"/>
        <w:textAlignment w:val="baseline"/>
        <w:rPr>
          <w:rFonts w:ascii="David" w:hAnsi="David" w:cs="David"/>
          <w:szCs w:val="24"/>
          <w:lang w:eastAsia="en-US"/>
        </w:rPr>
      </w:pPr>
      <w:r w:rsidRPr="006628FB">
        <w:rPr>
          <w:rFonts w:ascii="David" w:hAnsi="David" w:cs="David"/>
          <w:szCs w:val="24"/>
          <w:rtl/>
        </w:rPr>
        <w:t>המערכת תאפשר התקנת סוכן מקומי (</w:t>
      </w:r>
      <w:r w:rsidRPr="006628FB">
        <w:rPr>
          <w:rFonts w:ascii="David" w:hAnsi="David" w:cs="David"/>
          <w:szCs w:val="24"/>
        </w:rPr>
        <w:t>agent</w:t>
      </w:r>
      <w:r w:rsidRPr="006628FB">
        <w:rPr>
          <w:rFonts w:ascii="David" w:hAnsi="David" w:cs="David"/>
          <w:szCs w:val="24"/>
          <w:rtl/>
        </w:rPr>
        <w:t>) של מערכת הניטור שבה ייעשה שימוש, ככל שהדבר רלבנטי.</w:t>
      </w:r>
    </w:p>
    <w:p w:rsidR="00D35C31" w:rsidRPr="006628FB" w:rsidRDefault="00D35C31" w:rsidP="00452231">
      <w:pPr>
        <w:pStyle w:val="ListParagraph"/>
        <w:numPr>
          <w:ilvl w:val="3"/>
          <w:numId w:val="120"/>
        </w:numPr>
        <w:tabs>
          <w:tab w:val="left" w:pos="1559"/>
        </w:tabs>
        <w:overflowPunct w:val="0"/>
        <w:autoSpaceDE w:val="0"/>
        <w:autoSpaceDN w:val="0"/>
        <w:adjustRightInd w:val="0"/>
        <w:spacing w:line="276" w:lineRule="auto"/>
        <w:ind w:left="2788" w:hanging="1260"/>
        <w:contextualSpacing w:val="0"/>
        <w:jc w:val="both"/>
        <w:textAlignment w:val="baseline"/>
        <w:rPr>
          <w:rFonts w:ascii="David" w:hAnsi="David" w:cs="David"/>
          <w:szCs w:val="24"/>
          <w:lang w:eastAsia="en-US"/>
        </w:rPr>
      </w:pPr>
      <w:r w:rsidRPr="006628FB">
        <w:rPr>
          <w:rFonts w:ascii="David" w:hAnsi="David" w:cs="David"/>
          <w:szCs w:val="24"/>
          <w:rtl/>
        </w:rPr>
        <w:t xml:space="preserve">הספק יגדיר מראש הנחיות מהם הרכיבים הקריטיים אותן יש </w:t>
      </w:r>
      <w:proofErr w:type="spellStart"/>
      <w:r w:rsidRPr="006628FB">
        <w:rPr>
          <w:rFonts w:ascii="David" w:hAnsi="David" w:cs="David"/>
          <w:szCs w:val="24"/>
          <w:rtl/>
        </w:rPr>
        <w:t>לנטר</w:t>
      </w:r>
      <w:proofErr w:type="spellEnd"/>
      <w:r w:rsidRPr="006628FB">
        <w:rPr>
          <w:rFonts w:ascii="David" w:hAnsi="David" w:cs="David"/>
          <w:szCs w:val="24"/>
          <w:rtl/>
        </w:rPr>
        <w:t xml:space="preserve"> במערכת, כגון – שירותים (</w:t>
      </w:r>
      <w:r w:rsidRPr="006628FB">
        <w:rPr>
          <w:rFonts w:ascii="David" w:hAnsi="David" w:cs="David"/>
          <w:szCs w:val="24"/>
        </w:rPr>
        <w:t>services</w:t>
      </w:r>
      <w:r w:rsidRPr="006628FB">
        <w:rPr>
          <w:rFonts w:ascii="David" w:hAnsi="David" w:cs="David"/>
          <w:szCs w:val="24"/>
          <w:rtl/>
        </w:rPr>
        <w:t xml:space="preserve">), לוגים חשובים, </w:t>
      </w:r>
      <w:r w:rsidRPr="006628FB">
        <w:rPr>
          <w:rFonts w:ascii="David" w:hAnsi="David" w:cs="David"/>
          <w:szCs w:val="24"/>
        </w:rPr>
        <w:t>URLs</w:t>
      </w:r>
      <w:r w:rsidRPr="006628FB">
        <w:rPr>
          <w:rFonts w:ascii="David" w:hAnsi="David" w:cs="David"/>
          <w:szCs w:val="24"/>
          <w:rtl/>
        </w:rPr>
        <w:t xml:space="preserve"> בשימוש, משאבים</w:t>
      </w:r>
      <w:r>
        <w:rPr>
          <w:rFonts w:ascii="David" w:hAnsi="David" w:cs="David" w:hint="cs"/>
          <w:szCs w:val="24"/>
          <w:rtl/>
        </w:rPr>
        <w:t>, לוגי אבטחה</w:t>
      </w:r>
      <w:r w:rsidRPr="006628FB">
        <w:rPr>
          <w:rFonts w:ascii="David" w:hAnsi="David" w:cs="David"/>
          <w:szCs w:val="24"/>
          <w:rtl/>
        </w:rPr>
        <w:t xml:space="preserve"> וכיו"ב.</w:t>
      </w:r>
    </w:p>
    <w:p w:rsidR="00D35C31" w:rsidRDefault="00D35C31" w:rsidP="00452231">
      <w:pPr>
        <w:pStyle w:val="ListParagraph"/>
        <w:numPr>
          <w:ilvl w:val="3"/>
          <w:numId w:val="120"/>
        </w:numPr>
        <w:tabs>
          <w:tab w:val="left" w:pos="1559"/>
        </w:tabs>
        <w:overflowPunct w:val="0"/>
        <w:autoSpaceDE w:val="0"/>
        <w:autoSpaceDN w:val="0"/>
        <w:adjustRightInd w:val="0"/>
        <w:spacing w:line="276" w:lineRule="auto"/>
        <w:ind w:left="2788" w:hanging="1260"/>
        <w:contextualSpacing w:val="0"/>
        <w:jc w:val="both"/>
        <w:textAlignment w:val="baseline"/>
        <w:rPr>
          <w:rFonts w:ascii="David" w:hAnsi="David" w:cs="David"/>
          <w:szCs w:val="24"/>
        </w:rPr>
      </w:pPr>
      <w:r w:rsidRPr="007B4B11">
        <w:rPr>
          <w:rFonts w:ascii="David" w:hAnsi="David" w:cs="David"/>
          <w:szCs w:val="24"/>
          <w:rtl/>
        </w:rPr>
        <w:t>המציע יציג תרחישים שונים שעלולים להתרחש במרוצת הזמן ונקודות כשל ידועות במערכת, על מנת שיושם דגש במערכת הניטור על נקודות אלו.</w:t>
      </w:r>
    </w:p>
    <w:p w:rsidR="00D35C31" w:rsidRDefault="00D35C31" w:rsidP="00452231">
      <w:pPr>
        <w:pStyle w:val="ListParagraph"/>
        <w:numPr>
          <w:ilvl w:val="3"/>
          <w:numId w:val="120"/>
        </w:numPr>
        <w:tabs>
          <w:tab w:val="left" w:pos="1559"/>
        </w:tabs>
        <w:overflowPunct w:val="0"/>
        <w:autoSpaceDE w:val="0"/>
        <w:autoSpaceDN w:val="0"/>
        <w:adjustRightInd w:val="0"/>
        <w:spacing w:line="276" w:lineRule="auto"/>
        <w:ind w:left="2788" w:hanging="1260"/>
        <w:contextualSpacing w:val="0"/>
        <w:jc w:val="both"/>
        <w:textAlignment w:val="baseline"/>
        <w:rPr>
          <w:rFonts w:ascii="David" w:hAnsi="David" w:cs="David"/>
          <w:szCs w:val="24"/>
        </w:rPr>
      </w:pPr>
      <w:r>
        <w:rPr>
          <w:rFonts w:ascii="David" w:hAnsi="David" w:cs="David" w:hint="cs"/>
          <w:szCs w:val="24"/>
          <w:rtl/>
        </w:rPr>
        <w:t>המערכת תאפשר ניטור המידע העובר בשדרה, לרבות איתור ומניעת איומים, וסינון תוכן.</w:t>
      </w:r>
    </w:p>
    <w:p w:rsidR="00D35C31" w:rsidRPr="007B4B11" w:rsidRDefault="00D35C31" w:rsidP="00452231">
      <w:pPr>
        <w:pStyle w:val="ListParagraph"/>
        <w:numPr>
          <w:ilvl w:val="3"/>
          <w:numId w:val="120"/>
        </w:numPr>
        <w:tabs>
          <w:tab w:val="left" w:pos="1559"/>
        </w:tabs>
        <w:overflowPunct w:val="0"/>
        <w:autoSpaceDE w:val="0"/>
        <w:autoSpaceDN w:val="0"/>
        <w:adjustRightInd w:val="0"/>
        <w:spacing w:line="276" w:lineRule="auto"/>
        <w:ind w:left="2788" w:hanging="1260"/>
        <w:contextualSpacing w:val="0"/>
        <w:jc w:val="both"/>
        <w:textAlignment w:val="baseline"/>
        <w:rPr>
          <w:rFonts w:ascii="David" w:hAnsi="David" w:cs="David"/>
          <w:szCs w:val="24"/>
        </w:rPr>
      </w:pPr>
      <w:r>
        <w:rPr>
          <w:rFonts w:ascii="David" w:hAnsi="David" w:cs="David" w:hint="cs"/>
          <w:szCs w:val="24"/>
          <w:rtl/>
        </w:rPr>
        <w:t>המערכת תאפשר הפעלת ניטור מוגבר בהתרחש אירוע תקיפת סייבר, לרבות העברת המידע דרך מסננת מתאימה, וכן אפשרות להכלה וחסימה של איומים מסוימים בצורה סלקטיבית מבלי לסגור באופן גורף שערי ממשקים.</w:t>
      </w:r>
    </w:p>
    <w:p w:rsidR="00D35C31" w:rsidRPr="001A5B93" w:rsidRDefault="00D35C31" w:rsidP="00452231">
      <w:pPr>
        <w:pStyle w:val="ListParagraph"/>
        <w:numPr>
          <w:ilvl w:val="2"/>
          <w:numId w:val="120"/>
        </w:numPr>
        <w:tabs>
          <w:tab w:val="left" w:pos="1559"/>
        </w:tabs>
        <w:overflowPunct w:val="0"/>
        <w:autoSpaceDE w:val="0"/>
        <w:autoSpaceDN w:val="0"/>
        <w:adjustRightInd w:val="0"/>
        <w:spacing w:line="276" w:lineRule="auto"/>
        <w:ind w:left="1559" w:hanging="850"/>
        <w:contextualSpacing w:val="0"/>
        <w:jc w:val="both"/>
        <w:textAlignment w:val="baseline"/>
        <w:rPr>
          <w:rFonts w:ascii="David" w:hAnsi="David" w:cs="David"/>
          <w:szCs w:val="24"/>
        </w:rPr>
      </w:pPr>
      <w:r>
        <w:rPr>
          <w:rFonts w:ascii="David" w:hAnsi="David" w:cs="David" w:hint="cs"/>
          <w:szCs w:val="24"/>
          <w:rtl/>
        </w:rPr>
        <w:t>ביחידת ממשל זמין ישנן מספר מערכות תשתית, שעל הספק הזוכה יידרש להתממשק אליהן. הנחיות מפורטות יימסרו לספק הזוכה:</w:t>
      </w:r>
    </w:p>
    <w:p w:rsidR="00D35C31" w:rsidRPr="006E7970" w:rsidRDefault="00D35C31" w:rsidP="00452231">
      <w:pPr>
        <w:pStyle w:val="ListParagraph"/>
        <w:numPr>
          <w:ilvl w:val="3"/>
          <w:numId w:val="120"/>
        </w:numPr>
        <w:tabs>
          <w:tab w:val="left" w:pos="1559"/>
        </w:tabs>
        <w:overflowPunct w:val="0"/>
        <w:autoSpaceDE w:val="0"/>
        <w:autoSpaceDN w:val="0"/>
        <w:adjustRightInd w:val="0"/>
        <w:spacing w:line="276" w:lineRule="auto"/>
        <w:ind w:left="2867" w:hanging="1351"/>
        <w:contextualSpacing w:val="0"/>
        <w:jc w:val="both"/>
        <w:textAlignment w:val="baseline"/>
        <w:rPr>
          <w:rFonts w:ascii="David" w:hAnsi="David" w:cs="David"/>
          <w:szCs w:val="24"/>
        </w:rPr>
      </w:pPr>
      <w:r w:rsidRPr="00862789">
        <w:rPr>
          <w:rFonts w:ascii="David" w:hAnsi="David" w:cs="David" w:hint="cs"/>
          <w:szCs w:val="24"/>
          <w:u w:val="single"/>
          <w:rtl/>
        </w:rPr>
        <w:t>כספות להעברת נתונים/ קבצים מאובטחת (</w:t>
      </w:r>
      <w:r w:rsidRPr="00862789">
        <w:rPr>
          <w:rFonts w:ascii="David" w:hAnsi="David" w:cs="David"/>
          <w:szCs w:val="24"/>
          <w:u w:val="single"/>
        </w:rPr>
        <w:t>(Secured managed file transfer</w:t>
      </w:r>
      <w:r>
        <w:rPr>
          <w:rFonts w:ascii="David" w:hAnsi="David" w:cs="David" w:hint="cs"/>
          <w:szCs w:val="24"/>
          <w:rtl/>
        </w:rPr>
        <w:t>: בהקשר זה, מהות הדרישה היא למתן מענה לממשקים שיאופיינו כהעברה של כמות נתונים גדולה, אשר יוכלו לייצר קובץ ולהעביר קישור אליו, כאשר אז אחת החלופות תהיה שימוש בכספות.</w:t>
      </w:r>
    </w:p>
    <w:p w:rsidR="00D35C31" w:rsidRPr="006E7970" w:rsidRDefault="00D35C31" w:rsidP="00452231">
      <w:pPr>
        <w:pStyle w:val="ListParagraph"/>
        <w:numPr>
          <w:ilvl w:val="3"/>
          <w:numId w:val="120"/>
        </w:numPr>
        <w:tabs>
          <w:tab w:val="left" w:pos="1559"/>
        </w:tabs>
        <w:overflowPunct w:val="0"/>
        <w:autoSpaceDE w:val="0"/>
        <w:autoSpaceDN w:val="0"/>
        <w:adjustRightInd w:val="0"/>
        <w:spacing w:line="276" w:lineRule="auto"/>
        <w:ind w:left="2867" w:right="720" w:hanging="1351"/>
        <w:contextualSpacing w:val="0"/>
        <w:jc w:val="both"/>
        <w:textAlignment w:val="baseline"/>
        <w:rPr>
          <w:rFonts w:ascii="David" w:hAnsi="David" w:cs="David"/>
          <w:szCs w:val="24"/>
        </w:rPr>
      </w:pPr>
      <w:r w:rsidRPr="006103CA">
        <w:rPr>
          <w:rFonts w:ascii="David" w:hAnsi="David" w:cs="David"/>
          <w:szCs w:val="24"/>
          <w:u w:val="single"/>
        </w:rPr>
        <w:t>SIEM</w:t>
      </w:r>
      <w:r w:rsidRPr="006103CA">
        <w:rPr>
          <w:rFonts w:ascii="David" w:hAnsi="David" w:cs="David"/>
          <w:szCs w:val="24"/>
          <w:u w:val="single"/>
          <w:rtl/>
        </w:rPr>
        <w:t>/</w:t>
      </w:r>
      <w:r w:rsidRPr="006103CA">
        <w:rPr>
          <w:rFonts w:ascii="David" w:hAnsi="David" w:cs="David"/>
          <w:szCs w:val="24"/>
          <w:u w:val="single"/>
        </w:rPr>
        <w:t>SOC</w:t>
      </w:r>
      <w:r w:rsidRPr="006103CA">
        <w:rPr>
          <w:rFonts w:ascii="David" w:hAnsi="David" w:cs="David" w:hint="cs"/>
          <w:szCs w:val="24"/>
          <w:u w:val="single"/>
          <w:rtl/>
        </w:rPr>
        <w:t>.</w:t>
      </w:r>
    </w:p>
    <w:p w:rsidR="00D35C31" w:rsidRPr="006E7970" w:rsidRDefault="00D35C31" w:rsidP="00452231">
      <w:pPr>
        <w:pStyle w:val="ListParagraph"/>
        <w:numPr>
          <w:ilvl w:val="3"/>
          <w:numId w:val="120"/>
        </w:numPr>
        <w:tabs>
          <w:tab w:val="left" w:pos="1559"/>
        </w:tabs>
        <w:overflowPunct w:val="0"/>
        <w:autoSpaceDE w:val="0"/>
        <w:autoSpaceDN w:val="0"/>
        <w:adjustRightInd w:val="0"/>
        <w:spacing w:line="276" w:lineRule="auto"/>
        <w:ind w:left="2867" w:right="720" w:hanging="1351"/>
        <w:contextualSpacing w:val="0"/>
        <w:jc w:val="both"/>
        <w:textAlignment w:val="baseline"/>
        <w:rPr>
          <w:rFonts w:ascii="David" w:hAnsi="David" w:cs="David"/>
          <w:szCs w:val="24"/>
        </w:rPr>
      </w:pPr>
      <w:r w:rsidRPr="006103CA">
        <w:rPr>
          <w:rFonts w:ascii="David" w:hAnsi="David" w:cs="David"/>
          <w:szCs w:val="24"/>
          <w:u w:val="single"/>
        </w:rPr>
        <w:t>NOC</w:t>
      </w:r>
      <w:r w:rsidRPr="006E7970">
        <w:rPr>
          <w:rFonts w:ascii="David" w:hAnsi="David" w:cs="David"/>
          <w:szCs w:val="24"/>
          <w:rtl/>
        </w:rPr>
        <w:t>.</w:t>
      </w:r>
    </w:p>
    <w:p w:rsidR="00D35C31" w:rsidRPr="006E7970" w:rsidRDefault="00D35C31" w:rsidP="00452231">
      <w:pPr>
        <w:pStyle w:val="ListParagraph"/>
        <w:numPr>
          <w:ilvl w:val="3"/>
          <w:numId w:val="120"/>
        </w:numPr>
        <w:tabs>
          <w:tab w:val="left" w:pos="1559"/>
        </w:tabs>
        <w:overflowPunct w:val="0"/>
        <w:autoSpaceDE w:val="0"/>
        <w:autoSpaceDN w:val="0"/>
        <w:adjustRightInd w:val="0"/>
        <w:spacing w:line="276" w:lineRule="auto"/>
        <w:ind w:left="2867" w:hanging="1351"/>
        <w:contextualSpacing w:val="0"/>
        <w:jc w:val="both"/>
        <w:textAlignment w:val="baseline"/>
        <w:rPr>
          <w:rFonts w:ascii="David" w:hAnsi="David" w:cs="David"/>
          <w:szCs w:val="24"/>
        </w:rPr>
      </w:pPr>
      <w:r w:rsidRPr="006103CA">
        <w:rPr>
          <w:rFonts w:ascii="David" w:hAnsi="David" w:cs="David" w:hint="cs"/>
          <w:szCs w:val="24"/>
          <w:u w:val="single"/>
          <w:rtl/>
        </w:rPr>
        <w:t>צומת השירותים (</w:t>
      </w:r>
      <w:r>
        <w:rPr>
          <w:rFonts w:ascii="David" w:hAnsi="David" w:cs="David" w:hint="cs"/>
          <w:szCs w:val="24"/>
          <w:u w:val="single"/>
          <w:rtl/>
        </w:rPr>
        <w:t xml:space="preserve">מבוסס </w:t>
      </w:r>
      <w:r w:rsidRPr="006103CA">
        <w:rPr>
          <w:rFonts w:ascii="David" w:hAnsi="David" w:cs="David" w:hint="cs"/>
          <w:szCs w:val="24"/>
          <w:u w:val="single"/>
        </w:rPr>
        <w:t>XML FIREWALL</w:t>
      </w:r>
      <w:r w:rsidRPr="006103CA">
        <w:rPr>
          <w:rFonts w:ascii="David" w:hAnsi="David" w:cs="David" w:hint="cs"/>
          <w:szCs w:val="24"/>
          <w:u w:val="single"/>
          <w:rtl/>
        </w:rPr>
        <w:t>)</w:t>
      </w:r>
      <w:r w:rsidRPr="00862789">
        <w:rPr>
          <w:rFonts w:ascii="David" w:hAnsi="David" w:cs="David" w:hint="cs"/>
          <w:szCs w:val="24"/>
          <w:rtl/>
        </w:rPr>
        <w:t>:</w:t>
      </w:r>
      <w:r>
        <w:rPr>
          <w:rFonts w:ascii="David" w:hAnsi="David" w:cs="David" w:hint="cs"/>
          <w:szCs w:val="24"/>
          <w:rtl/>
        </w:rPr>
        <w:t xml:space="preserve"> תשתית זאת תמשיך לספק שירותי העברת מידע מבוססי </w:t>
      </w:r>
      <w:r>
        <w:rPr>
          <w:rFonts w:ascii="David" w:hAnsi="David" w:cs="David" w:hint="cs"/>
          <w:szCs w:val="24"/>
        </w:rPr>
        <w:t>SOAP</w:t>
      </w:r>
      <w:r>
        <w:rPr>
          <w:rFonts w:ascii="David" w:hAnsi="David" w:cs="David" w:hint="cs"/>
          <w:szCs w:val="24"/>
          <w:rtl/>
        </w:rPr>
        <w:t>, בצורה מאובטחת כפתרון מקביל. במידת הצורך יוגדרו ממשקים לסביבה זאת</w:t>
      </w:r>
      <w:r w:rsidRPr="006E7970">
        <w:rPr>
          <w:rFonts w:ascii="David" w:hAnsi="David" w:cs="David" w:hint="cs"/>
          <w:szCs w:val="24"/>
          <w:rtl/>
        </w:rPr>
        <w:t>.</w:t>
      </w:r>
    </w:p>
    <w:p w:rsidR="00D35C31" w:rsidRPr="006628FB" w:rsidRDefault="00D35C31" w:rsidP="00452231">
      <w:pPr>
        <w:numPr>
          <w:ilvl w:val="1"/>
          <w:numId w:val="121"/>
        </w:numPr>
        <w:tabs>
          <w:tab w:val="num" w:pos="709"/>
        </w:tabs>
        <w:overflowPunct w:val="0"/>
        <w:autoSpaceDE w:val="0"/>
        <w:autoSpaceDN w:val="0"/>
        <w:adjustRightInd w:val="0"/>
        <w:spacing w:line="276" w:lineRule="auto"/>
        <w:ind w:left="709" w:right="720" w:hanging="709"/>
        <w:jc w:val="both"/>
        <w:textAlignment w:val="baseline"/>
        <w:rPr>
          <w:rFonts w:ascii="David" w:hAnsi="David" w:cs="David"/>
          <w:b/>
          <w:bCs/>
          <w:szCs w:val="24"/>
        </w:rPr>
      </w:pPr>
      <w:r w:rsidRPr="006628FB">
        <w:rPr>
          <w:rFonts w:ascii="David" w:hAnsi="David" w:cs="David"/>
          <w:b/>
          <w:bCs/>
          <w:szCs w:val="24"/>
          <w:u w:val="single"/>
          <w:rtl/>
        </w:rPr>
        <w:t>מחשב לקוח – חומרה</w:t>
      </w:r>
      <w:r w:rsidRPr="006628FB">
        <w:rPr>
          <w:rFonts w:ascii="David" w:hAnsi="David" w:cs="David"/>
          <w:b/>
          <w:bCs/>
          <w:szCs w:val="24"/>
          <w:rtl/>
        </w:rPr>
        <w:t>: (</w:t>
      </w:r>
      <w:r w:rsidRPr="006628FB">
        <w:rPr>
          <w:rFonts w:ascii="David" w:hAnsi="David" w:cs="David"/>
          <w:b/>
          <w:bCs/>
          <w:szCs w:val="24"/>
        </w:rPr>
        <w:t>N</w:t>
      </w:r>
      <w:r w:rsidRPr="006628FB">
        <w:rPr>
          <w:rFonts w:ascii="David" w:hAnsi="David" w:cs="David"/>
          <w:b/>
          <w:bCs/>
          <w:szCs w:val="24"/>
          <w:rtl/>
        </w:rPr>
        <w:t>)</w:t>
      </w:r>
    </w:p>
    <w:p w:rsidR="00D35C31" w:rsidRPr="006628FB" w:rsidRDefault="00D35C31" w:rsidP="00452231">
      <w:pPr>
        <w:numPr>
          <w:ilvl w:val="1"/>
          <w:numId w:val="121"/>
        </w:numPr>
        <w:tabs>
          <w:tab w:val="num" w:pos="709"/>
        </w:tabs>
        <w:overflowPunct w:val="0"/>
        <w:autoSpaceDE w:val="0"/>
        <w:autoSpaceDN w:val="0"/>
        <w:adjustRightInd w:val="0"/>
        <w:spacing w:line="276" w:lineRule="auto"/>
        <w:ind w:left="709" w:right="720" w:hanging="709"/>
        <w:jc w:val="both"/>
        <w:textAlignment w:val="baseline"/>
        <w:rPr>
          <w:rFonts w:ascii="David" w:hAnsi="David" w:cs="David"/>
          <w:b/>
          <w:bCs/>
          <w:szCs w:val="24"/>
        </w:rPr>
      </w:pPr>
      <w:r w:rsidRPr="006628FB">
        <w:rPr>
          <w:rFonts w:ascii="David" w:hAnsi="David" w:cs="David"/>
          <w:b/>
          <w:bCs/>
          <w:szCs w:val="24"/>
          <w:u w:val="single"/>
          <w:rtl/>
        </w:rPr>
        <w:t>מחשב לקוח – תוכנות תשתית</w:t>
      </w:r>
      <w:r w:rsidRPr="006628FB">
        <w:rPr>
          <w:rFonts w:ascii="David" w:hAnsi="David" w:cs="David"/>
          <w:b/>
          <w:bCs/>
          <w:szCs w:val="24"/>
          <w:rtl/>
        </w:rPr>
        <w:t>: (</w:t>
      </w:r>
      <w:r>
        <w:rPr>
          <w:rFonts w:ascii="David" w:hAnsi="David" w:cs="David" w:hint="cs"/>
          <w:b/>
          <w:bCs/>
          <w:szCs w:val="24"/>
        </w:rPr>
        <w:t>N</w:t>
      </w:r>
      <w:r w:rsidRPr="006628FB">
        <w:rPr>
          <w:rFonts w:ascii="David" w:hAnsi="David" w:cs="David"/>
          <w:b/>
          <w:bCs/>
          <w:szCs w:val="24"/>
          <w:rtl/>
        </w:rPr>
        <w:t>)</w:t>
      </w:r>
    </w:p>
    <w:p w:rsidR="00D35C31" w:rsidRDefault="00D35C31" w:rsidP="00452231">
      <w:pPr>
        <w:pStyle w:val="ListParagraph"/>
        <w:numPr>
          <w:ilvl w:val="1"/>
          <w:numId w:val="121"/>
        </w:numPr>
        <w:tabs>
          <w:tab w:val="num" w:pos="709"/>
        </w:tabs>
        <w:overflowPunct w:val="0"/>
        <w:autoSpaceDE w:val="0"/>
        <w:autoSpaceDN w:val="0"/>
        <w:adjustRightInd w:val="0"/>
        <w:spacing w:line="276" w:lineRule="auto"/>
        <w:ind w:left="709" w:right="720" w:hanging="709"/>
        <w:contextualSpacing w:val="0"/>
        <w:jc w:val="both"/>
        <w:textAlignment w:val="baseline"/>
        <w:rPr>
          <w:rFonts w:ascii="David" w:hAnsi="David" w:cs="David"/>
          <w:b/>
          <w:bCs/>
          <w:szCs w:val="24"/>
        </w:rPr>
      </w:pPr>
      <w:r w:rsidRPr="006E7970">
        <w:rPr>
          <w:rFonts w:ascii="David" w:hAnsi="David" w:cs="David"/>
          <w:b/>
          <w:bCs/>
          <w:szCs w:val="24"/>
          <w:u w:val="single"/>
          <w:rtl/>
        </w:rPr>
        <w:t>מחשב לקוח – תוכנות יישומיות</w:t>
      </w:r>
      <w:r w:rsidRPr="006E7970">
        <w:rPr>
          <w:rFonts w:ascii="David" w:hAnsi="David" w:cs="David"/>
          <w:b/>
          <w:bCs/>
          <w:szCs w:val="24"/>
          <w:rtl/>
        </w:rPr>
        <w:t>: (</w:t>
      </w:r>
      <w:r>
        <w:rPr>
          <w:rFonts w:ascii="David" w:hAnsi="David" w:cs="David" w:hint="cs"/>
          <w:b/>
          <w:bCs/>
          <w:szCs w:val="24"/>
        </w:rPr>
        <w:t>N</w:t>
      </w:r>
      <w:r w:rsidRPr="006E7970">
        <w:rPr>
          <w:rFonts w:ascii="David" w:hAnsi="David" w:cs="David"/>
          <w:b/>
          <w:bCs/>
          <w:szCs w:val="24"/>
          <w:rtl/>
        </w:rPr>
        <w:t>)</w:t>
      </w:r>
    </w:p>
    <w:p w:rsidR="00D35C31" w:rsidRPr="006628FB" w:rsidRDefault="00D35C31" w:rsidP="00452231">
      <w:pPr>
        <w:numPr>
          <w:ilvl w:val="1"/>
          <w:numId w:val="122"/>
        </w:numPr>
        <w:tabs>
          <w:tab w:val="num" w:pos="709"/>
        </w:tabs>
        <w:overflowPunct w:val="0"/>
        <w:autoSpaceDE w:val="0"/>
        <w:autoSpaceDN w:val="0"/>
        <w:adjustRightInd w:val="0"/>
        <w:spacing w:line="276" w:lineRule="auto"/>
        <w:ind w:left="709" w:right="720" w:hanging="709"/>
        <w:jc w:val="both"/>
        <w:textAlignment w:val="baseline"/>
        <w:rPr>
          <w:rFonts w:ascii="David" w:hAnsi="David" w:cs="David"/>
          <w:szCs w:val="24"/>
        </w:rPr>
      </w:pPr>
      <w:r w:rsidRPr="006628FB">
        <w:rPr>
          <w:rFonts w:ascii="David" w:hAnsi="David" w:cs="David"/>
          <w:b/>
          <w:bCs/>
          <w:szCs w:val="24"/>
          <w:u w:val="single"/>
          <w:rtl/>
        </w:rPr>
        <w:t>תקשורת פרטית מקומית</w:t>
      </w:r>
      <w:r w:rsidRPr="006628FB">
        <w:rPr>
          <w:rFonts w:ascii="David" w:hAnsi="David" w:cs="David"/>
          <w:b/>
          <w:bCs/>
          <w:szCs w:val="24"/>
          <w:rtl/>
        </w:rPr>
        <w:t>:</w:t>
      </w:r>
      <w:r w:rsidRPr="006628FB">
        <w:rPr>
          <w:rFonts w:ascii="David" w:hAnsi="David" w:cs="David"/>
          <w:szCs w:val="24"/>
          <w:rtl/>
        </w:rPr>
        <w:t xml:space="preserve"> (</w:t>
      </w:r>
      <w:r w:rsidRPr="006628FB">
        <w:rPr>
          <w:rFonts w:ascii="David" w:hAnsi="David" w:cs="David"/>
          <w:b/>
          <w:bCs/>
          <w:szCs w:val="24"/>
        </w:rPr>
        <w:t>S</w:t>
      </w:r>
      <w:r w:rsidRPr="006628FB">
        <w:rPr>
          <w:rFonts w:ascii="David" w:hAnsi="David" w:cs="David"/>
          <w:b/>
          <w:bCs/>
          <w:szCs w:val="24"/>
          <w:rtl/>
        </w:rPr>
        <w:t>)</w:t>
      </w:r>
    </w:p>
    <w:p w:rsidR="00D35C31" w:rsidRPr="006628FB" w:rsidRDefault="00D35C31" w:rsidP="00452231">
      <w:pPr>
        <w:pStyle w:val="ListParagraph"/>
        <w:numPr>
          <w:ilvl w:val="2"/>
          <w:numId w:val="122"/>
        </w:numPr>
        <w:tabs>
          <w:tab w:val="left" w:pos="1559"/>
        </w:tabs>
        <w:overflowPunct w:val="0"/>
        <w:autoSpaceDE w:val="0"/>
        <w:autoSpaceDN w:val="0"/>
        <w:adjustRightInd w:val="0"/>
        <w:spacing w:line="276" w:lineRule="auto"/>
        <w:ind w:left="1559" w:hanging="850"/>
        <w:contextualSpacing w:val="0"/>
        <w:jc w:val="both"/>
        <w:textAlignment w:val="baseline"/>
        <w:rPr>
          <w:rFonts w:ascii="David" w:hAnsi="David" w:cs="David"/>
          <w:szCs w:val="24"/>
        </w:rPr>
      </w:pPr>
      <w:r w:rsidRPr="006628FB">
        <w:rPr>
          <w:rFonts w:ascii="David" w:hAnsi="David" w:cs="David"/>
          <w:szCs w:val="24"/>
          <w:rtl/>
        </w:rPr>
        <w:t xml:space="preserve">עבור המערכת </w:t>
      </w:r>
      <w:r>
        <w:rPr>
          <w:rFonts w:ascii="David" w:hAnsi="David" w:cs="David" w:hint="cs"/>
          <w:szCs w:val="24"/>
          <w:rtl/>
        </w:rPr>
        <w:t>י</w:t>
      </w:r>
      <w:r w:rsidRPr="006628FB">
        <w:rPr>
          <w:rFonts w:ascii="David" w:hAnsi="David" w:cs="David"/>
          <w:szCs w:val="24"/>
          <w:rtl/>
        </w:rPr>
        <w:t xml:space="preserve">וגדר </w:t>
      </w:r>
      <w:r>
        <w:rPr>
          <w:rFonts w:ascii="David" w:hAnsi="David" w:cs="David" w:hint="cs"/>
          <w:szCs w:val="24"/>
          <w:rtl/>
        </w:rPr>
        <w:t xml:space="preserve">מקטע (סגמנט) </w:t>
      </w:r>
      <w:r w:rsidRPr="006628FB">
        <w:rPr>
          <w:rFonts w:ascii="David" w:hAnsi="David" w:cs="David"/>
          <w:szCs w:val="24"/>
          <w:rtl/>
        </w:rPr>
        <w:t xml:space="preserve">רשת </w:t>
      </w:r>
      <w:r>
        <w:rPr>
          <w:rFonts w:ascii="David" w:hAnsi="David" w:cs="David" w:hint="cs"/>
          <w:szCs w:val="24"/>
          <w:rtl/>
        </w:rPr>
        <w:t xml:space="preserve">לוגית/פיזית </w:t>
      </w:r>
      <w:r w:rsidRPr="006628FB">
        <w:rPr>
          <w:rFonts w:ascii="David" w:hAnsi="David" w:cs="David"/>
          <w:szCs w:val="24"/>
          <w:rtl/>
        </w:rPr>
        <w:t xml:space="preserve">פנימית </w:t>
      </w:r>
      <w:r>
        <w:rPr>
          <w:rFonts w:ascii="David" w:hAnsi="David" w:cs="David" w:hint="cs"/>
          <w:szCs w:val="24"/>
          <w:rtl/>
        </w:rPr>
        <w:t xml:space="preserve">מוגנת </w:t>
      </w:r>
      <w:r w:rsidRPr="006628FB">
        <w:rPr>
          <w:rFonts w:ascii="David" w:hAnsi="David" w:cs="David"/>
          <w:szCs w:val="24"/>
          <w:rtl/>
        </w:rPr>
        <w:t>ייעודית לצורך מימוש הממשקים הכלולים במערכת.</w:t>
      </w:r>
    </w:p>
    <w:p w:rsidR="00D35C31" w:rsidRPr="006628FB" w:rsidRDefault="00D35C31" w:rsidP="00452231">
      <w:pPr>
        <w:pStyle w:val="ListParagraph"/>
        <w:numPr>
          <w:ilvl w:val="2"/>
          <w:numId w:val="122"/>
        </w:numPr>
        <w:tabs>
          <w:tab w:val="left" w:pos="1559"/>
        </w:tabs>
        <w:overflowPunct w:val="0"/>
        <w:autoSpaceDE w:val="0"/>
        <w:autoSpaceDN w:val="0"/>
        <w:adjustRightInd w:val="0"/>
        <w:spacing w:line="276" w:lineRule="auto"/>
        <w:ind w:left="1559" w:hanging="850"/>
        <w:contextualSpacing w:val="0"/>
        <w:jc w:val="both"/>
        <w:textAlignment w:val="baseline"/>
        <w:rPr>
          <w:rFonts w:ascii="David" w:hAnsi="David" w:cs="David"/>
          <w:szCs w:val="24"/>
        </w:rPr>
      </w:pPr>
      <w:r>
        <w:rPr>
          <w:rFonts w:ascii="David" w:hAnsi="David" w:cs="David" w:hint="cs"/>
          <w:szCs w:val="24"/>
          <w:rtl/>
        </w:rPr>
        <w:t>על המציע</w:t>
      </w:r>
      <w:r w:rsidRPr="00DA0F06">
        <w:rPr>
          <w:rFonts w:ascii="David" w:hAnsi="David" w:cs="David"/>
          <w:szCs w:val="24"/>
          <w:rtl/>
        </w:rPr>
        <w:t xml:space="preserve"> </w:t>
      </w:r>
      <w:r>
        <w:rPr>
          <w:rFonts w:ascii="David" w:hAnsi="David" w:cs="David" w:hint="cs"/>
          <w:szCs w:val="24"/>
          <w:rtl/>
        </w:rPr>
        <w:t>לפרט את סוגי הפרוטוקולים והאם הם מוצפנים.</w:t>
      </w:r>
    </w:p>
    <w:p w:rsidR="00D35C31" w:rsidRPr="006628FB" w:rsidRDefault="00D35C31" w:rsidP="00452231">
      <w:pPr>
        <w:pStyle w:val="ListParagraph"/>
        <w:numPr>
          <w:ilvl w:val="2"/>
          <w:numId w:val="122"/>
        </w:numPr>
        <w:tabs>
          <w:tab w:val="left" w:pos="1559"/>
        </w:tabs>
        <w:overflowPunct w:val="0"/>
        <w:autoSpaceDE w:val="0"/>
        <w:autoSpaceDN w:val="0"/>
        <w:adjustRightInd w:val="0"/>
        <w:spacing w:line="276" w:lineRule="auto"/>
        <w:ind w:left="1559" w:hanging="850"/>
        <w:contextualSpacing w:val="0"/>
        <w:jc w:val="both"/>
        <w:textAlignment w:val="baseline"/>
        <w:rPr>
          <w:rFonts w:ascii="David" w:hAnsi="David" w:cs="David"/>
          <w:szCs w:val="24"/>
        </w:rPr>
      </w:pPr>
      <w:r w:rsidRPr="006628FB">
        <w:rPr>
          <w:rFonts w:ascii="David" w:hAnsi="David" w:cs="David"/>
          <w:szCs w:val="24"/>
          <w:rtl/>
        </w:rPr>
        <w:t xml:space="preserve">על המציע לפרט את ה- </w:t>
      </w:r>
      <w:r w:rsidRPr="006628FB">
        <w:rPr>
          <w:rFonts w:ascii="David" w:hAnsi="David" w:cs="David"/>
          <w:szCs w:val="24"/>
        </w:rPr>
        <w:t>ports</w:t>
      </w:r>
      <w:r w:rsidRPr="006628FB">
        <w:rPr>
          <w:rFonts w:ascii="David" w:hAnsi="David" w:cs="David"/>
          <w:szCs w:val="24"/>
          <w:rtl/>
        </w:rPr>
        <w:t xml:space="preserve"> שנדרש לתמוך בהן.</w:t>
      </w:r>
    </w:p>
    <w:p w:rsidR="00D35C31" w:rsidRPr="006628FB" w:rsidRDefault="00D35C31" w:rsidP="00452231">
      <w:pPr>
        <w:pStyle w:val="ListParagraph"/>
        <w:numPr>
          <w:ilvl w:val="2"/>
          <w:numId w:val="122"/>
        </w:numPr>
        <w:tabs>
          <w:tab w:val="left" w:pos="1559"/>
        </w:tabs>
        <w:overflowPunct w:val="0"/>
        <w:autoSpaceDE w:val="0"/>
        <w:autoSpaceDN w:val="0"/>
        <w:adjustRightInd w:val="0"/>
        <w:spacing w:line="276" w:lineRule="auto"/>
        <w:ind w:left="1559" w:hanging="850"/>
        <w:contextualSpacing w:val="0"/>
        <w:jc w:val="both"/>
        <w:textAlignment w:val="baseline"/>
        <w:rPr>
          <w:rFonts w:ascii="David" w:hAnsi="David" w:cs="David"/>
          <w:szCs w:val="24"/>
        </w:rPr>
      </w:pPr>
      <w:r w:rsidRPr="006628FB">
        <w:rPr>
          <w:rFonts w:ascii="David" w:hAnsi="David" w:cs="David"/>
          <w:szCs w:val="24"/>
          <w:rtl/>
        </w:rPr>
        <w:t>על המציע להציג את הטופולוגיה של הפתרון המוצע.</w:t>
      </w:r>
    </w:p>
    <w:p w:rsidR="00D35C31" w:rsidRDefault="00D35C31" w:rsidP="00452231">
      <w:pPr>
        <w:pStyle w:val="ListParagraph"/>
        <w:numPr>
          <w:ilvl w:val="2"/>
          <w:numId w:val="122"/>
        </w:numPr>
        <w:tabs>
          <w:tab w:val="left" w:pos="1559"/>
        </w:tabs>
        <w:overflowPunct w:val="0"/>
        <w:autoSpaceDE w:val="0"/>
        <w:autoSpaceDN w:val="0"/>
        <w:adjustRightInd w:val="0"/>
        <w:spacing w:line="276" w:lineRule="auto"/>
        <w:ind w:left="1559" w:hanging="850"/>
        <w:contextualSpacing w:val="0"/>
        <w:jc w:val="both"/>
        <w:textAlignment w:val="baseline"/>
        <w:rPr>
          <w:rFonts w:ascii="David" w:hAnsi="David" w:cs="David"/>
          <w:szCs w:val="24"/>
        </w:rPr>
      </w:pPr>
      <w:r w:rsidRPr="006628FB">
        <w:rPr>
          <w:rFonts w:ascii="David" w:hAnsi="David" w:cs="David"/>
          <w:szCs w:val="24"/>
          <w:rtl/>
        </w:rPr>
        <w:t xml:space="preserve">הספק יידרש למסור מסמכי טופולוגיה מפורטים כחלק מהתכנון המפורט. </w:t>
      </w:r>
      <w:r w:rsidRPr="006628FB">
        <w:rPr>
          <w:rFonts w:ascii="David" w:hAnsi="David" w:cs="David"/>
          <w:b/>
          <w:bCs/>
          <w:szCs w:val="24"/>
          <w:rtl/>
        </w:rPr>
        <w:t>(</w:t>
      </w:r>
      <w:r w:rsidRPr="006628FB">
        <w:rPr>
          <w:rFonts w:ascii="David" w:hAnsi="David" w:cs="David"/>
          <w:b/>
          <w:bCs/>
          <w:szCs w:val="24"/>
        </w:rPr>
        <w:t>I</w:t>
      </w:r>
      <w:r w:rsidRPr="006628FB">
        <w:rPr>
          <w:rFonts w:ascii="David" w:hAnsi="David" w:cs="David"/>
          <w:b/>
          <w:bCs/>
          <w:szCs w:val="24"/>
          <w:rtl/>
        </w:rPr>
        <w:t>)</w:t>
      </w:r>
    </w:p>
    <w:p w:rsidR="00D35C31" w:rsidRDefault="00D35C31" w:rsidP="00452231">
      <w:pPr>
        <w:numPr>
          <w:ilvl w:val="1"/>
          <w:numId w:val="122"/>
        </w:numPr>
        <w:tabs>
          <w:tab w:val="num" w:pos="709"/>
        </w:tabs>
        <w:overflowPunct w:val="0"/>
        <w:autoSpaceDE w:val="0"/>
        <w:autoSpaceDN w:val="0"/>
        <w:adjustRightInd w:val="0"/>
        <w:spacing w:line="276" w:lineRule="auto"/>
        <w:ind w:left="709" w:right="720" w:hanging="709"/>
        <w:jc w:val="both"/>
        <w:textAlignment w:val="baseline"/>
        <w:rPr>
          <w:rFonts w:ascii="David" w:hAnsi="David" w:cs="David"/>
          <w:b/>
          <w:bCs/>
          <w:szCs w:val="24"/>
        </w:rPr>
      </w:pPr>
      <w:r w:rsidRPr="006628FB">
        <w:rPr>
          <w:rFonts w:ascii="David" w:hAnsi="David" w:cs="David"/>
          <w:b/>
          <w:bCs/>
          <w:szCs w:val="24"/>
          <w:u w:val="single"/>
          <w:rtl/>
        </w:rPr>
        <w:t>תקשורת פרטית רחבה</w:t>
      </w:r>
      <w:r w:rsidRPr="006628FB">
        <w:rPr>
          <w:rFonts w:ascii="David" w:hAnsi="David" w:cs="David"/>
          <w:b/>
          <w:bCs/>
          <w:szCs w:val="24"/>
          <w:rtl/>
        </w:rPr>
        <w:t>: (</w:t>
      </w:r>
      <w:r w:rsidRPr="006628FB">
        <w:rPr>
          <w:rFonts w:ascii="David" w:hAnsi="David" w:cs="David"/>
          <w:b/>
          <w:bCs/>
          <w:szCs w:val="24"/>
        </w:rPr>
        <w:t>N</w:t>
      </w:r>
      <w:r w:rsidRPr="006628FB">
        <w:rPr>
          <w:rFonts w:ascii="David" w:hAnsi="David" w:cs="David"/>
          <w:b/>
          <w:bCs/>
          <w:szCs w:val="24"/>
          <w:rtl/>
        </w:rPr>
        <w:t>)</w:t>
      </w:r>
    </w:p>
    <w:p w:rsidR="00D35C31" w:rsidRPr="006628FB" w:rsidRDefault="00D35C31" w:rsidP="00452231">
      <w:pPr>
        <w:numPr>
          <w:ilvl w:val="1"/>
          <w:numId w:val="122"/>
        </w:numPr>
        <w:tabs>
          <w:tab w:val="num" w:pos="709"/>
        </w:tabs>
        <w:overflowPunct w:val="0"/>
        <w:autoSpaceDE w:val="0"/>
        <w:autoSpaceDN w:val="0"/>
        <w:adjustRightInd w:val="0"/>
        <w:spacing w:line="276" w:lineRule="auto"/>
        <w:ind w:left="709" w:right="720" w:hanging="709"/>
        <w:jc w:val="both"/>
        <w:textAlignment w:val="baseline"/>
        <w:rPr>
          <w:rFonts w:ascii="David" w:hAnsi="David" w:cs="David"/>
          <w:b/>
          <w:bCs/>
          <w:szCs w:val="24"/>
        </w:rPr>
      </w:pPr>
      <w:r w:rsidRPr="006628FB">
        <w:rPr>
          <w:rFonts w:ascii="David" w:hAnsi="David" w:cs="David"/>
          <w:b/>
          <w:bCs/>
          <w:szCs w:val="24"/>
          <w:u w:val="single"/>
          <w:rtl/>
        </w:rPr>
        <w:t>רשת ציבורית</w:t>
      </w:r>
      <w:r w:rsidRPr="006628FB">
        <w:rPr>
          <w:rFonts w:ascii="David" w:hAnsi="David" w:cs="David"/>
          <w:b/>
          <w:bCs/>
          <w:szCs w:val="24"/>
          <w:rtl/>
        </w:rPr>
        <w:t>: (</w:t>
      </w:r>
      <w:r w:rsidRPr="006628FB">
        <w:rPr>
          <w:rFonts w:ascii="David" w:hAnsi="David" w:cs="David"/>
          <w:b/>
          <w:bCs/>
          <w:szCs w:val="24"/>
        </w:rPr>
        <w:t>S</w:t>
      </w:r>
      <w:r w:rsidRPr="006628FB">
        <w:rPr>
          <w:rFonts w:ascii="David" w:hAnsi="David" w:cs="David"/>
          <w:b/>
          <w:bCs/>
          <w:szCs w:val="24"/>
          <w:rtl/>
        </w:rPr>
        <w:t>)</w:t>
      </w:r>
    </w:p>
    <w:p w:rsidR="00D35C31" w:rsidRPr="006628FB" w:rsidRDefault="00D35C31" w:rsidP="00452231">
      <w:pPr>
        <w:pStyle w:val="ListParagraph"/>
        <w:numPr>
          <w:ilvl w:val="2"/>
          <w:numId w:val="122"/>
        </w:numPr>
        <w:tabs>
          <w:tab w:val="left" w:pos="1559"/>
        </w:tabs>
        <w:overflowPunct w:val="0"/>
        <w:autoSpaceDE w:val="0"/>
        <w:autoSpaceDN w:val="0"/>
        <w:adjustRightInd w:val="0"/>
        <w:spacing w:line="276" w:lineRule="auto"/>
        <w:ind w:left="1559" w:hanging="850"/>
        <w:contextualSpacing w:val="0"/>
        <w:jc w:val="both"/>
        <w:textAlignment w:val="baseline"/>
        <w:rPr>
          <w:rFonts w:ascii="David" w:hAnsi="David" w:cs="David"/>
          <w:szCs w:val="24"/>
          <w:rtl/>
        </w:rPr>
      </w:pPr>
      <w:r w:rsidRPr="006628FB">
        <w:rPr>
          <w:rFonts w:ascii="David" w:hAnsi="David" w:cs="David"/>
          <w:szCs w:val="24"/>
          <w:rtl/>
        </w:rPr>
        <w:t>על המציע להציג את ממשק המשתמש והפרוטוקולים שבאמצעותם ניתן יהיה להגיע למערכות יחידת ממשל זמין. יש להתייחס בפרט לסעיפים הבאים:</w:t>
      </w:r>
    </w:p>
    <w:p w:rsidR="00D35C31" w:rsidRPr="006628FB" w:rsidRDefault="00D35C31" w:rsidP="00452231">
      <w:pPr>
        <w:pStyle w:val="ListParagraph"/>
        <w:numPr>
          <w:ilvl w:val="3"/>
          <w:numId w:val="122"/>
        </w:numPr>
        <w:tabs>
          <w:tab w:val="left" w:pos="1559"/>
        </w:tabs>
        <w:overflowPunct w:val="0"/>
        <w:autoSpaceDE w:val="0"/>
        <w:autoSpaceDN w:val="0"/>
        <w:adjustRightInd w:val="0"/>
        <w:spacing w:line="276" w:lineRule="auto"/>
        <w:ind w:left="2698" w:hanging="1170"/>
        <w:contextualSpacing w:val="0"/>
        <w:jc w:val="both"/>
        <w:textAlignment w:val="baseline"/>
        <w:rPr>
          <w:rFonts w:ascii="David" w:hAnsi="David" w:cs="David"/>
          <w:szCs w:val="24"/>
          <w:rtl/>
        </w:rPr>
      </w:pPr>
      <w:r>
        <w:rPr>
          <w:rFonts w:ascii="David" w:hAnsi="David" w:cs="David" w:hint="cs"/>
          <w:szCs w:val="24"/>
          <w:rtl/>
        </w:rPr>
        <w:t xml:space="preserve">ככלל, </w:t>
      </w:r>
      <w:r w:rsidRPr="006628FB">
        <w:rPr>
          <w:rFonts w:ascii="David" w:hAnsi="David" w:cs="David"/>
          <w:szCs w:val="24"/>
          <w:rtl/>
        </w:rPr>
        <w:t xml:space="preserve">תתאפשר גישה מעל פרוטוקול </w:t>
      </w:r>
      <w:r>
        <w:rPr>
          <w:rFonts w:ascii="David" w:hAnsi="David" w:cs="David" w:hint="cs"/>
          <w:szCs w:val="24"/>
        </w:rPr>
        <w:t>HTTPS</w:t>
      </w:r>
      <w:r>
        <w:rPr>
          <w:rFonts w:ascii="David" w:hAnsi="David" w:cs="David" w:hint="cs"/>
          <w:szCs w:val="24"/>
          <w:rtl/>
        </w:rPr>
        <w:t xml:space="preserve"> </w:t>
      </w:r>
      <w:r w:rsidRPr="006628FB">
        <w:rPr>
          <w:rFonts w:ascii="David" w:hAnsi="David" w:cs="David"/>
          <w:szCs w:val="24"/>
          <w:rtl/>
        </w:rPr>
        <w:t>בלבד.</w:t>
      </w:r>
    </w:p>
    <w:p w:rsidR="00D35C31" w:rsidRPr="006628FB" w:rsidRDefault="00D35C31" w:rsidP="00452231">
      <w:pPr>
        <w:pStyle w:val="ListParagraph"/>
        <w:numPr>
          <w:ilvl w:val="3"/>
          <w:numId w:val="122"/>
        </w:numPr>
        <w:tabs>
          <w:tab w:val="left" w:pos="1559"/>
        </w:tabs>
        <w:overflowPunct w:val="0"/>
        <w:autoSpaceDE w:val="0"/>
        <w:autoSpaceDN w:val="0"/>
        <w:adjustRightInd w:val="0"/>
        <w:spacing w:line="276" w:lineRule="auto"/>
        <w:ind w:left="2698" w:hanging="1170"/>
        <w:contextualSpacing w:val="0"/>
        <w:jc w:val="both"/>
        <w:textAlignment w:val="baseline"/>
        <w:rPr>
          <w:rFonts w:ascii="David" w:hAnsi="David" w:cs="David"/>
          <w:szCs w:val="24"/>
        </w:rPr>
      </w:pPr>
      <w:r w:rsidRPr="006628FB">
        <w:rPr>
          <w:rFonts w:ascii="David" w:hAnsi="David" w:cs="David"/>
          <w:szCs w:val="24"/>
          <w:rtl/>
        </w:rPr>
        <w:t>הגישה תתבצע באמצעות דפדפן בממשק ידידותי (</w:t>
      </w:r>
      <w:r w:rsidRPr="006628FB">
        <w:rPr>
          <w:rFonts w:ascii="David" w:hAnsi="David" w:cs="David"/>
          <w:szCs w:val="24"/>
        </w:rPr>
        <w:t>human friendly</w:t>
      </w:r>
      <w:r w:rsidRPr="006628FB">
        <w:rPr>
          <w:rFonts w:ascii="David" w:hAnsi="David" w:cs="David"/>
          <w:szCs w:val="24"/>
          <w:rtl/>
        </w:rPr>
        <w:t>).</w:t>
      </w:r>
    </w:p>
    <w:p w:rsidR="00D35C31" w:rsidRPr="006628FB" w:rsidRDefault="00D35C31" w:rsidP="00452231">
      <w:pPr>
        <w:pStyle w:val="ListParagraph"/>
        <w:numPr>
          <w:ilvl w:val="3"/>
          <w:numId w:val="122"/>
        </w:numPr>
        <w:tabs>
          <w:tab w:val="left" w:pos="1559"/>
        </w:tabs>
        <w:overflowPunct w:val="0"/>
        <w:autoSpaceDE w:val="0"/>
        <w:autoSpaceDN w:val="0"/>
        <w:adjustRightInd w:val="0"/>
        <w:spacing w:line="276" w:lineRule="auto"/>
        <w:ind w:left="2698" w:hanging="1170"/>
        <w:contextualSpacing w:val="0"/>
        <w:jc w:val="both"/>
        <w:textAlignment w:val="baseline"/>
        <w:rPr>
          <w:rFonts w:ascii="David" w:hAnsi="David" w:cs="David"/>
          <w:szCs w:val="24"/>
        </w:rPr>
      </w:pPr>
      <w:r w:rsidRPr="006628FB">
        <w:rPr>
          <w:rFonts w:ascii="David" w:hAnsi="David" w:cs="David"/>
          <w:szCs w:val="24"/>
          <w:rtl/>
        </w:rPr>
        <w:t xml:space="preserve">הגישה תתבצע </w:t>
      </w:r>
      <w:r>
        <w:rPr>
          <w:rFonts w:ascii="David" w:hAnsi="David" w:cs="David" w:hint="cs"/>
          <w:szCs w:val="24"/>
          <w:rtl/>
        </w:rPr>
        <w:t xml:space="preserve">גם </w:t>
      </w:r>
      <w:r w:rsidRPr="006628FB">
        <w:rPr>
          <w:rFonts w:ascii="David" w:hAnsi="David" w:cs="David"/>
          <w:szCs w:val="24"/>
          <w:rtl/>
        </w:rPr>
        <w:t>באמצעות</w:t>
      </w:r>
      <w:r>
        <w:rPr>
          <w:rFonts w:ascii="David" w:hAnsi="David" w:cs="David" w:hint="cs"/>
          <w:szCs w:val="24"/>
          <w:rtl/>
        </w:rPr>
        <w:t xml:space="preserve"> ממשק</w:t>
      </w:r>
      <w:r w:rsidRPr="006628FB">
        <w:rPr>
          <w:rFonts w:ascii="David" w:hAnsi="David" w:cs="David"/>
          <w:szCs w:val="24"/>
          <w:rtl/>
        </w:rPr>
        <w:t xml:space="preserve"> </w:t>
      </w:r>
      <w:r>
        <w:rPr>
          <w:rFonts w:ascii="David" w:hAnsi="David" w:cs="David" w:hint="cs"/>
          <w:szCs w:val="24"/>
          <w:rtl/>
        </w:rPr>
        <w:t>(</w:t>
      </w:r>
      <w:r w:rsidRPr="006628FB">
        <w:rPr>
          <w:rFonts w:ascii="David" w:hAnsi="David" w:cs="David"/>
          <w:szCs w:val="24"/>
        </w:rPr>
        <w:t>WS</w:t>
      </w:r>
      <w:r w:rsidRPr="006628FB">
        <w:rPr>
          <w:rFonts w:ascii="David" w:hAnsi="David" w:cs="David"/>
          <w:szCs w:val="24"/>
          <w:rtl/>
        </w:rPr>
        <w:t xml:space="preserve"> </w:t>
      </w:r>
      <w:r>
        <w:rPr>
          <w:rFonts w:ascii="David" w:hAnsi="David" w:cs="David" w:hint="cs"/>
          <w:szCs w:val="24"/>
          <w:rtl/>
        </w:rPr>
        <w:t xml:space="preserve">ו- </w:t>
      </w:r>
      <w:r>
        <w:rPr>
          <w:rFonts w:ascii="David" w:hAnsi="David" w:cs="David" w:hint="cs"/>
          <w:szCs w:val="24"/>
        </w:rPr>
        <w:t>REST</w:t>
      </w:r>
      <w:r>
        <w:rPr>
          <w:rFonts w:ascii="David" w:hAnsi="David" w:cs="David" w:hint="cs"/>
          <w:szCs w:val="24"/>
          <w:rtl/>
        </w:rPr>
        <w:t xml:space="preserve">) </w:t>
      </w:r>
      <w:r w:rsidRPr="006628FB">
        <w:rPr>
          <w:rFonts w:ascii="David" w:hAnsi="David" w:cs="David"/>
          <w:szCs w:val="24"/>
          <w:rtl/>
        </w:rPr>
        <w:t>לממשק</w:t>
      </w:r>
      <w:r>
        <w:rPr>
          <w:rFonts w:ascii="David" w:hAnsi="David" w:cs="David" w:hint="cs"/>
          <w:szCs w:val="24"/>
          <w:rtl/>
        </w:rPr>
        <w:t xml:space="preserve"> </w:t>
      </w:r>
      <w:r w:rsidRPr="006628FB">
        <w:rPr>
          <w:rFonts w:ascii="David" w:hAnsi="David" w:cs="David"/>
          <w:szCs w:val="24"/>
          <w:rtl/>
        </w:rPr>
        <w:t xml:space="preserve">מכונה. </w:t>
      </w:r>
    </w:p>
    <w:p w:rsidR="00D35C31" w:rsidRDefault="00D35C31" w:rsidP="00452231">
      <w:pPr>
        <w:pStyle w:val="ListParagraph"/>
        <w:numPr>
          <w:ilvl w:val="3"/>
          <w:numId w:val="122"/>
        </w:numPr>
        <w:tabs>
          <w:tab w:val="left" w:pos="1559"/>
        </w:tabs>
        <w:overflowPunct w:val="0"/>
        <w:autoSpaceDE w:val="0"/>
        <w:autoSpaceDN w:val="0"/>
        <w:adjustRightInd w:val="0"/>
        <w:spacing w:line="276" w:lineRule="auto"/>
        <w:ind w:left="2698" w:hanging="1170"/>
        <w:contextualSpacing w:val="0"/>
        <w:jc w:val="both"/>
        <w:textAlignment w:val="baseline"/>
        <w:rPr>
          <w:rFonts w:ascii="David" w:hAnsi="David" w:cs="David"/>
          <w:szCs w:val="24"/>
        </w:rPr>
      </w:pPr>
      <w:r w:rsidRPr="006628FB">
        <w:rPr>
          <w:rFonts w:ascii="David" w:hAnsi="David" w:cs="David"/>
          <w:szCs w:val="24"/>
          <w:rtl/>
        </w:rPr>
        <w:t xml:space="preserve">על ה- </w:t>
      </w:r>
      <w:r w:rsidRPr="006628FB">
        <w:rPr>
          <w:rFonts w:ascii="David" w:hAnsi="David" w:cs="David"/>
          <w:szCs w:val="24"/>
        </w:rPr>
        <w:t>WS</w:t>
      </w:r>
      <w:r w:rsidRPr="006628FB">
        <w:rPr>
          <w:rFonts w:ascii="David" w:hAnsi="David" w:cs="David"/>
          <w:szCs w:val="24"/>
          <w:rtl/>
        </w:rPr>
        <w:t xml:space="preserve">  יהיה לעמוד בתקנים המקובלים ביחידת ממשל זמין שיימסרו לספק הזוכה. </w:t>
      </w:r>
    </w:p>
    <w:p w:rsidR="00D35C31" w:rsidRPr="006628FB" w:rsidRDefault="00D35C31" w:rsidP="00452231">
      <w:pPr>
        <w:pStyle w:val="ListParagraph"/>
        <w:numPr>
          <w:ilvl w:val="3"/>
          <w:numId w:val="122"/>
        </w:numPr>
        <w:tabs>
          <w:tab w:val="left" w:pos="1559"/>
        </w:tabs>
        <w:overflowPunct w:val="0"/>
        <w:autoSpaceDE w:val="0"/>
        <w:autoSpaceDN w:val="0"/>
        <w:adjustRightInd w:val="0"/>
        <w:spacing w:line="276" w:lineRule="auto"/>
        <w:ind w:left="2698" w:hanging="1170"/>
        <w:contextualSpacing w:val="0"/>
        <w:jc w:val="both"/>
        <w:textAlignment w:val="baseline"/>
        <w:rPr>
          <w:rFonts w:ascii="David" w:hAnsi="David" w:cs="David"/>
          <w:szCs w:val="24"/>
        </w:rPr>
      </w:pPr>
      <w:r>
        <w:rPr>
          <w:rFonts w:ascii="David" w:hAnsi="David" w:cs="David" w:hint="cs"/>
          <w:szCs w:val="24"/>
          <w:rtl/>
        </w:rPr>
        <w:t xml:space="preserve">המערכת תתמוך ב- </w:t>
      </w:r>
      <w:r>
        <w:rPr>
          <w:rFonts w:ascii="David" w:hAnsi="David" w:cs="David" w:hint="cs"/>
          <w:szCs w:val="24"/>
        </w:rPr>
        <w:t>IPV 6</w:t>
      </w:r>
      <w:r>
        <w:rPr>
          <w:rFonts w:ascii="David" w:hAnsi="David" w:cs="David" w:hint="cs"/>
          <w:szCs w:val="24"/>
          <w:rtl/>
        </w:rPr>
        <w:t>.</w:t>
      </w:r>
    </w:p>
    <w:p w:rsidR="00D35C31" w:rsidRPr="006628FB" w:rsidRDefault="00D35C31" w:rsidP="00452231">
      <w:pPr>
        <w:numPr>
          <w:ilvl w:val="1"/>
          <w:numId w:val="122"/>
        </w:numPr>
        <w:tabs>
          <w:tab w:val="num" w:pos="709"/>
        </w:tabs>
        <w:overflowPunct w:val="0"/>
        <w:autoSpaceDE w:val="0"/>
        <w:autoSpaceDN w:val="0"/>
        <w:adjustRightInd w:val="0"/>
        <w:spacing w:line="276" w:lineRule="auto"/>
        <w:ind w:left="709" w:right="720" w:hanging="709"/>
        <w:jc w:val="both"/>
        <w:textAlignment w:val="baseline"/>
        <w:rPr>
          <w:rFonts w:ascii="David" w:hAnsi="David" w:cs="David"/>
          <w:b/>
          <w:bCs/>
          <w:szCs w:val="24"/>
        </w:rPr>
      </w:pPr>
      <w:r w:rsidRPr="006628FB">
        <w:rPr>
          <w:rFonts w:ascii="David" w:hAnsi="David" w:cs="David"/>
          <w:b/>
          <w:bCs/>
          <w:szCs w:val="24"/>
          <w:u w:val="single"/>
          <w:rtl/>
        </w:rPr>
        <w:t>טכנולוגיות משיקות</w:t>
      </w:r>
      <w:r w:rsidRPr="006628FB">
        <w:rPr>
          <w:rFonts w:ascii="David" w:hAnsi="David" w:cs="David"/>
          <w:b/>
          <w:bCs/>
          <w:szCs w:val="24"/>
          <w:rtl/>
        </w:rPr>
        <w:t>: (</w:t>
      </w:r>
      <w:r>
        <w:rPr>
          <w:rFonts w:ascii="David" w:hAnsi="David" w:cs="David" w:hint="cs"/>
          <w:b/>
          <w:bCs/>
          <w:szCs w:val="24"/>
        </w:rPr>
        <w:t>N</w:t>
      </w:r>
      <w:r w:rsidRPr="006628FB">
        <w:rPr>
          <w:rFonts w:ascii="David" w:hAnsi="David" w:cs="David"/>
          <w:b/>
          <w:bCs/>
          <w:szCs w:val="24"/>
          <w:rtl/>
        </w:rPr>
        <w:t>)</w:t>
      </w:r>
    </w:p>
    <w:p w:rsidR="00D35C31" w:rsidRPr="006628FB" w:rsidRDefault="00D35C31" w:rsidP="00D35C31">
      <w:pPr>
        <w:overflowPunct w:val="0"/>
        <w:autoSpaceDE w:val="0"/>
        <w:autoSpaceDN w:val="0"/>
        <w:adjustRightInd w:val="0"/>
        <w:spacing w:line="276" w:lineRule="auto"/>
        <w:ind w:left="22" w:right="720"/>
        <w:jc w:val="both"/>
        <w:textAlignment w:val="baseline"/>
        <w:rPr>
          <w:rFonts w:ascii="David" w:hAnsi="David" w:cs="David"/>
          <w:b/>
          <w:bCs/>
          <w:szCs w:val="24"/>
          <w:u w:val="single"/>
        </w:rPr>
      </w:pPr>
    </w:p>
    <w:p w:rsidR="00D35C31" w:rsidRPr="006628FB" w:rsidRDefault="00D35C31" w:rsidP="00D35C31">
      <w:pPr>
        <w:overflowPunct w:val="0"/>
        <w:autoSpaceDE w:val="0"/>
        <w:autoSpaceDN w:val="0"/>
        <w:adjustRightInd w:val="0"/>
        <w:spacing w:line="276" w:lineRule="auto"/>
        <w:ind w:left="2542"/>
        <w:jc w:val="both"/>
        <w:textAlignment w:val="baseline"/>
        <w:rPr>
          <w:rFonts w:ascii="David" w:hAnsi="David" w:cs="David"/>
          <w:szCs w:val="24"/>
        </w:rPr>
      </w:pPr>
    </w:p>
    <w:p w:rsidR="00D35C31" w:rsidRDefault="00D35C31" w:rsidP="00D35C31">
      <w:pPr>
        <w:pStyle w:val="Heading2"/>
        <w:spacing w:before="0"/>
        <w:jc w:val="center"/>
        <w:rPr>
          <w:rFonts w:ascii="David" w:hAnsi="David" w:cs="David"/>
          <w:sz w:val="24"/>
          <w:szCs w:val="24"/>
          <w:u w:val="single"/>
          <w:rtl/>
        </w:rPr>
      </w:pPr>
      <w:r w:rsidRPr="006628FB">
        <w:rPr>
          <w:rFonts w:ascii="David" w:hAnsi="David" w:cs="David"/>
          <w:sz w:val="24"/>
          <w:szCs w:val="24"/>
          <w:rtl/>
        </w:rPr>
        <w:br w:type="page"/>
      </w:r>
      <w:bookmarkStart w:id="533" w:name="_Toc475516627"/>
      <w:bookmarkStart w:id="534" w:name="_Toc475877305"/>
    </w:p>
    <w:p w:rsidR="00D35C31" w:rsidRPr="00B015BC" w:rsidRDefault="00D35C31" w:rsidP="00D35C31">
      <w:pPr>
        <w:pStyle w:val="Heading2"/>
        <w:spacing w:before="0"/>
        <w:jc w:val="center"/>
        <w:rPr>
          <w:rFonts w:ascii="David" w:hAnsi="David" w:cs="David"/>
          <w:sz w:val="24"/>
          <w:szCs w:val="24"/>
          <w:rtl/>
        </w:rPr>
      </w:pPr>
      <w:bookmarkStart w:id="535" w:name="_Toc491706753"/>
      <w:r w:rsidRPr="00B015BC">
        <w:rPr>
          <w:rFonts w:ascii="David" w:hAnsi="David" w:cs="David"/>
          <w:sz w:val="24"/>
          <w:szCs w:val="24"/>
          <w:u w:val="single"/>
          <w:rtl/>
        </w:rPr>
        <w:t>נספח 3.0.1 – הרשת הממשלתית</w:t>
      </w:r>
      <w:r w:rsidRPr="00B015BC">
        <w:rPr>
          <w:rFonts w:ascii="David" w:hAnsi="David" w:cs="David"/>
          <w:sz w:val="24"/>
          <w:szCs w:val="24"/>
          <w:rtl/>
        </w:rPr>
        <w:t xml:space="preserve"> (</w:t>
      </w:r>
      <w:r w:rsidRPr="00B015BC">
        <w:rPr>
          <w:rFonts w:ascii="David" w:hAnsi="David" w:cs="David"/>
          <w:sz w:val="24"/>
          <w:szCs w:val="24"/>
        </w:rPr>
        <w:t>I</w:t>
      </w:r>
      <w:r w:rsidRPr="00B015BC">
        <w:rPr>
          <w:rFonts w:ascii="David" w:hAnsi="David" w:cs="David"/>
          <w:sz w:val="24"/>
          <w:szCs w:val="24"/>
          <w:rtl/>
        </w:rPr>
        <w:t>)</w:t>
      </w:r>
      <w:bookmarkEnd w:id="535"/>
    </w:p>
    <w:p w:rsidR="00D35C31" w:rsidRPr="000A4909" w:rsidRDefault="00D35C31" w:rsidP="00D35C31">
      <w:pPr>
        <w:pStyle w:val="af3"/>
        <w:tabs>
          <w:tab w:val="clear" w:pos="567"/>
        </w:tabs>
        <w:spacing w:before="120" w:line="276" w:lineRule="auto"/>
        <w:ind w:left="992" w:firstLine="0"/>
        <w:rPr>
          <w:rFonts w:ascii="David" w:hAnsi="David" w:cs="David"/>
          <w:b w:val="0"/>
          <w:bCs w:val="0"/>
          <w:sz w:val="24"/>
          <w:szCs w:val="24"/>
        </w:rPr>
      </w:pPr>
    </w:p>
    <w:p w:rsidR="00D35C31" w:rsidRPr="004705B2" w:rsidRDefault="00D35C31" w:rsidP="00D35C31">
      <w:pPr>
        <w:pStyle w:val="af3"/>
        <w:numPr>
          <w:ilvl w:val="0"/>
          <w:numId w:val="16"/>
        </w:numPr>
        <w:spacing w:before="120" w:line="276" w:lineRule="auto"/>
        <w:ind w:left="992" w:hanging="992"/>
        <w:rPr>
          <w:rFonts w:ascii="David" w:hAnsi="David" w:cs="David"/>
          <w:i/>
          <w:iCs/>
          <w:sz w:val="24"/>
          <w:szCs w:val="24"/>
          <w:u w:val="single"/>
        </w:rPr>
      </w:pPr>
      <w:r w:rsidRPr="004705B2">
        <w:rPr>
          <w:rFonts w:ascii="David" w:hAnsi="David" w:cs="David"/>
          <w:color w:val="auto"/>
          <w:sz w:val="24"/>
          <w:szCs w:val="24"/>
          <w:u w:val="single"/>
          <w:rtl/>
        </w:rPr>
        <w:t>יעדי הרשת הממשלתית</w:t>
      </w:r>
    </w:p>
    <w:p w:rsidR="00D35C31" w:rsidRPr="00B015BC" w:rsidRDefault="00D35C31" w:rsidP="00D35C31">
      <w:pPr>
        <w:pStyle w:val="a6"/>
        <w:numPr>
          <w:ilvl w:val="0"/>
          <w:numId w:val="0"/>
        </w:numPr>
        <w:spacing w:line="276" w:lineRule="auto"/>
        <w:ind w:left="532"/>
        <w:rPr>
          <w:rFonts w:ascii="David" w:hAnsi="David" w:cs="David"/>
          <w:sz w:val="24"/>
          <w:szCs w:val="24"/>
        </w:rPr>
      </w:pPr>
      <w:r w:rsidRPr="00B015BC">
        <w:rPr>
          <w:rFonts w:ascii="David" w:hAnsi="David" w:cs="David"/>
          <w:sz w:val="24"/>
          <w:szCs w:val="24"/>
          <w:rtl/>
        </w:rPr>
        <w:t xml:space="preserve">רשת התקשורת הממשלתית נועדה לאפשר קישור של מערכות המידע והמשתמשים של המשרד למערכות חיצוניות, לרבות: </w:t>
      </w:r>
    </w:p>
    <w:p w:rsidR="00D35C31" w:rsidRPr="00B015BC" w:rsidRDefault="00D35C31" w:rsidP="00D35C31">
      <w:pPr>
        <w:pStyle w:val="a6"/>
        <w:tabs>
          <w:tab w:val="clear" w:pos="1107"/>
          <w:tab w:val="num" w:pos="1132"/>
        </w:tabs>
        <w:spacing w:line="276" w:lineRule="auto"/>
        <w:ind w:left="1132"/>
        <w:rPr>
          <w:rFonts w:ascii="David" w:hAnsi="David" w:cs="David"/>
          <w:sz w:val="24"/>
          <w:szCs w:val="24"/>
        </w:rPr>
      </w:pPr>
      <w:r w:rsidRPr="00B015BC">
        <w:rPr>
          <w:rFonts w:ascii="David" w:hAnsi="David" w:cs="David"/>
          <w:sz w:val="24"/>
          <w:szCs w:val="24"/>
          <w:rtl/>
        </w:rPr>
        <w:t>קישור לשירותים רוחביים, לרבות כלל השירותים המוצעים ע"י יחידת ממשל זמין, כדוגמת:</w:t>
      </w:r>
    </w:p>
    <w:p w:rsidR="00D35C31" w:rsidRPr="00B015BC" w:rsidRDefault="00D35C31" w:rsidP="00D35C31">
      <w:pPr>
        <w:pStyle w:val="a7"/>
        <w:tabs>
          <w:tab w:val="clear" w:pos="1985"/>
          <w:tab w:val="num" w:pos="1808"/>
        </w:tabs>
        <w:spacing w:line="276" w:lineRule="auto"/>
        <w:ind w:left="3616" w:hanging="2517"/>
        <w:rPr>
          <w:rFonts w:ascii="David" w:hAnsi="David" w:cs="David"/>
          <w:sz w:val="24"/>
          <w:szCs w:val="24"/>
        </w:rPr>
      </w:pPr>
      <w:r w:rsidRPr="00B015BC">
        <w:rPr>
          <w:rFonts w:ascii="David" w:hAnsi="David" w:cs="David"/>
          <w:sz w:val="24"/>
          <w:szCs w:val="24"/>
          <w:rtl/>
        </w:rPr>
        <w:t>גלישה לרשת ה-</w:t>
      </w:r>
      <w:r w:rsidRPr="00B015BC">
        <w:rPr>
          <w:rFonts w:ascii="David" w:hAnsi="David" w:cs="David"/>
          <w:sz w:val="24"/>
          <w:szCs w:val="24"/>
        </w:rPr>
        <w:t>Internet</w:t>
      </w:r>
      <w:r w:rsidRPr="00B015BC">
        <w:rPr>
          <w:rFonts w:ascii="David" w:hAnsi="David" w:cs="David"/>
          <w:sz w:val="24"/>
          <w:szCs w:val="24"/>
          <w:rtl/>
        </w:rPr>
        <w:t>.</w:t>
      </w:r>
    </w:p>
    <w:p w:rsidR="00D35C31" w:rsidRPr="00B015BC" w:rsidRDefault="00D35C31" w:rsidP="00D35C31">
      <w:pPr>
        <w:pStyle w:val="a7"/>
        <w:tabs>
          <w:tab w:val="clear" w:pos="1985"/>
          <w:tab w:val="num" w:pos="1808"/>
        </w:tabs>
        <w:spacing w:line="276" w:lineRule="auto"/>
        <w:ind w:left="3616" w:hanging="2517"/>
        <w:rPr>
          <w:rFonts w:ascii="David" w:hAnsi="David" w:cs="David"/>
          <w:sz w:val="24"/>
          <w:szCs w:val="24"/>
        </w:rPr>
      </w:pPr>
      <w:proofErr w:type="spellStart"/>
      <w:r w:rsidRPr="00B015BC">
        <w:rPr>
          <w:rFonts w:ascii="David" w:hAnsi="David" w:cs="David"/>
          <w:sz w:val="24"/>
          <w:szCs w:val="24"/>
          <w:rtl/>
        </w:rPr>
        <w:t>מרכב"ה</w:t>
      </w:r>
      <w:proofErr w:type="spellEnd"/>
      <w:r w:rsidRPr="00B015BC">
        <w:rPr>
          <w:rFonts w:ascii="David" w:hAnsi="David" w:cs="David"/>
          <w:sz w:val="24"/>
          <w:szCs w:val="24"/>
          <w:rtl/>
        </w:rPr>
        <w:t>.</w:t>
      </w:r>
    </w:p>
    <w:p w:rsidR="00D35C31" w:rsidRPr="00B015BC" w:rsidRDefault="00D35C31" w:rsidP="00D35C31">
      <w:pPr>
        <w:pStyle w:val="a7"/>
        <w:tabs>
          <w:tab w:val="clear" w:pos="1985"/>
          <w:tab w:val="num" w:pos="1808"/>
        </w:tabs>
        <w:spacing w:line="276" w:lineRule="auto"/>
        <w:ind w:left="3616" w:hanging="2517"/>
        <w:rPr>
          <w:rFonts w:ascii="David" w:hAnsi="David" w:cs="David"/>
          <w:sz w:val="24"/>
          <w:szCs w:val="24"/>
        </w:rPr>
      </w:pPr>
      <w:r w:rsidRPr="00B015BC">
        <w:rPr>
          <w:rFonts w:ascii="David" w:hAnsi="David" w:cs="David"/>
          <w:sz w:val="24"/>
          <w:szCs w:val="24"/>
          <w:rtl/>
        </w:rPr>
        <w:t>צומת השירותים.</w:t>
      </w:r>
    </w:p>
    <w:p w:rsidR="00D35C31" w:rsidRPr="00B015BC" w:rsidRDefault="00D35C31" w:rsidP="00D35C31">
      <w:pPr>
        <w:pStyle w:val="a7"/>
        <w:tabs>
          <w:tab w:val="clear" w:pos="1985"/>
          <w:tab w:val="num" w:pos="1808"/>
        </w:tabs>
        <w:spacing w:line="276" w:lineRule="auto"/>
        <w:ind w:left="3616" w:hanging="2517"/>
        <w:rPr>
          <w:rFonts w:ascii="David" w:hAnsi="David" w:cs="David"/>
          <w:sz w:val="24"/>
          <w:szCs w:val="24"/>
        </w:rPr>
      </w:pPr>
      <w:r w:rsidRPr="00B015BC">
        <w:rPr>
          <w:rFonts w:ascii="David" w:hAnsi="David" w:cs="David"/>
          <w:sz w:val="24"/>
          <w:szCs w:val="24"/>
          <w:rtl/>
        </w:rPr>
        <w:t>כספות.</w:t>
      </w:r>
    </w:p>
    <w:p w:rsidR="00D35C31" w:rsidRPr="00B015BC" w:rsidRDefault="00D35C31" w:rsidP="00D35C31">
      <w:pPr>
        <w:pStyle w:val="a7"/>
        <w:tabs>
          <w:tab w:val="clear" w:pos="1985"/>
          <w:tab w:val="num" w:pos="1808"/>
        </w:tabs>
        <w:spacing w:line="276" w:lineRule="auto"/>
        <w:ind w:left="3616" w:hanging="2517"/>
        <w:rPr>
          <w:rFonts w:ascii="David" w:hAnsi="David" w:cs="David"/>
          <w:sz w:val="24"/>
          <w:szCs w:val="24"/>
        </w:rPr>
      </w:pPr>
      <w:r>
        <w:rPr>
          <w:rFonts w:ascii="David" w:hAnsi="David" w:cs="David" w:hint="cs"/>
          <w:sz w:val="24"/>
          <w:szCs w:val="24"/>
          <w:rtl/>
        </w:rPr>
        <w:t>טעינת קבצים (</w:t>
      </w:r>
      <w:r w:rsidRPr="00B015BC">
        <w:rPr>
          <w:rFonts w:ascii="David" w:hAnsi="David" w:cs="David"/>
          <w:sz w:val="24"/>
          <w:szCs w:val="24"/>
        </w:rPr>
        <w:t>File upload</w:t>
      </w:r>
      <w:r>
        <w:rPr>
          <w:rFonts w:ascii="David" w:hAnsi="David" w:cs="David" w:hint="cs"/>
          <w:sz w:val="24"/>
          <w:szCs w:val="24"/>
          <w:rtl/>
        </w:rPr>
        <w:t>).</w:t>
      </w:r>
    </w:p>
    <w:p w:rsidR="00D35C31" w:rsidRDefault="00D35C31" w:rsidP="00D35C31">
      <w:pPr>
        <w:pStyle w:val="a6"/>
        <w:tabs>
          <w:tab w:val="clear" w:pos="1107"/>
          <w:tab w:val="num" w:pos="1132"/>
        </w:tabs>
        <w:spacing w:line="276" w:lineRule="auto"/>
        <w:ind w:left="1132"/>
        <w:rPr>
          <w:rFonts w:ascii="David" w:hAnsi="David" w:cs="David"/>
          <w:sz w:val="24"/>
          <w:szCs w:val="24"/>
        </w:rPr>
      </w:pPr>
      <w:r w:rsidRPr="00B015BC">
        <w:rPr>
          <w:rFonts w:ascii="David" w:hAnsi="David" w:cs="David"/>
          <w:sz w:val="24"/>
          <w:szCs w:val="24"/>
          <w:rtl/>
        </w:rPr>
        <w:t>קישור לשירותים המוצעים ע"י  משרדים אחרים</w:t>
      </w:r>
      <w:r>
        <w:rPr>
          <w:rFonts w:ascii="David" w:hAnsi="David" w:cs="David" w:hint="cs"/>
          <w:sz w:val="24"/>
          <w:szCs w:val="24"/>
          <w:rtl/>
        </w:rPr>
        <w:t>.</w:t>
      </w:r>
    </w:p>
    <w:p w:rsidR="00D35C31" w:rsidRDefault="00D35C31" w:rsidP="00D35C31">
      <w:pPr>
        <w:pStyle w:val="a6"/>
        <w:tabs>
          <w:tab w:val="clear" w:pos="1107"/>
          <w:tab w:val="num" w:pos="1132"/>
        </w:tabs>
        <w:spacing w:line="276" w:lineRule="auto"/>
        <w:ind w:left="1132"/>
        <w:rPr>
          <w:rFonts w:ascii="David" w:hAnsi="David" w:cs="David"/>
          <w:sz w:val="24"/>
          <w:szCs w:val="24"/>
        </w:rPr>
      </w:pPr>
      <w:r w:rsidRPr="0062190B">
        <w:rPr>
          <w:rFonts w:ascii="David" w:hAnsi="David" w:cs="David"/>
          <w:sz w:val="24"/>
          <w:szCs w:val="24"/>
          <w:rtl/>
        </w:rPr>
        <w:t>קישור לצורך העברת מידע בין משרדים.</w:t>
      </w:r>
    </w:p>
    <w:p w:rsidR="00D35C31" w:rsidRPr="00983536" w:rsidRDefault="00D35C31" w:rsidP="00D35C31">
      <w:pPr>
        <w:pStyle w:val="a6"/>
        <w:spacing w:line="276" w:lineRule="auto"/>
        <w:rPr>
          <w:rFonts w:ascii="David" w:hAnsi="David" w:cs="David"/>
          <w:sz w:val="24"/>
          <w:szCs w:val="24"/>
        </w:rPr>
      </w:pPr>
      <w:r w:rsidRPr="00983536">
        <w:rPr>
          <w:rFonts w:ascii="David" w:hAnsi="David" w:cs="David"/>
          <w:sz w:val="24"/>
          <w:szCs w:val="24"/>
          <w:rtl/>
        </w:rPr>
        <w:t>קישור לגורמים חיצוניים, המספקים שירותים למספר משרדים, כדוגמת</w:t>
      </w:r>
      <w:r w:rsidRPr="00983536">
        <w:rPr>
          <w:rFonts w:ascii="David" w:hAnsi="David" w:cs="David"/>
          <w:sz w:val="24"/>
          <w:szCs w:val="24"/>
        </w:rPr>
        <w:t>:</w:t>
      </w:r>
    </w:p>
    <w:p w:rsidR="00D35C31" w:rsidRPr="00B015BC" w:rsidRDefault="00D35C31" w:rsidP="00D35C31">
      <w:pPr>
        <w:pStyle w:val="a7"/>
        <w:tabs>
          <w:tab w:val="clear" w:pos="1985"/>
          <w:tab w:val="num" w:pos="1808"/>
        </w:tabs>
        <w:spacing w:line="276" w:lineRule="auto"/>
        <w:ind w:left="3616" w:hanging="2517"/>
        <w:rPr>
          <w:rFonts w:ascii="David" w:hAnsi="David" w:cs="David"/>
          <w:sz w:val="24"/>
          <w:szCs w:val="24"/>
        </w:rPr>
      </w:pPr>
      <w:r w:rsidRPr="00B015BC">
        <w:rPr>
          <w:rFonts w:ascii="David" w:hAnsi="David" w:cs="David"/>
          <w:sz w:val="24"/>
          <w:szCs w:val="24"/>
          <w:rtl/>
        </w:rPr>
        <w:t xml:space="preserve">חברת </w:t>
      </w:r>
      <w:r>
        <w:rPr>
          <w:rFonts w:ascii="David" w:hAnsi="David" w:cs="David" w:hint="cs"/>
          <w:sz w:val="24"/>
          <w:szCs w:val="24"/>
          <w:rtl/>
        </w:rPr>
        <w:t>מסחריות המספקות שירותים למגזר הממשלתי</w:t>
      </w:r>
      <w:r w:rsidRPr="00B015BC">
        <w:rPr>
          <w:rFonts w:ascii="David" w:hAnsi="David" w:cs="David"/>
          <w:sz w:val="24"/>
          <w:szCs w:val="24"/>
          <w:rtl/>
        </w:rPr>
        <w:t>.</w:t>
      </w:r>
    </w:p>
    <w:p w:rsidR="00D35C31" w:rsidRPr="00B015BC" w:rsidRDefault="00D35C31" w:rsidP="00D35C31">
      <w:pPr>
        <w:pStyle w:val="a7"/>
        <w:tabs>
          <w:tab w:val="clear" w:pos="1985"/>
          <w:tab w:val="num" w:pos="1808"/>
        </w:tabs>
        <w:spacing w:line="276" w:lineRule="auto"/>
        <w:ind w:left="3616" w:hanging="2517"/>
        <w:rPr>
          <w:rFonts w:ascii="David" w:hAnsi="David" w:cs="David"/>
          <w:sz w:val="24"/>
          <w:szCs w:val="24"/>
        </w:rPr>
      </w:pPr>
      <w:r w:rsidRPr="00B015BC">
        <w:rPr>
          <w:rFonts w:ascii="David" w:hAnsi="David" w:cs="David"/>
          <w:sz w:val="24"/>
          <w:szCs w:val="24"/>
          <w:rtl/>
        </w:rPr>
        <w:t>בנקים.</w:t>
      </w:r>
    </w:p>
    <w:p w:rsidR="00D35C31" w:rsidRPr="00B015BC" w:rsidRDefault="00D35C31" w:rsidP="00D35C31">
      <w:pPr>
        <w:pStyle w:val="a7"/>
        <w:tabs>
          <w:tab w:val="clear" w:pos="1985"/>
          <w:tab w:val="num" w:pos="1808"/>
        </w:tabs>
        <w:spacing w:line="276" w:lineRule="auto"/>
        <w:ind w:left="3616" w:hanging="2517"/>
        <w:rPr>
          <w:rFonts w:ascii="David" w:hAnsi="David" w:cs="David"/>
          <w:sz w:val="24"/>
          <w:szCs w:val="24"/>
        </w:rPr>
      </w:pPr>
      <w:r w:rsidRPr="00B015BC">
        <w:rPr>
          <w:rFonts w:ascii="David" w:hAnsi="David" w:cs="David"/>
          <w:sz w:val="24"/>
          <w:szCs w:val="24"/>
          <w:rtl/>
        </w:rPr>
        <w:t>רשויות מקומיות.</w:t>
      </w:r>
    </w:p>
    <w:p w:rsidR="00D35C31" w:rsidRPr="00B015BC" w:rsidRDefault="00D35C31" w:rsidP="00D35C31">
      <w:pPr>
        <w:pStyle w:val="a6"/>
        <w:tabs>
          <w:tab w:val="clear" w:pos="1107"/>
          <w:tab w:val="num" w:pos="1132"/>
        </w:tabs>
        <w:spacing w:line="276" w:lineRule="auto"/>
        <w:ind w:left="1132"/>
        <w:rPr>
          <w:rFonts w:ascii="David" w:hAnsi="David" w:cs="David"/>
          <w:sz w:val="24"/>
          <w:szCs w:val="24"/>
        </w:rPr>
      </w:pPr>
      <w:r w:rsidRPr="00B015BC">
        <w:rPr>
          <w:rFonts w:ascii="David" w:hAnsi="David" w:cs="David"/>
          <w:sz w:val="24"/>
          <w:szCs w:val="24"/>
          <w:rtl/>
        </w:rPr>
        <w:t xml:space="preserve">הרשת הממשלתית </w:t>
      </w:r>
      <w:r>
        <w:rPr>
          <w:rFonts w:ascii="David" w:hAnsi="David" w:cs="David" w:hint="cs"/>
          <w:sz w:val="24"/>
          <w:szCs w:val="24"/>
          <w:rtl/>
        </w:rPr>
        <w:t>מספקת</w:t>
      </w:r>
      <w:r w:rsidRPr="00B015BC">
        <w:rPr>
          <w:rFonts w:ascii="David" w:hAnsi="David" w:cs="David"/>
          <w:sz w:val="24"/>
          <w:szCs w:val="24"/>
          <w:rtl/>
        </w:rPr>
        <w:t xml:space="preserve"> מענה מלא לשירותי העברת המידע בין משרדי הממשלה, ללא מגבלה הנובעת מסוג הפרוטוקול, או תצורת הקישור הנדרשת, וזאת תחת הכללים הבאים:</w:t>
      </w:r>
    </w:p>
    <w:p w:rsidR="00D35C31" w:rsidRPr="00B015BC" w:rsidRDefault="00D35C31" w:rsidP="00D35C31">
      <w:pPr>
        <w:pStyle w:val="a7"/>
        <w:tabs>
          <w:tab w:val="clear" w:pos="1985"/>
          <w:tab w:val="num" w:pos="1524"/>
          <w:tab w:val="num" w:pos="1808"/>
        </w:tabs>
        <w:spacing w:line="276" w:lineRule="auto"/>
        <w:ind w:left="1787" w:hanging="688"/>
        <w:rPr>
          <w:rFonts w:ascii="David" w:hAnsi="David" w:cs="David"/>
          <w:sz w:val="24"/>
          <w:szCs w:val="24"/>
        </w:rPr>
      </w:pPr>
      <w:r w:rsidRPr="00B015BC">
        <w:rPr>
          <w:rFonts w:ascii="David" w:hAnsi="David" w:cs="David"/>
          <w:sz w:val="24"/>
          <w:szCs w:val="24"/>
          <w:rtl/>
        </w:rPr>
        <w:t>רמת אבטחה גבוהה, התואמת את מדיניות אבטחת המידע במשרדים, ואינה מסכנת את הרשתות הפנימיות.</w:t>
      </w:r>
    </w:p>
    <w:p w:rsidR="00D35C31" w:rsidRPr="00B015BC" w:rsidRDefault="00D35C31" w:rsidP="00D35C31">
      <w:pPr>
        <w:pStyle w:val="a7"/>
        <w:tabs>
          <w:tab w:val="clear" w:pos="1985"/>
          <w:tab w:val="num" w:pos="1524"/>
          <w:tab w:val="num" w:pos="1808"/>
        </w:tabs>
        <w:spacing w:line="276" w:lineRule="auto"/>
        <w:ind w:left="3616" w:hanging="2517"/>
        <w:rPr>
          <w:rFonts w:ascii="David" w:hAnsi="David" w:cs="David"/>
          <w:sz w:val="24"/>
          <w:szCs w:val="24"/>
        </w:rPr>
      </w:pPr>
      <w:r w:rsidRPr="00B015BC">
        <w:rPr>
          <w:rFonts w:ascii="David" w:hAnsi="David" w:cs="David"/>
          <w:sz w:val="24"/>
          <w:szCs w:val="24"/>
          <w:rtl/>
        </w:rPr>
        <w:t>יתירות ושרידות מלאה.</w:t>
      </w:r>
    </w:p>
    <w:p w:rsidR="00D35C31" w:rsidRDefault="00D35C31" w:rsidP="00D35C31">
      <w:pPr>
        <w:pStyle w:val="a7"/>
        <w:tabs>
          <w:tab w:val="clear" w:pos="1985"/>
          <w:tab w:val="num" w:pos="1524"/>
          <w:tab w:val="num" w:pos="1808"/>
        </w:tabs>
        <w:spacing w:line="276" w:lineRule="auto"/>
        <w:ind w:left="3616" w:hanging="2517"/>
        <w:rPr>
          <w:rFonts w:ascii="David" w:hAnsi="David" w:cs="David"/>
          <w:sz w:val="24"/>
          <w:szCs w:val="24"/>
        </w:rPr>
      </w:pPr>
      <w:r w:rsidRPr="00B015BC">
        <w:rPr>
          <w:rFonts w:ascii="David" w:hAnsi="David" w:cs="David"/>
          <w:sz w:val="24"/>
          <w:szCs w:val="24"/>
          <w:rtl/>
        </w:rPr>
        <w:t>יכולת להטמעת שירותי אבטחת מידע נוספים, על פי שיקול דעתו של כל משרד ומשרד.</w:t>
      </w:r>
    </w:p>
    <w:p w:rsidR="00D35C31" w:rsidRPr="004705B2" w:rsidRDefault="00D35C31" w:rsidP="00D35C31">
      <w:pPr>
        <w:pStyle w:val="af3"/>
        <w:numPr>
          <w:ilvl w:val="0"/>
          <w:numId w:val="16"/>
        </w:numPr>
        <w:spacing w:before="120" w:line="276" w:lineRule="auto"/>
        <w:ind w:left="992" w:hanging="992"/>
        <w:rPr>
          <w:rFonts w:ascii="David" w:hAnsi="David" w:cs="David"/>
          <w:sz w:val="24"/>
          <w:szCs w:val="24"/>
          <w:u w:val="single"/>
        </w:rPr>
      </w:pPr>
      <w:r w:rsidRPr="004705B2">
        <w:rPr>
          <w:rFonts w:ascii="David" w:hAnsi="David" w:cs="David"/>
          <w:color w:val="auto"/>
          <w:sz w:val="24"/>
          <w:szCs w:val="24"/>
          <w:u w:val="single"/>
          <w:rtl/>
        </w:rPr>
        <w:t>ארכיטקטורת הרשת הממשלתית</w:t>
      </w:r>
    </w:p>
    <w:p w:rsidR="00D35C31" w:rsidRPr="00B015BC" w:rsidRDefault="00D35C31" w:rsidP="00D35C31">
      <w:pPr>
        <w:pStyle w:val="a6"/>
        <w:numPr>
          <w:ilvl w:val="0"/>
          <w:numId w:val="0"/>
        </w:numPr>
        <w:spacing w:line="276" w:lineRule="auto"/>
        <w:ind w:left="532"/>
        <w:rPr>
          <w:rFonts w:ascii="David" w:hAnsi="David" w:cs="David"/>
          <w:sz w:val="24"/>
          <w:szCs w:val="24"/>
          <w:rtl/>
        </w:rPr>
      </w:pPr>
      <w:r w:rsidRPr="00B015BC">
        <w:rPr>
          <w:rFonts w:ascii="David" w:hAnsi="David" w:cs="David"/>
          <w:sz w:val="24"/>
          <w:szCs w:val="24"/>
          <w:rtl/>
        </w:rPr>
        <w:t xml:space="preserve">רשת התקשורת הממשלתית </w:t>
      </w:r>
      <w:r>
        <w:rPr>
          <w:rFonts w:ascii="David" w:hAnsi="David" w:cs="David" w:hint="cs"/>
          <w:sz w:val="24"/>
          <w:szCs w:val="24"/>
          <w:rtl/>
        </w:rPr>
        <w:t>נבנתה</w:t>
      </w:r>
      <w:r w:rsidRPr="00B015BC">
        <w:rPr>
          <w:rFonts w:ascii="David" w:hAnsi="David" w:cs="David"/>
          <w:sz w:val="24"/>
          <w:szCs w:val="24"/>
          <w:rtl/>
        </w:rPr>
        <w:t xml:space="preserve"> בטופולוגית כוכב כפול, בה כל משרד מקושר בקישור מגובה לשני מרכזי תקשורת נפרדים, שהותקנו בשני אתרים שונים. במרכז הרשת יותקנו רכיבי הניתוב, אבטחת המידע וסינון התוכן, שנועדו לבדוק את התעבורה המועברת ברשת, ולאפשר את ניתובה לגורם המתאים.</w:t>
      </w:r>
    </w:p>
    <w:p w:rsidR="00D35C31" w:rsidRPr="00B015BC" w:rsidRDefault="00D35C31" w:rsidP="00D35C31">
      <w:pPr>
        <w:pStyle w:val="a6"/>
        <w:numPr>
          <w:ilvl w:val="0"/>
          <w:numId w:val="0"/>
        </w:numPr>
        <w:spacing w:line="276" w:lineRule="auto"/>
        <w:ind w:left="532"/>
        <w:rPr>
          <w:rFonts w:ascii="David" w:hAnsi="David" w:cs="David"/>
          <w:sz w:val="24"/>
          <w:szCs w:val="24"/>
          <w:rtl/>
        </w:rPr>
      </w:pPr>
    </w:p>
    <w:p w:rsidR="00D35C31" w:rsidRPr="00B015BC" w:rsidRDefault="00D35C31" w:rsidP="00D35C31">
      <w:pPr>
        <w:pStyle w:val="a6"/>
        <w:numPr>
          <w:ilvl w:val="0"/>
          <w:numId w:val="0"/>
        </w:numPr>
        <w:spacing w:line="276" w:lineRule="auto"/>
        <w:ind w:left="532"/>
        <w:rPr>
          <w:rFonts w:ascii="David" w:hAnsi="David" w:cs="David"/>
          <w:sz w:val="24"/>
          <w:szCs w:val="24"/>
          <w:rtl/>
        </w:rPr>
      </w:pPr>
      <w:r w:rsidRPr="00B015BC">
        <w:rPr>
          <w:rFonts w:ascii="David" w:hAnsi="David" w:cs="David"/>
          <w:sz w:val="24"/>
          <w:szCs w:val="24"/>
          <w:rtl/>
        </w:rPr>
        <w:t>השרטוט להלן מתאר את תצורת הרשת:</w:t>
      </w:r>
    </w:p>
    <w:p w:rsidR="00D35C31" w:rsidRPr="00B015BC" w:rsidRDefault="00D35C31" w:rsidP="00D35C31">
      <w:pPr>
        <w:pStyle w:val="a6"/>
        <w:numPr>
          <w:ilvl w:val="0"/>
          <w:numId w:val="0"/>
        </w:numPr>
        <w:spacing w:line="276" w:lineRule="auto"/>
        <w:ind w:left="532"/>
        <w:jc w:val="center"/>
        <w:rPr>
          <w:rFonts w:ascii="David" w:hAnsi="David" w:cs="David"/>
          <w:sz w:val="24"/>
          <w:szCs w:val="24"/>
          <w:rtl/>
        </w:rPr>
      </w:pPr>
      <w:r w:rsidRPr="00B015BC">
        <w:rPr>
          <w:rFonts w:ascii="David" w:hAnsi="David" w:cs="David"/>
          <w:noProof/>
          <w:sz w:val="24"/>
          <w:szCs w:val="24"/>
        </w:rPr>
        <w:drawing>
          <wp:inline distT="0" distB="0" distL="0" distR="0" wp14:anchorId="10182086" wp14:editId="08A45B59">
            <wp:extent cx="4605742" cy="2812501"/>
            <wp:effectExtent l="0" t="0" r="4445"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609654" cy="2814890"/>
                    </a:xfrm>
                    <a:prstGeom prst="rect">
                      <a:avLst/>
                    </a:prstGeom>
                    <a:noFill/>
                  </pic:spPr>
                </pic:pic>
              </a:graphicData>
            </a:graphic>
          </wp:inline>
        </w:drawing>
      </w:r>
    </w:p>
    <w:p w:rsidR="00D35C31" w:rsidRPr="00604670" w:rsidRDefault="00D35C31" w:rsidP="00D35C31">
      <w:pPr>
        <w:pStyle w:val="Heading1"/>
        <w:spacing w:before="0" w:beforeAutospacing="0"/>
        <w:jc w:val="center"/>
        <w:rPr>
          <w:rFonts w:ascii="David" w:hAnsi="David" w:cs="David"/>
          <w:sz w:val="32"/>
          <w:szCs w:val="32"/>
          <w:rtl/>
        </w:rPr>
      </w:pPr>
      <w:bookmarkStart w:id="536" w:name="_Toc491706754"/>
      <w:bookmarkEnd w:id="533"/>
      <w:bookmarkEnd w:id="534"/>
      <w:r w:rsidRPr="00604670">
        <w:rPr>
          <w:rFonts w:ascii="David" w:hAnsi="David" w:cs="David"/>
          <w:sz w:val="32"/>
          <w:szCs w:val="32"/>
          <w:rtl/>
        </w:rPr>
        <w:t>פרק 4 – מימוש</w:t>
      </w:r>
      <w:bookmarkEnd w:id="536"/>
    </w:p>
    <w:p w:rsidR="00D35C31" w:rsidRPr="006B7519" w:rsidRDefault="00D35C31" w:rsidP="00452231">
      <w:pPr>
        <w:numPr>
          <w:ilvl w:val="1"/>
          <w:numId w:val="129"/>
        </w:numPr>
        <w:tabs>
          <w:tab w:val="clear" w:pos="1440"/>
          <w:tab w:val="left" w:pos="1076"/>
        </w:tabs>
        <w:spacing w:after="60" w:line="276" w:lineRule="auto"/>
        <w:ind w:left="1076" w:hanging="708"/>
        <w:jc w:val="both"/>
        <w:rPr>
          <w:rFonts w:ascii="David" w:hAnsi="David" w:cs="David"/>
          <w:szCs w:val="24"/>
          <w:rtl/>
        </w:rPr>
      </w:pPr>
      <w:r w:rsidRPr="006B7519">
        <w:rPr>
          <w:rFonts w:ascii="David" w:hAnsi="David" w:cs="David"/>
          <w:b/>
          <w:bCs/>
          <w:szCs w:val="24"/>
          <w:u w:val="single"/>
          <w:rtl/>
        </w:rPr>
        <w:t>תפישה כללית</w:t>
      </w:r>
      <w:r w:rsidRPr="006B7519">
        <w:rPr>
          <w:rFonts w:ascii="David" w:hAnsi="David" w:cs="David"/>
          <w:b/>
          <w:bCs/>
          <w:szCs w:val="24"/>
          <w:rtl/>
        </w:rPr>
        <w:t>:  (</w:t>
      </w:r>
      <w:r w:rsidRPr="006B7519">
        <w:rPr>
          <w:rFonts w:ascii="David" w:hAnsi="David" w:cs="David"/>
          <w:b/>
          <w:bCs/>
          <w:szCs w:val="24"/>
        </w:rPr>
        <w:t>I</w:t>
      </w:r>
      <w:r w:rsidRPr="006B7519">
        <w:rPr>
          <w:rFonts w:ascii="David" w:hAnsi="David" w:cs="David"/>
          <w:b/>
          <w:bCs/>
          <w:szCs w:val="24"/>
          <w:rtl/>
        </w:rPr>
        <w:t>)</w:t>
      </w:r>
    </w:p>
    <w:p w:rsidR="00D35C31" w:rsidRPr="006B7519" w:rsidRDefault="00D35C31" w:rsidP="00452231">
      <w:pPr>
        <w:numPr>
          <w:ilvl w:val="2"/>
          <w:numId w:val="129"/>
        </w:numPr>
        <w:tabs>
          <w:tab w:val="clear" w:pos="2160"/>
          <w:tab w:val="num" w:pos="2069"/>
        </w:tabs>
        <w:spacing w:before="60" w:after="60" w:line="276" w:lineRule="auto"/>
        <w:ind w:left="2069" w:hanging="993"/>
        <w:jc w:val="both"/>
        <w:rPr>
          <w:rFonts w:ascii="David" w:hAnsi="David" w:cs="David"/>
          <w:szCs w:val="24"/>
        </w:rPr>
      </w:pPr>
      <w:r w:rsidRPr="006B7519">
        <w:rPr>
          <w:rFonts w:ascii="David" w:hAnsi="David" w:cs="David"/>
          <w:szCs w:val="24"/>
          <w:rtl/>
        </w:rPr>
        <w:t xml:space="preserve">הספק נדרש לספק את המערכת, להתקינה, </w:t>
      </w:r>
      <w:r>
        <w:rPr>
          <w:rFonts w:ascii="David" w:hAnsi="David" w:cs="David" w:hint="cs"/>
          <w:szCs w:val="24"/>
          <w:rtl/>
        </w:rPr>
        <w:t xml:space="preserve">לבצע בדיקות סופיות טרם המסירה לבדיקות הקבלה, </w:t>
      </w:r>
      <w:r w:rsidRPr="006B7519">
        <w:rPr>
          <w:rFonts w:ascii="David" w:hAnsi="David" w:cs="David"/>
          <w:szCs w:val="24"/>
          <w:rtl/>
        </w:rPr>
        <w:t>ולהביאה למצב של הפעלה מבצעית מלאה.</w:t>
      </w:r>
    </w:p>
    <w:p w:rsidR="00D35C31" w:rsidRPr="006B7519" w:rsidRDefault="00D35C31" w:rsidP="00452231">
      <w:pPr>
        <w:numPr>
          <w:ilvl w:val="2"/>
          <w:numId w:val="129"/>
        </w:numPr>
        <w:tabs>
          <w:tab w:val="clear" w:pos="2160"/>
          <w:tab w:val="num" w:pos="2069"/>
        </w:tabs>
        <w:spacing w:before="60" w:after="60" w:line="276" w:lineRule="auto"/>
        <w:ind w:left="2069" w:hanging="993"/>
        <w:jc w:val="both"/>
        <w:rPr>
          <w:rFonts w:ascii="David" w:hAnsi="David" w:cs="David"/>
          <w:szCs w:val="24"/>
        </w:rPr>
      </w:pPr>
      <w:r w:rsidRPr="006B7519">
        <w:rPr>
          <w:rFonts w:ascii="David" w:hAnsi="David" w:cs="David"/>
          <w:szCs w:val="24"/>
          <w:rtl/>
        </w:rPr>
        <w:t xml:space="preserve">לאחר ההפעלה המבצעית, על הספק לתחזק את המערכת באופן שוטף. </w:t>
      </w:r>
    </w:p>
    <w:p w:rsidR="00D35C31" w:rsidRPr="006B7519" w:rsidRDefault="00D35C31" w:rsidP="00452231">
      <w:pPr>
        <w:numPr>
          <w:ilvl w:val="2"/>
          <w:numId w:val="129"/>
        </w:numPr>
        <w:tabs>
          <w:tab w:val="clear" w:pos="2160"/>
          <w:tab w:val="num" w:pos="2069"/>
        </w:tabs>
        <w:spacing w:before="60" w:after="60" w:line="276" w:lineRule="auto"/>
        <w:ind w:left="2069" w:hanging="993"/>
        <w:jc w:val="both"/>
        <w:rPr>
          <w:rFonts w:ascii="David" w:hAnsi="David" w:cs="David"/>
          <w:szCs w:val="24"/>
        </w:rPr>
      </w:pPr>
      <w:r w:rsidRPr="006B7519">
        <w:rPr>
          <w:rFonts w:ascii="David" w:hAnsi="David" w:cs="David"/>
          <w:szCs w:val="24"/>
          <w:rtl/>
        </w:rPr>
        <w:t xml:space="preserve">התפעול השוטף של המערכת ייעשה על ידי יחידת ממשל זמין. </w:t>
      </w:r>
    </w:p>
    <w:p w:rsidR="00D35C31" w:rsidRPr="006B7519" w:rsidRDefault="00D35C31" w:rsidP="00452231">
      <w:pPr>
        <w:numPr>
          <w:ilvl w:val="2"/>
          <w:numId w:val="129"/>
        </w:numPr>
        <w:tabs>
          <w:tab w:val="clear" w:pos="2160"/>
          <w:tab w:val="num" w:pos="2069"/>
        </w:tabs>
        <w:spacing w:before="60" w:after="60" w:line="276" w:lineRule="auto"/>
        <w:ind w:left="2069" w:hanging="993"/>
        <w:jc w:val="both"/>
        <w:rPr>
          <w:rFonts w:ascii="David" w:hAnsi="David" w:cs="David"/>
          <w:szCs w:val="24"/>
        </w:rPr>
      </w:pPr>
      <w:r w:rsidRPr="006B7519">
        <w:rPr>
          <w:rFonts w:ascii="David" w:hAnsi="David" w:cs="David"/>
          <w:szCs w:val="24"/>
          <w:rtl/>
        </w:rPr>
        <w:t>במסגרת המכרז, יסופקו על ידי המציע השירותים הבאים:</w:t>
      </w:r>
    </w:p>
    <w:p w:rsidR="00D35C31" w:rsidRPr="006B7519" w:rsidRDefault="00D35C31" w:rsidP="00452231">
      <w:pPr>
        <w:numPr>
          <w:ilvl w:val="3"/>
          <w:numId w:val="129"/>
        </w:numPr>
        <w:tabs>
          <w:tab w:val="clear" w:pos="3240"/>
          <w:tab w:val="left" w:pos="3148"/>
        </w:tabs>
        <w:spacing w:before="60" w:after="60" w:line="276" w:lineRule="auto"/>
        <w:ind w:left="3148"/>
        <w:jc w:val="both"/>
        <w:rPr>
          <w:rFonts w:ascii="David" w:hAnsi="David" w:cs="David"/>
          <w:szCs w:val="24"/>
        </w:rPr>
      </w:pPr>
      <w:r w:rsidRPr="006B7519">
        <w:rPr>
          <w:rFonts w:ascii="David" w:hAnsi="David" w:cs="David"/>
          <w:szCs w:val="24"/>
          <w:rtl/>
        </w:rPr>
        <w:t xml:space="preserve">אספקת </w:t>
      </w:r>
      <w:r>
        <w:rPr>
          <w:rFonts w:ascii="David" w:hAnsi="David" w:cs="David" w:hint="cs"/>
          <w:szCs w:val="24"/>
          <w:rtl/>
        </w:rPr>
        <w:t xml:space="preserve">המוצרים ובפרט התוכנה הבסיסית שעליה תתבסס שדרת המידע. </w:t>
      </w:r>
      <w:r w:rsidRPr="006B7519">
        <w:rPr>
          <w:rFonts w:ascii="David" w:hAnsi="David" w:cs="David"/>
          <w:szCs w:val="24"/>
          <w:rtl/>
        </w:rPr>
        <w:t xml:space="preserve">המוצרים המסופקים יעמדו בדרישות מכרז זה, כולל תוכנות נלוות ככל </w:t>
      </w:r>
      <w:r>
        <w:rPr>
          <w:rFonts w:ascii="David" w:hAnsi="David" w:cs="David" w:hint="cs"/>
          <w:szCs w:val="24"/>
          <w:rtl/>
        </w:rPr>
        <w:t>שיידרשו</w:t>
      </w:r>
      <w:r w:rsidRPr="006B7519">
        <w:rPr>
          <w:rFonts w:ascii="David" w:hAnsi="David" w:cs="David"/>
          <w:szCs w:val="24"/>
          <w:rtl/>
        </w:rPr>
        <w:t xml:space="preserve"> לתפעול המערכת, לרבות הרישיונות לשימוש במערכת על כל רכיביה, ככל שנדרשים רישיונות כאלו.</w:t>
      </w:r>
      <w:r>
        <w:rPr>
          <w:rFonts w:ascii="David" w:hAnsi="David" w:cs="David" w:hint="cs"/>
          <w:szCs w:val="24"/>
          <w:rtl/>
        </w:rPr>
        <w:t xml:space="preserve"> </w:t>
      </w:r>
      <w:r w:rsidRPr="00EE7260">
        <w:rPr>
          <w:rFonts w:ascii="David" w:hAnsi="David" w:cs="David" w:hint="cs"/>
          <w:b/>
          <w:bCs/>
          <w:szCs w:val="24"/>
          <w:u w:val="single"/>
          <w:rtl/>
        </w:rPr>
        <w:t>הערה</w:t>
      </w:r>
      <w:r>
        <w:rPr>
          <w:rFonts w:ascii="David" w:hAnsi="David" w:cs="David" w:hint="cs"/>
          <w:szCs w:val="24"/>
          <w:rtl/>
        </w:rPr>
        <w:t xml:space="preserve">: </w:t>
      </w:r>
      <w:r w:rsidRPr="00C15F99">
        <w:rPr>
          <w:rFonts w:ascii="David" w:hAnsi="David" w:cs="David" w:hint="cs"/>
          <w:szCs w:val="24"/>
          <w:rtl/>
        </w:rPr>
        <w:t xml:space="preserve">תוכנות צד ג' </w:t>
      </w:r>
      <w:r>
        <w:rPr>
          <w:rFonts w:ascii="David" w:hAnsi="David" w:cs="David" w:hint="cs"/>
          <w:szCs w:val="24"/>
          <w:rtl/>
        </w:rPr>
        <w:t>אשר לגביהן קיימת</w:t>
      </w:r>
      <w:r w:rsidRPr="00C15F99">
        <w:rPr>
          <w:rFonts w:ascii="David" w:hAnsi="David" w:cs="David" w:hint="cs"/>
          <w:szCs w:val="24"/>
          <w:rtl/>
        </w:rPr>
        <w:t xml:space="preserve"> התקשרות </w:t>
      </w:r>
      <w:r>
        <w:rPr>
          <w:rFonts w:ascii="David" w:hAnsi="David" w:cs="David" w:hint="cs"/>
          <w:szCs w:val="24"/>
          <w:rtl/>
        </w:rPr>
        <w:t xml:space="preserve">לפי מכרז </w:t>
      </w:r>
      <w:proofErr w:type="spellStart"/>
      <w:r w:rsidRPr="00C15F99">
        <w:rPr>
          <w:rFonts w:ascii="David" w:hAnsi="David" w:cs="David" w:hint="cs"/>
          <w:szCs w:val="24"/>
          <w:rtl/>
        </w:rPr>
        <w:t>חשכ"ל</w:t>
      </w:r>
      <w:proofErr w:type="spellEnd"/>
      <w:r w:rsidRPr="00C15F99">
        <w:rPr>
          <w:rFonts w:ascii="David" w:hAnsi="David" w:cs="David" w:hint="cs"/>
          <w:szCs w:val="24"/>
          <w:rtl/>
        </w:rPr>
        <w:t xml:space="preserve"> או </w:t>
      </w:r>
      <w:r>
        <w:rPr>
          <w:rFonts w:ascii="David" w:hAnsi="David" w:cs="David" w:hint="cs"/>
          <w:szCs w:val="24"/>
          <w:rtl/>
        </w:rPr>
        <w:t>ש</w:t>
      </w:r>
      <w:r w:rsidRPr="00C15F99">
        <w:rPr>
          <w:rFonts w:ascii="David" w:hAnsi="David" w:cs="David" w:hint="cs"/>
          <w:szCs w:val="24"/>
          <w:rtl/>
        </w:rPr>
        <w:t xml:space="preserve">קיימות </w:t>
      </w:r>
      <w:r>
        <w:rPr>
          <w:rFonts w:ascii="David" w:hAnsi="David" w:cs="David" w:hint="cs"/>
          <w:szCs w:val="24"/>
          <w:rtl/>
        </w:rPr>
        <w:t xml:space="preserve">ברשות התקשוב הממשלתי, </w:t>
      </w:r>
      <w:r w:rsidRPr="00C15F99">
        <w:rPr>
          <w:rFonts w:ascii="David" w:hAnsi="David" w:cs="David" w:hint="cs"/>
          <w:szCs w:val="24"/>
          <w:rtl/>
        </w:rPr>
        <w:t xml:space="preserve"> או ש</w:t>
      </w:r>
      <w:r>
        <w:rPr>
          <w:rFonts w:ascii="David" w:hAnsi="David" w:cs="David" w:hint="cs"/>
          <w:szCs w:val="24"/>
          <w:rtl/>
        </w:rPr>
        <w:t xml:space="preserve">קיים להן </w:t>
      </w:r>
      <w:r w:rsidRPr="00C15F99">
        <w:rPr>
          <w:rFonts w:ascii="David" w:hAnsi="David" w:cs="David" w:hint="cs"/>
          <w:szCs w:val="24"/>
          <w:rtl/>
        </w:rPr>
        <w:t xml:space="preserve">רישוי בתעריפים </w:t>
      </w:r>
      <w:r>
        <w:rPr>
          <w:rFonts w:ascii="David" w:hAnsi="David" w:cs="David" w:hint="cs"/>
          <w:szCs w:val="24"/>
          <w:rtl/>
        </w:rPr>
        <w:t>נמוכים</w:t>
      </w:r>
      <w:r w:rsidRPr="00C15F99">
        <w:rPr>
          <w:rFonts w:ascii="David" w:hAnsi="David" w:cs="David" w:hint="cs"/>
          <w:szCs w:val="24"/>
          <w:rtl/>
        </w:rPr>
        <w:t xml:space="preserve"> יותר</w:t>
      </w:r>
      <w:r>
        <w:rPr>
          <w:rFonts w:ascii="David" w:hAnsi="David" w:cs="David" w:hint="cs"/>
          <w:szCs w:val="24"/>
          <w:rtl/>
        </w:rPr>
        <w:t xml:space="preserve"> מאשר אלו אשר יוצעו על ידי הספק, י</w:t>
      </w:r>
      <w:r w:rsidRPr="00C15F99">
        <w:rPr>
          <w:rFonts w:ascii="David" w:hAnsi="David" w:cs="David" w:hint="cs"/>
          <w:szCs w:val="24"/>
          <w:rtl/>
        </w:rPr>
        <w:t xml:space="preserve">היה </w:t>
      </w:r>
      <w:r>
        <w:rPr>
          <w:rFonts w:ascii="David" w:hAnsi="David" w:cs="David" w:hint="cs"/>
          <w:szCs w:val="24"/>
          <w:rtl/>
        </w:rPr>
        <w:t xml:space="preserve">המזמין רשאי </w:t>
      </w:r>
      <w:r w:rsidRPr="00C15F99">
        <w:rPr>
          <w:rFonts w:ascii="David" w:hAnsi="David" w:cs="David" w:hint="cs"/>
          <w:szCs w:val="24"/>
          <w:rtl/>
        </w:rPr>
        <w:t xml:space="preserve">לרכוש </w:t>
      </w:r>
      <w:r>
        <w:rPr>
          <w:rFonts w:ascii="David" w:hAnsi="David" w:cs="David" w:hint="cs"/>
          <w:szCs w:val="24"/>
          <w:rtl/>
        </w:rPr>
        <w:t>אותן באופן עצמאי ולא להזמין אותן מהספק הזוכה. יחד עם זאת, יובהר כי תוכנות אלו יחושבו כחלק מההצעה, לצורך קביעת ההצעה הזוכה,</w:t>
      </w:r>
      <w:r w:rsidRPr="00F87333">
        <w:rPr>
          <w:rFonts w:ascii="David" w:hAnsi="David" w:cs="David" w:hint="cs"/>
          <w:szCs w:val="24"/>
          <w:rtl/>
        </w:rPr>
        <w:t xml:space="preserve"> </w:t>
      </w:r>
      <w:r>
        <w:rPr>
          <w:rFonts w:ascii="David" w:hAnsi="David" w:cs="David" w:hint="cs"/>
          <w:szCs w:val="24"/>
          <w:rtl/>
        </w:rPr>
        <w:t xml:space="preserve">כאשר המחיר הקובע לעניין השוואת המחירים הוא המחיר הנקוב בהצעת המציע ואשר מחייב את המציע. </w:t>
      </w:r>
    </w:p>
    <w:p w:rsidR="00D35C31" w:rsidRPr="006B7519" w:rsidRDefault="00D35C31" w:rsidP="00452231">
      <w:pPr>
        <w:numPr>
          <w:ilvl w:val="3"/>
          <w:numId w:val="129"/>
        </w:numPr>
        <w:tabs>
          <w:tab w:val="clear" w:pos="3240"/>
          <w:tab w:val="left" w:pos="3148"/>
        </w:tabs>
        <w:spacing w:before="60" w:after="60" w:line="276" w:lineRule="auto"/>
        <w:ind w:left="3148"/>
        <w:jc w:val="both"/>
        <w:rPr>
          <w:rFonts w:ascii="David" w:hAnsi="David" w:cs="David"/>
          <w:szCs w:val="24"/>
        </w:rPr>
      </w:pPr>
      <w:r w:rsidRPr="006B7519">
        <w:rPr>
          <w:rFonts w:ascii="David" w:hAnsi="David" w:cs="David"/>
          <w:szCs w:val="24"/>
          <w:rtl/>
        </w:rPr>
        <w:t>התקנת המוצרים על גבי השרתים שיועמדו לרשות הספק הזוכה על ידי יחידת ממשל זמין</w:t>
      </w:r>
      <w:r>
        <w:rPr>
          <w:rFonts w:ascii="David" w:hAnsi="David" w:cs="David" w:hint="cs"/>
          <w:szCs w:val="24"/>
          <w:rtl/>
        </w:rPr>
        <w:t>, עד שתושלם ותאושר על ידי יחידת ממשל זמין</w:t>
      </w:r>
      <w:r w:rsidRPr="006B7519">
        <w:rPr>
          <w:rFonts w:ascii="David" w:hAnsi="David" w:cs="David"/>
          <w:szCs w:val="24"/>
          <w:rtl/>
        </w:rPr>
        <w:t>. ההתקנה תהיה במספר סביבות, בהתאם למפרט סביבות העבודה שיועבר על ידי יחידת ממשל זמין לספק הזוכה. תידרש נוכחות פיזית ו</w:t>
      </w:r>
      <w:r>
        <w:rPr>
          <w:rFonts w:ascii="David" w:hAnsi="David" w:cs="David" w:hint="cs"/>
          <w:szCs w:val="24"/>
          <w:rtl/>
        </w:rPr>
        <w:t>ל</w:t>
      </w:r>
      <w:r w:rsidRPr="006B7519">
        <w:rPr>
          <w:rFonts w:ascii="David" w:hAnsi="David" w:cs="David"/>
          <w:szCs w:val="24"/>
          <w:rtl/>
        </w:rPr>
        <w:t xml:space="preserve">יווי </w:t>
      </w:r>
      <w:r>
        <w:rPr>
          <w:rFonts w:ascii="David" w:hAnsi="David" w:cs="David" w:hint="cs"/>
          <w:szCs w:val="24"/>
          <w:rtl/>
        </w:rPr>
        <w:t xml:space="preserve">של הספק </w:t>
      </w:r>
      <w:r w:rsidRPr="006B7519">
        <w:rPr>
          <w:rFonts w:ascii="David" w:hAnsi="David" w:cs="David"/>
          <w:szCs w:val="24"/>
          <w:rtl/>
        </w:rPr>
        <w:t xml:space="preserve">עד להשלמת ההתקנה. </w:t>
      </w:r>
      <w:r>
        <w:rPr>
          <w:rFonts w:ascii="David" w:hAnsi="David" w:cs="David" w:hint="cs"/>
          <w:szCs w:val="24"/>
          <w:rtl/>
        </w:rPr>
        <w:t>ההתקנות תהיינה באתרי המזמין לרבות במידת הצורך של יחידות השערים (</w:t>
      </w:r>
      <w:r>
        <w:rPr>
          <w:rFonts w:ascii="David" w:hAnsi="David" w:cs="David"/>
          <w:szCs w:val="24"/>
        </w:rPr>
        <w:t>gateways</w:t>
      </w:r>
      <w:r>
        <w:rPr>
          <w:rFonts w:ascii="David" w:hAnsi="David" w:cs="David" w:hint="cs"/>
          <w:szCs w:val="24"/>
          <w:rtl/>
        </w:rPr>
        <w:t xml:space="preserve">) עבור משרדי הממשלה ומשתמשים אחרים. </w:t>
      </w:r>
      <w:r w:rsidRPr="006B7519">
        <w:rPr>
          <w:rFonts w:ascii="David" w:hAnsi="David" w:cs="David"/>
          <w:szCs w:val="24"/>
          <w:rtl/>
        </w:rPr>
        <w:t>יחידת ממשל זמין אחראית</w:t>
      </w:r>
      <w:r>
        <w:rPr>
          <w:rFonts w:ascii="David" w:hAnsi="David" w:cs="David" w:hint="cs"/>
          <w:szCs w:val="24"/>
          <w:rtl/>
        </w:rPr>
        <w:t xml:space="preserve"> </w:t>
      </w:r>
      <w:r w:rsidRPr="006B7519">
        <w:rPr>
          <w:rFonts w:ascii="David" w:hAnsi="David" w:cs="David"/>
          <w:szCs w:val="24"/>
          <w:rtl/>
        </w:rPr>
        <w:t>על העמדת צוות מקצועי מטעמה לביצוע ההתקנה</w:t>
      </w:r>
      <w:r>
        <w:rPr>
          <w:rFonts w:ascii="David" w:hAnsi="David" w:cs="David" w:hint="cs"/>
          <w:szCs w:val="24"/>
          <w:rtl/>
        </w:rPr>
        <w:t xml:space="preserve"> ככל שיידרש לצורך הכנת תשתיות ממשל זמין הנדרשות עבור המערכת</w:t>
      </w:r>
      <w:r w:rsidRPr="006B7519">
        <w:rPr>
          <w:rFonts w:ascii="David" w:hAnsi="David" w:cs="David"/>
          <w:szCs w:val="24"/>
          <w:rtl/>
        </w:rPr>
        <w:t>.</w:t>
      </w:r>
      <w:r>
        <w:rPr>
          <w:rFonts w:ascii="David" w:hAnsi="David" w:cs="David" w:hint="cs"/>
          <w:szCs w:val="24"/>
          <w:rtl/>
        </w:rPr>
        <w:t xml:space="preserve"> בדיקות הקבלה ייכללו בדיקות ביצועים על בסיס התצורה שהוגדרה על ידי המציע כמספקת בהצעתו. אם המערכת לא תפעל על פי ההגדרות, כולל הגדרות הביצועים הנדרשים, היא לא תעבור את בדיקות הקבלה. במקרה של תהליך שדרוג </w:t>
      </w:r>
      <w:r>
        <w:rPr>
          <w:rFonts w:ascii="David" w:hAnsi="David" w:cs="David"/>
          <w:szCs w:val="24"/>
          <w:rtl/>
        </w:rPr>
        <w:t>–</w:t>
      </w:r>
      <w:r>
        <w:rPr>
          <w:rFonts w:ascii="David" w:hAnsi="David" w:cs="David" w:hint="cs"/>
          <w:szCs w:val="24"/>
          <w:rtl/>
        </w:rPr>
        <w:t xml:space="preserve"> לרמת ביצועים גבוהה יותר מאשר נדרש במכרז, יבוצע תהליך של התאמת תשתית החומרה לדרישות החדשות (תהליך </w:t>
      </w:r>
      <w:r>
        <w:rPr>
          <w:rFonts w:ascii="David" w:hAnsi="David" w:cs="David"/>
          <w:szCs w:val="24"/>
        </w:rPr>
        <w:t>sizing</w:t>
      </w:r>
      <w:r>
        <w:rPr>
          <w:rFonts w:ascii="David" w:hAnsi="David" w:cs="David" w:hint="cs"/>
          <w:szCs w:val="24"/>
          <w:rtl/>
        </w:rPr>
        <w:t>). התהליך יבוצע על ידי יחידת ממשל זמין, כאשר הספק יידרש לתמוך בתהליך זה, ללא תמורה נוספת.</w:t>
      </w:r>
    </w:p>
    <w:p w:rsidR="00D35C31" w:rsidRPr="006B7519" w:rsidRDefault="00D35C31" w:rsidP="00452231">
      <w:pPr>
        <w:numPr>
          <w:ilvl w:val="3"/>
          <w:numId w:val="129"/>
        </w:numPr>
        <w:tabs>
          <w:tab w:val="clear" w:pos="3240"/>
          <w:tab w:val="left" w:pos="3148"/>
        </w:tabs>
        <w:spacing w:before="60" w:after="60" w:line="276" w:lineRule="auto"/>
        <w:ind w:left="3148"/>
        <w:jc w:val="both"/>
        <w:rPr>
          <w:rFonts w:ascii="David" w:hAnsi="David" w:cs="David"/>
          <w:szCs w:val="24"/>
        </w:rPr>
      </w:pPr>
      <w:r w:rsidRPr="006B7519">
        <w:rPr>
          <w:rFonts w:ascii="David" w:hAnsi="David" w:cs="David"/>
          <w:szCs w:val="24"/>
          <w:rtl/>
        </w:rPr>
        <w:t>ביצוע התאמות (</w:t>
      </w:r>
      <w:proofErr w:type="spellStart"/>
      <w:r w:rsidRPr="006B7519">
        <w:rPr>
          <w:rFonts w:ascii="David" w:hAnsi="David" w:cs="David"/>
          <w:szCs w:val="24"/>
          <w:rtl/>
        </w:rPr>
        <w:t>קסטומיזציה</w:t>
      </w:r>
      <w:proofErr w:type="spellEnd"/>
      <w:r w:rsidRPr="006B7519">
        <w:rPr>
          <w:rFonts w:ascii="David" w:hAnsi="David" w:cs="David"/>
          <w:szCs w:val="24"/>
          <w:rtl/>
        </w:rPr>
        <w:t xml:space="preserve">) </w:t>
      </w:r>
      <w:r>
        <w:rPr>
          <w:rFonts w:ascii="David" w:hAnsi="David" w:cs="David" w:hint="cs"/>
          <w:szCs w:val="24"/>
          <w:rtl/>
        </w:rPr>
        <w:t xml:space="preserve">בתוכנה הבסיסית, </w:t>
      </w:r>
      <w:r w:rsidRPr="006B7519">
        <w:rPr>
          <w:rFonts w:ascii="David" w:hAnsi="David" w:cs="David"/>
          <w:szCs w:val="24"/>
          <w:rtl/>
        </w:rPr>
        <w:t>ככל שיידרש</w:t>
      </w:r>
      <w:r>
        <w:rPr>
          <w:rFonts w:ascii="David" w:hAnsi="David" w:cs="David" w:hint="cs"/>
          <w:szCs w:val="24"/>
          <w:rtl/>
        </w:rPr>
        <w:t>,</w:t>
      </w:r>
      <w:r w:rsidRPr="006B7519">
        <w:rPr>
          <w:rFonts w:ascii="David" w:hAnsi="David" w:cs="David"/>
          <w:szCs w:val="24"/>
          <w:rtl/>
        </w:rPr>
        <w:t xml:space="preserve"> בהתאם לתכנון המפורט שיבוצע על פי דרישות יחידת ממשל זמין</w:t>
      </w:r>
      <w:r>
        <w:rPr>
          <w:rFonts w:ascii="David" w:hAnsi="David" w:cs="David" w:hint="cs"/>
          <w:szCs w:val="24"/>
          <w:rtl/>
        </w:rPr>
        <w:t>, ובהתאם לדרישות מכרז זה.</w:t>
      </w:r>
    </w:p>
    <w:p w:rsidR="00D35C31" w:rsidRPr="006B7519" w:rsidRDefault="00D35C31" w:rsidP="00452231">
      <w:pPr>
        <w:numPr>
          <w:ilvl w:val="3"/>
          <w:numId w:val="129"/>
        </w:numPr>
        <w:tabs>
          <w:tab w:val="clear" w:pos="3240"/>
          <w:tab w:val="left" w:pos="3148"/>
        </w:tabs>
        <w:spacing w:before="60" w:after="60" w:line="276" w:lineRule="auto"/>
        <w:ind w:left="3148"/>
        <w:jc w:val="both"/>
        <w:rPr>
          <w:rFonts w:ascii="David" w:hAnsi="David" w:cs="David"/>
          <w:szCs w:val="24"/>
        </w:rPr>
      </w:pPr>
      <w:r w:rsidRPr="006B7519">
        <w:rPr>
          <w:rFonts w:ascii="David" w:hAnsi="David" w:cs="David"/>
          <w:szCs w:val="24"/>
          <w:rtl/>
        </w:rPr>
        <w:t>ליווי הקמת המערכת עד להפיכתה למערכת מבצעית, שילובה בתשתית שתוקם על ידי יחידת ממשל זמין לצורך מערכת זאת ועם התשתיות האחרות הקיימות ביחידת ממשל זמין</w:t>
      </w:r>
      <w:r>
        <w:rPr>
          <w:rFonts w:ascii="David" w:hAnsi="David" w:cs="David" w:hint="cs"/>
          <w:szCs w:val="24"/>
          <w:rtl/>
        </w:rPr>
        <w:t>, ושילובה בתשתיות ספקי/ צרכני המידע</w:t>
      </w:r>
      <w:r w:rsidRPr="006B7519">
        <w:rPr>
          <w:rFonts w:ascii="David" w:hAnsi="David" w:cs="David"/>
          <w:szCs w:val="24"/>
          <w:rtl/>
        </w:rPr>
        <w:t>.</w:t>
      </w:r>
    </w:p>
    <w:p w:rsidR="00D35C31" w:rsidRPr="006B7519" w:rsidRDefault="00D35C31" w:rsidP="00452231">
      <w:pPr>
        <w:numPr>
          <w:ilvl w:val="3"/>
          <w:numId w:val="129"/>
        </w:numPr>
        <w:tabs>
          <w:tab w:val="clear" w:pos="3240"/>
          <w:tab w:val="left" w:pos="3148"/>
        </w:tabs>
        <w:spacing w:before="60" w:after="60" w:line="276" w:lineRule="auto"/>
        <w:ind w:left="3148"/>
        <w:jc w:val="both"/>
        <w:rPr>
          <w:rFonts w:ascii="David" w:hAnsi="David" w:cs="David"/>
          <w:szCs w:val="24"/>
        </w:rPr>
      </w:pPr>
      <w:r>
        <w:rPr>
          <w:rFonts w:ascii="David" w:hAnsi="David" w:cs="David"/>
          <w:szCs w:val="24"/>
          <w:rtl/>
        </w:rPr>
        <w:t xml:space="preserve">אספקת תיעוד </w:t>
      </w:r>
      <w:r>
        <w:rPr>
          <w:rFonts w:ascii="David" w:hAnsi="David" w:cs="David" w:hint="cs"/>
          <w:szCs w:val="24"/>
          <w:rtl/>
        </w:rPr>
        <w:t>המערכת ו</w:t>
      </w:r>
      <w:r>
        <w:rPr>
          <w:rFonts w:ascii="David" w:hAnsi="David" w:cs="David"/>
          <w:szCs w:val="24"/>
          <w:rtl/>
        </w:rPr>
        <w:t>המוצרים</w:t>
      </w:r>
      <w:r>
        <w:rPr>
          <w:rFonts w:ascii="David" w:hAnsi="David" w:cs="David" w:hint="cs"/>
          <w:szCs w:val="24"/>
          <w:rtl/>
        </w:rPr>
        <w:t xml:space="preserve"> ועדכון התיעוד מעת לעת.</w:t>
      </w:r>
    </w:p>
    <w:p w:rsidR="00D35C31" w:rsidRPr="006B7519" w:rsidRDefault="00D35C31" w:rsidP="00452231">
      <w:pPr>
        <w:numPr>
          <w:ilvl w:val="3"/>
          <w:numId w:val="129"/>
        </w:numPr>
        <w:tabs>
          <w:tab w:val="clear" w:pos="3240"/>
          <w:tab w:val="left" w:pos="3148"/>
        </w:tabs>
        <w:spacing w:before="60" w:after="60" w:line="276" w:lineRule="auto"/>
        <w:ind w:left="3148"/>
        <w:jc w:val="both"/>
        <w:rPr>
          <w:rFonts w:ascii="David" w:hAnsi="David" w:cs="David"/>
          <w:szCs w:val="24"/>
        </w:rPr>
      </w:pPr>
      <w:r w:rsidRPr="006B7519">
        <w:rPr>
          <w:rFonts w:ascii="David" w:hAnsi="David" w:cs="David"/>
          <w:szCs w:val="24"/>
          <w:rtl/>
        </w:rPr>
        <w:t>אספקת שדרוגים ועדכונים שוטפים ל</w:t>
      </w:r>
      <w:r>
        <w:rPr>
          <w:rFonts w:ascii="David" w:hAnsi="David" w:cs="David" w:hint="cs"/>
          <w:szCs w:val="24"/>
          <w:rtl/>
        </w:rPr>
        <w:t>מערכת ול</w:t>
      </w:r>
      <w:r w:rsidRPr="006B7519">
        <w:rPr>
          <w:rFonts w:ascii="David" w:hAnsi="David" w:cs="David"/>
          <w:szCs w:val="24"/>
          <w:rtl/>
        </w:rPr>
        <w:t>מוצרים.</w:t>
      </w:r>
    </w:p>
    <w:p w:rsidR="00D35C31" w:rsidRPr="008368E0" w:rsidRDefault="00D35C31" w:rsidP="00452231">
      <w:pPr>
        <w:numPr>
          <w:ilvl w:val="3"/>
          <w:numId w:val="129"/>
        </w:numPr>
        <w:tabs>
          <w:tab w:val="clear" w:pos="3240"/>
          <w:tab w:val="left" w:pos="3148"/>
        </w:tabs>
        <w:spacing w:before="60" w:after="60" w:line="276" w:lineRule="auto"/>
        <w:ind w:left="3148"/>
        <w:jc w:val="both"/>
        <w:rPr>
          <w:rFonts w:ascii="David" w:hAnsi="David" w:cs="David"/>
          <w:szCs w:val="24"/>
        </w:rPr>
      </w:pPr>
      <w:r w:rsidRPr="006B7519">
        <w:rPr>
          <w:rFonts w:ascii="David" w:hAnsi="David" w:cs="David"/>
          <w:szCs w:val="24"/>
          <w:rtl/>
        </w:rPr>
        <w:t xml:space="preserve">מתן הדרכה לעובדי </w:t>
      </w:r>
      <w:r>
        <w:rPr>
          <w:rFonts w:ascii="David" w:hAnsi="David" w:cs="David" w:hint="cs"/>
          <w:szCs w:val="24"/>
          <w:rtl/>
        </w:rPr>
        <w:t>רשות התקשוב הממשלתי, ל</w:t>
      </w:r>
      <w:r w:rsidRPr="006B7519">
        <w:rPr>
          <w:rFonts w:ascii="David" w:hAnsi="David" w:cs="David"/>
          <w:szCs w:val="24"/>
          <w:rtl/>
        </w:rPr>
        <w:t>יחידת ממשל זמין ולכל הצוותים הממשלתיים שיעבדו עם המערכת,</w:t>
      </w:r>
      <w:r>
        <w:rPr>
          <w:rFonts w:ascii="David" w:hAnsi="David" w:cs="David" w:hint="cs"/>
          <w:szCs w:val="24"/>
          <w:rtl/>
        </w:rPr>
        <w:t xml:space="preserve"> כספקי/ צרכני מידע, לצורך </w:t>
      </w:r>
      <w:r w:rsidRPr="006B7519">
        <w:rPr>
          <w:rFonts w:ascii="David" w:hAnsi="David" w:cs="David"/>
          <w:szCs w:val="24"/>
          <w:rtl/>
        </w:rPr>
        <w:t>תפעול המוצר</w:t>
      </w:r>
      <w:r>
        <w:rPr>
          <w:rFonts w:ascii="David" w:hAnsi="David" w:cs="David" w:hint="cs"/>
          <w:szCs w:val="24"/>
          <w:rtl/>
        </w:rPr>
        <w:t>ים</w:t>
      </w:r>
      <w:r w:rsidRPr="006B7519">
        <w:rPr>
          <w:rFonts w:ascii="David" w:hAnsi="David" w:cs="David"/>
          <w:szCs w:val="24"/>
          <w:rtl/>
        </w:rPr>
        <w:t xml:space="preserve">. תמיכה בתפעול השוטף של המערכת, כאשר התפעול עצמו ייעשה על ידי צוותי יחידת ממשל </w:t>
      </w:r>
      <w:r w:rsidRPr="008368E0">
        <w:rPr>
          <w:rFonts w:ascii="David" w:hAnsi="David" w:cs="David"/>
          <w:szCs w:val="24"/>
          <w:rtl/>
        </w:rPr>
        <w:t>זמין.</w:t>
      </w:r>
    </w:p>
    <w:p w:rsidR="00D35C31" w:rsidRPr="008368E0" w:rsidRDefault="00D35C31" w:rsidP="00452231">
      <w:pPr>
        <w:numPr>
          <w:ilvl w:val="3"/>
          <w:numId w:val="129"/>
        </w:numPr>
        <w:tabs>
          <w:tab w:val="clear" w:pos="3240"/>
          <w:tab w:val="left" w:pos="3148"/>
        </w:tabs>
        <w:spacing w:before="60" w:after="60" w:line="276" w:lineRule="auto"/>
        <w:ind w:left="3148"/>
        <w:jc w:val="both"/>
        <w:rPr>
          <w:rFonts w:ascii="David" w:hAnsi="David" w:cs="David"/>
          <w:szCs w:val="24"/>
        </w:rPr>
      </w:pPr>
      <w:r w:rsidRPr="008368E0">
        <w:rPr>
          <w:rFonts w:ascii="David" w:hAnsi="David" w:cs="David"/>
          <w:szCs w:val="24"/>
          <w:rtl/>
        </w:rPr>
        <w:t xml:space="preserve">אספקת </w:t>
      </w:r>
      <w:r w:rsidRPr="008368E0">
        <w:rPr>
          <w:rFonts w:ascii="David" w:hAnsi="David" w:cs="David" w:hint="cs"/>
          <w:szCs w:val="24"/>
          <w:rtl/>
        </w:rPr>
        <w:t>אנשי מקצוע</w:t>
      </w:r>
      <w:r w:rsidRPr="008368E0">
        <w:rPr>
          <w:rFonts w:ascii="David" w:hAnsi="David" w:cs="David"/>
          <w:szCs w:val="24"/>
          <w:rtl/>
        </w:rPr>
        <w:t xml:space="preserve"> לתמיכה נוספת במערכת, בהתאם לדריש</w:t>
      </w:r>
      <w:r w:rsidRPr="008368E0">
        <w:rPr>
          <w:rFonts w:ascii="David" w:hAnsi="David" w:cs="David" w:hint="cs"/>
          <w:szCs w:val="24"/>
          <w:rtl/>
        </w:rPr>
        <w:t>ו</w:t>
      </w:r>
      <w:r w:rsidRPr="008368E0">
        <w:rPr>
          <w:rFonts w:ascii="David" w:hAnsi="David" w:cs="David"/>
          <w:szCs w:val="24"/>
          <w:rtl/>
        </w:rPr>
        <w:t xml:space="preserve">ת </w:t>
      </w:r>
      <w:r w:rsidRPr="008368E0">
        <w:rPr>
          <w:rFonts w:ascii="David" w:hAnsi="David" w:cs="David" w:hint="cs"/>
          <w:szCs w:val="24"/>
          <w:rtl/>
        </w:rPr>
        <w:t>רשות התקשוב הממשלתי ו</w:t>
      </w:r>
      <w:r w:rsidRPr="008368E0">
        <w:rPr>
          <w:rFonts w:ascii="David" w:hAnsi="David" w:cs="David"/>
          <w:szCs w:val="24"/>
          <w:rtl/>
        </w:rPr>
        <w:t>יחידת ממשל זמין, למשך פרק</w:t>
      </w:r>
      <w:r w:rsidRPr="008368E0">
        <w:rPr>
          <w:rFonts w:ascii="David" w:hAnsi="David" w:cs="David" w:hint="cs"/>
          <w:szCs w:val="24"/>
          <w:rtl/>
        </w:rPr>
        <w:t>/י</w:t>
      </w:r>
      <w:r w:rsidRPr="008368E0">
        <w:rPr>
          <w:rFonts w:ascii="David" w:hAnsi="David" w:cs="David"/>
          <w:szCs w:val="24"/>
          <w:rtl/>
        </w:rPr>
        <w:t xml:space="preserve"> זמן שיוגדר</w:t>
      </w:r>
      <w:r w:rsidRPr="008368E0">
        <w:rPr>
          <w:rFonts w:ascii="David" w:hAnsi="David" w:cs="David" w:hint="cs"/>
          <w:szCs w:val="24"/>
          <w:rtl/>
        </w:rPr>
        <w:t>/ו</w:t>
      </w:r>
      <w:r w:rsidRPr="008368E0">
        <w:rPr>
          <w:rFonts w:ascii="David" w:hAnsi="David" w:cs="David"/>
          <w:szCs w:val="24"/>
          <w:rtl/>
        </w:rPr>
        <w:t>.</w:t>
      </w:r>
    </w:p>
    <w:p w:rsidR="00D35C31" w:rsidRPr="006B7519" w:rsidRDefault="00D35C31" w:rsidP="00452231">
      <w:pPr>
        <w:numPr>
          <w:ilvl w:val="3"/>
          <w:numId w:val="129"/>
        </w:numPr>
        <w:tabs>
          <w:tab w:val="clear" w:pos="3240"/>
          <w:tab w:val="left" w:pos="3148"/>
        </w:tabs>
        <w:spacing w:before="60" w:after="60" w:line="276" w:lineRule="auto"/>
        <w:ind w:left="3148"/>
        <w:jc w:val="both"/>
        <w:rPr>
          <w:rFonts w:ascii="David" w:hAnsi="David" w:cs="David"/>
          <w:szCs w:val="24"/>
        </w:rPr>
      </w:pPr>
      <w:r w:rsidRPr="008368E0">
        <w:rPr>
          <w:rFonts w:ascii="David" w:hAnsi="David" w:cs="David"/>
          <w:szCs w:val="24"/>
          <w:rtl/>
        </w:rPr>
        <w:t>מתן אחריות לתקינותה של המערכת על כל רכיביה</w:t>
      </w:r>
      <w:r>
        <w:rPr>
          <w:rFonts w:ascii="David" w:hAnsi="David" w:cs="David" w:hint="cs"/>
          <w:szCs w:val="24"/>
          <w:rtl/>
        </w:rPr>
        <w:t xml:space="preserve"> והתוצרים שסופקו</w:t>
      </w:r>
      <w:r w:rsidRPr="006B7519">
        <w:rPr>
          <w:rFonts w:ascii="David" w:hAnsi="David" w:cs="David"/>
          <w:szCs w:val="24"/>
          <w:rtl/>
        </w:rPr>
        <w:t xml:space="preserve">, וטיפול בתקלות שיתגלו </w:t>
      </w:r>
      <w:r>
        <w:rPr>
          <w:rFonts w:ascii="David" w:hAnsi="David" w:cs="David" w:hint="cs"/>
          <w:szCs w:val="24"/>
          <w:rtl/>
        </w:rPr>
        <w:t>עד לתיקונם המלא</w:t>
      </w:r>
      <w:r w:rsidRPr="006B7519">
        <w:rPr>
          <w:rFonts w:ascii="David" w:hAnsi="David" w:cs="David"/>
          <w:szCs w:val="24"/>
          <w:rtl/>
        </w:rPr>
        <w:t>.</w:t>
      </w:r>
    </w:p>
    <w:p w:rsidR="00D35C31" w:rsidRPr="006B7519" w:rsidRDefault="00D35C31" w:rsidP="00452231">
      <w:pPr>
        <w:numPr>
          <w:ilvl w:val="3"/>
          <w:numId w:val="129"/>
        </w:numPr>
        <w:tabs>
          <w:tab w:val="clear" w:pos="3240"/>
          <w:tab w:val="left" w:pos="3148"/>
        </w:tabs>
        <w:spacing w:before="60" w:after="60" w:line="276" w:lineRule="auto"/>
        <w:ind w:left="3148"/>
        <w:jc w:val="both"/>
        <w:rPr>
          <w:rFonts w:ascii="David" w:hAnsi="David" w:cs="David"/>
          <w:szCs w:val="24"/>
        </w:rPr>
      </w:pPr>
      <w:r w:rsidRPr="006B7519">
        <w:rPr>
          <w:rFonts w:ascii="David" w:hAnsi="David" w:cs="David"/>
          <w:szCs w:val="24"/>
          <w:rtl/>
        </w:rPr>
        <w:t>ביצוע הליכים קבועים (פרוצדורות) של אחזקה מונעת.</w:t>
      </w:r>
    </w:p>
    <w:p w:rsidR="00D35C31" w:rsidRPr="006B7519" w:rsidRDefault="00D35C31" w:rsidP="00452231">
      <w:pPr>
        <w:numPr>
          <w:ilvl w:val="3"/>
          <w:numId w:val="129"/>
        </w:numPr>
        <w:tabs>
          <w:tab w:val="clear" w:pos="3240"/>
          <w:tab w:val="left" w:pos="3148"/>
        </w:tabs>
        <w:spacing w:before="60" w:after="60" w:line="276" w:lineRule="auto"/>
        <w:ind w:left="3148"/>
        <w:jc w:val="both"/>
        <w:rPr>
          <w:rFonts w:ascii="David" w:hAnsi="David" w:cs="David"/>
          <w:szCs w:val="24"/>
        </w:rPr>
      </w:pPr>
      <w:r w:rsidRPr="006B7519">
        <w:rPr>
          <w:rFonts w:ascii="David" w:hAnsi="David" w:cs="David"/>
          <w:szCs w:val="24"/>
          <w:rtl/>
        </w:rPr>
        <w:t>תיקון תקלות במהלך התפעול השוטף (אחזקת שבר), ללא הגבלת מספר קריאות שירות לתקלות במוצרים.</w:t>
      </w:r>
    </w:p>
    <w:p w:rsidR="00D35C31" w:rsidRPr="006B7519" w:rsidRDefault="00D35C31" w:rsidP="00452231">
      <w:pPr>
        <w:numPr>
          <w:ilvl w:val="3"/>
          <w:numId w:val="129"/>
        </w:numPr>
        <w:tabs>
          <w:tab w:val="clear" w:pos="3240"/>
          <w:tab w:val="left" w:pos="3148"/>
        </w:tabs>
        <w:spacing w:before="60" w:after="60" w:line="276" w:lineRule="auto"/>
        <w:ind w:left="3148"/>
        <w:jc w:val="both"/>
        <w:rPr>
          <w:rFonts w:ascii="David" w:hAnsi="David" w:cs="David"/>
          <w:szCs w:val="24"/>
        </w:rPr>
      </w:pPr>
      <w:r w:rsidRPr="006B7519">
        <w:rPr>
          <w:rFonts w:ascii="David" w:hAnsi="David" w:cs="David"/>
          <w:szCs w:val="24"/>
          <w:rtl/>
        </w:rPr>
        <w:t xml:space="preserve">עדכון והוספת פונקציות חדשות למוצר כפי שיידרש על ידי </w:t>
      </w:r>
      <w:r>
        <w:rPr>
          <w:rFonts w:ascii="David" w:hAnsi="David" w:cs="David" w:hint="cs"/>
          <w:szCs w:val="24"/>
          <w:rtl/>
        </w:rPr>
        <w:t>רשות התקשוב הממשלתי ו</w:t>
      </w:r>
      <w:r w:rsidRPr="006B7519">
        <w:rPr>
          <w:rFonts w:ascii="David" w:hAnsi="David" w:cs="David"/>
          <w:szCs w:val="24"/>
          <w:rtl/>
        </w:rPr>
        <w:t>יחידת ממשל זמין, במהלך תקופת ההסכם, בהתאם ל"נוהל שינויים", לרבות בדיקת כל עדכון כזה ואימות תאימותו לעמידה בתקנים שבהם עומדת המערכת</w:t>
      </w:r>
      <w:r>
        <w:rPr>
          <w:rFonts w:ascii="David" w:hAnsi="David" w:cs="David" w:hint="cs"/>
          <w:szCs w:val="24"/>
          <w:rtl/>
        </w:rPr>
        <w:t>, כמפורט להלן</w:t>
      </w:r>
      <w:r w:rsidRPr="006B7519">
        <w:rPr>
          <w:rFonts w:ascii="David" w:hAnsi="David" w:cs="David"/>
          <w:szCs w:val="24"/>
          <w:rtl/>
        </w:rPr>
        <w:t xml:space="preserve">. </w:t>
      </w:r>
    </w:p>
    <w:p w:rsidR="00D35C31" w:rsidRDefault="00D35C31" w:rsidP="00452231">
      <w:pPr>
        <w:numPr>
          <w:ilvl w:val="3"/>
          <w:numId w:val="129"/>
        </w:numPr>
        <w:tabs>
          <w:tab w:val="clear" w:pos="3240"/>
          <w:tab w:val="left" w:pos="3148"/>
        </w:tabs>
        <w:spacing w:before="60" w:after="60" w:line="276" w:lineRule="auto"/>
        <w:ind w:left="3148"/>
        <w:jc w:val="both"/>
        <w:rPr>
          <w:rFonts w:ascii="David" w:hAnsi="David" w:cs="David"/>
          <w:szCs w:val="24"/>
        </w:rPr>
      </w:pPr>
      <w:r w:rsidRPr="006B7519">
        <w:rPr>
          <w:rFonts w:ascii="David" w:hAnsi="David" w:cs="David"/>
          <w:szCs w:val="24"/>
          <w:rtl/>
        </w:rPr>
        <w:t>ניהול ותחזוקת "עץ המוצר" של המערכת בהתאם לנוהל ניהול תצורה.</w:t>
      </w:r>
    </w:p>
    <w:p w:rsidR="00D35C31" w:rsidRPr="006B7519" w:rsidRDefault="00D35C31" w:rsidP="00452231">
      <w:pPr>
        <w:numPr>
          <w:ilvl w:val="2"/>
          <w:numId w:val="129"/>
        </w:numPr>
        <w:tabs>
          <w:tab w:val="clear" w:pos="2160"/>
          <w:tab w:val="num" w:pos="2069"/>
        </w:tabs>
        <w:spacing w:before="60" w:after="60" w:line="276" w:lineRule="auto"/>
        <w:ind w:left="2069" w:hanging="993"/>
        <w:jc w:val="both"/>
        <w:rPr>
          <w:rFonts w:ascii="David" w:hAnsi="David" w:cs="David"/>
          <w:szCs w:val="24"/>
        </w:rPr>
      </w:pPr>
      <w:r w:rsidRPr="006B7519">
        <w:rPr>
          <w:rFonts w:ascii="David" w:hAnsi="David" w:cs="David"/>
          <w:szCs w:val="24"/>
          <w:u w:val="single"/>
          <w:rtl/>
        </w:rPr>
        <w:t>התקנה ואינטגרציה</w:t>
      </w:r>
      <w:r w:rsidRPr="006B7519">
        <w:rPr>
          <w:rFonts w:ascii="David" w:hAnsi="David" w:cs="David"/>
          <w:szCs w:val="24"/>
          <w:rtl/>
        </w:rPr>
        <w:t>:</w:t>
      </w:r>
    </w:p>
    <w:p w:rsidR="00D35C31" w:rsidRPr="006B7519" w:rsidRDefault="00D35C31" w:rsidP="00452231">
      <w:pPr>
        <w:numPr>
          <w:ilvl w:val="3"/>
          <w:numId w:val="129"/>
        </w:numPr>
        <w:tabs>
          <w:tab w:val="clear" w:pos="3240"/>
          <w:tab w:val="left" w:pos="3148"/>
        </w:tabs>
        <w:spacing w:before="60" w:after="60" w:line="276" w:lineRule="auto"/>
        <w:ind w:left="3148"/>
        <w:jc w:val="both"/>
        <w:rPr>
          <w:rFonts w:ascii="David" w:hAnsi="David" w:cs="David"/>
          <w:szCs w:val="24"/>
        </w:rPr>
      </w:pPr>
      <w:r w:rsidRPr="006B7519">
        <w:rPr>
          <w:rFonts w:ascii="David" w:hAnsi="David" w:cs="David"/>
          <w:szCs w:val="24"/>
          <w:rtl/>
        </w:rPr>
        <w:t>מימוש המערכת מחייב ביצוע אינטגרציה מורכבת עם מערכות קיימות</w:t>
      </w:r>
      <w:r>
        <w:rPr>
          <w:rFonts w:ascii="David" w:hAnsi="David" w:cs="David" w:hint="cs"/>
          <w:szCs w:val="24"/>
          <w:rtl/>
        </w:rPr>
        <w:t xml:space="preserve"> ומתוכננות -</w:t>
      </w:r>
      <w:r w:rsidRPr="006B7519">
        <w:rPr>
          <w:rFonts w:ascii="David" w:hAnsi="David" w:cs="David"/>
          <w:szCs w:val="24"/>
          <w:rtl/>
        </w:rPr>
        <w:t xml:space="preserve"> </w:t>
      </w:r>
      <w:r>
        <w:rPr>
          <w:rFonts w:ascii="David" w:hAnsi="David" w:cs="David" w:hint="cs"/>
          <w:szCs w:val="24"/>
          <w:rtl/>
        </w:rPr>
        <w:t>פנימיות ו</w:t>
      </w:r>
      <w:r w:rsidRPr="006B7519">
        <w:rPr>
          <w:rFonts w:ascii="David" w:hAnsi="David" w:cs="David"/>
          <w:szCs w:val="24"/>
          <w:rtl/>
        </w:rPr>
        <w:t>חיצוניות.</w:t>
      </w:r>
    </w:p>
    <w:p w:rsidR="00D35C31" w:rsidRPr="006B7519" w:rsidRDefault="00D35C31" w:rsidP="00452231">
      <w:pPr>
        <w:numPr>
          <w:ilvl w:val="3"/>
          <w:numId w:val="129"/>
        </w:numPr>
        <w:tabs>
          <w:tab w:val="clear" w:pos="3240"/>
          <w:tab w:val="left" w:pos="3148"/>
        </w:tabs>
        <w:spacing w:before="60" w:after="60" w:line="276" w:lineRule="auto"/>
        <w:ind w:left="3148"/>
        <w:jc w:val="both"/>
        <w:rPr>
          <w:rFonts w:ascii="David" w:hAnsi="David" w:cs="David"/>
          <w:szCs w:val="24"/>
        </w:rPr>
      </w:pPr>
      <w:r w:rsidRPr="006B7519">
        <w:rPr>
          <w:rFonts w:ascii="David" w:hAnsi="David" w:cs="David"/>
          <w:szCs w:val="24"/>
          <w:rtl/>
        </w:rPr>
        <w:t xml:space="preserve">ישנה חשיבות רבה לביצוע האינטגרציה באופן מהיר ויעיל, על ידי גורם מקצועי שמכיר היטב את המערכת ויכול לתמוך בה. פרק הזמן עד להפעלת המערכת הינו קריטי לצורך הבאתה לכלל ביטוי בשירותי </w:t>
      </w:r>
      <w:r>
        <w:rPr>
          <w:rFonts w:ascii="David" w:hAnsi="David" w:cs="David" w:hint="cs"/>
          <w:szCs w:val="24"/>
          <w:rtl/>
        </w:rPr>
        <w:t>רשות התקשוב הממשלתי ו</w:t>
      </w:r>
      <w:r w:rsidRPr="006B7519">
        <w:rPr>
          <w:rFonts w:ascii="David" w:hAnsi="David" w:cs="David"/>
          <w:szCs w:val="24"/>
          <w:rtl/>
        </w:rPr>
        <w:t>יחידת ממשל זמין.</w:t>
      </w:r>
    </w:p>
    <w:p w:rsidR="00D35C31" w:rsidRPr="006B7519" w:rsidRDefault="00D35C31" w:rsidP="00452231">
      <w:pPr>
        <w:numPr>
          <w:ilvl w:val="2"/>
          <w:numId w:val="129"/>
        </w:numPr>
        <w:tabs>
          <w:tab w:val="clear" w:pos="2160"/>
          <w:tab w:val="num" w:pos="2069"/>
        </w:tabs>
        <w:spacing w:before="60" w:after="60" w:line="276" w:lineRule="auto"/>
        <w:ind w:left="2069" w:hanging="993"/>
        <w:jc w:val="both"/>
        <w:rPr>
          <w:rFonts w:ascii="David" w:hAnsi="David" w:cs="David"/>
          <w:szCs w:val="24"/>
        </w:rPr>
      </w:pPr>
      <w:r w:rsidRPr="006B7519">
        <w:rPr>
          <w:rFonts w:ascii="David" w:hAnsi="David" w:cs="David"/>
          <w:szCs w:val="24"/>
          <w:rtl/>
        </w:rPr>
        <w:t xml:space="preserve">הגדרת הדרישות לניהול הפרויקט ובפרט בהיבטי </w:t>
      </w:r>
      <w:r>
        <w:rPr>
          <w:rFonts w:ascii="David" w:hAnsi="David" w:cs="David" w:hint="cs"/>
          <w:szCs w:val="24"/>
          <w:rtl/>
        </w:rPr>
        <w:t>ה</w:t>
      </w:r>
      <w:r w:rsidRPr="006B7519">
        <w:rPr>
          <w:rFonts w:ascii="David" w:hAnsi="David" w:cs="David"/>
          <w:szCs w:val="24"/>
          <w:rtl/>
        </w:rPr>
        <w:t xml:space="preserve">בטחת איכות מפורטות </w:t>
      </w:r>
      <w:r w:rsidRPr="006B7519">
        <w:rPr>
          <w:rFonts w:ascii="David" w:hAnsi="David" w:cs="David"/>
          <w:b/>
          <w:bCs/>
          <w:szCs w:val="24"/>
          <w:rtl/>
        </w:rPr>
        <w:t>בנספח 4.0</w:t>
      </w:r>
      <w:r w:rsidRPr="006B7519">
        <w:rPr>
          <w:rFonts w:ascii="David" w:hAnsi="David" w:cs="David"/>
          <w:szCs w:val="24"/>
          <w:rtl/>
        </w:rPr>
        <w:t xml:space="preserve"> </w:t>
      </w:r>
      <w:proofErr w:type="spellStart"/>
      <w:r w:rsidRPr="006B7519">
        <w:rPr>
          <w:rFonts w:ascii="David" w:hAnsi="David" w:cs="David"/>
          <w:szCs w:val="24"/>
          <w:rtl/>
        </w:rPr>
        <w:t>המצ"ב</w:t>
      </w:r>
      <w:proofErr w:type="spellEnd"/>
      <w:r w:rsidRPr="006B7519">
        <w:rPr>
          <w:rFonts w:ascii="David" w:hAnsi="David" w:cs="David"/>
          <w:szCs w:val="24"/>
          <w:rtl/>
        </w:rPr>
        <w:t xml:space="preserve">. </w:t>
      </w:r>
    </w:p>
    <w:p w:rsidR="00D35C31" w:rsidRPr="006B7519" w:rsidRDefault="00D35C31" w:rsidP="00452231">
      <w:pPr>
        <w:numPr>
          <w:ilvl w:val="2"/>
          <w:numId w:val="129"/>
        </w:numPr>
        <w:tabs>
          <w:tab w:val="clear" w:pos="2160"/>
          <w:tab w:val="num" w:pos="2069"/>
        </w:tabs>
        <w:spacing w:before="60" w:after="60" w:line="276" w:lineRule="auto"/>
        <w:ind w:left="2069" w:hanging="993"/>
        <w:jc w:val="both"/>
        <w:rPr>
          <w:rFonts w:ascii="David" w:hAnsi="David" w:cs="David"/>
          <w:szCs w:val="24"/>
        </w:rPr>
      </w:pPr>
      <w:r w:rsidRPr="006B7519">
        <w:rPr>
          <w:rFonts w:ascii="David" w:hAnsi="David" w:cs="David"/>
          <w:szCs w:val="24"/>
          <w:u w:val="single"/>
          <w:rtl/>
        </w:rPr>
        <w:t>הגדרות מיוחדות הקשורות לפרק המימוש</w:t>
      </w:r>
      <w:r w:rsidRPr="006B7519">
        <w:rPr>
          <w:rFonts w:ascii="David" w:hAnsi="David" w:cs="David"/>
          <w:szCs w:val="24"/>
          <w:rtl/>
        </w:rPr>
        <w:t xml:space="preserve">: </w:t>
      </w:r>
    </w:p>
    <w:tbl>
      <w:tblPr>
        <w:tblStyle w:val="19"/>
        <w:bidiVisual/>
        <w:tblW w:w="8973" w:type="dxa"/>
        <w:tblInd w:w="178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1705"/>
        <w:gridCol w:w="7268"/>
      </w:tblGrid>
      <w:tr w:rsidR="00D35C31" w:rsidRPr="006B7519" w:rsidDel="00352448" w:rsidTr="0029026D">
        <w:trPr>
          <w:tblHeader/>
        </w:trPr>
        <w:tc>
          <w:tcPr>
            <w:tcW w:w="1705" w:type="dxa"/>
          </w:tcPr>
          <w:p w:rsidR="00D35C31" w:rsidRPr="00BF62F0" w:rsidDel="00352448" w:rsidRDefault="00D35C31" w:rsidP="0029026D">
            <w:pPr>
              <w:pStyle w:val="a9"/>
              <w:keepLines w:val="0"/>
              <w:widowControl w:val="0"/>
              <w:spacing w:before="0" w:beforeAutospacing="0" w:after="0" w:line="276" w:lineRule="auto"/>
              <w:jc w:val="center"/>
              <w:rPr>
                <w:rFonts w:ascii="David" w:hAnsi="David" w:cs="David"/>
                <w:b/>
                <w:bCs/>
                <w:sz w:val="24"/>
                <w:szCs w:val="24"/>
                <w:u w:val="single"/>
                <w:rtl/>
              </w:rPr>
            </w:pPr>
            <w:r w:rsidRPr="00BF62F0">
              <w:rPr>
                <w:rFonts w:ascii="David" w:hAnsi="David" w:cs="David"/>
                <w:b/>
                <w:bCs/>
                <w:sz w:val="24"/>
                <w:szCs w:val="24"/>
                <w:u w:val="single"/>
                <w:rtl/>
              </w:rPr>
              <w:t>המונח</w:t>
            </w:r>
          </w:p>
        </w:tc>
        <w:tc>
          <w:tcPr>
            <w:tcW w:w="7268" w:type="dxa"/>
          </w:tcPr>
          <w:p w:rsidR="00D35C31" w:rsidRPr="00BF62F0" w:rsidDel="00352448" w:rsidRDefault="00D35C31" w:rsidP="0029026D">
            <w:pPr>
              <w:pStyle w:val="a9"/>
              <w:keepLines w:val="0"/>
              <w:widowControl w:val="0"/>
              <w:spacing w:before="0" w:beforeAutospacing="0" w:after="0" w:line="276" w:lineRule="auto"/>
              <w:jc w:val="center"/>
              <w:rPr>
                <w:rFonts w:ascii="David" w:hAnsi="David" w:cs="David"/>
                <w:b/>
                <w:bCs/>
                <w:sz w:val="24"/>
                <w:szCs w:val="24"/>
                <w:u w:val="single"/>
                <w:rtl/>
              </w:rPr>
            </w:pPr>
            <w:r w:rsidRPr="00BF62F0">
              <w:rPr>
                <w:rFonts w:ascii="David" w:hAnsi="David" w:cs="David"/>
                <w:b/>
                <w:bCs/>
                <w:sz w:val="24"/>
                <w:szCs w:val="24"/>
                <w:u w:val="single"/>
                <w:rtl/>
              </w:rPr>
              <w:t>ההגדרה</w:t>
            </w:r>
          </w:p>
        </w:tc>
      </w:tr>
      <w:tr w:rsidR="00D35C31" w:rsidRPr="006B7519" w:rsidTr="0029026D">
        <w:trPr>
          <w:trHeight w:val="673"/>
        </w:trPr>
        <w:tc>
          <w:tcPr>
            <w:tcW w:w="1705" w:type="dxa"/>
          </w:tcPr>
          <w:p w:rsidR="00D35C31" w:rsidRPr="00084CF4" w:rsidDel="00352448" w:rsidRDefault="00D35C31" w:rsidP="0029026D">
            <w:pPr>
              <w:pStyle w:val="a9"/>
              <w:keepLines w:val="0"/>
              <w:widowControl w:val="0"/>
              <w:spacing w:before="0" w:beforeAutospacing="0" w:after="0" w:line="276" w:lineRule="auto"/>
              <w:jc w:val="both"/>
              <w:rPr>
                <w:rFonts w:ascii="David" w:hAnsi="David" w:cs="David"/>
                <w:b/>
                <w:bCs/>
                <w:strike/>
                <w:sz w:val="24"/>
                <w:szCs w:val="24"/>
                <w:rtl/>
              </w:rPr>
            </w:pPr>
          </w:p>
        </w:tc>
        <w:tc>
          <w:tcPr>
            <w:tcW w:w="7268" w:type="dxa"/>
          </w:tcPr>
          <w:p w:rsidR="00D35C31" w:rsidRPr="00084CF4" w:rsidRDefault="00D35C31" w:rsidP="0029026D">
            <w:pPr>
              <w:pStyle w:val="a9"/>
              <w:keepLines w:val="0"/>
              <w:widowControl w:val="0"/>
              <w:spacing w:before="0" w:beforeAutospacing="0" w:after="0" w:line="276" w:lineRule="auto"/>
              <w:jc w:val="both"/>
              <w:rPr>
                <w:rFonts w:ascii="David" w:hAnsi="David" w:cs="David"/>
                <w:strike/>
                <w:sz w:val="24"/>
                <w:szCs w:val="24"/>
                <w:rtl/>
                <w:lang w:eastAsia="he-IL"/>
              </w:rPr>
            </w:pPr>
          </w:p>
        </w:tc>
      </w:tr>
      <w:tr w:rsidR="00D35C31" w:rsidRPr="006B7519" w:rsidTr="0029026D">
        <w:trPr>
          <w:trHeight w:val="673"/>
        </w:trPr>
        <w:tc>
          <w:tcPr>
            <w:tcW w:w="1705" w:type="dxa"/>
          </w:tcPr>
          <w:p w:rsidR="00D35C31" w:rsidRPr="00BF62F0" w:rsidDel="00352448" w:rsidRDefault="00D35C31" w:rsidP="0029026D">
            <w:pPr>
              <w:pStyle w:val="a9"/>
              <w:keepLines w:val="0"/>
              <w:widowControl w:val="0"/>
              <w:spacing w:before="0" w:beforeAutospacing="0" w:after="0" w:line="276" w:lineRule="auto"/>
              <w:jc w:val="both"/>
              <w:rPr>
                <w:rFonts w:ascii="David" w:hAnsi="David" w:cs="David"/>
                <w:b/>
                <w:bCs/>
                <w:sz w:val="24"/>
                <w:szCs w:val="24"/>
                <w:rtl/>
              </w:rPr>
            </w:pPr>
            <w:r w:rsidRPr="00BF62F0">
              <w:rPr>
                <w:rFonts w:ascii="David" w:hAnsi="David" w:cs="David"/>
                <w:b/>
                <w:bCs/>
                <w:sz w:val="24"/>
                <w:szCs w:val="24"/>
                <w:rtl/>
              </w:rPr>
              <w:t>התקנה</w:t>
            </w:r>
          </w:p>
        </w:tc>
        <w:tc>
          <w:tcPr>
            <w:tcW w:w="7268" w:type="dxa"/>
          </w:tcPr>
          <w:p w:rsidR="00D35C31" w:rsidRPr="00BF62F0" w:rsidDel="00352448" w:rsidRDefault="00D35C31" w:rsidP="0029026D">
            <w:pPr>
              <w:pStyle w:val="a9"/>
              <w:keepLines w:val="0"/>
              <w:widowControl w:val="0"/>
              <w:spacing w:before="0" w:beforeAutospacing="0" w:after="0" w:line="276" w:lineRule="auto"/>
              <w:jc w:val="both"/>
              <w:rPr>
                <w:rFonts w:ascii="David" w:hAnsi="David" w:cs="David"/>
                <w:sz w:val="24"/>
                <w:szCs w:val="24"/>
                <w:rtl/>
              </w:rPr>
            </w:pPr>
            <w:r w:rsidRPr="00BF62F0">
              <w:rPr>
                <w:rFonts w:ascii="David" w:hAnsi="David" w:cs="David"/>
                <w:sz w:val="24"/>
                <w:szCs w:val="24"/>
                <w:rtl/>
              </w:rPr>
              <w:t>פעולה להתקנת המערכת על גבי החומרה שתוקצה לצורך כך על ידי יחידת ממשל זמין, כדי שהמערכת תתפקד (</w:t>
            </w:r>
            <w:r w:rsidRPr="00BF62F0">
              <w:rPr>
                <w:rFonts w:ascii="David" w:hAnsi="David" w:cs="David"/>
                <w:sz w:val="24"/>
                <w:szCs w:val="24"/>
              </w:rPr>
              <w:t>Installation</w:t>
            </w:r>
            <w:r w:rsidRPr="00BF62F0">
              <w:rPr>
                <w:rFonts w:ascii="David" w:hAnsi="David" w:cs="David"/>
                <w:sz w:val="24"/>
                <w:szCs w:val="24"/>
                <w:rtl/>
              </w:rPr>
              <w:t>).</w:t>
            </w:r>
          </w:p>
        </w:tc>
      </w:tr>
      <w:tr w:rsidR="00D35C31" w:rsidRPr="006B7519" w:rsidTr="0029026D">
        <w:trPr>
          <w:trHeight w:val="673"/>
        </w:trPr>
        <w:tc>
          <w:tcPr>
            <w:tcW w:w="1705" w:type="dxa"/>
          </w:tcPr>
          <w:p w:rsidR="00D35C31" w:rsidRPr="00BF62F0" w:rsidDel="00352448" w:rsidRDefault="00D35C31" w:rsidP="0029026D">
            <w:pPr>
              <w:pStyle w:val="a9"/>
              <w:keepLines w:val="0"/>
              <w:widowControl w:val="0"/>
              <w:spacing w:before="0" w:beforeAutospacing="0" w:after="0" w:line="276" w:lineRule="auto"/>
              <w:jc w:val="both"/>
              <w:rPr>
                <w:rFonts w:ascii="David" w:hAnsi="David" w:cs="David"/>
                <w:b/>
                <w:bCs/>
                <w:sz w:val="24"/>
                <w:szCs w:val="24"/>
                <w:rtl/>
              </w:rPr>
            </w:pPr>
            <w:r w:rsidRPr="00BF62F0" w:rsidDel="00352448">
              <w:rPr>
                <w:rFonts w:ascii="David" w:hAnsi="David" w:cs="David"/>
                <w:b/>
                <w:bCs/>
                <w:sz w:val="24"/>
                <w:szCs w:val="24"/>
                <w:rtl/>
              </w:rPr>
              <w:t>טכנאי/איש שירות</w:t>
            </w:r>
          </w:p>
        </w:tc>
        <w:tc>
          <w:tcPr>
            <w:tcW w:w="7268" w:type="dxa"/>
          </w:tcPr>
          <w:p w:rsidR="00D35C31" w:rsidRPr="00BF62F0" w:rsidDel="00352448" w:rsidRDefault="00D35C31" w:rsidP="0029026D">
            <w:pPr>
              <w:pStyle w:val="a9"/>
              <w:keepLines w:val="0"/>
              <w:widowControl w:val="0"/>
              <w:spacing w:before="0" w:beforeAutospacing="0" w:after="0" w:line="276" w:lineRule="auto"/>
              <w:jc w:val="both"/>
              <w:rPr>
                <w:rFonts w:ascii="David" w:hAnsi="David" w:cs="David"/>
                <w:sz w:val="24"/>
                <w:szCs w:val="24"/>
                <w:rtl/>
              </w:rPr>
            </w:pPr>
            <w:r w:rsidRPr="00BF62F0">
              <w:rPr>
                <w:rFonts w:ascii="David" w:hAnsi="David" w:cs="David"/>
                <w:sz w:val="24"/>
                <w:szCs w:val="24"/>
                <w:rtl/>
              </w:rPr>
              <w:t xml:space="preserve">גורם מטעם הספק הזוכה אשר הוסמך על-ידי היצרן לטפל במערכת, ואשר ייתן את השירותים המבוקשים. </w:t>
            </w:r>
          </w:p>
        </w:tc>
      </w:tr>
      <w:tr w:rsidR="00D35C31" w:rsidRPr="006B7519" w:rsidTr="0029026D">
        <w:trPr>
          <w:trHeight w:val="673"/>
        </w:trPr>
        <w:tc>
          <w:tcPr>
            <w:tcW w:w="1705" w:type="dxa"/>
          </w:tcPr>
          <w:p w:rsidR="00D35C31" w:rsidRPr="00BF62F0" w:rsidDel="00352448" w:rsidRDefault="00D35C31" w:rsidP="0029026D">
            <w:pPr>
              <w:pStyle w:val="a9"/>
              <w:keepLines w:val="0"/>
              <w:widowControl w:val="0"/>
              <w:spacing w:before="0" w:beforeAutospacing="0" w:after="0" w:line="276" w:lineRule="auto"/>
              <w:jc w:val="both"/>
              <w:rPr>
                <w:rFonts w:ascii="David" w:hAnsi="David" w:cs="David"/>
                <w:b/>
                <w:bCs/>
                <w:sz w:val="24"/>
                <w:szCs w:val="24"/>
                <w:rtl/>
              </w:rPr>
            </w:pPr>
            <w:r w:rsidRPr="00BF62F0" w:rsidDel="00352448">
              <w:rPr>
                <w:rFonts w:ascii="David" w:hAnsi="David" w:cs="David"/>
                <w:b/>
                <w:bCs/>
                <w:sz w:val="24"/>
                <w:szCs w:val="24"/>
                <w:rtl/>
              </w:rPr>
              <w:t>מומחה</w:t>
            </w:r>
          </w:p>
        </w:tc>
        <w:tc>
          <w:tcPr>
            <w:tcW w:w="7268" w:type="dxa"/>
          </w:tcPr>
          <w:p w:rsidR="00D35C31" w:rsidRPr="00BF62F0" w:rsidRDefault="00D35C31" w:rsidP="0029026D">
            <w:pPr>
              <w:pStyle w:val="a9"/>
              <w:keepLines w:val="0"/>
              <w:widowControl w:val="0"/>
              <w:spacing w:before="0" w:beforeAutospacing="0" w:after="0" w:line="276" w:lineRule="auto"/>
              <w:jc w:val="both"/>
              <w:rPr>
                <w:rFonts w:ascii="David" w:hAnsi="David" w:cs="David"/>
                <w:sz w:val="24"/>
                <w:szCs w:val="24"/>
                <w:rtl/>
              </w:rPr>
            </w:pPr>
            <w:r w:rsidRPr="00BF62F0" w:rsidDel="00352448">
              <w:rPr>
                <w:rFonts w:ascii="David" w:hAnsi="David" w:cs="David"/>
                <w:sz w:val="24"/>
                <w:szCs w:val="24"/>
                <w:rtl/>
              </w:rPr>
              <w:t xml:space="preserve">אדם בעל </w:t>
            </w:r>
            <w:r>
              <w:rPr>
                <w:rFonts w:ascii="David" w:hAnsi="David" w:cs="David" w:hint="cs"/>
                <w:sz w:val="24"/>
                <w:szCs w:val="24"/>
                <w:rtl/>
              </w:rPr>
              <w:t>הסמכה</w:t>
            </w:r>
            <w:r w:rsidRPr="00BF62F0" w:rsidDel="00352448">
              <w:rPr>
                <w:rFonts w:ascii="David" w:hAnsi="David" w:cs="David"/>
                <w:sz w:val="24"/>
                <w:szCs w:val="24"/>
                <w:rtl/>
              </w:rPr>
              <w:t xml:space="preserve"> </w:t>
            </w:r>
            <w:r w:rsidRPr="00BF62F0">
              <w:rPr>
                <w:rFonts w:ascii="David" w:hAnsi="David" w:cs="David"/>
                <w:sz w:val="24"/>
                <w:szCs w:val="24"/>
                <w:rtl/>
              </w:rPr>
              <w:t xml:space="preserve">"מומחה מערכת" מטעם יצרן, </w:t>
            </w:r>
            <w:r w:rsidRPr="00BF62F0" w:rsidDel="00352448">
              <w:rPr>
                <w:rFonts w:ascii="David" w:hAnsi="David" w:cs="David"/>
                <w:sz w:val="24"/>
                <w:szCs w:val="24"/>
                <w:rtl/>
              </w:rPr>
              <w:t xml:space="preserve">המתמחה </w:t>
            </w:r>
            <w:r w:rsidRPr="00BF62F0">
              <w:rPr>
                <w:rFonts w:ascii="David" w:hAnsi="David" w:cs="David"/>
                <w:sz w:val="24"/>
                <w:szCs w:val="24"/>
                <w:rtl/>
              </w:rPr>
              <w:t>בתכנון התקנת מוצר ותפעולו (או עבור מספר מוצרים).</w:t>
            </w:r>
          </w:p>
        </w:tc>
      </w:tr>
      <w:tr w:rsidR="00D35C31" w:rsidRPr="006B7519" w:rsidTr="0029026D">
        <w:trPr>
          <w:trHeight w:val="673"/>
        </w:trPr>
        <w:tc>
          <w:tcPr>
            <w:tcW w:w="1705" w:type="dxa"/>
          </w:tcPr>
          <w:p w:rsidR="00D35C31" w:rsidRPr="00BF62F0" w:rsidDel="00352448" w:rsidRDefault="00D35C31" w:rsidP="0029026D">
            <w:pPr>
              <w:pStyle w:val="a9"/>
              <w:keepLines w:val="0"/>
              <w:widowControl w:val="0"/>
              <w:spacing w:before="0" w:beforeAutospacing="0" w:after="0" w:line="276" w:lineRule="auto"/>
              <w:jc w:val="both"/>
              <w:rPr>
                <w:rFonts w:ascii="David" w:hAnsi="David" w:cs="David"/>
                <w:b/>
                <w:bCs/>
                <w:sz w:val="24"/>
                <w:szCs w:val="24"/>
                <w:rtl/>
              </w:rPr>
            </w:pPr>
            <w:r w:rsidRPr="00BF62F0">
              <w:rPr>
                <w:rFonts w:ascii="David" w:hAnsi="David" w:cs="David"/>
                <w:b/>
                <w:bCs/>
                <w:sz w:val="24"/>
                <w:szCs w:val="24"/>
                <w:rtl/>
              </w:rPr>
              <w:t xml:space="preserve">מועד קבלה </w:t>
            </w:r>
          </w:p>
        </w:tc>
        <w:tc>
          <w:tcPr>
            <w:tcW w:w="7268" w:type="dxa"/>
          </w:tcPr>
          <w:p w:rsidR="00D35C31" w:rsidRPr="00BF62F0" w:rsidDel="00352448" w:rsidRDefault="00D35C31" w:rsidP="0029026D">
            <w:pPr>
              <w:pStyle w:val="a9"/>
              <w:keepLines w:val="0"/>
              <w:widowControl w:val="0"/>
              <w:spacing w:before="0" w:beforeAutospacing="0" w:after="0" w:line="276" w:lineRule="auto"/>
              <w:jc w:val="both"/>
              <w:rPr>
                <w:rFonts w:ascii="David" w:hAnsi="David" w:cs="David"/>
                <w:sz w:val="24"/>
                <w:szCs w:val="24"/>
                <w:rtl/>
              </w:rPr>
            </w:pPr>
            <w:r w:rsidRPr="00BF62F0" w:rsidDel="00352448">
              <w:rPr>
                <w:rFonts w:ascii="David" w:hAnsi="David" w:cs="David"/>
                <w:sz w:val="24"/>
                <w:szCs w:val="24"/>
                <w:rtl/>
              </w:rPr>
              <w:t>התאריך בו אישר</w:t>
            </w:r>
            <w:r w:rsidRPr="00BF62F0">
              <w:rPr>
                <w:rFonts w:ascii="David" w:hAnsi="David" w:cs="David"/>
                <w:sz w:val="24"/>
                <w:szCs w:val="24"/>
                <w:rtl/>
              </w:rPr>
              <w:t xml:space="preserve"> המזמין בכתב כי המוצר הותקן, עבר את "בדיקות הקבלה" (</w:t>
            </w:r>
            <w:r w:rsidRPr="00BF62F0">
              <w:rPr>
                <w:rFonts w:ascii="David" w:hAnsi="David" w:cs="David"/>
                <w:sz w:val="24"/>
                <w:szCs w:val="24"/>
              </w:rPr>
              <w:t>acceptance tests</w:t>
            </w:r>
            <w:r w:rsidRPr="00BF62F0">
              <w:rPr>
                <w:rFonts w:ascii="David" w:hAnsi="David" w:cs="David"/>
                <w:sz w:val="24"/>
                <w:szCs w:val="24"/>
                <w:rtl/>
              </w:rPr>
              <w:t>) והינו כשיר לתפעול תקין ושוטף</w:t>
            </w:r>
            <w:r w:rsidRPr="00BF62F0" w:rsidDel="00352448">
              <w:rPr>
                <w:rFonts w:ascii="David" w:hAnsi="David" w:cs="David"/>
                <w:sz w:val="24"/>
                <w:szCs w:val="24"/>
                <w:rtl/>
              </w:rPr>
              <w:t xml:space="preserve">. </w:t>
            </w:r>
          </w:p>
        </w:tc>
      </w:tr>
      <w:tr w:rsidR="00D35C31" w:rsidRPr="006B7519" w:rsidTr="0029026D">
        <w:trPr>
          <w:trHeight w:val="673"/>
        </w:trPr>
        <w:tc>
          <w:tcPr>
            <w:tcW w:w="1705" w:type="dxa"/>
          </w:tcPr>
          <w:p w:rsidR="00D35C31" w:rsidRPr="00BF62F0" w:rsidRDefault="00D35C31" w:rsidP="0029026D">
            <w:pPr>
              <w:pStyle w:val="a9"/>
              <w:keepLines w:val="0"/>
              <w:widowControl w:val="0"/>
              <w:spacing w:before="0" w:beforeAutospacing="0" w:after="0" w:line="276" w:lineRule="auto"/>
              <w:jc w:val="both"/>
              <w:rPr>
                <w:rFonts w:ascii="David" w:hAnsi="David" w:cs="David"/>
                <w:b/>
                <w:bCs/>
                <w:sz w:val="24"/>
                <w:szCs w:val="24"/>
                <w:rtl/>
              </w:rPr>
            </w:pPr>
            <w:r w:rsidRPr="00BF62F0">
              <w:rPr>
                <w:rFonts w:ascii="David" w:hAnsi="David" w:cs="David"/>
                <w:b/>
                <w:bCs/>
                <w:sz w:val="24"/>
                <w:szCs w:val="24"/>
                <w:rtl/>
              </w:rPr>
              <w:t>מועד הפעלה</w:t>
            </w:r>
          </w:p>
        </w:tc>
        <w:tc>
          <w:tcPr>
            <w:tcW w:w="7268" w:type="dxa"/>
          </w:tcPr>
          <w:p w:rsidR="00D35C31" w:rsidRPr="00BF62F0" w:rsidDel="00352448" w:rsidRDefault="00D35C31" w:rsidP="0029026D">
            <w:pPr>
              <w:pStyle w:val="a9"/>
              <w:keepLines w:val="0"/>
              <w:widowControl w:val="0"/>
              <w:spacing w:before="0" w:beforeAutospacing="0" w:after="0" w:line="276" w:lineRule="auto"/>
              <w:jc w:val="both"/>
              <w:rPr>
                <w:rFonts w:ascii="David" w:hAnsi="David" w:cs="David"/>
                <w:sz w:val="24"/>
                <w:szCs w:val="24"/>
                <w:rtl/>
              </w:rPr>
            </w:pPr>
            <w:r w:rsidRPr="00BF62F0">
              <w:rPr>
                <w:rFonts w:ascii="David" w:hAnsi="David" w:cs="David"/>
                <w:sz w:val="24"/>
                <w:szCs w:val="24"/>
                <w:rtl/>
                <w:lang w:eastAsia="he-IL"/>
              </w:rPr>
              <w:t xml:space="preserve">התאריך בו יחל השימוש בפועל ברכיב מרכיבי המערכת, או בכלל המערכת, בהתאמה, ואשר החל ממנו תחל תקופת </w:t>
            </w:r>
            <w:r>
              <w:rPr>
                <w:rFonts w:ascii="David" w:hAnsi="David" w:cs="David" w:hint="cs"/>
                <w:sz w:val="24"/>
                <w:szCs w:val="24"/>
                <w:rtl/>
                <w:lang w:eastAsia="he-IL"/>
              </w:rPr>
              <w:t>האחריות</w:t>
            </w:r>
            <w:r w:rsidRPr="00BF62F0">
              <w:rPr>
                <w:rFonts w:ascii="David" w:hAnsi="David" w:cs="David"/>
                <w:sz w:val="24"/>
                <w:szCs w:val="24"/>
                <w:rtl/>
                <w:lang w:eastAsia="he-IL"/>
              </w:rPr>
              <w:t>. מועד ההפעלה יהיה בתוך 6 חודשים לכל היותר ממועד הקבלה.</w:t>
            </w:r>
          </w:p>
        </w:tc>
      </w:tr>
      <w:tr w:rsidR="00D35C31" w:rsidRPr="006B7519" w:rsidTr="0029026D">
        <w:trPr>
          <w:trHeight w:val="673"/>
        </w:trPr>
        <w:tc>
          <w:tcPr>
            <w:tcW w:w="1705" w:type="dxa"/>
          </w:tcPr>
          <w:p w:rsidR="00D35C31" w:rsidRPr="00BF62F0" w:rsidRDefault="00D35C31" w:rsidP="0029026D">
            <w:pPr>
              <w:pStyle w:val="a9"/>
              <w:keepLines w:val="0"/>
              <w:widowControl w:val="0"/>
              <w:spacing w:before="0" w:beforeAutospacing="0" w:after="0" w:line="276" w:lineRule="auto"/>
              <w:jc w:val="both"/>
              <w:rPr>
                <w:rFonts w:ascii="David" w:hAnsi="David" w:cs="David"/>
                <w:b/>
                <w:bCs/>
                <w:sz w:val="24"/>
                <w:szCs w:val="24"/>
                <w:highlight w:val="darkYellow"/>
                <w:rtl/>
              </w:rPr>
            </w:pPr>
            <w:r w:rsidRPr="00BF62F0">
              <w:rPr>
                <w:rFonts w:ascii="David" w:hAnsi="David" w:cs="David"/>
                <w:b/>
                <w:bCs/>
                <w:sz w:val="24"/>
                <w:szCs w:val="24"/>
                <w:rtl/>
              </w:rPr>
              <w:t xml:space="preserve">תחזוקה </w:t>
            </w:r>
          </w:p>
        </w:tc>
        <w:tc>
          <w:tcPr>
            <w:tcW w:w="7268" w:type="dxa"/>
          </w:tcPr>
          <w:p w:rsidR="00D35C31" w:rsidRPr="00BF62F0" w:rsidRDefault="00D35C31" w:rsidP="0029026D">
            <w:pPr>
              <w:pStyle w:val="a9"/>
              <w:keepLines w:val="0"/>
              <w:widowControl w:val="0"/>
              <w:spacing w:before="0" w:beforeAutospacing="0" w:after="0" w:line="276" w:lineRule="auto"/>
              <w:jc w:val="both"/>
              <w:rPr>
                <w:rFonts w:ascii="David" w:hAnsi="David" w:cs="David"/>
                <w:sz w:val="24"/>
                <w:szCs w:val="24"/>
                <w:highlight w:val="darkYellow"/>
                <w:rtl/>
              </w:rPr>
            </w:pPr>
            <w:r w:rsidRPr="00BF62F0">
              <w:rPr>
                <w:rFonts w:ascii="David" w:hAnsi="David" w:cs="David"/>
                <w:sz w:val="24"/>
                <w:szCs w:val="24"/>
                <w:rtl/>
              </w:rPr>
              <w:t xml:space="preserve">כל הפעולות הנדרשות </w:t>
            </w:r>
            <w:proofErr w:type="spellStart"/>
            <w:r w:rsidRPr="00BF62F0">
              <w:rPr>
                <w:rFonts w:ascii="David" w:hAnsi="David" w:cs="David"/>
                <w:sz w:val="24"/>
                <w:szCs w:val="24"/>
                <w:rtl/>
              </w:rPr>
              <w:t>להשמשת</w:t>
            </w:r>
            <w:proofErr w:type="spellEnd"/>
            <w:r w:rsidRPr="00BF62F0">
              <w:rPr>
                <w:rFonts w:ascii="David" w:hAnsi="David" w:cs="David"/>
                <w:sz w:val="24"/>
                <w:szCs w:val="24"/>
                <w:rtl/>
              </w:rPr>
              <w:t xml:space="preserve"> המערכת לעבודה שוטפת</w:t>
            </w:r>
            <w:r>
              <w:rPr>
                <w:rFonts w:ascii="David" w:hAnsi="David" w:cs="David" w:hint="cs"/>
                <w:sz w:val="24"/>
                <w:szCs w:val="24"/>
                <w:rtl/>
              </w:rPr>
              <w:t xml:space="preserve"> (לאחר השלמת ההקמה ואישור קבלת המערכת על ידי המזמין)</w:t>
            </w:r>
            <w:r w:rsidRPr="00BF62F0">
              <w:rPr>
                <w:rFonts w:ascii="David" w:hAnsi="David" w:cs="David"/>
                <w:sz w:val="24"/>
                <w:szCs w:val="24"/>
                <w:rtl/>
              </w:rPr>
              <w:t>, בין אם על ידי פעילות של אחזקה מונעת ובין אם על ידי תיקון תקלות, שנתגלו במוצר או בהפעלתו במהלך התפעול השוטף</w:t>
            </w:r>
            <w:r>
              <w:rPr>
                <w:rFonts w:ascii="David" w:hAnsi="David" w:cs="David" w:hint="cs"/>
                <w:sz w:val="24"/>
                <w:szCs w:val="24"/>
                <w:rtl/>
              </w:rPr>
              <w:t xml:space="preserve">, כמפורט </w:t>
            </w:r>
            <w:r>
              <w:rPr>
                <w:rFonts w:ascii="David" w:hAnsi="David" w:cs="David" w:hint="cs"/>
                <w:sz w:val="24"/>
                <w:szCs w:val="24"/>
                <w:rtl/>
                <w:lang w:eastAsia="he-IL"/>
              </w:rPr>
              <w:t>בחוזה, במפרט הטכני ו</w:t>
            </w:r>
            <w:r>
              <w:rPr>
                <w:rFonts w:ascii="David" w:hAnsi="David" w:cs="David" w:hint="cs"/>
                <w:sz w:val="24"/>
                <w:szCs w:val="24"/>
                <w:rtl/>
              </w:rPr>
              <w:t xml:space="preserve">בפרט </w:t>
            </w:r>
            <w:r w:rsidRPr="005753A9">
              <w:rPr>
                <w:rFonts w:ascii="David" w:hAnsi="David" w:cs="David" w:hint="cs"/>
                <w:b/>
                <w:bCs/>
                <w:sz w:val="24"/>
                <w:szCs w:val="24"/>
                <w:rtl/>
              </w:rPr>
              <w:t xml:space="preserve">בסעיף </w:t>
            </w:r>
            <w:r>
              <w:rPr>
                <w:rFonts w:ascii="David" w:hAnsi="David" w:cs="David" w:hint="cs"/>
                <w:sz w:val="24"/>
                <w:szCs w:val="24"/>
                <w:rtl/>
              </w:rPr>
              <w:t xml:space="preserve"> </w:t>
            </w:r>
            <w:r>
              <w:rPr>
                <w:rFonts w:ascii="David" w:hAnsi="David" w:cs="David"/>
                <w:sz w:val="24"/>
                <w:szCs w:val="24"/>
                <w:rtl/>
              </w:rPr>
              <w:fldChar w:fldCharType="begin" w:fldLock="1"/>
            </w:r>
            <w:r>
              <w:rPr>
                <w:rFonts w:ascii="David" w:hAnsi="David" w:cs="David"/>
                <w:sz w:val="24"/>
                <w:szCs w:val="24"/>
                <w:rtl/>
              </w:rPr>
              <w:instrText xml:space="preserve"> </w:instrText>
            </w:r>
            <w:r>
              <w:rPr>
                <w:rFonts w:ascii="David" w:hAnsi="David" w:cs="David" w:hint="cs"/>
                <w:sz w:val="24"/>
                <w:szCs w:val="24"/>
              </w:rPr>
              <w:instrText>REF</w:instrText>
            </w:r>
            <w:r>
              <w:rPr>
                <w:rFonts w:ascii="David" w:hAnsi="David" w:cs="David" w:hint="cs"/>
                <w:sz w:val="24"/>
                <w:szCs w:val="24"/>
                <w:rtl/>
              </w:rPr>
              <w:instrText xml:space="preserve"> _</w:instrText>
            </w:r>
            <w:r>
              <w:rPr>
                <w:rFonts w:ascii="David" w:hAnsi="David" w:cs="David" w:hint="cs"/>
                <w:sz w:val="24"/>
                <w:szCs w:val="24"/>
              </w:rPr>
              <w:instrText>Ref472405683 \r \h</w:instrText>
            </w:r>
            <w:r>
              <w:rPr>
                <w:rFonts w:ascii="David" w:hAnsi="David" w:cs="David"/>
                <w:sz w:val="24"/>
                <w:szCs w:val="24"/>
                <w:rtl/>
              </w:rPr>
              <w:instrText xml:space="preserve">  \* </w:instrText>
            </w:r>
            <w:r>
              <w:rPr>
                <w:rFonts w:ascii="David" w:hAnsi="David" w:cs="David"/>
                <w:sz w:val="24"/>
                <w:szCs w:val="24"/>
              </w:rPr>
              <w:instrText>MERGEFORMAT</w:instrText>
            </w:r>
            <w:r>
              <w:rPr>
                <w:rFonts w:ascii="David" w:hAnsi="David" w:cs="David"/>
                <w:sz w:val="24"/>
                <w:szCs w:val="24"/>
                <w:rtl/>
              </w:rPr>
              <w:instrText xml:space="preserve"> </w:instrText>
            </w:r>
            <w:r>
              <w:rPr>
                <w:rFonts w:ascii="David" w:hAnsi="David" w:cs="David"/>
                <w:sz w:val="24"/>
                <w:szCs w:val="24"/>
                <w:rtl/>
              </w:rPr>
            </w:r>
            <w:r>
              <w:rPr>
                <w:rFonts w:ascii="David" w:hAnsi="David" w:cs="David"/>
                <w:sz w:val="24"/>
                <w:szCs w:val="24"/>
                <w:rtl/>
              </w:rPr>
              <w:fldChar w:fldCharType="separate"/>
            </w:r>
            <w:r w:rsidR="00C023D3">
              <w:rPr>
                <w:rFonts w:ascii="David" w:hAnsi="David" w:cs="David"/>
                <w:sz w:val="24"/>
                <w:szCs w:val="24"/>
                <w:rtl/>
              </w:rPr>
              <w:t>‏</w:t>
            </w:r>
            <w:r w:rsidR="00C023D3" w:rsidRPr="00C023D3">
              <w:rPr>
                <w:rFonts w:ascii="David" w:hAnsi="David" w:cs="David"/>
                <w:b/>
                <w:bCs/>
                <w:sz w:val="24"/>
                <w:szCs w:val="24"/>
                <w:rtl/>
              </w:rPr>
              <w:t>4.6</w:t>
            </w:r>
            <w:r>
              <w:rPr>
                <w:rFonts w:ascii="David" w:hAnsi="David" w:cs="David"/>
                <w:sz w:val="24"/>
                <w:szCs w:val="24"/>
                <w:rtl/>
              </w:rPr>
              <w:fldChar w:fldCharType="end"/>
            </w:r>
            <w:r>
              <w:rPr>
                <w:rFonts w:ascii="David" w:hAnsi="David" w:cs="David" w:hint="cs"/>
                <w:sz w:val="24"/>
                <w:szCs w:val="24"/>
                <w:rtl/>
              </w:rPr>
              <w:t xml:space="preserve"> להלן בפרק זה</w:t>
            </w:r>
            <w:r w:rsidRPr="00BF62F0">
              <w:rPr>
                <w:rFonts w:ascii="David" w:hAnsi="David" w:cs="David"/>
                <w:sz w:val="24"/>
                <w:szCs w:val="24"/>
                <w:rtl/>
              </w:rPr>
              <w:t>.</w:t>
            </w:r>
          </w:p>
        </w:tc>
      </w:tr>
      <w:tr w:rsidR="00D35C31" w:rsidRPr="006B7519" w:rsidTr="0029026D">
        <w:trPr>
          <w:trHeight w:val="673"/>
        </w:trPr>
        <w:tc>
          <w:tcPr>
            <w:tcW w:w="1705" w:type="dxa"/>
          </w:tcPr>
          <w:p w:rsidR="00D35C31" w:rsidRPr="00BF62F0" w:rsidRDefault="00D35C31" w:rsidP="0029026D">
            <w:pPr>
              <w:pStyle w:val="a9"/>
              <w:keepLines w:val="0"/>
              <w:widowControl w:val="0"/>
              <w:spacing w:before="0" w:beforeAutospacing="0" w:after="0" w:line="276" w:lineRule="auto"/>
              <w:jc w:val="both"/>
              <w:rPr>
                <w:rFonts w:ascii="David" w:hAnsi="David" w:cs="David"/>
                <w:b/>
                <w:bCs/>
                <w:sz w:val="24"/>
                <w:szCs w:val="24"/>
                <w:rtl/>
              </w:rPr>
            </w:pPr>
            <w:r>
              <w:rPr>
                <w:rFonts w:ascii="David" w:hAnsi="David" w:cs="David" w:hint="cs"/>
                <w:b/>
                <w:bCs/>
                <w:sz w:val="24"/>
                <w:szCs w:val="24"/>
                <w:rtl/>
              </w:rPr>
              <w:t xml:space="preserve">תקופת </w:t>
            </w:r>
            <w:r>
              <w:rPr>
                <w:rFonts w:ascii="David" w:hAnsi="David" w:cs="David"/>
                <w:b/>
                <w:bCs/>
                <w:sz w:val="24"/>
                <w:szCs w:val="24"/>
                <w:rtl/>
              </w:rPr>
              <w:br/>
            </w:r>
            <w:r>
              <w:rPr>
                <w:rFonts w:ascii="David" w:hAnsi="David" w:cs="David" w:hint="cs"/>
                <w:b/>
                <w:bCs/>
                <w:sz w:val="24"/>
                <w:szCs w:val="24"/>
                <w:rtl/>
              </w:rPr>
              <w:t>האחריות</w:t>
            </w:r>
          </w:p>
        </w:tc>
        <w:tc>
          <w:tcPr>
            <w:tcW w:w="7268" w:type="dxa"/>
          </w:tcPr>
          <w:p w:rsidR="00D35C31" w:rsidRPr="00BF62F0" w:rsidRDefault="00D35C31" w:rsidP="0029026D">
            <w:pPr>
              <w:pStyle w:val="a9"/>
              <w:keepLines w:val="0"/>
              <w:widowControl w:val="0"/>
              <w:spacing w:before="0" w:beforeAutospacing="0" w:after="0" w:line="276" w:lineRule="auto"/>
              <w:jc w:val="both"/>
              <w:rPr>
                <w:rFonts w:ascii="David" w:hAnsi="David" w:cs="David"/>
                <w:sz w:val="24"/>
                <w:szCs w:val="24"/>
                <w:rtl/>
              </w:rPr>
            </w:pPr>
            <w:r>
              <w:rPr>
                <w:rFonts w:ascii="David" w:hAnsi="David" w:cs="David"/>
                <w:sz w:val="24"/>
                <w:szCs w:val="24"/>
                <w:rtl/>
              </w:rPr>
              <w:t>תקופ</w:t>
            </w:r>
            <w:r>
              <w:rPr>
                <w:rFonts w:ascii="David" w:hAnsi="David" w:cs="David" w:hint="cs"/>
                <w:sz w:val="24"/>
                <w:szCs w:val="24"/>
                <w:rtl/>
              </w:rPr>
              <w:t xml:space="preserve">ה </w:t>
            </w:r>
            <w:r w:rsidRPr="00C629ED">
              <w:rPr>
                <w:rFonts w:ascii="David" w:hAnsi="David" w:cs="David" w:hint="cs"/>
                <w:sz w:val="24"/>
                <w:szCs w:val="24"/>
                <w:rtl/>
              </w:rPr>
              <w:t>שתחילתה ב</w:t>
            </w:r>
            <w:r w:rsidRPr="00C629ED">
              <w:rPr>
                <w:rFonts w:ascii="David" w:hAnsi="David" w:cs="David"/>
                <w:sz w:val="24"/>
                <w:szCs w:val="24"/>
                <w:rtl/>
              </w:rPr>
              <w:t>מועד ההפעלה</w:t>
            </w:r>
            <w:r w:rsidRPr="00C629ED">
              <w:rPr>
                <w:rFonts w:ascii="David" w:hAnsi="David" w:cs="David" w:hint="cs"/>
                <w:sz w:val="24"/>
                <w:szCs w:val="24"/>
                <w:rtl/>
              </w:rPr>
              <w:t xml:space="preserve"> המבצעית לגבי הרכיב הספציפי וסיומה שנים עשר חודשים לאחר מכן. בתקופה זאת </w:t>
            </w:r>
            <w:r w:rsidRPr="00C629ED">
              <w:rPr>
                <w:rFonts w:ascii="David" w:hAnsi="David" w:cs="David" w:hint="cs"/>
                <w:sz w:val="24"/>
                <w:szCs w:val="24"/>
                <w:rtl/>
                <w:lang w:eastAsia="he-IL"/>
              </w:rPr>
              <w:t xml:space="preserve">יינתנו על ידי הספק שירותי </w:t>
            </w:r>
            <w:r w:rsidRPr="00C629ED">
              <w:rPr>
                <w:rFonts w:ascii="David" w:hAnsi="David" w:cs="David"/>
                <w:sz w:val="24"/>
                <w:szCs w:val="24"/>
                <w:rtl/>
                <w:lang w:eastAsia="he-IL"/>
              </w:rPr>
              <w:t>התחזוקה</w:t>
            </w:r>
            <w:r w:rsidRPr="00C629ED">
              <w:rPr>
                <w:rFonts w:ascii="David" w:hAnsi="David" w:cs="David" w:hint="cs"/>
                <w:sz w:val="24"/>
                <w:szCs w:val="24"/>
                <w:rtl/>
                <w:lang w:eastAsia="he-IL"/>
              </w:rPr>
              <w:t xml:space="preserve"> כמפורט בחוזה, במפרט הטכני </w:t>
            </w:r>
            <w:r w:rsidRPr="005753A9">
              <w:rPr>
                <w:rFonts w:ascii="David" w:hAnsi="David" w:cs="David" w:hint="cs"/>
                <w:b/>
                <w:bCs/>
                <w:sz w:val="24"/>
                <w:szCs w:val="24"/>
                <w:rtl/>
                <w:lang w:eastAsia="he-IL"/>
              </w:rPr>
              <w:t xml:space="preserve">ובסעיף  </w:t>
            </w:r>
            <w:r w:rsidRPr="005753A9">
              <w:rPr>
                <w:rFonts w:ascii="David" w:hAnsi="David" w:cs="David"/>
                <w:b/>
                <w:bCs/>
                <w:sz w:val="24"/>
                <w:szCs w:val="24"/>
                <w:rtl/>
                <w:lang w:eastAsia="he-IL"/>
              </w:rPr>
              <w:fldChar w:fldCharType="begin" w:fldLock="1"/>
            </w:r>
            <w:r w:rsidRPr="005753A9">
              <w:rPr>
                <w:rFonts w:ascii="David" w:hAnsi="David" w:cs="David"/>
                <w:b/>
                <w:bCs/>
                <w:sz w:val="24"/>
                <w:szCs w:val="24"/>
                <w:rtl/>
                <w:lang w:eastAsia="he-IL"/>
              </w:rPr>
              <w:instrText xml:space="preserve"> </w:instrText>
            </w:r>
            <w:r w:rsidRPr="005753A9">
              <w:rPr>
                <w:rFonts w:ascii="David" w:hAnsi="David" w:cs="David" w:hint="cs"/>
                <w:b/>
                <w:bCs/>
                <w:sz w:val="24"/>
                <w:szCs w:val="24"/>
                <w:lang w:eastAsia="he-IL"/>
              </w:rPr>
              <w:instrText>REF</w:instrText>
            </w:r>
            <w:r w:rsidRPr="005753A9">
              <w:rPr>
                <w:rFonts w:ascii="David" w:hAnsi="David" w:cs="David" w:hint="cs"/>
                <w:b/>
                <w:bCs/>
                <w:sz w:val="24"/>
                <w:szCs w:val="24"/>
                <w:rtl/>
                <w:lang w:eastAsia="he-IL"/>
              </w:rPr>
              <w:instrText xml:space="preserve"> _</w:instrText>
            </w:r>
            <w:r w:rsidRPr="005753A9">
              <w:rPr>
                <w:rFonts w:ascii="David" w:hAnsi="David" w:cs="David" w:hint="cs"/>
                <w:b/>
                <w:bCs/>
                <w:sz w:val="24"/>
                <w:szCs w:val="24"/>
                <w:lang w:eastAsia="he-IL"/>
              </w:rPr>
              <w:instrText>Ref472405683 \r \h</w:instrText>
            </w:r>
            <w:r w:rsidRPr="005753A9">
              <w:rPr>
                <w:rFonts w:ascii="David" w:hAnsi="David" w:cs="David"/>
                <w:b/>
                <w:bCs/>
                <w:sz w:val="24"/>
                <w:szCs w:val="24"/>
                <w:rtl/>
                <w:lang w:eastAsia="he-IL"/>
              </w:rPr>
              <w:instrText xml:space="preserve"> </w:instrText>
            </w:r>
            <w:r>
              <w:rPr>
                <w:rFonts w:ascii="David" w:hAnsi="David" w:cs="David"/>
                <w:b/>
                <w:bCs/>
                <w:sz w:val="24"/>
                <w:szCs w:val="24"/>
                <w:rtl/>
                <w:lang w:eastAsia="he-IL"/>
              </w:rPr>
              <w:instrText xml:space="preserve"> \* </w:instrText>
            </w:r>
            <w:r>
              <w:rPr>
                <w:rFonts w:ascii="David" w:hAnsi="David" w:cs="David"/>
                <w:b/>
                <w:bCs/>
                <w:sz w:val="24"/>
                <w:szCs w:val="24"/>
                <w:lang w:eastAsia="he-IL"/>
              </w:rPr>
              <w:instrText>MERGEFORMAT</w:instrText>
            </w:r>
            <w:r>
              <w:rPr>
                <w:rFonts w:ascii="David" w:hAnsi="David" w:cs="David"/>
                <w:b/>
                <w:bCs/>
                <w:sz w:val="24"/>
                <w:szCs w:val="24"/>
                <w:rtl/>
                <w:lang w:eastAsia="he-IL"/>
              </w:rPr>
              <w:instrText xml:space="preserve"> </w:instrText>
            </w:r>
            <w:r w:rsidRPr="005753A9">
              <w:rPr>
                <w:rFonts w:ascii="David" w:hAnsi="David" w:cs="David"/>
                <w:b/>
                <w:bCs/>
                <w:sz w:val="24"/>
                <w:szCs w:val="24"/>
                <w:rtl/>
                <w:lang w:eastAsia="he-IL"/>
              </w:rPr>
            </w:r>
            <w:r w:rsidRPr="005753A9">
              <w:rPr>
                <w:rFonts w:ascii="David" w:hAnsi="David" w:cs="David"/>
                <w:b/>
                <w:bCs/>
                <w:sz w:val="24"/>
                <w:szCs w:val="24"/>
                <w:rtl/>
                <w:lang w:eastAsia="he-IL"/>
              </w:rPr>
              <w:fldChar w:fldCharType="separate"/>
            </w:r>
            <w:r w:rsidR="00C023D3">
              <w:rPr>
                <w:rFonts w:ascii="David" w:hAnsi="David" w:cs="David"/>
                <w:b/>
                <w:bCs/>
                <w:sz w:val="24"/>
                <w:szCs w:val="24"/>
                <w:rtl/>
                <w:lang w:eastAsia="he-IL"/>
              </w:rPr>
              <w:t>‏4.6</w:t>
            </w:r>
            <w:r w:rsidRPr="005753A9">
              <w:rPr>
                <w:rFonts w:ascii="David" w:hAnsi="David" w:cs="David"/>
                <w:b/>
                <w:bCs/>
                <w:sz w:val="24"/>
                <w:szCs w:val="24"/>
                <w:rtl/>
                <w:lang w:eastAsia="he-IL"/>
              </w:rPr>
              <w:fldChar w:fldCharType="end"/>
            </w:r>
            <w:r>
              <w:rPr>
                <w:rFonts w:ascii="David" w:hAnsi="David" w:cs="David" w:hint="cs"/>
                <w:sz w:val="24"/>
                <w:szCs w:val="24"/>
                <w:rtl/>
                <w:lang w:eastAsia="he-IL"/>
              </w:rPr>
              <w:t xml:space="preserve"> </w:t>
            </w:r>
            <w:r w:rsidRPr="00C629ED">
              <w:rPr>
                <w:rFonts w:ascii="David" w:hAnsi="David" w:cs="David" w:hint="cs"/>
                <w:sz w:val="24"/>
                <w:szCs w:val="24"/>
                <w:rtl/>
                <w:lang w:eastAsia="he-IL"/>
              </w:rPr>
              <w:t>להלן בפרק המימוש</w:t>
            </w:r>
            <w:r w:rsidRPr="00C629ED">
              <w:rPr>
                <w:rFonts w:ascii="David" w:hAnsi="David" w:cs="David"/>
                <w:sz w:val="24"/>
                <w:szCs w:val="24"/>
                <w:rtl/>
                <w:lang w:eastAsia="he-IL"/>
              </w:rPr>
              <w:t xml:space="preserve">, לגבי רכיב </w:t>
            </w:r>
            <w:proofErr w:type="spellStart"/>
            <w:r w:rsidRPr="00C629ED">
              <w:rPr>
                <w:rFonts w:ascii="David" w:hAnsi="David" w:cs="David"/>
                <w:sz w:val="24"/>
                <w:szCs w:val="24"/>
                <w:rtl/>
                <w:lang w:eastAsia="he-IL"/>
              </w:rPr>
              <w:t>מסויים</w:t>
            </w:r>
            <w:proofErr w:type="spellEnd"/>
            <w:r w:rsidRPr="00C629ED">
              <w:rPr>
                <w:rFonts w:ascii="David" w:hAnsi="David" w:cs="David"/>
                <w:sz w:val="24"/>
                <w:szCs w:val="24"/>
                <w:rtl/>
                <w:lang w:eastAsia="he-IL"/>
              </w:rPr>
              <w:t xml:space="preserve"> א</w:t>
            </w:r>
            <w:r w:rsidRPr="00C629ED">
              <w:rPr>
                <w:rFonts w:ascii="David" w:hAnsi="David" w:cs="David" w:hint="cs"/>
                <w:sz w:val="24"/>
                <w:szCs w:val="24"/>
                <w:rtl/>
                <w:lang w:eastAsia="he-IL"/>
              </w:rPr>
              <w:t>ו</w:t>
            </w:r>
            <w:r w:rsidRPr="00C629ED">
              <w:rPr>
                <w:rFonts w:ascii="David" w:hAnsi="David" w:cs="David"/>
                <w:sz w:val="24"/>
                <w:szCs w:val="24"/>
                <w:rtl/>
                <w:lang w:eastAsia="he-IL"/>
              </w:rPr>
              <w:t xml:space="preserve"> לגבי כלל המערכת, בהתאמה</w:t>
            </w:r>
            <w:r w:rsidRPr="00C629ED">
              <w:rPr>
                <w:rFonts w:ascii="David" w:hAnsi="David" w:cs="David" w:hint="cs"/>
                <w:sz w:val="24"/>
                <w:szCs w:val="24"/>
                <w:rtl/>
                <w:lang w:eastAsia="he-IL"/>
              </w:rPr>
              <w:t>, ללא כל תמורה נוספת</w:t>
            </w:r>
            <w:r w:rsidRPr="00C629ED">
              <w:rPr>
                <w:rFonts w:ascii="David" w:hAnsi="David" w:cs="David"/>
                <w:sz w:val="24"/>
                <w:szCs w:val="24"/>
                <w:rtl/>
                <w:lang w:eastAsia="he-IL"/>
              </w:rPr>
              <w:t>.</w:t>
            </w:r>
            <w:r w:rsidRPr="00C629ED">
              <w:rPr>
                <w:rFonts w:ascii="David" w:hAnsi="David" w:cs="David" w:hint="cs"/>
                <w:sz w:val="24"/>
                <w:szCs w:val="24"/>
                <w:rtl/>
                <w:lang w:eastAsia="he-IL"/>
              </w:rPr>
              <w:t xml:space="preserve"> התמורה עבור תקופת האחריות תיכלל במחיר הפריט.</w:t>
            </w:r>
          </w:p>
        </w:tc>
      </w:tr>
      <w:tr w:rsidR="00D35C31" w:rsidRPr="006B7519" w:rsidTr="0029026D">
        <w:trPr>
          <w:trHeight w:val="673"/>
        </w:trPr>
        <w:tc>
          <w:tcPr>
            <w:tcW w:w="1705" w:type="dxa"/>
          </w:tcPr>
          <w:p w:rsidR="00D35C31" w:rsidRPr="00BF62F0" w:rsidRDefault="00D35C31" w:rsidP="0029026D">
            <w:pPr>
              <w:pStyle w:val="a9"/>
              <w:keepLines w:val="0"/>
              <w:widowControl w:val="0"/>
              <w:spacing w:before="0" w:beforeAutospacing="0" w:after="0" w:line="276" w:lineRule="auto"/>
              <w:jc w:val="both"/>
              <w:rPr>
                <w:rFonts w:ascii="David" w:hAnsi="David" w:cs="David"/>
                <w:b/>
                <w:bCs/>
                <w:sz w:val="24"/>
                <w:szCs w:val="24"/>
                <w:rtl/>
              </w:rPr>
            </w:pPr>
            <w:r w:rsidRPr="00BF62F0">
              <w:rPr>
                <w:rFonts w:ascii="David" w:hAnsi="David" w:cs="David"/>
                <w:b/>
                <w:bCs/>
                <w:sz w:val="24"/>
                <w:szCs w:val="24"/>
                <w:rtl/>
              </w:rPr>
              <w:t>תקופת התחזוקה</w:t>
            </w:r>
          </w:p>
        </w:tc>
        <w:tc>
          <w:tcPr>
            <w:tcW w:w="7268" w:type="dxa"/>
          </w:tcPr>
          <w:p w:rsidR="00D35C31" w:rsidRPr="00BF62F0" w:rsidRDefault="00D35C31" w:rsidP="0029026D">
            <w:pPr>
              <w:pStyle w:val="a9"/>
              <w:keepLines w:val="0"/>
              <w:widowControl w:val="0"/>
              <w:spacing w:before="0" w:beforeAutospacing="0" w:after="0" w:line="276" w:lineRule="auto"/>
              <w:jc w:val="both"/>
              <w:rPr>
                <w:rFonts w:ascii="David" w:hAnsi="David" w:cs="David"/>
                <w:sz w:val="24"/>
                <w:szCs w:val="24"/>
                <w:rtl/>
              </w:rPr>
            </w:pPr>
            <w:r w:rsidRPr="00BF62F0">
              <w:rPr>
                <w:rFonts w:ascii="David" w:hAnsi="David" w:cs="David"/>
                <w:sz w:val="24"/>
                <w:szCs w:val="24"/>
                <w:rtl/>
              </w:rPr>
              <w:t xml:space="preserve">תקופת הזמן, החל </w:t>
            </w:r>
            <w:r>
              <w:rPr>
                <w:rFonts w:ascii="David" w:hAnsi="David" w:cs="David" w:hint="cs"/>
                <w:sz w:val="24"/>
                <w:szCs w:val="24"/>
                <w:rtl/>
              </w:rPr>
              <w:t>מתום תקופת האחריות</w:t>
            </w:r>
            <w:r w:rsidRPr="00BF62F0">
              <w:rPr>
                <w:rFonts w:ascii="David" w:hAnsi="David" w:cs="David"/>
                <w:sz w:val="24"/>
                <w:szCs w:val="24"/>
                <w:rtl/>
              </w:rPr>
              <w:t xml:space="preserve"> ועד לסיום תקופת ההתקשרות, </w:t>
            </w:r>
            <w:r w:rsidRPr="00BF62F0">
              <w:rPr>
                <w:rFonts w:ascii="David" w:hAnsi="David" w:cs="David"/>
                <w:sz w:val="24"/>
                <w:szCs w:val="24"/>
                <w:rtl/>
                <w:lang w:eastAsia="he-IL"/>
              </w:rPr>
              <w:t xml:space="preserve">לגביה </w:t>
            </w:r>
            <w:r>
              <w:rPr>
                <w:rFonts w:ascii="David" w:hAnsi="David" w:cs="David" w:hint="cs"/>
                <w:sz w:val="24"/>
                <w:szCs w:val="24"/>
                <w:rtl/>
                <w:lang w:eastAsia="he-IL"/>
              </w:rPr>
              <w:t xml:space="preserve">יינתנו שירותי </w:t>
            </w:r>
            <w:r w:rsidRPr="00BF62F0">
              <w:rPr>
                <w:rFonts w:ascii="David" w:hAnsi="David" w:cs="David"/>
                <w:sz w:val="24"/>
                <w:szCs w:val="24"/>
                <w:rtl/>
                <w:lang w:eastAsia="he-IL"/>
              </w:rPr>
              <w:t xml:space="preserve">התחזוקה </w:t>
            </w:r>
            <w:r>
              <w:rPr>
                <w:rFonts w:ascii="David" w:hAnsi="David" w:cs="David" w:hint="cs"/>
                <w:sz w:val="24"/>
                <w:szCs w:val="24"/>
                <w:rtl/>
                <w:lang w:eastAsia="he-IL"/>
              </w:rPr>
              <w:t>כמפורט בחוזה, במפרט הטכני ו</w:t>
            </w:r>
            <w:r>
              <w:rPr>
                <w:rFonts w:ascii="David" w:hAnsi="David" w:cs="David" w:hint="cs"/>
                <w:sz w:val="24"/>
                <w:szCs w:val="24"/>
                <w:rtl/>
              </w:rPr>
              <w:t xml:space="preserve">בפרט </w:t>
            </w:r>
            <w:r w:rsidRPr="009A4C00">
              <w:rPr>
                <w:rFonts w:ascii="David" w:hAnsi="David" w:cs="David" w:hint="cs"/>
                <w:b/>
                <w:bCs/>
                <w:sz w:val="24"/>
                <w:szCs w:val="24"/>
                <w:rtl/>
              </w:rPr>
              <w:t xml:space="preserve">בסעיף </w:t>
            </w:r>
            <w:r w:rsidRPr="009A4C00">
              <w:rPr>
                <w:rFonts w:ascii="David" w:hAnsi="David" w:cs="David"/>
                <w:b/>
                <w:bCs/>
                <w:sz w:val="24"/>
                <w:szCs w:val="24"/>
                <w:rtl/>
              </w:rPr>
              <w:fldChar w:fldCharType="begin" w:fldLock="1"/>
            </w:r>
            <w:r w:rsidRPr="009A4C00">
              <w:rPr>
                <w:rFonts w:ascii="David" w:hAnsi="David" w:cs="David"/>
                <w:b/>
                <w:bCs/>
                <w:sz w:val="24"/>
                <w:szCs w:val="24"/>
                <w:rtl/>
              </w:rPr>
              <w:instrText xml:space="preserve"> </w:instrText>
            </w:r>
            <w:r w:rsidRPr="009A4C00">
              <w:rPr>
                <w:rFonts w:ascii="David" w:hAnsi="David" w:cs="David" w:hint="cs"/>
                <w:b/>
                <w:bCs/>
                <w:sz w:val="24"/>
                <w:szCs w:val="24"/>
              </w:rPr>
              <w:instrText>REF</w:instrText>
            </w:r>
            <w:r w:rsidRPr="009A4C00">
              <w:rPr>
                <w:rFonts w:ascii="David" w:hAnsi="David" w:cs="David" w:hint="cs"/>
                <w:b/>
                <w:bCs/>
                <w:sz w:val="24"/>
                <w:szCs w:val="24"/>
                <w:rtl/>
              </w:rPr>
              <w:instrText xml:space="preserve"> _</w:instrText>
            </w:r>
            <w:r w:rsidRPr="009A4C00">
              <w:rPr>
                <w:rFonts w:ascii="David" w:hAnsi="David" w:cs="David" w:hint="cs"/>
                <w:b/>
                <w:bCs/>
                <w:sz w:val="24"/>
                <w:szCs w:val="24"/>
              </w:rPr>
              <w:instrText>Ref472405683 \r \h</w:instrText>
            </w:r>
            <w:r w:rsidRPr="009A4C00">
              <w:rPr>
                <w:rFonts w:ascii="David" w:hAnsi="David" w:cs="David"/>
                <w:b/>
                <w:bCs/>
                <w:sz w:val="24"/>
                <w:szCs w:val="24"/>
                <w:rtl/>
              </w:rPr>
              <w:instrText xml:space="preserve"> </w:instrText>
            </w:r>
            <w:r>
              <w:rPr>
                <w:rFonts w:ascii="David" w:hAnsi="David" w:cs="David"/>
                <w:b/>
                <w:bCs/>
                <w:sz w:val="24"/>
                <w:szCs w:val="24"/>
                <w:rtl/>
              </w:rPr>
              <w:instrText xml:space="preserve"> \* </w:instrText>
            </w:r>
            <w:r>
              <w:rPr>
                <w:rFonts w:ascii="David" w:hAnsi="David" w:cs="David"/>
                <w:b/>
                <w:bCs/>
                <w:sz w:val="24"/>
                <w:szCs w:val="24"/>
              </w:rPr>
              <w:instrText>MERGEFORMAT</w:instrText>
            </w:r>
            <w:r>
              <w:rPr>
                <w:rFonts w:ascii="David" w:hAnsi="David" w:cs="David"/>
                <w:b/>
                <w:bCs/>
                <w:sz w:val="24"/>
                <w:szCs w:val="24"/>
                <w:rtl/>
              </w:rPr>
              <w:instrText xml:space="preserve"> </w:instrText>
            </w:r>
            <w:r w:rsidRPr="009A4C00">
              <w:rPr>
                <w:rFonts w:ascii="David" w:hAnsi="David" w:cs="David"/>
                <w:b/>
                <w:bCs/>
                <w:sz w:val="24"/>
                <w:szCs w:val="24"/>
                <w:rtl/>
              </w:rPr>
            </w:r>
            <w:r w:rsidRPr="009A4C00">
              <w:rPr>
                <w:rFonts w:ascii="David" w:hAnsi="David" w:cs="David"/>
                <w:b/>
                <w:bCs/>
                <w:sz w:val="24"/>
                <w:szCs w:val="24"/>
                <w:rtl/>
              </w:rPr>
              <w:fldChar w:fldCharType="separate"/>
            </w:r>
            <w:r w:rsidR="00C023D3">
              <w:rPr>
                <w:rFonts w:ascii="David" w:hAnsi="David" w:cs="David"/>
                <w:b/>
                <w:bCs/>
                <w:sz w:val="24"/>
                <w:szCs w:val="24"/>
                <w:rtl/>
              </w:rPr>
              <w:t>‏4.6</w:t>
            </w:r>
            <w:r w:rsidRPr="009A4C00">
              <w:rPr>
                <w:rFonts w:ascii="David" w:hAnsi="David" w:cs="David"/>
                <w:b/>
                <w:bCs/>
                <w:sz w:val="24"/>
                <w:szCs w:val="24"/>
                <w:rtl/>
              </w:rPr>
              <w:fldChar w:fldCharType="end"/>
            </w:r>
            <w:r>
              <w:rPr>
                <w:rFonts w:ascii="David" w:hAnsi="David" w:cs="David" w:hint="cs"/>
                <w:sz w:val="24"/>
                <w:szCs w:val="24"/>
                <w:rtl/>
              </w:rPr>
              <w:t xml:space="preserve"> להלן בפרק זה, </w:t>
            </w:r>
            <w:r>
              <w:rPr>
                <w:rFonts w:ascii="David" w:hAnsi="David" w:cs="David" w:hint="cs"/>
                <w:sz w:val="24"/>
                <w:szCs w:val="24"/>
                <w:rtl/>
                <w:lang w:eastAsia="he-IL"/>
              </w:rPr>
              <w:t xml:space="preserve"> </w:t>
            </w:r>
            <w:r w:rsidRPr="00BF62F0">
              <w:rPr>
                <w:rFonts w:ascii="David" w:hAnsi="David" w:cs="David"/>
                <w:sz w:val="24"/>
                <w:szCs w:val="24"/>
                <w:rtl/>
                <w:lang w:eastAsia="he-IL"/>
              </w:rPr>
              <w:t xml:space="preserve">לגבי רכיב </w:t>
            </w:r>
            <w:proofErr w:type="spellStart"/>
            <w:r w:rsidRPr="00BF62F0">
              <w:rPr>
                <w:rFonts w:ascii="David" w:hAnsi="David" w:cs="David"/>
                <w:sz w:val="24"/>
                <w:szCs w:val="24"/>
                <w:rtl/>
                <w:lang w:eastAsia="he-IL"/>
              </w:rPr>
              <w:t>מסויים</w:t>
            </w:r>
            <w:proofErr w:type="spellEnd"/>
            <w:r w:rsidRPr="00BF62F0">
              <w:rPr>
                <w:rFonts w:ascii="David" w:hAnsi="David" w:cs="David"/>
                <w:sz w:val="24"/>
                <w:szCs w:val="24"/>
                <w:rtl/>
                <w:lang w:eastAsia="he-IL"/>
              </w:rPr>
              <w:t xml:space="preserve"> א</w:t>
            </w:r>
            <w:r>
              <w:rPr>
                <w:rFonts w:ascii="David" w:hAnsi="David" w:cs="David" w:hint="cs"/>
                <w:sz w:val="24"/>
                <w:szCs w:val="24"/>
                <w:rtl/>
                <w:lang w:eastAsia="he-IL"/>
              </w:rPr>
              <w:t>ו</w:t>
            </w:r>
            <w:r w:rsidRPr="00BF62F0">
              <w:rPr>
                <w:rFonts w:ascii="David" w:hAnsi="David" w:cs="David"/>
                <w:sz w:val="24"/>
                <w:szCs w:val="24"/>
                <w:rtl/>
                <w:lang w:eastAsia="he-IL"/>
              </w:rPr>
              <w:t xml:space="preserve"> לגבי כלל המערכת, בהתאמה.</w:t>
            </w:r>
          </w:p>
        </w:tc>
      </w:tr>
      <w:tr w:rsidR="00D35C31" w:rsidRPr="006B7519" w:rsidTr="0029026D">
        <w:trPr>
          <w:trHeight w:val="673"/>
        </w:trPr>
        <w:tc>
          <w:tcPr>
            <w:tcW w:w="1705" w:type="dxa"/>
          </w:tcPr>
          <w:p w:rsidR="00D35C31" w:rsidRPr="00BF62F0" w:rsidRDefault="00D35C31" w:rsidP="0029026D">
            <w:pPr>
              <w:pStyle w:val="a9"/>
              <w:keepLines w:val="0"/>
              <w:widowControl w:val="0"/>
              <w:spacing w:before="0" w:beforeAutospacing="0" w:after="0" w:line="276" w:lineRule="auto"/>
              <w:jc w:val="both"/>
              <w:rPr>
                <w:rFonts w:ascii="David" w:hAnsi="David" w:cs="David"/>
                <w:b/>
                <w:bCs/>
                <w:sz w:val="24"/>
                <w:szCs w:val="24"/>
                <w:rtl/>
              </w:rPr>
            </w:pPr>
            <w:r w:rsidRPr="00BF62F0">
              <w:rPr>
                <w:rFonts w:ascii="David" w:hAnsi="David" w:cs="David"/>
                <w:b/>
                <w:bCs/>
                <w:sz w:val="24"/>
                <w:szCs w:val="24"/>
                <w:rtl/>
              </w:rPr>
              <w:t>תפעול</w:t>
            </w:r>
          </w:p>
        </w:tc>
        <w:tc>
          <w:tcPr>
            <w:tcW w:w="7268" w:type="dxa"/>
          </w:tcPr>
          <w:p w:rsidR="00D35C31" w:rsidRPr="00BF62F0" w:rsidRDefault="00D35C31" w:rsidP="0029026D">
            <w:pPr>
              <w:pStyle w:val="a9"/>
              <w:keepLines w:val="0"/>
              <w:widowControl w:val="0"/>
              <w:spacing w:before="0" w:beforeAutospacing="0" w:after="0" w:line="276" w:lineRule="auto"/>
              <w:jc w:val="both"/>
              <w:rPr>
                <w:rFonts w:ascii="David" w:hAnsi="David" w:cs="David"/>
                <w:sz w:val="24"/>
                <w:szCs w:val="24"/>
                <w:rtl/>
              </w:rPr>
            </w:pPr>
            <w:r w:rsidRPr="00BF62F0">
              <w:rPr>
                <w:rFonts w:ascii="David" w:hAnsi="David" w:cs="David"/>
                <w:sz w:val="24"/>
                <w:szCs w:val="24"/>
                <w:rtl/>
                <w:lang w:eastAsia="he-IL"/>
              </w:rPr>
              <w:t xml:space="preserve">הפעלה ושימוש שוטפים במערכת, בין אם על ידי משתמשים שהם אנשים ובין אם על ידי פעולות אוטומטיות. </w:t>
            </w:r>
          </w:p>
        </w:tc>
      </w:tr>
      <w:tr w:rsidR="00D35C31" w:rsidRPr="006B7519" w:rsidTr="0029026D">
        <w:trPr>
          <w:trHeight w:val="673"/>
        </w:trPr>
        <w:tc>
          <w:tcPr>
            <w:tcW w:w="1705" w:type="dxa"/>
          </w:tcPr>
          <w:p w:rsidR="00D35C31" w:rsidRPr="00BF62F0" w:rsidRDefault="00D35C31" w:rsidP="0029026D">
            <w:pPr>
              <w:pStyle w:val="a9"/>
              <w:keepLines w:val="0"/>
              <w:widowControl w:val="0"/>
              <w:spacing w:before="0" w:beforeAutospacing="0" w:after="0" w:line="276" w:lineRule="auto"/>
              <w:jc w:val="both"/>
              <w:rPr>
                <w:rFonts w:ascii="David" w:hAnsi="David" w:cs="David"/>
                <w:b/>
                <w:bCs/>
                <w:sz w:val="24"/>
                <w:szCs w:val="24"/>
                <w:rtl/>
              </w:rPr>
            </w:pPr>
            <w:r w:rsidRPr="00BF62F0">
              <w:rPr>
                <w:rFonts w:ascii="David" w:hAnsi="David" w:cs="David"/>
                <w:b/>
                <w:bCs/>
                <w:sz w:val="24"/>
                <w:szCs w:val="24"/>
                <w:rtl/>
              </w:rPr>
              <w:t>תמיכה טכנית</w:t>
            </w:r>
          </w:p>
        </w:tc>
        <w:tc>
          <w:tcPr>
            <w:tcW w:w="7268" w:type="dxa"/>
          </w:tcPr>
          <w:p w:rsidR="00D35C31" w:rsidRPr="00BF62F0" w:rsidRDefault="00D35C31" w:rsidP="0029026D">
            <w:pPr>
              <w:pStyle w:val="a9"/>
              <w:keepLines w:val="0"/>
              <w:widowControl w:val="0"/>
              <w:spacing w:before="0" w:beforeAutospacing="0" w:after="0" w:line="276" w:lineRule="auto"/>
              <w:jc w:val="both"/>
              <w:rPr>
                <w:rFonts w:ascii="David" w:hAnsi="David" w:cs="David"/>
                <w:sz w:val="24"/>
                <w:szCs w:val="24"/>
                <w:rtl/>
                <w:lang w:eastAsia="he-IL"/>
              </w:rPr>
            </w:pPr>
            <w:r w:rsidRPr="00BF62F0">
              <w:rPr>
                <w:rFonts w:ascii="David" w:hAnsi="David" w:cs="David"/>
                <w:sz w:val="24"/>
                <w:szCs w:val="24"/>
                <w:rtl/>
                <w:lang w:eastAsia="he-IL"/>
              </w:rPr>
              <w:t xml:space="preserve">סיוע </w:t>
            </w:r>
            <w:r w:rsidRPr="00BF62F0">
              <w:rPr>
                <w:rFonts w:ascii="David" w:hAnsi="David" w:cs="David"/>
                <w:sz w:val="24"/>
                <w:szCs w:val="24"/>
                <w:rtl/>
              </w:rPr>
              <w:t>הניתן על ידי עובד, או עובדים של הספק הזוכה, לטיפול בהתקנה, הפעלה או תחזוקה של המערכת וכן בכדי לפתור בעיות בתחומים אלו (</w:t>
            </w:r>
            <w:r w:rsidRPr="00BF62F0">
              <w:rPr>
                <w:rFonts w:ascii="David" w:hAnsi="David" w:cs="David"/>
                <w:sz w:val="24"/>
                <w:szCs w:val="24"/>
              </w:rPr>
              <w:t>Support</w:t>
            </w:r>
            <w:r w:rsidRPr="00BF62F0">
              <w:rPr>
                <w:rFonts w:ascii="David" w:hAnsi="David" w:cs="David"/>
                <w:sz w:val="24"/>
                <w:szCs w:val="24"/>
                <w:rtl/>
              </w:rPr>
              <w:t>)</w:t>
            </w:r>
            <w:r w:rsidRPr="00BF62F0">
              <w:rPr>
                <w:rFonts w:ascii="David" w:hAnsi="David" w:cs="David"/>
                <w:sz w:val="24"/>
                <w:szCs w:val="24"/>
                <w:rtl/>
                <w:lang w:eastAsia="he-IL"/>
              </w:rPr>
              <w:t xml:space="preserve">. </w:t>
            </w:r>
          </w:p>
        </w:tc>
      </w:tr>
    </w:tbl>
    <w:p w:rsidR="00D35C31" w:rsidRDefault="00D35C31" w:rsidP="00D35C31">
      <w:pPr>
        <w:spacing w:before="60" w:after="60" w:line="276" w:lineRule="auto"/>
        <w:ind w:left="1076"/>
        <w:jc w:val="both"/>
        <w:rPr>
          <w:rFonts w:ascii="David" w:hAnsi="David" w:cs="David"/>
          <w:szCs w:val="24"/>
          <w:rtl/>
        </w:rPr>
      </w:pPr>
    </w:p>
    <w:p w:rsidR="00D35C31" w:rsidRPr="006B7519" w:rsidRDefault="00D35C31" w:rsidP="00452231">
      <w:pPr>
        <w:numPr>
          <w:ilvl w:val="1"/>
          <w:numId w:val="129"/>
        </w:numPr>
        <w:tabs>
          <w:tab w:val="clear" w:pos="1440"/>
          <w:tab w:val="num" w:pos="1076"/>
        </w:tabs>
        <w:spacing w:before="60" w:after="60" w:line="276" w:lineRule="auto"/>
        <w:ind w:left="1076" w:hanging="708"/>
        <w:jc w:val="both"/>
        <w:rPr>
          <w:rFonts w:ascii="David" w:hAnsi="David" w:cs="David"/>
          <w:szCs w:val="24"/>
          <w:rtl/>
        </w:rPr>
      </w:pPr>
      <w:r w:rsidRPr="006B7519">
        <w:rPr>
          <w:rFonts w:ascii="David" w:hAnsi="David" w:cs="David"/>
          <w:b/>
          <w:bCs/>
          <w:szCs w:val="24"/>
          <w:u w:val="single"/>
          <w:rtl/>
        </w:rPr>
        <w:t>גורמים מעורבים</w:t>
      </w:r>
      <w:r w:rsidRPr="006B7519">
        <w:rPr>
          <w:rFonts w:ascii="David" w:hAnsi="David" w:cs="David"/>
          <w:b/>
          <w:bCs/>
          <w:szCs w:val="24"/>
          <w:rtl/>
        </w:rPr>
        <w:t>: (</w:t>
      </w:r>
      <w:r w:rsidRPr="006B7519">
        <w:rPr>
          <w:rFonts w:ascii="David" w:hAnsi="David" w:cs="David"/>
          <w:b/>
          <w:bCs/>
          <w:szCs w:val="24"/>
        </w:rPr>
        <w:t>I</w:t>
      </w:r>
      <w:r w:rsidRPr="006B7519">
        <w:rPr>
          <w:rFonts w:ascii="David" w:hAnsi="David" w:cs="David"/>
          <w:b/>
          <w:bCs/>
          <w:szCs w:val="24"/>
          <w:rtl/>
        </w:rPr>
        <w:t>)</w:t>
      </w:r>
    </w:p>
    <w:p w:rsidR="00D35C31" w:rsidRPr="006B7519" w:rsidRDefault="00D35C31" w:rsidP="00452231">
      <w:pPr>
        <w:numPr>
          <w:ilvl w:val="2"/>
          <w:numId w:val="129"/>
        </w:numPr>
        <w:tabs>
          <w:tab w:val="clear" w:pos="2160"/>
          <w:tab w:val="num" w:pos="2069"/>
        </w:tabs>
        <w:spacing w:before="60" w:after="60" w:line="276" w:lineRule="auto"/>
        <w:ind w:left="2069" w:hanging="993"/>
        <w:jc w:val="both"/>
        <w:rPr>
          <w:rFonts w:ascii="David" w:hAnsi="David" w:cs="David"/>
          <w:szCs w:val="24"/>
          <w:rtl/>
        </w:rPr>
      </w:pPr>
      <w:bookmarkStart w:id="537" w:name="_Ref472405645"/>
      <w:r w:rsidRPr="006B7519">
        <w:rPr>
          <w:rFonts w:ascii="David" w:hAnsi="David" w:cs="David"/>
          <w:b/>
          <w:bCs/>
          <w:szCs w:val="24"/>
          <w:u w:val="single"/>
          <w:rtl/>
        </w:rPr>
        <w:t xml:space="preserve">נציגי המזמין - גורמים מטעם </w:t>
      </w:r>
      <w:r>
        <w:rPr>
          <w:rFonts w:ascii="David" w:hAnsi="David" w:cs="David" w:hint="cs"/>
          <w:b/>
          <w:bCs/>
          <w:szCs w:val="24"/>
          <w:u w:val="single"/>
          <w:rtl/>
        </w:rPr>
        <w:t>רשות התקשוב הממשלתי, מערך הסייבר ו</w:t>
      </w:r>
      <w:r w:rsidRPr="006B7519">
        <w:rPr>
          <w:rFonts w:ascii="David" w:hAnsi="David" w:cs="David"/>
          <w:b/>
          <w:bCs/>
          <w:szCs w:val="24"/>
          <w:u w:val="single"/>
          <w:rtl/>
        </w:rPr>
        <w:t>יחידת ממשל זמין</w:t>
      </w:r>
      <w:bookmarkEnd w:id="537"/>
      <w:r w:rsidRPr="006B7519">
        <w:rPr>
          <w:rFonts w:ascii="David" w:hAnsi="David" w:cs="David"/>
          <w:szCs w:val="24"/>
          <w:rtl/>
        </w:rPr>
        <w:t>:</w:t>
      </w:r>
    </w:p>
    <w:p w:rsidR="00D35C31" w:rsidRDefault="00D35C31" w:rsidP="00452231">
      <w:pPr>
        <w:numPr>
          <w:ilvl w:val="3"/>
          <w:numId w:val="129"/>
        </w:numPr>
        <w:tabs>
          <w:tab w:val="clear" w:pos="3240"/>
          <w:tab w:val="num" w:pos="3203"/>
        </w:tabs>
        <w:spacing w:before="60" w:after="60" w:line="276" w:lineRule="auto"/>
        <w:ind w:left="3203" w:hanging="1134"/>
        <w:jc w:val="both"/>
        <w:rPr>
          <w:rFonts w:ascii="David" w:hAnsi="David" w:cs="David"/>
          <w:szCs w:val="24"/>
        </w:rPr>
      </w:pPr>
      <w:r>
        <w:rPr>
          <w:rFonts w:ascii="David" w:hAnsi="David" w:cs="David" w:hint="cs"/>
          <w:szCs w:val="24"/>
          <w:rtl/>
        </w:rPr>
        <w:t xml:space="preserve">רשות התקשוב הממשלתי </w:t>
      </w:r>
      <w:r>
        <w:rPr>
          <w:rFonts w:ascii="David" w:hAnsi="David" w:cs="David"/>
          <w:szCs w:val="24"/>
          <w:rtl/>
        </w:rPr>
        <w:t>–</w:t>
      </w:r>
      <w:r>
        <w:rPr>
          <w:rFonts w:ascii="David" w:hAnsi="David" w:cs="David" w:hint="cs"/>
          <w:szCs w:val="24"/>
          <w:rtl/>
        </w:rPr>
        <w:t xml:space="preserve"> </w:t>
      </w:r>
      <w:r>
        <w:rPr>
          <w:rFonts w:ascii="David" w:hAnsi="David" w:cs="David" w:hint="cs"/>
          <w:szCs w:val="24"/>
        </w:rPr>
        <w:t>CTO</w:t>
      </w:r>
      <w:r>
        <w:rPr>
          <w:rFonts w:ascii="David" w:hAnsi="David" w:cs="David" w:hint="cs"/>
          <w:szCs w:val="24"/>
          <w:rtl/>
        </w:rPr>
        <w:t xml:space="preserve"> </w:t>
      </w:r>
      <w:r>
        <w:rPr>
          <w:rFonts w:ascii="David" w:hAnsi="David" w:cs="David"/>
          <w:szCs w:val="24"/>
          <w:rtl/>
        </w:rPr>
        <w:t>–</w:t>
      </w:r>
      <w:r>
        <w:rPr>
          <w:rFonts w:ascii="David" w:hAnsi="David" w:cs="David" w:hint="cs"/>
          <w:szCs w:val="24"/>
          <w:rtl/>
        </w:rPr>
        <w:t xml:space="preserve"> "</w:t>
      </w:r>
      <w:r w:rsidRPr="006B7519">
        <w:rPr>
          <w:rFonts w:ascii="David" w:hAnsi="David" w:cs="David"/>
          <w:szCs w:val="24"/>
          <w:rtl/>
        </w:rPr>
        <w:t xml:space="preserve">נקודת </w:t>
      </w:r>
      <w:r>
        <w:rPr>
          <w:rFonts w:ascii="David" w:hAnsi="David" w:cs="David" w:hint="cs"/>
          <w:szCs w:val="24"/>
          <w:rtl/>
        </w:rPr>
        <w:t>ה</w:t>
      </w:r>
      <w:r w:rsidRPr="006B7519">
        <w:rPr>
          <w:rFonts w:ascii="David" w:hAnsi="David" w:cs="David"/>
          <w:szCs w:val="24"/>
          <w:rtl/>
        </w:rPr>
        <w:t>קשר</w:t>
      </w:r>
      <w:r>
        <w:rPr>
          <w:rFonts w:ascii="David" w:hAnsi="David" w:cs="David" w:hint="cs"/>
          <w:szCs w:val="24"/>
          <w:rtl/>
        </w:rPr>
        <w:t>"</w:t>
      </w:r>
      <w:r w:rsidRPr="006B7519">
        <w:rPr>
          <w:rFonts w:ascii="David" w:hAnsi="David" w:cs="David"/>
          <w:szCs w:val="24"/>
          <w:rtl/>
        </w:rPr>
        <w:t xml:space="preserve"> (</w:t>
      </w:r>
      <w:proofErr w:type="spellStart"/>
      <w:r w:rsidRPr="006B7519">
        <w:rPr>
          <w:rFonts w:ascii="David" w:hAnsi="David" w:cs="David"/>
          <w:szCs w:val="24"/>
        </w:rPr>
        <w:t>P</w:t>
      </w:r>
      <w:r>
        <w:rPr>
          <w:rFonts w:ascii="David" w:hAnsi="David" w:cs="David"/>
          <w:szCs w:val="24"/>
        </w:rPr>
        <w:t>o</w:t>
      </w:r>
      <w:r w:rsidRPr="006B7519">
        <w:rPr>
          <w:rFonts w:ascii="David" w:hAnsi="David" w:cs="David"/>
          <w:szCs w:val="24"/>
        </w:rPr>
        <w:t>C</w:t>
      </w:r>
      <w:proofErr w:type="spellEnd"/>
      <w:r w:rsidRPr="006B7519">
        <w:rPr>
          <w:rFonts w:ascii="David" w:hAnsi="David" w:cs="David"/>
          <w:szCs w:val="24"/>
          <w:rtl/>
        </w:rPr>
        <w:t>).</w:t>
      </w:r>
    </w:p>
    <w:p w:rsidR="00D35C31" w:rsidRDefault="00D35C31" w:rsidP="00452231">
      <w:pPr>
        <w:numPr>
          <w:ilvl w:val="3"/>
          <w:numId w:val="129"/>
        </w:numPr>
        <w:tabs>
          <w:tab w:val="clear" w:pos="3240"/>
          <w:tab w:val="num" w:pos="3203"/>
        </w:tabs>
        <w:spacing w:before="60" w:after="60" w:line="276" w:lineRule="auto"/>
        <w:ind w:left="3203" w:hanging="1134"/>
        <w:jc w:val="both"/>
        <w:rPr>
          <w:rFonts w:ascii="David" w:hAnsi="David" w:cs="David"/>
          <w:szCs w:val="24"/>
        </w:rPr>
      </w:pPr>
      <w:r>
        <w:rPr>
          <w:rFonts w:ascii="David" w:hAnsi="David" w:cs="David" w:hint="cs"/>
          <w:szCs w:val="24"/>
          <w:rtl/>
        </w:rPr>
        <w:t>מערך הסייבר הלאומי בהיבטי אבטחה וארכיטקטורה מוגנת.</w:t>
      </w:r>
    </w:p>
    <w:p w:rsidR="00D35C31" w:rsidRPr="006B7519" w:rsidRDefault="00D35C31" w:rsidP="00452231">
      <w:pPr>
        <w:numPr>
          <w:ilvl w:val="3"/>
          <w:numId w:val="129"/>
        </w:numPr>
        <w:tabs>
          <w:tab w:val="clear" w:pos="3240"/>
          <w:tab w:val="num" w:pos="3203"/>
        </w:tabs>
        <w:spacing w:before="60" w:after="60" w:line="276" w:lineRule="auto"/>
        <w:ind w:left="3203" w:hanging="1134"/>
        <w:jc w:val="both"/>
        <w:rPr>
          <w:rFonts w:ascii="David" w:hAnsi="David" w:cs="David"/>
          <w:szCs w:val="24"/>
        </w:rPr>
      </w:pPr>
      <w:r w:rsidRPr="006B7519">
        <w:rPr>
          <w:rFonts w:ascii="David" w:hAnsi="David" w:cs="David"/>
          <w:szCs w:val="24"/>
          <w:rtl/>
        </w:rPr>
        <w:t xml:space="preserve">מנהל מערך </w:t>
      </w:r>
      <w:r w:rsidRPr="006B7519">
        <w:rPr>
          <w:rFonts w:ascii="David" w:hAnsi="David" w:cs="David"/>
          <w:szCs w:val="24"/>
        </w:rPr>
        <w:t>IT</w:t>
      </w:r>
      <w:r w:rsidRPr="006B7519">
        <w:rPr>
          <w:rFonts w:ascii="David" w:hAnsi="David" w:cs="David"/>
          <w:szCs w:val="24"/>
          <w:rtl/>
        </w:rPr>
        <w:t>.</w:t>
      </w:r>
    </w:p>
    <w:p w:rsidR="00D35C31" w:rsidRPr="006B7519" w:rsidRDefault="00D35C31" w:rsidP="00452231">
      <w:pPr>
        <w:numPr>
          <w:ilvl w:val="3"/>
          <w:numId w:val="129"/>
        </w:numPr>
        <w:tabs>
          <w:tab w:val="clear" w:pos="3240"/>
          <w:tab w:val="num" w:pos="3203"/>
        </w:tabs>
        <w:spacing w:before="60" w:after="60" w:line="276" w:lineRule="auto"/>
        <w:ind w:left="3203" w:hanging="1134"/>
        <w:jc w:val="both"/>
        <w:rPr>
          <w:rFonts w:ascii="David" w:hAnsi="David" w:cs="David"/>
          <w:szCs w:val="24"/>
        </w:rPr>
      </w:pPr>
      <w:r w:rsidRPr="006B7519">
        <w:rPr>
          <w:rFonts w:ascii="David" w:hAnsi="David" w:cs="David"/>
          <w:szCs w:val="24"/>
          <w:rtl/>
        </w:rPr>
        <w:t>מנהל מערך אירוח.</w:t>
      </w:r>
    </w:p>
    <w:p w:rsidR="00D35C31" w:rsidRPr="006B7519" w:rsidRDefault="00D35C31" w:rsidP="00452231">
      <w:pPr>
        <w:numPr>
          <w:ilvl w:val="3"/>
          <w:numId w:val="129"/>
        </w:numPr>
        <w:tabs>
          <w:tab w:val="clear" w:pos="3240"/>
          <w:tab w:val="num" w:pos="3203"/>
        </w:tabs>
        <w:spacing w:before="60" w:after="60" w:line="276" w:lineRule="auto"/>
        <w:ind w:left="3203" w:hanging="1134"/>
        <w:jc w:val="both"/>
        <w:rPr>
          <w:rFonts w:ascii="David" w:hAnsi="David" w:cs="David"/>
          <w:szCs w:val="24"/>
        </w:rPr>
      </w:pPr>
      <w:r w:rsidRPr="006B7519">
        <w:rPr>
          <w:rFonts w:ascii="David" w:hAnsi="David" w:cs="David"/>
          <w:szCs w:val="24"/>
          <w:rtl/>
        </w:rPr>
        <w:t>מנהל מוצרים.</w:t>
      </w:r>
    </w:p>
    <w:p w:rsidR="00D35C31" w:rsidRPr="006B7519" w:rsidRDefault="00D35C31" w:rsidP="00452231">
      <w:pPr>
        <w:numPr>
          <w:ilvl w:val="3"/>
          <w:numId w:val="129"/>
        </w:numPr>
        <w:tabs>
          <w:tab w:val="clear" w:pos="3240"/>
          <w:tab w:val="num" w:pos="3203"/>
        </w:tabs>
        <w:spacing w:before="60" w:after="60" w:line="276" w:lineRule="auto"/>
        <w:ind w:left="3203" w:hanging="1134"/>
        <w:jc w:val="both"/>
        <w:rPr>
          <w:rFonts w:ascii="David" w:hAnsi="David" w:cs="David"/>
          <w:szCs w:val="24"/>
        </w:rPr>
      </w:pPr>
      <w:r w:rsidRPr="006B7519">
        <w:rPr>
          <w:rFonts w:ascii="David" w:hAnsi="David" w:cs="David"/>
          <w:szCs w:val="24"/>
          <w:rtl/>
        </w:rPr>
        <w:t>מנהל מערך אבטחת מידע.</w:t>
      </w:r>
    </w:p>
    <w:p w:rsidR="00D35C31" w:rsidRPr="006B7519" w:rsidRDefault="00D35C31" w:rsidP="00452231">
      <w:pPr>
        <w:numPr>
          <w:ilvl w:val="3"/>
          <w:numId w:val="129"/>
        </w:numPr>
        <w:tabs>
          <w:tab w:val="clear" w:pos="3240"/>
          <w:tab w:val="num" w:pos="3203"/>
        </w:tabs>
        <w:spacing w:before="60" w:after="60" w:line="276" w:lineRule="auto"/>
        <w:ind w:left="3203" w:hanging="1134"/>
        <w:jc w:val="both"/>
        <w:rPr>
          <w:rFonts w:ascii="David" w:hAnsi="David" w:cs="David"/>
          <w:szCs w:val="24"/>
        </w:rPr>
      </w:pPr>
      <w:r w:rsidRPr="006B7519">
        <w:rPr>
          <w:rFonts w:ascii="David" w:hAnsi="David" w:cs="David"/>
          <w:szCs w:val="24"/>
          <w:rtl/>
        </w:rPr>
        <w:t>מנהל יישומים.</w:t>
      </w:r>
    </w:p>
    <w:p w:rsidR="00D35C31" w:rsidRPr="006B7519" w:rsidRDefault="00D35C31" w:rsidP="00452231">
      <w:pPr>
        <w:numPr>
          <w:ilvl w:val="3"/>
          <w:numId w:val="129"/>
        </w:numPr>
        <w:tabs>
          <w:tab w:val="clear" w:pos="3240"/>
          <w:tab w:val="num" w:pos="3203"/>
        </w:tabs>
        <w:spacing w:before="60" w:after="60" w:line="276" w:lineRule="auto"/>
        <w:ind w:left="3203" w:hanging="1134"/>
        <w:jc w:val="both"/>
        <w:rPr>
          <w:rFonts w:ascii="David" w:hAnsi="David" w:cs="David"/>
          <w:szCs w:val="24"/>
        </w:rPr>
      </w:pPr>
      <w:r w:rsidRPr="006B7519">
        <w:rPr>
          <w:rFonts w:ascii="David" w:hAnsi="David" w:cs="David"/>
          <w:szCs w:val="24"/>
          <w:rtl/>
        </w:rPr>
        <w:t>מנהל מערך פיתוח.</w:t>
      </w:r>
    </w:p>
    <w:p w:rsidR="00D35C31" w:rsidRDefault="00D35C31" w:rsidP="00452231">
      <w:pPr>
        <w:numPr>
          <w:ilvl w:val="3"/>
          <w:numId w:val="129"/>
        </w:numPr>
        <w:tabs>
          <w:tab w:val="clear" w:pos="3240"/>
          <w:tab w:val="num" w:pos="3203"/>
        </w:tabs>
        <w:spacing w:before="60" w:after="60" w:line="276" w:lineRule="auto"/>
        <w:ind w:left="3203" w:hanging="1134"/>
        <w:jc w:val="both"/>
        <w:rPr>
          <w:rFonts w:ascii="David" w:hAnsi="David" w:cs="David"/>
          <w:szCs w:val="24"/>
        </w:rPr>
      </w:pPr>
      <w:r w:rsidRPr="006B7519">
        <w:rPr>
          <w:rFonts w:ascii="David" w:hAnsi="David" w:cs="David"/>
          <w:szCs w:val="24"/>
          <w:rtl/>
        </w:rPr>
        <w:t xml:space="preserve">מנהלת מוצר </w:t>
      </w:r>
      <w:r w:rsidRPr="006B7519">
        <w:rPr>
          <w:rFonts w:ascii="David" w:hAnsi="David" w:cs="David"/>
          <w:szCs w:val="24"/>
        </w:rPr>
        <w:t>SSO</w:t>
      </w:r>
      <w:r w:rsidRPr="006B7519">
        <w:rPr>
          <w:rFonts w:ascii="David" w:hAnsi="David" w:cs="David"/>
          <w:szCs w:val="24"/>
          <w:rtl/>
        </w:rPr>
        <w:t>.</w:t>
      </w:r>
    </w:p>
    <w:p w:rsidR="00D35C31" w:rsidRPr="006B7519" w:rsidRDefault="00D35C31" w:rsidP="00452231">
      <w:pPr>
        <w:numPr>
          <w:ilvl w:val="3"/>
          <w:numId w:val="129"/>
        </w:numPr>
        <w:tabs>
          <w:tab w:val="clear" w:pos="3240"/>
          <w:tab w:val="num" w:pos="3203"/>
        </w:tabs>
        <w:spacing w:before="60" w:after="60" w:line="276" w:lineRule="auto"/>
        <w:ind w:left="3203" w:hanging="1134"/>
        <w:jc w:val="both"/>
        <w:rPr>
          <w:rFonts w:ascii="David" w:hAnsi="David" w:cs="David"/>
          <w:szCs w:val="24"/>
        </w:rPr>
      </w:pPr>
      <w:r w:rsidRPr="006B7519">
        <w:rPr>
          <w:rFonts w:ascii="David" w:hAnsi="David" w:cs="David"/>
          <w:szCs w:val="24"/>
          <w:rtl/>
        </w:rPr>
        <w:t>מנהל מערך זהות דיגיטלית</w:t>
      </w:r>
      <w:r>
        <w:rPr>
          <w:rFonts w:ascii="David" w:hAnsi="David" w:cs="David" w:hint="cs"/>
          <w:szCs w:val="24"/>
          <w:rtl/>
        </w:rPr>
        <w:t>.</w:t>
      </w:r>
      <w:r w:rsidRPr="006B7519">
        <w:rPr>
          <w:rFonts w:ascii="David" w:hAnsi="David" w:cs="David"/>
          <w:szCs w:val="24"/>
          <w:rtl/>
        </w:rPr>
        <w:t xml:space="preserve"> </w:t>
      </w:r>
    </w:p>
    <w:p w:rsidR="00D35C31" w:rsidRPr="006B7519" w:rsidRDefault="00D35C31" w:rsidP="00452231">
      <w:pPr>
        <w:numPr>
          <w:ilvl w:val="3"/>
          <w:numId w:val="129"/>
        </w:numPr>
        <w:tabs>
          <w:tab w:val="clear" w:pos="3240"/>
          <w:tab w:val="num" w:pos="3203"/>
        </w:tabs>
        <w:spacing w:before="60" w:after="60" w:line="276" w:lineRule="auto"/>
        <w:ind w:left="3203" w:hanging="1134"/>
        <w:jc w:val="both"/>
        <w:rPr>
          <w:rFonts w:ascii="David" w:hAnsi="David" w:cs="David"/>
          <w:szCs w:val="24"/>
        </w:rPr>
      </w:pPr>
      <w:r w:rsidRPr="006B7519">
        <w:rPr>
          <w:rFonts w:ascii="David" w:hAnsi="David" w:cs="David"/>
          <w:szCs w:val="24"/>
          <w:rtl/>
        </w:rPr>
        <w:t>ממונה אבטחת איכות.</w:t>
      </w:r>
    </w:p>
    <w:p w:rsidR="00D35C31" w:rsidRPr="006B7519" w:rsidRDefault="00D35C31" w:rsidP="00452231">
      <w:pPr>
        <w:numPr>
          <w:ilvl w:val="3"/>
          <w:numId w:val="129"/>
        </w:numPr>
        <w:tabs>
          <w:tab w:val="clear" w:pos="3240"/>
          <w:tab w:val="num" w:pos="3203"/>
        </w:tabs>
        <w:spacing w:before="60" w:after="60" w:line="276" w:lineRule="auto"/>
        <w:ind w:left="3203" w:hanging="1134"/>
        <w:jc w:val="both"/>
        <w:rPr>
          <w:rFonts w:ascii="David" w:hAnsi="David" w:cs="David"/>
          <w:szCs w:val="24"/>
        </w:rPr>
      </w:pPr>
      <w:r w:rsidRPr="006B7519">
        <w:rPr>
          <w:rFonts w:ascii="David" w:hAnsi="David" w:cs="David"/>
          <w:szCs w:val="24"/>
          <w:rtl/>
        </w:rPr>
        <w:t>מנהלת מוקד שירות.</w:t>
      </w:r>
    </w:p>
    <w:p w:rsidR="00D35C31" w:rsidRPr="006B7519" w:rsidRDefault="00D35C31" w:rsidP="00452231">
      <w:pPr>
        <w:numPr>
          <w:ilvl w:val="3"/>
          <w:numId w:val="129"/>
        </w:numPr>
        <w:tabs>
          <w:tab w:val="clear" w:pos="3240"/>
          <w:tab w:val="num" w:pos="3203"/>
        </w:tabs>
        <w:spacing w:before="60" w:after="60" w:line="276" w:lineRule="auto"/>
        <w:ind w:left="3203" w:hanging="1134"/>
        <w:jc w:val="both"/>
        <w:rPr>
          <w:rFonts w:ascii="David" w:hAnsi="David" w:cs="David"/>
          <w:szCs w:val="24"/>
        </w:rPr>
      </w:pPr>
      <w:r w:rsidRPr="006B7519">
        <w:rPr>
          <w:rFonts w:ascii="David" w:hAnsi="David" w:cs="David"/>
          <w:szCs w:val="24"/>
          <w:rtl/>
        </w:rPr>
        <w:t>מנהל תחום רכש.</w:t>
      </w:r>
    </w:p>
    <w:p w:rsidR="00D35C31" w:rsidRDefault="00D35C31" w:rsidP="00452231">
      <w:pPr>
        <w:numPr>
          <w:ilvl w:val="3"/>
          <w:numId w:val="129"/>
        </w:numPr>
        <w:tabs>
          <w:tab w:val="clear" w:pos="3240"/>
          <w:tab w:val="num" w:pos="3203"/>
        </w:tabs>
        <w:spacing w:before="60" w:after="60" w:line="276" w:lineRule="auto"/>
        <w:ind w:left="3203" w:hanging="1134"/>
        <w:jc w:val="both"/>
        <w:rPr>
          <w:rFonts w:ascii="David" w:hAnsi="David" w:cs="David"/>
          <w:szCs w:val="24"/>
        </w:rPr>
      </w:pPr>
      <w:r w:rsidRPr="006B7519">
        <w:rPr>
          <w:rFonts w:ascii="David" w:hAnsi="David" w:cs="David"/>
          <w:szCs w:val="24"/>
          <w:rtl/>
        </w:rPr>
        <w:t xml:space="preserve">מנהל </w:t>
      </w:r>
      <w:r w:rsidRPr="006B7519">
        <w:rPr>
          <w:rFonts w:ascii="David" w:hAnsi="David" w:cs="David"/>
          <w:szCs w:val="24"/>
        </w:rPr>
        <w:t>NOC</w:t>
      </w:r>
      <w:r w:rsidRPr="006B7519">
        <w:rPr>
          <w:rFonts w:ascii="David" w:hAnsi="David" w:cs="David"/>
          <w:szCs w:val="24"/>
          <w:rtl/>
        </w:rPr>
        <w:t>.</w:t>
      </w:r>
    </w:p>
    <w:p w:rsidR="00D35C31" w:rsidRDefault="00D35C31" w:rsidP="00452231">
      <w:pPr>
        <w:numPr>
          <w:ilvl w:val="2"/>
          <w:numId w:val="129"/>
        </w:numPr>
        <w:spacing w:before="60" w:after="60" w:line="276" w:lineRule="auto"/>
        <w:jc w:val="both"/>
        <w:rPr>
          <w:rFonts w:ascii="David" w:hAnsi="David" w:cs="David"/>
          <w:szCs w:val="24"/>
        </w:rPr>
      </w:pPr>
      <w:r w:rsidRPr="009A4BA7">
        <w:rPr>
          <w:rFonts w:ascii="David" w:hAnsi="David" w:cs="David" w:hint="cs"/>
          <w:b/>
          <w:bCs/>
          <w:szCs w:val="24"/>
          <w:u w:val="single"/>
          <w:rtl/>
        </w:rPr>
        <w:t>נציגי משרדים ממשלתיים</w:t>
      </w:r>
      <w:r>
        <w:rPr>
          <w:rFonts w:ascii="David" w:hAnsi="David" w:cs="David" w:hint="cs"/>
          <w:szCs w:val="24"/>
          <w:rtl/>
        </w:rPr>
        <w:t>:</w:t>
      </w:r>
    </w:p>
    <w:p w:rsidR="00D35C31" w:rsidRDefault="00D35C31" w:rsidP="00452231">
      <w:pPr>
        <w:numPr>
          <w:ilvl w:val="3"/>
          <w:numId w:val="129"/>
        </w:numPr>
        <w:spacing w:before="60" w:after="60" w:line="276" w:lineRule="auto"/>
        <w:jc w:val="both"/>
        <w:rPr>
          <w:rFonts w:ascii="David" w:hAnsi="David" w:cs="David"/>
          <w:szCs w:val="24"/>
        </w:rPr>
      </w:pPr>
      <w:r>
        <w:rPr>
          <w:rFonts w:ascii="David" w:hAnsi="David" w:cs="David" w:hint="cs"/>
          <w:szCs w:val="24"/>
          <w:rtl/>
        </w:rPr>
        <w:t>מנהלי תשתיות.</w:t>
      </w:r>
    </w:p>
    <w:p w:rsidR="00D35C31" w:rsidRDefault="00D35C31" w:rsidP="00452231">
      <w:pPr>
        <w:numPr>
          <w:ilvl w:val="3"/>
          <w:numId w:val="129"/>
        </w:numPr>
        <w:spacing w:before="60" w:after="60" w:line="276" w:lineRule="auto"/>
        <w:jc w:val="both"/>
        <w:rPr>
          <w:rFonts w:ascii="David" w:hAnsi="David" w:cs="David"/>
          <w:szCs w:val="24"/>
        </w:rPr>
      </w:pPr>
      <w:r>
        <w:rPr>
          <w:rFonts w:ascii="David" w:hAnsi="David" w:cs="David" w:hint="cs"/>
          <w:szCs w:val="24"/>
          <w:rtl/>
        </w:rPr>
        <w:t>מנהלי פיתוח.</w:t>
      </w:r>
    </w:p>
    <w:p w:rsidR="00D35C31" w:rsidRDefault="00D35C31" w:rsidP="00452231">
      <w:pPr>
        <w:numPr>
          <w:ilvl w:val="3"/>
          <w:numId w:val="129"/>
        </w:numPr>
        <w:spacing w:before="60" w:after="60" w:line="276" w:lineRule="auto"/>
        <w:jc w:val="both"/>
        <w:rPr>
          <w:rFonts w:ascii="David" w:hAnsi="David" w:cs="David"/>
          <w:szCs w:val="24"/>
        </w:rPr>
      </w:pPr>
      <w:r>
        <w:rPr>
          <w:rFonts w:ascii="David" w:hAnsi="David" w:cs="David" w:hint="cs"/>
          <w:szCs w:val="24"/>
          <w:rtl/>
        </w:rPr>
        <w:t>מנהלי אבטחת מידע.</w:t>
      </w:r>
    </w:p>
    <w:p w:rsidR="00D35C31" w:rsidRPr="006B7519" w:rsidRDefault="00D35C31" w:rsidP="00452231">
      <w:pPr>
        <w:numPr>
          <w:ilvl w:val="3"/>
          <w:numId w:val="129"/>
        </w:numPr>
        <w:spacing w:before="60" w:after="60" w:line="276" w:lineRule="auto"/>
        <w:jc w:val="both"/>
        <w:rPr>
          <w:rFonts w:ascii="David" w:hAnsi="David" w:cs="David"/>
          <w:szCs w:val="24"/>
        </w:rPr>
      </w:pPr>
      <w:r>
        <w:rPr>
          <w:rFonts w:ascii="David" w:hAnsi="David" w:cs="David" w:hint="cs"/>
          <w:szCs w:val="24"/>
          <w:rtl/>
        </w:rPr>
        <w:t>אחרים.</w:t>
      </w:r>
    </w:p>
    <w:p w:rsidR="00D35C31" w:rsidRPr="006B7519" w:rsidRDefault="00D35C31" w:rsidP="00452231">
      <w:pPr>
        <w:numPr>
          <w:ilvl w:val="2"/>
          <w:numId w:val="129"/>
        </w:numPr>
        <w:tabs>
          <w:tab w:val="clear" w:pos="2160"/>
          <w:tab w:val="num" w:pos="2069"/>
        </w:tabs>
        <w:spacing w:before="60" w:after="60" w:line="276" w:lineRule="auto"/>
        <w:ind w:left="2069" w:hanging="993"/>
        <w:jc w:val="both"/>
        <w:rPr>
          <w:rFonts w:ascii="David" w:hAnsi="David" w:cs="David"/>
          <w:szCs w:val="24"/>
          <w:rtl/>
        </w:rPr>
      </w:pPr>
      <w:r w:rsidRPr="006B7519">
        <w:rPr>
          <w:rFonts w:ascii="David" w:hAnsi="David" w:cs="David"/>
          <w:b/>
          <w:bCs/>
          <w:szCs w:val="24"/>
          <w:u w:val="single"/>
          <w:rtl/>
        </w:rPr>
        <w:t>פרטי הספק: גורם חוץ (הספק המבצע)</w:t>
      </w:r>
      <w:r w:rsidRPr="007006FE">
        <w:rPr>
          <w:rFonts w:ascii="David" w:hAnsi="David" w:cs="David"/>
          <w:szCs w:val="24"/>
          <w:rtl/>
        </w:rPr>
        <w:t>:</w:t>
      </w:r>
      <w:r w:rsidRPr="006B7519">
        <w:rPr>
          <w:rFonts w:ascii="David" w:hAnsi="David" w:cs="David"/>
          <w:szCs w:val="24"/>
          <w:rtl/>
        </w:rPr>
        <w:t xml:space="preserve"> (</w:t>
      </w:r>
      <w:r w:rsidRPr="006B7519">
        <w:rPr>
          <w:rFonts w:ascii="David" w:hAnsi="David" w:cs="David"/>
          <w:b/>
          <w:bCs/>
          <w:szCs w:val="24"/>
        </w:rPr>
        <w:t>S</w:t>
      </w:r>
      <w:r w:rsidRPr="006B7519">
        <w:rPr>
          <w:rFonts w:ascii="David" w:hAnsi="David" w:cs="David"/>
          <w:szCs w:val="24"/>
          <w:rtl/>
        </w:rPr>
        <w:t>)</w:t>
      </w:r>
    </w:p>
    <w:p w:rsidR="00D35C31" w:rsidRDefault="00D35C31" w:rsidP="00452231">
      <w:pPr>
        <w:numPr>
          <w:ilvl w:val="3"/>
          <w:numId w:val="129"/>
        </w:numPr>
        <w:spacing w:before="60" w:after="60" w:line="276" w:lineRule="auto"/>
        <w:jc w:val="both"/>
        <w:rPr>
          <w:rFonts w:ascii="David" w:hAnsi="David" w:cs="David"/>
          <w:szCs w:val="24"/>
          <w:rtl/>
        </w:rPr>
      </w:pPr>
      <w:r w:rsidRPr="006B7519">
        <w:rPr>
          <w:rFonts w:ascii="David" w:hAnsi="David" w:cs="David"/>
          <w:szCs w:val="24"/>
          <w:rtl/>
        </w:rPr>
        <w:t xml:space="preserve">יש לענות על השאלות </w:t>
      </w:r>
      <w:r w:rsidRPr="006B7519">
        <w:rPr>
          <w:rFonts w:ascii="David" w:hAnsi="David" w:cs="David"/>
          <w:b/>
          <w:bCs/>
          <w:szCs w:val="24"/>
          <w:rtl/>
        </w:rPr>
        <w:t>שבנספח 4.1.2</w:t>
      </w:r>
      <w:r w:rsidRPr="006B7519">
        <w:rPr>
          <w:rFonts w:ascii="David" w:hAnsi="David" w:cs="David"/>
          <w:szCs w:val="24"/>
          <w:rtl/>
        </w:rPr>
        <w:t xml:space="preserve">, </w:t>
      </w:r>
      <w:r w:rsidRPr="006B7519">
        <w:rPr>
          <w:rFonts w:ascii="David" w:hAnsi="David" w:cs="David"/>
          <w:b/>
          <w:bCs/>
          <w:szCs w:val="24"/>
          <w:rtl/>
        </w:rPr>
        <w:t>בהתאם לסיווג הסעיפים בנספח</w:t>
      </w:r>
      <w:r w:rsidRPr="006B7519">
        <w:rPr>
          <w:rFonts w:ascii="David" w:hAnsi="David" w:cs="David"/>
          <w:szCs w:val="24"/>
          <w:rtl/>
        </w:rPr>
        <w:t>, הן לגבי פרטי הספק עצמו והן לגבי הצוות המבצע.</w:t>
      </w:r>
    </w:p>
    <w:p w:rsidR="00D35C31" w:rsidRPr="00B2107D" w:rsidRDefault="00D35C31" w:rsidP="00452231">
      <w:pPr>
        <w:numPr>
          <w:ilvl w:val="3"/>
          <w:numId w:val="129"/>
        </w:numPr>
        <w:spacing w:before="60" w:after="60" w:line="276" w:lineRule="auto"/>
        <w:jc w:val="both"/>
        <w:rPr>
          <w:rFonts w:ascii="David" w:hAnsi="David" w:cs="David"/>
          <w:szCs w:val="24"/>
        </w:rPr>
      </w:pPr>
      <w:r w:rsidRPr="00B2107D">
        <w:rPr>
          <w:rFonts w:ascii="David" w:hAnsi="David" w:cs="David" w:hint="cs"/>
          <w:szCs w:val="24"/>
          <w:rtl/>
        </w:rPr>
        <w:t>(</w:t>
      </w:r>
      <w:r w:rsidRPr="00B2107D">
        <w:rPr>
          <w:rFonts w:ascii="David" w:hAnsi="David" w:cs="David" w:hint="cs"/>
          <w:szCs w:val="24"/>
        </w:rPr>
        <w:t>I</w:t>
      </w:r>
      <w:r w:rsidRPr="00B2107D">
        <w:rPr>
          <w:rFonts w:ascii="David" w:hAnsi="David" w:cs="David" w:hint="cs"/>
          <w:szCs w:val="24"/>
          <w:rtl/>
        </w:rPr>
        <w:t>)</w:t>
      </w:r>
      <w:r w:rsidRPr="00B2107D">
        <w:rPr>
          <w:rFonts w:ascii="David" w:hAnsi="David" w:cs="David"/>
          <w:szCs w:val="24"/>
          <w:rtl/>
        </w:rPr>
        <w:t xml:space="preserve"> בעת </w:t>
      </w:r>
      <w:r w:rsidRPr="00B2107D">
        <w:rPr>
          <w:rFonts w:ascii="David" w:hAnsi="David" w:cs="David" w:hint="cs"/>
          <w:szCs w:val="24"/>
          <w:rtl/>
        </w:rPr>
        <w:t xml:space="preserve">מימוש </w:t>
      </w:r>
      <w:r w:rsidRPr="00B2107D">
        <w:rPr>
          <w:rFonts w:ascii="David" w:hAnsi="David" w:cs="David"/>
          <w:szCs w:val="24"/>
          <w:rtl/>
        </w:rPr>
        <w:t>המערכת</w:t>
      </w:r>
      <w:r w:rsidRPr="00B2107D">
        <w:rPr>
          <w:rFonts w:ascii="David" w:hAnsi="David" w:cs="David" w:hint="cs"/>
          <w:szCs w:val="24"/>
          <w:rtl/>
        </w:rPr>
        <w:t>,</w:t>
      </w:r>
      <w:r>
        <w:rPr>
          <w:rFonts w:ascii="David" w:hAnsi="David" w:cs="David"/>
          <w:szCs w:val="24"/>
          <w:rtl/>
        </w:rPr>
        <w:t xml:space="preserve"> יועסקו מטעם הספק</w:t>
      </w:r>
      <w:r>
        <w:rPr>
          <w:rFonts w:ascii="David" w:hAnsi="David" w:cs="David" w:hint="cs"/>
          <w:szCs w:val="24"/>
          <w:rtl/>
        </w:rPr>
        <w:t>, ב</w:t>
      </w:r>
      <w:r w:rsidRPr="00B2107D">
        <w:rPr>
          <w:rFonts w:ascii="David" w:hAnsi="David" w:cs="David"/>
          <w:szCs w:val="24"/>
          <w:rtl/>
        </w:rPr>
        <w:t xml:space="preserve">דגש </w:t>
      </w:r>
      <w:r>
        <w:rPr>
          <w:rFonts w:ascii="David" w:hAnsi="David" w:cs="David" w:hint="cs"/>
          <w:szCs w:val="24"/>
          <w:rtl/>
        </w:rPr>
        <w:t>ע</w:t>
      </w:r>
      <w:r w:rsidRPr="00B2107D">
        <w:rPr>
          <w:rFonts w:ascii="David" w:hAnsi="David" w:cs="David"/>
          <w:szCs w:val="24"/>
          <w:rtl/>
        </w:rPr>
        <w:t>ל</w:t>
      </w:r>
      <w:r>
        <w:rPr>
          <w:rFonts w:ascii="David" w:hAnsi="David" w:cs="David" w:hint="cs"/>
          <w:szCs w:val="24"/>
          <w:rtl/>
        </w:rPr>
        <w:t xml:space="preserve"> </w:t>
      </w:r>
      <w:r w:rsidRPr="00B2107D">
        <w:rPr>
          <w:rFonts w:ascii="David" w:hAnsi="David" w:cs="David"/>
          <w:szCs w:val="24"/>
          <w:rtl/>
        </w:rPr>
        <w:t xml:space="preserve">מתקני רשות התקשוב הממשלתי, משרדי </w:t>
      </w:r>
      <w:r>
        <w:rPr>
          <w:rFonts w:ascii="David" w:hAnsi="David" w:cs="David" w:hint="cs"/>
          <w:szCs w:val="24"/>
          <w:rtl/>
        </w:rPr>
        <w:t>ה</w:t>
      </w:r>
      <w:r w:rsidRPr="00B2107D">
        <w:rPr>
          <w:rFonts w:ascii="David" w:hAnsi="David" w:cs="David"/>
          <w:szCs w:val="24"/>
          <w:rtl/>
        </w:rPr>
        <w:t>ממשלה ויח</w:t>
      </w:r>
      <w:r w:rsidRPr="00B2107D">
        <w:rPr>
          <w:rFonts w:ascii="David" w:hAnsi="David" w:cs="David" w:hint="cs"/>
          <w:szCs w:val="24"/>
          <w:rtl/>
        </w:rPr>
        <w:t>י</w:t>
      </w:r>
      <w:r w:rsidRPr="00B2107D">
        <w:rPr>
          <w:rFonts w:ascii="David" w:hAnsi="David" w:cs="David"/>
          <w:szCs w:val="24"/>
          <w:rtl/>
        </w:rPr>
        <w:t xml:space="preserve">דות סמך וכל מתקן עליו יחליט המזמין, רק </w:t>
      </w:r>
      <w:r>
        <w:rPr>
          <w:rFonts w:ascii="David" w:hAnsi="David" w:cs="David" w:hint="cs"/>
          <w:szCs w:val="24"/>
          <w:rtl/>
        </w:rPr>
        <w:t>עובדים</w:t>
      </w:r>
      <w:r w:rsidRPr="00B2107D">
        <w:rPr>
          <w:rFonts w:ascii="David" w:hAnsi="David" w:cs="David"/>
          <w:szCs w:val="24"/>
          <w:rtl/>
        </w:rPr>
        <w:t xml:space="preserve"> בעלי סיווג בטחוני מתאים </w:t>
      </w:r>
      <w:r>
        <w:rPr>
          <w:rFonts w:ascii="David" w:hAnsi="David" w:cs="David" w:hint="cs"/>
          <w:szCs w:val="24"/>
          <w:rtl/>
        </w:rPr>
        <w:t>שאושרו</w:t>
      </w:r>
      <w:r w:rsidRPr="00B2107D">
        <w:rPr>
          <w:rFonts w:ascii="David" w:hAnsi="David" w:cs="David"/>
          <w:szCs w:val="24"/>
          <w:rtl/>
        </w:rPr>
        <w:t xml:space="preserve"> על ידי הגורמים המוסמכים במדינה.</w:t>
      </w:r>
    </w:p>
    <w:p w:rsidR="00D35C31" w:rsidRPr="006B7519" w:rsidRDefault="00D35C31" w:rsidP="00452231">
      <w:pPr>
        <w:numPr>
          <w:ilvl w:val="1"/>
          <w:numId w:val="129"/>
        </w:numPr>
        <w:tabs>
          <w:tab w:val="clear" w:pos="1440"/>
          <w:tab w:val="num" w:pos="1076"/>
        </w:tabs>
        <w:spacing w:before="60" w:after="60" w:line="276" w:lineRule="auto"/>
        <w:ind w:left="1076" w:hanging="708"/>
        <w:jc w:val="both"/>
        <w:rPr>
          <w:rFonts w:ascii="David" w:hAnsi="David" w:cs="David"/>
          <w:b/>
          <w:bCs/>
          <w:szCs w:val="24"/>
          <w:u w:val="single"/>
          <w:rtl/>
        </w:rPr>
      </w:pPr>
      <w:bookmarkStart w:id="538" w:name="_Ref472405598"/>
      <w:r w:rsidRPr="006B7519">
        <w:rPr>
          <w:rFonts w:ascii="David" w:hAnsi="David" w:cs="David"/>
          <w:b/>
          <w:bCs/>
          <w:szCs w:val="24"/>
          <w:u w:val="single"/>
          <w:rtl/>
        </w:rPr>
        <w:t>מימוש (פיתוח) כולל של המערכת</w:t>
      </w:r>
      <w:r w:rsidRPr="006B7519">
        <w:rPr>
          <w:rFonts w:ascii="David" w:hAnsi="David" w:cs="David"/>
          <w:b/>
          <w:bCs/>
          <w:szCs w:val="24"/>
          <w:rtl/>
        </w:rPr>
        <w:t>: (</w:t>
      </w:r>
      <w:r w:rsidRPr="006B7519">
        <w:rPr>
          <w:rFonts w:ascii="David" w:hAnsi="David" w:cs="David"/>
          <w:b/>
          <w:bCs/>
          <w:szCs w:val="24"/>
        </w:rPr>
        <w:t>I</w:t>
      </w:r>
      <w:r w:rsidRPr="006B7519">
        <w:rPr>
          <w:rFonts w:ascii="David" w:hAnsi="David" w:cs="David"/>
          <w:b/>
          <w:bCs/>
          <w:szCs w:val="24"/>
          <w:rtl/>
        </w:rPr>
        <w:t>)</w:t>
      </w:r>
      <w:bookmarkEnd w:id="538"/>
    </w:p>
    <w:p w:rsidR="00D35C31" w:rsidRPr="00B23E65" w:rsidRDefault="00D35C31" w:rsidP="00452231">
      <w:pPr>
        <w:numPr>
          <w:ilvl w:val="2"/>
          <w:numId w:val="129"/>
        </w:numPr>
        <w:tabs>
          <w:tab w:val="clear" w:pos="2160"/>
          <w:tab w:val="num" w:pos="2069"/>
        </w:tabs>
        <w:spacing w:before="60" w:after="60" w:line="276" w:lineRule="auto"/>
        <w:ind w:left="2029" w:hanging="993"/>
        <w:jc w:val="both"/>
        <w:rPr>
          <w:rFonts w:ascii="David" w:hAnsi="David" w:cs="David"/>
          <w:szCs w:val="24"/>
          <w:rtl/>
        </w:rPr>
      </w:pPr>
      <w:r w:rsidRPr="00B23E65">
        <w:rPr>
          <w:rFonts w:ascii="David" w:hAnsi="David" w:cs="David"/>
          <w:b/>
          <w:bCs/>
          <w:szCs w:val="24"/>
          <w:u w:val="single"/>
          <w:rtl/>
        </w:rPr>
        <w:t>סוג הפתרון הכללי הנדרש</w:t>
      </w:r>
      <w:r w:rsidRPr="00B23E65">
        <w:rPr>
          <w:rFonts w:ascii="David" w:hAnsi="David" w:cs="David"/>
          <w:szCs w:val="24"/>
          <w:rtl/>
        </w:rPr>
        <w:t>:</w:t>
      </w:r>
      <w:r w:rsidRPr="00B23E65">
        <w:rPr>
          <w:rFonts w:ascii="David" w:hAnsi="David" w:cs="David" w:hint="cs"/>
          <w:b/>
          <w:bCs/>
          <w:szCs w:val="24"/>
          <w:rtl/>
        </w:rPr>
        <w:t xml:space="preserve"> </w:t>
      </w:r>
      <w:r w:rsidRPr="00B23E65">
        <w:rPr>
          <w:rFonts w:ascii="David" w:hAnsi="David" w:cs="David"/>
          <w:szCs w:val="24"/>
          <w:rtl/>
        </w:rPr>
        <w:t xml:space="preserve">אספקת מערכת </w:t>
      </w:r>
      <w:r w:rsidRPr="00B23E65">
        <w:rPr>
          <w:rFonts w:ascii="David" w:hAnsi="David" w:cs="David" w:hint="cs"/>
          <w:szCs w:val="24"/>
          <w:rtl/>
        </w:rPr>
        <w:t>שדרת המידע</w:t>
      </w:r>
      <w:r w:rsidRPr="00B23E65">
        <w:rPr>
          <w:rFonts w:ascii="David" w:hAnsi="David" w:cs="David"/>
          <w:szCs w:val="24"/>
          <w:rtl/>
        </w:rPr>
        <w:t xml:space="preserve">, לרבות - התקנה, </w:t>
      </w:r>
      <w:r>
        <w:rPr>
          <w:rFonts w:ascii="David" w:hAnsi="David" w:cs="David" w:hint="cs"/>
          <w:szCs w:val="24"/>
          <w:rtl/>
        </w:rPr>
        <w:t xml:space="preserve">אחריות, </w:t>
      </w:r>
      <w:r w:rsidRPr="00B23E65">
        <w:rPr>
          <w:rFonts w:ascii="David" w:hAnsi="David" w:cs="David"/>
          <w:szCs w:val="24"/>
          <w:rtl/>
        </w:rPr>
        <w:t>תחזוקה, תמיכה ושירות, על ידי הספק הזוכה.</w:t>
      </w:r>
    </w:p>
    <w:p w:rsidR="00D35C31" w:rsidRDefault="00D35C31" w:rsidP="00452231">
      <w:pPr>
        <w:numPr>
          <w:ilvl w:val="2"/>
          <w:numId w:val="129"/>
        </w:numPr>
        <w:tabs>
          <w:tab w:val="clear" w:pos="2160"/>
          <w:tab w:val="num" w:pos="2069"/>
        </w:tabs>
        <w:spacing w:before="60" w:after="60" w:line="276" w:lineRule="auto"/>
        <w:ind w:left="2068" w:hanging="993"/>
        <w:jc w:val="both"/>
        <w:rPr>
          <w:rFonts w:ascii="David" w:hAnsi="David" w:cs="David"/>
          <w:szCs w:val="24"/>
        </w:rPr>
      </w:pPr>
      <w:r w:rsidRPr="00B23E65">
        <w:rPr>
          <w:rFonts w:ascii="David" w:hAnsi="David" w:cs="David"/>
          <w:b/>
          <w:bCs/>
          <w:szCs w:val="24"/>
          <w:u w:val="single"/>
          <w:rtl/>
        </w:rPr>
        <w:t>גורם מבצע</w:t>
      </w:r>
      <w:r w:rsidRPr="00B23E65">
        <w:rPr>
          <w:rFonts w:ascii="David" w:hAnsi="David" w:cs="David"/>
          <w:szCs w:val="24"/>
          <w:rtl/>
        </w:rPr>
        <w:t>:</w:t>
      </w:r>
      <w:r w:rsidRPr="00B23E65">
        <w:rPr>
          <w:rFonts w:ascii="David" w:hAnsi="David" w:cs="David" w:hint="cs"/>
          <w:b/>
          <w:bCs/>
          <w:szCs w:val="24"/>
          <w:rtl/>
        </w:rPr>
        <w:t xml:space="preserve"> </w:t>
      </w:r>
      <w:r w:rsidRPr="00B23E65">
        <w:rPr>
          <w:rFonts w:ascii="David" w:hAnsi="David" w:cs="David"/>
          <w:szCs w:val="24"/>
          <w:rtl/>
        </w:rPr>
        <w:t xml:space="preserve">הקמת המערכת תבוצע על ידי הספק הזוכה, תוך מתן הנחיות </w:t>
      </w:r>
      <w:r>
        <w:rPr>
          <w:rFonts w:ascii="David" w:hAnsi="David" w:cs="David" w:hint="cs"/>
          <w:szCs w:val="24"/>
          <w:rtl/>
        </w:rPr>
        <w:t xml:space="preserve">על ידי </w:t>
      </w:r>
      <w:r w:rsidRPr="00B23E65">
        <w:rPr>
          <w:rFonts w:ascii="David" w:hAnsi="David" w:cs="David"/>
          <w:szCs w:val="24"/>
          <w:rtl/>
        </w:rPr>
        <w:t>צוות יחידת ממשל זמין</w:t>
      </w:r>
      <w:r>
        <w:rPr>
          <w:rFonts w:ascii="David" w:hAnsi="David" w:cs="David" w:hint="cs"/>
          <w:szCs w:val="24"/>
          <w:rtl/>
        </w:rPr>
        <w:t>,</w:t>
      </w:r>
      <w:r w:rsidRPr="00B23E65">
        <w:rPr>
          <w:rFonts w:ascii="David" w:hAnsi="David" w:cs="David"/>
          <w:szCs w:val="24"/>
          <w:rtl/>
        </w:rPr>
        <w:t xml:space="preserve"> לטיפול בתשתיות שבאחריות יחידת ממשל זמין. לצורך כך יפעיל הספק הזוכה מומחים וטכנאי שירות, על פי הצורך.</w:t>
      </w:r>
    </w:p>
    <w:p w:rsidR="00D35C31" w:rsidRDefault="00D35C31" w:rsidP="00D35C31">
      <w:pPr>
        <w:spacing w:before="60" w:after="60" w:line="276" w:lineRule="auto"/>
        <w:ind w:left="2068"/>
        <w:jc w:val="both"/>
        <w:rPr>
          <w:rFonts w:ascii="David" w:hAnsi="David" w:cs="David"/>
          <w:szCs w:val="24"/>
        </w:rPr>
      </w:pPr>
    </w:p>
    <w:p w:rsidR="00D35C31" w:rsidRPr="006B7519" w:rsidRDefault="00D35C31" w:rsidP="00452231">
      <w:pPr>
        <w:numPr>
          <w:ilvl w:val="2"/>
          <w:numId w:val="129"/>
        </w:numPr>
        <w:tabs>
          <w:tab w:val="clear" w:pos="2160"/>
          <w:tab w:val="num" w:pos="2069"/>
        </w:tabs>
        <w:spacing w:before="60" w:after="60" w:line="276" w:lineRule="auto"/>
        <w:ind w:left="2069" w:hanging="993"/>
        <w:jc w:val="both"/>
        <w:rPr>
          <w:rFonts w:ascii="David" w:hAnsi="David" w:cs="David"/>
          <w:b/>
          <w:bCs/>
          <w:szCs w:val="24"/>
          <w:u w:val="single"/>
          <w:rtl/>
        </w:rPr>
      </w:pPr>
      <w:proofErr w:type="spellStart"/>
      <w:r w:rsidRPr="006B7519">
        <w:rPr>
          <w:rFonts w:ascii="David" w:hAnsi="David" w:cs="David"/>
          <w:b/>
          <w:bCs/>
          <w:szCs w:val="24"/>
          <w:u w:val="single"/>
          <w:rtl/>
        </w:rPr>
        <w:t>תוכנית</w:t>
      </w:r>
      <w:proofErr w:type="spellEnd"/>
      <w:r w:rsidRPr="006B7519">
        <w:rPr>
          <w:rFonts w:ascii="David" w:hAnsi="David" w:cs="David"/>
          <w:b/>
          <w:bCs/>
          <w:szCs w:val="24"/>
          <w:u w:val="single"/>
          <w:rtl/>
        </w:rPr>
        <w:t xml:space="preserve"> עבודה כוללת</w:t>
      </w:r>
      <w:r w:rsidRPr="006B7519">
        <w:rPr>
          <w:rFonts w:ascii="David" w:hAnsi="David" w:cs="David"/>
          <w:szCs w:val="24"/>
          <w:rtl/>
        </w:rPr>
        <w:t>:</w:t>
      </w:r>
      <w:r w:rsidRPr="006B7519">
        <w:rPr>
          <w:rFonts w:ascii="David" w:hAnsi="David" w:cs="David"/>
          <w:b/>
          <w:bCs/>
          <w:szCs w:val="24"/>
          <w:u w:val="single"/>
          <w:rtl/>
        </w:rPr>
        <w:t xml:space="preserve"> </w:t>
      </w:r>
    </w:p>
    <w:p w:rsidR="00D35C31" w:rsidRPr="006B7519" w:rsidRDefault="00D35C31" w:rsidP="00452231">
      <w:pPr>
        <w:numPr>
          <w:ilvl w:val="3"/>
          <w:numId w:val="131"/>
        </w:numPr>
        <w:spacing w:before="60" w:after="60" w:line="276" w:lineRule="auto"/>
        <w:ind w:left="3262" w:hanging="841"/>
        <w:jc w:val="both"/>
        <w:rPr>
          <w:rFonts w:ascii="David" w:hAnsi="David" w:cs="David"/>
          <w:szCs w:val="24"/>
        </w:rPr>
      </w:pPr>
      <w:r w:rsidRPr="006B7519">
        <w:rPr>
          <w:rFonts w:ascii="David" w:hAnsi="David" w:cs="David"/>
          <w:szCs w:val="24"/>
          <w:u w:val="single"/>
          <w:rtl/>
        </w:rPr>
        <w:t>הגשת תכנית עבודה בהצעה</w:t>
      </w:r>
      <w:r w:rsidRPr="006B7519">
        <w:rPr>
          <w:rFonts w:ascii="David" w:hAnsi="David" w:cs="David"/>
          <w:szCs w:val="24"/>
          <w:rtl/>
        </w:rPr>
        <w:t>: (</w:t>
      </w:r>
      <w:r w:rsidRPr="006B7519">
        <w:rPr>
          <w:rFonts w:ascii="David" w:hAnsi="David" w:cs="David"/>
          <w:b/>
          <w:bCs/>
          <w:szCs w:val="24"/>
        </w:rPr>
        <w:t>S</w:t>
      </w:r>
      <w:r w:rsidRPr="006B7519">
        <w:rPr>
          <w:rFonts w:ascii="David" w:hAnsi="David" w:cs="David"/>
          <w:szCs w:val="24"/>
          <w:rtl/>
        </w:rPr>
        <w:t>)</w:t>
      </w:r>
    </w:p>
    <w:p w:rsidR="00D35C31" w:rsidRPr="006B7519" w:rsidRDefault="00D35C31" w:rsidP="00452231">
      <w:pPr>
        <w:numPr>
          <w:ilvl w:val="4"/>
          <w:numId w:val="131"/>
        </w:numPr>
        <w:tabs>
          <w:tab w:val="clear" w:pos="3540"/>
        </w:tabs>
        <w:spacing w:before="60" w:after="60" w:line="276" w:lineRule="auto"/>
        <w:ind w:left="3892" w:hanging="630"/>
        <w:jc w:val="both"/>
        <w:rPr>
          <w:rFonts w:ascii="David" w:hAnsi="David" w:cs="David"/>
          <w:szCs w:val="24"/>
        </w:rPr>
      </w:pPr>
      <w:r w:rsidRPr="006B7519">
        <w:rPr>
          <w:rFonts w:ascii="David" w:hAnsi="David" w:cs="David"/>
          <w:szCs w:val="24"/>
          <w:rtl/>
        </w:rPr>
        <w:t xml:space="preserve">על המציע לצרף להצעתו </w:t>
      </w:r>
      <w:proofErr w:type="spellStart"/>
      <w:r w:rsidRPr="006B7519">
        <w:rPr>
          <w:rFonts w:ascii="David" w:hAnsi="David" w:cs="David"/>
          <w:szCs w:val="24"/>
          <w:rtl/>
        </w:rPr>
        <w:t>תוכנית</w:t>
      </w:r>
      <w:proofErr w:type="spellEnd"/>
      <w:r w:rsidRPr="006B7519">
        <w:rPr>
          <w:rFonts w:ascii="David" w:hAnsi="David" w:cs="David"/>
          <w:szCs w:val="24"/>
          <w:rtl/>
        </w:rPr>
        <w:t xml:space="preserve"> עבודה להקמת המערכת בהתאם לשלבים המפורטים להלן. </w:t>
      </w:r>
    </w:p>
    <w:p w:rsidR="00D35C31" w:rsidRPr="006B7519" w:rsidRDefault="00D35C31" w:rsidP="00452231">
      <w:pPr>
        <w:numPr>
          <w:ilvl w:val="4"/>
          <w:numId w:val="131"/>
        </w:numPr>
        <w:tabs>
          <w:tab w:val="clear" w:pos="3540"/>
        </w:tabs>
        <w:spacing w:before="60" w:after="60" w:line="276" w:lineRule="auto"/>
        <w:ind w:left="3892" w:hanging="630"/>
        <w:jc w:val="both"/>
        <w:rPr>
          <w:rFonts w:ascii="David" w:hAnsi="David" w:cs="David"/>
          <w:szCs w:val="24"/>
        </w:rPr>
      </w:pPr>
      <w:r w:rsidRPr="006B7519">
        <w:rPr>
          <w:rFonts w:ascii="David" w:hAnsi="David" w:cs="David"/>
          <w:szCs w:val="24"/>
          <w:rtl/>
        </w:rPr>
        <w:t xml:space="preserve">על התכנית להתייחס לנושאים הבאים: לוח הזמנים בכל שלב; אבני דרך; אילוצים וקשרים בין השלבים השונים. </w:t>
      </w:r>
    </w:p>
    <w:p w:rsidR="00D35C31" w:rsidRPr="006B7519" w:rsidRDefault="00D35C31" w:rsidP="00452231">
      <w:pPr>
        <w:numPr>
          <w:ilvl w:val="4"/>
          <w:numId w:val="131"/>
        </w:numPr>
        <w:tabs>
          <w:tab w:val="clear" w:pos="3540"/>
        </w:tabs>
        <w:spacing w:before="60" w:after="60" w:line="276" w:lineRule="auto"/>
        <w:ind w:left="3892" w:hanging="630"/>
        <w:jc w:val="both"/>
        <w:rPr>
          <w:rFonts w:ascii="David" w:hAnsi="David" w:cs="David"/>
          <w:szCs w:val="24"/>
        </w:rPr>
      </w:pPr>
      <w:r w:rsidRPr="006B7519">
        <w:rPr>
          <w:rFonts w:ascii="David" w:hAnsi="David" w:cs="David"/>
          <w:szCs w:val="24"/>
          <w:rtl/>
        </w:rPr>
        <w:t xml:space="preserve">התוכנית </w:t>
      </w:r>
      <w:r>
        <w:rPr>
          <w:rFonts w:ascii="David" w:hAnsi="David" w:cs="David" w:hint="cs"/>
          <w:szCs w:val="24"/>
          <w:rtl/>
        </w:rPr>
        <w:t>תוצג</w:t>
      </w:r>
      <w:r w:rsidRPr="006B7519">
        <w:rPr>
          <w:rFonts w:ascii="David" w:hAnsi="David" w:cs="David"/>
          <w:szCs w:val="24"/>
          <w:rtl/>
        </w:rPr>
        <w:t xml:space="preserve"> בפורמט </w:t>
      </w:r>
      <w:r w:rsidRPr="006B7519">
        <w:rPr>
          <w:rFonts w:ascii="David" w:hAnsi="David" w:cs="David"/>
          <w:szCs w:val="24"/>
        </w:rPr>
        <w:t>MS-</w:t>
      </w:r>
      <w:r w:rsidRPr="00A71F46">
        <w:rPr>
          <w:rFonts w:ascii="David" w:hAnsi="David" w:cs="David"/>
          <w:szCs w:val="24"/>
        </w:rPr>
        <w:t>P</w:t>
      </w:r>
      <w:r w:rsidRPr="006B7519">
        <w:rPr>
          <w:rFonts w:ascii="David" w:hAnsi="David" w:cs="David"/>
          <w:szCs w:val="24"/>
        </w:rPr>
        <w:t>roject</w:t>
      </w:r>
      <w:r w:rsidRPr="006B7519">
        <w:rPr>
          <w:rFonts w:ascii="David" w:hAnsi="David" w:cs="David"/>
          <w:szCs w:val="24"/>
          <w:rtl/>
        </w:rPr>
        <w:t xml:space="preserve">. בתכנית יודגש וינותח הנתיב הקריטי, כולל פעילויות העלולות לעבור לנתיב הקריטי במקרה של עיכובים. </w:t>
      </w:r>
    </w:p>
    <w:p w:rsidR="00D35C31" w:rsidRPr="006B7519" w:rsidRDefault="00D35C31" w:rsidP="00452231">
      <w:pPr>
        <w:numPr>
          <w:ilvl w:val="3"/>
          <w:numId w:val="131"/>
        </w:numPr>
        <w:spacing w:before="60" w:after="60" w:line="276" w:lineRule="auto"/>
        <w:ind w:left="2812" w:hanging="360"/>
        <w:jc w:val="both"/>
        <w:rPr>
          <w:rFonts w:ascii="David" w:hAnsi="David" w:cs="David"/>
          <w:szCs w:val="24"/>
        </w:rPr>
      </w:pPr>
      <w:r w:rsidRPr="006B7519">
        <w:rPr>
          <w:rFonts w:ascii="David" w:hAnsi="David" w:cs="David"/>
          <w:szCs w:val="24"/>
          <w:rtl/>
        </w:rPr>
        <w:t xml:space="preserve">להלן יובא פירוט השלבים שנדרש לכלול בתכנית העבודה. כל שלב יאושר באופן רשמי על ידי </w:t>
      </w:r>
      <w:r>
        <w:rPr>
          <w:rFonts w:ascii="David" w:hAnsi="David" w:cs="David" w:hint="cs"/>
          <w:szCs w:val="24"/>
          <w:rtl/>
        </w:rPr>
        <w:t>רשות התקשוב הממשלתי</w:t>
      </w:r>
      <w:r w:rsidRPr="006B7519">
        <w:rPr>
          <w:rFonts w:ascii="David" w:hAnsi="David" w:cs="David"/>
          <w:szCs w:val="24"/>
          <w:rtl/>
        </w:rPr>
        <w:t>, לפני המעבר לשלב הבא. השלבים יהיו כלולים הן בתכנית העבודה שתוגש בשלב המכרז והן בשלב המימוש, בהתאמה.</w:t>
      </w:r>
    </w:p>
    <w:p w:rsidR="00D35C31" w:rsidRPr="006B7519" w:rsidRDefault="00D35C31" w:rsidP="00452231">
      <w:pPr>
        <w:numPr>
          <w:ilvl w:val="3"/>
          <w:numId w:val="131"/>
        </w:numPr>
        <w:spacing w:before="60" w:after="60" w:line="276" w:lineRule="auto"/>
        <w:ind w:left="3262" w:hanging="841"/>
        <w:jc w:val="both"/>
        <w:rPr>
          <w:rFonts w:ascii="David" w:hAnsi="David" w:cs="David"/>
          <w:szCs w:val="24"/>
        </w:rPr>
      </w:pPr>
      <w:r w:rsidRPr="006B7519">
        <w:rPr>
          <w:rFonts w:ascii="David" w:hAnsi="David" w:cs="David"/>
          <w:szCs w:val="24"/>
          <w:rtl/>
        </w:rPr>
        <w:t xml:space="preserve">בפרט, כל האמור </w:t>
      </w:r>
      <w:r w:rsidRPr="006B7519">
        <w:rPr>
          <w:rFonts w:ascii="David" w:hAnsi="David" w:cs="David"/>
          <w:b/>
          <w:bCs/>
          <w:szCs w:val="24"/>
          <w:rtl/>
        </w:rPr>
        <w:t xml:space="preserve">בסעיף </w:t>
      </w:r>
      <w:r>
        <w:fldChar w:fldCharType="begin" w:fldLock="1"/>
      </w:r>
      <w:r>
        <w:instrText xml:space="preserve"> REF _Ref472405598 \r \h  \* MERGEFORMAT </w:instrText>
      </w:r>
      <w:r>
        <w:fldChar w:fldCharType="separate"/>
      </w:r>
      <w:r w:rsidR="00C023D3" w:rsidRPr="00C023D3">
        <w:rPr>
          <w:rFonts w:ascii="David" w:hAnsi="David" w:cs="David"/>
          <w:b/>
          <w:bCs/>
          <w:szCs w:val="24"/>
          <w:rtl/>
        </w:rPr>
        <w:t>‏4.2</w:t>
      </w:r>
      <w:r>
        <w:fldChar w:fldCharType="end"/>
      </w:r>
      <w:r w:rsidRPr="006B7519">
        <w:rPr>
          <w:rFonts w:ascii="David" w:hAnsi="David" w:cs="David"/>
          <w:b/>
          <w:bCs/>
          <w:szCs w:val="24"/>
          <w:rtl/>
        </w:rPr>
        <w:t xml:space="preserve"> </w:t>
      </w:r>
      <w:r w:rsidRPr="006B7519">
        <w:rPr>
          <w:rFonts w:ascii="David" w:hAnsi="David" w:cs="David"/>
          <w:szCs w:val="24"/>
          <w:rtl/>
        </w:rPr>
        <w:t xml:space="preserve">להלן יבוצע בהתאם לאמור </w:t>
      </w:r>
      <w:r w:rsidRPr="006B7519">
        <w:rPr>
          <w:rFonts w:ascii="David" w:hAnsi="David" w:cs="David"/>
          <w:b/>
          <w:bCs/>
          <w:szCs w:val="24"/>
          <w:rtl/>
        </w:rPr>
        <w:t>בנספח 4.0</w:t>
      </w:r>
      <w:r w:rsidRPr="006B7519">
        <w:rPr>
          <w:rFonts w:ascii="David" w:hAnsi="David" w:cs="David"/>
          <w:szCs w:val="24"/>
          <w:rtl/>
        </w:rPr>
        <w:t>.</w:t>
      </w:r>
    </w:p>
    <w:p w:rsidR="00D35C31" w:rsidRPr="006B7519" w:rsidRDefault="00D35C31" w:rsidP="00452231">
      <w:pPr>
        <w:numPr>
          <w:ilvl w:val="2"/>
          <w:numId w:val="129"/>
        </w:numPr>
        <w:tabs>
          <w:tab w:val="clear" w:pos="2160"/>
          <w:tab w:val="num" w:pos="2069"/>
        </w:tabs>
        <w:spacing w:before="60" w:after="60" w:line="276" w:lineRule="auto"/>
        <w:ind w:left="2069" w:hanging="993"/>
        <w:jc w:val="both"/>
        <w:rPr>
          <w:rFonts w:ascii="David" w:hAnsi="David" w:cs="David"/>
          <w:b/>
          <w:bCs/>
          <w:szCs w:val="24"/>
          <w:u w:val="single"/>
          <w:rtl/>
        </w:rPr>
      </w:pPr>
      <w:r w:rsidRPr="006B7519">
        <w:rPr>
          <w:rFonts w:ascii="David" w:hAnsi="David" w:cs="David"/>
          <w:b/>
          <w:bCs/>
          <w:szCs w:val="24"/>
          <w:u w:val="single"/>
          <w:rtl/>
        </w:rPr>
        <w:t>שלב א' – תכנית עבודה מפורטת ואישור נהלי עבודה</w:t>
      </w:r>
      <w:r w:rsidRPr="006B7519">
        <w:rPr>
          <w:rFonts w:ascii="David" w:hAnsi="David" w:cs="David"/>
          <w:szCs w:val="24"/>
          <w:rtl/>
        </w:rPr>
        <w:t>:</w:t>
      </w:r>
    </w:p>
    <w:p w:rsidR="00D35C31" w:rsidRPr="006B7519" w:rsidRDefault="00D35C31" w:rsidP="00452231">
      <w:pPr>
        <w:pStyle w:val="ListParagraph"/>
        <w:numPr>
          <w:ilvl w:val="3"/>
          <w:numId w:val="132"/>
        </w:numPr>
        <w:spacing w:before="60" w:after="60" w:line="276" w:lineRule="auto"/>
        <w:ind w:left="2902" w:hanging="810"/>
        <w:contextualSpacing w:val="0"/>
        <w:jc w:val="both"/>
        <w:rPr>
          <w:rFonts w:ascii="David" w:hAnsi="David" w:cs="David"/>
          <w:szCs w:val="24"/>
        </w:rPr>
      </w:pPr>
      <w:r w:rsidRPr="006B7519">
        <w:rPr>
          <w:rFonts w:ascii="David" w:hAnsi="David" w:cs="David"/>
          <w:szCs w:val="24"/>
          <w:u w:val="single"/>
          <w:rtl/>
        </w:rPr>
        <w:t>תכנית עבודה</w:t>
      </w:r>
      <w:r w:rsidRPr="006B7519">
        <w:rPr>
          <w:rFonts w:ascii="David" w:hAnsi="David" w:cs="David"/>
          <w:szCs w:val="24"/>
          <w:rtl/>
        </w:rPr>
        <w:t xml:space="preserve">: בשלב זה תוגש לאישור המזמין תכנית העבודה המפורטת, המבוססת על התוכנית שהוגשה בעת הגשת ההצעה, בעדכונים המתחייבים. תכנית העבודה תכלול: מסמך הסבר מילולי לתכנית; אבני דרך חוזיות עיקריות ומשניות; משאבים. בתכנית העבודה יודגש וינותח הנתיב הקריטי כולל פעילויות העלולות לעבור לקו הקריטי. התכנית תלווה בקובץ בפורמט </w:t>
      </w:r>
      <w:r w:rsidRPr="006B7519">
        <w:rPr>
          <w:rFonts w:ascii="David" w:hAnsi="David" w:cs="David"/>
          <w:szCs w:val="24"/>
        </w:rPr>
        <w:t>MS-project</w:t>
      </w:r>
      <w:r w:rsidRPr="006B7519">
        <w:rPr>
          <w:rFonts w:ascii="David" w:hAnsi="David" w:cs="David"/>
          <w:szCs w:val="24"/>
          <w:rtl/>
        </w:rPr>
        <w:t xml:space="preserve"> שיכלול רשת </w:t>
      </w:r>
      <w:r w:rsidRPr="006B7519">
        <w:rPr>
          <w:rFonts w:ascii="David" w:hAnsi="David" w:cs="David"/>
          <w:szCs w:val="24"/>
        </w:rPr>
        <w:t>PERT</w:t>
      </w:r>
      <w:r w:rsidRPr="006B7519">
        <w:rPr>
          <w:rFonts w:ascii="David" w:hAnsi="David" w:cs="David"/>
          <w:szCs w:val="24"/>
          <w:rtl/>
        </w:rPr>
        <w:t xml:space="preserve"> בה יוצגו כל פעילויות הפרויקט </w:t>
      </w:r>
      <w:proofErr w:type="spellStart"/>
      <w:r w:rsidRPr="006B7519">
        <w:rPr>
          <w:rFonts w:ascii="David" w:hAnsi="David" w:cs="David"/>
          <w:szCs w:val="24"/>
          <w:rtl/>
        </w:rPr>
        <w:t>ולו"ז</w:t>
      </w:r>
      <w:proofErr w:type="spellEnd"/>
      <w:r w:rsidRPr="006B7519">
        <w:rPr>
          <w:rFonts w:ascii="David" w:hAnsi="David" w:cs="David"/>
          <w:szCs w:val="24"/>
          <w:rtl/>
        </w:rPr>
        <w:t xml:space="preserve"> ותרשים </w:t>
      </w:r>
      <w:proofErr w:type="spellStart"/>
      <w:r w:rsidRPr="006B7519">
        <w:rPr>
          <w:rFonts w:ascii="David" w:hAnsi="David" w:cs="David"/>
          <w:szCs w:val="24"/>
          <w:rtl/>
        </w:rPr>
        <w:t>גאנט</w:t>
      </w:r>
      <w:proofErr w:type="spellEnd"/>
      <w:r w:rsidRPr="006B7519">
        <w:rPr>
          <w:rFonts w:ascii="David" w:hAnsi="David" w:cs="David"/>
          <w:szCs w:val="24"/>
          <w:rtl/>
        </w:rPr>
        <w:t>.</w:t>
      </w:r>
    </w:p>
    <w:p w:rsidR="00D35C31" w:rsidRPr="006B7519" w:rsidRDefault="00D35C31" w:rsidP="00452231">
      <w:pPr>
        <w:pStyle w:val="ListParagraph"/>
        <w:numPr>
          <w:ilvl w:val="3"/>
          <w:numId w:val="132"/>
        </w:numPr>
        <w:spacing w:before="60" w:after="60" w:line="276" w:lineRule="auto"/>
        <w:ind w:left="2902" w:hanging="810"/>
        <w:contextualSpacing w:val="0"/>
        <w:jc w:val="both"/>
        <w:rPr>
          <w:rFonts w:ascii="David" w:hAnsi="David" w:cs="David"/>
          <w:szCs w:val="24"/>
        </w:rPr>
      </w:pPr>
      <w:r w:rsidRPr="006B7519">
        <w:rPr>
          <w:rFonts w:ascii="David" w:hAnsi="David" w:cs="David"/>
          <w:szCs w:val="24"/>
          <w:u w:val="single"/>
          <w:rtl/>
        </w:rPr>
        <w:t>ניהול וניתוח סיכונים</w:t>
      </w:r>
      <w:r w:rsidRPr="006B7519">
        <w:rPr>
          <w:rFonts w:ascii="David" w:hAnsi="David" w:cs="David"/>
          <w:szCs w:val="24"/>
          <w:rtl/>
        </w:rPr>
        <w:t>: על הספק למסור יחד עם תכנית העבודה, טבלת ניתוח סיכונים ולנהל אותה באופן שוטף תוך עדכון חודשי של תוצרים אלו ומסירתם למזמין.</w:t>
      </w:r>
    </w:p>
    <w:p w:rsidR="00D35C31" w:rsidRDefault="00D35C31" w:rsidP="00452231">
      <w:pPr>
        <w:pStyle w:val="ListParagraph"/>
        <w:numPr>
          <w:ilvl w:val="3"/>
          <w:numId w:val="132"/>
        </w:numPr>
        <w:spacing w:before="60" w:after="60" w:line="276" w:lineRule="auto"/>
        <w:ind w:left="2902" w:hanging="810"/>
        <w:contextualSpacing w:val="0"/>
        <w:jc w:val="both"/>
        <w:rPr>
          <w:rFonts w:ascii="David" w:hAnsi="David" w:cs="David"/>
          <w:szCs w:val="24"/>
        </w:rPr>
      </w:pPr>
      <w:r w:rsidRPr="006B7519">
        <w:rPr>
          <w:rFonts w:ascii="David" w:hAnsi="David" w:cs="David"/>
          <w:szCs w:val="24"/>
          <w:u w:val="single"/>
          <w:rtl/>
        </w:rPr>
        <w:t>נהלי עבודה</w:t>
      </w:r>
      <w:r w:rsidRPr="006B7519">
        <w:rPr>
          <w:rFonts w:ascii="David" w:hAnsi="David" w:cs="David"/>
          <w:szCs w:val="24"/>
          <w:rtl/>
        </w:rPr>
        <w:t xml:space="preserve">: בשלב זה יוגשו כל נהלי העבודה הנדרשים לביצוע ולניהול הפרויקט, כמפורט בסעיף </w:t>
      </w:r>
      <w:r>
        <w:fldChar w:fldCharType="begin" w:fldLock="1"/>
      </w:r>
      <w:r>
        <w:instrText xml:space="preserve"> REF _Ref472405624 \r \h  \* MERGEFORMAT </w:instrText>
      </w:r>
      <w:r>
        <w:fldChar w:fldCharType="separate"/>
      </w:r>
      <w:r w:rsidR="00C023D3" w:rsidRPr="00C023D3">
        <w:rPr>
          <w:rFonts w:ascii="David" w:hAnsi="David" w:cs="David"/>
          <w:b/>
          <w:bCs/>
          <w:szCs w:val="24"/>
          <w:rtl/>
        </w:rPr>
        <w:t>‏4.5.2</w:t>
      </w:r>
      <w:r>
        <w:fldChar w:fldCharType="end"/>
      </w:r>
      <w:r w:rsidRPr="006B7519">
        <w:rPr>
          <w:rFonts w:ascii="David" w:hAnsi="David" w:cs="David"/>
          <w:szCs w:val="24"/>
          <w:rtl/>
        </w:rPr>
        <w:t xml:space="preserve"> להלן </w:t>
      </w:r>
      <w:r w:rsidRPr="006B7519">
        <w:rPr>
          <w:rFonts w:ascii="David" w:hAnsi="David" w:cs="David"/>
          <w:b/>
          <w:bCs/>
          <w:szCs w:val="24"/>
          <w:rtl/>
        </w:rPr>
        <w:t>ובנספח 4.0</w:t>
      </w:r>
      <w:r w:rsidRPr="006B7519">
        <w:rPr>
          <w:rFonts w:ascii="David" w:hAnsi="David" w:cs="David"/>
          <w:szCs w:val="24"/>
          <w:rtl/>
        </w:rPr>
        <w:t>. הנהלים יאושרו על ידי המזמין לפני המשך ההתקדמות לשלב ב'.</w:t>
      </w:r>
    </w:p>
    <w:p w:rsidR="00D35C31" w:rsidRPr="006B7519" w:rsidRDefault="00D35C31" w:rsidP="00452231">
      <w:pPr>
        <w:numPr>
          <w:ilvl w:val="2"/>
          <w:numId w:val="129"/>
        </w:numPr>
        <w:tabs>
          <w:tab w:val="clear" w:pos="2160"/>
          <w:tab w:val="num" w:pos="2069"/>
        </w:tabs>
        <w:spacing w:before="60" w:after="60" w:line="276" w:lineRule="auto"/>
        <w:ind w:left="2069" w:hanging="993"/>
        <w:jc w:val="both"/>
        <w:rPr>
          <w:rFonts w:ascii="David" w:hAnsi="David" w:cs="David"/>
          <w:b/>
          <w:bCs/>
          <w:szCs w:val="24"/>
          <w:u w:val="single"/>
        </w:rPr>
      </w:pPr>
      <w:r w:rsidRPr="006B7519">
        <w:rPr>
          <w:rFonts w:ascii="David" w:hAnsi="David" w:cs="David"/>
          <w:b/>
          <w:bCs/>
          <w:szCs w:val="24"/>
          <w:u w:val="single"/>
          <w:rtl/>
        </w:rPr>
        <w:t xml:space="preserve">שלב ב' </w:t>
      </w:r>
      <w:r w:rsidRPr="006B7519">
        <w:rPr>
          <w:rFonts w:ascii="David" w:hAnsi="David" w:cs="David"/>
          <w:b/>
          <w:bCs/>
          <w:szCs w:val="24"/>
          <w:u w:val="single"/>
        </w:rPr>
        <w:t>–</w:t>
      </w:r>
      <w:r w:rsidRPr="006B7519">
        <w:rPr>
          <w:rFonts w:ascii="David" w:hAnsi="David" w:cs="David"/>
          <w:b/>
          <w:bCs/>
          <w:szCs w:val="24"/>
          <w:u w:val="single"/>
          <w:rtl/>
        </w:rPr>
        <w:t xml:space="preserve"> לימוד המצב הקיים, מסירת מסמך עיצוב ומסמך בדיקות</w:t>
      </w:r>
      <w:r w:rsidRPr="006B7519">
        <w:rPr>
          <w:rFonts w:ascii="David" w:hAnsi="David" w:cs="David"/>
          <w:szCs w:val="24"/>
          <w:rtl/>
        </w:rPr>
        <w:t>:</w:t>
      </w:r>
    </w:p>
    <w:p w:rsidR="00D35C31" w:rsidRPr="006B7519" w:rsidRDefault="00D35C31" w:rsidP="00452231">
      <w:pPr>
        <w:pStyle w:val="ListParagraph"/>
        <w:numPr>
          <w:ilvl w:val="3"/>
          <w:numId w:val="133"/>
        </w:numPr>
        <w:spacing w:before="60" w:after="60" w:line="276" w:lineRule="auto"/>
        <w:ind w:left="2902" w:hanging="810"/>
        <w:contextualSpacing w:val="0"/>
        <w:jc w:val="both"/>
        <w:rPr>
          <w:rFonts w:ascii="David" w:hAnsi="David" w:cs="David"/>
          <w:szCs w:val="24"/>
        </w:rPr>
      </w:pPr>
      <w:r w:rsidRPr="006B7519">
        <w:rPr>
          <w:rFonts w:ascii="David" w:hAnsi="David" w:cs="David"/>
          <w:szCs w:val="24"/>
          <w:u w:val="single"/>
          <w:rtl/>
        </w:rPr>
        <w:t>לימוד מצב קיים</w:t>
      </w:r>
      <w:r w:rsidRPr="006B7519">
        <w:rPr>
          <w:rFonts w:ascii="David" w:hAnsi="David" w:cs="David"/>
          <w:szCs w:val="24"/>
          <w:rtl/>
        </w:rPr>
        <w:t xml:space="preserve">: במהלך שלב זה, יתבצע לימוד המצב הקיים על ידי הספק. התהליך יכלול קיום מפגשים עם כל צוותי העבודה מטעם המזמין, </w:t>
      </w:r>
      <w:r>
        <w:rPr>
          <w:rFonts w:ascii="David" w:hAnsi="David" w:cs="David" w:hint="cs"/>
          <w:szCs w:val="24"/>
          <w:rtl/>
        </w:rPr>
        <w:t xml:space="preserve">משרדי ממשלה </w:t>
      </w:r>
      <w:r w:rsidRPr="006B7519">
        <w:rPr>
          <w:rFonts w:ascii="David" w:hAnsi="David" w:cs="David"/>
          <w:szCs w:val="24"/>
          <w:rtl/>
        </w:rPr>
        <w:t>וגורמי חוץ רלבנטיים.</w:t>
      </w:r>
    </w:p>
    <w:p w:rsidR="00D35C31" w:rsidRPr="006B7519" w:rsidRDefault="00D35C31" w:rsidP="00452231">
      <w:pPr>
        <w:pStyle w:val="ListParagraph"/>
        <w:numPr>
          <w:ilvl w:val="3"/>
          <w:numId w:val="133"/>
        </w:numPr>
        <w:spacing w:before="60" w:after="60" w:line="276" w:lineRule="auto"/>
        <w:ind w:left="2902" w:hanging="810"/>
        <w:contextualSpacing w:val="0"/>
        <w:jc w:val="both"/>
        <w:rPr>
          <w:rFonts w:ascii="David" w:hAnsi="David" w:cs="David"/>
          <w:szCs w:val="24"/>
        </w:rPr>
      </w:pPr>
      <w:r w:rsidRPr="006B7519">
        <w:rPr>
          <w:rFonts w:ascii="David" w:hAnsi="David" w:cs="David"/>
          <w:szCs w:val="24"/>
          <w:u w:val="single"/>
          <w:rtl/>
        </w:rPr>
        <w:t>מסמך עיצוב</w:t>
      </w:r>
      <w:r w:rsidRPr="006B7519">
        <w:rPr>
          <w:rFonts w:ascii="David" w:hAnsi="David" w:cs="David"/>
          <w:szCs w:val="24"/>
          <w:rtl/>
        </w:rPr>
        <w:t xml:space="preserve">: שלב זה כולל הכנת מסמך העיצוב ומסירתו למזמין. אישור מסמך העיצוב יכלול שיקוף מפורט – </w:t>
      </w:r>
      <w:r w:rsidRPr="006B7519">
        <w:rPr>
          <w:rFonts w:ascii="David" w:hAnsi="David" w:cs="David"/>
          <w:szCs w:val="24"/>
        </w:rPr>
        <w:t>DDR</w:t>
      </w:r>
      <w:r w:rsidRPr="006B7519">
        <w:rPr>
          <w:rFonts w:ascii="David" w:hAnsi="David" w:cs="David"/>
          <w:szCs w:val="24"/>
          <w:rtl/>
        </w:rPr>
        <w:t xml:space="preserve"> (</w:t>
      </w:r>
      <w:r w:rsidRPr="006B7519">
        <w:rPr>
          <w:rFonts w:ascii="David" w:hAnsi="David" w:cs="David"/>
          <w:szCs w:val="24"/>
        </w:rPr>
        <w:t>Detailed Design Review</w:t>
      </w:r>
      <w:r w:rsidRPr="006B7519">
        <w:rPr>
          <w:rFonts w:ascii="David" w:hAnsi="David" w:cs="David"/>
          <w:szCs w:val="24"/>
          <w:rtl/>
        </w:rPr>
        <w:t>) והשלמתו בהתאם. מסמך העיצוב שיוגש ייחתם ע"י מנהל הפרויקט ומנהל אבטחת איכות של הספק הזוכה, לפחות 5 ימי עבודה לפני ביצוע השיקוף המפורט (</w:t>
      </w:r>
      <w:r w:rsidRPr="006B7519">
        <w:rPr>
          <w:rFonts w:ascii="David" w:hAnsi="David" w:cs="David"/>
          <w:szCs w:val="24"/>
        </w:rPr>
        <w:t>DDR</w:t>
      </w:r>
      <w:r w:rsidRPr="006B7519">
        <w:rPr>
          <w:rFonts w:ascii="David" w:hAnsi="David" w:cs="David"/>
          <w:szCs w:val="24"/>
          <w:rtl/>
        </w:rPr>
        <w:t>).</w:t>
      </w:r>
      <w:r>
        <w:rPr>
          <w:rFonts w:ascii="David" w:hAnsi="David" w:cs="David" w:hint="cs"/>
          <w:szCs w:val="24"/>
          <w:rtl/>
        </w:rPr>
        <w:t xml:space="preserve"> מסמך זה יכלול גם התייחסות להפעלת שני משרדים ושישה שירותים בשלב א' של ההפעלה המבצעית כמפורט </w:t>
      </w:r>
      <w:r w:rsidRPr="005753A9">
        <w:rPr>
          <w:rFonts w:ascii="David" w:hAnsi="David" w:cs="David" w:hint="cs"/>
          <w:b/>
          <w:bCs/>
          <w:szCs w:val="24"/>
          <w:rtl/>
        </w:rPr>
        <w:t xml:space="preserve">בסעיף </w:t>
      </w:r>
      <w:r w:rsidRPr="005753A9">
        <w:rPr>
          <w:rFonts w:ascii="David" w:hAnsi="David" w:cs="David"/>
          <w:b/>
          <w:bCs/>
          <w:szCs w:val="24"/>
          <w:rtl/>
        </w:rPr>
        <w:fldChar w:fldCharType="begin" w:fldLock="1"/>
      </w:r>
      <w:r w:rsidRPr="005753A9">
        <w:rPr>
          <w:rFonts w:ascii="David" w:hAnsi="David" w:cs="David"/>
          <w:b/>
          <w:bCs/>
          <w:szCs w:val="24"/>
          <w:rtl/>
        </w:rPr>
        <w:instrText xml:space="preserve"> </w:instrText>
      </w:r>
      <w:r w:rsidRPr="005753A9">
        <w:rPr>
          <w:rFonts w:ascii="David" w:hAnsi="David" w:cs="David" w:hint="cs"/>
          <w:b/>
          <w:bCs/>
          <w:szCs w:val="24"/>
        </w:rPr>
        <w:instrText>REF</w:instrText>
      </w:r>
      <w:r w:rsidRPr="005753A9">
        <w:rPr>
          <w:rFonts w:ascii="David" w:hAnsi="David" w:cs="David" w:hint="cs"/>
          <w:b/>
          <w:bCs/>
          <w:szCs w:val="24"/>
          <w:rtl/>
        </w:rPr>
        <w:instrText xml:space="preserve"> _</w:instrText>
      </w:r>
      <w:r w:rsidRPr="005753A9">
        <w:rPr>
          <w:rFonts w:ascii="David" w:hAnsi="David" w:cs="David" w:hint="cs"/>
          <w:b/>
          <w:bCs/>
          <w:szCs w:val="24"/>
        </w:rPr>
        <w:instrText>Ref489368544 \r \h</w:instrText>
      </w:r>
      <w:r w:rsidRPr="005753A9">
        <w:rPr>
          <w:rFonts w:ascii="David" w:hAnsi="David" w:cs="David"/>
          <w:b/>
          <w:bCs/>
          <w:szCs w:val="24"/>
          <w:rtl/>
        </w:rPr>
        <w:instrText xml:space="preserve"> </w:instrText>
      </w:r>
      <w:r>
        <w:rPr>
          <w:rFonts w:ascii="David" w:hAnsi="David" w:cs="David"/>
          <w:b/>
          <w:bCs/>
          <w:szCs w:val="24"/>
          <w:rtl/>
        </w:rPr>
        <w:instrText xml:space="preserve"> \* </w:instrText>
      </w:r>
      <w:r>
        <w:rPr>
          <w:rFonts w:ascii="David" w:hAnsi="David" w:cs="David"/>
          <w:b/>
          <w:bCs/>
          <w:szCs w:val="24"/>
        </w:rPr>
        <w:instrText>MERGEFORMAT</w:instrText>
      </w:r>
      <w:r>
        <w:rPr>
          <w:rFonts w:ascii="David" w:hAnsi="David" w:cs="David"/>
          <w:b/>
          <w:bCs/>
          <w:szCs w:val="24"/>
          <w:rtl/>
        </w:rPr>
        <w:instrText xml:space="preserve"> </w:instrText>
      </w:r>
      <w:r w:rsidRPr="005753A9">
        <w:rPr>
          <w:rFonts w:ascii="David" w:hAnsi="David" w:cs="David"/>
          <w:b/>
          <w:bCs/>
          <w:szCs w:val="24"/>
          <w:rtl/>
        </w:rPr>
      </w:r>
      <w:r w:rsidRPr="005753A9">
        <w:rPr>
          <w:rFonts w:ascii="David" w:hAnsi="David" w:cs="David"/>
          <w:b/>
          <w:bCs/>
          <w:szCs w:val="24"/>
          <w:rtl/>
        </w:rPr>
        <w:fldChar w:fldCharType="separate"/>
      </w:r>
      <w:r w:rsidR="00C023D3">
        <w:rPr>
          <w:rFonts w:ascii="David" w:hAnsi="David" w:cs="David"/>
          <w:b/>
          <w:bCs/>
          <w:szCs w:val="24"/>
          <w:rtl/>
        </w:rPr>
        <w:t>‏4.2.8</w:t>
      </w:r>
      <w:r w:rsidRPr="005753A9">
        <w:rPr>
          <w:rFonts w:ascii="David" w:hAnsi="David" w:cs="David"/>
          <w:b/>
          <w:bCs/>
          <w:szCs w:val="24"/>
          <w:rtl/>
        </w:rPr>
        <w:fldChar w:fldCharType="end"/>
      </w:r>
      <w:r>
        <w:rPr>
          <w:rFonts w:ascii="David" w:hAnsi="David" w:cs="David" w:hint="cs"/>
          <w:szCs w:val="24"/>
          <w:rtl/>
        </w:rPr>
        <w:t xml:space="preserve"> להלן.</w:t>
      </w:r>
    </w:p>
    <w:p w:rsidR="00D35C31" w:rsidRPr="006B7519" w:rsidRDefault="00D35C31" w:rsidP="00452231">
      <w:pPr>
        <w:pStyle w:val="ListParagraph"/>
        <w:numPr>
          <w:ilvl w:val="3"/>
          <w:numId w:val="133"/>
        </w:numPr>
        <w:spacing w:before="60" w:after="60" w:line="276" w:lineRule="auto"/>
        <w:ind w:left="2902" w:hanging="810"/>
        <w:contextualSpacing w:val="0"/>
        <w:jc w:val="both"/>
        <w:rPr>
          <w:rFonts w:ascii="David" w:hAnsi="David" w:cs="David"/>
          <w:szCs w:val="24"/>
        </w:rPr>
      </w:pPr>
      <w:r w:rsidRPr="006B7519">
        <w:rPr>
          <w:rFonts w:ascii="David" w:hAnsi="David" w:cs="David"/>
          <w:szCs w:val="24"/>
          <w:u w:val="single"/>
          <w:rtl/>
        </w:rPr>
        <w:t>מסמך בדיקות</w:t>
      </w:r>
      <w:r w:rsidRPr="006B7519">
        <w:rPr>
          <w:rFonts w:ascii="David" w:hAnsi="David" w:cs="David"/>
          <w:szCs w:val="24"/>
          <w:rtl/>
        </w:rPr>
        <w:t>: לאחר אישור מסמך העיצוב, ימסור הספק את מסמך הבדיקות. המזמין יבדוק ויאשר את מסמך הבדיקות במקביל לבדיקה ולאישור מסמך העיצוב.</w:t>
      </w:r>
    </w:p>
    <w:p w:rsidR="00D35C31" w:rsidRPr="006B7519" w:rsidRDefault="00D35C31" w:rsidP="00452231">
      <w:pPr>
        <w:numPr>
          <w:ilvl w:val="2"/>
          <w:numId w:val="129"/>
        </w:numPr>
        <w:tabs>
          <w:tab w:val="clear" w:pos="2160"/>
          <w:tab w:val="num" w:pos="2069"/>
        </w:tabs>
        <w:spacing w:before="60" w:after="60" w:line="276" w:lineRule="auto"/>
        <w:ind w:left="2069" w:hanging="993"/>
        <w:jc w:val="both"/>
        <w:rPr>
          <w:rFonts w:ascii="David" w:hAnsi="David" w:cs="David"/>
          <w:szCs w:val="24"/>
        </w:rPr>
      </w:pPr>
      <w:r w:rsidRPr="006B7519">
        <w:rPr>
          <w:rFonts w:ascii="David" w:hAnsi="David" w:cs="David"/>
          <w:b/>
          <w:bCs/>
          <w:szCs w:val="24"/>
          <w:u w:val="single"/>
          <w:rtl/>
        </w:rPr>
        <w:t>שלב ג' – פיתוח המערכת ובדיקתה</w:t>
      </w:r>
      <w:r w:rsidRPr="006B7519">
        <w:rPr>
          <w:rFonts w:ascii="David" w:hAnsi="David" w:cs="David"/>
          <w:szCs w:val="24"/>
          <w:rtl/>
        </w:rPr>
        <w:t>:</w:t>
      </w:r>
      <w:r w:rsidRPr="006B7519">
        <w:rPr>
          <w:rFonts w:ascii="David" w:hAnsi="David" w:cs="David"/>
          <w:b/>
          <w:bCs/>
          <w:szCs w:val="24"/>
          <w:u w:val="single"/>
          <w:rtl/>
        </w:rPr>
        <w:t xml:space="preserve"> </w:t>
      </w:r>
    </w:p>
    <w:p w:rsidR="00D35C31" w:rsidRPr="006B7519" w:rsidRDefault="00D35C31" w:rsidP="00452231">
      <w:pPr>
        <w:pStyle w:val="ListParagraph"/>
        <w:numPr>
          <w:ilvl w:val="3"/>
          <w:numId w:val="134"/>
        </w:numPr>
        <w:spacing w:before="60" w:after="60" w:line="276" w:lineRule="auto"/>
        <w:ind w:left="2902" w:hanging="810"/>
        <w:contextualSpacing w:val="0"/>
        <w:jc w:val="both"/>
        <w:rPr>
          <w:rFonts w:ascii="David" w:hAnsi="David" w:cs="David"/>
          <w:szCs w:val="24"/>
          <w:rtl/>
        </w:rPr>
      </w:pPr>
      <w:r w:rsidRPr="006B7519">
        <w:rPr>
          <w:rFonts w:ascii="David" w:hAnsi="David" w:cs="David"/>
          <w:szCs w:val="24"/>
          <w:u w:val="single"/>
          <w:rtl/>
        </w:rPr>
        <w:t>שלב ג' 1 – פיתוח ע"י הספק ובדיקות סופיות</w:t>
      </w:r>
      <w:r w:rsidRPr="006B7519">
        <w:rPr>
          <w:rFonts w:ascii="David" w:hAnsi="David" w:cs="David"/>
          <w:szCs w:val="24"/>
          <w:rtl/>
        </w:rPr>
        <w:t>:</w:t>
      </w:r>
    </w:p>
    <w:p w:rsidR="00D35C31" w:rsidRDefault="00D35C31" w:rsidP="00452231">
      <w:pPr>
        <w:pStyle w:val="BodyText"/>
        <w:numPr>
          <w:ilvl w:val="4"/>
          <w:numId w:val="134"/>
        </w:numPr>
        <w:spacing w:before="60" w:after="60" w:line="276" w:lineRule="auto"/>
        <w:ind w:left="3982"/>
        <w:jc w:val="both"/>
        <w:rPr>
          <w:rFonts w:ascii="David" w:hAnsi="David" w:cs="David"/>
          <w:b/>
          <w:bCs/>
        </w:rPr>
      </w:pPr>
      <w:r w:rsidRPr="006B7519">
        <w:rPr>
          <w:rFonts w:ascii="David" w:hAnsi="David" w:cs="David"/>
          <w:rtl/>
        </w:rPr>
        <w:t>הספק יפתח את ההתאמות הנדרשות במערכת על פי מסמך העיצוב המאושר.</w:t>
      </w:r>
    </w:p>
    <w:p w:rsidR="00D35C31" w:rsidRPr="006B7519" w:rsidRDefault="00D35C31" w:rsidP="00452231">
      <w:pPr>
        <w:pStyle w:val="BodyText"/>
        <w:numPr>
          <w:ilvl w:val="4"/>
          <w:numId w:val="134"/>
        </w:numPr>
        <w:spacing w:before="60" w:after="60" w:line="276" w:lineRule="auto"/>
        <w:ind w:left="3982"/>
        <w:jc w:val="both"/>
        <w:rPr>
          <w:rFonts w:ascii="David" w:hAnsi="David" w:cs="David"/>
          <w:rtl/>
        </w:rPr>
      </w:pPr>
      <w:r w:rsidRPr="006B7519">
        <w:rPr>
          <w:rFonts w:ascii="David" w:hAnsi="David" w:cs="David"/>
          <w:rtl/>
        </w:rPr>
        <w:t>לפני מסירת המערכת לבדיקות הקבלה של המזמין, ייערכו בדיקות סופיות על ידי הספק, אשר יוודאו שהמערכת תקינה ללא תקלות. תוצאות הבדיקות יועברו למזמין, לאחר חתימת מנהל הפרויקט ומנהל אבטחת האיכות של הספק. על הבדיקות להיות מלאות וללא שום הסתייגויות. המערכת תוגש למזמין בצירוף אישור בדיקות מעבדה מוסמכת היכן שנדרש ומסמך הת</w:t>
      </w:r>
      <w:r>
        <w:rPr>
          <w:rFonts w:ascii="David" w:hAnsi="David" w:cs="David" w:hint="cs"/>
          <w:rtl/>
        </w:rPr>
        <w:t>א</w:t>
      </w:r>
      <w:r w:rsidRPr="006B7519">
        <w:rPr>
          <w:rFonts w:ascii="David" w:hAnsi="David" w:cs="David"/>
          <w:rtl/>
        </w:rPr>
        <w:t xml:space="preserve">מה לדרישות - </w:t>
      </w:r>
      <w:r w:rsidRPr="006B7519">
        <w:rPr>
          <w:rFonts w:ascii="David" w:hAnsi="David" w:cs="David"/>
        </w:rPr>
        <w:t>DOC</w:t>
      </w:r>
      <w:r w:rsidRPr="006B7519">
        <w:rPr>
          <w:rFonts w:ascii="David" w:hAnsi="David" w:cs="David"/>
          <w:rtl/>
        </w:rPr>
        <w:t xml:space="preserve"> </w:t>
      </w:r>
      <w:r>
        <w:rPr>
          <w:rFonts w:ascii="David" w:hAnsi="David" w:cs="David" w:hint="cs"/>
          <w:rtl/>
        </w:rPr>
        <w:t xml:space="preserve">                 </w:t>
      </w:r>
      <w:r w:rsidRPr="006B7519">
        <w:rPr>
          <w:rFonts w:ascii="David" w:hAnsi="David" w:cs="David"/>
          <w:rtl/>
        </w:rPr>
        <w:t>(</w:t>
      </w:r>
      <w:r w:rsidRPr="006B7519">
        <w:rPr>
          <w:rFonts w:ascii="David" w:hAnsi="David" w:cs="David"/>
        </w:rPr>
        <w:t>Document Of Conformity</w:t>
      </w:r>
      <w:r w:rsidRPr="006B7519">
        <w:rPr>
          <w:rFonts w:ascii="David" w:hAnsi="David" w:cs="David"/>
          <w:rtl/>
        </w:rPr>
        <w:t>) היכן שהדבר רלבנטי.</w:t>
      </w:r>
    </w:p>
    <w:p w:rsidR="00D35C31" w:rsidRPr="006B7519" w:rsidRDefault="00D35C31" w:rsidP="00452231">
      <w:pPr>
        <w:pStyle w:val="BodyText"/>
        <w:numPr>
          <w:ilvl w:val="4"/>
          <w:numId w:val="134"/>
        </w:numPr>
        <w:spacing w:before="60" w:after="60" w:line="276" w:lineRule="auto"/>
        <w:ind w:left="3982"/>
        <w:jc w:val="both"/>
        <w:rPr>
          <w:rFonts w:ascii="David" w:hAnsi="David" w:cs="David"/>
          <w:rtl/>
        </w:rPr>
      </w:pPr>
      <w:r w:rsidRPr="006B7519">
        <w:rPr>
          <w:rFonts w:ascii="David" w:hAnsi="David" w:cs="David"/>
          <w:rtl/>
        </w:rPr>
        <w:t>המזמין יהיה רשאי לדחות את תוצאות הבדיקות הסופיות עד שהן יושלמו ויתוקנו לשביעות רצונו, ואז יאשר את סיום שלב הבדיקות הסופיות של הספק הזוכה.</w:t>
      </w:r>
    </w:p>
    <w:p w:rsidR="00D35C31" w:rsidRDefault="00D35C31" w:rsidP="00452231">
      <w:pPr>
        <w:pStyle w:val="BodyText"/>
        <w:numPr>
          <w:ilvl w:val="4"/>
          <w:numId w:val="134"/>
        </w:numPr>
        <w:spacing w:before="60" w:after="60" w:line="276" w:lineRule="auto"/>
        <w:ind w:left="3982"/>
        <w:jc w:val="both"/>
        <w:rPr>
          <w:rFonts w:ascii="David" w:hAnsi="David" w:cs="David"/>
        </w:rPr>
      </w:pPr>
      <w:r w:rsidRPr="006B7519">
        <w:rPr>
          <w:rFonts w:ascii="David" w:hAnsi="David" w:cs="David"/>
          <w:rtl/>
        </w:rPr>
        <w:t xml:space="preserve">אם יהיו שינויים בעיצוב המערכת במהלך הפיתוח, יימסר תיעוד מעודכן של מסמך העיצוב ושל מסמך הבדיקות, בהתאם, תוך ניהול גרסאות התיעוד בהתאם.  </w:t>
      </w:r>
    </w:p>
    <w:p w:rsidR="00D35C31" w:rsidRPr="006B7519" w:rsidRDefault="00D35C31" w:rsidP="00452231">
      <w:pPr>
        <w:pStyle w:val="ListParagraph"/>
        <w:numPr>
          <w:ilvl w:val="3"/>
          <w:numId w:val="134"/>
        </w:numPr>
        <w:spacing w:before="60" w:after="60" w:line="276" w:lineRule="auto"/>
        <w:ind w:left="2902" w:hanging="810"/>
        <w:contextualSpacing w:val="0"/>
        <w:jc w:val="both"/>
        <w:rPr>
          <w:rFonts w:ascii="David" w:hAnsi="David" w:cs="David"/>
          <w:szCs w:val="24"/>
          <w:rtl/>
        </w:rPr>
      </w:pPr>
      <w:r w:rsidRPr="006B7519">
        <w:rPr>
          <w:rFonts w:ascii="David" w:hAnsi="David" w:cs="David"/>
          <w:szCs w:val="24"/>
          <w:u w:val="single"/>
          <w:rtl/>
        </w:rPr>
        <w:t>שלב ג' 2 – בדיקות קבלה</w:t>
      </w:r>
      <w:r w:rsidRPr="006B7519">
        <w:rPr>
          <w:rFonts w:ascii="David" w:hAnsi="David" w:cs="David"/>
          <w:szCs w:val="24"/>
          <w:rtl/>
        </w:rPr>
        <w:t>:</w:t>
      </w:r>
    </w:p>
    <w:p w:rsidR="00D35C31" w:rsidRPr="006B7519" w:rsidRDefault="00D35C31" w:rsidP="00452231">
      <w:pPr>
        <w:pStyle w:val="BlockText"/>
        <w:numPr>
          <w:ilvl w:val="4"/>
          <w:numId w:val="134"/>
        </w:numPr>
        <w:spacing w:before="60" w:after="60" w:line="276" w:lineRule="auto"/>
        <w:ind w:left="3982"/>
        <w:jc w:val="both"/>
        <w:rPr>
          <w:rFonts w:ascii="David" w:hAnsi="David" w:cs="David"/>
        </w:rPr>
      </w:pPr>
      <w:r w:rsidRPr="006B7519">
        <w:rPr>
          <w:rFonts w:ascii="David" w:hAnsi="David" w:cs="David"/>
          <w:rtl/>
        </w:rPr>
        <w:t>לאחר התקנת המערכת כאמור לעיל, יבוצעו בדיקות הקבלה על ידי המזמין בהתאם למסמך הבדיקות המאושר ועל פי בדיקות נוספות שיוגדרו על ידי ממשל זמין.</w:t>
      </w:r>
    </w:p>
    <w:p w:rsidR="00D35C31" w:rsidRPr="006B7519" w:rsidRDefault="00D35C31" w:rsidP="00452231">
      <w:pPr>
        <w:pStyle w:val="BlockText"/>
        <w:numPr>
          <w:ilvl w:val="4"/>
          <w:numId w:val="134"/>
        </w:numPr>
        <w:spacing w:before="60" w:after="60" w:line="276" w:lineRule="auto"/>
        <w:ind w:left="3982"/>
        <w:jc w:val="both"/>
        <w:rPr>
          <w:rFonts w:ascii="David" w:hAnsi="David" w:cs="David"/>
        </w:rPr>
      </w:pPr>
      <w:r w:rsidRPr="006B7519">
        <w:rPr>
          <w:rFonts w:ascii="David" w:hAnsi="David" w:cs="David"/>
          <w:rtl/>
        </w:rPr>
        <w:t>בדיקות הקבלה ייכללו את כל אפשרויות הניטור של המערכת, כולל התראות. נושא זה ייכלל בתרחישי הבדיקה.</w:t>
      </w:r>
    </w:p>
    <w:p w:rsidR="00D35C31" w:rsidRPr="00715BE0" w:rsidRDefault="00D35C31" w:rsidP="00452231">
      <w:pPr>
        <w:pStyle w:val="BlockText"/>
        <w:numPr>
          <w:ilvl w:val="4"/>
          <w:numId w:val="134"/>
        </w:numPr>
        <w:spacing w:before="60" w:after="60" w:line="276" w:lineRule="auto"/>
        <w:ind w:left="3982"/>
        <w:jc w:val="both"/>
        <w:rPr>
          <w:rFonts w:ascii="David" w:hAnsi="David" w:cs="David"/>
        </w:rPr>
      </w:pPr>
      <w:r w:rsidRPr="006B7519">
        <w:rPr>
          <w:rFonts w:ascii="David" w:hAnsi="David" w:cs="David"/>
          <w:rtl/>
        </w:rPr>
        <w:t xml:space="preserve">ליקויים שיתגלו יועברו לתיקון הספק הזוכה ויתוקנו על ידו. המערכת תאושר אך </w:t>
      </w:r>
      <w:r w:rsidRPr="00715BE0">
        <w:rPr>
          <w:rFonts w:ascii="David" w:hAnsi="David" w:cs="David"/>
          <w:rtl/>
        </w:rPr>
        <w:t>ורק כשהיא נקייה מכל פגם ותקלה.</w:t>
      </w:r>
    </w:p>
    <w:p w:rsidR="00D35C31" w:rsidRPr="00715BE0" w:rsidRDefault="00D35C31" w:rsidP="00452231">
      <w:pPr>
        <w:pStyle w:val="ListParagraph"/>
        <w:numPr>
          <w:ilvl w:val="3"/>
          <w:numId w:val="134"/>
        </w:numPr>
        <w:spacing w:before="60" w:after="60" w:line="276" w:lineRule="auto"/>
        <w:ind w:left="2902" w:hanging="810"/>
        <w:contextualSpacing w:val="0"/>
        <w:jc w:val="both"/>
        <w:rPr>
          <w:rFonts w:ascii="David" w:hAnsi="David" w:cs="David"/>
          <w:szCs w:val="24"/>
        </w:rPr>
      </w:pPr>
      <w:r w:rsidRPr="00715BE0">
        <w:rPr>
          <w:rFonts w:ascii="David" w:hAnsi="David" w:cs="David"/>
          <w:szCs w:val="24"/>
          <w:u w:val="single"/>
          <w:rtl/>
        </w:rPr>
        <w:t>שלב ג' 3 – תיקונים והשלמת הפיתוח</w:t>
      </w:r>
      <w:r w:rsidRPr="00715BE0">
        <w:rPr>
          <w:rFonts w:ascii="David" w:hAnsi="David" w:cs="David"/>
          <w:szCs w:val="24"/>
          <w:rtl/>
        </w:rPr>
        <w:t xml:space="preserve">: </w:t>
      </w:r>
    </w:p>
    <w:p w:rsidR="00D35C31" w:rsidRPr="00715BE0" w:rsidRDefault="00D35C31" w:rsidP="00452231">
      <w:pPr>
        <w:pStyle w:val="BlockText"/>
        <w:numPr>
          <w:ilvl w:val="4"/>
          <w:numId w:val="134"/>
        </w:numPr>
        <w:spacing w:before="60" w:after="60" w:line="276" w:lineRule="auto"/>
        <w:ind w:left="3982"/>
        <w:jc w:val="both"/>
        <w:rPr>
          <w:rFonts w:ascii="David" w:hAnsi="David" w:cs="David"/>
        </w:rPr>
      </w:pPr>
      <w:r w:rsidRPr="00715BE0">
        <w:rPr>
          <w:rFonts w:ascii="David" w:hAnsi="David" w:cs="David"/>
          <w:rtl/>
        </w:rPr>
        <w:t xml:space="preserve">הספק יבצע את התיקונים וההשלמות הנדרשים ויתקין את המערכת המתוקנת, כולל עדכון התיעוד, לאחר שעברה בדיקות סופיות חוזרות. לאחר ביצוע בדיקות קבלה חוזרות על כל רכיבי המערכת, תאושר קבלת המערכת על ידי המזמין. </w:t>
      </w:r>
    </w:p>
    <w:p w:rsidR="00D35C31" w:rsidRPr="00715BE0" w:rsidRDefault="00D35C31" w:rsidP="00452231">
      <w:pPr>
        <w:pStyle w:val="BlockText"/>
        <w:numPr>
          <w:ilvl w:val="4"/>
          <w:numId w:val="134"/>
        </w:numPr>
        <w:spacing w:before="60" w:after="60" w:line="276" w:lineRule="auto"/>
        <w:ind w:left="3982"/>
        <w:jc w:val="both"/>
        <w:rPr>
          <w:rFonts w:ascii="David" w:hAnsi="David" w:cs="David"/>
        </w:rPr>
      </w:pPr>
      <w:r w:rsidRPr="00715BE0">
        <w:rPr>
          <w:rFonts w:ascii="David" w:hAnsi="David" w:cs="David"/>
          <w:rtl/>
        </w:rPr>
        <w:t xml:space="preserve">המזמין לא יאשר את קבלת המערכת, על כל המשתמע מכך, אם לא תעבור את מבחני הקבלה של ממשל זמין במלואם. </w:t>
      </w:r>
      <w:r w:rsidRPr="00715BE0">
        <w:rPr>
          <w:rFonts w:ascii="David" w:hAnsi="David" w:cs="David" w:hint="cs"/>
          <w:rtl/>
        </w:rPr>
        <w:t xml:space="preserve">אישור קבלת המערכת על ידי המזמין </w:t>
      </w:r>
      <w:r w:rsidRPr="00715BE0">
        <w:rPr>
          <w:rFonts w:ascii="David" w:hAnsi="David" w:cs="David"/>
          <w:rtl/>
        </w:rPr>
        <w:t>מהווה את "מועד הקבלה".</w:t>
      </w:r>
    </w:p>
    <w:p w:rsidR="00D35C31" w:rsidRPr="006B7519" w:rsidRDefault="00D35C31" w:rsidP="00452231">
      <w:pPr>
        <w:numPr>
          <w:ilvl w:val="2"/>
          <w:numId w:val="129"/>
        </w:numPr>
        <w:tabs>
          <w:tab w:val="clear" w:pos="2160"/>
          <w:tab w:val="num" w:pos="2069"/>
        </w:tabs>
        <w:spacing w:before="60" w:after="60" w:line="276" w:lineRule="auto"/>
        <w:ind w:left="2069" w:hanging="993"/>
        <w:jc w:val="both"/>
        <w:rPr>
          <w:rFonts w:ascii="David" w:hAnsi="David" w:cs="David"/>
          <w:b/>
          <w:bCs/>
          <w:szCs w:val="24"/>
          <w:u w:val="single"/>
        </w:rPr>
      </w:pPr>
      <w:r w:rsidRPr="006B7519">
        <w:rPr>
          <w:rFonts w:ascii="David" w:hAnsi="David" w:cs="David"/>
          <w:b/>
          <w:bCs/>
          <w:szCs w:val="24"/>
          <w:u w:val="single"/>
          <w:rtl/>
        </w:rPr>
        <w:t>שלב ד' – הדרכה, הטמעה והרצה</w:t>
      </w:r>
      <w:r w:rsidRPr="006B7519">
        <w:rPr>
          <w:rFonts w:ascii="David" w:hAnsi="David" w:cs="David"/>
          <w:szCs w:val="24"/>
          <w:rtl/>
        </w:rPr>
        <w:t>:</w:t>
      </w:r>
      <w:r w:rsidRPr="006B7519">
        <w:rPr>
          <w:rFonts w:ascii="David" w:hAnsi="David" w:cs="David"/>
          <w:b/>
          <w:bCs/>
          <w:szCs w:val="24"/>
          <w:u w:val="single"/>
          <w:rtl/>
        </w:rPr>
        <w:t xml:space="preserve"> </w:t>
      </w:r>
    </w:p>
    <w:p w:rsidR="00D35C31" w:rsidRPr="006B7519" w:rsidRDefault="00D35C31" w:rsidP="00452231">
      <w:pPr>
        <w:pStyle w:val="ListParagraph"/>
        <w:numPr>
          <w:ilvl w:val="3"/>
          <w:numId w:val="135"/>
        </w:numPr>
        <w:spacing w:before="60" w:after="60" w:line="276" w:lineRule="auto"/>
        <w:contextualSpacing w:val="0"/>
        <w:jc w:val="both"/>
        <w:rPr>
          <w:rFonts w:ascii="David" w:hAnsi="David" w:cs="David"/>
          <w:szCs w:val="24"/>
        </w:rPr>
      </w:pPr>
      <w:r w:rsidRPr="006B7519">
        <w:rPr>
          <w:rFonts w:ascii="David" w:hAnsi="David" w:cs="David"/>
          <w:szCs w:val="24"/>
          <w:rtl/>
        </w:rPr>
        <w:t xml:space="preserve">עם סיום הפעילויות שתוארו לעיל, תבוצע הדרכת כל צוותי </w:t>
      </w:r>
      <w:r>
        <w:rPr>
          <w:rFonts w:ascii="David" w:hAnsi="David" w:cs="David" w:hint="cs"/>
          <w:szCs w:val="24"/>
          <w:rtl/>
        </w:rPr>
        <w:t>רשות התקשוב הממשלתי ו</w:t>
      </w:r>
      <w:r w:rsidRPr="006B7519">
        <w:rPr>
          <w:rFonts w:ascii="David" w:hAnsi="David" w:cs="David"/>
          <w:szCs w:val="24"/>
          <w:rtl/>
        </w:rPr>
        <w:t xml:space="preserve">יחידת ממשל זמין הנוגעים לפרויקט, כמפורט </w:t>
      </w:r>
      <w:r w:rsidRPr="005753A9">
        <w:rPr>
          <w:rFonts w:ascii="David" w:hAnsi="David" w:cs="David"/>
          <w:b/>
          <w:bCs/>
          <w:szCs w:val="24"/>
          <w:rtl/>
        </w:rPr>
        <w:t>בסעיף</w:t>
      </w:r>
      <w:r w:rsidRPr="006B7519">
        <w:rPr>
          <w:rFonts w:ascii="David" w:hAnsi="David" w:cs="David"/>
          <w:szCs w:val="24"/>
          <w:rtl/>
        </w:rPr>
        <w:t xml:space="preserve"> </w:t>
      </w:r>
      <w:r>
        <w:fldChar w:fldCharType="begin" w:fldLock="1"/>
      </w:r>
      <w:r>
        <w:instrText xml:space="preserve"> REF _Ref472405645 \r \h  \* MERGEFORMAT </w:instrText>
      </w:r>
      <w:r>
        <w:fldChar w:fldCharType="separate"/>
      </w:r>
      <w:r w:rsidR="00C023D3" w:rsidRPr="00C023D3">
        <w:rPr>
          <w:rFonts w:ascii="David" w:hAnsi="David" w:cs="David"/>
          <w:b/>
          <w:bCs/>
          <w:szCs w:val="24"/>
          <w:rtl/>
        </w:rPr>
        <w:t>‏4.1.1</w:t>
      </w:r>
      <w:r>
        <w:fldChar w:fldCharType="end"/>
      </w:r>
      <w:r w:rsidRPr="006B7519">
        <w:rPr>
          <w:rFonts w:ascii="David" w:hAnsi="David" w:cs="David"/>
          <w:szCs w:val="24"/>
          <w:rtl/>
        </w:rPr>
        <w:t xml:space="preserve"> לעיל, בתפעול המערכת.</w:t>
      </w:r>
    </w:p>
    <w:p w:rsidR="00D35C31" w:rsidRPr="006B7519" w:rsidRDefault="00D35C31" w:rsidP="00452231">
      <w:pPr>
        <w:pStyle w:val="ListParagraph"/>
        <w:numPr>
          <w:ilvl w:val="3"/>
          <w:numId w:val="135"/>
        </w:numPr>
        <w:spacing w:before="60" w:after="60" w:line="276" w:lineRule="auto"/>
        <w:contextualSpacing w:val="0"/>
        <w:jc w:val="both"/>
        <w:rPr>
          <w:rFonts w:ascii="David" w:hAnsi="David" w:cs="David"/>
          <w:szCs w:val="24"/>
        </w:rPr>
      </w:pPr>
      <w:r w:rsidRPr="006B7519">
        <w:rPr>
          <w:rFonts w:ascii="David" w:hAnsi="David" w:cs="David"/>
          <w:szCs w:val="24"/>
          <w:rtl/>
        </w:rPr>
        <w:t xml:space="preserve">לאחר מכן יבוצע תהליך ליווי והטמעה של המערכת במהלך הרצת המערכת למשך שבועיים ממועד סיום ההדרכה. </w:t>
      </w:r>
    </w:p>
    <w:p w:rsidR="00D35C31" w:rsidRPr="006B7519" w:rsidRDefault="00D35C31" w:rsidP="00452231">
      <w:pPr>
        <w:pStyle w:val="ListParagraph"/>
        <w:numPr>
          <w:ilvl w:val="3"/>
          <w:numId w:val="135"/>
        </w:numPr>
        <w:spacing w:before="60" w:after="60" w:line="276" w:lineRule="auto"/>
        <w:contextualSpacing w:val="0"/>
        <w:jc w:val="both"/>
        <w:rPr>
          <w:rFonts w:ascii="David" w:hAnsi="David" w:cs="David"/>
          <w:szCs w:val="24"/>
        </w:rPr>
      </w:pPr>
      <w:r w:rsidRPr="006B7519">
        <w:rPr>
          <w:rFonts w:ascii="David" w:hAnsi="David" w:cs="David"/>
          <w:szCs w:val="24"/>
          <w:rtl/>
        </w:rPr>
        <w:t xml:space="preserve">ההדרכה תתבצע בהתאם לתיעוד שנמסר, כולל המדריך למשתמש ותיק התפעול. </w:t>
      </w:r>
    </w:p>
    <w:p w:rsidR="00D35C31" w:rsidRPr="006B7519" w:rsidRDefault="00D35C31" w:rsidP="00452231">
      <w:pPr>
        <w:pStyle w:val="ListParagraph"/>
        <w:numPr>
          <w:ilvl w:val="3"/>
          <w:numId w:val="135"/>
        </w:numPr>
        <w:spacing w:before="60" w:after="60" w:line="276" w:lineRule="auto"/>
        <w:contextualSpacing w:val="0"/>
        <w:jc w:val="both"/>
        <w:rPr>
          <w:rFonts w:ascii="David" w:hAnsi="David" w:cs="David"/>
          <w:szCs w:val="24"/>
        </w:rPr>
      </w:pPr>
      <w:r w:rsidRPr="006B7519">
        <w:rPr>
          <w:rFonts w:ascii="David" w:hAnsi="David" w:cs="David"/>
          <w:szCs w:val="24"/>
          <w:rtl/>
        </w:rPr>
        <w:t xml:space="preserve">ההרצה תתבצע לגבי הרשמה מקוונת וגישה לשני שירותים לפחות שיוכשרו לעבודה עם המערכת. </w:t>
      </w:r>
    </w:p>
    <w:p w:rsidR="00D35C31" w:rsidRPr="006B7519" w:rsidRDefault="00D35C31" w:rsidP="00452231">
      <w:pPr>
        <w:pStyle w:val="ListParagraph"/>
        <w:numPr>
          <w:ilvl w:val="3"/>
          <w:numId w:val="135"/>
        </w:numPr>
        <w:spacing w:before="60" w:after="60" w:line="276" w:lineRule="auto"/>
        <w:contextualSpacing w:val="0"/>
        <w:jc w:val="both"/>
        <w:rPr>
          <w:rFonts w:ascii="David" w:hAnsi="David" w:cs="David"/>
          <w:szCs w:val="24"/>
        </w:rPr>
      </w:pPr>
      <w:r w:rsidRPr="006B7519">
        <w:rPr>
          <w:rFonts w:ascii="David" w:hAnsi="David" w:cs="David"/>
          <w:szCs w:val="24"/>
          <w:rtl/>
        </w:rPr>
        <w:t xml:space="preserve">ההרצה תתבצע במשך שבועיים, או לפי הנחיית המזמין בטווח זה, בכל אחת מהסביבות – פיתוח, </w:t>
      </w:r>
      <w:r w:rsidRPr="006B7519">
        <w:rPr>
          <w:rFonts w:ascii="David" w:hAnsi="David" w:cs="David"/>
          <w:szCs w:val="24"/>
        </w:rPr>
        <w:t>QA</w:t>
      </w:r>
      <w:r w:rsidRPr="006B7519">
        <w:rPr>
          <w:rFonts w:ascii="David" w:hAnsi="David" w:cs="David"/>
          <w:szCs w:val="24"/>
          <w:rtl/>
        </w:rPr>
        <w:t xml:space="preserve">, קדם ייצור וייצור. </w:t>
      </w:r>
    </w:p>
    <w:p w:rsidR="00D35C31" w:rsidRDefault="00D35C31" w:rsidP="00452231">
      <w:pPr>
        <w:pStyle w:val="ListParagraph"/>
        <w:numPr>
          <w:ilvl w:val="3"/>
          <w:numId w:val="135"/>
        </w:numPr>
        <w:spacing w:before="60" w:after="60" w:line="276" w:lineRule="auto"/>
        <w:contextualSpacing w:val="0"/>
        <w:jc w:val="both"/>
        <w:rPr>
          <w:rFonts w:ascii="David" w:hAnsi="David" w:cs="David"/>
          <w:szCs w:val="24"/>
        </w:rPr>
      </w:pPr>
      <w:r w:rsidRPr="006B7519">
        <w:rPr>
          <w:rFonts w:ascii="David" w:hAnsi="David" w:cs="David"/>
          <w:szCs w:val="24"/>
          <w:rtl/>
        </w:rPr>
        <w:t>הבהרה: הפעלת המערכת בסביבת קדם ייצור ובסביבת הייצור, תתבצע רק על ידי צוותי יחידת ממשל זמין.</w:t>
      </w:r>
    </w:p>
    <w:p w:rsidR="00D35C31" w:rsidRDefault="00D35C31" w:rsidP="00D35C31">
      <w:pPr>
        <w:pStyle w:val="ListParagraph"/>
        <w:spacing w:before="60" w:after="60" w:line="276" w:lineRule="auto"/>
        <w:ind w:left="2844"/>
        <w:jc w:val="both"/>
        <w:rPr>
          <w:rFonts w:ascii="David" w:hAnsi="David" w:cs="David"/>
          <w:szCs w:val="24"/>
          <w:rtl/>
        </w:rPr>
      </w:pPr>
    </w:p>
    <w:p w:rsidR="00D35C31" w:rsidRPr="00730310" w:rsidRDefault="00D35C31" w:rsidP="00452231">
      <w:pPr>
        <w:numPr>
          <w:ilvl w:val="2"/>
          <w:numId w:val="129"/>
        </w:numPr>
        <w:tabs>
          <w:tab w:val="clear" w:pos="2160"/>
          <w:tab w:val="num" w:pos="2069"/>
        </w:tabs>
        <w:spacing w:before="60" w:after="60" w:line="276" w:lineRule="auto"/>
        <w:ind w:left="2069" w:hanging="993"/>
        <w:jc w:val="both"/>
        <w:rPr>
          <w:rFonts w:ascii="David" w:hAnsi="David" w:cs="David"/>
          <w:b/>
          <w:bCs/>
          <w:szCs w:val="24"/>
          <w:u w:val="single"/>
        </w:rPr>
      </w:pPr>
      <w:bookmarkStart w:id="539" w:name="_Ref489368544"/>
      <w:r w:rsidRPr="00730310">
        <w:rPr>
          <w:rFonts w:ascii="David" w:hAnsi="David" w:cs="David"/>
          <w:b/>
          <w:bCs/>
          <w:szCs w:val="24"/>
          <w:u w:val="single"/>
          <w:rtl/>
        </w:rPr>
        <w:t>שלב ה' – הפעלה מבצעית בייצור</w:t>
      </w:r>
      <w:r w:rsidRPr="00730310">
        <w:rPr>
          <w:rFonts w:ascii="David" w:hAnsi="David" w:cs="David"/>
          <w:szCs w:val="24"/>
          <w:rtl/>
        </w:rPr>
        <w:t>:</w:t>
      </w:r>
      <w:bookmarkEnd w:id="539"/>
      <w:r w:rsidRPr="00730310">
        <w:rPr>
          <w:rFonts w:ascii="David" w:hAnsi="David" w:cs="David"/>
          <w:b/>
          <w:bCs/>
          <w:szCs w:val="24"/>
          <w:u w:val="single"/>
          <w:rtl/>
        </w:rPr>
        <w:t xml:space="preserve"> </w:t>
      </w:r>
    </w:p>
    <w:p w:rsidR="00D35C31" w:rsidRPr="006B7519" w:rsidRDefault="00D35C31" w:rsidP="00452231">
      <w:pPr>
        <w:pStyle w:val="ListParagraph"/>
        <w:numPr>
          <w:ilvl w:val="3"/>
          <w:numId w:val="136"/>
        </w:numPr>
        <w:spacing w:before="60" w:after="60" w:line="276" w:lineRule="auto"/>
        <w:contextualSpacing w:val="0"/>
        <w:jc w:val="both"/>
        <w:rPr>
          <w:rFonts w:ascii="David" w:hAnsi="David" w:cs="David"/>
          <w:szCs w:val="24"/>
        </w:rPr>
      </w:pPr>
      <w:r w:rsidRPr="006B7519">
        <w:rPr>
          <w:rFonts w:ascii="David" w:hAnsi="David" w:cs="David"/>
          <w:szCs w:val="24"/>
          <w:rtl/>
        </w:rPr>
        <w:t>ההפעלה המבצעית תכלול תצורה מצומצמת יותר של המערכת, לצורך מימוש מהיר של היכולות הבסיסיות, אשר יושלמו בהמשך.</w:t>
      </w:r>
    </w:p>
    <w:p w:rsidR="00D35C31" w:rsidRPr="002C289B" w:rsidRDefault="00D35C31" w:rsidP="00452231">
      <w:pPr>
        <w:pStyle w:val="ListParagraph"/>
        <w:numPr>
          <w:ilvl w:val="3"/>
          <w:numId w:val="136"/>
        </w:numPr>
        <w:spacing w:before="60" w:after="60" w:line="276" w:lineRule="auto"/>
        <w:contextualSpacing w:val="0"/>
        <w:jc w:val="both"/>
        <w:rPr>
          <w:rFonts w:ascii="David" w:hAnsi="David" w:cs="David"/>
          <w:szCs w:val="24"/>
        </w:rPr>
      </w:pPr>
      <w:r w:rsidRPr="006B7519">
        <w:rPr>
          <w:rFonts w:ascii="David" w:hAnsi="David" w:cs="David"/>
          <w:szCs w:val="24"/>
          <w:rtl/>
        </w:rPr>
        <w:t xml:space="preserve">ההפעלה המבצעית </w:t>
      </w:r>
      <w:r>
        <w:rPr>
          <w:rFonts w:ascii="David" w:hAnsi="David" w:cs="David" w:hint="cs"/>
          <w:szCs w:val="24"/>
          <w:rtl/>
        </w:rPr>
        <w:t xml:space="preserve">בייצור </w:t>
      </w:r>
      <w:r w:rsidRPr="002C289B">
        <w:rPr>
          <w:rFonts w:ascii="David" w:hAnsi="David" w:cs="David"/>
          <w:szCs w:val="24"/>
          <w:rtl/>
        </w:rPr>
        <w:t xml:space="preserve">תכלול </w:t>
      </w:r>
      <w:r>
        <w:rPr>
          <w:rFonts w:ascii="David" w:hAnsi="David" w:cs="David" w:hint="cs"/>
          <w:b/>
          <w:bCs/>
          <w:szCs w:val="24"/>
          <w:rtl/>
        </w:rPr>
        <w:t>הקמת שישה</w:t>
      </w:r>
      <w:r w:rsidRPr="002C289B">
        <w:rPr>
          <w:rFonts w:ascii="David" w:hAnsi="David" w:cs="David"/>
          <w:b/>
          <w:bCs/>
          <w:szCs w:val="24"/>
          <w:rtl/>
        </w:rPr>
        <w:t xml:space="preserve"> </w:t>
      </w:r>
      <w:r w:rsidRPr="002C289B">
        <w:rPr>
          <w:rFonts w:ascii="David" w:hAnsi="David" w:cs="David" w:hint="cs"/>
          <w:b/>
          <w:bCs/>
          <w:szCs w:val="24"/>
          <w:rtl/>
        </w:rPr>
        <w:t xml:space="preserve">ממשקים בשני משרדים שונים </w:t>
      </w:r>
      <w:r>
        <w:rPr>
          <w:rFonts w:ascii="David" w:hAnsi="David" w:cs="David" w:hint="cs"/>
          <w:b/>
          <w:bCs/>
          <w:szCs w:val="24"/>
          <w:rtl/>
        </w:rPr>
        <w:t>כספקי מידע - שלושה ממשקים בכל משרד</w:t>
      </w:r>
      <w:r w:rsidRPr="002C289B">
        <w:rPr>
          <w:rFonts w:ascii="David" w:hAnsi="David" w:cs="David" w:hint="cs"/>
          <w:szCs w:val="24"/>
          <w:rtl/>
        </w:rPr>
        <w:t>.</w:t>
      </w:r>
      <w:r w:rsidRPr="002C289B">
        <w:rPr>
          <w:rFonts w:ascii="David" w:hAnsi="David" w:cs="David"/>
          <w:szCs w:val="24"/>
          <w:rtl/>
        </w:rPr>
        <w:t xml:space="preserve"> </w:t>
      </w:r>
      <w:r>
        <w:rPr>
          <w:rFonts w:ascii="David" w:hAnsi="David" w:cs="David" w:hint="cs"/>
          <w:szCs w:val="24"/>
          <w:rtl/>
        </w:rPr>
        <w:t xml:space="preserve">אחד מששת הממשקים יהיה בפרוטוקול </w:t>
      </w:r>
      <w:r>
        <w:rPr>
          <w:rFonts w:ascii="David" w:hAnsi="David" w:cs="David"/>
          <w:szCs w:val="24"/>
        </w:rPr>
        <w:t>O</w:t>
      </w:r>
      <w:r>
        <w:rPr>
          <w:rFonts w:ascii="David" w:hAnsi="David" w:cs="David" w:hint="cs"/>
          <w:szCs w:val="24"/>
        </w:rPr>
        <w:t>A</w:t>
      </w:r>
      <w:r>
        <w:rPr>
          <w:rFonts w:ascii="David" w:hAnsi="David" w:cs="David"/>
          <w:szCs w:val="24"/>
        </w:rPr>
        <w:t>uth</w:t>
      </w:r>
      <w:r>
        <w:rPr>
          <w:rFonts w:ascii="David" w:hAnsi="David" w:cs="David" w:hint="cs"/>
          <w:szCs w:val="24"/>
          <w:rtl/>
        </w:rPr>
        <w:t xml:space="preserve">. </w:t>
      </w:r>
      <w:r w:rsidRPr="002C289B">
        <w:rPr>
          <w:rFonts w:ascii="David" w:hAnsi="David" w:cs="David" w:hint="cs"/>
          <w:szCs w:val="24"/>
          <w:rtl/>
        </w:rPr>
        <w:t xml:space="preserve">פירוט </w:t>
      </w:r>
      <w:r w:rsidRPr="002C289B">
        <w:rPr>
          <w:rFonts w:ascii="David" w:hAnsi="David" w:cs="David"/>
          <w:szCs w:val="24"/>
          <w:rtl/>
        </w:rPr>
        <w:t>השירות</w:t>
      </w:r>
      <w:r w:rsidRPr="002C289B">
        <w:rPr>
          <w:rFonts w:ascii="David" w:hAnsi="David" w:cs="David" w:hint="cs"/>
          <w:szCs w:val="24"/>
          <w:rtl/>
        </w:rPr>
        <w:t xml:space="preserve">ים </w:t>
      </w:r>
      <w:r w:rsidRPr="002C289B">
        <w:rPr>
          <w:rFonts w:ascii="David" w:hAnsi="David" w:cs="David"/>
          <w:szCs w:val="24"/>
          <w:rtl/>
        </w:rPr>
        <w:t>יימסר לספק בשלב התכנון המפורט</w:t>
      </w:r>
      <w:r>
        <w:rPr>
          <w:rFonts w:ascii="David" w:hAnsi="David" w:cs="David" w:hint="cs"/>
          <w:szCs w:val="24"/>
          <w:rtl/>
        </w:rPr>
        <w:t xml:space="preserve"> (בשלב ב'), על מנת לתכנן מראש את ההפעלה שתהיה בשלב זה.</w:t>
      </w:r>
    </w:p>
    <w:p w:rsidR="00D35C31" w:rsidRPr="002C289B" w:rsidRDefault="00D35C31" w:rsidP="00452231">
      <w:pPr>
        <w:pStyle w:val="ListParagraph"/>
        <w:numPr>
          <w:ilvl w:val="3"/>
          <w:numId w:val="136"/>
        </w:numPr>
        <w:spacing w:before="60" w:after="60" w:line="276" w:lineRule="auto"/>
        <w:contextualSpacing w:val="0"/>
        <w:jc w:val="both"/>
        <w:rPr>
          <w:rFonts w:ascii="David" w:hAnsi="David" w:cs="David"/>
          <w:szCs w:val="24"/>
        </w:rPr>
      </w:pPr>
      <w:r w:rsidRPr="002C289B">
        <w:rPr>
          <w:rFonts w:ascii="David" w:hAnsi="David" w:cs="David"/>
          <w:szCs w:val="24"/>
          <w:u w:val="single"/>
          <w:rtl/>
        </w:rPr>
        <w:t>הסבה</w:t>
      </w:r>
      <w:r w:rsidRPr="002C289B">
        <w:rPr>
          <w:rFonts w:ascii="David" w:hAnsi="David" w:cs="David"/>
          <w:szCs w:val="24"/>
          <w:rtl/>
        </w:rPr>
        <w:t xml:space="preserve">: </w:t>
      </w:r>
      <w:r w:rsidRPr="002C289B">
        <w:rPr>
          <w:rFonts w:ascii="David" w:hAnsi="David" w:cs="David" w:hint="cs"/>
          <w:szCs w:val="24"/>
          <w:rtl/>
        </w:rPr>
        <w:t xml:space="preserve">הפעלת המערכת לא תכלול הסבה. </w:t>
      </w:r>
      <w:r w:rsidRPr="002C289B">
        <w:rPr>
          <w:rFonts w:ascii="David" w:hAnsi="David" w:cs="David"/>
          <w:szCs w:val="24"/>
          <w:rtl/>
        </w:rPr>
        <w:t xml:space="preserve"> </w:t>
      </w:r>
    </w:p>
    <w:p w:rsidR="00D35C31" w:rsidRDefault="00D35C31" w:rsidP="00452231">
      <w:pPr>
        <w:pStyle w:val="ListParagraph"/>
        <w:numPr>
          <w:ilvl w:val="3"/>
          <w:numId w:val="136"/>
        </w:numPr>
        <w:spacing w:before="60" w:after="60" w:line="276" w:lineRule="auto"/>
        <w:contextualSpacing w:val="0"/>
        <w:jc w:val="both"/>
        <w:rPr>
          <w:rFonts w:ascii="David" w:hAnsi="David" w:cs="David"/>
          <w:szCs w:val="24"/>
        </w:rPr>
      </w:pPr>
      <w:r w:rsidRPr="002C289B">
        <w:rPr>
          <w:rFonts w:ascii="David" w:hAnsi="David" w:cs="David" w:hint="cs"/>
          <w:szCs w:val="24"/>
          <w:u w:val="single"/>
          <w:rtl/>
        </w:rPr>
        <w:t>תפעול</w:t>
      </w:r>
      <w:r w:rsidRPr="002C289B">
        <w:rPr>
          <w:rFonts w:ascii="David" w:hAnsi="David" w:cs="David" w:hint="cs"/>
          <w:szCs w:val="24"/>
          <w:rtl/>
        </w:rPr>
        <w:t xml:space="preserve">: </w:t>
      </w:r>
      <w:r w:rsidRPr="002C289B">
        <w:rPr>
          <w:rFonts w:ascii="David" w:hAnsi="David" w:cs="David"/>
          <w:szCs w:val="24"/>
          <w:rtl/>
        </w:rPr>
        <w:t xml:space="preserve">לאחר </w:t>
      </w:r>
      <w:r w:rsidRPr="002C289B">
        <w:rPr>
          <w:rFonts w:ascii="David" w:hAnsi="David" w:cs="David" w:hint="cs"/>
          <w:szCs w:val="24"/>
          <w:rtl/>
        </w:rPr>
        <w:t>ה</w:t>
      </w:r>
      <w:r w:rsidRPr="002C289B">
        <w:rPr>
          <w:rFonts w:ascii="David" w:hAnsi="David" w:cs="David"/>
          <w:szCs w:val="24"/>
          <w:rtl/>
        </w:rPr>
        <w:t xml:space="preserve">אישור להפעלה מבצעית שיינתן על ידי </w:t>
      </w:r>
      <w:r w:rsidRPr="002C289B">
        <w:rPr>
          <w:rFonts w:ascii="David" w:hAnsi="David" w:cs="David" w:hint="cs"/>
          <w:szCs w:val="24"/>
          <w:rtl/>
        </w:rPr>
        <w:t>המזמין</w:t>
      </w:r>
      <w:r w:rsidRPr="002C289B">
        <w:rPr>
          <w:rFonts w:ascii="David" w:hAnsi="David" w:cs="David"/>
          <w:szCs w:val="24"/>
          <w:rtl/>
        </w:rPr>
        <w:t xml:space="preserve">, תתחיל יחידת ממשל זמין בתפעול המערכת בייצור.  </w:t>
      </w:r>
    </w:p>
    <w:p w:rsidR="00D35C31" w:rsidRPr="002C289B" w:rsidRDefault="00D35C31" w:rsidP="00452231">
      <w:pPr>
        <w:numPr>
          <w:ilvl w:val="2"/>
          <w:numId w:val="129"/>
        </w:numPr>
        <w:tabs>
          <w:tab w:val="clear" w:pos="2160"/>
          <w:tab w:val="num" w:pos="2069"/>
        </w:tabs>
        <w:spacing w:before="60" w:after="60" w:line="276" w:lineRule="auto"/>
        <w:ind w:left="2069" w:hanging="993"/>
        <w:jc w:val="both"/>
        <w:rPr>
          <w:rFonts w:ascii="David" w:hAnsi="David" w:cs="David"/>
          <w:b/>
          <w:bCs/>
          <w:szCs w:val="24"/>
          <w:u w:val="single"/>
        </w:rPr>
      </w:pPr>
      <w:r w:rsidRPr="002C289B">
        <w:rPr>
          <w:rFonts w:ascii="David" w:hAnsi="David" w:cs="David"/>
          <w:b/>
          <w:bCs/>
          <w:szCs w:val="24"/>
          <w:u w:val="single"/>
          <w:rtl/>
        </w:rPr>
        <w:t>שלב ו' - השלמת פיתוח והתקנת שירותים בסיסיים לצורך מעבר לתקופת התחזוקה</w:t>
      </w:r>
      <w:r w:rsidRPr="002C289B">
        <w:rPr>
          <w:rFonts w:ascii="David" w:hAnsi="David" w:cs="David"/>
          <w:szCs w:val="24"/>
          <w:rtl/>
        </w:rPr>
        <w:t>:</w:t>
      </w:r>
    </w:p>
    <w:p w:rsidR="00D35C31" w:rsidRPr="002C289B" w:rsidRDefault="00D35C31" w:rsidP="00452231">
      <w:pPr>
        <w:pStyle w:val="ListParagraph"/>
        <w:numPr>
          <w:ilvl w:val="3"/>
          <w:numId w:val="137"/>
        </w:numPr>
        <w:spacing w:before="60" w:after="60" w:line="276" w:lineRule="auto"/>
        <w:contextualSpacing w:val="0"/>
        <w:jc w:val="both"/>
        <w:rPr>
          <w:rFonts w:ascii="David" w:hAnsi="David" w:cs="David"/>
          <w:szCs w:val="24"/>
        </w:rPr>
      </w:pPr>
      <w:r w:rsidRPr="002C289B">
        <w:rPr>
          <w:rFonts w:ascii="David" w:hAnsi="David" w:cs="David"/>
          <w:szCs w:val="24"/>
          <w:u w:val="single"/>
          <w:rtl/>
        </w:rPr>
        <w:t>כללי</w:t>
      </w:r>
      <w:r w:rsidRPr="002C289B">
        <w:rPr>
          <w:rFonts w:ascii="David" w:hAnsi="David" w:cs="David"/>
          <w:szCs w:val="24"/>
          <w:rtl/>
        </w:rPr>
        <w:t xml:space="preserve">: שלב זה יכלול השלמת </w:t>
      </w:r>
      <w:r w:rsidRPr="002C289B">
        <w:rPr>
          <w:rFonts w:ascii="David" w:hAnsi="David" w:cs="David" w:hint="cs"/>
          <w:szCs w:val="24"/>
          <w:rtl/>
        </w:rPr>
        <w:t xml:space="preserve">התקנת כל רכיבי המערכת שלא הותקנו בשלב ה'. </w:t>
      </w:r>
      <w:r w:rsidRPr="002C289B">
        <w:rPr>
          <w:rFonts w:ascii="David" w:hAnsi="David" w:cs="David"/>
          <w:szCs w:val="24"/>
          <w:rtl/>
        </w:rPr>
        <w:t xml:space="preserve"> </w:t>
      </w:r>
    </w:p>
    <w:p w:rsidR="00D35C31" w:rsidRPr="008368E0" w:rsidRDefault="00D35C31" w:rsidP="00452231">
      <w:pPr>
        <w:pStyle w:val="ListParagraph"/>
        <w:numPr>
          <w:ilvl w:val="3"/>
          <w:numId w:val="137"/>
        </w:numPr>
        <w:spacing w:before="60" w:after="60" w:line="276" w:lineRule="auto"/>
        <w:contextualSpacing w:val="0"/>
        <w:jc w:val="both"/>
        <w:rPr>
          <w:rFonts w:ascii="David" w:hAnsi="David" w:cs="David"/>
          <w:szCs w:val="24"/>
        </w:rPr>
      </w:pPr>
      <w:r w:rsidRPr="002C289B">
        <w:rPr>
          <w:rFonts w:ascii="David" w:hAnsi="David" w:cs="David" w:hint="cs"/>
          <w:szCs w:val="24"/>
          <w:u w:val="single"/>
          <w:rtl/>
        </w:rPr>
        <w:t>ממשקים</w:t>
      </w:r>
      <w:r w:rsidRPr="002C289B">
        <w:rPr>
          <w:rFonts w:ascii="David" w:hAnsi="David" w:cs="David"/>
          <w:szCs w:val="24"/>
          <w:rtl/>
        </w:rPr>
        <w:t xml:space="preserve">: </w:t>
      </w:r>
      <w:r>
        <w:rPr>
          <w:rFonts w:ascii="David" w:hAnsi="David" w:cs="David" w:hint="cs"/>
          <w:szCs w:val="24"/>
          <w:rtl/>
        </w:rPr>
        <w:t xml:space="preserve">כאמור </w:t>
      </w:r>
      <w:r w:rsidRPr="005753A9">
        <w:rPr>
          <w:rFonts w:ascii="David" w:hAnsi="David" w:cs="David" w:hint="cs"/>
          <w:b/>
          <w:bCs/>
          <w:szCs w:val="24"/>
          <w:rtl/>
        </w:rPr>
        <w:t xml:space="preserve">בסעיף 4.2.8 </w:t>
      </w:r>
      <w:r>
        <w:rPr>
          <w:rFonts w:ascii="David" w:hAnsi="David" w:cs="David" w:hint="cs"/>
          <w:szCs w:val="24"/>
          <w:rtl/>
        </w:rPr>
        <w:t xml:space="preserve">לעיל, </w:t>
      </w:r>
      <w:r w:rsidRPr="008368E0">
        <w:rPr>
          <w:rFonts w:ascii="David" w:hAnsi="David" w:cs="David" w:hint="cs"/>
          <w:szCs w:val="24"/>
          <w:rtl/>
        </w:rPr>
        <w:t xml:space="preserve">תתבצע הקמה של שישה ממשקים בשני משרדים שונים כספקי מידע </w:t>
      </w:r>
      <w:r w:rsidRPr="008368E0">
        <w:rPr>
          <w:rFonts w:ascii="David" w:hAnsi="David" w:cs="David"/>
          <w:szCs w:val="24"/>
          <w:rtl/>
        </w:rPr>
        <w:t>–</w:t>
      </w:r>
      <w:r w:rsidRPr="008368E0">
        <w:rPr>
          <w:rFonts w:ascii="David" w:hAnsi="David" w:cs="David" w:hint="cs"/>
          <w:szCs w:val="24"/>
          <w:rtl/>
        </w:rPr>
        <w:t xml:space="preserve"> שלושה ממשקים בכל משרד. מעבר לכך, בשלב ו' ת</w:t>
      </w:r>
      <w:r w:rsidRPr="008368E0">
        <w:rPr>
          <w:rFonts w:ascii="David" w:hAnsi="David" w:cs="David"/>
          <w:szCs w:val="24"/>
          <w:rtl/>
        </w:rPr>
        <w:t xml:space="preserve">בוצע </w:t>
      </w:r>
      <w:r w:rsidRPr="008368E0">
        <w:rPr>
          <w:rFonts w:ascii="David" w:hAnsi="David" w:cs="David" w:hint="cs"/>
          <w:szCs w:val="24"/>
          <w:rtl/>
        </w:rPr>
        <w:t xml:space="preserve">הקמת </w:t>
      </w:r>
      <w:r w:rsidRPr="008368E0">
        <w:rPr>
          <w:rFonts w:ascii="David" w:hAnsi="David" w:cs="David" w:hint="cs"/>
          <w:b/>
          <w:bCs/>
          <w:szCs w:val="24"/>
          <w:rtl/>
        </w:rPr>
        <w:t xml:space="preserve">עשרה ממשקים </w:t>
      </w:r>
      <w:r w:rsidRPr="008368E0">
        <w:rPr>
          <w:rFonts w:ascii="David" w:hAnsi="David" w:cs="David"/>
          <w:b/>
          <w:bCs/>
          <w:szCs w:val="24"/>
          <w:rtl/>
        </w:rPr>
        <w:t>נוספים</w:t>
      </w:r>
      <w:r w:rsidRPr="008368E0">
        <w:rPr>
          <w:rFonts w:ascii="David" w:hAnsi="David" w:cs="David" w:hint="cs"/>
          <w:b/>
          <w:bCs/>
          <w:szCs w:val="24"/>
          <w:rtl/>
        </w:rPr>
        <w:t xml:space="preserve"> בשני משרדים שונים נוספים כספקי מידע</w:t>
      </w:r>
      <w:r w:rsidRPr="008368E0">
        <w:rPr>
          <w:rFonts w:ascii="David" w:hAnsi="David" w:cs="David"/>
          <w:szCs w:val="24"/>
          <w:rtl/>
        </w:rPr>
        <w:t>. רשימת ה</w:t>
      </w:r>
      <w:r w:rsidRPr="008368E0">
        <w:rPr>
          <w:rFonts w:ascii="David" w:hAnsi="David" w:cs="David" w:hint="cs"/>
          <w:szCs w:val="24"/>
          <w:rtl/>
        </w:rPr>
        <w:t>ממשקים</w:t>
      </w:r>
      <w:r w:rsidRPr="008368E0">
        <w:rPr>
          <w:rFonts w:ascii="David" w:hAnsi="David" w:cs="David"/>
          <w:szCs w:val="24"/>
          <w:rtl/>
        </w:rPr>
        <w:t xml:space="preserve"> תימסר לספק הזוכה</w:t>
      </w:r>
      <w:r w:rsidRPr="008368E0">
        <w:rPr>
          <w:rFonts w:ascii="David" w:hAnsi="David" w:cs="David" w:hint="cs"/>
          <w:szCs w:val="24"/>
          <w:rtl/>
        </w:rPr>
        <w:t>, לפי תכנית העבודה שתגובש</w:t>
      </w:r>
      <w:r w:rsidRPr="008368E0">
        <w:rPr>
          <w:rFonts w:ascii="David" w:hAnsi="David" w:cs="David"/>
          <w:szCs w:val="24"/>
          <w:rtl/>
        </w:rPr>
        <w:t>.</w:t>
      </w:r>
      <w:r w:rsidRPr="008368E0">
        <w:rPr>
          <w:rFonts w:ascii="David" w:hAnsi="David" w:cs="David" w:hint="cs"/>
          <w:szCs w:val="24"/>
          <w:rtl/>
        </w:rPr>
        <w:t xml:space="preserve"> בשלב ה'. הכוונה תהיה ליישם את הלקחים שהופקו בשלב הקודם, לצורך הפעלת משרדים והקמת ממשקים נוספים.</w:t>
      </w:r>
    </w:p>
    <w:p w:rsidR="00D35C31" w:rsidRPr="008368E0" w:rsidRDefault="00D35C31" w:rsidP="00452231">
      <w:pPr>
        <w:pStyle w:val="ListParagraph"/>
        <w:numPr>
          <w:ilvl w:val="3"/>
          <w:numId w:val="137"/>
        </w:numPr>
        <w:spacing w:before="60" w:after="60" w:line="276" w:lineRule="auto"/>
        <w:contextualSpacing w:val="0"/>
        <w:jc w:val="both"/>
        <w:rPr>
          <w:rFonts w:ascii="David" w:hAnsi="David" w:cs="David"/>
          <w:szCs w:val="24"/>
        </w:rPr>
      </w:pPr>
      <w:bookmarkStart w:id="540" w:name="_Ref491376508"/>
      <w:r w:rsidRPr="008368E0">
        <w:rPr>
          <w:rFonts w:ascii="David" w:hAnsi="David" w:cs="David" w:hint="cs"/>
          <w:szCs w:val="24"/>
          <w:rtl/>
        </w:rPr>
        <w:t xml:space="preserve">התכנון הוא שבשלב זה יוקם אתר הגיבוי, כמפורט </w:t>
      </w:r>
      <w:r w:rsidRPr="005753A9">
        <w:rPr>
          <w:rFonts w:ascii="David" w:hAnsi="David" w:cs="David" w:hint="cs"/>
          <w:b/>
          <w:bCs/>
          <w:szCs w:val="24"/>
          <w:rtl/>
        </w:rPr>
        <w:t xml:space="preserve">בסעיף </w:t>
      </w:r>
      <w:r w:rsidRPr="005753A9">
        <w:rPr>
          <w:rFonts w:ascii="David" w:hAnsi="David" w:cs="David"/>
          <w:b/>
          <w:bCs/>
          <w:szCs w:val="24"/>
          <w:rtl/>
        </w:rPr>
        <w:fldChar w:fldCharType="begin" w:fldLock="1"/>
      </w:r>
      <w:r w:rsidRPr="005753A9">
        <w:rPr>
          <w:rFonts w:ascii="David" w:hAnsi="David" w:cs="David"/>
          <w:b/>
          <w:bCs/>
          <w:szCs w:val="24"/>
          <w:rtl/>
        </w:rPr>
        <w:instrText xml:space="preserve"> </w:instrText>
      </w:r>
      <w:r w:rsidRPr="005753A9">
        <w:rPr>
          <w:rFonts w:ascii="David" w:hAnsi="David" w:cs="David" w:hint="cs"/>
          <w:b/>
          <w:bCs/>
          <w:szCs w:val="24"/>
        </w:rPr>
        <w:instrText>REF</w:instrText>
      </w:r>
      <w:r w:rsidRPr="005753A9">
        <w:rPr>
          <w:rFonts w:ascii="David" w:hAnsi="David" w:cs="David" w:hint="cs"/>
          <w:b/>
          <w:bCs/>
          <w:szCs w:val="24"/>
          <w:rtl/>
        </w:rPr>
        <w:instrText xml:space="preserve"> _</w:instrText>
      </w:r>
      <w:r w:rsidRPr="005753A9">
        <w:rPr>
          <w:rFonts w:ascii="David" w:hAnsi="David" w:cs="David" w:hint="cs"/>
          <w:b/>
          <w:bCs/>
          <w:szCs w:val="24"/>
        </w:rPr>
        <w:instrText>Ref491376456 \r \h</w:instrText>
      </w:r>
      <w:r w:rsidRPr="005753A9">
        <w:rPr>
          <w:rFonts w:ascii="David" w:hAnsi="David" w:cs="David"/>
          <w:b/>
          <w:bCs/>
          <w:szCs w:val="24"/>
          <w:rtl/>
        </w:rPr>
        <w:instrText xml:space="preserve">  \* </w:instrText>
      </w:r>
      <w:r w:rsidRPr="005753A9">
        <w:rPr>
          <w:rFonts w:ascii="David" w:hAnsi="David" w:cs="David"/>
          <w:b/>
          <w:bCs/>
          <w:szCs w:val="24"/>
        </w:rPr>
        <w:instrText>MERGEFORMAT</w:instrText>
      </w:r>
      <w:r w:rsidRPr="005753A9">
        <w:rPr>
          <w:rFonts w:ascii="David" w:hAnsi="David" w:cs="David"/>
          <w:b/>
          <w:bCs/>
          <w:szCs w:val="24"/>
          <w:rtl/>
        </w:rPr>
        <w:instrText xml:space="preserve"> </w:instrText>
      </w:r>
      <w:r w:rsidRPr="005753A9">
        <w:rPr>
          <w:rFonts w:ascii="David" w:hAnsi="David" w:cs="David"/>
          <w:b/>
          <w:bCs/>
          <w:szCs w:val="24"/>
          <w:rtl/>
        </w:rPr>
      </w:r>
      <w:r w:rsidRPr="005753A9">
        <w:rPr>
          <w:rFonts w:ascii="David" w:hAnsi="David" w:cs="David"/>
          <w:b/>
          <w:bCs/>
          <w:szCs w:val="24"/>
          <w:rtl/>
        </w:rPr>
        <w:fldChar w:fldCharType="separate"/>
      </w:r>
      <w:r w:rsidR="00C023D3">
        <w:rPr>
          <w:rFonts w:ascii="David" w:hAnsi="David" w:cs="David"/>
          <w:b/>
          <w:bCs/>
          <w:szCs w:val="24"/>
          <w:rtl/>
        </w:rPr>
        <w:t>‏4.8.1.1</w:t>
      </w:r>
      <w:r w:rsidRPr="005753A9">
        <w:rPr>
          <w:rFonts w:ascii="David" w:hAnsi="David" w:cs="David"/>
          <w:b/>
          <w:bCs/>
          <w:szCs w:val="24"/>
          <w:rtl/>
        </w:rPr>
        <w:fldChar w:fldCharType="end"/>
      </w:r>
      <w:bookmarkEnd w:id="540"/>
      <w:r w:rsidRPr="008368E0">
        <w:rPr>
          <w:rFonts w:ascii="David" w:hAnsi="David" w:cs="David" w:hint="cs"/>
          <w:szCs w:val="24"/>
          <w:rtl/>
        </w:rPr>
        <w:t>.</w:t>
      </w:r>
    </w:p>
    <w:p w:rsidR="00D35C31" w:rsidRDefault="00D35C31" w:rsidP="00452231">
      <w:pPr>
        <w:pStyle w:val="ListParagraph"/>
        <w:numPr>
          <w:ilvl w:val="3"/>
          <w:numId w:val="137"/>
        </w:numPr>
        <w:spacing w:before="60" w:after="60" w:line="276" w:lineRule="auto"/>
        <w:contextualSpacing w:val="0"/>
        <w:jc w:val="both"/>
        <w:rPr>
          <w:rFonts w:ascii="David" w:hAnsi="David" w:cs="David"/>
          <w:szCs w:val="24"/>
        </w:rPr>
      </w:pPr>
      <w:r w:rsidRPr="008368E0">
        <w:rPr>
          <w:rFonts w:ascii="David" w:hAnsi="David" w:cs="David"/>
          <w:szCs w:val="24"/>
          <w:rtl/>
        </w:rPr>
        <w:t>עם סיום ביצוע המ</w:t>
      </w:r>
      <w:r w:rsidRPr="008368E0">
        <w:rPr>
          <w:rFonts w:ascii="David" w:hAnsi="David" w:cs="David" w:hint="cs"/>
          <w:szCs w:val="24"/>
          <w:rtl/>
        </w:rPr>
        <w:t xml:space="preserve">משקים </w:t>
      </w:r>
      <w:r w:rsidRPr="008368E0">
        <w:rPr>
          <w:rFonts w:ascii="David" w:hAnsi="David" w:cs="David"/>
          <w:szCs w:val="24"/>
          <w:rtl/>
        </w:rPr>
        <w:t xml:space="preserve">בשלב זה בהצלחה, יוכרז על סיום שלב הפרויקט ומעבר לתקופת התפעול והתחזוקה. במסגרת תקופת התפעול והתחזוקה ימשיך שילוב </w:t>
      </w:r>
      <w:r w:rsidRPr="008368E0">
        <w:rPr>
          <w:rFonts w:ascii="David" w:hAnsi="David" w:cs="David" w:hint="cs"/>
          <w:szCs w:val="24"/>
          <w:rtl/>
        </w:rPr>
        <w:t>של ממשקים נוספים</w:t>
      </w:r>
      <w:r w:rsidRPr="008368E0">
        <w:rPr>
          <w:rFonts w:ascii="David" w:hAnsi="David" w:cs="David"/>
          <w:szCs w:val="24"/>
          <w:rtl/>
        </w:rPr>
        <w:t>, על בסיס התשתית שהוקמה</w:t>
      </w:r>
      <w:r w:rsidRPr="006B7519">
        <w:rPr>
          <w:rFonts w:ascii="David" w:hAnsi="David" w:cs="David"/>
          <w:szCs w:val="24"/>
          <w:rtl/>
        </w:rPr>
        <w:t xml:space="preserve"> ונבדקה בשלב זה.</w:t>
      </w:r>
      <w:r>
        <w:rPr>
          <w:rFonts w:ascii="David" w:hAnsi="David" w:cs="David" w:hint="cs"/>
          <w:szCs w:val="24"/>
          <w:rtl/>
        </w:rPr>
        <w:t xml:space="preserve"> הקמת שערי ממשקים (</w:t>
      </w:r>
      <w:r>
        <w:rPr>
          <w:rFonts w:ascii="David" w:hAnsi="David" w:cs="David"/>
          <w:szCs w:val="24"/>
        </w:rPr>
        <w:t>(</w:t>
      </w:r>
      <w:r>
        <w:rPr>
          <w:rFonts w:ascii="David" w:hAnsi="David" w:cs="David" w:hint="cs"/>
          <w:szCs w:val="24"/>
        </w:rPr>
        <w:t>API GW</w:t>
      </w:r>
      <w:r>
        <w:rPr>
          <w:rFonts w:ascii="David" w:hAnsi="David" w:cs="David" w:hint="cs"/>
          <w:szCs w:val="24"/>
          <w:rtl/>
        </w:rPr>
        <w:t xml:space="preserve"> נוספים תהיה על ידי שילוב של התקנת רכיבי התוכנה של שער הממשקים </w:t>
      </w:r>
      <w:r>
        <w:rPr>
          <w:rFonts w:ascii="David" w:hAnsi="David" w:cs="David" w:hint="cs"/>
          <w:szCs w:val="24"/>
        </w:rPr>
        <w:t>API GW</w:t>
      </w:r>
      <w:r>
        <w:rPr>
          <w:rFonts w:ascii="David" w:hAnsi="David" w:cs="David"/>
          <w:szCs w:val="24"/>
        </w:rPr>
        <w:t>)</w:t>
      </w:r>
      <w:r>
        <w:rPr>
          <w:rFonts w:ascii="David" w:hAnsi="David" w:cs="David" w:hint="cs"/>
          <w:szCs w:val="24"/>
          <w:rtl/>
        </w:rPr>
        <w:t xml:space="preserve">) במשרד הרלבנטי, ופיתוח ממשקים נוספים מול ספקי המידע. התשלום יהיה בהתאם למחיר לממשק שמופיע בכתב הכמויות, ו/או לפי שעות עבודה. </w:t>
      </w:r>
      <w:r w:rsidRPr="00BA3210">
        <w:rPr>
          <w:rFonts w:ascii="David" w:hAnsi="David" w:cs="David" w:hint="cs"/>
          <w:szCs w:val="24"/>
          <w:rtl/>
        </w:rPr>
        <w:t>קביעת השיטה לביצוע, הינה לפי החלטת המשרד על פי שיקול דעתו</w:t>
      </w:r>
      <w:r>
        <w:rPr>
          <w:rFonts w:ascii="David" w:hAnsi="David" w:cs="David" w:hint="cs"/>
          <w:szCs w:val="24"/>
          <w:rtl/>
        </w:rPr>
        <w:t xml:space="preserve"> הבלעדית</w:t>
      </w:r>
      <w:r w:rsidRPr="00BA3210">
        <w:rPr>
          <w:rFonts w:ascii="David" w:hAnsi="David" w:cs="David" w:hint="cs"/>
          <w:szCs w:val="24"/>
          <w:rtl/>
        </w:rPr>
        <w:t>.</w:t>
      </w:r>
      <w:r>
        <w:rPr>
          <w:rFonts w:ascii="David" w:hAnsi="David" w:cs="David" w:hint="cs"/>
          <w:szCs w:val="24"/>
          <w:rtl/>
        </w:rPr>
        <w:t xml:space="preserve"> פיתוח הממשק אינו כולל את פיתוח הלוגיקה העסקית של שליפת המידע על ידי ספק המידע.</w:t>
      </w:r>
    </w:p>
    <w:p w:rsidR="00D35C31" w:rsidRPr="006B7519" w:rsidRDefault="00D35C31" w:rsidP="00452231">
      <w:pPr>
        <w:numPr>
          <w:ilvl w:val="2"/>
          <w:numId w:val="129"/>
        </w:numPr>
        <w:tabs>
          <w:tab w:val="clear" w:pos="2160"/>
          <w:tab w:val="num" w:pos="2069"/>
        </w:tabs>
        <w:spacing w:before="60" w:after="60" w:line="276" w:lineRule="auto"/>
        <w:ind w:left="2069" w:hanging="993"/>
        <w:jc w:val="both"/>
        <w:rPr>
          <w:rFonts w:ascii="David" w:hAnsi="David" w:cs="David"/>
          <w:b/>
          <w:bCs/>
          <w:szCs w:val="24"/>
          <w:u w:val="single"/>
        </w:rPr>
      </w:pPr>
      <w:r w:rsidRPr="006B7519">
        <w:rPr>
          <w:rFonts w:ascii="David" w:hAnsi="David" w:cs="David"/>
          <w:b/>
          <w:bCs/>
          <w:szCs w:val="24"/>
          <w:u w:val="single"/>
          <w:rtl/>
        </w:rPr>
        <w:t>לוח זמנים לשלבים השונים</w:t>
      </w:r>
      <w:r w:rsidRPr="006B7519">
        <w:rPr>
          <w:rFonts w:ascii="David" w:hAnsi="David" w:cs="David"/>
          <w:szCs w:val="24"/>
          <w:rtl/>
        </w:rPr>
        <w:t>:</w:t>
      </w:r>
    </w:p>
    <w:p w:rsidR="00D35C31" w:rsidRPr="006B7519" w:rsidRDefault="00D35C31" w:rsidP="00452231">
      <w:pPr>
        <w:pStyle w:val="ListParagraph"/>
        <w:numPr>
          <w:ilvl w:val="3"/>
          <w:numId w:val="138"/>
        </w:numPr>
        <w:spacing w:before="60" w:after="60" w:line="276" w:lineRule="auto"/>
        <w:ind w:left="2992" w:hanging="900"/>
        <w:contextualSpacing w:val="0"/>
        <w:jc w:val="both"/>
        <w:rPr>
          <w:rFonts w:ascii="David" w:hAnsi="David" w:cs="David"/>
          <w:szCs w:val="24"/>
        </w:rPr>
      </w:pPr>
      <w:r w:rsidRPr="00DB6CB4">
        <w:rPr>
          <w:rFonts w:ascii="David" w:hAnsi="David" w:cs="David"/>
          <w:szCs w:val="24"/>
          <w:u w:val="single"/>
          <w:rtl/>
        </w:rPr>
        <w:t xml:space="preserve"> להלן טבלת לוח הזמנים </w:t>
      </w:r>
      <w:proofErr w:type="spellStart"/>
      <w:r w:rsidRPr="00DB6CB4">
        <w:rPr>
          <w:rFonts w:ascii="David" w:hAnsi="David" w:cs="David"/>
          <w:szCs w:val="24"/>
          <w:u w:val="single"/>
          <w:rtl/>
        </w:rPr>
        <w:t>המירבי</w:t>
      </w:r>
      <w:proofErr w:type="spellEnd"/>
      <w:r w:rsidRPr="00DB6CB4">
        <w:rPr>
          <w:rFonts w:ascii="David" w:hAnsi="David" w:cs="David"/>
          <w:szCs w:val="24"/>
          <w:u w:val="single"/>
          <w:rtl/>
        </w:rPr>
        <w:t xml:space="preserve"> (בשבועות)</w:t>
      </w:r>
      <w:r w:rsidRPr="006B7519">
        <w:rPr>
          <w:rFonts w:ascii="David" w:hAnsi="David" w:cs="David"/>
          <w:szCs w:val="24"/>
          <w:rtl/>
        </w:rPr>
        <w:t>:</w:t>
      </w:r>
      <w:r>
        <w:rPr>
          <w:rFonts w:ascii="David" w:hAnsi="David" w:cs="David" w:hint="cs"/>
          <w:szCs w:val="24"/>
          <w:rtl/>
        </w:rPr>
        <w:t xml:space="preserve"> </w:t>
      </w:r>
    </w:p>
    <w:tbl>
      <w:tblPr>
        <w:tblStyle w:val="19"/>
        <w:bidiVisual/>
        <w:tblW w:w="9000" w:type="dxa"/>
        <w:tblInd w:w="110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602"/>
        <w:gridCol w:w="4150"/>
        <w:gridCol w:w="1789"/>
        <w:gridCol w:w="1219"/>
        <w:gridCol w:w="1240"/>
      </w:tblGrid>
      <w:tr w:rsidR="00D35C31" w:rsidRPr="00966118" w:rsidDel="00352448" w:rsidTr="0029026D">
        <w:trPr>
          <w:tblHeader/>
        </w:trPr>
        <w:tc>
          <w:tcPr>
            <w:tcW w:w="602" w:type="dxa"/>
          </w:tcPr>
          <w:p w:rsidR="00D35C31" w:rsidRPr="00966118" w:rsidDel="00352448" w:rsidRDefault="00D35C31" w:rsidP="0029026D">
            <w:pPr>
              <w:pStyle w:val="a9"/>
              <w:keepLines w:val="0"/>
              <w:widowControl w:val="0"/>
              <w:spacing w:before="0" w:beforeAutospacing="0" w:after="0" w:line="276" w:lineRule="auto"/>
              <w:jc w:val="center"/>
              <w:rPr>
                <w:rFonts w:ascii="David" w:hAnsi="David" w:cs="David"/>
                <w:b/>
                <w:bCs/>
                <w:sz w:val="24"/>
                <w:szCs w:val="24"/>
                <w:u w:val="single"/>
                <w:rtl/>
              </w:rPr>
            </w:pPr>
            <w:r w:rsidRPr="00966118">
              <w:rPr>
                <w:rFonts w:ascii="David" w:hAnsi="David" w:cs="David"/>
                <w:b/>
                <w:bCs/>
                <w:sz w:val="24"/>
                <w:szCs w:val="24"/>
                <w:u w:val="single"/>
                <w:rtl/>
              </w:rPr>
              <w:t>שלב</w:t>
            </w:r>
          </w:p>
        </w:tc>
        <w:tc>
          <w:tcPr>
            <w:tcW w:w="4150" w:type="dxa"/>
          </w:tcPr>
          <w:p w:rsidR="00D35C31" w:rsidRPr="00966118" w:rsidDel="00352448" w:rsidRDefault="00D35C31" w:rsidP="0029026D">
            <w:pPr>
              <w:pStyle w:val="a9"/>
              <w:keepLines w:val="0"/>
              <w:widowControl w:val="0"/>
              <w:spacing w:before="0" w:beforeAutospacing="0" w:after="0" w:line="276" w:lineRule="auto"/>
              <w:jc w:val="center"/>
              <w:rPr>
                <w:rFonts w:ascii="David" w:hAnsi="David" w:cs="David"/>
                <w:b/>
                <w:bCs/>
                <w:sz w:val="24"/>
                <w:szCs w:val="24"/>
                <w:u w:val="single"/>
                <w:rtl/>
              </w:rPr>
            </w:pPr>
            <w:r w:rsidRPr="00966118">
              <w:rPr>
                <w:rFonts w:ascii="David" w:hAnsi="David" w:cs="David"/>
                <w:b/>
                <w:bCs/>
                <w:sz w:val="24"/>
                <w:szCs w:val="24"/>
                <w:u w:val="single"/>
                <w:rtl/>
              </w:rPr>
              <w:t>שלב</w:t>
            </w:r>
          </w:p>
        </w:tc>
        <w:tc>
          <w:tcPr>
            <w:tcW w:w="1789" w:type="dxa"/>
          </w:tcPr>
          <w:p w:rsidR="00D35C31" w:rsidRPr="00966118" w:rsidRDefault="00D35C31" w:rsidP="0029026D">
            <w:pPr>
              <w:pStyle w:val="a9"/>
              <w:keepLines w:val="0"/>
              <w:widowControl w:val="0"/>
              <w:spacing w:before="0" w:beforeAutospacing="0" w:after="0" w:line="276" w:lineRule="auto"/>
              <w:jc w:val="center"/>
              <w:rPr>
                <w:rFonts w:ascii="David" w:hAnsi="David" w:cs="David"/>
                <w:b/>
                <w:bCs/>
                <w:sz w:val="24"/>
                <w:szCs w:val="24"/>
                <w:u w:val="single"/>
                <w:rtl/>
              </w:rPr>
            </w:pPr>
            <w:r w:rsidRPr="00966118">
              <w:rPr>
                <w:rFonts w:ascii="David" w:hAnsi="David" w:cs="David"/>
                <w:b/>
                <w:bCs/>
                <w:sz w:val="24"/>
                <w:szCs w:val="24"/>
                <w:u w:val="single"/>
                <w:rtl/>
              </w:rPr>
              <w:t>התחלה</w:t>
            </w:r>
          </w:p>
        </w:tc>
        <w:tc>
          <w:tcPr>
            <w:tcW w:w="1219" w:type="dxa"/>
          </w:tcPr>
          <w:p w:rsidR="00D35C31" w:rsidRPr="00966118" w:rsidRDefault="00D35C31" w:rsidP="0029026D">
            <w:pPr>
              <w:pStyle w:val="a9"/>
              <w:keepLines w:val="0"/>
              <w:widowControl w:val="0"/>
              <w:spacing w:before="0" w:beforeAutospacing="0" w:after="0" w:line="276" w:lineRule="auto"/>
              <w:jc w:val="center"/>
              <w:rPr>
                <w:rFonts w:ascii="David" w:hAnsi="David" w:cs="David"/>
                <w:b/>
                <w:bCs/>
                <w:sz w:val="24"/>
                <w:szCs w:val="24"/>
                <w:u w:val="single"/>
                <w:rtl/>
              </w:rPr>
            </w:pPr>
            <w:r w:rsidRPr="00966118">
              <w:rPr>
                <w:rFonts w:ascii="David" w:hAnsi="David" w:cs="David"/>
                <w:b/>
                <w:bCs/>
                <w:sz w:val="24"/>
                <w:szCs w:val="24"/>
                <w:u w:val="single"/>
                <w:rtl/>
              </w:rPr>
              <w:t xml:space="preserve">משך השלב </w:t>
            </w:r>
          </w:p>
        </w:tc>
        <w:tc>
          <w:tcPr>
            <w:tcW w:w="1240" w:type="dxa"/>
          </w:tcPr>
          <w:p w:rsidR="00D35C31" w:rsidRPr="00966118" w:rsidRDefault="00D35C31" w:rsidP="0029026D">
            <w:pPr>
              <w:pStyle w:val="a9"/>
              <w:keepLines w:val="0"/>
              <w:widowControl w:val="0"/>
              <w:spacing w:before="0" w:beforeAutospacing="0" w:after="0" w:line="276" w:lineRule="auto"/>
              <w:jc w:val="center"/>
              <w:rPr>
                <w:rFonts w:ascii="David" w:hAnsi="David" w:cs="David"/>
                <w:b/>
                <w:bCs/>
                <w:sz w:val="24"/>
                <w:szCs w:val="24"/>
                <w:u w:val="single"/>
                <w:rtl/>
              </w:rPr>
            </w:pPr>
            <w:r w:rsidRPr="00966118">
              <w:rPr>
                <w:rFonts w:ascii="David" w:hAnsi="David" w:cs="David"/>
                <w:b/>
                <w:bCs/>
                <w:sz w:val="24"/>
                <w:szCs w:val="24"/>
                <w:u w:val="single"/>
                <w:rtl/>
              </w:rPr>
              <w:t>סיום השלב</w:t>
            </w:r>
          </w:p>
        </w:tc>
      </w:tr>
      <w:tr w:rsidR="00D35C31" w:rsidRPr="00966118" w:rsidTr="0029026D">
        <w:trPr>
          <w:trHeight w:val="390"/>
        </w:trPr>
        <w:tc>
          <w:tcPr>
            <w:tcW w:w="602" w:type="dxa"/>
          </w:tcPr>
          <w:p w:rsidR="00D35C31" w:rsidRPr="00966118" w:rsidDel="00352448" w:rsidRDefault="00D35C31" w:rsidP="0029026D">
            <w:pPr>
              <w:pStyle w:val="a9"/>
              <w:keepLines w:val="0"/>
              <w:widowControl w:val="0"/>
              <w:spacing w:before="0" w:beforeAutospacing="0" w:after="0" w:line="276" w:lineRule="auto"/>
              <w:jc w:val="both"/>
              <w:rPr>
                <w:rFonts w:ascii="David" w:hAnsi="David" w:cs="David"/>
                <w:b/>
                <w:bCs/>
                <w:sz w:val="24"/>
                <w:szCs w:val="24"/>
                <w:rtl/>
              </w:rPr>
            </w:pPr>
            <w:r w:rsidRPr="00966118">
              <w:rPr>
                <w:rFonts w:ascii="David" w:hAnsi="David" w:cs="David"/>
                <w:b/>
                <w:bCs/>
                <w:sz w:val="24"/>
                <w:szCs w:val="24"/>
                <w:rtl/>
              </w:rPr>
              <w:t>א'</w:t>
            </w:r>
          </w:p>
        </w:tc>
        <w:tc>
          <w:tcPr>
            <w:tcW w:w="4150" w:type="dxa"/>
          </w:tcPr>
          <w:p w:rsidR="00D35C31" w:rsidRPr="00966118" w:rsidRDefault="00D35C31" w:rsidP="0029026D">
            <w:pPr>
              <w:pStyle w:val="a9"/>
              <w:keepLines w:val="0"/>
              <w:widowControl w:val="0"/>
              <w:spacing w:before="0" w:beforeAutospacing="0" w:after="0" w:line="276" w:lineRule="auto"/>
              <w:jc w:val="both"/>
              <w:rPr>
                <w:rFonts w:ascii="David" w:hAnsi="David" w:cs="David"/>
                <w:sz w:val="24"/>
                <w:szCs w:val="24"/>
                <w:rtl/>
                <w:lang w:eastAsia="he-IL"/>
              </w:rPr>
            </w:pPr>
            <w:r>
              <w:rPr>
                <w:rFonts w:ascii="David" w:hAnsi="David" w:cs="David" w:hint="cs"/>
                <w:b/>
                <w:bCs/>
                <w:sz w:val="24"/>
                <w:szCs w:val="24"/>
                <w:rtl/>
              </w:rPr>
              <w:t xml:space="preserve">הגשת </w:t>
            </w:r>
            <w:r w:rsidRPr="00966118">
              <w:rPr>
                <w:rFonts w:ascii="David" w:hAnsi="David" w:cs="David"/>
                <w:b/>
                <w:bCs/>
                <w:sz w:val="24"/>
                <w:szCs w:val="24"/>
                <w:rtl/>
              </w:rPr>
              <w:t>תכנית עבודה מפורטת</w:t>
            </w:r>
            <w:r>
              <w:rPr>
                <w:rFonts w:ascii="David" w:hAnsi="David" w:cs="David" w:hint="cs"/>
                <w:b/>
                <w:bCs/>
                <w:sz w:val="24"/>
                <w:szCs w:val="24"/>
                <w:rtl/>
              </w:rPr>
              <w:t xml:space="preserve"> למזמין</w:t>
            </w:r>
            <w:r w:rsidRPr="00966118">
              <w:rPr>
                <w:rFonts w:ascii="David" w:hAnsi="David" w:cs="David"/>
                <w:b/>
                <w:bCs/>
                <w:sz w:val="24"/>
                <w:szCs w:val="24"/>
                <w:rtl/>
              </w:rPr>
              <w:t xml:space="preserve"> ואישור נהלי עבודה</w:t>
            </w:r>
          </w:p>
        </w:tc>
        <w:tc>
          <w:tcPr>
            <w:tcW w:w="1789" w:type="dxa"/>
          </w:tcPr>
          <w:p w:rsidR="00D35C31" w:rsidRPr="00966118" w:rsidRDefault="00D35C31" w:rsidP="0029026D">
            <w:pPr>
              <w:pStyle w:val="a9"/>
              <w:keepLines w:val="0"/>
              <w:widowControl w:val="0"/>
              <w:spacing w:before="0" w:beforeAutospacing="0" w:after="0" w:line="276" w:lineRule="auto"/>
              <w:jc w:val="both"/>
              <w:rPr>
                <w:rFonts w:ascii="David" w:hAnsi="David" w:cs="David"/>
                <w:sz w:val="24"/>
                <w:szCs w:val="24"/>
                <w:rtl/>
                <w:lang w:eastAsia="he-IL"/>
              </w:rPr>
            </w:pPr>
            <w:r>
              <w:rPr>
                <w:rFonts w:ascii="David" w:hAnsi="David" w:cs="David" w:hint="cs"/>
                <w:b/>
                <w:bCs/>
                <w:sz w:val="24"/>
                <w:szCs w:val="24"/>
                <w:rtl/>
                <w:lang w:eastAsia="he-IL"/>
              </w:rPr>
              <w:t>"</w:t>
            </w:r>
            <w:r w:rsidRPr="00222400">
              <w:rPr>
                <w:rFonts w:ascii="David" w:hAnsi="David" w:cs="David"/>
                <w:b/>
                <w:bCs/>
                <w:sz w:val="24"/>
                <w:szCs w:val="24"/>
                <w:rtl/>
                <w:lang w:eastAsia="he-IL"/>
              </w:rPr>
              <w:t>ש</w:t>
            </w:r>
            <w:r w:rsidRPr="008368E0">
              <w:rPr>
                <w:rFonts w:ascii="David" w:hAnsi="David" w:cs="David" w:hint="cs"/>
                <w:sz w:val="24"/>
                <w:szCs w:val="24"/>
                <w:rtl/>
                <w:lang w:eastAsia="he-IL"/>
              </w:rPr>
              <w:t xml:space="preserve">" </w:t>
            </w:r>
            <w:r w:rsidRPr="008368E0">
              <w:rPr>
                <w:rFonts w:ascii="David" w:hAnsi="David" w:cs="David" w:hint="cs"/>
                <w:szCs w:val="24"/>
                <w:rtl/>
              </w:rPr>
              <w:t>(יום חתימת ההסכם על ידי המזמין)</w:t>
            </w:r>
            <w:r w:rsidRPr="008368E0">
              <w:rPr>
                <w:rStyle w:val="CommentReference"/>
                <w:szCs w:val="22"/>
                <w:rtl/>
                <w:lang w:eastAsia="he-IL"/>
              </w:rPr>
              <w:t xml:space="preserve"> </w:t>
            </w:r>
          </w:p>
        </w:tc>
        <w:tc>
          <w:tcPr>
            <w:tcW w:w="1219" w:type="dxa"/>
          </w:tcPr>
          <w:p w:rsidR="00D35C31" w:rsidRPr="00966118" w:rsidRDefault="00D35C31" w:rsidP="0029026D">
            <w:pPr>
              <w:pStyle w:val="a9"/>
              <w:keepLines w:val="0"/>
              <w:widowControl w:val="0"/>
              <w:spacing w:before="0" w:beforeAutospacing="0" w:after="0" w:line="276" w:lineRule="auto"/>
              <w:jc w:val="both"/>
              <w:rPr>
                <w:rFonts w:ascii="David" w:hAnsi="David" w:cs="David"/>
                <w:sz w:val="24"/>
                <w:szCs w:val="24"/>
                <w:rtl/>
                <w:lang w:eastAsia="he-IL"/>
              </w:rPr>
            </w:pPr>
            <w:r w:rsidRPr="00966118">
              <w:rPr>
                <w:rFonts w:ascii="David" w:hAnsi="David" w:cs="David"/>
                <w:sz w:val="24"/>
                <w:szCs w:val="24"/>
                <w:rtl/>
                <w:lang w:eastAsia="he-IL"/>
              </w:rPr>
              <w:t>2</w:t>
            </w:r>
          </w:p>
        </w:tc>
        <w:tc>
          <w:tcPr>
            <w:tcW w:w="1240" w:type="dxa"/>
          </w:tcPr>
          <w:p w:rsidR="00D35C31" w:rsidRPr="00966118" w:rsidRDefault="00D35C31" w:rsidP="0029026D">
            <w:pPr>
              <w:pStyle w:val="a9"/>
              <w:keepLines w:val="0"/>
              <w:widowControl w:val="0"/>
              <w:spacing w:before="0" w:beforeAutospacing="0" w:after="0" w:line="276" w:lineRule="auto"/>
              <w:jc w:val="both"/>
              <w:rPr>
                <w:rFonts w:ascii="David" w:hAnsi="David" w:cs="David"/>
                <w:sz w:val="24"/>
                <w:szCs w:val="24"/>
                <w:rtl/>
                <w:lang w:eastAsia="he-IL"/>
              </w:rPr>
            </w:pPr>
            <w:r w:rsidRPr="00966118">
              <w:rPr>
                <w:rFonts w:ascii="David" w:hAnsi="David" w:cs="David"/>
                <w:sz w:val="24"/>
                <w:szCs w:val="24"/>
                <w:rtl/>
                <w:lang w:eastAsia="he-IL"/>
              </w:rPr>
              <w:t>ש+2</w:t>
            </w:r>
          </w:p>
        </w:tc>
      </w:tr>
      <w:tr w:rsidR="00D35C31" w:rsidRPr="00966118" w:rsidTr="0029026D">
        <w:trPr>
          <w:trHeight w:val="396"/>
        </w:trPr>
        <w:tc>
          <w:tcPr>
            <w:tcW w:w="602" w:type="dxa"/>
          </w:tcPr>
          <w:p w:rsidR="00D35C31" w:rsidRPr="00966118" w:rsidRDefault="00D35C31" w:rsidP="0029026D">
            <w:pPr>
              <w:pStyle w:val="a9"/>
              <w:keepLines w:val="0"/>
              <w:widowControl w:val="0"/>
              <w:spacing w:before="0" w:beforeAutospacing="0" w:after="0" w:line="276" w:lineRule="auto"/>
              <w:jc w:val="both"/>
              <w:rPr>
                <w:rFonts w:ascii="David" w:hAnsi="David" w:cs="David"/>
                <w:b/>
                <w:bCs/>
                <w:sz w:val="24"/>
                <w:szCs w:val="24"/>
                <w:rtl/>
              </w:rPr>
            </w:pPr>
            <w:r w:rsidRPr="00966118">
              <w:rPr>
                <w:rFonts w:ascii="David" w:hAnsi="David" w:cs="David"/>
                <w:b/>
                <w:bCs/>
                <w:sz w:val="24"/>
                <w:szCs w:val="24"/>
                <w:rtl/>
              </w:rPr>
              <w:t>ב'</w:t>
            </w:r>
          </w:p>
        </w:tc>
        <w:tc>
          <w:tcPr>
            <w:tcW w:w="4150" w:type="dxa"/>
          </w:tcPr>
          <w:p w:rsidR="00D35C31" w:rsidRPr="00966118" w:rsidRDefault="00D35C31" w:rsidP="0029026D">
            <w:pPr>
              <w:pStyle w:val="a9"/>
              <w:keepLines w:val="0"/>
              <w:widowControl w:val="0"/>
              <w:spacing w:before="0" w:beforeAutospacing="0" w:after="0" w:line="276" w:lineRule="auto"/>
              <w:jc w:val="both"/>
              <w:rPr>
                <w:rFonts w:ascii="David" w:hAnsi="David" w:cs="David"/>
                <w:b/>
                <w:bCs/>
                <w:sz w:val="24"/>
                <w:szCs w:val="24"/>
                <w:rtl/>
              </w:rPr>
            </w:pPr>
            <w:r w:rsidRPr="00966118">
              <w:rPr>
                <w:rFonts w:ascii="David" w:hAnsi="David" w:cs="David"/>
                <w:b/>
                <w:bCs/>
                <w:sz w:val="24"/>
                <w:szCs w:val="24"/>
                <w:rtl/>
              </w:rPr>
              <w:t>לימוד המצב הקיים, מסירת מסמך עיצוב ומסמך בדיקות</w:t>
            </w:r>
          </w:p>
        </w:tc>
        <w:tc>
          <w:tcPr>
            <w:tcW w:w="1789" w:type="dxa"/>
          </w:tcPr>
          <w:p w:rsidR="00D35C31" w:rsidRPr="00966118" w:rsidRDefault="00D35C31" w:rsidP="0029026D">
            <w:pPr>
              <w:pStyle w:val="a9"/>
              <w:keepLines w:val="0"/>
              <w:widowControl w:val="0"/>
              <w:spacing w:before="0" w:beforeAutospacing="0" w:after="0" w:line="276" w:lineRule="auto"/>
              <w:jc w:val="both"/>
              <w:rPr>
                <w:rFonts w:ascii="David" w:hAnsi="David" w:cs="David"/>
                <w:sz w:val="24"/>
                <w:szCs w:val="24"/>
                <w:rtl/>
                <w:lang w:eastAsia="he-IL"/>
              </w:rPr>
            </w:pPr>
            <w:r w:rsidRPr="00966118">
              <w:rPr>
                <w:rFonts w:ascii="David" w:hAnsi="David" w:cs="David"/>
                <w:sz w:val="24"/>
                <w:szCs w:val="24"/>
                <w:rtl/>
                <w:lang w:eastAsia="he-IL"/>
              </w:rPr>
              <w:t>ש+3</w:t>
            </w:r>
          </w:p>
        </w:tc>
        <w:tc>
          <w:tcPr>
            <w:tcW w:w="1219" w:type="dxa"/>
          </w:tcPr>
          <w:p w:rsidR="00D35C31" w:rsidRPr="00966118" w:rsidRDefault="00D35C31" w:rsidP="0029026D">
            <w:pPr>
              <w:pStyle w:val="a9"/>
              <w:keepLines w:val="0"/>
              <w:widowControl w:val="0"/>
              <w:spacing w:before="0" w:beforeAutospacing="0" w:after="0" w:line="276" w:lineRule="auto"/>
              <w:jc w:val="both"/>
              <w:rPr>
                <w:rFonts w:ascii="David" w:hAnsi="David" w:cs="David"/>
                <w:sz w:val="24"/>
                <w:szCs w:val="24"/>
                <w:rtl/>
                <w:lang w:eastAsia="he-IL"/>
              </w:rPr>
            </w:pPr>
            <w:r w:rsidRPr="00966118">
              <w:rPr>
                <w:rFonts w:ascii="David" w:hAnsi="David" w:cs="David"/>
                <w:sz w:val="24"/>
                <w:szCs w:val="24"/>
                <w:rtl/>
                <w:lang w:eastAsia="he-IL"/>
              </w:rPr>
              <w:t>7</w:t>
            </w:r>
          </w:p>
        </w:tc>
        <w:tc>
          <w:tcPr>
            <w:tcW w:w="1240" w:type="dxa"/>
          </w:tcPr>
          <w:p w:rsidR="00D35C31" w:rsidRPr="00966118" w:rsidRDefault="00D35C31" w:rsidP="0029026D">
            <w:pPr>
              <w:pStyle w:val="a9"/>
              <w:keepLines w:val="0"/>
              <w:widowControl w:val="0"/>
              <w:spacing w:before="0" w:beforeAutospacing="0" w:after="0" w:line="276" w:lineRule="auto"/>
              <w:jc w:val="both"/>
              <w:rPr>
                <w:rFonts w:ascii="David" w:hAnsi="David" w:cs="David"/>
                <w:sz w:val="24"/>
                <w:szCs w:val="24"/>
                <w:rtl/>
                <w:lang w:eastAsia="he-IL"/>
              </w:rPr>
            </w:pPr>
            <w:r w:rsidRPr="00966118">
              <w:rPr>
                <w:rFonts w:ascii="David" w:hAnsi="David" w:cs="David"/>
                <w:sz w:val="24"/>
                <w:szCs w:val="24"/>
                <w:rtl/>
                <w:lang w:eastAsia="he-IL"/>
              </w:rPr>
              <w:t>ש+10</w:t>
            </w:r>
          </w:p>
        </w:tc>
      </w:tr>
      <w:tr w:rsidR="00D35C31" w:rsidRPr="00966118" w:rsidTr="0029026D">
        <w:trPr>
          <w:trHeight w:val="406"/>
        </w:trPr>
        <w:tc>
          <w:tcPr>
            <w:tcW w:w="602" w:type="dxa"/>
          </w:tcPr>
          <w:p w:rsidR="00D35C31" w:rsidRPr="00966118" w:rsidRDefault="00D35C31" w:rsidP="0029026D">
            <w:pPr>
              <w:pStyle w:val="a9"/>
              <w:keepLines w:val="0"/>
              <w:widowControl w:val="0"/>
              <w:spacing w:before="0" w:beforeAutospacing="0" w:after="0" w:line="276" w:lineRule="auto"/>
              <w:jc w:val="both"/>
              <w:rPr>
                <w:rFonts w:ascii="David" w:hAnsi="David" w:cs="David"/>
                <w:b/>
                <w:bCs/>
                <w:sz w:val="24"/>
                <w:szCs w:val="24"/>
                <w:rtl/>
              </w:rPr>
            </w:pPr>
            <w:r w:rsidRPr="00966118">
              <w:rPr>
                <w:rFonts w:ascii="David" w:hAnsi="David" w:cs="David"/>
                <w:b/>
                <w:bCs/>
                <w:sz w:val="24"/>
                <w:szCs w:val="24"/>
                <w:rtl/>
              </w:rPr>
              <w:t>ג'</w:t>
            </w:r>
          </w:p>
        </w:tc>
        <w:tc>
          <w:tcPr>
            <w:tcW w:w="4150" w:type="dxa"/>
          </w:tcPr>
          <w:p w:rsidR="00D35C31" w:rsidRPr="00966118" w:rsidRDefault="00D35C31" w:rsidP="0029026D">
            <w:pPr>
              <w:pStyle w:val="a9"/>
              <w:keepLines w:val="0"/>
              <w:widowControl w:val="0"/>
              <w:spacing w:before="0" w:beforeAutospacing="0" w:after="0" w:line="276" w:lineRule="auto"/>
              <w:jc w:val="both"/>
              <w:rPr>
                <w:rFonts w:ascii="David" w:hAnsi="David" w:cs="David"/>
                <w:b/>
                <w:bCs/>
                <w:sz w:val="24"/>
                <w:szCs w:val="24"/>
                <w:rtl/>
              </w:rPr>
            </w:pPr>
            <w:r w:rsidRPr="00966118">
              <w:rPr>
                <w:rFonts w:ascii="David" w:hAnsi="David" w:cs="David"/>
                <w:b/>
                <w:bCs/>
                <w:sz w:val="24"/>
                <w:szCs w:val="24"/>
                <w:rtl/>
              </w:rPr>
              <w:t>פיתוח המערכת ובדיקתה</w:t>
            </w:r>
          </w:p>
        </w:tc>
        <w:tc>
          <w:tcPr>
            <w:tcW w:w="1789" w:type="dxa"/>
          </w:tcPr>
          <w:p w:rsidR="00D35C31" w:rsidRPr="00966118" w:rsidRDefault="00D35C31" w:rsidP="0029026D">
            <w:pPr>
              <w:pStyle w:val="a9"/>
              <w:keepLines w:val="0"/>
              <w:widowControl w:val="0"/>
              <w:spacing w:before="0" w:beforeAutospacing="0" w:after="0" w:line="276" w:lineRule="auto"/>
              <w:jc w:val="both"/>
              <w:rPr>
                <w:rFonts w:ascii="David" w:hAnsi="David" w:cs="David"/>
                <w:sz w:val="24"/>
                <w:szCs w:val="24"/>
                <w:rtl/>
                <w:lang w:eastAsia="he-IL"/>
              </w:rPr>
            </w:pPr>
            <w:r w:rsidRPr="00966118">
              <w:rPr>
                <w:rFonts w:ascii="David" w:hAnsi="David" w:cs="David"/>
                <w:sz w:val="24"/>
                <w:szCs w:val="24"/>
                <w:rtl/>
                <w:lang w:eastAsia="he-IL"/>
              </w:rPr>
              <w:t>ש+11</w:t>
            </w:r>
          </w:p>
        </w:tc>
        <w:tc>
          <w:tcPr>
            <w:tcW w:w="1219" w:type="dxa"/>
          </w:tcPr>
          <w:p w:rsidR="00D35C31" w:rsidRPr="00966118" w:rsidRDefault="00D35C31" w:rsidP="0029026D">
            <w:pPr>
              <w:pStyle w:val="a9"/>
              <w:keepLines w:val="0"/>
              <w:widowControl w:val="0"/>
              <w:spacing w:before="0" w:beforeAutospacing="0" w:after="0" w:line="276" w:lineRule="auto"/>
              <w:jc w:val="both"/>
              <w:rPr>
                <w:rFonts w:ascii="David" w:hAnsi="David" w:cs="David"/>
                <w:sz w:val="24"/>
                <w:szCs w:val="24"/>
                <w:rtl/>
                <w:lang w:eastAsia="he-IL"/>
              </w:rPr>
            </w:pPr>
            <w:r w:rsidRPr="00966118">
              <w:rPr>
                <w:rFonts w:ascii="David" w:hAnsi="David" w:cs="David"/>
                <w:sz w:val="24"/>
                <w:szCs w:val="24"/>
                <w:rtl/>
                <w:lang w:eastAsia="he-IL"/>
              </w:rPr>
              <w:t>9</w:t>
            </w:r>
          </w:p>
        </w:tc>
        <w:tc>
          <w:tcPr>
            <w:tcW w:w="1240" w:type="dxa"/>
          </w:tcPr>
          <w:p w:rsidR="00D35C31" w:rsidRPr="00966118" w:rsidRDefault="00D35C31" w:rsidP="0029026D">
            <w:pPr>
              <w:pStyle w:val="a9"/>
              <w:keepLines w:val="0"/>
              <w:widowControl w:val="0"/>
              <w:spacing w:before="0" w:beforeAutospacing="0" w:after="0" w:line="276" w:lineRule="auto"/>
              <w:jc w:val="both"/>
              <w:rPr>
                <w:rFonts w:ascii="David" w:hAnsi="David" w:cs="David"/>
                <w:sz w:val="24"/>
                <w:szCs w:val="24"/>
                <w:rtl/>
                <w:lang w:eastAsia="he-IL"/>
              </w:rPr>
            </w:pPr>
            <w:r w:rsidRPr="00966118">
              <w:rPr>
                <w:rFonts w:ascii="David" w:hAnsi="David" w:cs="David"/>
                <w:sz w:val="24"/>
                <w:szCs w:val="24"/>
                <w:rtl/>
                <w:lang w:eastAsia="he-IL"/>
              </w:rPr>
              <w:t>ש+20</w:t>
            </w:r>
          </w:p>
        </w:tc>
      </w:tr>
      <w:tr w:rsidR="00D35C31" w:rsidRPr="00966118" w:rsidTr="0029026D">
        <w:trPr>
          <w:trHeight w:val="398"/>
        </w:trPr>
        <w:tc>
          <w:tcPr>
            <w:tcW w:w="602" w:type="dxa"/>
          </w:tcPr>
          <w:p w:rsidR="00D35C31" w:rsidRPr="00966118" w:rsidRDefault="00D35C31" w:rsidP="0029026D">
            <w:pPr>
              <w:pStyle w:val="a9"/>
              <w:keepLines w:val="0"/>
              <w:widowControl w:val="0"/>
              <w:spacing w:before="0" w:beforeAutospacing="0" w:after="0" w:line="276" w:lineRule="auto"/>
              <w:jc w:val="both"/>
              <w:rPr>
                <w:rFonts w:ascii="David" w:hAnsi="David" w:cs="David"/>
                <w:b/>
                <w:bCs/>
                <w:sz w:val="24"/>
                <w:szCs w:val="24"/>
                <w:rtl/>
              </w:rPr>
            </w:pPr>
            <w:r w:rsidRPr="00966118">
              <w:rPr>
                <w:rFonts w:ascii="David" w:hAnsi="David" w:cs="David"/>
                <w:b/>
                <w:bCs/>
                <w:sz w:val="24"/>
                <w:szCs w:val="24"/>
                <w:rtl/>
              </w:rPr>
              <w:t>ד'</w:t>
            </w:r>
          </w:p>
        </w:tc>
        <w:tc>
          <w:tcPr>
            <w:tcW w:w="4150" w:type="dxa"/>
          </w:tcPr>
          <w:p w:rsidR="00D35C31" w:rsidRPr="00966118" w:rsidRDefault="00D35C31" w:rsidP="0029026D">
            <w:pPr>
              <w:pStyle w:val="a9"/>
              <w:keepLines w:val="0"/>
              <w:widowControl w:val="0"/>
              <w:spacing w:before="0" w:beforeAutospacing="0" w:after="0" w:line="276" w:lineRule="auto"/>
              <w:jc w:val="both"/>
              <w:rPr>
                <w:rFonts w:ascii="David" w:hAnsi="David" w:cs="David"/>
                <w:b/>
                <w:bCs/>
                <w:sz w:val="24"/>
                <w:szCs w:val="24"/>
                <w:rtl/>
              </w:rPr>
            </w:pPr>
            <w:r w:rsidRPr="00966118">
              <w:rPr>
                <w:rFonts w:ascii="David" w:hAnsi="David" w:cs="David"/>
                <w:b/>
                <w:bCs/>
                <w:sz w:val="24"/>
                <w:szCs w:val="24"/>
                <w:rtl/>
              </w:rPr>
              <w:t>הדרכה, הטמעה והרצה</w:t>
            </w:r>
          </w:p>
        </w:tc>
        <w:tc>
          <w:tcPr>
            <w:tcW w:w="1789" w:type="dxa"/>
          </w:tcPr>
          <w:p w:rsidR="00D35C31" w:rsidRPr="00966118" w:rsidRDefault="00D35C31" w:rsidP="0029026D">
            <w:pPr>
              <w:pStyle w:val="a9"/>
              <w:keepLines w:val="0"/>
              <w:widowControl w:val="0"/>
              <w:spacing w:before="0" w:beforeAutospacing="0" w:after="0" w:line="276" w:lineRule="auto"/>
              <w:jc w:val="both"/>
              <w:rPr>
                <w:rFonts w:ascii="David" w:hAnsi="David" w:cs="David"/>
                <w:sz w:val="24"/>
                <w:szCs w:val="24"/>
                <w:rtl/>
                <w:lang w:eastAsia="he-IL"/>
              </w:rPr>
            </w:pPr>
            <w:r w:rsidRPr="00966118">
              <w:rPr>
                <w:rFonts w:ascii="David" w:hAnsi="David" w:cs="David"/>
                <w:sz w:val="24"/>
                <w:szCs w:val="24"/>
                <w:rtl/>
                <w:lang w:eastAsia="he-IL"/>
              </w:rPr>
              <w:t>ש+21</w:t>
            </w:r>
          </w:p>
        </w:tc>
        <w:tc>
          <w:tcPr>
            <w:tcW w:w="1219" w:type="dxa"/>
          </w:tcPr>
          <w:p w:rsidR="00D35C31" w:rsidRPr="00966118" w:rsidRDefault="00D35C31" w:rsidP="0029026D">
            <w:pPr>
              <w:pStyle w:val="a9"/>
              <w:keepLines w:val="0"/>
              <w:widowControl w:val="0"/>
              <w:spacing w:before="0" w:beforeAutospacing="0" w:after="0" w:line="276" w:lineRule="auto"/>
              <w:jc w:val="both"/>
              <w:rPr>
                <w:rFonts w:ascii="David" w:hAnsi="David" w:cs="David"/>
                <w:sz w:val="24"/>
                <w:szCs w:val="24"/>
                <w:rtl/>
                <w:lang w:eastAsia="he-IL"/>
              </w:rPr>
            </w:pPr>
            <w:r w:rsidRPr="00966118">
              <w:rPr>
                <w:rFonts w:ascii="David" w:hAnsi="David" w:cs="David"/>
                <w:sz w:val="24"/>
                <w:szCs w:val="24"/>
                <w:rtl/>
                <w:lang w:eastAsia="he-IL"/>
              </w:rPr>
              <w:t>4</w:t>
            </w:r>
          </w:p>
        </w:tc>
        <w:tc>
          <w:tcPr>
            <w:tcW w:w="1240" w:type="dxa"/>
          </w:tcPr>
          <w:p w:rsidR="00D35C31" w:rsidRPr="00966118" w:rsidRDefault="00D35C31" w:rsidP="0029026D">
            <w:pPr>
              <w:pStyle w:val="a9"/>
              <w:keepLines w:val="0"/>
              <w:widowControl w:val="0"/>
              <w:spacing w:before="0" w:beforeAutospacing="0" w:after="0" w:line="276" w:lineRule="auto"/>
              <w:jc w:val="both"/>
              <w:rPr>
                <w:rFonts w:ascii="David" w:hAnsi="David" w:cs="David"/>
                <w:sz w:val="24"/>
                <w:szCs w:val="24"/>
                <w:rtl/>
                <w:lang w:eastAsia="he-IL"/>
              </w:rPr>
            </w:pPr>
            <w:r w:rsidRPr="00966118">
              <w:rPr>
                <w:rFonts w:ascii="David" w:hAnsi="David" w:cs="David"/>
                <w:sz w:val="24"/>
                <w:szCs w:val="24"/>
                <w:rtl/>
                <w:lang w:eastAsia="he-IL"/>
              </w:rPr>
              <w:t>ש+25</w:t>
            </w:r>
          </w:p>
        </w:tc>
      </w:tr>
      <w:tr w:rsidR="00D35C31" w:rsidRPr="00966118" w:rsidTr="0029026D">
        <w:trPr>
          <w:trHeight w:val="404"/>
        </w:trPr>
        <w:tc>
          <w:tcPr>
            <w:tcW w:w="602" w:type="dxa"/>
          </w:tcPr>
          <w:p w:rsidR="00D35C31" w:rsidRPr="00966118" w:rsidRDefault="00D35C31" w:rsidP="0029026D">
            <w:pPr>
              <w:pStyle w:val="a9"/>
              <w:keepLines w:val="0"/>
              <w:widowControl w:val="0"/>
              <w:spacing w:before="0" w:beforeAutospacing="0" w:after="0" w:line="276" w:lineRule="auto"/>
              <w:jc w:val="both"/>
              <w:rPr>
                <w:rFonts w:ascii="David" w:hAnsi="David" w:cs="David"/>
                <w:b/>
                <w:bCs/>
                <w:sz w:val="24"/>
                <w:szCs w:val="24"/>
                <w:rtl/>
              </w:rPr>
            </w:pPr>
            <w:r w:rsidRPr="00966118">
              <w:rPr>
                <w:rFonts w:ascii="David" w:hAnsi="David" w:cs="David"/>
                <w:b/>
                <w:bCs/>
                <w:sz w:val="24"/>
                <w:szCs w:val="24"/>
                <w:rtl/>
              </w:rPr>
              <w:t>ה'</w:t>
            </w:r>
          </w:p>
        </w:tc>
        <w:tc>
          <w:tcPr>
            <w:tcW w:w="4150" w:type="dxa"/>
          </w:tcPr>
          <w:p w:rsidR="00D35C31" w:rsidRPr="00966118" w:rsidRDefault="00D35C31" w:rsidP="0029026D">
            <w:pPr>
              <w:pStyle w:val="a9"/>
              <w:keepLines w:val="0"/>
              <w:widowControl w:val="0"/>
              <w:spacing w:before="0" w:beforeAutospacing="0" w:after="0" w:line="276" w:lineRule="auto"/>
              <w:jc w:val="both"/>
              <w:rPr>
                <w:rFonts w:ascii="David" w:hAnsi="David" w:cs="David"/>
                <w:b/>
                <w:bCs/>
                <w:sz w:val="24"/>
                <w:szCs w:val="24"/>
                <w:rtl/>
              </w:rPr>
            </w:pPr>
            <w:r w:rsidRPr="00966118">
              <w:rPr>
                <w:rFonts w:ascii="David" w:hAnsi="David" w:cs="David"/>
                <w:b/>
                <w:bCs/>
                <w:sz w:val="24"/>
                <w:szCs w:val="24"/>
                <w:rtl/>
              </w:rPr>
              <w:t>הפעלה מבצעית בייצור</w:t>
            </w:r>
          </w:p>
        </w:tc>
        <w:tc>
          <w:tcPr>
            <w:tcW w:w="1789" w:type="dxa"/>
          </w:tcPr>
          <w:p w:rsidR="00D35C31" w:rsidRPr="00966118" w:rsidRDefault="00D35C31" w:rsidP="0029026D">
            <w:pPr>
              <w:pStyle w:val="a9"/>
              <w:keepLines w:val="0"/>
              <w:widowControl w:val="0"/>
              <w:spacing w:before="0" w:beforeAutospacing="0" w:after="0" w:line="276" w:lineRule="auto"/>
              <w:jc w:val="both"/>
              <w:rPr>
                <w:rFonts w:ascii="David" w:hAnsi="David" w:cs="David"/>
                <w:sz w:val="24"/>
                <w:szCs w:val="24"/>
                <w:rtl/>
                <w:lang w:eastAsia="he-IL"/>
              </w:rPr>
            </w:pPr>
            <w:r w:rsidRPr="00966118">
              <w:rPr>
                <w:rFonts w:ascii="David" w:hAnsi="David" w:cs="David"/>
                <w:sz w:val="24"/>
                <w:szCs w:val="24"/>
                <w:rtl/>
                <w:lang w:eastAsia="he-IL"/>
              </w:rPr>
              <w:t>ש+26</w:t>
            </w:r>
          </w:p>
        </w:tc>
        <w:tc>
          <w:tcPr>
            <w:tcW w:w="1219" w:type="dxa"/>
          </w:tcPr>
          <w:p w:rsidR="00D35C31" w:rsidRPr="00966118" w:rsidRDefault="00D35C31" w:rsidP="0029026D">
            <w:pPr>
              <w:pStyle w:val="a9"/>
              <w:keepLines w:val="0"/>
              <w:widowControl w:val="0"/>
              <w:spacing w:before="0" w:beforeAutospacing="0" w:after="0" w:line="276" w:lineRule="auto"/>
              <w:jc w:val="both"/>
              <w:rPr>
                <w:rFonts w:ascii="David" w:hAnsi="David" w:cs="David"/>
                <w:sz w:val="24"/>
                <w:szCs w:val="24"/>
                <w:rtl/>
                <w:lang w:eastAsia="he-IL"/>
              </w:rPr>
            </w:pPr>
          </w:p>
        </w:tc>
        <w:tc>
          <w:tcPr>
            <w:tcW w:w="1240" w:type="dxa"/>
          </w:tcPr>
          <w:p w:rsidR="00D35C31" w:rsidRPr="00966118" w:rsidRDefault="00D35C31" w:rsidP="0029026D">
            <w:pPr>
              <w:pStyle w:val="a9"/>
              <w:keepLines w:val="0"/>
              <w:widowControl w:val="0"/>
              <w:spacing w:before="0" w:beforeAutospacing="0" w:after="0" w:line="276" w:lineRule="auto"/>
              <w:jc w:val="both"/>
              <w:rPr>
                <w:rFonts w:ascii="David" w:hAnsi="David" w:cs="David"/>
                <w:sz w:val="24"/>
                <w:szCs w:val="24"/>
                <w:rtl/>
                <w:lang w:eastAsia="he-IL"/>
              </w:rPr>
            </w:pPr>
          </w:p>
        </w:tc>
      </w:tr>
      <w:tr w:rsidR="00D35C31" w:rsidRPr="00966118" w:rsidTr="0029026D">
        <w:trPr>
          <w:trHeight w:val="524"/>
        </w:trPr>
        <w:tc>
          <w:tcPr>
            <w:tcW w:w="602" w:type="dxa"/>
          </w:tcPr>
          <w:p w:rsidR="00D35C31" w:rsidRPr="00966118" w:rsidRDefault="00D35C31" w:rsidP="0029026D">
            <w:pPr>
              <w:pStyle w:val="a9"/>
              <w:keepLines w:val="0"/>
              <w:widowControl w:val="0"/>
              <w:spacing w:before="0" w:beforeAutospacing="0" w:after="0" w:line="276" w:lineRule="auto"/>
              <w:jc w:val="both"/>
              <w:rPr>
                <w:rFonts w:ascii="David" w:hAnsi="David" w:cs="David"/>
                <w:b/>
                <w:bCs/>
                <w:sz w:val="24"/>
                <w:szCs w:val="24"/>
                <w:rtl/>
              </w:rPr>
            </w:pPr>
            <w:r w:rsidRPr="00966118">
              <w:rPr>
                <w:rFonts w:ascii="David" w:hAnsi="David" w:cs="David"/>
                <w:b/>
                <w:bCs/>
                <w:sz w:val="24"/>
                <w:szCs w:val="24"/>
                <w:rtl/>
              </w:rPr>
              <w:t>ו'</w:t>
            </w:r>
          </w:p>
        </w:tc>
        <w:tc>
          <w:tcPr>
            <w:tcW w:w="4150" w:type="dxa"/>
          </w:tcPr>
          <w:p w:rsidR="00D35C31" w:rsidRPr="00966118" w:rsidRDefault="00D35C31" w:rsidP="0029026D">
            <w:pPr>
              <w:pStyle w:val="a9"/>
              <w:keepLines w:val="0"/>
              <w:widowControl w:val="0"/>
              <w:spacing w:before="0" w:beforeAutospacing="0" w:after="0" w:line="276" w:lineRule="auto"/>
              <w:jc w:val="both"/>
              <w:rPr>
                <w:rFonts w:ascii="David" w:hAnsi="David" w:cs="David"/>
                <w:b/>
                <w:bCs/>
                <w:sz w:val="24"/>
                <w:szCs w:val="24"/>
                <w:rtl/>
              </w:rPr>
            </w:pPr>
            <w:r w:rsidRPr="00966118">
              <w:rPr>
                <w:rFonts w:ascii="David" w:hAnsi="David" w:cs="David"/>
                <w:b/>
                <w:bCs/>
                <w:sz w:val="24"/>
                <w:szCs w:val="24"/>
                <w:rtl/>
              </w:rPr>
              <w:t>השלמת פיתוח והתקנת שירותים בסיסיים לצורך מעבר לתקופת התחזוקה</w:t>
            </w:r>
          </w:p>
        </w:tc>
        <w:tc>
          <w:tcPr>
            <w:tcW w:w="1789" w:type="dxa"/>
          </w:tcPr>
          <w:p w:rsidR="00D35C31" w:rsidRPr="00966118" w:rsidRDefault="00D35C31" w:rsidP="0029026D">
            <w:pPr>
              <w:pStyle w:val="a9"/>
              <w:keepLines w:val="0"/>
              <w:widowControl w:val="0"/>
              <w:spacing w:before="0" w:beforeAutospacing="0" w:after="0" w:line="276" w:lineRule="auto"/>
              <w:jc w:val="both"/>
              <w:rPr>
                <w:rFonts w:ascii="David" w:hAnsi="David" w:cs="David"/>
                <w:sz w:val="24"/>
                <w:szCs w:val="24"/>
                <w:rtl/>
                <w:lang w:eastAsia="he-IL"/>
              </w:rPr>
            </w:pPr>
            <w:r w:rsidRPr="00966118">
              <w:rPr>
                <w:rFonts w:ascii="David" w:hAnsi="David" w:cs="David"/>
                <w:sz w:val="24"/>
                <w:szCs w:val="24"/>
                <w:rtl/>
                <w:lang w:eastAsia="he-IL"/>
              </w:rPr>
              <w:t>ש+26</w:t>
            </w:r>
          </w:p>
        </w:tc>
        <w:tc>
          <w:tcPr>
            <w:tcW w:w="1219" w:type="dxa"/>
          </w:tcPr>
          <w:p w:rsidR="00D35C31" w:rsidRPr="00966118" w:rsidRDefault="00D35C31" w:rsidP="0029026D">
            <w:pPr>
              <w:pStyle w:val="a9"/>
              <w:keepLines w:val="0"/>
              <w:widowControl w:val="0"/>
              <w:spacing w:before="0" w:beforeAutospacing="0" w:after="0" w:line="276" w:lineRule="auto"/>
              <w:jc w:val="both"/>
              <w:rPr>
                <w:rFonts w:ascii="David" w:hAnsi="David" w:cs="David"/>
                <w:sz w:val="24"/>
                <w:szCs w:val="24"/>
                <w:rtl/>
                <w:lang w:eastAsia="he-IL"/>
              </w:rPr>
            </w:pPr>
            <w:r w:rsidRPr="00966118">
              <w:rPr>
                <w:rFonts w:ascii="David" w:hAnsi="David" w:cs="David"/>
                <w:sz w:val="24"/>
                <w:szCs w:val="24"/>
                <w:rtl/>
                <w:lang w:eastAsia="he-IL"/>
              </w:rPr>
              <w:t>52</w:t>
            </w:r>
          </w:p>
        </w:tc>
        <w:tc>
          <w:tcPr>
            <w:tcW w:w="1240" w:type="dxa"/>
          </w:tcPr>
          <w:p w:rsidR="00D35C31" w:rsidRPr="00966118" w:rsidRDefault="00D35C31" w:rsidP="0029026D">
            <w:pPr>
              <w:pStyle w:val="a9"/>
              <w:keepLines w:val="0"/>
              <w:widowControl w:val="0"/>
              <w:spacing w:before="0" w:beforeAutospacing="0" w:after="0" w:line="276" w:lineRule="auto"/>
              <w:jc w:val="both"/>
              <w:rPr>
                <w:rFonts w:ascii="David" w:hAnsi="David" w:cs="David"/>
                <w:sz w:val="24"/>
                <w:szCs w:val="24"/>
                <w:rtl/>
                <w:lang w:eastAsia="he-IL"/>
              </w:rPr>
            </w:pPr>
            <w:r w:rsidRPr="00966118">
              <w:rPr>
                <w:rFonts w:ascii="David" w:hAnsi="David" w:cs="David"/>
                <w:sz w:val="24"/>
                <w:szCs w:val="24"/>
                <w:rtl/>
                <w:lang w:eastAsia="he-IL"/>
              </w:rPr>
              <w:t>ש+78</w:t>
            </w:r>
          </w:p>
        </w:tc>
      </w:tr>
    </w:tbl>
    <w:p w:rsidR="00D35C31" w:rsidRPr="00D62C48" w:rsidRDefault="00D35C31" w:rsidP="00D35C31">
      <w:pPr>
        <w:pStyle w:val="ListParagraph"/>
        <w:spacing w:before="60" w:after="60" w:line="276" w:lineRule="auto"/>
        <w:ind w:left="2992"/>
        <w:jc w:val="both"/>
        <w:rPr>
          <w:rFonts w:ascii="David" w:hAnsi="David" w:cs="David"/>
          <w:szCs w:val="24"/>
        </w:rPr>
      </w:pPr>
    </w:p>
    <w:p w:rsidR="00D35C31" w:rsidRDefault="00D35C31" w:rsidP="00452231">
      <w:pPr>
        <w:pStyle w:val="ListParagraph"/>
        <w:numPr>
          <w:ilvl w:val="3"/>
          <w:numId w:val="138"/>
        </w:numPr>
        <w:spacing w:before="60" w:after="60" w:line="276" w:lineRule="auto"/>
        <w:ind w:left="2992" w:hanging="900"/>
        <w:contextualSpacing w:val="0"/>
        <w:jc w:val="both"/>
        <w:rPr>
          <w:rFonts w:ascii="David" w:hAnsi="David" w:cs="David"/>
          <w:szCs w:val="24"/>
        </w:rPr>
      </w:pPr>
      <w:r w:rsidRPr="00DB6CB4">
        <w:rPr>
          <w:rFonts w:ascii="David" w:hAnsi="David" w:cs="David"/>
          <w:szCs w:val="24"/>
          <w:u w:val="single"/>
          <w:rtl/>
        </w:rPr>
        <w:t>פיצויים וקנסות</w:t>
      </w:r>
      <w:r w:rsidRPr="00DB6CB4">
        <w:rPr>
          <w:rFonts w:ascii="David" w:hAnsi="David" w:cs="David"/>
          <w:szCs w:val="24"/>
          <w:rtl/>
        </w:rPr>
        <w:t>: על א</w:t>
      </w:r>
      <w:r w:rsidRPr="006B7519">
        <w:rPr>
          <w:rFonts w:ascii="David" w:hAnsi="David" w:cs="David"/>
          <w:szCs w:val="24"/>
          <w:rtl/>
        </w:rPr>
        <w:t>יחור בלוח הזמנים להפעלה מבצעית בייצור (שלב ה'), יושת פיצוי של 5,000 ₪ לכל שבוע פיגור, ככל שהאיחור מקורו במעשה או מחדל של הספק</w:t>
      </w:r>
      <w:r>
        <w:rPr>
          <w:rFonts w:ascii="David" w:hAnsi="David" w:cs="David" w:hint="cs"/>
          <w:szCs w:val="24"/>
          <w:rtl/>
        </w:rPr>
        <w:t xml:space="preserve"> ו/או מי מטעמו</w:t>
      </w:r>
      <w:r w:rsidRPr="006B7519">
        <w:rPr>
          <w:rFonts w:ascii="David" w:hAnsi="David" w:cs="David"/>
          <w:szCs w:val="24"/>
          <w:rtl/>
        </w:rPr>
        <w:t xml:space="preserve">. </w:t>
      </w:r>
      <w:r>
        <w:rPr>
          <w:rFonts w:ascii="David" w:hAnsi="David" w:cs="David" w:hint="cs"/>
          <w:szCs w:val="24"/>
          <w:rtl/>
        </w:rPr>
        <w:t>הקביעה אם מדובר במעשה או מחדל של הספק ו/או מי מטעמו, הינה של המזמין.</w:t>
      </w:r>
    </w:p>
    <w:p w:rsidR="00D35C31" w:rsidRPr="006B7519" w:rsidRDefault="00D35C31" w:rsidP="00452231">
      <w:pPr>
        <w:numPr>
          <w:ilvl w:val="1"/>
          <w:numId w:val="129"/>
        </w:numPr>
        <w:tabs>
          <w:tab w:val="clear" w:pos="1440"/>
          <w:tab w:val="num" w:pos="1036"/>
        </w:tabs>
        <w:spacing w:before="60" w:after="60" w:line="276" w:lineRule="auto"/>
        <w:ind w:hanging="1254"/>
        <w:jc w:val="both"/>
        <w:rPr>
          <w:rFonts w:ascii="David" w:hAnsi="David" w:cs="David"/>
          <w:szCs w:val="24"/>
          <w:u w:val="single"/>
        </w:rPr>
      </w:pPr>
      <w:r w:rsidRPr="006B7519">
        <w:rPr>
          <w:rFonts w:ascii="David" w:hAnsi="David" w:cs="David"/>
          <w:b/>
          <w:bCs/>
          <w:szCs w:val="24"/>
          <w:u w:val="single"/>
          <w:rtl/>
        </w:rPr>
        <w:t>השלב הבא (</w:t>
      </w:r>
      <w:proofErr w:type="spellStart"/>
      <w:r w:rsidRPr="006B7519">
        <w:rPr>
          <w:rFonts w:ascii="David" w:hAnsi="David" w:cs="David"/>
          <w:b/>
          <w:bCs/>
          <w:szCs w:val="24"/>
          <w:u w:val="single"/>
          <w:rtl/>
        </w:rPr>
        <w:t>המיידי</w:t>
      </w:r>
      <w:proofErr w:type="spellEnd"/>
      <w:r w:rsidRPr="006B7519">
        <w:rPr>
          <w:rFonts w:ascii="David" w:hAnsi="David" w:cs="David"/>
          <w:b/>
          <w:bCs/>
          <w:szCs w:val="24"/>
          <w:u w:val="single"/>
          <w:rtl/>
        </w:rPr>
        <w:t>)</w:t>
      </w:r>
      <w:r w:rsidRPr="006B7519">
        <w:rPr>
          <w:rFonts w:ascii="David" w:hAnsi="David" w:cs="David"/>
          <w:b/>
          <w:bCs/>
          <w:szCs w:val="24"/>
          <w:rtl/>
        </w:rPr>
        <w:t>: (</w:t>
      </w:r>
      <w:r w:rsidRPr="006B7519">
        <w:rPr>
          <w:rFonts w:ascii="David" w:hAnsi="David" w:cs="David"/>
          <w:b/>
          <w:bCs/>
          <w:szCs w:val="24"/>
        </w:rPr>
        <w:t>I</w:t>
      </w:r>
      <w:r w:rsidRPr="006B7519">
        <w:rPr>
          <w:rFonts w:ascii="David" w:hAnsi="David" w:cs="David"/>
          <w:b/>
          <w:bCs/>
          <w:szCs w:val="24"/>
          <w:rtl/>
        </w:rPr>
        <w:t>)</w:t>
      </w:r>
      <w:r w:rsidRPr="006B7519">
        <w:rPr>
          <w:rFonts w:ascii="David" w:hAnsi="David" w:cs="David"/>
          <w:szCs w:val="24"/>
          <w:rtl/>
        </w:rPr>
        <w:t xml:space="preserve"> </w:t>
      </w:r>
    </w:p>
    <w:p w:rsidR="00D35C31" w:rsidRPr="006B7519" w:rsidRDefault="00D35C31" w:rsidP="00452231">
      <w:pPr>
        <w:numPr>
          <w:ilvl w:val="2"/>
          <w:numId w:val="129"/>
        </w:numPr>
        <w:tabs>
          <w:tab w:val="clear" w:pos="2160"/>
          <w:tab w:val="num" w:pos="2068"/>
        </w:tabs>
        <w:spacing w:before="60" w:after="60" w:line="276" w:lineRule="auto"/>
        <w:ind w:hanging="1172"/>
        <w:jc w:val="both"/>
        <w:rPr>
          <w:rFonts w:ascii="David" w:hAnsi="David" w:cs="David"/>
          <w:szCs w:val="24"/>
        </w:rPr>
      </w:pPr>
      <w:r w:rsidRPr="006B7519">
        <w:rPr>
          <w:rFonts w:ascii="David" w:hAnsi="David" w:cs="David"/>
          <w:szCs w:val="24"/>
          <w:rtl/>
        </w:rPr>
        <w:t xml:space="preserve">בחירת הספק הזוכה במכרז והתקשרות </w:t>
      </w:r>
      <w:proofErr w:type="spellStart"/>
      <w:r w:rsidRPr="006B7519">
        <w:rPr>
          <w:rFonts w:ascii="David" w:hAnsi="David" w:cs="David"/>
          <w:szCs w:val="24"/>
          <w:rtl/>
        </w:rPr>
        <w:t>עימו</w:t>
      </w:r>
      <w:proofErr w:type="spellEnd"/>
      <w:r w:rsidRPr="006B7519">
        <w:rPr>
          <w:rFonts w:ascii="David" w:hAnsi="David" w:cs="David"/>
          <w:szCs w:val="24"/>
          <w:rtl/>
        </w:rPr>
        <w:t>.</w:t>
      </w:r>
    </w:p>
    <w:p w:rsidR="00D35C31" w:rsidRPr="006B7519" w:rsidRDefault="00D35C31" w:rsidP="00452231">
      <w:pPr>
        <w:numPr>
          <w:ilvl w:val="1"/>
          <w:numId w:val="129"/>
        </w:numPr>
        <w:tabs>
          <w:tab w:val="clear" w:pos="1440"/>
          <w:tab w:val="num" w:pos="1036"/>
        </w:tabs>
        <w:spacing w:before="60" w:after="60" w:line="276" w:lineRule="auto"/>
        <w:ind w:hanging="1254"/>
        <w:jc w:val="both"/>
        <w:rPr>
          <w:rFonts w:ascii="David" w:hAnsi="David" w:cs="David"/>
          <w:b/>
          <w:bCs/>
          <w:szCs w:val="24"/>
          <w:u w:val="single"/>
        </w:rPr>
      </w:pPr>
      <w:r w:rsidRPr="006B7519">
        <w:rPr>
          <w:rFonts w:ascii="David" w:hAnsi="David" w:cs="David"/>
          <w:b/>
          <w:bCs/>
          <w:szCs w:val="24"/>
          <w:u w:val="single"/>
          <w:rtl/>
        </w:rPr>
        <w:t>תפעול שוטף</w:t>
      </w:r>
      <w:r w:rsidRPr="00FE52E5">
        <w:rPr>
          <w:rFonts w:ascii="David" w:hAnsi="David" w:cs="David"/>
          <w:b/>
          <w:bCs/>
          <w:szCs w:val="24"/>
          <w:rtl/>
        </w:rPr>
        <w:t>:</w:t>
      </w:r>
      <w:r w:rsidRPr="006B7519">
        <w:rPr>
          <w:rFonts w:ascii="David" w:hAnsi="David" w:cs="David"/>
          <w:b/>
          <w:bCs/>
          <w:szCs w:val="24"/>
          <w:rtl/>
        </w:rPr>
        <w:t xml:space="preserve"> (</w:t>
      </w:r>
      <w:r w:rsidRPr="006B7519">
        <w:rPr>
          <w:rFonts w:ascii="David" w:hAnsi="David" w:cs="David"/>
          <w:b/>
          <w:bCs/>
          <w:szCs w:val="24"/>
        </w:rPr>
        <w:t>I</w:t>
      </w:r>
      <w:r w:rsidRPr="006B7519">
        <w:rPr>
          <w:rFonts w:ascii="David" w:hAnsi="David" w:cs="David"/>
          <w:b/>
          <w:bCs/>
          <w:szCs w:val="24"/>
          <w:rtl/>
        </w:rPr>
        <w:t>)</w:t>
      </w:r>
    </w:p>
    <w:p w:rsidR="00D35C31" w:rsidRPr="006B7519" w:rsidRDefault="00D35C31" w:rsidP="00452231">
      <w:pPr>
        <w:numPr>
          <w:ilvl w:val="2"/>
          <w:numId w:val="129"/>
        </w:numPr>
        <w:tabs>
          <w:tab w:val="clear" w:pos="2160"/>
          <w:tab w:val="num" w:pos="2092"/>
        </w:tabs>
        <w:spacing w:before="60" w:after="60" w:line="276" w:lineRule="auto"/>
        <w:ind w:left="2092" w:hanging="1104"/>
        <w:jc w:val="both"/>
        <w:rPr>
          <w:rFonts w:ascii="David" w:hAnsi="David" w:cs="David"/>
          <w:szCs w:val="24"/>
        </w:rPr>
      </w:pPr>
      <w:r w:rsidRPr="006B7519">
        <w:rPr>
          <w:rFonts w:ascii="David" w:hAnsi="David" w:cs="David"/>
          <w:szCs w:val="24"/>
          <w:rtl/>
        </w:rPr>
        <w:t>תפעול המערכת ייעשה בידי עובדי יחידת ממשל זמין. בפרט, מנהל המערכת, ממונה אבטחת מידע, מפעילי המערכת ומבקר המערכת, יהיו עובדי יחידת ממשל זמין.</w:t>
      </w:r>
    </w:p>
    <w:p w:rsidR="00D35C31" w:rsidRPr="006B7519" w:rsidRDefault="00D35C31" w:rsidP="00452231">
      <w:pPr>
        <w:numPr>
          <w:ilvl w:val="2"/>
          <w:numId w:val="129"/>
        </w:numPr>
        <w:tabs>
          <w:tab w:val="clear" w:pos="2160"/>
          <w:tab w:val="num" w:pos="2068"/>
        </w:tabs>
        <w:spacing w:before="60" w:after="60" w:line="276" w:lineRule="auto"/>
        <w:ind w:left="2092" w:hanging="1104"/>
        <w:jc w:val="both"/>
        <w:rPr>
          <w:rFonts w:ascii="David" w:hAnsi="David" w:cs="David"/>
          <w:szCs w:val="24"/>
        </w:rPr>
      </w:pPr>
      <w:r>
        <w:rPr>
          <w:rFonts w:ascii="David" w:hAnsi="David" w:cs="David" w:hint="cs"/>
          <w:szCs w:val="24"/>
          <w:rtl/>
        </w:rPr>
        <w:t>בנוסף, תפעול רכיבים המהווים חלק מהמערכת, כאשר בפרט הכוונה לשרתי הממשקים        (</w:t>
      </w:r>
      <w:r>
        <w:rPr>
          <w:rFonts w:ascii="David" w:hAnsi="David" w:cs="David"/>
          <w:szCs w:val="24"/>
        </w:rPr>
        <w:t>API Gateway</w:t>
      </w:r>
      <w:r>
        <w:rPr>
          <w:rFonts w:ascii="David" w:hAnsi="David" w:cs="David" w:hint="cs"/>
          <w:szCs w:val="24"/>
          <w:rtl/>
        </w:rPr>
        <w:t xml:space="preserve">), שיותקנו בחצרי המשרד או יועמדו לרשותו באתר מרכזי, יהיה באחריות הגורם שיוסמך לכך על ידי המשרד. לפני כל התקנת שרת ממשקים עבור משרד </w:t>
      </w:r>
      <w:proofErr w:type="spellStart"/>
      <w:r>
        <w:rPr>
          <w:rFonts w:ascii="David" w:hAnsi="David" w:cs="David" w:hint="cs"/>
          <w:szCs w:val="24"/>
          <w:rtl/>
        </w:rPr>
        <w:t>מסויים</w:t>
      </w:r>
      <w:proofErr w:type="spellEnd"/>
      <w:r>
        <w:rPr>
          <w:rFonts w:ascii="David" w:hAnsi="David" w:cs="David" w:hint="cs"/>
          <w:szCs w:val="24"/>
          <w:rtl/>
        </w:rPr>
        <w:t>, יוגדר מראש מי הוא איש הקשר והגורם האחראי במשרד לתפעול רכיבי המערכת האמורים לעיל.</w:t>
      </w:r>
    </w:p>
    <w:p w:rsidR="00D35C31" w:rsidRPr="00345999" w:rsidRDefault="00D35C31" w:rsidP="00452231">
      <w:pPr>
        <w:numPr>
          <w:ilvl w:val="2"/>
          <w:numId w:val="129"/>
        </w:numPr>
        <w:tabs>
          <w:tab w:val="clear" w:pos="2160"/>
          <w:tab w:val="num" w:pos="2068"/>
        </w:tabs>
        <w:spacing w:before="60" w:after="60" w:line="276" w:lineRule="auto"/>
        <w:ind w:left="2092" w:hanging="1104"/>
        <w:jc w:val="both"/>
        <w:rPr>
          <w:rFonts w:ascii="David" w:hAnsi="David" w:cs="David"/>
          <w:szCs w:val="24"/>
        </w:rPr>
      </w:pPr>
      <w:r w:rsidRPr="00345999">
        <w:rPr>
          <w:rFonts w:ascii="David" w:hAnsi="David" w:cs="David"/>
          <w:szCs w:val="24"/>
          <w:rtl/>
        </w:rPr>
        <w:t xml:space="preserve">כל תת המערכות </w:t>
      </w:r>
      <w:r w:rsidRPr="00345999">
        <w:rPr>
          <w:rFonts w:ascii="David" w:hAnsi="David" w:cs="David" w:hint="cs"/>
          <w:szCs w:val="24"/>
          <w:rtl/>
        </w:rPr>
        <w:t xml:space="preserve">וכל רכיבי המרכז והקצה, </w:t>
      </w:r>
      <w:proofErr w:type="spellStart"/>
      <w:r w:rsidRPr="00345999">
        <w:rPr>
          <w:rFonts w:ascii="David" w:hAnsi="David" w:cs="David"/>
          <w:szCs w:val="24"/>
          <w:rtl/>
        </w:rPr>
        <w:t>ינוטרו</w:t>
      </w:r>
      <w:proofErr w:type="spellEnd"/>
      <w:r w:rsidRPr="00345999">
        <w:rPr>
          <w:rFonts w:ascii="David" w:hAnsi="David" w:cs="David"/>
          <w:szCs w:val="24"/>
          <w:rtl/>
        </w:rPr>
        <w:t xml:space="preserve"> "מקצה לקצה" תוך שילוב עם מערכות ה- </w:t>
      </w:r>
      <w:r w:rsidRPr="00345999">
        <w:rPr>
          <w:rFonts w:ascii="David" w:hAnsi="David" w:cs="David"/>
          <w:szCs w:val="24"/>
        </w:rPr>
        <w:t>NOC</w:t>
      </w:r>
      <w:r w:rsidRPr="00345999">
        <w:rPr>
          <w:rFonts w:ascii="David" w:hAnsi="David" w:cs="David"/>
          <w:szCs w:val="24"/>
          <w:rtl/>
        </w:rPr>
        <w:t>, ומערכות אבטחת מידע הקיימות ביחידת ממשל זמין, בהתאם לדרישות שפורטו בפרק 3 - טכנולוגיה.</w:t>
      </w:r>
      <w:r w:rsidRPr="00345999">
        <w:rPr>
          <w:rFonts w:ascii="David" w:hAnsi="David" w:cs="David" w:hint="cs"/>
          <w:szCs w:val="24"/>
          <w:rtl/>
        </w:rPr>
        <w:t xml:space="preserve"> הניטור השוטף יבוצע על ידי המזמין.</w:t>
      </w:r>
    </w:p>
    <w:p w:rsidR="00D35C31" w:rsidRPr="006B7519" w:rsidRDefault="00D35C31" w:rsidP="00452231">
      <w:pPr>
        <w:numPr>
          <w:ilvl w:val="1"/>
          <w:numId w:val="129"/>
        </w:numPr>
        <w:tabs>
          <w:tab w:val="clear" w:pos="1440"/>
          <w:tab w:val="num" w:pos="1036"/>
        </w:tabs>
        <w:spacing w:before="60" w:after="60" w:line="276" w:lineRule="auto"/>
        <w:ind w:hanging="1254"/>
        <w:jc w:val="both"/>
        <w:rPr>
          <w:rFonts w:ascii="David" w:hAnsi="David" w:cs="David"/>
          <w:b/>
          <w:bCs/>
          <w:szCs w:val="24"/>
          <w:u w:val="single"/>
        </w:rPr>
      </w:pPr>
      <w:r w:rsidRPr="006B7519">
        <w:rPr>
          <w:rFonts w:ascii="David" w:hAnsi="David" w:cs="David"/>
          <w:szCs w:val="24"/>
          <w:rtl/>
        </w:rPr>
        <w:t xml:space="preserve"> </w:t>
      </w:r>
      <w:bookmarkStart w:id="541" w:name="_Ref472405715"/>
      <w:r w:rsidRPr="006B7519">
        <w:rPr>
          <w:rFonts w:ascii="David" w:hAnsi="David" w:cs="David"/>
          <w:b/>
          <w:bCs/>
          <w:szCs w:val="24"/>
          <w:u w:val="single"/>
          <w:rtl/>
        </w:rPr>
        <w:t>אינדקס תיעוד</w:t>
      </w:r>
      <w:r w:rsidRPr="006B7519">
        <w:rPr>
          <w:rFonts w:ascii="David" w:hAnsi="David" w:cs="David"/>
          <w:b/>
          <w:bCs/>
          <w:szCs w:val="24"/>
          <w:rtl/>
        </w:rPr>
        <w:t>: (</w:t>
      </w:r>
      <w:r w:rsidRPr="006B7519">
        <w:rPr>
          <w:rFonts w:ascii="David" w:hAnsi="David" w:cs="David"/>
          <w:b/>
          <w:bCs/>
          <w:szCs w:val="24"/>
        </w:rPr>
        <w:t>I</w:t>
      </w:r>
      <w:r w:rsidRPr="006B7519">
        <w:rPr>
          <w:rFonts w:ascii="David" w:hAnsi="David" w:cs="David"/>
          <w:b/>
          <w:bCs/>
          <w:szCs w:val="24"/>
          <w:rtl/>
        </w:rPr>
        <w:t>)</w:t>
      </w:r>
      <w:bookmarkEnd w:id="541"/>
    </w:p>
    <w:p w:rsidR="00D35C31" w:rsidRPr="006B7519" w:rsidRDefault="00D35C31" w:rsidP="00452231">
      <w:pPr>
        <w:pStyle w:val="ListParagraph"/>
        <w:numPr>
          <w:ilvl w:val="2"/>
          <w:numId w:val="139"/>
        </w:numPr>
        <w:spacing w:before="60" w:after="60" w:line="276" w:lineRule="auto"/>
        <w:ind w:hanging="1124"/>
        <w:contextualSpacing w:val="0"/>
        <w:jc w:val="both"/>
        <w:rPr>
          <w:rFonts w:ascii="David" w:hAnsi="David" w:cs="David"/>
          <w:szCs w:val="24"/>
          <w:u w:val="single"/>
        </w:rPr>
      </w:pPr>
      <w:r w:rsidRPr="006B7519">
        <w:rPr>
          <w:rFonts w:ascii="David" w:hAnsi="David" w:cs="David"/>
          <w:b/>
          <w:bCs/>
          <w:szCs w:val="24"/>
          <w:u w:val="single"/>
          <w:rtl/>
        </w:rPr>
        <w:t>כללי</w:t>
      </w:r>
      <w:r w:rsidRPr="006B7519">
        <w:rPr>
          <w:rFonts w:ascii="David" w:hAnsi="David" w:cs="David"/>
          <w:szCs w:val="24"/>
          <w:rtl/>
        </w:rPr>
        <w:t>: על הספק יהיה למסור ל</w:t>
      </w:r>
      <w:r>
        <w:rPr>
          <w:rFonts w:ascii="David" w:hAnsi="David" w:cs="David" w:hint="cs"/>
          <w:szCs w:val="24"/>
          <w:rtl/>
        </w:rPr>
        <w:t xml:space="preserve">מזמין </w:t>
      </w:r>
      <w:r w:rsidRPr="006B7519">
        <w:rPr>
          <w:rFonts w:ascii="David" w:hAnsi="David" w:cs="David"/>
          <w:szCs w:val="24"/>
          <w:rtl/>
        </w:rPr>
        <w:t xml:space="preserve">את פרטי התיעוד כמפורט להלן. מכל פריט תיעוד יימסר </w:t>
      </w:r>
      <w:r>
        <w:rPr>
          <w:rFonts w:ascii="David" w:hAnsi="David" w:cs="David" w:hint="cs"/>
          <w:szCs w:val="24"/>
          <w:rtl/>
        </w:rPr>
        <w:t>עותק חתום ב</w:t>
      </w:r>
      <w:r w:rsidRPr="006B7519">
        <w:rPr>
          <w:rFonts w:ascii="David" w:hAnsi="David" w:cs="David"/>
          <w:szCs w:val="24"/>
          <w:rtl/>
        </w:rPr>
        <w:t xml:space="preserve">מדיה </w:t>
      </w:r>
      <w:r>
        <w:rPr>
          <w:rFonts w:ascii="David" w:hAnsi="David" w:cs="David" w:hint="cs"/>
          <w:szCs w:val="24"/>
          <w:rtl/>
        </w:rPr>
        <w:t xml:space="preserve">דיגיטלית, כקובץ </w:t>
      </w:r>
      <w:r>
        <w:rPr>
          <w:rFonts w:ascii="David" w:hAnsi="David" w:cs="David" w:hint="cs"/>
          <w:szCs w:val="24"/>
        </w:rPr>
        <w:t>WORD</w:t>
      </w:r>
      <w:r>
        <w:rPr>
          <w:rFonts w:ascii="David" w:hAnsi="David" w:cs="David" w:hint="cs"/>
          <w:szCs w:val="24"/>
          <w:rtl/>
        </w:rPr>
        <w:t xml:space="preserve"> וב- </w:t>
      </w:r>
      <w:r>
        <w:rPr>
          <w:rFonts w:ascii="David" w:hAnsi="David" w:cs="David" w:hint="cs"/>
          <w:szCs w:val="24"/>
        </w:rPr>
        <w:t>PDF</w:t>
      </w:r>
      <w:r w:rsidRPr="006B7519">
        <w:rPr>
          <w:rFonts w:ascii="David" w:hAnsi="David" w:cs="David"/>
          <w:szCs w:val="24"/>
          <w:rtl/>
        </w:rPr>
        <w:t xml:space="preserve">. ביצוע האמור </w:t>
      </w:r>
      <w:r w:rsidRPr="005753A9">
        <w:rPr>
          <w:rFonts w:ascii="David" w:hAnsi="David" w:cs="David"/>
          <w:b/>
          <w:bCs/>
          <w:szCs w:val="24"/>
          <w:rtl/>
        </w:rPr>
        <w:t>בסעיף</w:t>
      </w:r>
      <w:r w:rsidRPr="006B7519">
        <w:rPr>
          <w:rFonts w:ascii="David" w:hAnsi="David" w:cs="David"/>
          <w:szCs w:val="24"/>
          <w:rtl/>
        </w:rPr>
        <w:t xml:space="preserve"> </w:t>
      </w:r>
      <w:r>
        <w:fldChar w:fldCharType="begin" w:fldLock="1"/>
      </w:r>
      <w:r>
        <w:instrText xml:space="preserve"> REF _Ref472405715 \r \h  \* MERGEFORMAT </w:instrText>
      </w:r>
      <w:r>
        <w:fldChar w:fldCharType="separate"/>
      </w:r>
      <w:r w:rsidR="00C023D3" w:rsidRPr="00C023D3">
        <w:rPr>
          <w:rFonts w:ascii="David" w:hAnsi="David" w:cs="David"/>
          <w:b/>
          <w:bCs/>
          <w:szCs w:val="24"/>
          <w:rtl/>
        </w:rPr>
        <w:t>‏4.5</w:t>
      </w:r>
      <w:r>
        <w:fldChar w:fldCharType="end"/>
      </w:r>
      <w:r w:rsidRPr="006B7519">
        <w:rPr>
          <w:rFonts w:ascii="David" w:hAnsi="David" w:cs="David"/>
          <w:szCs w:val="24"/>
          <w:rtl/>
        </w:rPr>
        <w:t xml:space="preserve"> יהיה בהתאם למפורט </w:t>
      </w:r>
      <w:r w:rsidRPr="006B7519">
        <w:rPr>
          <w:rFonts w:ascii="David" w:hAnsi="David" w:cs="David"/>
          <w:b/>
          <w:bCs/>
          <w:szCs w:val="24"/>
          <w:rtl/>
        </w:rPr>
        <w:t>בנספח 4.0</w:t>
      </w:r>
      <w:r w:rsidRPr="006B7519">
        <w:rPr>
          <w:rFonts w:ascii="David" w:hAnsi="David" w:cs="David"/>
          <w:szCs w:val="24"/>
          <w:rtl/>
        </w:rPr>
        <w:t>.</w:t>
      </w:r>
    </w:p>
    <w:p w:rsidR="00D35C31" w:rsidRPr="006B7519" w:rsidRDefault="00D35C31" w:rsidP="00452231">
      <w:pPr>
        <w:pStyle w:val="ListParagraph"/>
        <w:numPr>
          <w:ilvl w:val="2"/>
          <w:numId w:val="139"/>
        </w:numPr>
        <w:spacing w:before="60" w:after="60" w:line="276" w:lineRule="auto"/>
        <w:ind w:hanging="1124"/>
        <w:contextualSpacing w:val="0"/>
        <w:jc w:val="both"/>
        <w:rPr>
          <w:rFonts w:ascii="David" w:hAnsi="David" w:cs="David"/>
          <w:b/>
          <w:bCs/>
          <w:szCs w:val="24"/>
          <w:u w:val="single"/>
        </w:rPr>
      </w:pPr>
      <w:bookmarkStart w:id="542" w:name="_Ref472405624"/>
      <w:r w:rsidRPr="006B7519">
        <w:rPr>
          <w:rFonts w:ascii="David" w:hAnsi="David" w:cs="David"/>
          <w:b/>
          <w:bCs/>
          <w:szCs w:val="24"/>
          <w:u w:val="single"/>
          <w:rtl/>
        </w:rPr>
        <w:t>נהלי עבודה – יימסרו בשלב א' (בסוגריים – זיהוי הנוהל בנספח 4.0)</w:t>
      </w:r>
      <w:r w:rsidRPr="006B7519">
        <w:rPr>
          <w:rFonts w:ascii="David" w:hAnsi="David" w:cs="David"/>
          <w:szCs w:val="24"/>
          <w:rtl/>
        </w:rPr>
        <w:t>:</w:t>
      </w:r>
      <w:bookmarkEnd w:id="542"/>
    </w:p>
    <w:p w:rsidR="00D35C31" w:rsidRPr="006B7519"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rtl/>
        </w:rPr>
        <w:t>נוהל אבטחת איכות של הפרויקט (</w:t>
      </w:r>
      <w:r w:rsidRPr="006B7519">
        <w:rPr>
          <w:rFonts w:ascii="David" w:hAnsi="David" w:cs="David"/>
          <w:szCs w:val="24"/>
        </w:rPr>
        <w:t>Reg1</w:t>
      </w:r>
      <w:r w:rsidRPr="006B7519">
        <w:rPr>
          <w:rFonts w:ascii="David" w:hAnsi="David" w:cs="David"/>
          <w:szCs w:val="24"/>
          <w:rtl/>
        </w:rPr>
        <w:t>).</w:t>
      </w:r>
    </w:p>
    <w:p w:rsidR="00D35C31" w:rsidRPr="006B7519"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rtl/>
        </w:rPr>
        <w:t xml:space="preserve">נוהל ניהול שינויים </w:t>
      </w:r>
      <w:proofErr w:type="spellStart"/>
      <w:r w:rsidRPr="006B7519">
        <w:rPr>
          <w:rFonts w:ascii="David" w:hAnsi="David" w:cs="David"/>
          <w:szCs w:val="24"/>
          <w:rtl/>
        </w:rPr>
        <w:t>בפרוייקט</w:t>
      </w:r>
      <w:proofErr w:type="spellEnd"/>
      <w:r w:rsidRPr="006B7519">
        <w:rPr>
          <w:rFonts w:ascii="David" w:hAnsi="David" w:cs="David"/>
          <w:szCs w:val="24"/>
          <w:rtl/>
        </w:rPr>
        <w:t xml:space="preserve"> (</w:t>
      </w:r>
      <w:r w:rsidRPr="006B7519">
        <w:rPr>
          <w:rFonts w:ascii="David" w:hAnsi="David" w:cs="David"/>
          <w:szCs w:val="24"/>
        </w:rPr>
        <w:t>Reg2</w:t>
      </w:r>
      <w:r w:rsidRPr="006B7519">
        <w:rPr>
          <w:rFonts w:ascii="David" w:hAnsi="David" w:cs="David"/>
          <w:szCs w:val="24"/>
          <w:rtl/>
        </w:rPr>
        <w:t>).</w:t>
      </w:r>
    </w:p>
    <w:p w:rsidR="00D35C31" w:rsidRPr="006B7519"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rtl/>
        </w:rPr>
        <w:t>נוהל בדיקות (</w:t>
      </w:r>
      <w:r w:rsidRPr="006B7519">
        <w:rPr>
          <w:rFonts w:ascii="David" w:hAnsi="David" w:cs="David"/>
          <w:szCs w:val="24"/>
        </w:rPr>
        <w:t>Reg3</w:t>
      </w:r>
      <w:r w:rsidRPr="006B7519">
        <w:rPr>
          <w:rFonts w:ascii="David" w:hAnsi="David" w:cs="David"/>
          <w:szCs w:val="24"/>
          <w:rtl/>
        </w:rPr>
        <w:t>).</w:t>
      </w:r>
    </w:p>
    <w:p w:rsidR="00D35C31" w:rsidRPr="006B7519"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rtl/>
        </w:rPr>
        <w:t>נוהל ניהול מסמכים (</w:t>
      </w:r>
      <w:r w:rsidRPr="006B7519">
        <w:rPr>
          <w:rFonts w:ascii="David" w:hAnsi="David" w:cs="David"/>
          <w:szCs w:val="24"/>
        </w:rPr>
        <w:t>Reg4</w:t>
      </w:r>
      <w:r w:rsidRPr="006B7519">
        <w:rPr>
          <w:rFonts w:ascii="David" w:hAnsi="David" w:cs="David"/>
          <w:szCs w:val="24"/>
          <w:rtl/>
        </w:rPr>
        <w:t>).</w:t>
      </w:r>
    </w:p>
    <w:p w:rsidR="00D35C31" w:rsidRPr="006B7519"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rtl/>
        </w:rPr>
        <w:t>נוהל שחרור מוצרים ומסמכים (</w:t>
      </w:r>
      <w:r w:rsidRPr="006B7519">
        <w:rPr>
          <w:rFonts w:ascii="David" w:hAnsi="David" w:cs="David"/>
          <w:szCs w:val="24"/>
        </w:rPr>
        <w:t>Reg5</w:t>
      </w:r>
      <w:r w:rsidRPr="006B7519">
        <w:rPr>
          <w:rFonts w:ascii="David" w:hAnsi="David" w:cs="David"/>
          <w:szCs w:val="24"/>
          <w:rtl/>
        </w:rPr>
        <w:t>).</w:t>
      </w:r>
    </w:p>
    <w:p w:rsidR="00D35C31" w:rsidRPr="006B7519"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rtl/>
        </w:rPr>
        <w:t>נוהל ניהול תצורה (</w:t>
      </w:r>
      <w:r w:rsidRPr="006B7519">
        <w:rPr>
          <w:rFonts w:ascii="David" w:hAnsi="David" w:cs="David"/>
          <w:szCs w:val="24"/>
        </w:rPr>
        <w:t>Reg7</w:t>
      </w:r>
      <w:r w:rsidRPr="006B7519">
        <w:rPr>
          <w:rFonts w:ascii="David" w:hAnsi="David" w:cs="David"/>
          <w:szCs w:val="24"/>
          <w:rtl/>
        </w:rPr>
        <w:t>).</w:t>
      </w:r>
    </w:p>
    <w:p w:rsidR="00D35C31" w:rsidRPr="006B7519"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rtl/>
        </w:rPr>
        <w:t>נוהל ניהול הפרויקט (</w:t>
      </w:r>
      <w:r w:rsidRPr="006B7519">
        <w:rPr>
          <w:rFonts w:ascii="David" w:hAnsi="David" w:cs="David"/>
          <w:szCs w:val="24"/>
        </w:rPr>
        <w:t>Reg8</w:t>
      </w:r>
      <w:r w:rsidRPr="006B7519">
        <w:rPr>
          <w:rFonts w:ascii="David" w:hAnsi="David" w:cs="David"/>
          <w:szCs w:val="24"/>
          <w:rtl/>
        </w:rPr>
        <w:t>), כולל מבנה ארגוני של הפרויקט.</w:t>
      </w:r>
    </w:p>
    <w:p w:rsidR="00D35C31" w:rsidRPr="006B7519"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rtl/>
        </w:rPr>
        <w:t>נוהל ביצוע סקרי הנהלה וסקרי איכות (</w:t>
      </w:r>
      <w:r w:rsidRPr="006B7519">
        <w:rPr>
          <w:rFonts w:ascii="David" w:hAnsi="David" w:cs="David"/>
          <w:szCs w:val="24"/>
        </w:rPr>
        <w:t>Reg9</w:t>
      </w:r>
      <w:r w:rsidRPr="006B7519">
        <w:rPr>
          <w:rFonts w:ascii="David" w:hAnsi="David" w:cs="David"/>
          <w:szCs w:val="24"/>
          <w:rtl/>
        </w:rPr>
        <w:t>).</w:t>
      </w:r>
    </w:p>
    <w:p w:rsidR="00D35C31" w:rsidRPr="006B7519"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rtl/>
        </w:rPr>
        <w:t>נוהל אבטחת מידע (</w:t>
      </w:r>
      <w:r w:rsidRPr="006B7519">
        <w:rPr>
          <w:rFonts w:ascii="David" w:hAnsi="David" w:cs="David"/>
          <w:szCs w:val="24"/>
        </w:rPr>
        <w:t>Reg10</w:t>
      </w:r>
      <w:r w:rsidRPr="006B7519">
        <w:rPr>
          <w:rFonts w:ascii="David" w:hAnsi="David" w:cs="David"/>
          <w:szCs w:val="24"/>
          <w:rtl/>
        </w:rPr>
        <w:t>).</w:t>
      </w:r>
    </w:p>
    <w:p w:rsidR="00D35C31" w:rsidRPr="006B7519" w:rsidRDefault="00D35C31" w:rsidP="00452231">
      <w:pPr>
        <w:pStyle w:val="ListParagraph"/>
        <w:numPr>
          <w:ilvl w:val="2"/>
          <w:numId w:val="139"/>
        </w:numPr>
        <w:spacing w:before="60" w:after="60" w:line="276" w:lineRule="auto"/>
        <w:ind w:hanging="1124"/>
        <w:contextualSpacing w:val="0"/>
        <w:jc w:val="both"/>
        <w:rPr>
          <w:rFonts w:ascii="David" w:hAnsi="David" w:cs="David"/>
          <w:b/>
          <w:bCs/>
          <w:szCs w:val="24"/>
        </w:rPr>
      </w:pPr>
      <w:r w:rsidRPr="006B7519">
        <w:rPr>
          <w:rFonts w:ascii="David" w:hAnsi="David" w:cs="David"/>
          <w:b/>
          <w:bCs/>
          <w:szCs w:val="24"/>
          <w:u w:val="single"/>
          <w:rtl/>
        </w:rPr>
        <w:t>תיעוד בשלב הפיתוח</w:t>
      </w:r>
      <w:r w:rsidRPr="006B7519">
        <w:rPr>
          <w:rFonts w:ascii="David" w:hAnsi="David" w:cs="David"/>
          <w:szCs w:val="24"/>
          <w:u w:val="single"/>
          <w:rtl/>
        </w:rPr>
        <w:t xml:space="preserve"> </w:t>
      </w:r>
      <w:r w:rsidRPr="006B7519">
        <w:rPr>
          <w:rFonts w:ascii="David" w:hAnsi="David" w:cs="David"/>
          <w:b/>
          <w:bCs/>
          <w:szCs w:val="24"/>
          <w:u w:val="single"/>
          <w:rtl/>
        </w:rPr>
        <w:t>– יימסר בשלב ב'</w:t>
      </w:r>
      <w:r w:rsidRPr="006B7519">
        <w:rPr>
          <w:rFonts w:ascii="David" w:hAnsi="David" w:cs="David"/>
          <w:szCs w:val="24"/>
          <w:rtl/>
        </w:rPr>
        <w:t>:</w:t>
      </w:r>
    </w:p>
    <w:p w:rsidR="00D35C31" w:rsidRPr="006B7519"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rtl/>
        </w:rPr>
        <w:t>מסמך עיצוב.</w:t>
      </w:r>
    </w:p>
    <w:p w:rsidR="00D35C31" w:rsidRPr="006B7519"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rtl/>
        </w:rPr>
        <w:t>מסמך בדיקות.</w:t>
      </w:r>
    </w:p>
    <w:p w:rsidR="00D35C31" w:rsidRDefault="00D35C31" w:rsidP="00452231">
      <w:pPr>
        <w:pStyle w:val="ListParagraph"/>
        <w:numPr>
          <w:ilvl w:val="3"/>
          <w:numId w:val="139"/>
        </w:numPr>
        <w:spacing w:before="60" w:after="60" w:line="276" w:lineRule="auto"/>
        <w:contextualSpacing w:val="0"/>
        <w:jc w:val="both"/>
        <w:rPr>
          <w:rFonts w:ascii="David" w:hAnsi="David" w:cs="David"/>
          <w:szCs w:val="24"/>
        </w:rPr>
      </w:pPr>
      <w:proofErr w:type="spellStart"/>
      <w:r w:rsidRPr="006B7519">
        <w:rPr>
          <w:rFonts w:ascii="David" w:hAnsi="David" w:cs="David"/>
          <w:szCs w:val="24"/>
          <w:rtl/>
        </w:rPr>
        <w:t>תוכניות</w:t>
      </w:r>
      <w:proofErr w:type="spellEnd"/>
      <w:r w:rsidRPr="006B7519">
        <w:rPr>
          <w:rFonts w:ascii="David" w:hAnsi="David" w:cs="David"/>
          <w:szCs w:val="24"/>
          <w:rtl/>
        </w:rPr>
        <w:t xml:space="preserve"> קוד מקור (</w:t>
      </w:r>
      <w:r w:rsidRPr="006B7519">
        <w:rPr>
          <w:rFonts w:ascii="David" w:hAnsi="David" w:cs="David"/>
          <w:szCs w:val="24"/>
        </w:rPr>
        <w:t>source code</w:t>
      </w:r>
      <w:r w:rsidRPr="006B7519">
        <w:rPr>
          <w:rFonts w:ascii="David" w:hAnsi="David" w:cs="David"/>
          <w:szCs w:val="24"/>
          <w:rtl/>
        </w:rPr>
        <w:t>).</w:t>
      </w:r>
    </w:p>
    <w:p w:rsidR="00D35C31" w:rsidRPr="006B7519" w:rsidRDefault="00D35C31" w:rsidP="00452231">
      <w:pPr>
        <w:pStyle w:val="ListParagraph"/>
        <w:numPr>
          <w:ilvl w:val="2"/>
          <w:numId w:val="139"/>
        </w:numPr>
        <w:spacing w:before="60" w:after="60" w:line="276" w:lineRule="auto"/>
        <w:ind w:hanging="1124"/>
        <w:contextualSpacing w:val="0"/>
        <w:jc w:val="both"/>
        <w:rPr>
          <w:rFonts w:ascii="David" w:hAnsi="David" w:cs="David"/>
          <w:b/>
          <w:bCs/>
          <w:szCs w:val="24"/>
          <w:u w:val="single"/>
        </w:rPr>
      </w:pPr>
      <w:r w:rsidRPr="006B7519">
        <w:rPr>
          <w:rFonts w:ascii="David" w:hAnsi="David" w:cs="David"/>
          <w:b/>
          <w:bCs/>
          <w:szCs w:val="24"/>
          <w:u w:val="single"/>
          <w:rtl/>
        </w:rPr>
        <w:t>תיעוד תפעולי – יימסר בשלב ה'</w:t>
      </w:r>
      <w:r w:rsidRPr="006B7519">
        <w:rPr>
          <w:rFonts w:ascii="David" w:hAnsi="David" w:cs="David"/>
          <w:szCs w:val="24"/>
          <w:rtl/>
        </w:rPr>
        <w:t>:</w:t>
      </w:r>
    </w:p>
    <w:p w:rsidR="00D35C31" w:rsidRPr="006B7519"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rtl/>
        </w:rPr>
        <w:t>נוהל תחזוקה (</w:t>
      </w:r>
      <w:r w:rsidRPr="006B7519">
        <w:rPr>
          <w:rFonts w:ascii="David" w:hAnsi="David" w:cs="David"/>
          <w:szCs w:val="24"/>
        </w:rPr>
        <w:t>Reg6</w:t>
      </w:r>
      <w:r w:rsidRPr="006B7519">
        <w:rPr>
          <w:rFonts w:ascii="David" w:hAnsi="David" w:cs="David"/>
          <w:szCs w:val="24"/>
          <w:rtl/>
        </w:rPr>
        <w:t>).</w:t>
      </w:r>
    </w:p>
    <w:p w:rsidR="00D35C31" w:rsidRPr="006B7519"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rtl/>
        </w:rPr>
        <w:t>תיק תחזוקה.</w:t>
      </w:r>
    </w:p>
    <w:p w:rsidR="00D35C31" w:rsidRPr="006B7519"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u w:val="single"/>
          <w:rtl/>
        </w:rPr>
        <w:t>מדריך למשתמש</w:t>
      </w:r>
      <w:r w:rsidRPr="006B7519">
        <w:rPr>
          <w:rFonts w:ascii="David" w:hAnsi="David" w:cs="David"/>
          <w:szCs w:val="24"/>
          <w:rtl/>
        </w:rPr>
        <w:t xml:space="preserve">: המדריך למשתמש ייועד לסוגי המשתמשים השונים במערכת, כשניתן יהיה לכלול פרקים שונים בתוכו לצוותים שונים, או להפיק מספר </w:t>
      </w:r>
      <w:r>
        <w:rPr>
          <w:rFonts w:ascii="David" w:hAnsi="David" w:cs="David" w:hint="cs"/>
          <w:szCs w:val="24"/>
          <w:rtl/>
        </w:rPr>
        <w:t xml:space="preserve">מסמכי </w:t>
      </w:r>
      <w:r w:rsidRPr="006B7519">
        <w:rPr>
          <w:rFonts w:ascii="David" w:hAnsi="David" w:cs="David"/>
          <w:szCs w:val="24"/>
          <w:rtl/>
        </w:rPr>
        <w:t>מדרי</w:t>
      </w:r>
      <w:r>
        <w:rPr>
          <w:rFonts w:ascii="David" w:hAnsi="David" w:cs="David" w:hint="cs"/>
          <w:szCs w:val="24"/>
          <w:rtl/>
        </w:rPr>
        <w:t>ך</w:t>
      </w:r>
      <w:r w:rsidRPr="006B7519">
        <w:rPr>
          <w:rFonts w:ascii="David" w:hAnsi="David" w:cs="David"/>
          <w:szCs w:val="24"/>
          <w:rtl/>
        </w:rPr>
        <w:t xml:space="preserve"> למשתמש נפרדים, בהתאם להצעת הספק ואישור </w:t>
      </w:r>
      <w:r>
        <w:rPr>
          <w:rFonts w:ascii="David" w:hAnsi="David" w:cs="David" w:hint="cs"/>
          <w:szCs w:val="24"/>
          <w:rtl/>
        </w:rPr>
        <w:t>המזמין</w:t>
      </w:r>
      <w:r w:rsidRPr="006B7519">
        <w:rPr>
          <w:rFonts w:ascii="David" w:hAnsi="David" w:cs="David"/>
          <w:szCs w:val="24"/>
          <w:rtl/>
        </w:rPr>
        <w:t>.</w:t>
      </w:r>
    </w:p>
    <w:p w:rsidR="00D35C31"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u w:val="single"/>
          <w:rtl/>
        </w:rPr>
        <w:t>תיק תפעול</w:t>
      </w:r>
      <w:r w:rsidRPr="006B7519">
        <w:rPr>
          <w:rFonts w:ascii="David" w:hAnsi="David" w:cs="David"/>
          <w:szCs w:val="24"/>
          <w:rtl/>
        </w:rPr>
        <w:t xml:space="preserve">: </w:t>
      </w:r>
    </w:p>
    <w:p w:rsidR="00D35C31" w:rsidRDefault="00D35C31" w:rsidP="00452231">
      <w:pPr>
        <w:pStyle w:val="ListParagraph"/>
        <w:numPr>
          <w:ilvl w:val="4"/>
          <w:numId w:val="139"/>
        </w:numPr>
        <w:spacing w:before="60" w:after="60" w:line="276" w:lineRule="auto"/>
        <w:contextualSpacing w:val="0"/>
        <w:jc w:val="both"/>
        <w:rPr>
          <w:rFonts w:ascii="David" w:hAnsi="David" w:cs="David"/>
          <w:szCs w:val="24"/>
        </w:rPr>
      </w:pPr>
      <w:r w:rsidRPr="006B7519">
        <w:rPr>
          <w:rFonts w:ascii="David" w:hAnsi="David" w:cs="David"/>
          <w:szCs w:val="24"/>
          <w:rtl/>
        </w:rPr>
        <w:t xml:space="preserve">תיק התפעול ייועד לסוגי המשתמשים השונים במערכת, כשניתן יהיה לכלול פרקים שונים בתוכו לצוותים שונים, או להפיק מספר תיקי תפעול </w:t>
      </w:r>
      <w:r>
        <w:rPr>
          <w:rFonts w:ascii="David" w:hAnsi="David" w:cs="David" w:hint="cs"/>
          <w:szCs w:val="24"/>
          <w:rtl/>
        </w:rPr>
        <w:t>נ</w:t>
      </w:r>
      <w:r w:rsidRPr="006B7519">
        <w:rPr>
          <w:rFonts w:ascii="David" w:hAnsi="David" w:cs="David"/>
          <w:szCs w:val="24"/>
          <w:rtl/>
        </w:rPr>
        <w:t>פרדים, בהתאם להצעת הספק ואישור יחידת ממשל זמין.</w:t>
      </w:r>
    </w:p>
    <w:p w:rsidR="00D35C31" w:rsidRPr="00B55D43" w:rsidRDefault="00D35C31" w:rsidP="00452231">
      <w:pPr>
        <w:pStyle w:val="ListParagraph"/>
        <w:numPr>
          <w:ilvl w:val="4"/>
          <w:numId w:val="139"/>
        </w:numPr>
        <w:spacing w:before="60" w:after="60" w:line="276" w:lineRule="auto"/>
        <w:contextualSpacing w:val="0"/>
        <w:jc w:val="both"/>
        <w:rPr>
          <w:rFonts w:ascii="David" w:hAnsi="David" w:cs="David"/>
          <w:szCs w:val="24"/>
        </w:rPr>
      </w:pPr>
      <w:r w:rsidRPr="00B55D43">
        <w:rPr>
          <w:rFonts w:ascii="David" w:hAnsi="David" w:cs="David"/>
          <w:szCs w:val="24"/>
          <w:rtl/>
        </w:rPr>
        <w:t xml:space="preserve">הספק יפרט </w:t>
      </w:r>
      <w:r w:rsidRPr="00B55D43">
        <w:rPr>
          <w:rFonts w:ascii="David" w:hAnsi="David" w:cs="David" w:hint="cs"/>
          <w:szCs w:val="24"/>
          <w:rtl/>
        </w:rPr>
        <w:t xml:space="preserve">במסגרת תיק התפעול, </w:t>
      </w:r>
      <w:r w:rsidRPr="00B55D43">
        <w:rPr>
          <w:rFonts w:ascii="David" w:hAnsi="David" w:cs="David"/>
          <w:szCs w:val="24"/>
          <w:rtl/>
        </w:rPr>
        <w:t xml:space="preserve">באשר לניטור ודגימה שיש לבצע על הרכיבים החשובים במערכת, </w:t>
      </w:r>
      <w:r w:rsidRPr="00B55D43">
        <w:rPr>
          <w:rFonts w:ascii="David" w:hAnsi="David" w:cs="David" w:hint="cs"/>
          <w:szCs w:val="24"/>
          <w:rtl/>
        </w:rPr>
        <w:t>לרבות</w:t>
      </w:r>
      <w:r w:rsidRPr="00B55D43">
        <w:rPr>
          <w:rFonts w:ascii="David" w:hAnsi="David" w:cs="David"/>
          <w:szCs w:val="24"/>
          <w:rtl/>
        </w:rPr>
        <w:t>:</w:t>
      </w:r>
    </w:p>
    <w:p w:rsidR="00D35C31" w:rsidRDefault="00D35C31" w:rsidP="00452231">
      <w:pPr>
        <w:pStyle w:val="ListParagraph"/>
        <w:numPr>
          <w:ilvl w:val="5"/>
          <w:numId w:val="139"/>
        </w:numPr>
        <w:tabs>
          <w:tab w:val="left" w:pos="1559"/>
        </w:tabs>
        <w:overflowPunct w:val="0"/>
        <w:autoSpaceDE w:val="0"/>
        <w:autoSpaceDN w:val="0"/>
        <w:adjustRightInd w:val="0"/>
        <w:spacing w:line="276" w:lineRule="auto"/>
        <w:ind w:hanging="673"/>
        <w:contextualSpacing w:val="0"/>
        <w:jc w:val="both"/>
        <w:textAlignment w:val="baseline"/>
        <w:rPr>
          <w:rFonts w:ascii="David" w:hAnsi="David" w:cs="David"/>
          <w:szCs w:val="24"/>
        </w:rPr>
      </w:pPr>
      <w:r w:rsidRPr="00544F78">
        <w:rPr>
          <w:rFonts w:ascii="David" w:hAnsi="David" w:cs="David"/>
          <w:szCs w:val="24"/>
        </w:rPr>
        <w:t>URL</w:t>
      </w:r>
      <w:r w:rsidRPr="00544F78">
        <w:rPr>
          <w:rFonts w:ascii="David" w:hAnsi="David" w:cs="David"/>
          <w:szCs w:val="24"/>
          <w:rtl/>
        </w:rPr>
        <w:t xml:space="preserve"> מלא לבדיקת תקינות.</w:t>
      </w:r>
    </w:p>
    <w:p w:rsidR="00D35C31" w:rsidRPr="00544F78" w:rsidRDefault="00D35C31" w:rsidP="00452231">
      <w:pPr>
        <w:pStyle w:val="ListParagraph"/>
        <w:numPr>
          <w:ilvl w:val="5"/>
          <w:numId w:val="139"/>
        </w:numPr>
        <w:tabs>
          <w:tab w:val="left" w:pos="1559"/>
        </w:tabs>
        <w:overflowPunct w:val="0"/>
        <w:autoSpaceDE w:val="0"/>
        <w:autoSpaceDN w:val="0"/>
        <w:adjustRightInd w:val="0"/>
        <w:spacing w:line="276" w:lineRule="auto"/>
        <w:ind w:hanging="673"/>
        <w:contextualSpacing w:val="0"/>
        <w:jc w:val="both"/>
        <w:textAlignment w:val="baseline"/>
        <w:rPr>
          <w:rFonts w:ascii="David" w:hAnsi="David" w:cs="David"/>
          <w:szCs w:val="24"/>
        </w:rPr>
      </w:pPr>
      <w:r w:rsidRPr="00544F78">
        <w:rPr>
          <w:rFonts w:ascii="David" w:hAnsi="David" w:cs="David"/>
          <w:szCs w:val="24"/>
          <w:rtl/>
        </w:rPr>
        <w:t>מיקום ושם הלוגים אותם יש לדגום ואילו מילים יש לחפש.</w:t>
      </w:r>
    </w:p>
    <w:p w:rsidR="00D35C31" w:rsidRPr="00544F78" w:rsidRDefault="00D35C31" w:rsidP="00452231">
      <w:pPr>
        <w:pStyle w:val="ListParagraph"/>
        <w:numPr>
          <w:ilvl w:val="5"/>
          <w:numId w:val="139"/>
        </w:numPr>
        <w:tabs>
          <w:tab w:val="left" w:pos="1559"/>
        </w:tabs>
        <w:overflowPunct w:val="0"/>
        <w:autoSpaceDE w:val="0"/>
        <w:autoSpaceDN w:val="0"/>
        <w:adjustRightInd w:val="0"/>
        <w:spacing w:line="276" w:lineRule="auto"/>
        <w:ind w:left="5117" w:hanging="1170"/>
        <w:contextualSpacing w:val="0"/>
        <w:jc w:val="both"/>
        <w:textAlignment w:val="baseline"/>
        <w:rPr>
          <w:rFonts w:ascii="David" w:hAnsi="David" w:cs="David"/>
          <w:szCs w:val="24"/>
        </w:rPr>
      </w:pPr>
      <w:r w:rsidRPr="00544F78">
        <w:rPr>
          <w:rFonts w:ascii="David" w:hAnsi="David" w:cs="David"/>
          <w:szCs w:val="24"/>
          <w:rtl/>
        </w:rPr>
        <w:t xml:space="preserve">אירועים הנכתבים ב- </w:t>
      </w:r>
      <w:r w:rsidRPr="00544F78">
        <w:rPr>
          <w:rFonts w:ascii="David" w:hAnsi="David" w:cs="David"/>
          <w:szCs w:val="24"/>
        </w:rPr>
        <w:t>System, Application &amp; Security Logs</w:t>
      </w:r>
      <w:r w:rsidRPr="00544F78">
        <w:rPr>
          <w:rFonts w:ascii="David" w:hAnsi="David" w:cs="David"/>
          <w:szCs w:val="24"/>
          <w:rtl/>
        </w:rPr>
        <w:t>.</w:t>
      </w:r>
    </w:p>
    <w:p w:rsidR="00D35C31" w:rsidRPr="00544F78" w:rsidRDefault="00D35C31" w:rsidP="00452231">
      <w:pPr>
        <w:pStyle w:val="ListParagraph"/>
        <w:numPr>
          <w:ilvl w:val="5"/>
          <w:numId w:val="139"/>
        </w:numPr>
        <w:tabs>
          <w:tab w:val="left" w:pos="1559"/>
        </w:tabs>
        <w:overflowPunct w:val="0"/>
        <w:autoSpaceDE w:val="0"/>
        <w:autoSpaceDN w:val="0"/>
        <w:adjustRightInd w:val="0"/>
        <w:spacing w:line="276" w:lineRule="auto"/>
        <w:ind w:left="5117" w:hanging="1170"/>
        <w:contextualSpacing w:val="0"/>
        <w:jc w:val="both"/>
        <w:textAlignment w:val="baseline"/>
        <w:rPr>
          <w:rFonts w:ascii="David" w:hAnsi="David" w:cs="David"/>
          <w:szCs w:val="24"/>
        </w:rPr>
      </w:pPr>
      <w:r w:rsidRPr="00544F78">
        <w:rPr>
          <w:rFonts w:ascii="David" w:hAnsi="David" w:cs="David"/>
          <w:szCs w:val="24"/>
          <w:rtl/>
        </w:rPr>
        <w:t>משימות (</w:t>
      </w:r>
      <w:r w:rsidRPr="00544F78">
        <w:rPr>
          <w:rFonts w:ascii="David" w:hAnsi="David" w:cs="David"/>
          <w:szCs w:val="24"/>
        </w:rPr>
        <w:t>Tasks</w:t>
      </w:r>
      <w:r w:rsidRPr="00544F78">
        <w:rPr>
          <w:rFonts w:ascii="David" w:hAnsi="David" w:cs="David"/>
          <w:szCs w:val="24"/>
          <w:rtl/>
        </w:rPr>
        <w:t>) אשר רצות במערכת וחשוב לוודא תקינותן.</w:t>
      </w:r>
    </w:p>
    <w:p w:rsidR="00D35C31" w:rsidRPr="00544F78" w:rsidRDefault="00D35C31" w:rsidP="00452231">
      <w:pPr>
        <w:pStyle w:val="ListParagraph"/>
        <w:numPr>
          <w:ilvl w:val="5"/>
          <w:numId w:val="139"/>
        </w:numPr>
        <w:tabs>
          <w:tab w:val="left" w:pos="1559"/>
        </w:tabs>
        <w:overflowPunct w:val="0"/>
        <w:autoSpaceDE w:val="0"/>
        <w:autoSpaceDN w:val="0"/>
        <w:adjustRightInd w:val="0"/>
        <w:spacing w:line="276" w:lineRule="auto"/>
        <w:ind w:left="5117" w:hanging="1170"/>
        <w:contextualSpacing w:val="0"/>
        <w:jc w:val="both"/>
        <w:textAlignment w:val="baseline"/>
        <w:rPr>
          <w:rFonts w:ascii="David" w:hAnsi="David" w:cs="David"/>
          <w:szCs w:val="24"/>
        </w:rPr>
      </w:pPr>
      <w:r w:rsidRPr="00544F78">
        <w:rPr>
          <w:rFonts w:ascii="David" w:hAnsi="David" w:cs="David"/>
          <w:szCs w:val="24"/>
          <w:rtl/>
        </w:rPr>
        <w:t xml:space="preserve">תקשורת תקינה בין השרתים השונים במערכת כולל שרת מקור, שרת יעד ו- </w:t>
      </w:r>
      <w:r w:rsidRPr="00544F78">
        <w:rPr>
          <w:rFonts w:ascii="David" w:hAnsi="David" w:cs="David"/>
          <w:szCs w:val="24"/>
        </w:rPr>
        <w:t xml:space="preserve">port </w:t>
      </w:r>
      <w:r w:rsidRPr="00544F78">
        <w:rPr>
          <w:rFonts w:ascii="David" w:hAnsi="David" w:cs="David"/>
          <w:szCs w:val="24"/>
          <w:rtl/>
        </w:rPr>
        <w:t xml:space="preserve"> לבדיקה.</w:t>
      </w:r>
    </w:p>
    <w:p w:rsidR="00D35C31" w:rsidRPr="00544F78" w:rsidRDefault="00D35C31" w:rsidP="00452231">
      <w:pPr>
        <w:pStyle w:val="ListParagraph"/>
        <w:numPr>
          <w:ilvl w:val="5"/>
          <w:numId w:val="139"/>
        </w:numPr>
        <w:tabs>
          <w:tab w:val="left" w:pos="1559"/>
        </w:tabs>
        <w:overflowPunct w:val="0"/>
        <w:autoSpaceDE w:val="0"/>
        <w:autoSpaceDN w:val="0"/>
        <w:adjustRightInd w:val="0"/>
        <w:spacing w:line="276" w:lineRule="auto"/>
        <w:ind w:left="5117" w:hanging="1170"/>
        <w:contextualSpacing w:val="0"/>
        <w:jc w:val="both"/>
        <w:textAlignment w:val="baseline"/>
        <w:rPr>
          <w:rFonts w:ascii="David" w:hAnsi="David" w:cs="David"/>
          <w:szCs w:val="24"/>
        </w:rPr>
      </w:pPr>
      <w:r w:rsidRPr="00544F78">
        <w:rPr>
          <w:rFonts w:ascii="David" w:hAnsi="David" w:cs="David"/>
          <w:szCs w:val="24"/>
          <w:rtl/>
        </w:rPr>
        <w:t>תפוסת מקום בכוננים על פי המלצת היצרן, כאשר הדבר יהיה נתון לשינוי ושיקול דעת של יחידת ממשל זמין.</w:t>
      </w:r>
    </w:p>
    <w:p w:rsidR="00D35C31" w:rsidRDefault="00D35C31" w:rsidP="00452231">
      <w:pPr>
        <w:pStyle w:val="ListParagraph"/>
        <w:numPr>
          <w:ilvl w:val="5"/>
          <w:numId w:val="139"/>
        </w:numPr>
        <w:tabs>
          <w:tab w:val="left" w:pos="1559"/>
        </w:tabs>
        <w:overflowPunct w:val="0"/>
        <w:autoSpaceDE w:val="0"/>
        <w:autoSpaceDN w:val="0"/>
        <w:adjustRightInd w:val="0"/>
        <w:spacing w:line="276" w:lineRule="auto"/>
        <w:ind w:left="5117" w:hanging="1170"/>
        <w:contextualSpacing w:val="0"/>
        <w:jc w:val="both"/>
        <w:textAlignment w:val="baseline"/>
        <w:rPr>
          <w:rFonts w:ascii="David" w:hAnsi="David" w:cs="David"/>
          <w:szCs w:val="24"/>
        </w:rPr>
      </w:pPr>
      <w:r w:rsidRPr="00544F78">
        <w:rPr>
          <w:rFonts w:ascii="David" w:hAnsi="David" w:cs="David"/>
          <w:szCs w:val="24"/>
          <w:rtl/>
        </w:rPr>
        <w:t>צריכת משאבים מומלצת.</w:t>
      </w:r>
    </w:p>
    <w:p w:rsidR="00D35C31" w:rsidRPr="006B7519" w:rsidRDefault="00D35C31" w:rsidP="00452231">
      <w:pPr>
        <w:pStyle w:val="ListParagraph"/>
        <w:numPr>
          <w:ilvl w:val="2"/>
          <w:numId w:val="139"/>
        </w:numPr>
        <w:spacing w:before="60" w:after="60" w:line="276" w:lineRule="auto"/>
        <w:ind w:hanging="1124"/>
        <w:contextualSpacing w:val="0"/>
        <w:jc w:val="both"/>
        <w:rPr>
          <w:rFonts w:ascii="David" w:hAnsi="David" w:cs="David"/>
          <w:szCs w:val="24"/>
        </w:rPr>
      </w:pPr>
      <w:r w:rsidRPr="006B7519">
        <w:rPr>
          <w:rFonts w:ascii="David" w:hAnsi="David" w:cs="David"/>
          <w:b/>
          <w:bCs/>
          <w:szCs w:val="24"/>
          <w:u w:val="single"/>
          <w:rtl/>
        </w:rPr>
        <w:t>תיעוד מחזור חיים</w:t>
      </w:r>
      <w:r w:rsidRPr="006B7519">
        <w:rPr>
          <w:rFonts w:ascii="David" w:hAnsi="David" w:cs="David"/>
          <w:szCs w:val="24"/>
          <w:u w:val="single"/>
          <w:rtl/>
        </w:rPr>
        <w:t xml:space="preserve"> </w:t>
      </w:r>
      <w:r w:rsidRPr="006B7519">
        <w:rPr>
          <w:rFonts w:ascii="David" w:hAnsi="David" w:cs="David"/>
          <w:b/>
          <w:bCs/>
          <w:szCs w:val="24"/>
          <w:u w:val="single"/>
          <w:rtl/>
        </w:rPr>
        <w:t>– יימסר באופן שוטף</w:t>
      </w:r>
      <w:r w:rsidRPr="006B7519">
        <w:rPr>
          <w:rFonts w:ascii="David" w:hAnsi="David" w:cs="David"/>
          <w:szCs w:val="24"/>
          <w:rtl/>
        </w:rPr>
        <w:t>:</w:t>
      </w:r>
    </w:p>
    <w:p w:rsidR="00D35C31" w:rsidRPr="006B7519"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rtl/>
        </w:rPr>
        <w:t>תכניות עבודה.</w:t>
      </w:r>
    </w:p>
    <w:p w:rsidR="00D35C31" w:rsidRPr="006B7519"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rtl/>
        </w:rPr>
        <w:t>סיכומי דיון.</w:t>
      </w:r>
    </w:p>
    <w:p w:rsidR="00D35C31" w:rsidRPr="006B7519"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rtl/>
        </w:rPr>
        <w:t>סיכומי שיקופים וסקרי איכות הנהלה.</w:t>
      </w:r>
    </w:p>
    <w:p w:rsidR="00D35C31" w:rsidRPr="006B7519"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rtl/>
        </w:rPr>
        <w:t>דו"חות אחזקה מונעת ודו"חות אחזקת שבר.</w:t>
      </w:r>
    </w:p>
    <w:p w:rsidR="00D35C31" w:rsidRPr="006B7519"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rtl/>
        </w:rPr>
        <w:t>תיק תרחישים לטיפול בתקלות שונות.</w:t>
      </w:r>
    </w:p>
    <w:p w:rsidR="00D35C31" w:rsidRPr="006B7519" w:rsidRDefault="00D35C31" w:rsidP="00452231">
      <w:pPr>
        <w:pStyle w:val="ListParagraph"/>
        <w:numPr>
          <w:ilvl w:val="2"/>
          <w:numId w:val="139"/>
        </w:numPr>
        <w:spacing w:before="60" w:after="60" w:line="276" w:lineRule="auto"/>
        <w:ind w:hanging="1124"/>
        <w:contextualSpacing w:val="0"/>
        <w:jc w:val="both"/>
        <w:rPr>
          <w:rFonts w:ascii="David" w:hAnsi="David" w:cs="David"/>
          <w:b/>
          <w:bCs/>
          <w:szCs w:val="24"/>
          <w:u w:val="single"/>
        </w:rPr>
      </w:pPr>
      <w:r w:rsidRPr="006B7519">
        <w:rPr>
          <w:rFonts w:ascii="David" w:hAnsi="David" w:cs="David"/>
          <w:b/>
          <w:bCs/>
          <w:szCs w:val="24"/>
          <w:u w:val="single"/>
          <w:rtl/>
        </w:rPr>
        <w:t>נהלי עבודה תפעוליים</w:t>
      </w:r>
      <w:r w:rsidRPr="006B7519">
        <w:rPr>
          <w:rFonts w:ascii="David" w:hAnsi="David" w:cs="David"/>
          <w:szCs w:val="24"/>
          <w:rtl/>
        </w:rPr>
        <w:t>:</w:t>
      </w:r>
    </w:p>
    <w:p w:rsidR="00D35C31" w:rsidRPr="006B7519" w:rsidRDefault="00D35C31" w:rsidP="00D35C31">
      <w:pPr>
        <w:tabs>
          <w:tab w:val="num" w:pos="2068"/>
        </w:tabs>
        <w:spacing w:before="60" w:after="60" w:line="276" w:lineRule="auto"/>
        <w:ind w:left="2069" w:firstLine="23"/>
        <w:jc w:val="both"/>
        <w:rPr>
          <w:rFonts w:ascii="David" w:hAnsi="David" w:cs="David"/>
          <w:szCs w:val="24"/>
          <w:rtl/>
        </w:rPr>
      </w:pPr>
      <w:r w:rsidRPr="006B7519">
        <w:rPr>
          <w:rFonts w:ascii="David" w:hAnsi="David" w:cs="David"/>
          <w:szCs w:val="24"/>
          <w:rtl/>
        </w:rPr>
        <w:t>הספק יבדוק ויעדכן תקופתית את הנהלים הבאים:</w:t>
      </w:r>
    </w:p>
    <w:p w:rsidR="00D35C31" w:rsidRPr="006B7519" w:rsidRDefault="00D35C31" w:rsidP="00452231">
      <w:pPr>
        <w:pStyle w:val="ListParagraph"/>
        <w:numPr>
          <w:ilvl w:val="3"/>
          <w:numId w:val="139"/>
        </w:numPr>
        <w:spacing w:before="60" w:after="60" w:line="276" w:lineRule="auto"/>
        <w:contextualSpacing w:val="0"/>
        <w:jc w:val="both"/>
        <w:rPr>
          <w:rFonts w:ascii="David" w:hAnsi="David" w:cs="David"/>
          <w:szCs w:val="24"/>
          <w:rtl/>
        </w:rPr>
      </w:pPr>
      <w:r w:rsidRPr="006B7519">
        <w:rPr>
          <w:rFonts w:ascii="David" w:hAnsi="David" w:cs="David"/>
          <w:szCs w:val="24"/>
          <w:rtl/>
        </w:rPr>
        <w:t xml:space="preserve">נוהל הקמה והתקנת מערכת שלמה באתר ראשי ובאתר </w:t>
      </w:r>
      <w:r w:rsidRPr="006B7519">
        <w:rPr>
          <w:rFonts w:ascii="David" w:hAnsi="David" w:cs="David"/>
          <w:szCs w:val="24"/>
        </w:rPr>
        <w:t>DR</w:t>
      </w:r>
      <w:r w:rsidRPr="006B7519">
        <w:rPr>
          <w:rFonts w:ascii="David" w:hAnsi="David" w:cs="David"/>
          <w:szCs w:val="24"/>
          <w:rtl/>
        </w:rPr>
        <w:t>.</w:t>
      </w:r>
    </w:p>
    <w:p w:rsidR="00D35C31" w:rsidRPr="006B7519"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rtl/>
        </w:rPr>
        <w:t>נוהל גיבוי ושחזור.</w:t>
      </w:r>
    </w:p>
    <w:p w:rsidR="00D35C31" w:rsidRPr="006B7519" w:rsidRDefault="00D35C31" w:rsidP="00452231">
      <w:pPr>
        <w:pStyle w:val="ListParagraph"/>
        <w:numPr>
          <w:ilvl w:val="3"/>
          <w:numId w:val="139"/>
        </w:numPr>
        <w:spacing w:before="60" w:after="60" w:line="276" w:lineRule="auto"/>
        <w:contextualSpacing w:val="0"/>
        <w:jc w:val="both"/>
        <w:rPr>
          <w:rFonts w:ascii="David" w:hAnsi="David" w:cs="David"/>
          <w:szCs w:val="24"/>
          <w:rtl/>
        </w:rPr>
      </w:pPr>
      <w:r w:rsidRPr="006B7519">
        <w:rPr>
          <w:rFonts w:ascii="David" w:hAnsi="David" w:cs="David"/>
          <w:szCs w:val="24"/>
          <w:rtl/>
        </w:rPr>
        <w:t>נוהל התאוששות מאסון.</w:t>
      </w:r>
    </w:p>
    <w:p w:rsidR="00D35C31" w:rsidRPr="006B7519"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rtl/>
        </w:rPr>
        <w:t>נהלי תפעול שוטף של המערכת ובדיקות תקופתיות.</w:t>
      </w:r>
    </w:p>
    <w:p w:rsidR="00D35C31"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rtl/>
        </w:rPr>
        <w:t>נוהל בדיקת שפיות המערכת.</w:t>
      </w:r>
    </w:p>
    <w:p w:rsidR="00D35C31" w:rsidRPr="006B7519" w:rsidRDefault="00D35C31" w:rsidP="00452231">
      <w:pPr>
        <w:numPr>
          <w:ilvl w:val="1"/>
          <w:numId w:val="139"/>
        </w:numPr>
        <w:spacing w:before="60" w:after="60" w:line="276" w:lineRule="auto"/>
        <w:ind w:left="1076"/>
        <w:jc w:val="both"/>
        <w:rPr>
          <w:rFonts w:ascii="David" w:hAnsi="David" w:cs="David"/>
          <w:szCs w:val="24"/>
        </w:rPr>
      </w:pPr>
      <w:bookmarkStart w:id="543" w:name="_Ref472405683"/>
      <w:r w:rsidRPr="006B7519">
        <w:rPr>
          <w:rFonts w:ascii="David" w:hAnsi="David" w:cs="David"/>
          <w:b/>
          <w:bCs/>
          <w:szCs w:val="24"/>
          <w:u w:val="single"/>
          <w:rtl/>
        </w:rPr>
        <w:t>שירות</w:t>
      </w:r>
      <w:r>
        <w:rPr>
          <w:rFonts w:ascii="David" w:hAnsi="David" w:cs="David" w:hint="cs"/>
          <w:b/>
          <w:bCs/>
          <w:szCs w:val="24"/>
          <w:u w:val="single"/>
          <w:rtl/>
        </w:rPr>
        <w:t>י</w:t>
      </w:r>
      <w:r w:rsidRPr="006B7519">
        <w:rPr>
          <w:rFonts w:ascii="David" w:hAnsi="David" w:cs="David"/>
          <w:b/>
          <w:bCs/>
          <w:szCs w:val="24"/>
          <w:u w:val="single"/>
          <w:rtl/>
        </w:rPr>
        <w:t xml:space="preserve"> תחזוקה</w:t>
      </w:r>
      <w:r w:rsidRPr="006B7519">
        <w:rPr>
          <w:rFonts w:ascii="David" w:hAnsi="David" w:cs="David"/>
          <w:b/>
          <w:bCs/>
          <w:szCs w:val="24"/>
          <w:rtl/>
        </w:rPr>
        <w:t>: (</w:t>
      </w:r>
      <w:r>
        <w:rPr>
          <w:rFonts w:ascii="David" w:hAnsi="David" w:cs="David" w:hint="cs"/>
          <w:b/>
          <w:bCs/>
          <w:szCs w:val="24"/>
        </w:rPr>
        <w:t>M</w:t>
      </w:r>
      <w:r w:rsidRPr="006B7519">
        <w:rPr>
          <w:rFonts w:ascii="David" w:hAnsi="David" w:cs="David"/>
          <w:b/>
          <w:bCs/>
          <w:szCs w:val="24"/>
          <w:rtl/>
        </w:rPr>
        <w:t>)</w:t>
      </w:r>
      <w:bookmarkEnd w:id="543"/>
    </w:p>
    <w:p w:rsidR="00D35C31" w:rsidRDefault="00D35C31" w:rsidP="00452231">
      <w:pPr>
        <w:pStyle w:val="ListParagraph"/>
        <w:numPr>
          <w:ilvl w:val="2"/>
          <w:numId w:val="139"/>
        </w:numPr>
        <w:spacing w:before="60" w:after="60" w:line="276" w:lineRule="auto"/>
        <w:ind w:hanging="1124"/>
        <w:contextualSpacing w:val="0"/>
        <w:jc w:val="both"/>
        <w:rPr>
          <w:rFonts w:ascii="David" w:hAnsi="David" w:cs="David"/>
          <w:szCs w:val="24"/>
        </w:rPr>
      </w:pPr>
      <w:r w:rsidRPr="006B7519">
        <w:rPr>
          <w:rFonts w:ascii="David" w:hAnsi="David" w:cs="David"/>
          <w:b/>
          <w:bCs/>
          <w:szCs w:val="24"/>
          <w:u w:val="single"/>
          <w:rtl/>
        </w:rPr>
        <w:t>כללי</w:t>
      </w:r>
      <w:r w:rsidRPr="006B7519">
        <w:rPr>
          <w:rFonts w:ascii="David" w:hAnsi="David" w:cs="David"/>
          <w:szCs w:val="24"/>
          <w:rtl/>
        </w:rPr>
        <w:t xml:space="preserve">: </w:t>
      </w:r>
    </w:p>
    <w:p w:rsidR="00D35C31"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rtl/>
        </w:rPr>
        <w:t>הספק יספק שירות ותחזוקה למערכת באמצעות</w:t>
      </w:r>
      <w:r>
        <w:rPr>
          <w:rFonts w:ascii="David" w:hAnsi="David" w:cs="David" w:hint="cs"/>
          <w:szCs w:val="24"/>
          <w:rtl/>
        </w:rPr>
        <w:t xml:space="preserve"> בעלי מקצוע</w:t>
      </w:r>
      <w:r w:rsidRPr="006B7519">
        <w:rPr>
          <w:rFonts w:ascii="David" w:hAnsi="David" w:cs="David"/>
          <w:szCs w:val="24"/>
          <w:rtl/>
        </w:rPr>
        <w:t xml:space="preserve"> שיוכשרו ויוסמכו לתפקידם תוך הכרת המערכת על כל מרכיביה השונים. כל </w:t>
      </w:r>
      <w:r>
        <w:rPr>
          <w:rFonts w:ascii="David" w:hAnsi="David" w:cs="David" w:hint="cs"/>
          <w:szCs w:val="24"/>
          <w:rtl/>
        </w:rPr>
        <w:t>בעלי המקצוע</w:t>
      </w:r>
      <w:r w:rsidRPr="006B7519">
        <w:rPr>
          <w:rFonts w:ascii="David" w:hAnsi="David" w:cs="David"/>
          <w:szCs w:val="24"/>
          <w:rtl/>
        </w:rPr>
        <w:t xml:space="preserve">, יידרשו </w:t>
      </w:r>
      <w:r>
        <w:rPr>
          <w:rFonts w:ascii="David" w:hAnsi="David" w:cs="David" w:hint="cs"/>
          <w:szCs w:val="24"/>
          <w:rtl/>
        </w:rPr>
        <w:t>לעבור</w:t>
      </w:r>
      <w:r w:rsidRPr="006B7519">
        <w:rPr>
          <w:rFonts w:ascii="David" w:hAnsi="David" w:cs="David"/>
          <w:szCs w:val="24"/>
          <w:rtl/>
        </w:rPr>
        <w:t xml:space="preserve"> בדיקות מהימנות וסיווג ביטחוני בהתאם להנחיות הממונה על הגנת הסייבר ואבטחת המידע ביחידת ממשל זמין. </w:t>
      </w:r>
    </w:p>
    <w:p w:rsidR="00D35C31"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rtl/>
        </w:rPr>
        <w:t xml:space="preserve">האמור </w:t>
      </w:r>
      <w:r w:rsidRPr="005753A9">
        <w:rPr>
          <w:rFonts w:ascii="David" w:hAnsi="David" w:cs="David"/>
          <w:b/>
          <w:bCs/>
          <w:szCs w:val="24"/>
          <w:rtl/>
        </w:rPr>
        <w:t>בסעיף</w:t>
      </w:r>
      <w:r w:rsidRPr="006B7519">
        <w:rPr>
          <w:rFonts w:ascii="David" w:hAnsi="David" w:cs="David"/>
          <w:szCs w:val="24"/>
          <w:rtl/>
        </w:rPr>
        <w:t xml:space="preserve"> </w:t>
      </w:r>
      <w:r>
        <w:fldChar w:fldCharType="begin" w:fldLock="1"/>
      </w:r>
      <w:r>
        <w:instrText xml:space="preserve"> REF _Ref472405683 \r \h  \* MERGEFORMAT </w:instrText>
      </w:r>
      <w:r>
        <w:fldChar w:fldCharType="separate"/>
      </w:r>
      <w:r w:rsidR="00C023D3" w:rsidRPr="00C023D3">
        <w:rPr>
          <w:rFonts w:ascii="David" w:hAnsi="David" w:cs="David"/>
          <w:b/>
          <w:bCs/>
          <w:szCs w:val="24"/>
          <w:rtl/>
        </w:rPr>
        <w:t>‏4.6</w:t>
      </w:r>
      <w:r>
        <w:fldChar w:fldCharType="end"/>
      </w:r>
      <w:r w:rsidRPr="006B7519">
        <w:rPr>
          <w:rFonts w:ascii="David" w:hAnsi="David" w:cs="David"/>
          <w:szCs w:val="24"/>
          <w:rtl/>
        </w:rPr>
        <w:t xml:space="preserve"> להלן יבוצע בהתאם למפורט </w:t>
      </w:r>
      <w:r w:rsidRPr="006B7519">
        <w:rPr>
          <w:rFonts w:ascii="David" w:hAnsi="David" w:cs="David"/>
          <w:b/>
          <w:bCs/>
          <w:szCs w:val="24"/>
          <w:rtl/>
        </w:rPr>
        <w:t>בנספח 4.0</w:t>
      </w:r>
      <w:r w:rsidRPr="006B7519">
        <w:rPr>
          <w:rFonts w:ascii="David" w:hAnsi="David" w:cs="David"/>
          <w:szCs w:val="24"/>
          <w:rtl/>
        </w:rPr>
        <w:t>.</w:t>
      </w:r>
    </w:p>
    <w:p w:rsidR="00D35C31" w:rsidRPr="00444233" w:rsidRDefault="00D35C31" w:rsidP="00452231">
      <w:pPr>
        <w:pStyle w:val="ListParagraph"/>
        <w:numPr>
          <w:ilvl w:val="3"/>
          <w:numId w:val="139"/>
        </w:numPr>
        <w:spacing w:before="60" w:after="60" w:line="276" w:lineRule="auto"/>
        <w:ind w:left="2867"/>
        <w:contextualSpacing w:val="0"/>
        <w:jc w:val="both"/>
        <w:rPr>
          <w:rFonts w:ascii="David" w:hAnsi="David" w:cs="David"/>
          <w:szCs w:val="24"/>
          <w:rtl/>
        </w:rPr>
      </w:pPr>
      <w:r w:rsidRPr="00444233">
        <w:rPr>
          <w:rFonts w:ascii="David" w:hAnsi="David" w:cs="David"/>
          <w:b/>
          <w:bCs/>
          <w:szCs w:val="24"/>
          <w:u w:val="single"/>
          <w:rtl/>
        </w:rPr>
        <w:t>תכולה</w:t>
      </w:r>
      <w:r w:rsidRPr="00444233">
        <w:rPr>
          <w:rFonts w:ascii="David" w:hAnsi="David" w:cs="David"/>
          <w:szCs w:val="24"/>
          <w:rtl/>
        </w:rPr>
        <w:t>:</w:t>
      </w:r>
      <w:r w:rsidRPr="005753A9">
        <w:rPr>
          <w:rFonts w:ascii="David" w:hAnsi="David" w:cs="David" w:hint="cs"/>
          <w:szCs w:val="24"/>
          <w:rtl/>
        </w:rPr>
        <w:t xml:space="preserve"> </w:t>
      </w:r>
      <w:r w:rsidRPr="00444233">
        <w:rPr>
          <w:rFonts w:ascii="David" w:hAnsi="David" w:cs="David"/>
          <w:szCs w:val="24"/>
          <w:rtl/>
        </w:rPr>
        <w:t>הספק יתחייב למתן שירותי התחזוקה למוצר ולפיתוחים ולהתאמות שנעשו עבור המשרד כדלהלן:</w:t>
      </w:r>
    </w:p>
    <w:p w:rsidR="00D35C31" w:rsidRPr="006B7519" w:rsidRDefault="00D35C31" w:rsidP="00452231">
      <w:pPr>
        <w:pStyle w:val="ListParagraph"/>
        <w:numPr>
          <w:ilvl w:val="4"/>
          <w:numId w:val="139"/>
        </w:numPr>
        <w:spacing w:before="60" w:after="60" w:line="276" w:lineRule="auto"/>
        <w:contextualSpacing w:val="0"/>
        <w:jc w:val="both"/>
        <w:rPr>
          <w:rFonts w:ascii="David" w:hAnsi="David" w:cs="David"/>
          <w:szCs w:val="24"/>
          <w:rtl/>
        </w:rPr>
      </w:pPr>
      <w:r w:rsidRPr="006B7519">
        <w:rPr>
          <w:rFonts w:ascii="David" w:hAnsi="David" w:cs="David"/>
          <w:szCs w:val="24"/>
          <w:rtl/>
        </w:rPr>
        <w:t>תיקוני תקלות בתוכנה, ובתיעוד הפנימי והחיצוני.</w:t>
      </w:r>
    </w:p>
    <w:p w:rsidR="00D35C31" w:rsidRPr="006B7519" w:rsidRDefault="00D35C31" w:rsidP="00452231">
      <w:pPr>
        <w:pStyle w:val="ListParagraph"/>
        <w:numPr>
          <w:ilvl w:val="4"/>
          <w:numId w:val="139"/>
        </w:numPr>
        <w:spacing w:before="60" w:after="60" w:line="276" w:lineRule="auto"/>
        <w:contextualSpacing w:val="0"/>
        <w:jc w:val="both"/>
        <w:rPr>
          <w:rFonts w:ascii="David" w:hAnsi="David" w:cs="David"/>
          <w:szCs w:val="24"/>
          <w:rtl/>
        </w:rPr>
      </w:pPr>
      <w:r w:rsidRPr="006B7519">
        <w:rPr>
          <w:rFonts w:ascii="David" w:hAnsi="David" w:cs="David"/>
          <w:szCs w:val="24"/>
          <w:rtl/>
        </w:rPr>
        <w:t>סיוע במתן פתרונות לבעיות הנובעות מתקלות ע"י אספקת תיקונים של היצרן או פתרונות עוקפים, עד למתן פתרון מושלם ע"י היצרן.</w:t>
      </w:r>
    </w:p>
    <w:p w:rsidR="00D35C31" w:rsidRPr="006B7519" w:rsidRDefault="00D35C31" w:rsidP="00452231">
      <w:pPr>
        <w:pStyle w:val="ListParagraph"/>
        <w:numPr>
          <w:ilvl w:val="4"/>
          <w:numId w:val="139"/>
        </w:numPr>
        <w:spacing w:before="60" w:after="60" w:line="276" w:lineRule="auto"/>
        <w:contextualSpacing w:val="0"/>
        <w:jc w:val="both"/>
        <w:rPr>
          <w:rFonts w:ascii="David" w:hAnsi="David" w:cs="David"/>
          <w:szCs w:val="24"/>
          <w:rtl/>
        </w:rPr>
      </w:pPr>
      <w:r w:rsidRPr="006B7519">
        <w:rPr>
          <w:rFonts w:ascii="David" w:hAnsi="David" w:cs="David"/>
          <w:szCs w:val="24"/>
          <w:rtl/>
        </w:rPr>
        <w:t>אספקת מהדורות חדשות ומתן הדרכה ותיעוד מלא להתקנתן, עד להפעלתן המלאה באתר הלקוח, בליווי פיזי של הספק.</w:t>
      </w:r>
    </w:p>
    <w:p w:rsidR="00386AC0" w:rsidRDefault="00D35C31" w:rsidP="00452231">
      <w:pPr>
        <w:pStyle w:val="ListParagraph"/>
        <w:numPr>
          <w:ilvl w:val="4"/>
          <w:numId w:val="139"/>
        </w:numPr>
        <w:spacing w:before="60" w:after="60" w:line="276" w:lineRule="auto"/>
        <w:contextualSpacing w:val="0"/>
        <w:jc w:val="both"/>
        <w:rPr>
          <w:rFonts w:ascii="David" w:hAnsi="David" w:cs="David"/>
          <w:szCs w:val="24"/>
          <w:rtl/>
        </w:rPr>
      </w:pPr>
      <w:r w:rsidRPr="006B7519">
        <w:rPr>
          <w:rFonts w:ascii="David" w:hAnsi="David" w:cs="David"/>
          <w:szCs w:val="24"/>
          <w:rtl/>
        </w:rPr>
        <w:t>ייעוץ בפתרון בעיות ויישום נכון של המערכת.</w:t>
      </w:r>
    </w:p>
    <w:p w:rsidR="00386AC0" w:rsidRDefault="00386AC0">
      <w:pPr>
        <w:bidi w:val="0"/>
        <w:spacing w:after="160" w:line="259" w:lineRule="auto"/>
        <w:rPr>
          <w:rFonts w:ascii="David" w:hAnsi="David" w:cs="David"/>
          <w:szCs w:val="24"/>
          <w:rtl/>
        </w:rPr>
      </w:pPr>
      <w:r>
        <w:rPr>
          <w:rFonts w:ascii="David" w:hAnsi="David" w:cs="David"/>
          <w:szCs w:val="24"/>
          <w:rtl/>
        </w:rPr>
        <w:br w:type="page"/>
      </w:r>
    </w:p>
    <w:p w:rsidR="00D35C31" w:rsidRPr="006B7519" w:rsidRDefault="00D35C31" w:rsidP="00452231">
      <w:pPr>
        <w:pStyle w:val="ListParagraph"/>
        <w:numPr>
          <w:ilvl w:val="2"/>
          <w:numId w:val="139"/>
        </w:numPr>
        <w:spacing w:before="60" w:after="60" w:line="276" w:lineRule="auto"/>
        <w:ind w:hanging="1124"/>
        <w:contextualSpacing w:val="0"/>
        <w:jc w:val="both"/>
        <w:rPr>
          <w:rFonts w:ascii="David" w:hAnsi="David" w:cs="David"/>
          <w:szCs w:val="24"/>
        </w:rPr>
      </w:pPr>
      <w:r w:rsidRPr="006B7519">
        <w:rPr>
          <w:rFonts w:ascii="David" w:hAnsi="David" w:cs="David"/>
          <w:b/>
          <w:bCs/>
          <w:szCs w:val="24"/>
          <w:u w:val="single"/>
          <w:rtl/>
        </w:rPr>
        <w:t>טיפול בתקלות ומעקב אחריהן</w:t>
      </w:r>
      <w:r w:rsidRPr="006B7519">
        <w:rPr>
          <w:rFonts w:ascii="David" w:hAnsi="David" w:cs="David"/>
          <w:szCs w:val="24"/>
          <w:rtl/>
        </w:rPr>
        <w:t>:</w:t>
      </w:r>
    </w:p>
    <w:p w:rsidR="00D35C31"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rtl/>
        </w:rPr>
        <w:t xml:space="preserve">על הספק לתקן את כל התקלות שיתגלו ושידווח לו עליהן על ידי המזמין, ולדווח למזמין על סיום תיקונן. </w:t>
      </w:r>
    </w:p>
    <w:p w:rsidR="00D35C31"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rtl/>
        </w:rPr>
        <w:t xml:space="preserve">על הספק הזוכה יהיה למסור לגבי כל תקלה שתוקנה, דו"ח תקלה מנותח כולל הנמקה לקבלת ההחלטה על התיקון, לידי יחידת ממשל זמין. </w:t>
      </w:r>
    </w:p>
    <w:p w:rsidR="00D35C31" w:rsidRPr="006B7519"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rtl/>
        </w:rPr>
        <w:t>במידה ו</w:t>
      </w:r>
      <w:r>
        <w:rPr>
          <w:rFonts w:ascii="David" w:hAnsi="David" w:cs="David" w:hint="cs"/>
          <w:szCs w:val="24"/>
          <w:rtl/>
        </w:rPr>
        <w:t>י</w:t>
      </w:r>
      <w:r w:rsidRPr="006B7519">
        <w:rPr>
          <w:rFonts w:ascii="David" w:hAnsi="David" w:cs="David"/>
          <w:szCs w:val="24"/>
          <w:rtl/>
        </w:rPr>
        <w:t>תגלו תקלות רלבנטיות במערכות שמותקנות באתרים אחרים בארץ ובעולם, על הספק למסור מידע על כך ליחידת ממשל זמין</w:t>
      </w:r>
      <w:r>
        <w:rPr>
          <w:rFonts w:ascii="David" w:hAnsi="David" w:cs="David" w:hint="cs"/>
          <w:szCs w:val="24"/>
          <w:rtl/>
        </w:rPr>
        <w:t xml:space="preserve"> מיד עם היוודע לו על כך</w:t>
      </w:r>
      <w:r w:rsidRPr="006B7519">
        <w:rPr>
          <w:rFonts w:ascii="David" w:hAnsi="David" w:cs="David"/>
          <w:szCs w:val="24"/>
          <w:rtl/>
        </w:rPr>
        <w:t xml:space="preserve">, ולוודא שתקלות כאלו יטופלו </w:t>
      </w:r>
      <w:r>
        <w:rPr>
          <w:rFonts w:ascii="David" w:hAnsi="David" w:cs="David" w:hint="cs"/>
          <w:szCs w:val="24"/>
          <w:rtl/>
        </w:rPr>
        <w:t>מ</w:t>
      </w:r>
      <w:r w:rsidRPr="006B7519">
        <w:rPr>
          <w:rFonts w:ascii="David" w:hAnsi="David" w:cs="David"/>
          <w:szCs w:val="24"/>
          <w:rtl/>
        </w:rPr>
        <w:t>ראש לצורך מניעת הישנות</w:t>
      </w:r>
      <w:r>
        <w:rPr>
          <w:rFonts w:ascii="David" w:hAnsi="David" w:cs="David" w:hint="cs"/>
          <w:szCs w:val="24"/>
          <w:rtl/>
        </w:rPr>
        <w:t>ן</w:t>
      </w:r>
      <w:r w:rsidRPr="006B7519">
        <w:rPr>
          <w:rFonts w:ascii="David" w:hAnsi="David" w:cs="David"/>
          <w:szCs w:val="24"/>
          <w:rtl/>
        </w:rPr>
        <w:t xml:space="preserve"> בהתקנה שביחידת ממשל זמין.</w:t>
      </w:r>
    </w:p>
    <w:p w:rsidR="00D35C31"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rtl/>
        </w:rPr>
        <w:t>יש לשמור את המידע על ניהול התקלות במערכת ממוחשבת באופן שיהיה ניתן לנתחו סטטיסטית.</w:t>
      </w:r>
    </w:p>
    <w:p w:rsidR="00D35C31" w:rsidRPr="006B7519" w:rsidRDefault="00D35C31" w:rsidP="00452231">
      <w:pPr>
        <w:pStyle w:val="ListParagraph"/>
        <w:numPr>
          <w:ilvl w:val="2"/>
          <w:numId w:val="139"/>
        </w:numPr>
        <w:spacing w:before="60" w:after="60" w:line="276" w:lineRule="auto"/>
        <w:ind w:hanging="1124"/>
        <w:contextualSpacing w:val="0"/>
        <w:jc w:val="both"/>
        <w:rPr>
          <w:rFonts w:ascii="David" w:hAnsi="David" w:cs="David"/>
          <w:b/>
          <w:bCs/>
          <w:szCs w:val="24"/>
          <w:u w:val="single"/>
        </w:rPr>
      </w:pPr>
      <w:r w:rsidRPr="006B7519">
        <w:rPr>
          <w:rFonts w:ascii="David" w:hAnsi="David" w:cs="David"/>
          <w:b/>
          <w:bCs/>
          <w:szCs w:val="24"/>
          <w:u w:val="single"/>
          <w:rtl/>
        </w:rPr>
        <w:t>תחזוקה מונעת ותחזוקת שבר</w:t>
      </w:r>
      <w:r w:rsidRPr="006B7519">
        <w:rPr>
          <w:rFonts w:ascii="David" w:hAnsi="David" w:cs="David"/>
          <w:szCs w:val="24"/>
          <w:rtl/>
        </w:rPr>
        <w:t>:</w:t>
      </w:r>
    </w:p>
    <w:p w:rsidR="00D35C31" w:rsidRPr="006B7519"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rtl/>
        </w:rPr>
        <w:t xml:space="preserve">על הספק יהיה להעביר לאישור יחידת ממשל זמין, במסגרת שלב ד' של הפרויקט, את </w:t>
      </w:r>
      <w:proofErr w:type="spellStart"/>
      <w:r w:rsidRPr="006B7519">
        <w:rPr>
          <w:rFonts w:ascii="David" w:hAnsi="David" w:cs="David"/>
          <w:szCs w:val="24"/>
          <w:rtl/>
        </w:rPr>
        <w:t>תוכנית</w:t>
      </w:r>
      <w:proofErr w:type="spellEnd"/>
      <w:r w:rsidRPr="006B7519">
        <w:rPr>
          <w:rFonts w:ascii="David" w:hAnsi="David" w:cs="David"/>
          <w:szCs w:val="24"/>
          <w:rtl/>
        </w:rPr>
        <w:t xml:space="preserve"> התחזוקה, מסמכי התחזוקה, ופורמט הדיווח התקופתי על פעילות התחזוקה כולל דו"חות תקלה והטיפול בתקלה.</w:t>
      </w:r>
    </w:p>
    <w:p w:rsidR="00D35C31"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rtl/>
        </w:rPr>
        <w:t xml:space="preserve">במסגרת זו, </w:t>
      </w:r>
      <w:r>
        <w:rPr>
          <w:rFonts w:ascii="David" w:hAnsi="David" w:cs="David" w:hint="cs"/>
          <w:szCs w:val="24"/>
          <w:rtl/>
        </w:rPr>
        <w:t xml:space="preserve">הספק </w:t>
      </w:r>
      <w:r w:rsidRPr="006B7519">
        <w:rPr>
          <w:rFonts w:ascii="David" w:hAnsi="David" w:cs="David"/>
          <w:szCs w:val="24"/>
          <w:rtl/>
        </w:rPr>
        <w:t>יצ</w:t>
      </w:r>
      <w:r>
        <w:rPr>
          <w:rFonts w:ascii="David" w:hAnsi="David" w:cs="David" w:hint="cs"/>
          <w:szCs w:val="24"/>
          <w:rtl/>
        </w:rPr>
        <w:t>י</w:t>
      </w:r>
      <w:r w:rsidRPr="006B7519">
        <w:rPr>
          <w:rFonts w:ascii="David" w:hAnsi="David" w:cs="David"/>
          <w:szCs w:val="24"/>
          <w:rtl/>
        </w:rPr>
        <w:t xml:space="preserve">ג גם טופסי הדיווח על תקלות, ביצוע תיקונים וביצוע אחזקה מונעת. </w:t>
      </w:r>
    </w:p>
    <w:p w:rsidR="00D35C31" w:rsidRPr="006B7519" w:rsidRDefault="00D35C31" w:rsidP="00452231">
      <w:pPr>
        <w:pStyle w:val="ListParagraph"/>
        <w:numPr>
          <w:ilvl w:val="2"/>
          <w:numId w:val="139"/>
        </w:numPr>
        <w:spacing w:before="60" w:after="60" w:line="276" w:lineRule="auto"/>
        <w:ind w:hanging="1124"/>
        <w:contextualSpacing w:val="0"/>
        <w:jc w:val="both"/>
        <w:rPr>
          <w:rFonts w:ascii="David" w:hAnsi="David" w:cs="David"/>
          <w:szCs w:val="24"/>
          <w:u w:val="single"/>
          <w:rtl/>
        </w:rPr>
      </w:pPr>
      <w:r w:rsidRPr="006B7519">
        <w:rPr>
          <w:rFonts w:ascii="David" w:hAnsi="David" w:cs="David"/>
          <w:b/>
          <w:bCs/>
          <w:szCs w:val="24"/>
          <w:u w:val="single"/>
          <w:rtl/>
        </w:rPr>
        <w:t>קשר ישיר לנציג שירות של היצרן</w:t>
      </w:r>
      <w:r w:rsidRPr="006B7519">
        <w:rPr>
          <w:rFonts w:ascii="David" w:hAnsi="David" w:cs="David"/>
          <w:szCs w:val="24"/>
          <w:rtl/>
        </w:rPr>
        <w:t xml:space="preserve">: </w:t>
      </w:r>
    </w:p>
    <w:p w:rsidR="00D35C31" w:rsidRPr="006B7519"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rtl/>
        </w:rPr>
        <w:t>על ה</w:t>
      </w:r>
      <w:r>
        <w:rPr>
          <w:rFonts w:ascii="David" w:hAnsi="David" w:cs="David" w:hint="cs"/>
          <w:szCs w:val="24"/>
          <w:rtl/>
        </w:rPr>
        <w:t xml:space="preserve">ספק </w:t>
      </w:r>
      <w:r w:rsidRPr="006B7519">
        <w:rPr>
          <w:rFonts w:ascii="David" w:hAnsi="David" w:cs="David"/>
          <w:szCs w:val="24"/>
          <w:rtl/>
        </w:rPr>
        <w:t xml:space="preserve">יהיה להעמיד לרשות יחידת ממשל זמין, איש קשר קבוע של יצרן </w:t>
      </w:r>
      <w:r>
        <w:rPr>
          <w:rFonts w:ascii="David" w:hAnsi="David" w:cs="David" w:hint="cs"/>
          <w:szCs w:val="24"/>
          <w:rtl/>
        </w:rPr>
        <w:t>התוכנה הבסיסית וכן איש קשר קבוע של יצרן כל רכיב אחר</w:t>
      </w:r>
      <w:r w:rsidRPr="006B7519">
        <w:rPr>
          <w:rFonts w:ascii="David" w:hAnsi="David" w:cs="David"/>
          <w:szCs w:val="24"/>
          <w:rtl/>
        </w:rPr>
        <w:t xml:space="preserve">,  באופן שיאפשר קשר ישיר </w:t>
      </w:r>
      <w:proofErr w:type="spellStart"/>
      <w:r w:rsidRPr="006B7519">
        <w:rPr>
          <w:rFonts w:ascii="David" w:hAnsi="David" w:cs="David"/>
          <w:szCs w:val="24"/>
          <w:rtl/>
        </w:rPr>
        <w:t>איתו</w:t>
      </w:r>
      <w:proofErr w:type="spellEnd"/>
      <w:r w:rsidRPr="006B7519">
        <w:rPr>
          <w:rFonts w:ascii="David" w:hAnsi="David" w:cs="David"/>
          <w:szCs w:val="24"/>
          <w:rtl/>
        </w:rPr>
        <w:t xml:space="preserve"> לייעוץ ותמיכה טלפוניים.</w:t>
      </w:r>
    </w:p>
    <w:p w:rsidR="00D35C31" w:rsidRPr="006B7519"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rtl/>
        </w:rPr>
        <w:t xml:space="preserve">בנוסף </w:t>
      </w:r>
      <w:r>
        <w:rPr>
          <w:rFonts w:ascii="David" w:hAnsi="David" w:cs="David" w:hint="cs"/>
          <w:szCs w:val="24"/>
          <w:rtl/>
        </w:rPr>
        <w:t xml:space="preserve">על הספק יהיה </w:t>
      </w:r>
      <w:r w:rsidRPr="006B7519">
        <w:rPr>
          <w:rFonts w:ascii="David" w:hAnsi="David" w:cs="David"/>
          <w:szCs w:val="24"/>
          <w:rtl/>
        </w:rPr>
        <w:t xml:space="preserve">לספק </w:t>
      </w:r>
      <w:r>
        <w:rPr>
          <w:rFonts w:ascii="David" w:hAnsi="David" w:cs="David" w:hint="cs"/>
          <w:szCs w:val="24"/>
          <w:rtl/>
        </w:rPr>
        <w:t xml:space="preserve">את </w:t>
      </w:r>
      <w:r w:rsidRPr="006B7519">
        <w:rPr>
          <w:rFonts w:ascii="David" w:hAnsi="David" w:cs="David"/>
          <w:szCs w:val="24"/>
          <w:rtl/>
        </w:rPr>
        <w:t xml:space="preserve">פרטי </w:t>
      </w:r>
      <w:r>
        <w:rPr>
          <w:rFonts w:ascii="David" w:hAnsi="David" w:cs="David" w:hint="cs"/>
          <w:szCs w:val="24"/>
          <w:rtl/>
        </w:rPr>
        <w:t xml:space="preserve">הקשר </w:t>
      </w:r>
      <w:r w:rsidRPr="006B7519">
        <w:rPr>
          <w:rFonts w:ascii="David" w:hAnsi="David" w:cs="David"/>
          <w:szCs w:val="24"/>
          <w:rtl/>
        </w:rPr>
        <w:t>של מרכז תמיכה אצל היצרן</w:t>
      </w:r>
      <w:r>
        <w:rPr>
          <w:rFonts w:ascii="David" w:hAnsi="David" w:cs="David" w:hint="cs"/>
          <w:szCs w:val="24"/>
          <w:rtl/>
        </w:rPr>
        <w:t>, ולהגדיר את רשות התקשוב כלקוח פעיל במערכת.</w:t>
      </w:r>
    </w:p>
    <w:p w:rsidR="00D35C31" w:rsidRPr="006B7519" w:rsidRDefault="00D35C31" w:rsidP="00452231">
      <w:pPr>
        <w:pStyle w:val="ListParagraph"/>
        <w:numPr>
          <w:ilvl w:val="2"/>
          <w:numId w:val="139"/>
        </w:numPr>
        <w:spacing w:before="60" w:after="60" w:line="276" w:lineRule="auto"/>
        <w:ind w:hanging="1124"/>
        <w:contextualSpacing w:val="0"/>
        <w:jc w:val="both"/>
        <w:rPr>
          <w:rFonts w:ascii="David" w:hAnsi="David" w:cs="David"/>
          <w:b/>
          <w:bCs/>
          <w:szCs w:val="24"/>
          <w:u w:val="single"/>
        </w:rPr>
      </w:pPr>
      <w:r w:rsidRPr="006B7519">
        <w:rPr>
          <w:rFonts w:ascii="David" w:hAnsi="David" w:cs="David"/>
          <w:b/>
          <w:bCs/>
          <w:szCs w:val="24"/>
          <w:u w:val="single"/>
          <w:rtl/>
        </w:rPr>
        <w:t>ניטור ותחקור אירועים</w:t>
      </w:r>
      <w:r w:rsidRPr="006B7519">
        <w:rPr>
          <w:rFonts w:ascii="David" w:hAnsi="David" w:cs="David"/>
          <w:szCs w:val="24"/>
          <w:rtl/>
        </w:rPr>
        <w:t>:</w:t>
      </w:r>
    </w:p>
    <w:p w:rsidR="00D35C31" w:rsidRPr="006B7519"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rtl/>
        </w:rPr>
        <w:t xml:space="preserve">על הספק יהיה לסייע בהגדרת השירותים אותם יש </w:t>
      </w:r>
      <w:proofErr w:type="spellStart"/>
      <w:r w:rsidRPr="006B7519">
        <w:rPr>
          <w:rFonts w:ascii="David" w:hAnsi="David" w:cs="David"/>
          <w:szCs w:val="24"/>
          <w:rtl/>
        </w:rPr>
        <w:t>לנטר</w:t>
      </w:r>
      <w:proofErr w:type="spellEnd"/>
      <w:r w:rsidRPr="006B7519">
        <w:rPr>
          <w:rFonts w:ascii="David" w:hAnsi="David" w:cs="David"/>
          <w:szCs w:val="24"/>
          <w:rtl/>
        </w:rPr>
        <w:t xml:space="preserve"> על ידי כלי השליטה והבקרה של הארגון, הן לגבי ניטור ברמת ש</w:t>
      </w:r>
      <w:r>
        <w:rPr>
          <w:rFonts w:ascii="David" w:hAnsi="David" w:cs="David" w:hint="cs"/>
          <w:szCs w:val="24"/>
          <w:rtl/>
        </w:rPr>
        <w:t>י</w:t>
      </w:r>
      <w:r w:rsidRPr="006B7519">
        <w:rPr>
          <w:rFonts w:ascii="David" w:hAnsi="David" w:cs="David"/>
          <w:szCs w:val="24"/>
          <w:rtl/>
        </w:rPr>
        <w:t>רות בודד ולניטור ברמת תהליך מקצה לקצה, כמפורט בדרישות בפרק 3 - טכנולוגיה.</w:t>
      </w:r>
    </w:p>
    <w:p w:rsidR="00D35C31"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rtl/>
        </w:rPr>
        <w:t xml:space="preserve">על הספק יהיה לסייע בהגדרת ביצוע </w:t>
      </w:r>
      <w:r w:rsidRPr="006B7519">
        <w:rPr>
          <w:rFonts w:ascii="David" w:hAnsi="David" w:cs="David"/>
          <w:szCs w:val="24"/>
        </w:rPr>
        <w:t>AUDIT</w:t>
      </w:r>
      <w:r w:rsidRPr="006B7519">
        <w:rPr>
          <w:rFonts w:ascii="David" w:hAnsi="David" w:cs="David"/>
          <w:szCs w:val="24"/>
          <w:rtl/>
        </w:rPr>
        <w:t xml:space="preserve"> לפעילות מול מערכת </w:t>
      </w:r>
      <w:r>
        <w:rPr>
          <w:rFonts w:ascii="David" w:hAnsi="David" w:cs="David" w:hint="cs"/>
          <w:szCs w:val="24"/>
          <w:rtl/>
        </w:rPr>
        <w:t>שדרת המידע</w:t>
      </w:r>
      <w:r w:rsidRPr="006B7519">
        <w:rPr>
          <w:rFonts w:ascii="David" w:hAnsi="David" w:cs="David"/>
          <w:szCs w:val="24"/>
          <w:rtl/>
        </w:rPr>
        <w:t xml:space="preserve">, לרבות המלצה על מוצר מתאים וסיוע בהטמעתו ככל יידרש. ההגדרה צריכה לאפשר יכולת תחקור תקלות ונפילות של שרותי המערכת, כולל: נפילת </w:t>
      </w:r>
      <w:r w:rsidRPr="006B7519">
        <w:rPr>
          <w:rFonts w:ascii="David" w:hAnsi="David" w:cs="David"/>
          <w:szCs w:val="24"/>
        </w:rPr>
        <w:t>driver</w:t>
      </w:r>
      <w:r w:rsidRPr="006B7519">
        <w:rPr>
          <w:rFonts w:ascii="David" w:hAnsi="David" w:cs="David"/>
          <w:szCs w:val="24"/>
          <w:rtl/>
        </w:rPr>
        <w:t xml:space="preserve">, מחיקת מאפיין, כישלון בעדכון/הוספת </w:t>
      </w:r>
      <w:r>
        <w:rPr>
          <w:rFonts w:ascii="David" w:hAnsi="David" w:cs="David" w:hint="cs"/>
          <w:szCs w:val="24"/>
          <w:rtl/>
        </w:rPr>
        <w:t>פרטי ספק מידע/ צרכן מידע/ שירות וכיו"ב.</w:t>
      </w:r>
      <w:r w:rsidRPr="006B7519">
        <w:rPr>
          <w:rFonts w:ascii="David" w:hAnsi="David" w:cs="David"/>
          <w:szCs w:val="24"/>
          <w:rtl/>
        </w:rPr>
        <w:t xml:space="preserve"> </w:t>
      </w:r>
    </w:p>
    <w:p w:rsidR="00D35C31" w:rsidRPr="006B7519" w:rsidRDefault="00D35C31" w:rsidP="00452231">
      <w:pPr>
        <w:pStyle w:val="ListParagraph"/>
        <w:numPr>
          <w:ilvl w:val="2"/>
          <w:numId w:val="139"/>
        </w:numPr>
        <w:spacing w:before="60" w:after="60" w:line="276" w:lineRule="auto"/>
        <w:ind w:hanging="1124"/>
        <w:contextualSpacing w:val="0"/>
        <w:jc w:val="both"/>
        <w:rPr>
          <w:rFonts w:ascii="David" w:hAnsi="David" w:cs="David"/>
          <w:b/>
          <w:bCs/>
          <w:szCs w:val="24"/>
          <w:u w:val="single"/>
          <w:rtl/>
        </w:rPr>
      </w:pPr>
      <w:r w:rsidRPr="006B7519">
        <w:rPr>
          <w:rFonts w:ascii="David" w:hAnsi="David" w:cs="David"/>
          <w:b/>
          <w:bCs/>
          <w:szCs w:val="24"/>
          <w:u w:val="single"/>
          <w:rtl/>
        </w:rPr>
        <w:t>בדיקת ארכיטקטורה</w:t>
      </w:r>
      <w:r w:rsidRPr="006B7519">
        <w:rPr>
          <w:rFonts w:ascii="David" w:hAnsi="David" w:cs="David"/>
          <w:szCs w:val="24"/>
          <w:rtl/>
        </w:rPr>
        <w:t>:</w:t>
      </w:r>
    </w:p>
    <w:p w:rsidR="00D35C31" w:rsidRPr="006B7519" w:rsidRDefault="00D35C31" w:rsidP="00452231">
      <w:pPr>
        <w:pStyle w:val="ListParagraph"/>
        <w:numPr>
          <w:ilvl w:val="3"/>
          <w:numId w:val="139"/>
        </w:numPr>
        <w:spacing w:before="60" w:after="60" w:line="276" w:lineRule="auto"/>
        <w:contextualSpacing w:val="0"/>
        <w:jc w:val="both"/>
        <w:rPr>
          <w:rFonts w:ascii="David" w:hAnsi="David" w:cs="David"/>
          <w:szCs w:val="24"/>
          <w:rtl/>
        </w:rPr>
      </w:pPr>
      <w:r>
        <w:rPr>
          <w:rFonts w:ascii="David" w:hAnsi="David" w:cs="David" w:hint="cs"/>
          <w:szCs w:val="24"/>
          <w:rtl/>
        </w:rPr>
        <w:t xml:space="preserve">הספק יבצע </w:t>
      </w:r>
      <w:r w:rsidRPr="006B7519">
        <w:rPr>
          <w:rFonts w:ascii="David" w:hAnsi="David" w:cs="David"/>
          <w:szCs w:val="24"/>
          <w:rtl/>
        </w:rPr>
        <w:t>בדיקה לארכיטקטורה אחת לשנה והעברת מסמך המלצות לשיפור ותיקון.</w:t>
      </w:r>
    </w:p>
    <w:p w:rsidR="00D35C31" w:rsidRPr="006B7519" w:rsidRDefault="00D35C31" w:rsidP="00452231">
      <w:pPr>
        <w:pStyle w:val="ListParagraph"/>
        <w:numPr>
          <w:ilvl w:val="3"/>
          <w:numId w:val="139"/>
        </w:numPr>
        <w:spacing w:before="60" w:after="60" w:line="276" w:lineRule="auto"/>
        <w:contextualSpacing w:val="0"/>
        <w:jc w:val="both"/>
        <w:rPr>
          <w:rFonts w:ascii="David" w:hAnsi="David" w:cs="David"/>
          <w:szCs w:val="24"/>
          <w:rtl/>
        </w:rPr>
      </w:pPr>
      <w:r w:rsidRPr="006B7519">
        <w:rPr>
          <w:rFonts w:ascii="David" w:hAnsi="David" w:cs="David"/>
          <w:szCs w:val="24"/>
          <w:rtl/>
        </w:rPr>
        <w:t xml:space="preserve">על סמך הבדיקה הנ"ל, </w:t>
      </w:r>
      <w:r>
        <w:rPr>
          <w:rFonts w:ascii="David" w:hAnsi="David" w:cs="David" w:hint="cs"/>
          <w:szCs w:val="24"/>
          <w:rtl/>
        </w:rPr>
        <w:t xml:space="preserve">על הספק יהיה לתת </w:t>
      </w:r>
      <w:r w:rsidRPr="006B7519">
        <w:rPr>
          <w:rFonts w:ascii="David" w:hAnsi="David" w:cs="David"/>
          <w:szCs w:val="24"/>
          <w:rtl/>
        </w:rPr>
        <w:t xml:space="preserve">הנחיות לביצוע אופטימיזציה של מרכיבים כגון - אינדקסים, ניהול זיכרון, עבודה מקבילית, הרחבת ה- </w:t>
      </w:r>
      <w:r w:rsidRPr="006B7519">
        <w:rPr>
          <w:rFonts w:ascii="David" w:hAnsi="David" w:cs="David"/>
          <w:szCs w:val="24"/>
        </w:rPr>
        <w:t>DRIVE SET</w:t>
      </w:r>
      <w:r w:rsidRPr="006B7519">
        <w:rPr>
          <w:rFonts w:ascii="David" w:hAnsi="David" w:cs="David"/>
          <w:szCs w:val="24"/>
          <w:rtl/>
        </w:rPr>
        <w:t xml:space="preserve"> וה-  </w:t>
      </w:r>
      <w:r w:rsidRPr="006B7519">
        <w:rPr>
          <w:rFonts w:ascii="David" w:hAnsi="David" w:cs="David"/>
          <w:szCs w:val="24"/>
        </w:rPr>
        <w:t>PARTITION</w:t>
      </w:r>
      <w:r w:rsidRPr="006B7519">
        <w:rPr>
          <w:rFonts w:ascii="David" w:hAnsi="David" w:cs="David"/>
          <w:szCs w:val="24"/>
          <w:rtl/>
        </w:rPr>
        <w:t xml:space="preserve"> וכדומה, כולל הגדרת הפרמטרים העדכניים הנדרשים.</w:t>
      </w:r>
    </w:p>
    <w:p w:rsidR="00D35C31" w:rsidRPr="006B7519" w:rsidRDefault="00D35C31" w:rsidP="00452231">
      <w:pPr>
        <w:pStyle w:val="ListParagraph"/>
        <w:numPr>
          <w:ilvl w:val="3"/>
          <w:numId w:val="139"/>
        </w:numPr>
        <w:spacing w:before="60" w:after="60" w:line="276" w:lineRule="auto"/>
        <w:contextualSpacing w:val="0"/>
        <w:jc w:val="both"/>
        <w:rPr>
          <w:rFonts w:ascii="David" w:hAnsi="David" w:cs="David"/>
          <w:szCs w:val="24"/>
          <w:rtl/>
        </w:rPr>
      </w:pPr>
      <w:r w:rsidRPr="006B7519">
        <w:rPr>
          <w:rFonts w:ascii="David" w:hAnsi="David" w:cs="David"/>
          <w:szCs w:val="24"/>
          <w:rtl/>
        </w:rPr>
        <w:t>אחת לשנה יתבצע "יישור קו" של כל המערכת לגרסת תכנה זהה.</w:t>
      </w:r>
    </w:p>
    <w:p w:rsidR="00D35C31" w:rsidRPr="006B7519"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rtl/>
        </w:rPr>
        <w:t>ביצוע פעילות שדרוג ועדכון מערכות הפעלה ותוכנות במידת הצורך, אחת לרבעון. אם אין פעולות שצריך יהיה לבצע, על הספק הזוכה להודיע על כך למזמין.</w:t>
      </w:r>
    </w:p>
    <w:p w:rsidR="00D35C31"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rtl/>
        </w:rPr>
        <w:t xml:space="preserve">הספק ידווח למזמין על עדכונים שמתוכננים למוצרים השונים מבעוד מועד לצורך היערכות לשדרוגם בתכנית העבודה </w:t>
      </w:r>
      <w:r>
        <w:rPr>
          <w:rFonts w:ascii="David" w:hAnsi="David" w:cs="David" w:hint="cs"/>
          <w:szCs w:val="24"/>
          <w:rtl/>
        </w:rPr>
        <w:t>ש</w:t>
      </w:r>
      <w:r w:rsidRPr="006B7519">
        <w:rPr>
          <w:rFonts w:ascii="David" w:hAnsi="David" w:cs="David"/>
          <w:szCs w:val="24"/>
          <w:rtl/>
        </w:rPr>
        <w:t>ל</w:t>
      </w:r>
      <w:r>
        <w:rPr>
          <w:rFonts w:ascii="David" w:hAnsi="David" w:cs="David" w:hint="cs"/>
          <w:szCs w:val="24"/>
          <w:rtl/>
        </w:rPr>
        <w:t xml:space="preserve"> יחידת </w:t>
      </w:r>
      <w:r w:rsidRPr="006B7519">
        <w:rPr>
          <w:rFonts w:ascii="David" w:hAnsi="David" w:cs="David"/>
          <w:szCs w:val="24"/>
          <w:rtl/>
        </w:rPr>
        <w:t>ממשל זמין.</w:t>
      </w:r>
    </w:p>
    <w:p w:rsidR="00D35C31" w:rsidRPr="006B7519" w:rsidRDefault="00D35C31" w:rsidP="00452231">
      <w:pPr>
        <w:pStyle w:val="ListParagraph"/>
        <w:numPr>
          <w:ilvl w:val="2"/>
          <w:numId w:val="139"/>
        </w:numPr>
        <w:spacing w:before="60" w:after="60" w:line="276" w:lineRule="auto"/>
        <w:ind w:hanging="1124"/>
        <w:contextualSpacing w:val="0"/>
        <w:jc w:val="both"/>
        <w:rPr>
          <w:rFonts w:ascii="David" w:hAnsi="David" w:cs="David"/>
          <w:b/>
          <w:bCs/>
          <w:szCs w:val="24"/>
          <w:u w:val="single"/>
          <w:rtl/>
        </w:rPr>
      </w:pPr>
      <w:r w:rsidRPr="006B7519">
        <w:rPr>
          <w:rFonts w:ascii="David" w:hAnsi="David" w:cs="David"/>
          <w:b/>
          <w:bCs/>
          <w:szCs w:val="24"/>
          <w:u w:val="single"/>
          <w:rtl/>
        </w:rPr>
        <w:t>פיתוח בתקופת התחזוקה</w:t>
      </w:r>
      <w:r w:rsidRPr="006B7519">
        <w:rPr>
          <w:rFonts w:ascii="David" w:hAnsi="David" w:cs="David"/>
          <w:szCs w:val="24"/>
          <w:rtl/>
        </w:rPr>
        <w:t>:</w:t>
      </w:r>
    </w:p>
    <w:p w:rsidR="00D35C31" w:rsidRPr="006B7519"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u w:val="single"/>
          <w:rtl/>
        </w:rPr>
        <w:t>כללי</w:t>
      </w:r>
      <w:r w:rsidRPr="006B7519">
        <w:rPr>
          <w:rFonts w:ascii="David" w:hAnsi="David" w:cs="David"/>
          <w:szCs w:val="24"/>
          <w:rtl/>
        </w:rPr>
        <w:t>: כל ביצוע פיתוח של מקשר (</w:t>
      </w:r>
      <w:r w:rsidRPr="006B7519">
        <w:rPr>
          <w:rFonts w:ascii="David" w:hAnsi="David" w:cs="David"/>
          <w:szCs w:val="24"/>
        </w:rPr>
        <w:t>connector</w:t>
      </w:r>
      <w:r w:rsidRPr="006B7519">
        <w:rPr>
          <w:rFonts w:ascii="David" w:hAnsi="David" w:cs="David"/>
          <w:szCs w:val="24"/>
          <w:rtl/>
        </w:rPr>
        <w:t>) או ממשק חדש יבוצע בשיתוף עם יחידת ממשל זמין.</w:t>
      </w:r>
    </w:p>
    <w:p w:rsidR="00D35C31" w:rsidRPr="006B7519" w:rsidRDefault="00D35C31" w:rsidP="00452231">
      <w:pPr>
        <w:pStyle w:val="ListParagraph"/>
        <w:numPr>
          <w:ilvl w:val="3"/>
          <w:numId w:val="139"/>
        </w:numPr>
        <w:spacing w:before="60" w:after="60" w:line="276" w:lineRule="auto"/>
        <w:contextualSpacing w:val="0"/>
        <w:jc w:val="both"/>
        <w:rPr>
          <w:rFonts w:ascii="David" w:hAnsi="David" w:cs="David"/>
          <w:szCs w:val="24"/>
          <w:rtl/>
        </w:rPr>
      </w:pPr>
      <w:r w:rsidRPr="006B7519">
        <w:rPr>
          <w:rFonts w:ascii="David" w:hAnsi="David" w:cs="David"/>
          <w:szCs w:val="24"/>
          <w:u w:val="single"/>
          <w:rtl/>
        </w:rPr>
        <w:t>תיעוד</w:t>
      </w:r>
      <w:r w:rsidRPr="006B7519">
        <w:rPr>
          <w:rFonts w:ascii="David" w:hAnsi="David" w:cs="David"/>
          <w:szCs w:val="24"/>
          <w:rtl/>
        </w:rPr>
        <w:t xml:space="preserve">: </w:t>
      </w:r>
      <w:r>
        <w:rPr>
          <w:rFonts w:ascii="David" w:hAnsi="David" w:cs="David" w:hint="cs"/>
          <w:szCs w:val="24"/>
          <w:rtl/>
        </w:rPr>
        <w:t xml:space="preserve">הספק </w:t>
      </w:r>
      <w:r w:rsidRPr="006B7519">
        <w:rPr>
          <w:rFonts w:ascii="David" w:hAnsi="David" w:cs="David"/>
          <w:szCs w:val="24"/>
          <w:rtl/>
        </w:rPr>
        <w:t>יבצע תיעוד מלא של כל פיתוח ושינוי, אשר יעדכן את התיעוד הראשי במהדורות חדשות.</w:t>
      </w:r>
    </w:p>
    <w:p w:rsidR="00D35C31"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u w:val="single"/>
          <w:rtl/>
        </w:rPr>
        <w:t>ניהול תצורה</w:t>
      </w:r>
      <w:r w:rsidRPr="006B7519">
        <w:rPr>
          <w:rFonts w:ascii="David" w:hAnsi="David" w:cs="David"/>
          <w:szCs w:val="24"/>
          <w:rtl/>
        </w:rPr>
        <w:t xml:space="preserve">: ניהול קבצי התוכנה ייעשה תחת כלי ניהול תצורה של יחידת ממשל זמין. פרטים יימסרו לספק. </w:t>
      </w:r>
    </w:p>
    <w:p w:rsidR="005874FB" w:rsidRDefault="005874FB" w:rsidP="005874FB">
      <w:pPr>
        <w:pStyle w:val="ListParagraph"/>
        <w:spacing w:before="60" w:after="60" w:line="276" w:lineRule="auto"/>
        <w:ind w:left="2844"/>
        <w:contextualSpacing w:val="0"/>
        <w:jc w:val="both"/>
        <w:rPr>
          <w:rFonts w:ascii="David" w:hAnsi="David" w:cs="David"/>
          <w:szCs w:val="24"/>
        </w:rPr>
      </w:pPr>
    </w:p>
    <w:p w:rsidR="00D35C31"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B7519">
        <w:rPr>
          <w:rFonts w:ascii="David" w:hAnsi="David" w:cs="David"/>
          <w:szCs w:val="24"/>
          <w:u w:val="single"/>
          <w:rtl/>
        </w:rPr>
        <w:t>ניהול סביבות</w:t>
      </w:r>
      <w:r w:rsidRPr="006B7519">
        <w:rPr>
          <w:rFonts w:ascii="David" w:hAnsi="David" w:cs="David"/>
          <w:szCs w:val="24"/>
          <w:rtl/>
        </w:rPr>
        <w:t>: פיתוח חדש יתבצע בסביבת פיתוח (</w:t>
      </w:r>
      <w:r w:rsidRPr="006B7519">
        <w:rPr>
          <w:rFonts w:ascii="David" w:hAnsi="David" w:cs="David"/>
          <w:szCs w:val="24"/>
        </w:rPr>
        <w:t>DEV</w:t>
      </w:r>
      <w:r w:rsidRPr="006B7519">
        <w:rPr>
          <w:rFonts w:ascii="David" w:hAnsi="David" w:cs="David"/>
          <w:szCs w:val="24"/>
          <w:rtl/>
        </w:rPr>
        <w:t>); בדיקות יבוצעו בסביבת אבטחת איכות (</w:t>
      </w:r>
      <w:r w:rsidRPr="006B7519">
        <w:rPr>
          <w:rFonts w:ascii="David" w:hAnsi="David" w:cs="David"/>
          <w:szCs w:val="24"/>
        </w:rPr>
        <w:t>QA</w:t>
      </w:r>
      <w:r w:rsidRPr="006B7519">
        <w:rPr>
          <w:rFonts w:ascii="David" w:hAnsi="David" w:cs="David"/>
          <w:szCs w:val="24"/>
          <w:rtl/>
        </w:rPr>
        <w:t xml:space="preserve">);  גרסה מאושרת תועלה לסביבת </w:t>
      </w:r>
      <w:r w:rsidRPr="006B7519">
        <w:rPr>
          <w:rFonts w:ascii="David" w:hAnsi="David" w:cs="David"/>
          <w:szCs w:val="24"/>
        </w:rPr>
        <w:t xml:space="preserve"> </w:t>
      </w:r>
      <w:r w:rsidRPr="006B7519">
        <w:rPr>
          <w:rFonts w:ascii="David" w:hAnsi="David" w:cs="David"/>
          <w:szCs w:val="24"/>
          <w:rtl/>
        </w:rPr>
        <w:t xml:space="preserve">קדם ייצור ולאחר בדיקתה - לסביבת ייצור. פירוט התהליך יהיה בנוהל ניהול תצורה. יובהר כי כל מעבר מסביבה לסביבה מותנה באישור </w:t>
      </w:r>
      <w:r>
        <w:rPr>
          <w:rFonts w:ascii="David" w:hAnsi="David" w:cs="David" w:hint="cs"/>
          <w:szCs w:val="24"/>
          <w:rtl/>
        </w:rPr>
        <w:t xml:space="preserve">המזמין ושל </w:t>
      </w:r>
      <w:r w:rsidRPr="006B7519">
        <w:rPr>
          <w:rFonts w:ascii="David" w:hAnsi="David" w:cs="David"/>
          <w:szCs w:val="24"/>
          <w:rtl/>
        </w:rPr>
        <w:t xml:space="preserve">מערך </w:t>
      </w:r>
      <w:r>
        <w:rPr>
          <w:rFonts w:ascii="David" w:hAnsi="David" w:cs="David" w:hint="cs"/>
          <w:szCs w:val="24"/>
          <w:rtl/>
        </w:rPr>
        <w:t>הגנת ה</w:t>
      </w:r>
      <w:r w:rsidRPr="006B7519">
        <w:rPr>
          <w:rFonts w:ascii="David" w:hAnsi="David" w:cs="David"/>
          <w:szCs w:val="24"/>
          <w:rtl/>
        </w:rPr>
        <w:t>סייבר של יחידת ממשל זמין.</w:t>
      </w:r>
    </w:p>
    <w:p w:rsidR="00D35C31" w:rsidRPr="006B7519" w:rsidRDefault="00D35C31" w:rsidP="00452231">
      <w:pPr>
        <w:pStyle w:val="ListParagraph"/>
        <w:numPr>
          <w:ilvl w:val="2"/>
          <w:numId w:val="139"/>
        </w:numPr>
        <w:spacing w:before="60" w:after="60" w:line="276" w:lineRule="auto"/>
        <w:ind w:hanging="1124"/>
        <w:contextualSpacing w:val="0"/>
        <w:jc w:val="both"/>
        <w:rPr>
          <w:rFonts w:ascii="David" w:hAnsi="David" w:cs="David"/>
          <w:szCs w:val="24"/>
          <w:u w:val="single"/>
        </w:rPr>
      </w:pPr>
      <w:r w:rsidRPr="006B7519">
        <w:rPr>
          <w:rFonts w:ascii="David" w:hAnsi="David" w:cs="David"/>
          <w:b/>
          <w:bCs/>
          <w:szCs w:val="24"/>
          <w:u w:val="single"/>
          <w:rtl/>
        </w:rPr>
        <w:t>חלון קריאה וזמן תגובה לתקלות</w:t>
      </w:r>
      <w:r w:rsidRPr="006B7519">
        <w:rPr>
          <w:rFonts w:ascii="David" w:hAnsi="David" w:cs="David"/>
          <w:szCs w:val="24"/>
          <w:rtl/>
        </w:rPr>
        <w:t>:</w:t>
      </w:r>
    </w:p>
    <w:p w:rsidR="00D35C31" w:rsidRPr="006B7519" w:rsidRDefault="00D35C31" w:rsidP="00452231">
      <w:pPr>
        <w:pStyle w:val="ListParagraph"/>
        <w:numPr>
          <w:ilvl w:val="3"/>
          <w:numId w:val="139"/>
        </w:numPr>
        <w:spacing w:before="60" w:after="60" w:line="276" w:lineRule="auto"/>
        <w:contextualSpacing w:val="0"/>
        <w:jc w:val="both"/>
        <w:rPr>
          <w:rFonts w:ascii="David" w:hAnsi="David" w:cs="David"/>
          <w:szCs w:val="24"/>
          <w:rtl/>
        </w:rPr>
      </w:pPr>
      <w:r w:rsidRPr="006C6957">
        <w:rPr>
          <w:rFonts w:ascii="David" w:hAnsi="David" w:cs="David"/>
          <w:b/>
          <w:bCs/>
          <w:szCs w:val="24"/>
          <w:u w:val="single"/>
          <w:rtl/>
        </w:rPr>
        <w:t>חלון מתן השירות</w:t>
      </w:r>
      <w:r w:rsidRPr="006B7519">
        <w:rPr>
          <w:rFonts w:ascii="David" w:hAnsi="David" w:cs="David"/>
          <w:szCs w:val="24"/>
          <w:rtl/>
        </w:rPr>
        <w:t xml:space="preserve">: לאור רגישות המערכת, התמיכה על ידי הספק הזוכה תינתן במתכונת של </w:t>
      </w:r>
      <w:r w:rsidRPr="006B7519">
        <w:rPr>
          <w:rFonts w:ascii="David" w:hAnsi="David" w:cs="David"/>
          <w:b/>
          <w:bCs/>
          <w:szCs w:val="24"/>
          <w:rtl/>
        </w:rPr>
        <w:t>7*24</w:t>
      </w:r>
      <w:r w:rsidRPr="006B7519">
        <w:rPr>
          <w:rFonts w:ascii="David" w:hAnsi="David" w:cs="David"/>
          <w:szCs w:val="24"/>
          <w:rtl/>
        </w:rPr>
        <w:t>, 36</w:t>
      </w:r>
      <w:r>
        <w:rPr>
          <w:rFonts w:ascii="David" w:hAnsi="David" w:cs="David" w:hint="cs"/>
          <w:szCs w:val="24"/>
          <w:rtl/>
        </w:rPr>
        <w:t>4</w:t>
      </w:r>
      <w:r w:rsidRPr="006B7519">
        <w:rPr>
          <w:rFonts w:ascii="David" w:hAnsi="David" w:cs="David"/>
          <w:szCs w:val="24"/>
          <w:rtl/>
        </w:rPr>
        <w:t xml:space="preserve"> יום בשנה</w:t>
      </w:r>
      <w:r>
        <w:rPr>
          <w:rFonts w:ascii="David" w:hAnsi="David" w:cs="David" w:hint="cs"/>
          <w:szCs w:val="24"/>
          <w:rtl/>
        </w:rPr>
        <w:t xml:space="preserve"> (למעט ביום כיפור)</w:t>
      </w:r>
      <w:r w:rsidRPr="006B7519">
        <w:rPr>
          <w:rFonts w:ascii="David" w:hAnsi="David" w:cs="David"/>
          <w:szCs w:val="24"/>
          <w:rtl/>
        </w:rPr>
        <w:t xml:space="preserve">. </w:t>
      </w:r>
    </w:p>
    <w:p w:rsidR="00D35C31" w:rsidRPr="006B7519" w:rsidRDefault="00D35C31" w:rsidP="00452231">
      <w:pPr>
        <w:pStyle w:val="ListParagraph"/>
        <w:numPr>
          <w:ilvl w:val="3"/>
          <w:numId w:val="139"/>
        </w:numPr>
        <w:spacing w:before="60" w:after="60" w:line="276" w:lineRule="auto"/>
        <w:contextualSpacing w:val="0"/>
        <w:jc w:val="both"/>
        <w:rPr>
          <w:rFonts w:ascii="David" w:hAnsi="David" w:cs="David"/>
          <w:szCs w:val="24"/>
          <w:u w:val="single"/>
          <w:rtl/>
        </w:rPr>
      </w:pPr>
      <w:r w:rsidRPr="007808FD">
        <w:rPr>
          <w:rFonts w:ascii="David" w:hAnsi="David" w:cs="David"/>
          <w:b/>
          <w:bCs/>
          <w:szCs w:val="24"/>
          <w:u w:val="single"/>
          <w:rtl/>
        </w:rPr>
        <w:t xml:space="preserve">הגדרת </w:t>
      </w:r>
      <w:r w:rsidRPr="007808FD">
        <w:rPr>
          <w:rFonts w:ascii="David" w:hAnsi="David" w:cs="David" w:hint="cs"/>
          <w:b/>
          <w:bCs/>
          <w:szCs w:val="24"/>
          <w:u w:val="single"/>
          <w:rtl/>
        </w:rPr>
        <w:t>"תקלה חמורה"</w:t>
      </w:r>
      <w:r w:rsidRPr="006C6957">
        <w:rPr>
          <w:rFonts w:ascii="David" w:hAnsi="David" w:cs="David" w:hint="cs"/>
          <w:szCs w:val="24"/>
          <w:rtl/>
        </w:rPr>
        <w:t xml:space="preserve">: </w:t>
      </w:r>
      <w:r w:rsidRPr="007808FD">
        <w:rPr>
          <w:rFonts w:ascii="David" w:hAnsi="David" w:cs="David"/>
          <w:szCs w:val="24"/>
          <w:rtl/>
        </w:rPr>
        <w:t>תקלה</w:t>
      </w:r>
      <w:r w:rsidRPr="007808FD">
        <w:rPr>
          <w:rFonts w:ascii="David" w:hAnsi="David" w:cs="David" w:hint="cs"/>
          <w:szCs w:val="24"/>
          <w:rtl/>
        </w:rPr>
        <w:t xml:space="preserve"> שהיא</w:t>
      </w:r>
      <w:r w:rsidRPr="007808FD">
        <w:rPr>
          <w:rFonts w:ascii="David" w:hAnsi="David" w:cs="David"/>
          <w:szCs w:val="24"/>
          <w:rtl/>
        </w:rPr>
        <w:t xml:space="preserve"> משביתת שירות</w:t>
      </w:r>
      <w:r w:rsidRPr="007808FD">
        <w:rPr>
          <w:rFonts w:ascii="David" w:hAnsi="David" w:cs="David" w:hint="cs"/>
          <w:szCs w:val="24"/>
          <w:rtl/>
        </w:rPr>
        <w:t xml:space="preserve"> דהיינו</w:t>
      </w:r>
      <w:r w:rsidRPr="006B7519">
        <w:rPr>
          <w:rFonts w:ascii="David" w:hAnsi="David" w:cs="David"/>
          <w:szCs w:val="24"/>
          <w:rtl/>
        </w:rPr>
        <w:t xml:space="preserve"> השירות המקוון אינו פעיל (המערכת "נפלה") </w:t>
      </w:r>
      <w:r>
        <w:rPr>
          <w:rFonts w:ascii="David" w:hAnsi="David" w:cs="David" w:hint="cs"/>
          <w:szCs w:val="24"/>
          <w:rtl/>
        </w:rPr>
        <w:t xml:space="preserve">או </w:t>
      </w:r>
      <w:r w:rsidRPr="006B7519">
        <w:rPr>
          <w:rFonts w:ascii="David" w:hAnsi="David" w:cs="David"/>
          <w:szCs w:val="24"/>
          <w:rtl/>
        </w:rPr>
        <w:t>הפונקציונליות המרכזית של המערכת אינה פעילה</w:t>
      </w:r>
      <w:r>
        <w:rPr>
          <w:rFonts w:ascii="David" w:hAnsi="David" w:cs="David" w:hint="cs"/>
          <w:szCs w:val="24"/>
          <w:rtl/>
        </w:rPr>
        <w:t xml:space="preserve"> או</w:t>
      </w:r>
      <w:r w:rsidRPr="006B7519">
        <w:rPr>
          <w:rFonts w:ascii="David" w:hAnsi="David" w:cs="David"/>
          <w:szCs w:val="24"/>
          <w:rtl/>
        </w:rPr>
        <w:t xml:space="preserve"> רוב השירותים של המערכת אינם פועלים.</w:t>
      </w:r>
    </w:p>
    <w:p w:rsidR="00D35C31" w:rsidRPr="006B7519"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7808FD">
        <w:rPr>
          <w:rFonts w:ascii="David" w:hAnsi="David" w:cs="David"/>
          <w:b/>
          <w:bCs/>
          <w:szCs w:val="24"/>
          <w:u w:val="single"/>
          <w:rtl/>
        </w:rPr>
        <w:t xml:space="preserve">הגדרת </w:t>
      </w:r>
      <w:r w:rsidRPr="007808FD">
        <w:rPr>
          <w:rFonts w:ascii="David" w:hAnsi="David" w:cs="David" w:hint="cs"/>
          <w:b/>
          <w:bCs/>
          <w:szCs w:val="24"/>
          <w:u w:val="single"/>
          <w:rtl/>
        </w:rPr>
        <w:t>"תקלה בינונית"</w:t>
      </w:r>
      <w:r w:rsidRPr="006C6957">
        <w:rPr>
          <w:rFonts w:ascii="David" w:hAnsi="David" w:cs="David" w:hint="cs"/>
          <w:szCs w:val="24"/>
          <w:rtl/>
        </w:rPr>
        <w:t xml:space="preserve">: </w:t>
      </w:r>
      <w:r w:rsidRPr="007808FD">
        <w:rPr>
          <w:rFonts w:ascii="David" w:hAnsi="David" w:cs="David"/>
          <w:szCs w:val="24"/>
          <w:rtl/>
        </w:rPr>
        <w:t>תקלה שאינה משביתת שירות</w:t>
      </w:r>
      <w:r>
        <w:rPr>
          <w:rFonts w:ascii="David" w:hAnsi="David" w:cs="David" w:hint="cs"/>
          <w:szCs w:val="24"/>
          <w:rtl/>
        </w:rPr>
        <w:t xml:space="preserve">, דהיינו </w:t>
      </w:r>
      <w:r w:rsidRPr="006B7519">
        <w:rPr>
          <w:rFonts w:ascii="David" w:hAnsi="David" w:cs="David"/>
          <w:szCs w:val="24"/>
          <w:rtl/>
        </w:rPr>
        <w:t>פונקציונאליות מסוימת לא זמינה.</w:t>
      </w:r>
    </w:p>
    <w:p w:rsidR="00D35C31" w:rsidRDefault="00D35C31" w:rsidP="00452231">
      <w:pPr>
        <w:pStyle w:val="ListParagraph"/>
        <w:numPr>
          <w:ilvl w:val="3"/>
          <w:numId w:val="139"/>
        </w:numPr>
        <w:spacing w:before="60" w:after="60" w:line="276" w:lineRule="auto"/>
        <w:contextualSpacing w:val="0"/>
        <w:jc w:val="both"/>
        <w:rPr>
          <w:rFonts w:ascii="David" w:hAnsi="David" w:cs="David"/>
          <w:szCs w:val="24"/>
          <w:u w:val="single"/>
        </w:rPr>
      </w:pPr>
      <w:r w:rsidRPr="007808FD">
        <w:rPr>
          <w:rFonts w:ascii="David" w:hAnsi="David" w:cs="David"/>
          <w:b/>
          <w:bCs/>
          <w:szCs w:val="24"/>
          <w:u w:val="single"/>
          <w:rtl/>
        </w:rPr>
        <w:t>הגדרת המערכת</w:t>
      </w:r>
      <w:r w:rsidRPr="005C3150">
        <w:rPr>
          <w:rFonts w:ascii="David" w:hAnsi="David" w:cs="David"/>
          <w:szCs w:val="24"/>
          <w:rtl/>
        </w:rPr>
        <w:t>:</w:t>
      </w:r>
      <w:r w:rsidRPr="006B7519">
        <w:rPr>
          <w:rFonts w:ascii="David" w:hAnsi="David" w:cs="David"/>
          <w:szCs w:val="24"/>
          <w:rtl/>
        </w:rPr>
        <w:t xml:space="preserve"> המערכת תוגדר בסיווג </w:t>
      </w:r>
      <w:r w:rsidRPr="006B7519">
        <w:rPr>
          <w:rFonts w:ascii="David" w:hAnsi="David" w:cs="David"/>
          <w:szCs w:val="24"/>
        </w:rPr>
        <w:t>A</w:t>
      </w:r>
      <w:r w:rsidRPr="006B7519">
        <w:rPr>
          <w:rFonts w:ascii="David" w:hAnsi="David" w:cs="David"/>
          <w:szCs w:val="24"/>
          <w:rtl/>
        </w:rPr>
        <w:t xml:space="preserve"> על פי סיווג המערכות ביחידת ממשל זמין.</w:t>
      </w:r>
    </w:p>
    <w:p w:rsidR="00D35C31" w:rsidRPr="007808FD" w:rsidRDefault="00D35C31" w:rsidP="00452231">
      <w:pPr>
        <w:pStyle w:val="ListParagraph"/>
        <w:numPr>
          <w:ilvl w:val="3"/>
          <w:numId w:val="139"/>
        </w:numPr>
        <w:spacing w:before="60" w:after="60" w:line="276" w:lineRule="auto"/>
        <w:contextualSpacing w:val="0"/>
        <w:jc w:val="both"/>
        <w:rPr>
          <w:rFonts w:ascii="David" w:hAnsi="David" w:cs="David"/>
          <w:b/>
          <w:bCs/>
          <w:szCs w:val="24"/>
          <w:u w:val="single"/>
        </w:rPr>
      </w:pPr>
      <w:r w:rsidRPr="007808FD">
        <w:rPr>
          <w:rFonts w:ascii="David" w:hAnsi="David" w:cs="David"/>
          <w:b/>
          <w:bCs/>
          <w:szCs w:val="24"/>
          <w:u w:val="single"/>
          <w:rtl/>
        </w:rPr>
        <w:t>הגדרת דרגי טיפול</w:t>
      </w:r>
      <w:r w:rsidRPr="005C3150">
        <w:rPr>
          <w:rFonts w:ascii="David" w:hAnsi="David" w:cs="David"/>
          <w:szCs w:val="24"/>
          <w:rtl/>
        </w:rPr>
        <w:t>:</w:t>
      </w:r>
    </w:p>
    <w:p w:rsidR="00D35C31" w:rsidRPr="006B7519" w:rsidRDefault="00D35C31" w:rsidP="00452231">
      <w:pPr>
        <w:numPr>
          <w:ilvl w:val="4"/>
          <w:numId w:val="139"/>
        </w:numPr>
        <w:spacing w:before="60" w:after="60" w:line="276" w:lineRule="auto"/>
        <w:ind w:left="3712" w:hanging="900"/>
        <w:jc w:val="both"/>
        <w:rPr>
          <w:rFonts w:ascii="David" w:hAnsi="David" w:cs="David"/>
          <w:szCs w:val="24"/>
          <w:rtl/>
        </w:rPr>
      </w:pPr>
      <w:r w:rsidRPr="006B7519">
        <w:rPr>
          <w:rFonts w:ascii="David" w:hAnsi="David" w:cs="David"/>
          <w:szCs w:val="24"/>
          <w:u w:val="single"/>
          <w:rtl/>
        </w:rPr>
        <w:t>דרג א'</w:t>
      </w:r>
      <w:r w:rsidRPr="006B7519">
        <w:rPr>
          <w:rFonts w:ascii="David" w:hAnsi="David" w:cs="David"/>
          <w:szCs w:val="24"/>
          <w:rtl/>
        </w:rPr>
        <w:t>: מוקד התמיכה והשירות למשתמשים (המוקד יהיה זמין טלפונית, באמצעות דואר אלקטרוני ובאמצעות שיחה</w:t>
      </w:r>
      <w:r>
        <w:rPr>
          <w:rFonts w:ascii="David" w:hAnsi="David" w:cs="David" w:hint="cs"/>
          <w:szCs w:val="24"/>
          <w:rtl/>
        </w:rPr>
        <w:t xml:space="preserve"> באינטרנט</w:t>
      </w:r>
      <w:r w:rsidRPr="006B7519">
        <w:rPr>
          <w:rFonts w:ascii="David" w:hAnsi="David" w:cs="David"/>
          <w:szCs w:val="24"/>
          <w:rtl/>
        </w:rPr>
        <w:t xml:space="preserve"> - </w:t>
      </w:r>
      <w:r w:rsidRPr="006B7519">
        <w:rPr>
          <w:rFonts w:ascii="David" w:hAnsi="David" w:cs="David"/>
          <w:szCs w:val="24"/>
        </w:rPr>
        <w:t>chat</w:t>
      </w:r>
      <w:r w:rsidRPr="006B7519">
        <w:rPr>
          <w:rFonts w:ascii="David" w:hAnsi="David" w:cs="David"/>
          <w:szCs w:val="24"/>
          <w:rtl/>
        </w:rPr>
        <w:t>).</w:t>
      </w:r>
    </w:p>
    <w:p w:rsidR="00D35C31" w:rsidRPr="006B7519" w:rsidRDefault="00D35C31" w:rsidP="00452231">
      <w:pPr>
        <w:numPr>
          <w:ilvl w:val="4"/>
          <w:numId w:val="139"/>
        </w:numPr>
        <w:spacing w:before="60" w:after="60" w:line="276" w:lineRule="auto"/>
        <w:ind w:left="3712" w:hanging="900"/>
        <w:jc w:val="both"/>
        <w:rPr>
          <w:rFonts w:ascii="David" w:hAnsi="David" w:cs="David"/>
          <w:szCs w:val="24"/>
          <w:u w:val="single"/>
          <w:rtl/>
        </w:rPr>
      </w:pPr>
      <w:r w:rsidRPr="006B7519">
        <w:rPr>
          <w:rFonts w:ascii="David" w:hAnsi="David" w:cs="David"/>
          <w:szCs w:val="24"/>
          <w:u w:val="single"/>
          <w:rtl/>
        </w:rPr>
        <w:t>דרג ב'</w:t>
      </w:r>
      <w:r w:rsidRPr="006B7519">
        <w:rPr>
          <w:rFonts w:ascii="David" w:hAnsi="David" w:cs="David"/>
          <w:szCs w:val="24"/>
          <w:rtl/>
        </w:rPr>
        <w:t xml:space="preserve">: מנהלי תוכן במוקד: מתן מענה ברמת </w:t>
      </w:r>
      <w:r w:rsidRPr="006B7519">
        <w:rPr>
          <w:rFonts w:ascii="David" w:hAnsi="David" w:cs="David"/>
          <w:szCs w:val="24"/>
        </w:rPr>
        <w:t>2</w:t>
      </w:r>
      <w:r w:rsidRPr="006B7519">
        <w:rPr>
          <w:rFonts w:ascii="David" w:hAnsi="David" w:cs="David"/>
          <w:szCs w:val="24"/>
          <w:vertAlign w:val="superscript"/>
        </w:rPr>
        <w:t>nd</w:t>
      </w:r>
      <w:r w:rsidRPr="006B7519">
        <w:rPr>
          <w:rFonts w:ascii="David" w:hAnsi="David" w:cs="David"/>
          <w:szCs w:val="24"/>
        </w:rPr>
        <w:t xml:space="preserve"> Level Support</w:t>
      </w:r>
      <w:r w:rsidRPr="006B7519">
        <w:rPr>
          <w:rFonts w:ascii="David" w:hAnsi="David" w:cs="David"/>
          <w:szCs w:val="24"/>
          <w:rtl/>
        </w:rPr>
        <w:t xml:space="preserve"> למשתמש</w:t>
      </w:r>
      <w:r>
        <w:rPr>
          <w:rFonts w:ascii="David" w:hAnsi="David" w:cs="David" w:hint="cs"/>
          <w:szCs w:val="24"/>
          <w:rtl/>
        </w:rPr>
        <w:t xml:space="preserve">, לרבות </w:t>
      </w:r>
      <w:r w:rsidRPr="006B7519">
        <w:rPr>
          <w:rFonts w:ascii="David" w:hAnsi="David" w:cs="David"/>
          <w:szCs w:val="24"/>
          <w:rtl/>
        </w:rPr>
        <w:t>טיפול על ידי צוותים מקצועיים</w:t>
      </w:r>
      <w:r>
        <w:rPr>
          <w:rFonts w:ascii="David" w:hAnsi="David" w:cs="David" w:hint="cs"/>
          <w:szCs w:val="24"/>
          <w:rtl/>
        </w:rPr>
        <w:t xml:space="preserve"> ומומחים</w:t>
      </w:r>
      <w:r w:rsidRPr="006B7519">
        <w:rPr>
          <w:rFonts w:ascii="David" w:hAnsi="David" w:cs="David"/>
          <w:szCs w:val="24"/>
          <w:rtl/>
        </w:rPr>
        <w:t xml:space="preserve"> </w:t>
      </w:r>
      <w:r>
        <w:rPr>
          <w:rFonts w:ascii="David" w:hAnsi="David" w:cs="David" w:hint="cs"/>
          <w:szCs w:val="24"/>
          <w:rtl/>
        </w:rPr>
        <w:t>מטעם</w:t>
      </w:r>
      <w:r w:rsidRPr="006B7519">
        <w:rPr>
          <w:rFonts w:ascii="David" w:hAnsi="David" w:cs="David"/>
          <w:szCs w:val="24"/>
          <w:rtl/>
        </w:rPr>
        <w:t xml:space="preserve"> </w:t>
      </w:r>
      <w:r>
        <w:rPr>
          <w:rFonts w:ascii="David" w:hAnsi="David" w:cs="David" w:hint="cs"/>
          <w:szCs w:val="24"/>
          <w:rtl/>
        </w:rPr>
        <w:t>הספק</w:t>
      </w:r>
      <w:r>
        <w:rPr>
          <w:rFonts w:ascii="David" w:hAnsi="David" w:cs="David"/>
          <w:szCs w:val="24"/>
          <w:rtl/>
        </w:rPr>
        <w:t>, או העברה לדרג ג'</w:t>
      </w:r>
      <w:r w:rsidRPr="006B7519">
        <w:rPr>
          <w:rFonts w:ascii="David" w:hAnsi="David" w:cs="David"/>
          <w:szCs w:val="24"/>
          <w:rtl/>
        </w:rPr>
        <w:t>.</w:t>
      </w:r>
    </w:p>
    <w:p w:rsidR="00D35C31" w:rsidRPr="006B7519" w:rsidRDefault="00D35C31" w:rsidP="00452231">
      <w:pPr>
        <w:numPr>
          <w:ilvl w:val="4"/>
          <w:numId w:val="139"/>
        </w:numPr>
        <w:spacing w:before="60" w:after="60" w:line="276" w:lineRule="auto"/>
        <w:ind w:left="3712" w:hanging="900"/>
        <w:jc w:val="both"/>
        <w:rPr>
          <w:rFonts w:ascii="David" w:hAnsi="David" w:cs="David"/>
          <w:szCs w:val="24"/>
          <w:u w:val="single"/>
          <w:rtl/>
        </w:rPr>
      </w:pPr>
      <w:r w:rsidRPr="006B7519">
        <w:rPr>
          <w:rFonts w:ascii="David" w:hAnsi="David" w:cs="David"/>
          <w:szCs w:val="24"/>
          <w:u w:val="single"/>
          <w:rtl/>
        </w:rPr>
        <w:t>דרג ג'</w:t>
      </w:r>
      <w:r w:rsidRPr="006B7519">
        <w:rPr>
          <w:rFonts w:ascii="David" w:hAnsi="David" w:cs="David"/>
          <w:szCs w:val="24"/>
          <w:rtl/>
        </w:rPr>
        <w:t>: טיפול על ידי צוותים מקצועיים</w:t>
      </w:r>
      <w:r>
        <w:rPr>
          <w:rFonts w:ascii="David" w:hAnsi="David" w:cs="David" w:hint="cs"/>
          <w:szCs w:val="24"/>
          <w:rtl/>
        </w:rPr>
        <w:t xml:space="preserve"> ומומחים</w:t>
      </w:r>
      <w:r w:rsidRPr="006B7519">
        <w:rPr>
          <w:rFonts w:ascii="David" w:hAnsi="David" w:cs="David"/>
          <w:szCs w:val="24"/>
          <w:rtl/>
        </w:rPr>
        <w:t xml:space="preserve"> </w:t>
      </w:r>
      <w:r>
        <w:rPr>
          <w:rFonts w:ascii="David" w:hAnsi="David" w:cs="David" w:hint="cs"/>
          <w:szCs w:val="24"/>
          <w:rtl/>
        </w:rPr>
        <w:t>מטעם</w:t>
      </w:r>
      <w:r w:rsidRPr="006B7519">
        <w:rPr>
          <w:rFonts w:ascii="David" w:hAnsi="David" w:cs="David"/>
          <w:szCs w:val="24"/>
          <w:rtl/>
        </w:rPr>
        <w:t xml:space="preserve"> </w:t>
      </w:r>
      <w:r>
        <w:rPr>
          <w:rFonts w:ascii="David" w:hAnsi="David" w:cs="David" w:hint="cs"/>
          <w:szCs w:val="24"/>
          <w:rtl/>
        </w:rPr>
        <w:t>היצרן</w:t>
      </w:r>
      <w:r w:rsidRPr="006B7519">
        <w:rPr>
          <w:rFonts w:ascii="David" w:hAnsi="David" w:cs="David"/>
          <w:szCs w:val="24"/>
          <w:rtl/>
        </w:rPr>
        <w:t>.</w:t>
      </w:r>
    </w:p>
    <w:p w:rsidR="00D35C31" w:rsidRDefault="00D35C31" w:rsidP="00452231">
      <w:pPr>
        <w:pStyle w:val="ListParagraph"/>
        <w:numPr>
          <w:ilvl w:val="3"/>
          <w:numId w:val="139"/>
        </w:numPr>
        <w:spacing w:before="60" w:after="60" w:line="276" w:lineRule="auto"/>
        <w:ind w:left="2902" w:hanging="810"/>
        <w:contextualSpacing w:val="0"/>
        <w:jc w:val="both"/>
        <w:rPr>
          <w:rFonts w:ascii="David" w:hAnsi="David" w:cs="David"/>
          <w:szCs w:val="24"/>
          <w:lang w:eastAsia="zh-CN"/>
        </w:rPr>
      </w:pPr>
      <w:r>
        <w:rPr>
          <w:rFonts w:ascii="David" w:hAnsi="David" w:cs="David" w:hint="cs"/>
          <w:b/>
          <w:bCs/>
          <w:szCs w:val="24"/>
          <w:u w:val="single"/>
          <w:rtl/>
        </w:rPr>
        <w:t>אמנת</w:t>
      </w:r>
      <w:r w:rsidRPr="00C8610F">
        <w:rPr>
          <w:rFonts w:ascii="David" w:hAnsi="David" w:cs="David"/>
          <w:b/>
          <w:bCs/>
          <w:szCs w:val="24"/>
          <w:u w:val="single"/>
          <w:rtl/>
        </w:rPr>
        <w:t xml:space="preserve"> שירות (</w:t>
      </w:r>
      <w:r w:rsidRPr="00C8610F">
        <w:rPr>
          <w:rFonts w:ascii="David" w:hAnsi="David" w:cs="David"/>
          <w:b/>
          <w:bCs/>
          <w:szCs w:val="24"/>
          <w:u w:val="single"/>
        </w:rPr>
        <w:t>SLA</w:t>
      </w:r>
      <w:r w:rsidRPr="00C8610F">
        <w:rPr>
          <w:rFonts w:ascii="David" w:hAnsi="David" w:cs="David"/>
          <w:b/>
          <w:bCs/>
          <w:szCs w:val="24"/>
          <w:u w:val="single"/>
          <w:rtl/>
        </w:rPr>
        <w:t>)</w:t>
      </w:r>
      <w:r>
        <w:rPr>
          <w:rFonts w:ascii="David" w:hAnsi="David" w:cs="David" w:hint="cs"/>
          <w:b/>
          <w:bCs/>
          <w:szCs w:val="24"/>
          <w:u w:val="single"/>
          <w:rtl/>
        </w:rPr>
        <w:t xml:space="preserve"> </w:t>
      </w:r>
      <w:r>
        <w:rPr>
          <w:rFonts w:ascii="David" w:hAnsi="David" w:cs="David"/>
          <w:b/>
          <w:bCs/>
          <w:szCs w:val="24"/>
          <w:u w:val="single"/>
          <w:rtl/>
        </w:rPr>
        <w:t>–</w:t>
      </w:r>
      <w:r>
        <w:rPr>
          <w:rFonts w:ascii="David" w:hAnsi="David" w:cs="David" w:hint="cs"/>
          <w:b/>
          <w:bCs/>
          <w:szCs w:val="24"/>
          <w:u w:val="single"/>
          <w:rtl/>
        </w:rPr>
        <w:t xml:space="preserve"> זמני תגובה נדרשים</w:t>
      </w:r>
      <w:r w:rsidRPr="00C8610F">
        <w:rPr>
          <w:rFonts w:ascii="David" w:hAnsi="David" w:cs="David"/>
          <w:szCs w:val="24"/>
          <w:rtl/>
        </w:rPr>
        <w:t>:</w:t>
      </w:r>
      <w:r>
        <w:rPr>
          <w:rFonts w:ascii="David" w:hAnsi="David" w:cs="David" w:hint="cs"/>
          <w:szCs w:val="24"/>
          <w:rtl/>
        </w:rPr>
        <w:t xml:space="preserve"> </w:t>
      </w:r>
      <w:r w:rsidRPr="00970F30">
        <w:rPr>
          <w:rFonts w:ascii="David" w:hAnsi="David" w:cs="David"/>
          <w:szCs w:val="24"/>
          <w:rtl/>
        </w:rPr>
        <w:t>אמנת</w:t>
      </w:r>
      <w:r w:rsidRPr="00970F30">
        <w:rPr>
          <w:rFonts w:ascii="David" w:hAnsi="David" w:cs="David"/>
          <w:szCs w:val="24"/>
          <w:rtl/>
          <w:lang w:eastAsia="zh-CN"/>
        </w:rPr>
        <w:t xml:space="preserve"> השירות היא כלי בידי המזמין להגדרת מדיניות וסדרי עדיפויות לאספקה, לתחזוקה שוטפת ולפיקוח על הספק הזוכה לקיום תנאי המכרז.</w:t>
      </w:r>
    </w:p>
    <w:p w:rsidR="00D35C31" w:rsidRPr="006C6957" w:rsidRDefault="00D35C31" w:rsidP="00452231">
      <w:pPr>
        <w:pStyle w:val="ListParagraph"/>
        <w:numPr>
          <w:ilvl w:val="3"/>
          <w:numId w:val="139"/>
        </w:numPr>
        <w:spacing w:before="60" w:after="60" w:line="276" w:lineRule="auto"/>
        <w:contextualSpacing w:val="0"/>
        <w:jc w:val="both"/>
        <w:rPr>
          <w:rFonts w:ascii="David" w:hAnsi="David" w:cs="David"/>
          <w:szCs w:val="24"/>
          <w:rtl/>
        </w:rPr>
      </w:pPr>
      <w:r w:rsidRPr="006C6957">
        <w:rPr>
          <w:rFonts w:ascii="David" w:hAnsi="David" w:cs="David" w:hint="eastAsia"/>
          <w:szCs w:val="24"/>
          <w:rtl/>
        </w:rPr>
        <w:t>הספק</w:t>
      </w:r>
      <w:r w:rsidRPr="006C6957">
        <w:rPr>
          <w:rFonts w:ascii="David" w:hAnsi="David" w:cs="David"/>
          <w:szCs w:val="24"/>
          <w:rtl/>
        </w:rPr>
        <w:t xml:space="preserve"> </w:t>
      </w:r>
      <w:r w:rsidRPr="006C6957">
        <w:rPr>
          <w:rFonts w:ascii="David" w:hAnsi="David" w:cs="David" w:hint="eastAsia"/>
          <w:szCs w:val="24"/>
          <w:rtl/>
        </w:rPr>
        <w:t>מתחייב</w:t>
      </w:r>
      <w:r w:rsidRPr="006C6957">
        <w:rPr>
          <w:rFonts w:ascii="David" w:hAnsi="David" w:cs="David"/>
          <w:szCs w:val="24"/>
          <w:rtl/>
        </w:rPr>
        <w:t xml:space="preserve"> לעמוד בזמני התגובה </w:t>
      </w:r>
      <w:r w:rsidRPr="006C6957">
        <w:rPr>
          <w:rFonts w:ascii="David" w:hAnsi="David" w:cs="David" w:hint="eastAsia"/>
          <w:szCs w:val="24"/>
          <w:rtl/>
        </w:rPr>
        <w:t>שמפורטים</w:t>
      </w:r>
      <w:r w:rsidRPr="006C6957">
        <w:rPr>
          <w:rFonts w:ascii="David" w:hAnsi="David" w:cs="David"/>
          <w:szCs w:val="24"/>
          <w:rtl/>
        </w:rPr>
        <w:t xml:space="preserve"> להלן באמנת השירות לקריאות ש</w:t>
      </w:r>
      <w:r w:rsidRPr="006C6957">
        <w:rPr>
          <w:rFonts w:ascii="David" w:hAnsi="David" w:cs="David" w:hint="eastAsia"/>
          <w:szCs w:val="24"/>
          <w:rtl/>
        </w:rPr>
        <w:t>י</w:t>
      </w:r>
      <w:r w:rsidRPr="006C6957">
        <w:rPr>
          <w:rFonts w:ascii="David" w:hAnsi="David" w:cs="David"/>
          <w:szCs w:val="24"/>
          <w:rtl/>
        </w:rPr>
        <w:t>רות ו/</w:t>
      </w:r>
      <w:r w:rsidRPr="006C6957">
        <w:rPr>
          <w:rFonts w:ascii="David" w:hAnsi="David" w:cs="David" w:hint="eastAsia"/>
          <w:szCs w:val="24"/>
          <w:rtl/>
        </w:rPr>
        <w:t>או</w:t>
      </w:r>
      <w:r w:rsidRPr="006C6957">
        <w:rPr>
          <w:rFonts w:ascii="David" w:hAnsi="David" w:cs="David"/>
          <w:szCs w:val="24"/>
          <w:rtl/>
        </w:rPr>
        <w:t xml:space="preserve"> תפעול. </w:t>
      </w:r>
    </w:p>
    <w:p w:rsidR="00D35C31" w:rsidRPr="006C6957"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C6957">
        <w:rPr>
          <w:rFonts w:ascii="David" w:hAnsi="David" w:cs="David"/>
          <w:szCs w:val="24"/>
          <w:rtl/>
        </w:rPr>
        <w:t>חלון הקריאה לקבלת שירות, זמן התגובה לטיפול בתקלות, אופן הטיפול ב</w:t>
      </w:r>
      <w:r w:rsidRPr="006C6957">
        <w:rPr>
          <w:rFonts w:ascii="David" w:hAnsi="David" w:cs="David" w:hint="cs"/>
          <w:szCs w:val="24"/>
          <w:rtl/>
        </w:rPr>
        <w:t>מוצרים וב</w:t>
      </w:r>
      <w:r w:rsidRPr="006C6957">
        <w:rPr>
          <w:rFonts w:ascii="David" w:hAnsi="David" w:cs="David"/>
          <w:szCs w:val="24"/>
          <w:rtl/>
        </w:rPr>
        <w:t xml:space="preserve">ציוד ומהות הכיסוי, ייעשו על פי המפורט להלן וכן על-פי כל התנאים המפורטים במפרט הטכני </w:t>
      </w:r>
      <w:r w:rsidRPr="006C6957">
        <w:rPr>
          <w:rFonts w:ascii="David" w:hAnsi="David" w:cs="David" w:hint="cs"/>
          <w:szCs w:val="24"/>
          <w:rtl/>
        </w:rPr>
        <w:t>ובחוזה</w:t>
      </w:r>
      <w:r w:rsidRPr="006C6957">
        <w:rPr>
          <w:rFonts w:ascii="David" w:hAnsi="David" w:cs="David"/>
          <w:szCs w:val="24"/>
          <w:rtl/>
        </w:rPr>
        <w:t xml:space="preserve"> ההתקשרות.</w:t>
      </w:r>
    </w:p>
    <w:p w:rsidR="00D35C31" w:rsidRPr="006C6957" w:rsidRDefault="00D35C31" w:rsidP="00452231">
      <w:pPr>
        <w:pStyle w:val="ListParagraph"/>
        <w:numPr>
          <w:ilvl w:val="3"/>
          <w:numId w:val="139"/>
        </w:numPr>
        <w:spacing w:before="60" w:after="60" w:line="276" w:lineRule="auto"/>
        <w:contextualSpacing w:val="0"/>
        <w:jc w:val="both"/>
        <w:rPr>
          <w:rFonts w:ascii="David" w:hAnsi="David" w:cs="David"/>
          <w:szCs w:val="24"/>
        </w:rPr>
      </w:pPr>
      <w:r w:rsidRPr="006C6957">
        <w:rPr>
          <w:rFonts w:ascii="David" w:hAnsi="David" w:cs="David" w:hint="cs"/>
          <w:szCs w:val="24"/>
          <w:rtl/>
        </w:rPr>
        <w:t xml:space="preserve">על </w:t>
      </w:r>
      <w:r w:rsidRPr="006C6957">
        <w:rPr>
          <w:rFonts w:ascii="David" w:hAnsi="David" w:cs="David"/>
          <w:szCs w:val="24"/>
          <w:rtl/>
        </w:rPr>
        <w:t>ה</w:t>
      </w:r>
      <w:r w:rsidRPr="006C6957">
        <w:rPr>
          <w:rFonts w:ascii="David" w:hAnsi="David" w:cs="David" w:hint="eastAsia"/>
          <w:szCs w:val="24"/>
          <w:rtl/>
        </w:rPr>
        <w:t>ספק</w:t>
      </w:r>
      <w:r w:rsidRPr="006C6957">
        <w:rPr>
          <w:rFonts w:ascii="David" w:hAnsi="David" w:cs="David"/>
          <w:szCs w:val="24"/>
          <w:rtl/>
        </w:rPr>
        <w:t xml:space="preserve"> לעמוד בזמני התגובה הבאים לקריאות ש</w:t>
      </w:r>
      <w:r w:rsidRPr="006C6957">
        <w:rPr>
          <w:rFonts w:ascii="David" w:hAnsi="David" w:cs="David" w:hint="cs"/>
          <w:szCs w:val="24"/>
          <w:rtl/>
        </w:rPr>
        <w:t>י</w:t>
      </w:r>
      <w:r w:rsidRPr="006C6957">
        <w:rPr>
          <w:rFonts w:ascii="David" w:hAnsi="David" w:cs="David"/>
          <w:szCs w:val="24"/>
          <w:rtl/>
        </w:rPr>
        <w:t>רות:</w:t>
      </w:r>
    </w:p>
    <w:tbl>
      <w:tblPr>
        <w:tblStyle w:val="19"/>
        <w:tblpPr w:leftFromText="180" w:rightFromText="180" w:vertAnchor="text" w:horzAnchor="margin" w:tblpY="116"/>
        <w:bidiVisual/>
        <w:tblW w:w="1008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2340"/>
        <w:gridCol w:w="3960"/>
        <w:gridCol w:w="3780"/>
      </w:tblGrid>
      <w:tr w:rsidR="00D35C31" w:rsidRPr="006B7519" w:rsidTr="0029026D">
        <w:trPr>
          <w:trHeight w:val="250"/>
        </w:trPr>
        <w:tc>
          <w:tcPr>
            <w:tcW w:w="2340" w:type="dxa"/>
          </w:tcPr>
          <w:p w:rsidR="00D35C31" w:rsidRPr="006B7519" w:rsidRDefault="00D35C31" w:rsidP="0029026D">
            <w:pPr>
              <w:pStyle w:val="aff1"/>
              <w:bidi/>
              <w:spacing w:line="276" w:lineRule="auto"/>
              <w:jc w:val="center"/>
              <w:rPr>
                <w:rFonts w:ascii="David" w:hAnsi="David" w:cs="David"/>
                <w:b/>
                <w:bCs/>
                <w:color w:val="auto"/>
                <w:sz w:val="24"/>
                <w:szCs w:val="24"/>
                <w:rtl/>
              </w:rPr>
            </w:pPr>
            <w:r w:rsidRPr="006B7519">
              <w:rPr>
                <w:rFonts w:ascii="David" w:eastAsia="Arial Unicode MS" w:hAnsi="David" w:cs="David"/>
                <w:b/>
                <w:bCs/>
                <w:color w:val="auto"/>
                <w:sz w:val="24"/>
                <w:szCs w:val="24"/>
                <w:rtl/>
              </w:rPr>
              <w:t>דרג</w:t>
            </w:r>
            <w:r w:rsidRPr="006B7519">
              <w:rPr>
                <w:rFonts w:ascii="David" w:hAnsi="David" w:cs="David"/>
                <w:b/>
                <w:bCs/>
                <w:color w:val="auto"/>
                <w:sz w:val="24"/>
                <w:szCs w:val="24"/>
              </w:rPr>
              <w:t xml:space="preserve">/ </w:t>
            </w:r>
            <w:r w:rsidRPr="006B7519">
              <w:rPr>
                <w:rFonts w:ascii="David" w:eastAsia="Arial Unicode MS" w:hAnsi="David" w:cs="David"/>
                <w:b/>
                <w:bCs/>
                <w:color w:val="auto"/>
                <w:sz w:val="24"/>
                <w:szCs w:val="24"/>
                <w:rtl/>
              </w:rPr>
              <w:t>סוג תקלה</w:t>
            </w:r>
          </w:p>
        </w:tc>
        <w:tc>
          <w:tcPr>
            <w:tcW w:w="3960" w:type="dxa"/>
          </w:tcPr>
          <w:p w:rsidR="00D35C31" w:rsidRPr="006B7519" w:rsidRDefault="00D35C31" w:rsidP="0029026D">
            <w:pPr>
              <w:pStyle w:val="aff1"/>
              <w:bidi/>
              <w:spacing w:line="276" w:lineRule="auto"/>
              <w:jc w:val="center"/>
              <w:rPr>
                <w:rFonts w:ascii="David" w:hAnsi="David" w:cs="David"/>
                <w:b/>
                <w:bCs/>
                <w:color w:val="auto"/>
                <w:sz w:val="24"/>
                <w:szCs w:val="24"/>
                <w:rtl/>
              </w:rPr>
            </w:pPr>
            <w:r w:rsidRPr="006B7519">
              <w:rPr>
                <w:rFonts w:ascii="David" w:eastAsia="Arial Unicode MS" w:hAnsi="David" w:cs="David"/>
                <w:b/>
                <w:bCs/>
                <w:color w:val="auto"/>
                <w:sz w:val="24"/>
                <w:szCs w:val="24"/>
                <w:rtl/>
              </w:rPr>
              <w:t xml:space="preserve">תקלה </w:t>
            </w:r>
            <w:r>
              <w:rPr>
                <w:rFonts w:ascii="David" w:eastAsia="Arial Unicode MS" w:hAnsi="David" w:cs="David" w:hint="cs"/>
                <w:b/>
                <w:bCs/>
                <w:color w:val="auto"/>
                <w:sz w:val="24"/>
                <w:szCs w:val="24"/>
                <w:rtl/>
              </w:rPr>
              <w:t>חמורה</w:t>
            </w:r>
          </w:p>
        </w:tc>
        <w:tc>
          <w:tcPr>
            <w:tcW w:w="3780" w:type="dxa"/>
          </w:tcPr>
          <w:p w:rsidR="00D35C31" w:rsidRPr="006B7519" w:rsidRDefault="00D35C31" w:rsidP="0029026D">
            <w:pPr>
              <w:pStyle w:val="aff1"/>
              <w:bidi/>
              <w:spacing w:line="276" w:lineRule="auto"/>
              <w:jc w:val="center"/>
              <w:rPr>
                <w:rFonts w:ascii="David" w:hAnsi="David" w:cs="David"/>
                <w:b/>
                <w:bCs/>
                <w:color w:val="auto"/>
                <w:sz w:val="24"/>
                <w:szCs w:val="24"/>
                <w:rtl/>
              </w:rPr>
            </w:pPr>
            <w:r w:rsidRPr="006B7519">
              <w:rPr>
                <w:rFonts w:ascii="David" w:eastAsia="Arial Unicode MS" w:hAnsi="David" w:cs="David"/>
                <w:b/>
                <w:bCs/>
                <w:color w:val="auto"/>
                <w:sz w:val="24"/>
                <w:szCs w:val="24"/>
                <w:rtl/>
              </w:rPr>
              <w:t xml:space="preserve">תקלה </w:t>
            </w:r>
            <w:r>
              <w:rPr>
                <w:rFonts w:ascii="David" w:eastAsia="Arial Unicode MS" w:hAnsi="David" w:cs="David" w:hint="cs"/>
                <w:b/>
                <w:bCs/>
                <w:color w:val="auto"/>
                <w:sz w:val="24"/>
                <w:szCs w:val="24"/>
                <w:rtl/>
              </w:rPr>
              <w:t>בינונית</w:t>
            </w:r>
          </w:p>
        </w:tc>
      </w:tr>
      <w:tr w:rsidR="00D35C31" w:rsidRPr="006B7519" w:rsidTr="0029026D">
        <w:trPr>
          <w:trHeight w:val="282"/>
        </w:trPr>
        <w:tc>
          <w:tcPr>
            <w:tcW w:w="2340" w:type="dxa"/>
          </w:tcPr>
          <w:p w:rsidR="00D35C31" w:rsidRPr="006B7519" w:rsidRDefault="00D35C31" w:rsidP="0029026D">
            <w:pPr>
              <w:pStyle w:val="aff1"/>
              <w:bidi/>
              <w:spacing w:line="276" w:lineRule="auto"/>
              <w:jc w:val="center"/>
              <w:rPr>
                <w:rFonts w:ascii="David" w:hAnsi="David" w:cs="David"/>
                <w:color w:val="auto"/>
                <w:sz w:val="24"/>
                <w:szCs w:val="24"/>
                <w:rtl/>
              </w:rPr>
            </w:pPr>
            <w:r w:rsidRPr="006B7519">
              <w:rPr>
                <w:rFonts w:ascii="David" w:eastAsia="Arial Unicode MS" w:hAnsi="David" w:cs="David"/>
                <w:color w:val="auto"/>
                <w:sz w:val="24"/>
                <w:szCs w:val="24"/>
                <w:rtl/>
              </w:rPr>
              <w:t>דרג א</w:t>
            </w:r>
            <w:r w:rsidRPr="006B7519">
              <w:rPr>
                <w:rFonts w:ascii="David" w:hAnsi="David" w:cs="David"/>
                <w:color w:val="auto"/>
                <w:sz w:val="24"/>
                <w:szCs w:val="24"/>
              </w:rPr>
              <w:t>'</w:t>
            </w:r>
            <w:r w:rsidRPr="006B7519">
              <w:rPr>
                <w:rFonts w:ascii="David" w:hAnsi="David" w:cs="David"/>
                <w:color w:val="auto"/>
                <w:sz w:val="24"/>
                <w:szCs w:val="24"/>
                <w:rtl/>
              </w:rPr>
              <w:t xml:space="preserve"> של הספק</w:t>
            </w:r>
          </w:p>
        </w:tc>
        <w:tc>
          <w:tcPr>
            <w:tcW w:w="3960" w:type="dxa"/>
          </w:tcPr>
          <w:p w:rsidR="00D35C31" w:rsidRPr="006B7519" w:rsidRDefault="00D35C31" w:rsidP="0029026D">
            <w:pPr>
              <w:pStyle w:val="aff1"/>
              <w:bidi/>
              <w:spacing w:line="276" w:lineRule="auto"/>
              <w:jc w:val="center"/>
              <w:rPr>
                <w:rFonts w:ascii="David" w:hAnsi="David" w:cs="David"/>
                <w:color w:val="auto"/>
                <w:sz w:val="24"/>
                <w:szCs w:val="24"/>
                <w:rtl/>
              </w:rPr>
            </w:pPr>
            <w:r w:rsidRPr="006B7519">
              <w:rPr>
                <w:rFonts w:ascii="David" w:eastAsia="Arial Unicode MS" w:hAnsi="David" w:cs="David"/>
                <w:color w:val="auto"/>
                <w:sz w:val="24"/>
                <w:szCs w:val="24"/>
                <w:rtl/>
              </w:rPr>
              <w:t xml:space="preserve">מענה </w:t>
            </w:r>
            <w:proofErr w:type="spellStart"/>
            <w:r w:rsidRPr="006B7519">
              <w:rPr>
                <w:rFonts w:ascii="David" w:eastAsia="Arial Unicode MS" w:hAnsi="David" w:cs="David"/>
                <w:color w:val="auto"/>
                <w:sz w:val="24"/>
                <w:szCs w:val="24"/>
                <w:rtl/>
              </w:rPr>
              <w:t>מיידי</w:t>
            </w:r>
            <w:proofErr w:type="spellEnd"/>
            <w:r w:rsidRPr="006B7519">
              <w:rPr>
                <w:rFonts w:ascii="David" w:eastAsia="Arial Unicode MS" w:hAnsi="David" w:cs="David"/>
                <w:color w:val="auto"/>
                <w:sz w:val="24"/>
                <w:szCs w:val="24"/>
                <w:rtl/>
              </w:rPr>
              <w:t xml:space="preserve"> </w:t>
            </w:r>
          </w:p>
        </w:tc>
        <w:tc>
          <w:tcPr>
            <w:tcW w:w="3780" w:type="dxa"/>
          </w:tcPr>
          <w:p w:rsidR="00D35C31" w:rsidRPr="006B7519" w:rsidRDefault="00D35C31" w:rsidP="0029026D">
            <w:pPr>
              <w:pStyle w:val="aff1"/>
              <w:bidi/>
              <w:spacing w:line="276" w:lineRule="auto"/>
              <w:jc w:val="center"/>
              <w:rPr>
                <w:rFonts w:ascii="David" w:hAnsi="David" w:cs="David"/>
                <w:color w:val="auto"/>
                <w:sz w:val="24"/>
                <w:szCs w:val="24"/>
                <w:rtl/>
              </w:rPr>
            </w:pPr>
            <w:r w:rsidRPr="006B7519">
              <w:rPr>
                <w:rFonts w:ascii="David" w:eastAsia="Arial Unicode MS" w:hAnsi="David" w:cs="David"/>
                <w:color w:val="auto"/>
                <w:sz w:val="24"/>
                <w:szCs w:val="24"/>
                <w:rtl/>
              </w:rPr>
              <w:t xml:space="preserve">מענה </w:t>
            </w:r>
            <w:proofErr w:type="spellStart"/>
            <w:r w:rsidRPr="006B7519">
              <w:rPr>
                <w:rFonts w:ascii="David" w:eastAsia="Arial Unicode MS" w:hAnsi="David" w:cs="David"/>
                <w:color w:val="auto"/>
                <w:sz w:val="24"/>
                <w:szCs w:val="24"/>
                <w:rtl/>
              </w:rPr>
              <w:t>מיידי</w:t>
            </w:r>
            <w:proofErr w:type="spellEnd"/>
          </w:p>
        </w:tc>
      </w:tr>
      <w:tr w:rsidR="00D35C31" w:rsidRPr="006B7519" w:rsidTr="0029026D">
        <w:trPr>
          <w:trHeight w:val="282"/>
        </w:trPr>
        <w:tc>
          <w:tcPr>
            <w:tcW w:w="2340" w:type="dxa"/>
          </w:tcPr>
          <w:p w:rsidR="00D35C31" w:rsidRPr="006B7519" w:rsidRDefault="00D35C31" w:rsidP="0029026D">
            <w:pPr>
              <w:pStyle w:val="aff1"/>
              <w:bidi/>
              <w:spacing w:line="276" w:lineRule="auto"/>
              <w:jc w:val="center"/>
              <w:rPr>
                <w:rFonts w:ascii="David" w:eastAsia="Arial Unicode MS" w:hAnsi="David" w:cs="David"/>
                <w:b/>
                <w:bCs/>
                <w:color w:val="auto"/>
                <w:sz w:val="24"/>
                <w:szCs w:val="24"/>
                <w:rtl/>
                <w:cs/>
              </w:rPr>
            </w:pPr>
            <w:r w:rsidRPr="006B7519">
              <w:rPr>
                <w:rFonts w:ascii="David" w:eastAsia="Arial Unicode MS" w:hAnsi="David" w:cs="David"/>
                <w:color w:val="auto"/>
                <w:sz w:val="24"/>
                <w:szCs w:val="24"/>
                <w:rtl/>
              </w:rPr>
              <w:t xml:space="preserve">זמן </w:t>
            </w:r>
            <w:proofErr w:type="spellStart"/>
            <w:r w:rsidRPr="006B7519">
              <w:rPr>
                <w:rFonts w:ascii="David" w:eastAsia="Arial Unicode MS" w:hAnsi="David" w:cs="David"/>
                <w:color w:val="auto"/>
                <w:sz w:val="24"/>
                <w:szCs w:val="24"/>
                <w:rtl/>
              </w:rPr>
              <w:t>מירבי</w:t>
            </w:r>
            <w:proofErr w:type="spellEnd"/>
            <w:r w:rsidRPr="006B7519">
              <w:rPr>
                <w:rFonts w:ascii="David" w:eastAsia="Arial Unicode MS" w:hAnsi="David" w:cs="David"/>
                <w:color w:val="auto"/>
                <w:sz w:val="24"/>
                <w:szCs w:val="24"/>
                <w:rtl/>
              </w:rPr>
              <w:t xml:space="preserve"> ל</w:t>
            </w:r>
            <w:r>
              <w:rPr>
                <w:rFonts w:ascii="David" w:eastAsia="Arial Unicode MS" w:hAnsi="David" w:cs="David" w:hint="cs"/>
                <w:color w:val="auto"/>
                <w:sz w:val="24"/>
                <w:szCs w:val="24"/>
                <w:rtl/>
              </w:rPr>
              <w:t xml:space="preserve">סיום </w:t>
            </w:r>
            <w:r w:rsidRPr="006B7519">
              <w:rPr>
                <w:rFonts w:ascii="David" w:eastAsia="Arial Unicode MS" w:hAnsi="David" w:cs="David"/>
                <w:color w:val="auto"/>
                <w:sz w:val="24"/>
                <w:szCs w:val="24"/>
                <w:rtl/>
              </w:rPr>
              <w:t xml:space="preserve">טיפול </w:t>
            </w:r>
            <w:r>
              <w:rPr>
                <w:rFonts w:ascii="David" w:eastAsia="Arial Unicode MS" w:hAnsi="David" w:cs="David" w:hint="cs"/>
                <w:color w:val="auto"/>
                <w:sz w:val="24"/>
                <w:szCs w:val="24"/>
                <w:rtl/>
              </w:rPr>
              <w:t xml:space="preserve">או </w:t>
            </w:r>
            <w:r w:rsidRPr="006B7519">
              <w:rPr>
                <w:rFonts w:ascii="David" w:eastAsia="Arial Unicode MS" w:hAnsi="David" w:cs="David"/>
                <w:color w:val="auto"/>
                <w:sz w:val="24"/>
                <w:szCs w:val="24"/>
                <w:rtl/>
              </w:rPr>
              <w:t xml:space="preserve">עד </w:t>
            </w:r>
            <w:r>
              <w:rPr>
                <w:rFonts w:ascii="David" w:eastAsia="Arial Unicode MS" w:hAnsi="David" w:cs="David" w:hint="cs"/>
                <w:color w:val="auto"/>
                <w:sz w:val="24"/>
                <w:szCs w:val="24"/>
                <w:rtl/>
              </w:rPr>
              <w:t>ל</w:t>
            </w:r>
            <w:r w:rsidRPr="006B7519">
              <w:rPr>
                <w:rFonts w:ascii="David" w:eastAsia="Arial Unicode MS" w:hAnsi="David" w:cs="David"/>
                <w:color w:val="auto"/>
                <w:sz w:val="24"/>
                <w:szCs w:val="24"/>
                <w:rtl/>
              </w:rPr>
              <w:t>העברה לדרג ב'</w:t>
            </w:r>
          </w:p>
        </w:tc>
        <w:tc>
          <w:tcPr>
            <w:tcW w:w="3960" w:type="dxa"/>
          </w:tcPr>
          <w:p w:rsidR="00D35C31" w:rsidRPr="006B7519" w:rsidRDefault="00D35C31" w:rsidP="0029026D">
            <w:pPr>
              <w:pStyle w:val="aff1"/>
              <w:bidi/>
              <w:spacing w:line="276" w:lineRule="auto"/>
              <w:jc w:val="center"/>
              <w:rPr>
                <w:rFonts w:ascii="David" w:hAnsi="David" w:cs="David"/>
                <w:color w:val="auto"/>
                <w:sz w:val="24"/>
                <w:szCs w:val="24"/>
                <w:rtl/>
              </w:rPr>
            </w:pPr>
            <w:r w:rsidRPr="006B7519">
              <w:rPr>
                <w:rFonts w:ascii="David" w:hAnsi="David" w:cs="David"/>
                <w:color w:val="auto"/>
                <w:sz w:val="24"/>
                <w:szCs w:val="24"/>
                <w:rtl/>
              </w:rPr>
              <w:t xml:space="preserve">העברה </w:t>
            </w:r>
            <w:proofErr w:type="spellStart"/>
            <w:r w:rsidRPr="006B7519">
              <w:rPr>
                <w:rFonts w:ascii="David" w:hAnsi="David" w:cs="David"/>
                <w:color w:val="auto"/>
                <w:sz w:val="24"/>
                <w:szCs w:val="24"/>
                <w:rtl/>
              </w:rPr>
              <w:t>מיידית</w:t>
            </w:r>
            <w:proofErr w:type="spellEnd"/>
            <w:r w:rsidRPr="006B7519">
              <w:rPr>
                <w:rFonts w:ascii="David" w:hAnsi="David" w:cs="David"/>
                <w:color w:val="auto"/>
                <w:sz w:val="24"/>
                <w:szCs w:val="24"/>
                <w:rtl/>
              </w:rPr>
              <w:t xml:space="preserve"> לדרג ב'</w:t>
            </w:r>
          </w:p>
        </w:tc>
        <w:tc>
          <w:tcPr>
            <w:tcW w:w="3780" w:type="dxa"/>
          </w:tcPr>
          <w:p w:rsidR="00D35C31" w:rsidRPr="006B7519" w:rsidRDefault="00D35C31" w:rsidP="0029026D">
            <w:pPr>
              <w:pStyle w:val="aff1"/>
              <w:bidi/>
              <w:spacing w:line="276" w:lineRule="auto"/>
              <w:jc w:val="center"/>
              <w:rPr>
                <w:rFonts w:ascii="David" w:hAnsi="David" w:cs="David"/>
                <w:color w:val="auto"/>
                <w:sz w:val="24"/>
                <w:szCs w:val="24"/>
                <w:rtl/>
              </w:rPr>
            </w:pPr>
            <w:r w:rsidRPr="006B7519">
              <w:rPr>
                <w:rFonts w:ascii="David" w:hAnsi="David" w:cs="David"/>
                <w:color w:val="auto"/>
                <w:sz w:val="24"/>
                <w:szCs w:val="24"/>
                <w:rtl/>
              </w:rPr>
              <w:t>30</w:t>
            </w:r>
            <w:r w:rsidRPr="006B7519">
              <w:rPr>
                <w:rFonts w:ascii="David" w:hAnsi="David" w:cs="David"/>
                <w:color w:val="auto"/>
                <w:sz w:val="24"/>
                <w:szCs w:val="24"/>
              </w:rPr>
              <w:t xml:space="preserve"> </w:t>
            </w:r>
            <w:r w:rsidRPr="006B7519">
              <w:rPr>
                <w:rFonts w:ascii="David" w:eastAsia="Arial Unicode MS" w:hAnsi="David" w:cs="David"/>
                <w:color w:val="auto"/>
                <w:sz w:val="24"/>
                <w:szCs w:val="24"/>
                <w:rtl/>
              </w:rPr>
              <w:t xml:space="preserve"> דקות</w:t>
            </w:r>
          </w:p>
        </w:tc>
      </w:tr>
      <w:tr w:rsidR="00D35C31" w:rsidRPr="006B7519" w:rsidTr="0029026D">
        <w:trPr>
          <w:trHeight w:val="282"/>
        </w:trPr>
        <w:tc>
          <w:tcPr>
            <w:tcW w:w="2340" w:type="dxa"/>
          </w:tcPr>
          <w:p w:rsidR="00D35C31" w:rsidRPr="006B7519" w:rsidRDefault="00D35C31" w:rsidP="0029026D">
            <w:pPr>
              <w:pStyle w:val="aff1"/>
              <w:bidi/>
              <w:spacing w:line="276" w:lineRule="auto"/>
              <w:jc w:val="center"/>
              <w:rPr>
                <w:rFonts w:ascii="David" w:hAnsi="David" w:cs="David"/>
                <w:color w:val="auto"/>
                <w:sz w:val="24"/>
                <w:szCs w:val="24"/>
                <w:rtl/>
              </w:rPr>
            </w:pPr>
            <w:r w:rsidRPr="006B7519">
              <w:rPr>
                <w:rFonts w:ascii="David" w:eastAsia="Arial Unicode MS" w:hAnsi="David" w:cs="David"/>
                <w:color w:val="auto"/>
                <w:sz w:val="24"/>
                <w:szCs w:val="24"/>
                <w:rtl/>
              </w:rPr>
              <w:t>דרג ב</w:t>
            </w:r>
            <w:r w:rsidRPr="006B7519">
              <w:rPr>
                <w:rFonts w:ascii="David" w:hAnsi="David" w:cs="David"/>
                <w:color w:val="auto"/>
                <w:sz w:val="24"/>
                <w:szCs w:val="24"/>
              </w:rPr>
              <w:t>'</w:t>
            </w:r>
          </w:p>
        </w:tc>
        <w:tc>
          <w:tcPr>
            <w:tcW w:w="3960" w:type="dxa"/>
          </w:tcPr>
          <w:p w:rsidR="00D35C31" w:rsidRPr="006B7519" w:rsidRDefault="00D35C31" w:rsidP="0029026D">
            <w:pPr>
              <w:pStyle w:val="aff1"/>
              <w:bidi/>
              <w:spacing w:line="276" w:lineRule="auto"/>
              <w:jc w:val="center"/>
              <w:rPr>
                <w:rFonts w:ascii="David" w:hAnsi="David" w:cs="David"/>
                <w:color w:val="auto"/>
                <w:sz w:val="24"/>
                <w:szCs w:val="24"/>
                <w:rtl/>
              </w:rPr>
            </w:pPr>
            <w:r w:rsidRPr="006B7519">
              <w:rPr>
                <w:rFonts w:ascii="David" w:hAnsi="David" w:cs="David"/>
                <w:color w:val="auto"/>
                <w:sz w:val="24"/>
                <w:szCs w:val="24"/>
              </w:rPr>
              <w:t xml:space="preserve">30 </w:t>
            </w:r>
            <w:r w:rsidRPr="006B7519">
              <w:rPr>
                <w:rFonts w:ascii="David" w:eastAsia="Arial Unicode MS" w:hAnsi="David" w:cs="David"/>
                <w:color w:val="auto"/>
                <w:sz w:val="24"/>
                <w:szCs w:val="24"/>
                <w:rtl/>
              </w:rPr>
              <w:t xml:space="preserve"> דקות</w:t>
            </w:r>
          </w:p>
        </w:tc>
        <w:tc>
          <w:tcPr>
            <w:tcW w:w="3780" w:type="dxa"/>
          </w:tcPr>
          <w:p w:rsidR="00D35C31" w:rsidRPr="006B7519" w:rsidRDefault="00D35C31" w:rsidP="0029026D">
            <w:pPr>
              <w:pStyle w:val="aff1"/>
              <w:bidi/>
              <w:spacing w:line="276" w:lineRule="auto"/>
              <w:jc w:val="center"/>
              <w:rPr>
                <w:rFonts w:ascii="David" w:hAnsi="David" w:cs="David"/>
                <w:color w:val="auto"/>
                <w:sz w:val="24"/>
                <w:szCs w:val="24"/>
                <w:rtl/>
              </w:rPr>
            </w:pPr>
            <w:r w:rsidRPr="006B7519">
              <w:rPr>
                <w:rFonts w:ascii="David" w:hAnsi="David" w:cs="David"/>
                <w:color w:val="auto"/>
                <w:sz w:val="24"/>
                <w:szCs w:val="24"/>
              </w:rPr>
              <w:t xml:space="preserve">4 </w:t>
            </w:r>
            <w:r w:rsidRPr="006B7519">
              <w:rPr>
                <w:rFonts w:ascii="David" w:eastAsia="Arial Unicode MS" w:hAnsi="David" w:cs="David"/>
                <w:color w:val="auto"/>
                <w:sz w:val="24"/>
                <w:szCs w:val="24"/>
                <w:rtl/>
              </w:rPr>
              <w:t xml:space="preserve"> שעות</w:t>
            </w:r>
          </w:p>
        </w:tc>
      </w:tr>
      <w:tr w:rsidR="00D35C31" w:rsidRPr="006B7519" w:rsidTr="0029026D">
        <w:trPr>
          <w:trHeight w:val="282"/>
        </w:trPr>
        <w:tc>
          <w:tcPr>
            <w:tcW w:w="2340" w:type="dxa"/>
          </w:tcPr>
          <w:p w:rsidR="00D35C31" w:rsidRPr="006B7519" w:rsidRDefault="00D35C31" w:rsidP="0029026D">
            <w:pPr>
              <w:pStyle w:val="aff1"/>
              <w:bidi/>
              <w:spacing w:line="276" w:lineRule="auto"/>
              <w:jc w:val="center"/>
              <w:rPr>
                <w:rFonts w:ascii="David" w:eastAsia="Arial Unicode MS" w:hAnsi="David" w:cs="David"/>
                <w:color w:val="auto"/>
                <w:sz w:val="24"/>
                <w:szCs w:val="24"/>
                <w:rtl/>
                <w:cs/>
              </w:rPr>
            </w:pPr>
            <w:r w:rsidRPr="006B7519">
              <w:rPr>
                <w:rFonts w:ascii="David" w:eastAsia="Arial Unicode MS" w:hAnsi="David" w:cs="David"/>
                <w:color w:val="auto"/>
                <w:sz w:val="24"/>
                <w:szCs w:val="24"/>
                <w:rtl/>
              </w:rPr>
              <w:t>דרג ג'</w:t>
            </w:r>
          </w:p>
        </w:tc>
        <w:tc>
          <w:tcPr>
            <w:tcW w:w="3960" w:type="dxa"/>
          </w:tcPr>
          <w:p w:rsidR="00D35C31" w:rsidRPr="006B7519" w:rsidRDefault="00D35C31" w:rsidP="0029026D">
            <w:pPr>
              <w:pStyle w:val="aff1"/>
              <w:bidi/>
              <w:spacing w:line="276" w:lineRule="auto"/>
              <w:jc w:val="center"/>
              <w:rPr>
                <w:rFonts w:ascii="David" w:hAnsi="David" w:cs="David"/>
                <w:color w:val="auto"/>
                <w:sz w:val="24"/>
                <w:szCs w:val="24"/>
              </w:rPr>
            </w:pPr>
            <w:r w:rsidRPr="006B7519">
              <w:rPr>
                <w:rFonts w:ascii="David" w:hAnsi="David" w:cs="David"/>
                <w:color w:val="auto"/>
                <w:sz w:val="24"/>
                <w:szCs w:val="24"/>
                <w:rtl/>
              </w:rPr>
              <w:t>60 דקות</w:t>
            </w:r>
          </w:p>
        </w:tc>
        <w:tc>
          <w:tcPr>
            <w:tcW w:w="3780" w:type="dxa"/>
          </w:tcPr>
          <w:p w:rsidR="00D35C31" w:rsidRPr="006B7519" w:rsidRDefault="00D35C31" w:rsidP="0029026D">
            <w:pPr>
              <w:pStyle w:val="aff1"/>
              <w:bidi/>
              <w:spacing w:line="276" w:lineRule="auto"/>
              <w:jc w:val="center"/>
              <w:rPr>
                <w:rFonts w:ascii="David" w:hAnsi="David" w:cs="David"/>
                <w:color w:val="auto"/>
                <w:sz w:val="24"/>
                <w:szCs w:val="24"/>
              </w:rPr>
            </w:pPr>
            <w:r w:rsidRPr="006B7519">
              <w:rPr>
                <w:rFonts w:ascii="David" w:hAnsi="David" w:cs="David"/>
                <w:color w:val="auto"/>
                <w:sz w:val="24"/>
                <w:szCs w:val="24"/>
                <w:rtl/>
              </w:rPr>
              <w:t>5</w:t>
            </w:r>
            <w:r w:rsidRPr="006B7519">
              <w:rPr>
                <w:rFonts w:ascii="David" w:hAnsi="David" w:cs="David"/>
                <w:color w:val="auto"/>
                <w:sz w:val="24"/>
                <w:szCs w:val="24"/>
              </w:rPr>
              <w:t xml:space="preserve"> </w:t>
            </w:r>
            <w:r w:rsidRPr="006B7519">
              <w:rPr>
                <w:rFonts w:ascii="David" w:eastAsia="Arial Unicode MS" w:hAnsi="David" w:cs="David"/>
                <w:color w:val="auto"/>
                <w:sz w:val="24"/>
                <w:szCs w:val="24"/>
                <w:rtl/>
              </w:rPr>
              <w:t xml:space="preserve"> שעות</w:t>
            </w:r>
          </w:p>
        </w:tc>
      </w:tr>
      <w:tr w:rsidR="00D35C31" w:rsidRPr="006B7519" w:rsidTr="0029026D">
        <w:trPr>
          <w:trHeight w:val="282"/>
        </w:trPr>
        <w:tc>
          <w:tcPr>
            <w:tcW w:w="2340" w:type="dxa"/>
          </w:tcPr>
          <w:p w:rsidR="00D35C31" w:rsidRPr="006B7519" w:rsidRDefault="00D35C31" w:rsidP="0029026D">
            <w:pPr>
              <w:pStyle w:val="aff1"/>
              <w:bidi/>
              <w:spacing w:line="276" w:lineRule="auto"/>
              <w:jc w:val="center"/>
              <w:rPr>
                <w:rFonts w:ascii="David" w:eastAsia="Arial Unicode MS" w:hAnsi="David" w:cs="David"/>
                <w:color w:val="auto"/>
                <w:sz w:val="24"/>
                <w:szCs w:val="24"/>
                <w:rtl/>
              </w:rPr>
            </w:pPr>
            <w:r w:rsidRPr="006B7519">
              <w:rPr>
                <w:rFonts w:ascii="David" w:eastAsia="Arial Unicode MS" w:hAnsi="David" w:cs="David"/>
                <w:color w:val="auto"/>
                <w:sz w:val="24"/>
                <w:szCs w:val="24"/>
                <w:rtl/>
              </w:rPr>
              <w:t>סגירת תקלה</w:t>
            </w:r>
          </w:p>
        </w:tc>
        <w:tc>
          <w:tcPr>
            <w:tcW w:w="3960" w:type="dxa"/>
          </w:tcPr>
          <w:p w:rsidR="00D35C31" w:rsidRPr="006B7519" w:rsidRDefault="00D35C31" w:rsidP="0029026D">
            <w:pPr>
              <w:pStyle w:val="aff1"/>
              <w:bidi/>
              <w:spacing w:line="276" w:lineRule="auto"/>
              <w:jc w:val="center"/>
              <w:rPr>
                <w:rFonts w:ascii="David" w:hAnsi="David" w:cs="David"/>
                <w:color w:val="auto"/>
                <w:sz w:val="24"/>
                <w:szCs w:val="24"/>
                <w:rtl/>
              </w:rPr>
            </w:pPr>
            <w:r w:rsidRPr="006B7519">
              <w:rPr>
                <w:rFonts w:ascii="David" w:hAnsi="David" w:cs="David"/>
                <w:color w:val="auto"/>
                <w:sz w:val="24"/>
                <w:szCs w:val="24"/>
                <w:rtl/>
              </w:rPr>
              <w:t xml:space="preserve">תידרש עבודה רציפה עד לתיקון התקלה </w:t>
            </w:r>
          </w:p>
        </w:tc>
        <w:tc>
          <w:tcPr>
            <w:tcW w:w="3780" w:type="dxa"/>
          </w:tcPr>
          <w:p w:rsidR="00D35C31" w:rsidRPr="006B7519" w:rsidRDefault="00D35C31" w:rsidP="0029026D">
            <w:pPr>
              <w:pStyle w:val="aff1"/>
              <w:bidi/>
              <w:spacing w:line="276" w:lineRule="auto"/>
              <w:jc w:val="center"/>
              <w:rPr>
                <w:rFonts w:ascii="David" w:hAnsi="David" w:cs="David"/>
                <w:color w:val="auto"/>
                <w:sz w:val="24"/>
                <w:szCs w:val="24"/>
                <w:rtl/>
              </w:rPr>
            </w:pPr>
            <w:r w:rsidRPr="006B7519">
              <w:rPr>
                <w:rFonts w:ascii="David" w:hAnsi="David" w:cs="David"/>
                <w:color w:val="auto"/>
                <w:sz w:val="24"/>
                <w:szCs w:val="24"/>
                <w:rtl/>
              </w:rPr>
              <w:t>תידרש עבודה רציפה עד לתיקון התקלה</w:t>
            </w:r>
          </w:p>
        </w:tc>
      </w:tr>
    </w:tbl>
    <w:p w:rsidR="00D35C31" w:rsidRPr="00242EC7" w:rsidRDefault="00D35C31" w:rsidP="00D35C31">
      <w:pPr>
        <w:spacing w:before="60" w:after="60" w:line="276" w:lineRule="auto"/>
        <w:ind w:left="3712"/>
        <w:jc w:val="both"/>
        <w:rPr>
          <w:rFonts w:ascii="David" w:hAnsi="David" w:cs="David"/>
          <w:sz w:val="16"/>
          <w:szCs w:val="16"/>
        </w:rPr>
      </w:pPr>
    </w:p>
    <w:p w:rsidR="00D35C31" w:rsidRPr="006B7519" w:rsidRDefault="00D35C31" w:rsidP="00452231">
      <w:pPr>
        <w:numPr>
          <w:ilvl w:val="4"/>
          <w:numId w:val="139"/>
        </w:numPr>
        <w:spacing w:before="60" w:after="60" w:line="276" w:lineRule="auto"/>
        <w:ind w:left="3712" w:hanging="900"/>
        <w:jc w:val="both"/>
        <w:rPr>
          <w:rFonts w:ascii="David" w:hAnsi="David" w:cs="David"/>
          <w:szCs w:val="24"/>
        </w:rPr>
      </w:pPr>
      <w:r w:rsidRPr="006B7519">
        <w:rPr>
          <w:rFonts w:ascii="David" w:hAnsi="David" w:cs="David"/>
          <w:szCs w:val="24"/>
          <w:u w:val="single"/>
          <w:rtl/>
        </w:rPr>
        <w:t>הבהרה</w:t>
      </w:r>
      <w:r w:rsidRPr="006B7519">
        <w:rPr>
          <w:rFonts w:ascii="David" w:hAnsi="David" w:cs="David"/>
          <w:szCs w:val="24"/>
          <w:rtl/>
        </w:rPr>
        <w:t>: סמכות הגדרת תקלה כ"</w:t>
      </w:r>
      <w:r>
        <w:rPr>
          <w:rFonts w:ascii="David" w:hAnsi="David" w:cs="David" w:hint="cs"/>
          <w:szCs w:val="24"/>
          <w:rtl/>
        </w:rPr>
        <w:t>חמורה</w:t>
      </w:r>
      <w:r w:rsidRPr="006B7519">
        <w:rPr>
          <w:rFonts w:ascii="David" w:hAnsi="David" w:cs="David"/>
          <w:szCs w:val="24"/>
          <w:rtl/>
        </w:rPr>
        <w:t>" הינה על ידי המזמין בלבד.</w:t>
      </w:r>
      <w:r>
        <w:rPr>
          <w:rFonts w:ascii="David" w:hAnsi="David" w:cs="David" w:hint="cs"/>
          <w:szCs w:val="24"/>
          <w:rtl/>
        </w:rPr>
        <w:t xml:space="preserve"> יובהר עוד כי הסמכות לסגור תקלה לאחר בדיקה ואישור, הינה של המזמין בלבד.</w:t>
      </w:r>
    </w:p>
    <w:p w:rsidR="00D35C31" w:rsidRPr="006B7519" w:rsidRDefault="00D35C31" w:rsidP="00452231">
      <w:pPr>
        <w:numPr>
          <w:ilvl w:val="4"/>
          <w:numId w:val="139"/>
        </w:numPr>
        <w:spacing w:before="60" w:after="60" w:line="276" w:lineRule="auto"/>
        <w:ind w:left="3712" w:hanging="900"/>
        <w:jc w:val="both"/>
        <w:rPr>
          <w:rFonts w:ascii="David" w:hAnsi="David" w:cs="David"/>
          <w:szCs w:val="24"/>
        </w:rPr>
      </w:pPr>
      <w:r w:rsidRPr="006B7519">
        <w:rPr>
          <w:rFonts w:ascii="David" w:hAnsi="David" w:cs="David"/>
          <w:szCs w:val="24"/>
          <w:rtl/>
        </w:rPr>
        <w:t xml:space="preserve">במקרה של אספקת </w:t>
      </w:r>
      <w:r w:rsidRPr="006B7519">
        <w:rPr>
          <w:rFonts w:ascii="David" w:hAnsi="David" w:cs="David"/>
          <w:szCs w:val="24"/>
        </w:rPr>
        <w:t>appliance</w:t>
      </w:r>
      <w:r w:rsidRPr="006B7519">
        <w:rPr>
          <w:rFonts w:ascii="David" w:hAnsi="David" w:cs="David"/>
          <w:szCs w:val="24"/>
          <w:rtl/>
        </w:rPr>
        <w:t xml:space="preserve"> ונפילת רכיב פיזי, יש לבצע החלפת הציוד ברזרבה מבצעית של הציוד בתוך פרק הזמן הנקוב לעיל</w:t>
      </w:r>
      <w:r>
        <w:rPr>
          <w:rFonts w:ascii="David" w:hAnsi="David" w:cs="David" w:hint="cs"/>
          <w:szCs w:val="24"/>
          <w:rtl/>
        </w:rPr>
        <w:t>, של דרג ג'</w:t>
      </w:r>
      <w:r w:rsidRPr="006B7519">
        <w:rPr>
          <w:rFonts w:ascii="David" w:hAnsi="David" w:cs="David"/>
          <w:szCs w:val="24"/>
          <w:rtl/>
        </w:rPr>
        <w:t>.</w:t>
      </w:r>
    </w:p>
    <w:p w:rsidR="00D35C31" w:rsidRPr="006B7519" w:rsidRDefault="00D35C31" w:rsidP="00452231">
      <w:pPr>
        <w:numPr>
          <w:ilvl w:val="4"/>
          <w:numId w:val="139"/>
        </w:numPr>
        <w:spacing w:before="60" w:after="60" w:line="276" w:lineRule="auto"/>
        <w:ind w:left="3712" w:hanging="900"/>
        <w:jc w:val="both"/>
        <w:rPr>
          <w:rFonts w:ascii="David" w:hAnsi="David" w:cs="David"/>
          <w:szCs w:val="24"/>
        </w:rPr>
      </w:pPr>
      <w:r w:rsidRPr="006B7519">
        <w:rPr>
          <w:rFonts w:ascii="David" w:hAnsi="David" w:cs="David"/>
          <w:szCs w:val="24"/>
          <w:rtl/>
        </w:rPr>
        <w:t>יובהר כי</w:t>
      </w:r>
      <w:r>
        <w:rPr>
          <w:rFonts w:ascii="David" w:hAnsi="David" w:cs="David" w:hint="cs"/>
          <w:szCs w:val="24"/>
          <w:rtl/>
        </w:rPr>
        <w:t>,</w:t>
      </w:r>
      <w:r w:rsidRPr="006B7519">
        <w:rPr>
          <w:rFonts w:ascii="David" w:hAnsi="David" w:cs="David"/>
          <w:szCs w:val="24"/>
          <w:rtl/>
        </w:rPr>
        <w:t xml:space="preserve"> במקרה של תקלה </w:t>
      </w:r>
      <w:r>
        <w:rPr>
          <w:rFonts w:ascii="David" w:hAnsi="David" w:cs="David" w:hint="cs"/>
          <w:szCs w:val="24"/>
          <w:rtl/>
        </w:rPr>
        <w:t>חמורה,</w:t>
      </w:r>
      <w:r w:rsidRPr="006B7519">
        <w:rPr>
          <w:rFonts w:ascii="David" w:hAnsi="David" w:cs="David"/>
          <w:szCs w:val="24"/>
          <w:rtl/>
        </w:rPr>
        <w:t xml:space="preserve"> יש להגיע לאתר בתוך</w:t>
      </w:r>
      <w:r>
        <w:rPr>
          <w:rFonts w:ascii="David" w:hAnsi="David" w:cs="David" w:hint="cs"/>
          <w:szCs w:val="24"/>
          <w:rtl/>
        </w:rPr>
        <w:t xml:space="preserve"> פרק זמן של שעתיים אם הקריאה הייתה בשעות העבודה, או בתוך</w:t>
      </w:r>
      <w:r w:rsidRPr="006B7519">
        <w:rPr>
          <w:rFonts w:ascii="David" w:hAnsi="David" w:cs="David"/>
          <w:szCs w:val="24"/>
          <w:rtl/>
        </w:rPr>
        <w:t xml:space="preserve"> 4 שעות</w:t>
      </w:r>
      <w:r>
        <w:rPr>
          <w:rFonts w:ascii="David" w:hAnsi="David" w:cs="David" w:hint="cs"/>
          <w:szCs w:val="24"/>
          <w:rtl/>
        </w:rPr>
        <w:t xml:space="preserve"> אם הקריאה בוצעה לאחר שעות העבודה</w:t>
      </w:r>
      <w:r w:rsidRPr="006B7519">
        <w:rPr>
          <w:rFonts w:ascii="David" w:hAnsi="David" w:cs="David"/>
          <w:szCs w:val="24"/>
          <w:rtl/>
        </w:rPr>
        <w:t xml:space="preserve"> .</w:t>
      </w:r>
    </w:p>
    <w:p w:rsidR="00D35C31" w:rsidRDefault="00D35C31" w:rsidP="00452231">
      <w:pPr>
        <w:pStyle w:val="ListParagraph"/>
        <w:numPr>
          <w:ilvl w:val="3"/>
          <w:numId w:val="139"/>
        </w:numPr>
        <w:spacing w:before="60" w:after="60" w:line="276" w:lineRule="auto"/>
        <w:ind w:left="2957" w:hanging="810"/>
        <w:contextualSpacing w:val="0"/>
        <w:jc w:val="both"/>
        <w:rPr>
          <w:rFonts w:ascii="David" w:hAnsi="David" w:cs="David"/>
          <w:szCs w:val="24"/>
        </w:rPr>
      </w:pPr>
      <w:r w:rsidRPr="006B7519">
        <w:rPr>
          <w:rFonts w:ascii="David" w:hAnsi="David" w:cs="David"/>
          <w:szCs w:val="24"/>
          <w:u w:val="single"/>
          <w:rtl/>
        </w:rPr>
        <w:t>תיאור מנגנון השירות</w:t>
      </w:r>
      <w:r w:rsidRPr="006B7519">
        <w:rPr>
          <w:rFonts w:ascii="David" w:hAnsi="David" w:cs="David"/>
          <w:szCs w:val="24"/>
          <w:rtl/>
        </w:rPr>
        <w:t>: המציע יתאר את מנגנון הש</w:t>
      </w:r>
      <w:r>
        <w:rPr>
          <w:rFonts w:ascii="David" w:hAnsi="David" w:cs="David" w:hint="cs"/>
          <w:szCs w:val="24"/>
          <w:rtl/>
        </w:rPr>
        <w:t>י</w:t>
      </w:r>
      <w:r w:rsidRPr="006B7519">
        <w:rPr>
          <w:rFonts w:ascii="David" w:hAnsi="David" w:cs="David"/>
          <w:szCs w:val="24"/>
          <w:rtl/>
        </w:rPr>
        <w:t>רות שיופעל במקרה דיווח על תקלה בתוכנה.</w:t>
      </w:r>
    </w:p>
    <w:p w:rsidR="00D35C31" w:rsidRPr="006F5AB6" w:rsidRDefault="00D35C31" w:rsidP="00452231">
      <w:pPr>
        <w:pStyle w:val="ListParagraph"/>
        <w:numPr>
          <w:ilvl w:val="2"/>
          <w:numId w:val="139"/>
        </w:numPr>
        <w:spacing w:before="60" w:after="60" w:line="276" w:lineRule="auto"/>
        <w:ind w:hanging="1124"/>
        <w:contextualSpacing w:val="0"/>
        <w:jc w:val="both"/>
        <w:rPr>
          <w:rFonts w:ascii="David" w:hAnsi="David" w:cs="David"/>
          <w:b/>
          <w:bCs/>
          <w:szCs w:val="24"/>
          <w:u w:val="single"/>
        </w:rPr>
      </w:pPr>
      <w:r>
        <w:rPr>
          <w:rFonts w:ascii="David" w:hAnsi="David" w:cs="David" w:hint="cs"/>
          <w:b/>
          <w:bCs/>
          <w:szCs w:val="24"/>
          <w:u w:val="single"/>
          <w:rtl/>
        </w:rPr>
        <w:t xml:space="preserve">אי-עמידה </w:t>
      </w:r>
      <w:r w:rsidRPr="006F5AB6">
        <w:rPr>
          <w:rFonts w:ascii="David" w:hAnsi="David" w:cs="David" w:hint="cs"/>
          <w:b/>
          <w:bCs/>
          <w:szCs w:val="24"/>
          <w:u w:val="single"/>
          <w:rtl/>
        </w:rPr>
        <w:t xml:space="preserve">פיצויים </w:t>
      </w:r>
      <w:r>
        <w:rPr>
          <w:rFonts w:ascii="David" w:hAnsi="David" w:cs="David" w:hint="cs"/>
          <w:b/>
          <w:bCs/>
          <w:szCs w:val="24"/>
          <w:u w:val="single"/>
          <w:rtl/>
        </w:rPr>
        <w:t xml:space="preserve">מוסכמים </w:t>
      </w:r>
      <w:r w:rsidRPr="006F5AB6">
        <w:rPr>
          <w:rFonts w:ascii="David" w:hAnsi="David" w:cs="David" w:hint="cs"/>
          <w:b/>
          <w:bCs/>
          <w:szCs w:val="24"/>
          <w:u w:val="single"/>
          <w:rtl/>
        </w:rPr>
        <w:t xml:space="preserve">בגין הפרת אמנת </w:t>
      </w:r>
      <w:r>
        <w:rPr>
          <w:rFonts w:ascii="David" w:hAnsi="David" w:cs="David" w:hint="cs"/>
          <w:b/>
          <w:bCs/>
          <w:szCs w:val="24"/>
          <w:u w:val="single"/>
          <w:rtl/>
        </w:rPr>
        <w:t>ה</w:t>
      </w:r>
      <w:r w:rsidRPr="006B7519">
        <w:rPr>
          <w:rFonts w:ascii="David" w:hAnsi="David" w:cs="David"/>
          <w:b/>
          <w:bCs/>
          <w:szCs w:val="24"/>
          <w:u w:val="single"/>
          <w:rtl/>
        </w:rPr>
        <w:t>שירות (</w:t>
      </w:r>
      <w:r w:rsidRPr="006B7519">
        <w:rPr>
          <w:rFonts w:ascii="David" w:hAnsi="David" w:cs="David"/>
          <w:b/>
          <w:bCs/>
          <w:szCs w:val="24"/>
          <w:u w:val="single"/>
        </w:rPr>
        <w:t>SLA</w:t>
      </w:r>
      <w:r w:rsidRPr="006B7519">
        <w:rPr>
          <w:rFonts w:ascii="David" w:hAnsi="David" w:cs="David"/>
          <w:b/>
          <w:bCs/>
          <w:szCs w:val="24"/>
          <w:u w:val="single"/>
          <w:rtl/>
        </w:rPr>
        <w:t>)</w:t>
      </w:r>
      <w:r w:rsidRPr="006B7519">
        <w:rPr>
          <w:rFonts w:ascii="David" w:hAnsi="David" w:cs="David"/>
          <w:szCs w:val="24"/>
          <w:rtl/>
        </w:rPr>
        <w:t>:</w:t>
      </w:r>
    </w:p>
    <w:p w:rsidR="00D35C31" w:rsidRPr="00970F30" w:rsidRDefault="00D35C31" w:rsidP="00452231">
      <w:pPr>
        <w:pStyle w:val="ListParagraph"/>
        <w:numPr>
          <w:ilvl w:val="3"/>
          <w:numId w:val="139"/>
        </w:numPr>
        <w:spacing w:before="60" w:after="60" w:line="276" w:lineRule="auto"/>
        <w:ind w:left="2902" w:hanging="810"/>
        <w:contextualSpacing w:val="0"/>
        <w:jc w:val="both"/>
        <w:rPr>
          <w:rFonts w:ascii="David" w:hAnsi="David" w:cs="David"/>
          <w:szCs w:val="24"/>
          <w:rtl/>
          <w:lang w:eastAsia="zh-CN"/>
        </w:rPr>
      </w:pPr>
      <w:r w:rsidRPr="00970F30">
        <w:rPr>
          <w:rFonts w:ascii="David" w:hAnsi="David" w:cs="David"/>
          <w:szCs w:val="24"/>
          <w:rtl/>
          <w:lang w:eastAsia="zh-CN"/>
        </w:rPr>
        <w:t xml:space="preserve">אם הספק לא יעמוד ברמות השירות המוגדרות להלן בטבלה, </w:t>
      </w:r>
      <w:r>
        <w:rPr>
          <w:rFonts w:ascii="David" w:hAnsi="David" w:cs="David" w:hint="cs"/>
          <w:szCs w:val="24"/>
          <w:rtl/>
          <w:lang w:eastAsia="zh-CN"/>
        </w:rPr>
        <w:t>יישא</w:t>
      </w:r>
      <w:r w:rsidRPr="00970F30">
        <w:rPr>
          <w:rFonts w:ascii="David" w:hAnsi="David" w:cs="David"/>
          <w:szCs w:val="24"/>
          <w:rtl/>
          <w:lang w:eastAsia="zh-CN"/>
        </w:rPr>
        <w:t xml:space="preserve"> הספק </w:t>
      </w:r>
      <w:r>
        <w:rPr>
          <w:rFonts w:ascii="David" w:hAnsi="David" w:cs="David" w:hint="cs"/>
          <w:szCs w:val="24"/>
          <w:rtl/>
          <w:lang w:eastAsia="zh-CN"/>
        </w:rPr>
        <w:t>ב</w:t>
      </w:r>
      <w:r w:rsidRPr="00970F30">
        <w:rPr>
          <w:rFonts w:ascii="David" w:hAnsi="David" w:cs="David"/>
          <w:szCs w:val="24"/>
          <w:rtl/>
          <w:lang w:eastAsia="zh-CN"/>
        </w:rPr>
        <w:t>פיצויים מוסכמים כמופיע וכמוסכם בטבלה דלהלן; מימוש פיצויים מוסכמים על ידי המזמין יכול ויעשה בדרך של קיזוז חשבונית בחתימה ואישור של מורשה חתימה מטעם המזמין, ו/או בכל דרך אחרת.</w:t>
      </w:r>
    </w:p>
    <w:p w:rsidR="00D35C31" w:rsidRDefault="00D35C31" w:rsidP="00452231">
      <w:pPr>
        <w:pStyle w:val="ListParagraph"/>
        <w:numPr>
          <w:ilvl w:val="3"/>
          <w:numId w:val="139"/>
        </w:numPr>
        <w:spacing w:before="60" w:after="60" w:line="276" w:lineRule="auto"/>
        <w:ind w:left="2902" w:hanging="810"/>
        <w:contextualSpacing w:val="0"/>
        <w:jc w:val="both"/>
        <w:rPr>
          <w:rFonts w:ascii="David" w:hAnsi="David" w:cs="David"/>
          <w:szCs w:val="24"/>
        </w:rPr>
      </w:pPr>
      <w:r w:rsidRPr="00970F30">
        <w:rPr>
          <w:rFonts w:ascii="David" w:hAnsi="David" w:cs="David"/>
          <w:szCs w:val="24"/>
          <w:rtl/>
        </w:rPr>
        <w:t>יובהר כי אין בפיצויים המפורטים בטבלה להלן כדי למנוע מהמזמין הפעלת כל סנקציה אחרת כנגד הספק</w:t>
      </w:r>
      <w:r>
        <w:rPr>
          <w:rFonts w:ascii="David" w:hAnsi="David" w:cs="David" w:hint="cs"/>
          <w:szCs w:val="24"/>
          <w:rtl/>
        </w:rPr>
        <w:t>,</w:t>
      </w:r>
      <w:r w:rsidRPr="00970F30">
        <w:rPr>
          <w:rFonts w:ascii="David" w:hAnsi="David" w:cs="David"/>
          <w:szCs w:val="24"/>
          <w:rtl/>
        </w:rPr>
        <w:t xml:space="preserve"> לרבות חילוט ערבות הביצוע.</w:t>
      </w:r>
    </w:p>
    <w:p w:rsidR="00D35C31" w:rsidRPr="006B7519" w:rsidRDefault="00D35C31" w:rsidP="00452231">
      <w:pPr>
        <w:pStyle w:val="ListParagraph"/>
        <w:numPr>
          <w:ilvl w:val="3"/>
          <w:numId w:val="139"/>
        </w:numPr>
        <w:spacing w:before="60" w:after="60" w:line="276" w:lineRule="auto"/>
        <w:ind w:left="2902" w:hanging="810"/>
        <w:contextualSpacing w:val="0"/>
        <w:jc w:val="both"/>
        <w:rPr>
          <w:rFonts w:ascii="David" w:hAnsi="David" w:cs="David"/>
          <w:szCs w:val="24"/>
          <w:u w:val="single"/>
        </w:rPr>
      </w:pPr>
      <w:r w:rsidRPr="006B7519">
        <w:rPr>
          <w:rFonts w:ascii="David" w:hAnsi="David" w:cs="David"/>
          <w:szCs w:val="24"/>
          <w:u w:val="single"/>
          <w:rtl/>
        </w:rPr>
        <w:t xml:space="preserve">טבלת פיצויים בגין </w:t>
      </w:r>
      <w:r>
        <w:rPr>
          <w:rFonts w:ascii="David" w:hAnsi="David" w:cs="David" w:hint="cs"/>
          <w:szCs w:val="24"/>
          <w:u w:val="single"/>
          <w:rtl/>
        </w:rPr>
        <w:t xml:space="preserve">הפרת </w:t>
      </w:r>
      <w:r w:rsidRPr="006B7519">
        <w:rPr>
          <w:rFonts w:ascii="David" w:hAnsi="David" w:cs="David"/>
          <w:szCs w:val="24"/>
          <w:u w:val="single"/>
          <w:rtl/>
        </w:rPr>
        <w:t xml:space="preserve">ה- </w:t>
      </w:r>
      <w:r w:rsidRPr="006B7519">
        <w:rPr>
          <w:rFonts w:ascii="David" w:hAnsi="David" w:cs="David"/>
          <w:szCs w:val="24"/>
          <w:u w:val="single"/>
        </w:rPr>
        <w:t>SLA</w:t>
      </w:r>
      <w:r w:rsidRPr="00970F30">
        <w:rPr>
          <w:rFonts w:ascii="David" w:hAnsi="David" w:cs="David"/>
          <w:szCs w:val="24"/>
          <w:rtl/>
        </w:rPr>
        <w:t>:</w:t>
      </w:r>
    </w:p>
    <w:tbl>
      <w:tblPr>
        <w:tblStyle w:val="19"/>
        <w:tblpPr w:leftFromText="180" w:rightFromText="180" w:vertAnchor="text" w:horzAnchor="margin" w:tblpY="1"/>
        <w:bidiVisual/>
        <w:tblW w:w="837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628"/>
        <w:gridCol w:w="1980"/>
        <w:gridCol w:w="1710"/>
        <w:gridCol w:w="3060"/>
      </w:tblGrid>
      <w:tr w:rsidR="00D35C31" w:rsidRPr="006B7519" w:rsidTr="0029026D">
        <w:trPr>
          <w:trHeight w:val="560"/>
        </w:trPr>
        <w:tc>
          <w:tcPr>
            <w:tcW w:w="1628" w:type="dxa"/>
          </w:tcPr>
          <w:p w:rsidR="00D35C31" w:rsidRPr="00663CC3" w:rsidRDefault="00D35C31" w:rsidP="0029026D">
            <w:pPr>
              <w:pStyle w:val="aff1"/>
              <w:bidi/>
              <w:spacing w:line="276" w:lineRule="auto"/>
              <w:jc w:val="center"/>
              <w:rPr>
                <w:rFonts w:ascii="David" w:hAnsi="David" w:cs="David"/>
                <w:b/>
                <w:bCs/>
                <w:color w:val="auto"/>
                <w:sz w:val="24"/>
                <w:szCs w:val="24"/>
                <w:rtl/>
              </w:rPr>
            </w:pPr>
            <w:r w:rsidRPr="00663CC3">
              <w:rPr>
                <w:rFonts w:ascii="David" w:eastAsia="Arial Unicode MS" w:hAnsi="David" w:cs="David"/>
                <w:b/>
                <w:bCs/>
                <w:color w:val="auto"/>
                <w:sz w:val="24"/>
                <w:szCs w:val="24"/>
                <w:rtl/>
              </w:rPr>
              <w:t>דרג</w:t>
            </w:r>
            <w:r w:rsidRPr="00663CC3">
              <w:rPr>
                <w:rFonts w:ascii="David" w:hAnsi="David" w:cs="David"/>
                <w:b/>
                <w:bCs/>
                <w:color w:val="auto"/>
                <w:sz w:val="24"/>
                <w:szCs w:val="24"/>
              </w:rPr>
              <w:t xml:space="preserve">/ </w:t>
            </w:r>
            <w:r w:rsidRPr="00663CC3">
              <w:rPr>
                <w:rFonts w:ascii="David" w:eastAsia="Arial Unicode MS" w:hAnsi="David" w:cs="David"/>
                <w:b/>
                <w:bCs/>
                <w:color w:val="auto"/>
                <w:sz w:val="24"/>
                <w:szCs w:val="24"/>
                <w:rtl/>
              </w:rPr>
              <w:t>סוג תקלה</w:t>
            </w:r>
          </w:p>
        </w:tc>
        <w:tc>
          <w:tcPr>
            <w:tcW w:w="1980" w:type="dxa"/>
          </w:tcPr>
          <w:p w:rsidR="00D35C31" w:rsidRPr="00663CC3" w:rsidRDefault="00D35C31" w:rsidP="0029026D">
            <w:pPr>
              <w:pStyle w:val="aff1"/>
              <w:bidi/>
              <w:spacing w:line="276" w:lineRule="auto"/>
              <w:jc w:val="center"/>
              <w:rPr>
                <w:rFonts w:ascii="David" w:hAnsi="David" w:cs="David"/>
                <w:b/>
                <w:bCs/>
                <w:color w:val="auto"/>
                <w:sz w:val="24"/>
                <w:szCs w:val="24"/>
                <w:rtl/>
              </w:rPr>
            </w:pPr>
            <w:r w:rsidRPr="00663CC3">
              <w:rPr>
                <w:rFonts w:ascii="David" w:eastAsia="Arial Unicode MS" w:hAnsi="David" w:cs="David"/>
                <w:b/>
                <w:bCs/>
                <w:color w:val="auto"/>
                <w:sz w:val="24"/>
                <w:szCs w:val="24"/>
                <w:rtl/>
              </w:rPr>
              <w:t xml:space="preserve">תקלה </w:t>
            </w:r>
            <w:r w:rsidRPr="00663CC3">
              <w:rPr>
                <w:rFonts w:ascii="David" w:eastAsia="Arial Unicode MS" w:hAnsi="David" w:cs="David" w:hint="cs"/>
                <w:b/>
                <w:bCs/>
                <w:color w:val="auto"/>
                <w:sz w:val="24"/>
                <w:szCs w:val="24"/>
                <w:rtl/>
              </w:rPr>
              <w:t>חמורה</w:t>
            </w:r>
          </w:p>
        </w:tc>
        <w:tc>
          <w:tcPr>
            <w:tcW w:w="1710" w:type="dxa"/>
          </w:tcPr>
          <w:p w:rsidR="00D35C31" w:rsidRPr="00663CC3" w:rsidRDefault="00D35C31" w:rsidP="0029026D">
            <w:pPr>
              <w:pStyle w:val="aff1"/>
              <w:bidi/>
              <w:spacing w:line="276" w:lineRule="auto"/>
              <w:jc w:val="center"/>
              <w:rPr>
                <w:rFonts w:ascii="David" w:hAnsi="David" w:cs="David"/>
                <w:b/>
                <w:bCs/>
                <w:color w:val="auto"/>
                <w:sz w:val="24"/>
                <w:szCs w:val="24"/>
                <w:rtl/>
              </w:rPr>
            </w:pPr>
            <w:r w:rsidRPr="00663CC3">
              <w:rPr>
                <w:rFonts w:ascii="David" w:eastAsia="Arial Unicode MS" w:hAnsi="David" w:cs="David"/>
                <w:b/>
                <w:bCs/>
                <w:color w:val="auto"/>
                <w:sz w:val="24"/>
                <w:szCs w:val="24"/>
                <w:rtl/>
              </w:rPr>
              <w:t xml:space="preserve">תקלה </w:t>
            </w:r>
            <w:r w:rsidRPr="00663CC3">
              <w:rPr>
                <w:rFonts w:ascii="David" w:eastAsia="Arial Unicode MS" w:hAnsi="David" w:cs="David" w:hint="cs"/>
                <w:b/>
                <w:bCs/>
                <w:color w:val="auto"/>
                <w:sz w:val="24"/>
                <w:szCs w:val="24"/>
                <w:rtl/>
              </w:rPr>
              <w:t>בינונית</w:t>
            </w:r>
          </w:p>
        </w:tc>
        <w:tc>
          <w:tcPr>
            <w:tcW w:w="3060" w:type="dxa"/>
          </w:tcPr>
          <w:p w:rsidR="00D35C31" w:rsidRPr="00663CC3" w:rsidRDefault="00D35C31" w:rsidP="0029026D">
            <w:pPr>
              <w:pStyle w:val="aff1"/>
              <w:bidi/>
              <w:spacing w:line="276" w:lineRule="auto"/>
              <w:jc w:val="center"/>
              <w:rPr>
                <w:rFonts w:ascii="David" w:eastAsia="Arial Unicode MS" w:hAnsi="David" w:cs="David"/>
                <w:b/>
                <w:bCs/>
                <w:color w:val="auto"/>
                <w:sz w:val="24"/>
                <w:szCs w:val="24"/>
                <w:rtl/>
              </w:rPr>
            </w:pPr>
            <w:r w:rsidRPr="00663CC3">
              <w:rPr>
                <w:rFonts w:ascii="David" w:eastAsia="Arial Unicode MS" w:hAnsi="David" w:cs="David" w:hint="cs"/>
                <w:b/>
                <w:bCs/>
                <w:color w:val="auto"/>
                <w:sz w:val="24"/>
                <w:szCs w:val="24"/>
                <w:rtl/>
              </w:rPr>
              <w:t xml:space="preserve">פיצוי בגין </w:t>
            </w:r>
            <w:r w:rsidRPr="00663CC3">
              <w:rPr>
                <w:rFonts w:ascii="David" w:eastAsia="Arial Unicode MS" w:hAnsi="David" w:cs="David"/>
                <w:b/>
                <w:bCs/>
                <w:color w:val="auto"/>
                <w:sz w:val="24"/>
                <w:szCs w:val="24"/>
                <w:rtl/>
              </w:rPr>
              <w:t>חריגה מדרישות המכרז</w:t>
            </w:r>
          </w:p>
        </w:tc>
      </w:tr>
      <w:tr w:rsidR="00D35C31" w:rsidRPr="006B7519" w:rsidTr="0029026D">
        <w:trPr>
          <w:trHeight w:val="282"/>
        </w:trPr>
        <w:tc>
          <w:tcPr>
            <w:tcW w:w="1628" w:type="dxa"/>
          </w:tcPr>
          <w:p w:rsidR="00D35C31" w:rsidRPr="002A624A" w:rsidRDefault="00D35C31" w:rsidP="0029026D">
            <w:pPr>
              <w:pStyle w:val="aff1"/>
              <w:bidi/>
              <w:spacing w:line="276" w:lineRule="auto"/>
              <w:jc w:val="center"/>
              <w:rPr>
                <w:rFonts w:ascii="David" w:hAnsi="David" w:cs="David"/>
                <w:color w:val="auto"/>
                <w:sz w:val="24"/>
                <w:szCs w:val="24"/>
                <w:rtl/>
              </w:rPr>
            </w:pPr>
            <w:r w:rsidRPr="002A624A">
              <w:rPr>
                <w:rFonts w:ascii="David" w:eastAsia="Arial Unicode MS" w:hAnsi="David" w:cs="David"/>
                <w:color w:val="auto"/>
                <w:sz w:val="24"/>
                <w:szCs w:val="24"/>
                <w:rtl/>
              </w:rPr>
              <w:t>דרג א</w:t>
            </w:r>
            <w:r w:rsidRPr="002A624A">
              <w:rPr>
                <w:rFonts w:ascii="David" w:hAnsi="David" w:cs="David"/>
                <w:color w:val="auto"/>
                <w:sz w:val="24"/>
                <w:szCs w:val="24"/>
              </w:rPr>
              <w:t>'</w:t>
            </w:r>
          </w:p>
        </w:tc>
        <w:tc>
          <w:tcPr>
            <w:tcW w:w="1980" w:type="dxa"/>
          </w:tcPr>
          <w:p w:rsidR="00D35C31" w:rsidRPr="002A624A" w:rsidRDefault="00D35C31" w:rsidP="0029026D">
            <w:pPr>
              <w:pStyle w:val="aff1"/>
              <w:bidi/>
              <w:spacing w:line="276" w:lineRule="auto"/>
              <w:jc w:val="center"/>
              <w:rPr>
                <w:rFonts w:ascii="David" w:hAnsi="David" w:cs="David"/>
                <w:color w:val="auto"/>
                <w:sz w:val="24"/>
                <w:szCs w:val="24"/>
                <w:rtl/>
              </w:rPr>
            </w:pPr>
            <w:r w:rsidRPr="002A624A">
              <w:rPr>
                <w:rFonts w:ascii="David" w:eastAsia="Arial Unicode MS" w:hAnsi="David" w:cs="David"/>
                <w:color w:val="auto"/>
                <w:sz w:val="24"/>
                <w:szCs w:val="24"/>
                <w:rtl/>
              </w:rPr>
              <w:t xml:space="preserve">מענה </w:t>
            </w:r>
            <w:proofErr w:type="spellStart"/>
            <w:r w:rsidRPr="002A624A">
              <w:rPr>
                <w:rFonts w:ascii="David" w:eastAsia="Arial Unicode MS" w:hAnsi="David" w:cs="David"/>
                <w:color w:val="auto"/>
                <w:sz w:val="24"/>
                <w:szCs w:val="24"/>
                <w:rtl/>
              </w:rPr>
              <w:t>מיידי</w:t>
            </w:r>
            <w:proofErr w:type="spellEnd"/>
            <w:r w:rsidRPr="002A624A">
              <w:rPr>
                <w:rFonts w:ascii="David" w:eastAsia="Arial Unicode MS" w:hAnsi="David" w:cs="David"/>
                <w:color w:val="auto"/>
                <w:sz w:val="24"/>
                <w:szCs w:val="24"/>
                <w:rtl/>
              </w:rPr>
              <w:t xml:space="preserve"> </w:t>
            </w:r>
          </w:p>
        </w:tc>
        <w:tc>
          <w:tcPr>
            <w:tcW w:w="1710" w:type="dxa"/>
          </w:tcPr>
          <w:p w:rsidR="00D35C31" w:rsidRPr="002A624A" w:rsidRDefault="00D35C31" w:rsidP="0029026D">
            <w:pPr>
              <w:pStyle w:val="aff1"/>
              <w:bidi/>
              <w:spacing w:line="276" w:lineRule="auto"/>
              <w:jc w:val="center"/>
              <w:rPr>
                <w:rFonts w:ascii="David" w:hAnsi="David" w:cs="David"/>
                <w:color w:val="auto"/>
                <w:sz w:val="24"/>
                <w:szCs w:val="24"/>
                <w:rtl/>
              </w:rPr>
            </w:pPr>
            <w:r w:rsidRPr="002A624A">
              <w:rPr>
                <w:rFonts w:ascii="David" w:eastAsia="Arial Unicode MS" w:hAnsi="David" w:cs="David"/>
                <w:color w:val="auto"/>
                <w:sz w:val="24"/>
                <w:szCs w:val="24"/>
                <w:rtl/>
              </w:rPr>
              <w:t xml:space="preserve">מענה </w:t>
            </w:r>
            <w:proofErr w:type="spellStart"/>
            <w:r w:rsidRPr="002A624A">
              <w:rPr>
                <w:rFonts w:ascii="David" w:eastAsia="Arial Unicode MS" w:hAnsi="David" w:cs="David"/>
                <w:color w:val="auto"/>
                <w:sz w:val="24"/>
                <w:szCs w:val="24"/>
                <w:rtl/>
              </w:rPr>
              <w:t>מיידי</w:t>
            </w:r>
            <w:proofErr w:type="spellEnd"/>
          </w:p>
        </w:tc>
        <w:tc>
          <w:tcPr>
            <w:tcW w:w="3060" w:type="dxa"/>
          </w:tcPr>
          <w:p w:rsidR="00D35C31" w:rsidRPr="002A624A" w:rsidRDefault="00D35C31" w:rsidP="0029026D">
            <w:pPr>
              <w:pStyle w:val="aff1"/>
              <w:bidi/>
              <w:spacing w:line="276" w:lineRule="auto"/>
              <w:jc w:val="center"/>
              <w:rPr>
                <w:rFonts w:ascii="David" w:eastAsia="Arial Unicode MS" w:hAnsi="David" w:cs="David"/>
                <w:color w:val="auto"/>
                <w:sz w:val="24"/>
                <w:szCs w:val="24"/>
                <w:rtl/>
              </w:rPr>
            </w:pPr>
            <w:r w:rsidRPr="002A624A">
              <w:rPr>
                <w:rFonts w:ascii="David" w:eastAsia="Arial Unicode MS" w:hAnsi="David" w:cs="David"/>
                <w:color w:val="auto"/>
                <w:sz w:val="24"/>
                <w:szCs w:val="24"/>
                <w:rtl/>
              </w:rPr>
              <w:t>5,000 ₪ על כל שעת פיגור</w:t>
            </w:r>
          </w:p>
        </w:tc>
      </w:tr>
      <w:tr w:rsidR="00D35C31" w:rsidRPr="006B7519" w:rsidTr="0029026D">
        <w:trPr>
          <w:trHeight w:val="282"/>
        </w:trPr>
        <w:tc>
          <w:tcPr>
            <w:tcW w:w="1628" w:type="dxa"/>
          </w:tcPr>
          <w:p w:rsidR="00D35C31" w:rsidRPr="002A624A" w:rsidRDefault="00D35C31" w:rsidP="0029026D">
            <w:pPr>
              <w:pStyle w:val="aff1"/>
              <w:bidi/>
              <w:spacing w:line="276" w:lineRule="auto"/>
              <w:jc w:val="center"/>
              <w:rPr>
                <w:rFonts w:ascii="David" w:eastAsia="Arial Unicode MS" w:hAnsi="David" w:cs="David"/>
                <w:color w:val="auto"/>
                <w:sz w:val="24"/>
                <w:szCs w:val="24"/>
                <w:rtl/>
                <w:cs/>
              </w:rPr>
            </w:pPr>
            <w:r w:rsidRPr="002A624A">
              <w:rPr>
                <w:rFonts w:ascii="David" w:eastAsia="Arial Unicode MS" w:hAnsi="David" w:cs="David"/>
                <w:color w:val="auto"/>
                <w:sz w:val="24"/>
                <w:szCs w:val="24"/>
                <w:rtl/>
              </w:rPr>
              <w:t xml:space="preserve">זמן </w:t>
            </w:r>
            <w:proofErr w:type="spellStart"/>
            <w:r w:rsidRPr="002A624A">
              <w:rPr>
                <w:rFonts w:ascii="David" w:eastAsia="Arial Unicode MS" w:hAnsi="David" w:cs="David"/>
                <w:color w:val="auto"/>
                <w:sz w:val="24"/>
                <w:szCs w:val="24"/>
                <w:rtl/>
              </w:rPr>
              <w:t>מירבי</w:t>
            </w:r>
            <w:proofErr w:type="spellEnd"/>
            <w:r w:rsidRPr="002A624A">
              <w:rPr>
                <w:rFonts w:ascii="David" w:eastAsia="Arial Unicode MS" w:hAnsi="David" w:cs="David"/>
                <w:color w:val="auto"/>
                <w:sz w:val="24"/>
                <w:szCs w:val="24"/>
                <w:rtl/>
              </w:rPr>
              <w:t xml:space="preserve"> לטיפול עד העברה לדרג ב'</w:t>
            </w:r>
          </w:p>
        </w:tc>
        <w:tc>
          <w:tcPr>
            <w:tcW w:w="1980" w:type="dxa"/>
          </w:tcPr>
          <w:p w:rsidR="00D35C31" w:rsidRPr="002A624A" w:rsidRDefault="00D35C31" w:rsidP="0029026D">
            <w:pPr>
              <w:pStyle w:val="aff1"/>
              <w:bidi/>
              <w:spacing w:line="276" w:lineRule="auto"/>
              <w:jc w:val="center"/>
              <w:rPr>
                <w:rFonts w:ascii="David" w:hAnsi="David" w:cs="David"/>
                <w:color w:val="auto"/>
                <w:sz w:val="24"/>
                <w:szCs w:val="24"/>
                <w:rtl/>
              </w:rPr>
            </w:pPr>
            <w:r w:rsidRPr="002A624A">
              <w:rPr>
                <w:rFonts w:ascii="David" w:hAnsi="David" w:cs="David"/>
                <w:color w:val="auto"/>
                <w:sz w:val="24"/>
                <w:szCs w:val="24"/>
                <w:rtl/>
              </w:rPr>
              <w:t xml:space="preserve">העברה </w:t>
            </w:r>
            <w:proofErr w:type="spellStart"/>
            <w:r w:rsidRPr="002A624A">
              <w:rPr>
                <w:rFonts w:ascii="David" w:hAnsi="David" w:cs="David"/>
                <w:color w:val="auto"/>
                <w:sz w:val="24"/>
                <w:szCs w:val="24"/>
                <w:rtl/>
              </w:rPr>
              <w:t>מיידית</w:t>
            </w:r>
            <w:proofErr w:type="spellEnd"/>
            <w:r w:rsidRPr="002A624A">
              <w:rPr>
                <w:rFonts w:ascii="David" w:hAnsi="David" w:cs="David"/>
                <w:color w:val="auto"/>
                <w:sz w:val="24"/>
                <w:szCs w:val="24"/>
                <w:rtl/>
              </w:rPr>
              <w:t xml:space="preserve"> לדרג ב'</w:t>
            </w:r>
          </w:p>
        </w:tc>
        <w:tc>
          <w:tcPr>
            <w:tcW w:w="1710" w:type="dxa"/>
          </w:tcPr>
          <w:p w:rsidR="00D35C31" w:rsidRPr="002A624A" w:rsidRDefault="00D35C31" w:rsidP="0029026D">
            <w:pPr>
              <w:pStyle w:val="aff1"/>
              <w:bidi/>
              <w:spacing w:line="276" w:lineRule="auto"/>
              <w:jc w:val="center"/>
              <w:rPr>
                <w:rFonts w:ascii="David" w:hAnsi="David" w:cs="David"/>
                <w:color w:val="auto"/>
                <w:sz w:val="24"/>
                <w:szCs w:val="24"/>
                <w:rtl/>
              </w:rPr>
            </w:pPr>
            <w:r w:rsidRPr="002A624A">
              <w:rPr>
                <w:rFonts w:ascii="David" w:hAnsi="David" w:cs="David"/>
                <w:color w:val="auto"/>
                <w:sz w:val="24"/>
                <w:szCs w:val="24"/>
                <w:rtl/>
              </w:rPr>
              <w:t>30</w:t>
            </w:r>
            <w:r w:rsidRPr="002A624A">
              <w:rPr>
                <w:rFonts w:ascii="David" w:hAnsi="David" w:cs="David"/>
                <w:color w:val="auto"/>
                <w:sz w:val="24"/>
                <w:szCs w:val="24"/>
              </w:rPr>
              <w:t xml:space="preserve"> </w:t>
            </w:r>
            <w:r w:rsidRPr="002A624A">
              <w:rPr>
                <w:rFonts w:ascii="David" w:eastAsia="Arial Unicode MS" w:hAnsi="David" w:cs="David"/>
                <w:color w:val="auto"/>
                <w:sz w:val="24"/>
                <w:szCs w:val="24"/>
                <w:rtl/>
              </w:rPr>
              <w:t xml:space="preserve"> דקות</w:t>
            </w:r>
          </w:p>
        </w:tc>
        <w:tc>
          <w:tcPr>
            <w:tcW w:w="3060" w:type="dxa"/>
          </w:tcPr>
          <w:p w:rsidR="00D35C31" w:rsidRPr="002A624A" w:rsidRDefault="00D35C31" w:rsidP="0029026D">
            <w:pPr>
              <w:pStyle w:val="aff1"/>
              <w:bidi/>
              <w:spacing w:line="276" w:lineRule="auto"/>
              <w:jc w:val="center"/>
              <w:rPr>
                <w:rFonts w:ascii="David" w:hAnsi="David" w:cs="David"/>
                <w:color w:val="auto"/>
                <w:sz w:val="24"/>
                <w:szCs w:val="24"/>
                <w:rtl/>
              </w:rPr>
            </w:pPr>
            <w:r w:rsidRPr="002A624A">
              <w:rPr>
                <w:rFonts w:ascii="David" w:hAnsi="David" w:cs="David"/>
                <w:color w:val="auto"/>
                <w:sz w:val="24"/>
                <w:szCs w:val="24"/>
                <w:rtl/>
              </w:rPr>
              <w:t>4,000 ₪ לכל שעת פיגור</w:t>
            </w:r>
          </w:p>
        </w:tc>
      </w:tr>
      <w:tr w:rsidR="00D35C31" w:rsidRPr="006B7519" w:rsidTr="0029026D">
        <w:trPr>
          <w:trHeight w:val="282"/>
        </w:trPr>
        <w:tc>
          <w:tcPr>
            <w:tcW w:w="1628" w:type="dxa"/>
          </w:tcPr>
          <w:p w:rsidR="00D35C31" w:rsidRPr="002A624A" w:rsidRDefault="00D35C31" w:rsidP="0029026D">
            <w:pPr>
              <w:pStyle w:val="aff1"/>
              <w:bidi/>
              <w:spacing w:line="276" w:lineRule="auto"/>
              <w:jc w:val="center"/>
              <w:rPr>
                <w:rFonts w:ascii="David" w:hAnsi="David" w:cs="David"/>
                <w:color w:val="auto"/>
                <w:sz w:val="24"/>
                <w:szCs w:val="24"/>
                <w:rtl/>
              </w:rPr>
            </w:pPr>
            <w:r w:rsidRPr="002A624A">
              <w:rPr>
                <w:rFonts w:ascii="David" w:eastAsia="Arial Unicode MS" w:hAnsi="David" w:cs="David"/>
                <w:color w:val="auto"/>
                <w:sz w:val="24"/>
                <w:szCs w:val="24"/>
                <w:rtl/>
              </w:rPr>
              <w:t>דרג ב</w:t>
            </w:r>
            <w:r w:rsidRPr="002A624A">
              <w:rPr>
                <w:rFonts w:ascii="David" w:hAnsi="David" w:cs="David"/>
                <w:color w:val="auto"/>
                <w:sz w:val="24"/>
                <w:szCs w:val="24"/>
              </w:rPr>
              <w:t>'</w:t>
            </w:r>
          </w:p>
        </w:tc>
        <w:tc>
          <w:tcPr>
            <w:tcW w:w="1980" w:type="dxa"/>
          </w:tcPr>
          <w:p w:rsidR="00D35C31" w:rsidRPr="002A624A" w:rsidRDefault="00D35C31" w:rsidP="0029026D">
            <w:pPr>
              <w:pStyle w:val="aff1"/>
              <w:bidi/>
              <w:spacing w:line="276" w:lineRule="auto"/>
              <w:jc w:val="center"/>
              <w:rPr>
                <w:rFonts w:ascii="David" w:hAnsi="David" w:cs="David"/>
                <w:color w:val="auto"/>
                <w:sz w:val="24"/>
                <w:szCs w:val="24"/>
                <w:rtl/>
              </w:rPr>
            </w:pPr>
            <w:r w:rsidRPr="002A624A">
              <w:rPr>
                <w:rFonts w:ascii="David" w:hAnsi="David" w:cs="David"/>
                <w:color w:val="auto"/>
                <w:sz w:val="24"/>
                <w:szCs w:val="24"/>
              </w:rPr>
              <w:t xml:space="preserve">30 </w:t>
            </w:r>
            <w:r w:rsidRPr="002A624A">
              <w:rPr>
                <w:rFonts w:ascii="David" w:eastAsia="Arial Unicode MS" w:hAnsi="David" w:cs="David"/>
                <w:color w:val="auto"/>
                <w:sz w:val="24"/>
                <w:szCs w:val="24"/>
                <w:rtl/>
              </w:rPr>
              <w:t xml:space="preserve"> דקות</w:t>
            </w:r>
          </w:p>
        </w:tc>
        <w:tc>
          <w:tcPr>
            <w:tcW w:w="1710" w:type="dxa"/>
          </w:tcPr>
          <w:p w:rsidR="00D35C31" w:rsidRPr="002A624A" w:rsidRDefault="00D35C31" w:rsidP="0029026D">
            <w:pPr>
              <w:pStyle w:val="aff1"/>
              <w:bidi/>
              <w:spacing w:line="276" w:lineRule="auto"/>
              <w:jc w:val="center"/>
              <w:rPr>
                <w:rFonts w:ascii="David" w:hAnsi="David" w:cs="David"/>
                <w:color w:val="auto"/>
                <w:sz w:val="24"/>
                <w:szCs w:val="24"/>
                <w:rtl/>
              </w:rPr>
            </w:pPr>
            <w:r w:rsidRPr="002A624A">
              <w:rPr>
                <w:rFonts w:ascii="David" w:hAnsi="David" w:cs="David"/>
                <w:color w:val="auto"/>
                <w:sz w:val="24"/>
                <w:szCs w:val="24"/>
              </w:rPr>
              <w:t xml:space="preserve">4 </w:t>
            </w:r>
            <w:r w:rsidRPr="002A624A">
              <w:rPr>
                <w:rFonts w:ascii="David" w:eastAsia="Arial Unicode MS" w:hAnsi="David" w:cs="David"/>
                <w:color w:val="auto"/>
                <w:sz w:val="24"/>
                <w:szCs w:val="24"/>
                <w:rtl/>
              </w:rPr>
              <w:t xml:space="preserve"> שעות</w:t>
            </w:r>
          </w:p>
        </w:tc>
        <w:tc>
          <w:tcPr>
            <w:tcW w:w="3060" w:type="dxa"/>
          </w:tcPr>
          <w:p w:rsidR="00D35C31" w:rsidRPr="002A624A" w:rsidRDefault="00D35C31" w:rsidP="0029026D">
            <w:pPr>
              <w:pStyle w:val="aff1"/>
              <w:bidi/>
              <w:spacing w:line="276" w:lineRule="auto"/>
              <w:jc w:val="center"/>
              <w:rPr>
                <w:rFonts w:ascii="David" w:hAnsi="David" w:cs="David"/>
                <w:color w:val="auto"/>
                <w:sz w:val="24"/>
                <w:szCs w:val="24"/>
              </w:rPr>
            </w:pPr>
            <w:r w:rsidRPr="002A624A">
              <w:rPr>
                <w:rFonts w:ascii="David" w:hAnsi="David" w:cs="David"/>
                <w:color w:val="auto"/>
                <w:sz w:val="24"/>
                <w:szCs w:val="24"/>
                <w:rtl/>
              </w:rPr>
              <w:t>3,000 ₪ לכל שעת פיגור</w:t>
            </w:r>
          </w:p>
        </w:tc>
      </w:tr>
      <w:tr w:rsidR="00D35C31" w:rsidRPr="006B7519" w:rsidTr="0029026D">
        <w:trPr>
          <w:trHeight w:val="282"/>
        </w:trPr>
        <w:tc>
          <w:tcPr>
            <w:tcW w:w="1628" w:type="dxa"/>
          </w:tcPr>
          <w:p w:rsidR="00D35C31" w:rsidRPr="002A624A" w:rsidRDefault="00D35C31" w:rsidP="0029026D">
            <w:pPr>
              <w:pStyle w:val="aff1"/>
              <w:bidi/>
              <w:spacing w:line="276" w:lineRule="auto"/>
              <w:jc w:val="center"/>
              <w:rPr>
                <w:rFonts w:ascii="David" w:eastAsia="Arial Unicode MS" w:hAnsi="David" w:cs="David"/>
                <w:color w:val="auto"/>
                <w:sz w:val="24"/>
                <w:szCs w:val="24"/>
                <w:rtl/>
                <w:cs/>
              </w:rPr>
            </w:pPr>
            <w:r w:rsidRPr="002A624A">
              <w:rPr>
                <w:rFonts w:ascii="David" w:eastAsia="Arial Unicode MS" w:hAnsi="David" w:cs="David"/>
                <w:color w:val="auto"/>
                <w:sz w:val="24"/>
                <w:szCs w:val="24"/>
                <w:rtl/>
              </w:rPr>
              <w:t>דרג ג'</w:t>
            </w:r>
          </w:p>
        </w:tc>
        <w:tc>
          <w:tcPr>
            <w:tcW w:w="1980" w:type="dxa"/>
          </w:tcPr>
          <w:p w:rsidR="00D35C31" w:rsidRPr="002A624A" w:rsidRDefault="00D35C31" w:rsidP="0029026D">
            <w:pPr>
              <w:pStyle w:val="aff1"/>
              <w:bidi/>
              <w:spacing w:line="276" w:lineRule="auto"/>
              <w:jc w:val="center"/>
              <w:rPr>
                <w:rFonts w:ascii="David" w:hAnsi="David" w:cs="David"/>
                <w:color w:val="auto"/>
                <w:sz w:val="24"/>
                <w:szCs w:val="24"/>
              </w:rPr>
            </w:pPr>
            <w:r w:rsidRPr="002A624A">
              <w:rPr>
                <w:rFonts w:ascii="David" w:hAnsi="David" w:cs="David"/>
                <w:color w:val="auto"/>
                <w:sz w:val="24"/>
                <w:szCs w:val="24"/>
                <w:rtl/>
              </w:rPr>
              <w:t>60 דקות</w:t>
            </w:r>
          </w:p>
        </w:tc>
        <w:tc>
          <w:tcPr>
            <w:tcW w:w="1710" w:type="dxa"/>
          </w:tcPr>
          <w:p w:rsidR="00D35C31" w:rsidRPr="002A624A" w:rsidRDefault="00D35C31" w:rsidP="0029026D">
            <w:pPr>
              <w:pStyle w:val="aff1"/>
              <w:bidi/>
              <w:spacing w:line="276" w:lineRule="auto"/>
              <w:jc w:val="center"/>
              <w:rPr>
                <w:rFonts w:ascii="David" w:hAnsi="David" w:cs="David"/>
                <w:color w:val="auto"/>
                <w:sz w:val="24"/>
                <w:szCs w:val="24"/>
              </w:rPr>
            </w:pPr>
            <w:r w:rsidRPr="002A624A">
              <w:rPr>
                <w:rFonts w:ascii="David" w:hAnsi="David" w:cs="David"/>
                <w:color w:val="auto"/>
                <w:sz w:val="24"/>
                <w:szCs w:val="24"/>
                <w:rtl/>
              </w:rPr>
              <w:t>5</w:t>
            </w:r>
            <w:r w:rsidRPr="002A624A">
              <w:rPr>
                <w:rFonts w:ascii="David" w:hAnsi="David" w:cs="David"/>
                <w:color w:val="auto"/>
                <w:sz w:val="24"/>
                <w:szCs w:val="24"/>
              </w:rPr>
              <w:t xml:space="preserve"> </w:t>
            </w:r>
            <w:r w:rsidRPr="002A624A">
              <w:rPr>
                <w:rFonts w:ascii="David" w:eastAsia="Arial Unicode MS" w:hAnsi="David" w:cs="David"/>
                <w:color w:val="auto"/>
                <w:sz w:val="24"/>
                <w:szCs w:val="24"/>
                <w:rtl/>
              </w:rPr>
              <w:t xml:space="preserve"> שעות</w:t>
            </w:r>
          </w:p>
        </w:tc>
        <w:tc>
          <w:tcPr>
            <w:tcW w:w="3060" w:type="dxa"/>
          </w:tcPr>
          <w:p w:rsidR="00D35C31" w:rsidRPr="002A624A" w:rsidRDefault="00D35C31" w:rsidP="0029026D">
            <w:pPr>
              <w:pStyle w:val="aff1"/>
              <w:bidi/>
              <w:spacing w:line="276" w:lineRule="auto"/>
              <w:jc w:val="center"/>
              <w:rPr>
                <w:rFonts w:ascii="David" w:hAnsi="David" w:cs="David"/>
                <w:color w:val="auto"/>
                <w:sz w:val="24"/>
                <w:szCs w:val="24"/>
                <w:rtl/>
              </w:rPr>
            </w:pPr>
            <w:r w:rsidRPr="002A624A">
              <w:rPr>
                <w:rFonts w:ascii="David" w:hAnsi="David" w:cs="David"/>
                <w:color w:val="auto"/>
                <w:sz w:val="24"/>
                <w:szCs w:val="24"/>
                <w:rtl/>
              </w:rPr>
              <w:t>3,000 ₪ לכל שעת פיגור</w:t>
            </w:r>
          </w:p>
        </w:tc>
      </w:tr>
      <w:tr w:rsidR="00D35C31" w:rsidRPr="006B7519" w:rsidTr="0029026D">
        <w:trPr>
          <w:trHeight w:val="282"/>
        </w:trPr>
        <w:tc>
          <w:tcPr>
            <w:tcW w:w="1628" w:type="dxa"/>
          </w:tcPr>
          <w:p w:rsidR="00D35C31" w:rsidRPr="002A624A" w:rsidRDefault="00D35C31" w:rsidP="0029026D">
            <w:pPr>
              <w:pStyle w:val="aff1"/>
              <w:bidi/>
              <w:spacing w:line="276" w:lineRule="auto"/>
              <w:jc w:val="center"/>
              <w:rPr>
                <w:rFonts w:ascii="David" w:eastAsia="Arial Unicode MS" w:hAnsi="David" w:cs="David"/>
                <w:color w:val="auto"/>
                <w:sz w:val="24"/>
                <w:szCs w:val="24"/>
                <w:rtl/>
              </w:rPr>
            </w:pPr>
            <w:r w:rsidRPr="002A624A">
              <w:rPr>
                <w:rFonts w:ascii="David" w:eastAsia="Arial Unicode MS" w:hAnsi="David" w:cs="David"/>
                <w:color w:val="auto"/>
                <w:sz w:val="24"/>
                <w:szCs w:val="24"/>
                <w:rtl/>
              </w:rPr>
              <w:t>סגירת תקלה</w:t>
            </w:r>
          </w:p>
        </w:tc>
        <w:tc>
          <w:tcPr>
            <w:tcW w:w="1980" w:type="dxa"/>
          </w:tcPr>
          <w:p w:rsidR="00D35C31" w:rsidRPr="002A624A" w:rsidRDefault="00D35C31" w:rsidP="0029026D">
            <w:pPr>
              <w:pStyle w:val="aff1"/>
              <w:bidi/>
              <w:spacing w:line="276" w:lineRule="auto"/>
              <w:jc w:val="center"/>
              <w:rPr>
                <w:rFonts w:ascii="David" w:hAnsi="David" w:cs="David"/>
                <w:color w:val="auto"/>
                <w:sz w:val="24"/>
                <w:szCs w:val="24"/>
                <w:rtl/>
              </w:rPr>
            </w:pPr>
            <w:r w:rsidRPr="002A624A">
              <w:rPr>
                <w:rFonts w:ascii="David" w:hAnsi="David" w:cs="David"/>
                <w:color w:val="auto"/>
                <w:sz w:val="24"/>
                <w:szCs w:val="24"/>
                <w:rtl/>
              </w:rPr>
              <w:t xml:space="preserve">תידרש עבודה רציפה עד לתיקון התקלה </w:t>
            </w:r>
          </w:p>
        </w:tc>
        <w:tc>
          <w:tcPr>
            <w:tcW w:w="1710" w:type="dxa"/>
          </w:tcPr>
          <w:p w:rsidR="00D35C31" w:rsidRPr="002A624A" w:rsidRDefault="00D35C31" w:rsidP="0029026D">
            <w:pPr>
              <w:pStyle w:val="aff1"/>
              <w:bidi/>
              <w:spacing w:line="276" w:lineRule="auto"/>
              <w:jc w:val="center"/>
              <w:rPr>
                <w:rFonts w:ascii="David" w:hAnsi="David" w:cs="David"/>
                <w:color w:val="auto"/>
                <w:sz w:val="24"/>
                <w:szCs w:val="24"/>
                <w:rtl/>
              </w:rPr>
            </w:pPr>
            <w:r w:rsidRPr="002A624A">
              <w:rPr>
                <w:rFonts w:ascii="David" w:hAnsi="David" w:cs="David"/>
                <w:color w:val="auto"/>
                <w:sz w:val="24"/>
                <w:szCs w:val="24"/>
                <w:rtl/>
              </w:rPr>
              <w:t>תידרש עבודה רציפה עד לתיקון התקלה</w:t>
            </w:r>
          </w:p>
        </w:tc>
        <w:tc>
          <w:tcPr>
            <w:tcW w:w="3060" w:type="dxa"/>
          </w:tcPr>
          <w:p w:rsidR="00D35C31" w:rsidRPr="002A624A" w:rsidRDefault="00D35C31" w:rsidP="0029026D">
            <w:pPr>
              <w:pStyle w:val="aff1"/>
              <w:bidi/>
              <w:spacing w:line="276" w:lineRule="auto"/>
              <w:jc w:val="center"/>
              <w:rPr>
                <w:rFonts w:ascii="David" w:hAnsi="David" w:cs="David"/>
                <w:color w:val="auto"/>
                <w:sz w:val="24"/>
                <w:szCs w:val="24"/>
                <w:rtl/>
              </w:rPr>
            </w:pPr>
            <w:r w:rsidRPr="002A624A">
              <w:rPr>
                <w:rFonts w:ascii="David" w:hAnsi="David" w:cs="David"/>
                <w:color w:val="auto"/>
                <w:sz w:val="24"/>
                <w:szCs w:val="24"/>
                <w:rtl/>
              </w:rPr>
              <w:t>10,000 ₪ אם לא תתבצע עבודה רציפה עד לתיקון התקלה</w:t>
            </w:r>
          </w:p>
        </w:tc>
      </w:tr>
    </w:tbl>
    <w:p w:rsidR="00D35C31" w:rsidRPr="006B7519" w:rsidRDefault="00D35C31" w:rsidP="00D35C31">
      <w:pPr>
        <w:widowControl w:val="0"/>
        <w:ind w:left="1348"/>
        <w:jc w:val="both"/>
        <w:rPr>
          <w:rFonts w:ascii="David" w:hAnsi="David" w:cs="David"/>
          <w:strike/>
          <w:szCs w:val="24"/>
          <w:rtl/>
        </w:rPr>
      </w:pPr>
    </w:p>
    <w:p w:rsidR="00D35C31" w:rsidRPr="006B7519" w:rsidRDefault="00D35C31" w:rsidP="00D35C31">
      <w:pPr>
        <w:widowControl w:val="0"/>
        <w:ind w:left="1348"/>
        <w:jc w:val="both"/>
        <w:rPr>
          <w:rFonts w:ascii="David" w:hAnsi="David" w:cs="David"/>
          <w:strike/>
          <w:szCs w:val="24"/>
          <w:rtl/>
        </w:rPr>
      </w:pPr>
    </w:p>
    <w:p w:rsidR="00D35C31" w:rsidRPr="006B7519" w:rsidRDefault="00D35C31" w:rsidP="00D35C31">
      <w:pPr>
        <w:widowControl w:val="0"/>
        <w:ind w:left="1348"/>
        <w:jc w:val="both"/>
        <w:rPr>
          <w:rFonts w:ascii="David" w:hAnsi="David" w:cs="David"/>
          <w:strike/>
          <w:szCs w:val="24"/>
          <w:rtl/>
        </w:rPr>
      </w:pPr>
    </w:p>
    <w:p w:rsidR="00D35C31" w:rsidRPr="006B7519" w:rsidRDefault="00D35C31" w:rsidP="00D35C31">
      <w:pPr>
        <w:widowControl w:val="0"/>
        <w:ind w:left="1348"/>
        <w:jc w:val="both"/>
        <w:rPr>
          <w:rFonts w:ascii="David" w:hAnsi="David" w:cs="David"/>
          <w:strike/>
          <w:szCs w:val="24"/>
          <w:rtl/>
        </w:rPr>
      </w:pPr>
    </w:p>
    <w:p w:rsidR="00D35C31" w:rsidRPr="006B7519" w:rsidRDefault="00D35C31" w:rsidP="00D35C31">
      <w:pPr>
        <w:widowControl w:val="0"/>
        <w:ind w:left="1348"/>
        <w:jc w:val="both"/>
        <w:rPr>
          <w:rFonts w:ascii="David" w:hAnsi="David" w:cs="David"/>
          <w:strike/>
          <w:szCs w:val="24"/>
          <w:rtl/>
        </w:rPr>
      </w:pPr>
    </w:p>
    <w:p w:rsidR="00D35C31" w:rsidRPr="006B7519" w:rsidRDefault="00D35C31" w:rsidP="00D35C31">
      <w:pPr>
        <w:widowControl w:val="0"/>
        <w:ind w:left="1348"/>
        <w:jc w:val="both"/>
        <w:rPr>
          <w:rFonts w:ascii="David" w:hAnsi="David" w:cs="David"/>
          <w:strike/>
          <w:szCs w:val="24"/>
          <w:rtl/>
        </w:rPr>
      </w:pPr>
    </w:p>
    <w:p w:rsidR="00D35C31" w:rsidRPr="006B7519" w:rsidRDefault="00D35C31" w:rsidP="00D35C31">
      <w:pPr>
        <w:widowControl w:val="0"/>
        <w:ind w:left="1348"/>
        <w:jc w:val="both"/>
        <w:rPr>
          <w:rFonts w:ascii="David" w:hAnsi="David" w:cs="David"/>
          <w:strike/>
          <w:szCs w:val="24"/>
          <w:rtl/>
        </w:rPr>
      </w:pPr>
    </w:p>
    <w:p w:rsidR="00D35C31" w:rsidRPr="006B7519" w:rsidRDefault="00D35C31" w:rsidP="00D35C31">
      <w:pPr>
        <w:widowControl w:val="0"/>
        <w:ind w:left="1348"/>
        <w:jc w:val="both"/>
        <w:rPr>
          <w:rFonts w:ascii="David" w:hAnsi="David" w:cs="David"/>
          <w:strike/>
          <w:szCs w:val="24"/>
          <w:rtl/>
        </w:rPr>
      </w:pPr>
    </w:p>
    <w:p w:rsidR="00D35C31" w:rsidRDefault="00D35C31" w:rsidP="00D35C31">
      <w:pPr>
        <w:widowControl w:val="0"/>
        <w:ind w:left="1348"/>
        <w:jc w:val="both"/>
        <w:rPr>
          <w:rFonts w:ascii="David" w:hAnsi="David" w:cs="David"/>
          <w:strike/>
          <w:szCs w:val="24"/>
          <w:rtl/>
        </w:rPr>
      </w:pPr>
    </w:p>
    <w:p w:rsidR="00D35C31" w:rsidRDefault="00D35C31" w:rsidP="00D35C31">
      <w:pPr>
        <w:widowControl w:val="0"/>
        <w:ind w:left="1348"/>
        <w:jc w:val="both"/>
        <w:rPr>
          <w:rFonts w:ascii="David" w:hAnsi="David" w:cs="David"/>
          <w:strike/>
          <w:szCs w:val="24"/>
          <w:rtl/>
        </w:rPr>
      </w:pPr>
    </w:p>
    <w:p w:rsidR="00D35C31" w:rsidRDefault="00D35C31" w:rsidP="00D35C31">
      <w:pPr>
        <w:widowControl w:val="0"/>
        <w:ind w:left="1348"/>
        <w:jc w:val="both"/>
        <w:rPr>
          <w:rFonts w:ascii="David" w:hAnsi="David" w:cs="David"/>
          <w:strike/>
          <w:szCs w:val="24"/>
          <w:rtl/>
        </w:rPr>
      </w:pPr>
    </w:p>
    <w:p w:rsidR="00D35C31" w:rsidRDefault="00D35C31" w:rsidP="00D35C31">
      <w:pPr>
        <w:widowControl w:val="0"/>
        <w:ind w:left="1348"/>
        <w:jc w:val="both"/>
        <w:rPr>
          <w:rFonts w:ascii="David" w:hAnsi="David" w:cs="David"/>
          <w:strike/>
          <w:szCs w:val="24"/>
          <w:rtl/>
        </w:rPr>
      </w:pPr>
    </w:p>
    <w:p w:rsidR="00D35C31" w:rsidRDefault="00D35C31" w:rsidP="00D35C31">
      <w:pPr>
        <w:widowControl w:val="0"/>
        <w:ind w:left="1348"/>
        <w:jc w:val="both"/>
        <w:rPr>
          <w:rFonts w:ascii="David" w:hAnsi="David" w:cs="David"/>
          <w:strike/>
          <w:szCs w:val="24"/>
          <w:rtl/>
        </w:rPr>
      </w:pPr>
    </w:p>
    <w:p w:rsidR="00D35C31" w:rsidRPr="006B7519" w:rsidRDefault="00D35C31" w:rsidP="00D35C31">
      <w:pPr>
        <w:widowControl w:val="0"/>
        <w:ind w:left="1348"/>
        <w:jc w:val="both"/>
        <w:rPr>
          <w:rFonts w:ascii="David" w:hAnsi="David" w:cs="David"/>
          <w:strike/>
          <w:szCs w:val="24"/>
          <w:rtl/>
        </w:rPr>
      </w:pPr>
    </w:p>
    <w:p w:rsidR="00D35C31" w:rsidRDefault="00D35C31" w:rsidP="00D35C31">
      <w:pPr>
        <w:widowControl w:val="0"/>
        <w:ind w:left="1348"/>
        <w:jc w:val="both"/>
        <w:rPr>
          <w:rFonts w:ascii="David" w:hAnsi="David" w:cs="David"/>
          <w:strike/>
          <w:szCs w:val="24"/>
          <w:rtl/>
        </w:rPr>
      </w:pPr>
    </w:p>
    <w:p w:rsidR="00D35C31" w:rsidRPr="006B7519" w:rsidRDefault="00D35C31" w:rsidP="00452231">
      <w:pPr>
        <w:pStyle w:val="ListParagraph"/>
        <w:numPr>
          <w:ilvl w:val="2"/>
          <w:numId w:val="139"/>
        </w:numPr>
        <w:spacing w:before="60" w:after="60" w:line="276" w:lineRule="auto"/>
        <w:ind w:hanging="1124"/>
        <w:contextualSpacing w:val="0"/>
        <w:jc w:val="both"/>
        <w:rPr>
          <w:rFonts w:ascii="David" w:hAnsi="David" w:cs="David"/>
          <w:szCs w:val="24"/>
          <w:rtl/>
        </w:rPr>
      </w:pPr>
      <w:r w:rsidRPr="006B7519">
        <w:rPr>
          <w:rFonts w:ascii="David" w:hAnsi="David" w:cs="David"/>
          <w:szCs w:val="24"/>
          <w:rtl/>
        </w:rPr>
        <w:t xml:space="preserve">היצרנים </w:t>
      </w:r>
      <w:r>
        <w:rPr>
          <w:rFonts w:ascii="David" w:hAnsi="David" w:cs="David" w:hint="cs"/>
          <w:szCs w:val="24"/>
          <w:rtl/>
        </w:rPr>
        <w:t>הכלולים</w:t>
      </w:r>
      <w:r w:rsidRPr="006B7519">
        <w:rPr>
          <w:rFonts w:ascii="David" w:hAnsi="David" w:cs="David"/>
          <w:szCs w:val="24"/>
          <w:rtl/>
        </w:rPr>
        <w:t xml:space="preserve"> בהצעת המציע, מתחייבים לתמיכה במוצר ובמציע במשך תקופת ההתקשרות, לרבות במשך תקופות ההארכה על פי ההסכם. </w:t>
      </w:r>
    </w:p>
    <w:p w:rsidR="00D35C31" w:rsidRDefault="00D35C31" w:rsidP="00452231">
      <w:pPr>
        <w:pStyle w:val="ListParagraph"/>
        <w:numPr>
          <w:ilvl w:val="2"/>
          <w:numId w:val="139"/>
        </w:numPr>
        <w:spacing w:before="60" w:after="60" w:line="276" w:lineRule="auto"/>
        <w:ind w:hanging="1124"/>
        <w:contextualSpacing w:val="0"/>
        <w:jc w:val="both"/>
        <w:rPr>
          <w:rFonts w:ascii="David" w:hAnsi="David" w:cs="David"/>
          <w:szCs w:val="24"/>
        </w:rPr>
      </w:pPr>
      <w:r w:rsidRPr="006B7519">
        <w:rPr>
          <w:rFonts w:ascii="David" w:hAnsi="David" w:cs="David"/>
          <w:szCs w:val="24"/>
          <w:rtl/>
        </w:rPr>
        <w:t>יובהר כי כל עובד שיוצע שיועסק על ידי הספק על פי סעיף זה, יאושר מראש על ידי המזמין ויחולו עליו כל התנאים החלים על מכרז שירותי המחשוב לממשלה, למעט התעריף, כמפורט להלן.</w:t>
      </w:r>
    </w:p>
    <w:p w:rsidR="00D35C31" w:rsidRPr="006B7519" w:rsidRDefault="00D35C31" w:rsidP="00452231">
      <w:pPr>
        <w:numPr>
          <w:ilvl w:val="1"/>
          <w:numId w:val="139"/>
        </w:numPr>
        <w:spacing w:before="60" w:after="60" w:line="276" w:lineRule="auto"/>
        <w:ind w:left="1076"/>
        <w:jc w:val="both"/>
        <w:rPr>
          <w:rFonts w:ascii="David" w:hAnsi="David" w:cs="David"/>
          <w:b/>
          <w:bCs/>
          <w:szCs w:val="24"/>
          <w:u w:val="single"/>
        </w:rPr>
      </w:pPr>
      <w:r w:rsidRPr="006B7519">
        <w:rPr>
          <w:rFonts w:ascii="David" w:hAnsi="David" w:cs="David"/>
          <w:b/>
          <w:bCs/>
          <w:szCs w:val="24"/>
          <w:u w:val="single"/>
          <w:rtl/>
        </w:rPr>
        <w:t>הדרכה</w:t>
      </w:r>
      <w:r w:rsidRPr="006B7519">
        <w:rPr>
          <w:rFonts w:ascii="David" w:hAnsi="David" w:cs="David"/>
          <w:b/>
          <w:bCs/>
          <w:szCs w:val="24"/>
          <w:rtl/>
        </w:rPr>
        <w:t>:  (</w:t>
      </w:r>
      <w:r w:rsidRPr="006B7519">
        <w:rPr>
          <w:rFonts w:ascii="David" w:hAnsi="David" w:cs="David"/>
          <w:b/>
          <w:bCs/>
          <w:szCs w:val="24"/>
        </w:rPr>
        <w:t>S</w:t>
      </w:r>
      <w:r w:rsidRPr="006B7519">
        <w:rPr>
          <w:rFonts w:ascii="David" w:hAnsi="David" w:cs="David"/>
          <w:b/>
          <w:bCs/>
          <w:szCs w:val="24"/>
          <w:rtl/>
        </w:rPr>
        <w:t>)</w:t>
      </w:r>
    </w:p>
    <w:p w:rsidR="00D35C31" w:rsidRPr="006B7519" w:rsidRDefault="00D35C31" w:rsidP="00452231">
      <w:pPr>
        <w:pStyle w:val="ListParagraph"/>
        <w:numPr>
          <w:ilvl w:val="2"/>
          <w:numId w:val="139"/>
        </w:numPr>
        <w:spacing w:before="60" w:after="60" w:line="276" w:lineRule="auto"/>
        <w:ind w:hanging="1124"/>
        <w:contextualSpacing w:val="0"/>
        <w:jc w:val="both"/>
        <w:rPr>
          <w:rFonts w:ascii="David" w:hAnsi="David" w:cs="David"/>
          <w:szCs w:val="24"/>
        </w:rPr>
      </w:pPr>
      <w:r w:rsidRPr="006B7519">
        <w:rPr>
          <w:rFonts w:ascii="David" w:hAnsi="David" w:cs="David"/>
          <w:szCs w:val="24"/>
          <w:rtl/>
        </w:rPr>
        <w:t xml:space="preserve">הספק ידריך ויכשיר את הצוותים התפעוליים </w:t>
      </w:r>
      <w:r>
        <w:rPr>
          <w:rFonts w:ascii="David" w:hAnsi="David" w:cs="David" w:hint="cs"/>
          <w:szCs w:val="24"/>
          <w:rtl/>
        </w:rPr>
        <w:t>של המזמין</w:t>
      </w:r>
      <w:r w:rsidRPr="006B7519">
        <w:rPr>
          <w:rFonts w:ascii="David" w:hAnsi="David" w:cs="David"/>
          <w:szCs w:val="24"/>
          <w:rtl/>
        </w:rPr>
        <w:t xml:space="preserve">, בכל הכרוך בתפעול שוטף של המערכת, אבחון תקלות ודיווח עליהן, לשביעות רצון </w:t>
      </w:r>
      <w:r>
        <w:rPr>
          <w:rFonts w:ascii="David" w:hAnsi="David" w:cs="David" w:hint="cs"/>
          <w:szCs w:val="24"/>
          <w:rtl/>
        </w:rPr>
        <w:t>המזמין</w:t>
      </w:r>
      <w:r w:rsidRPr="006B7519">
        <w:rPr>
          <w:rFonts w:ascii="David" w:hAnsi="David" w:cs="David"/>
          <w:szCs w:val="24"/>
          <w:rtl/>
        </w:rPr>
        <w:t xml:space="preserve">. </w:t>
      </w:r>
    </w:p>
    <w:p w:rsidR="00D35C31" w:rsidRPr="006B7519" w:rsidRDefault="00D35C31" w:rsidP="00452231">
      <w:pPr>
        <w:pStyle w:val="ListParagraph"/>
        <w:numPr>
          <w:ilvl w:val="2"/>
          <w:numId w:val="139"/>
        </w:numPr>
        <w:spacing w:before="60" w:after="60" w:line="276" w:lineRule="auto"/>
        <w:ind w:hanging="1124"/>
        <w:contextualSpacing w:val="0"/>
        <w:jc w:val="both"/>
        <w:rPr>
          <w:rFonts w:ascii="David" w:hAnsi="David" w:cs="David"/>
          <w:szCs w:val="24"/>
        </w:rPr>
      </w:pPr>
      <w:r w:rsidRPr="006B7519">
        <w:rPr>
          <w:rFonts w:ascii="David" w:hAnsi="David" w:cs="David"/>
          <w:szCs w:val="24"/>
          <w:rtl/>
        </w:rPr>
        <w:t>ההדרכה תכלול מעבר על תרחישי התקלות.</w:t>
      </w:r>
    </w:p>
    <w:p w:rsidR="00D35C31" w:rsidRPr="006B7519" w:rsidRDefault="00D35C31" w:rsidP="00452231">
      <w:pPr>
        <w:pStyle w:val="ListParagraph"/>
        <w:numPr>
          <w:ilvl w:val="2"/>
          <w:numId w:val="139"/>
        </w:numPr>
        <w:spacing w:before="60" w:after="60" w:line="276" w:lineRule="auto"/>
        <w:ind w:hanging="1124"/>
        <w:contextualSpacing w:val="0"/>
        <w:jc w:val="both"/>
        <w:rPr>
          <w:rFonts w:ascii="David" w:hAnsi="David" w:cs="David"/>
          <w:szCs w:val="24"/>
        </w:rPr>
      </w:pPr>
      <w:r>
        <w:rPr>
          <w:rFonts w:ascii="David" w:hAnsi="David" w:cs="David" w:hint="cs"/>
          <w:szCs w:val="24"/>
          <w:rtl/>
        </w:rPr>
        <w:t>הספק יספק</w:t>
      </w:r>
      <w:r w:rsidRPr="006B7519">
        <w:rPr>
          <w:rFonts w:ascii="David" w:hAnsi="David" w:cs="David"/>
          <w:szCs w:val="24"/>
          <w:rtl/>
        </w:rPr>
        <w:t xml:space="preserve"> הדרכות תקופתיות </w:t>
      </w:r>
      <w:r>
        <w:rPr>
          <w:rFonts w:ascii="David" w:hAnsi="David" w:cs="David" w:hint="cs"/>
          <w:szCs w:val="24"/>
          <w:rtl/>
        </w:rPr>
        <w:t xml:space="preserve">שיימשכו יום עבודה אחד בכל פעם, </w:t>
      </w:r>
      <w:r w:rsidRPr="006B7519">
        <w:rPr>
          <w:rFonts w:ascii="David" w:hAnsi="David" w:cs="David"/>
          <w:szCs w:val="24"/>
          <w:rtl/>
        </w:rPr>
        <w:t>על התפתחויות במוצר, אחת לחצי שנה</w:t>
      </w:r>
      <w:r>
        <w:rPr>
          <w:rFonts w:ascii="David" w:hAnsi="David" w:cs="David" w:hint="cs"/>
          <w:szCs w:val="24"/>
          <w:rtl/>
        </w:rPr>
        <w:t>, וזאת כחלק מהמחיר המוצע וללא תמורה נוספת</w:t>
      </w:r>
      <w:r w:rsidRPr="006B7519">
        <w:rPr>
          <w:rFonts w:ascii="David" w:hAnsi="David" w:cs="David"/>
          <w:szCs w:val="24"/>
          <w:rtl/>
        </w:rPr>
        <w:t>.</w:t>
      </w:r>
    </w:p>
    <w:p w:rsidR="00D35C31" w:rsidRPr="006B7519" w:rsidRDefault="00D35C31" w:rsidP="00452231">
      <w:pPr>
        <w:pStyle w:val="ListParagraph"/>
        <w:numPr>
          <w:ilvl w:val="2"/>
          <w:numId w:val="139"/>
        </w:numPr>
        <w:spacing w:before="60" w:after="60" w:line="276" w:lineRule="auto"/>
        <w:ind w:hanging="1124"/>
        <w:contextualSpacing w:val="0"/>
        <w:jc w:val="both"/>
        <w:rPr>
          <w:rFonts w:ascii="David" w:hAnsi="David" w:cs="David"/>
          <w:szCs w:val="24"/>
        </w:rPr>
      </w:pPr>
      <w:r>
        <w:rPr>
          <w:rFonts w:ascii="David" w:hAnsi="David" w:cs="David" w:hint="cs"/>
          <w:szCs w:val="24"/>
          <w:rtl/>
        </w:rPr>
        <w:t>הספק אחראי</w:t>
      </w:r>
      <w:r w:rsidRPr="006B7519">
        <w:rPr>
          <w:rFonts w:ascii="David" w:hAnsi="David" w:cs="David"/>
          <w:szCs w:val="24"/>
          <w:rtl/>
        </w:rPr>
        <w:t xml:space="preserve"> </w:t>
      </w:r>
      <w:r>
        <w:rPr>
          <w:rFonts w:ascii="David" w:hAnsi="David" w:cs="David" w:hint="cs"/>
          <w:szCs w:val="24"/>
          <w:rtl/>
        </w:rPr>
        <w:t>ל</w:t>
      </w:r>
      <w:r w:rsidRPr="006B7519">
        <w:rPr>
          <w:rFonts w:ascii="David" w:hAnsi="David" w:cs="David"/>
          <w:szCs w:val="24"/>
          <w:rtl/>
        </w:rPr>
        <w:t>הכשרת והדרכת צוותי יחידת ממשל זמין לתפעול, ולניהול הפעילויות השוטפות, לצורך תחזוקה עצמאית שוטפת</w:t>
      </w:r>
      <w:r>
        <w:rPr>
          <w:rFonts w:ascii="David" w:hAnsi="David" w:cs="David" w:hint="cs"/>
          <w:szCs w:val="24"/>
          <w:rtl/>
        </w:rPr>
        <w:t>, לפי דרישה, ובהתאם למחיר שהוצע על ידי הספק  בכתב הכמויות</w:t>
      </w:r>
      <w:r w:rsidRPr="006B7519">
        <w:rPr>
          <w:rFonts w:ascii="David" w:hAnsi="David" w:cs="David"/>
          <w:szCs w:val="24"/>
          <w:rtl/>
        </w:rPr>
        <w:t>.</w:t>
      </w:r>
    </w:p>
    <w:p w:rsidR="00D35C31" w:rsidRDefault="00D35C31" w:rsidP="00452231">
      <w:pPr>
        <w:pStyle w:val="ListParagraph"/>
        <w:numPr>
          <w:ilvl w:val="2"/>
          <w:numId w:val="139"/>
        </w:numPr>
        <w:spacing w:before="60" w:after="60" w:line="276" w:lineRule="auto"/>
        <w:ind w:hanging="1124"/>
        <w:contextualSpacing w:val="0"/>
        <w:jc w:val="both"/>
        <w:rPr>
          <w:rFonts w:ascii="David" w:hAnsi="David" w:cs="David"/>
          <w:szCs w:val="24"/>
        </w:rPr>
      </w:pPr>
      <w:r>
        <w:rPr>
          <w:rFonts w:ascii="David" w:hAnsi="David" w:cs="David" w:hint="cs"/>
          <w:szCs w:val="24"/>
          <w:rtl/>
        </w:rPr>
        <w:t>הספק יספק</w:t>
      </w:r>
      <w:r w:rsidRPr="006B7519">
        <w:rPr>
          <w:rFonts w:ascii="David" w:hAnsi="David" w:cs="David"/>
          <w:szCs w:val="24"/>
          <w:rtl/>
        </w:rPr>
        <w:t xml:space="preserve"> קורסים </w:t>
      </w:r>
      <w:r>
        <w:rPr>
          <w:rFonts w:ascii="David" w:hAnsi="David" w:cs="David" w:hint="cs"/>
          <w:szCs w:val="24"/>
          <w:rtl/>
        </w:rPr>
        <w:t>שיועברו</w:t>
      </w:r>
      <w:r w:rsidRPr="006B7519">
        <w:rPr>
          <w:rFonts w:ascii="David" w:hAnsi="David" w:cs="David"/>
          <w:szCs w:val="24"/>
          <w:rtl/>
        </w:rPr>
        <w:t xml:space="preserve"> על ידי יצרן </w:t>
      </w:r>
      <w:r>
        <w:rPr>
          <w:rFonts w:ascii="David" w:hAnsi="David" w:cs="David" w:hint="cs"/>
          <w:szCs w:val="24"/>
          <w:rtl/>
        </w:rPr>
        <w:t>התוכנה</w:t>
      </w:r>
      <w:r w:rsidRPr="006B7519">
        <w:rPr>
          <w:rFonts w:ascii="David" w:hAnsi="David" w:cs="David"/>
          <w:szCs w:val="24"/>
          <w:rtl/>
        </w:rPr>
        <w:t xml:space="preserve"> כקורסים מוכרים רשמיים של יצרן </w:t>
      </w:r>
      <w:r>
        <w:rPr>
          <w:rFonts w:ascii="David" w:hAnsi="David" w:cs="David" w:hint="cs"/>
          <w:szCs w:val="24"/>
          <w:rtl/>
        </w:rPr>
        <w:t>התוכנה, ואשר</w:t>
      </w:r>
      <w:r w:rsidRPr="006B7519">
        <w:rPr>
          <w:rFonts w:ascii="David" w:hAnsi="David" w:cs="David"/>
          <w:szCs w:val="24"/>
          <w:rtl/>
        </w:rPr>
        <w:t xml:space="preserve"> בסופם תינתן תעודת הסמכה של היצרן וזאת לכל </w:t>
      </w:r>
      <w:r>
        <w:rPr>
          <w:rFonts w:ascii="David" w:hAnsi="David" w:cs="David" w:hint="cs"/>
          <w:szCs w:val="24"/>
          <w:rtl/>
        </w:rPr>
        <w:t>מוצר הכלול בפתרון</w:t>
      </w:r>
      <w:r w:rsidRPr="006B7519">
        <w:rPr>
          <w:rFonts w:ascii="David" w:hAnsi="David" w:cs="David"/>
          <w:szCs w:val="24"/>
          <w:rtl/>
        </w:rPr>
        <w:t>.</w:t>
      </w:r>
      <w:r>
        <w:rPr>
          <w:rFonts w:ascii="David" w:hAnsi="David" w:cs="David" w:hint="cs"/>
          <w:szCs w:val="24"/>
          <w:rtl/>
        </w:rPr>
        <w:t xml:space="preserve"> </w:t>
      </w:r>
    </w:p>
    <w:p w:rsidR="00D35C31" w:rsidRPr="006B7519" w:rsidRDefault="00D35C31" w:rsidP="00452231">
      <w:pPr>
        <w:pStyle w:val="ListParagraph"/>
        <w:numPr>
          <w:ilvl w:val="2"/>
          <w:numId w:val="139"/>
        </w:numPr>
        <w:spacing w:before="60" w:after="60" w:line="276" w:lineRule="auto"/>
        <w:ind w:hanging="1124"/>
        <w:contextualSpacing w:val="0"/>
        <w:jc w:val="both"/>
        <w:rPr>
          <w:rFonts w:ascii="David" w:hAnsi="David" w:cs="David"/>
          <w:szCs w:val="24"/>
        </w:rPr>
      </w:pPr>
      <w:r w:rsidRPr="006B7519">
        <w:rPr>
          <w:rFonts w:ascii="David" w:hAnsi="David" w:cs="David"/>
          <w:szCs w:val="24"/>
          <w:rtl/>
        </w:rPr>
        <w:t>הספק יעביר קורסים</w:t>
      </w:r>
      <w:r>
        <w:rPr>
          <w:rFonts w:ascii="David" w:hAnsi="David" w:cs="David" w:hint="cs"/>
          <w:szCs w:val="24"/>
          <w:rtl/>
        </w:rPr>
        <w:t xml:space="preserve"> לצוותי יחידת ממשל זמין</w:t>
      </w:r>
      <w:r w:rsidRPr="006B7519">
        <w:rPr>
          <w:rFonts w:ascii="David" w:hAnsi="David" w:cs="David"/>
          <w:szCs w:val="24"/>
          <w:rtl/>
        </w:rPr>
        <w:t xml:space="preserve"> בנושא ניטור, ניהול מערכת, וכן קורסים נוספים</w:t>
      </w:r>
      <w:r>
        <w:rPr>
          <w:rFonts w:ascii="David" w:hAnsi="David" w:cs="David" w:hint="cs"/>
          <w:szCs w:val="24"/>
          <w:rtl/>
        </w:rPr>
        <w:t>, לפי דרישה, ובהתאם למחיר שהוצע על ידי הספק  בכתב הכמויות</w:t>
      </w:r>
      <w:r w:rsidRPr="006B7519">
        <w:rPr>
          <w:rFonts w:ascii="David" w:hAnsi="David" w:cs="David"/>
          <w:szCs w:val="24"/>
          <w:rtl/>
        </w:rPr>
        <w:t>.</w:t>
      </w:r>
    </w:p>
    <w:p w:rsidR="00D35C31" w:rsidRPr="006B7519" w:rsidRDefault="00D35C31" w:rsidP="00452231">
      <w:pPr>
        <w:pStyle w:val="ListParagraph"/>
        <w:numPr>
          <w:ilvl w:val="2"/>
          <w:numId w:val="139"/>
        </w:numPr>
        <w:spacing w:before="60" w:after="60" w:line="276" w:lineRule="auto"/>
        <w:ind w:hanging="1124"/>
        <w:contextualSpacing w:val="0"/>
        <w:jc w:val="both"/>
        <w:rPr>
          <w:rFonts w:ascii="David" w:hAnsi="David" w:cs="David"/>
          <w:szCs w:val="24"/>
        </w:rPr>
      </w:pPr>
      <w:r w:rsidRPr="00E44A16" w:rsidDel="00E44A16">
        <w:rPr>
          <w:rStyle w:val="CommentReference"/>
          <w:szCs w:val="22"/>
          <w:rtl/>
        </w:rPr>
        <w:t xml:space="preserve"> </w:t>
      </w:r>
      <w:r w:rsidRPr="00E44A16">
        <w:rPr>
          <w:rFonts w:ascii="David" w:hAnsi="David" w:cs="David"/>
          <w:szCs w:val="24"/>
          <w:rtl/>
        </w:rPr>
        <w:t>צוותים אלו כוללים</w:t>
      </w:r>
      <w:r w:rsidRPr="00E44A16">
        <w:rPr>
          <w:rFonts w:ascii="David" w:hAnsi="David" w:cs="David" w:hint="cs"/>
          <w:szCs w:val="24"/>
          <w:rtl/>
        </w:rPr>
        <w:t xml:space="preserve"> בפרט את: </w:t>
      </w:r>
      <w:r w:rsidRPr="00E44A16">
        <w:rPr>
          <w:rFonts w:ascii="David" w:hAnsi="David" w:cs="David"/>
          <w:szCs w:val="24"/>
          <w:rtl/>
        </w:rPr>
        <w:t xml:space="preserve">צוות תשתיות </w:t>
      </w:r>
      <w:r w:rsidRPr="00E44A16">
        <w:rPr>
          <w:rFonts w:ascii="David" w:hAnsi="David" w:cs="David"/>
          <w:szCs w:val="24"/>
        </w:rPr>
        <w:t>IT</w:t>
      </w:r>
      <w:r w:rsidRPr="00E44A16">
        <w:rPr>
          <w:rFonts w:ascii="David" w:hAnsi="David" w:cs="David" w:hint="cs"/>
          <w:szCs w:val="24"/>
          <w:rtl/>
        </w:rPr>
        <w:t xml:space="preserve">; צוות </w:t>
      </w:r>
      <w:r w:rsidRPr="00E44A16">
        <w:rPr>
          <w:rFonts w:ascii="David" w:hAnsi="David" w:cs="David"/>
          <w:szCs w:val="24"/>
          <w:rtl/>
        </w:rPr>
        <w:t>האירוח (</w:t>
      </w:r>
      <w:r w:rsidRPr="00E44A16">
        <w:rPr>
          <w:rFonts w:ascii="David" w:hAnsi="David" w:cs="David"/>
          <w:szCs w:val="24"/>
        </w:rPr>
        <w:t>hosting</w:t>
      </w:r>
      <w:r w:rsidRPr="00E44A16">
        <w:rPr>
          <w:rFonts w:ascii="David" w:hAnsi="David" w:cs="David"/>
          <w:szCs w:val="24"/>
          <w:rtl/>
        </w:rPr>
        <w:t xml:space="preserve">); צוות </w:t>
      </w:r>
      <w:r w:rsidRPr="00E44A16">
        <w:rPr>
          <w:rFonts w:ascii="David" w:hAnsi="David" w:cs="David" w:hint="cs"/>
          <w:szCs w:val="24"/>
          <w:rtl/>
        </w:rPr>
        <w:t>סייבר ו</w:t>
      </w:r>
      <w:r w:rsidRPr="00E44A16">
        <w:rPr>
          <w:rFonts w:ascii="David" w:hAnsi="David" w:cs="David"/>
          <w:szCs w:val="24"/>
          <w:rtl/>
        </w:rPr>
        <w:t xml:space="preserve">אבטחת מידע; </w:t>
      </w:r>
      <w:r w:rsidRPr="00E44A16">
        <w:rPr>
          <w:rFonts w:ascii="David" w:hAnsi="David" w:cs="David" w:hint="cs"/>
          <w:szCs w:val="24"/>
          <w:rtl/>
        </w:rPr>
        <w:t xml:space="preserve">צוות מוצרים; </w:t>
      </w:r>
      <w:r w:rsidRPr="00E44A16">
        <w:rPr>
          <w:rFonts w:ascii="David" w:hAnsi="David" w:cs="David"/>
          <w:szCs w:val="24"/>
          <w:rtl/>
        </w:rPr>
        <w:t>צוות מוקד תמיכה; צוות פיתוח</w:t>
      </w:r>
      <w:r w:rsidRPr="00E44A16">
        <w:rPr>
          <w:rFonts w:ascii="David" w:hAnsi="David" w:cs="David" w:hint="cs"/>
          <w:szCs w:val="24"/>
          <w:rtl/>
        </w:rPr>
        <w:t>; צוות זהות דיגיטלית</w:t>
      </w:r>
      <w:r w:rsidRPr="00E44A16">
        <w:rPr>
          <w:rFonts w:ascii="David" w:hAnsi="David" w:cs="David"/>
          <w:szCs w:val="24"/>
          <w:rtl/>
        </w:rPr>
        <w:t>. בכל צוות יש לקחת בחשבון הדרכת שני עובדים לכל הפחות לצורך התמחור.</w:t>
      </w:r>
      <w:r>
        <w:rPr>
          <w:rFonts w:ascii="David" w:hAnsi="David" w:cs="David" w:hint="cs"/>
          <w:szCs w:val="24"/>
          <w:rtl/>
        </w:rPr>
        <w:t xml:space="preserve"> ההדרכות יבוצעו לפי דרישה, ובהתאם למחיר שהוצע על ידי הספק  בכתב הכמויות</w:t>
      </w:r>
      <w:r w:rsidRPr="006B7519">
        <w:rPr>
          <w:rFonts w:ascii="David" w:hAnsi="David" w:cs="David"/>
          <w:szCs w:val="24"/>
          <w:rtl/>
        </w:rPr>
        <w:t>.</w:t>
      </w:r>
    </w:p>
    <w:p w:rsidR="00D35C31" w:rsidRPr="006B7519" w:rsidRDefault="00D35C31" w:rsidP="00452231">
      <w:pPr>
        <w:pStyle w:val="ListParagraph"/>
        <w:numPr>
          <w:ilvl w:val="2"/>
          <w:numId w:val="139"/>
        </w:numPr>
        <w:spacing w:before="60" w:after="60" w:line="276" w:lineRule="auto"/>
        <w:ind w:hanging="1124"/>
        <w:contextualSpacing w:val="0"/>
        <w:jc w:val="both"/>
        <w:rPr>
          <w:rFonts w:ascii="David" w:hAnsi="David" w:cs="David"/>
          <w:szCs w:val="24"/>
        </w:rPr>
      </w:pPr>
      <w:r w:rsidRPr="0080620C">
        <w:rPr>
          <w:rFonts w:ascii="David" w:hAnsi="David" w:cs="David" w:hint="cs"/>
          <w:szCs w:val="24"/>
          <w:rtl/>
        </w:rPr>
        <w:t>המציע</w:t>
      </w:r>
      <w:r w:rsidRPr="0080620C">
        <w:rPr>
          <w:rFonts w:ascii="David" w:hAnsi="David" w:cs="David"/>
          <w:szCs w:val="24"/>
          <w:rtl/>
        </w:rPr>
        <w:t xml:space="preserve"> יציג את מערך הקורסים וההשתלמויות המוצע על ידו, כולל ריענון לצוותים קיימים והכשרת צוותים חדשים.</w:t>
      </w:r>
      <w:r w:rsidRPr="0080620C">
        <w:rPr>
          <w:rFonts w:ascii="David" w:hAnsi="David" w:cs="David" w:hint="cs"/>
          <w:szCs w:val="24"/>
          <w:rtl/>
        </w:rPr>
        <w:t xml:space="preserve"> </w:t>
      </w:r>
      <w:r w:rsidRPr="0080620C">
        <w:rPr>
          <w:rFonts w:ascii="David" w:hAnsi="David" w:cs="David"/>
          <w:szCs w:val="24"/>
          <w:rtl/>
        </w:rPr>
        <w:t xml:space="preserve">יש להציע </w:t>
      </w:r>
      <w:r>
        <w:rPr>
          <w:rFonts w:ascii="David" w:hAnsi="David" w:cs="David" w:hint="cs"/>
          <w:szCs w:val="24"/>
          <w:rtl/>
        </w:rPr>
        <w:t>הדרכה</w:t>
      </w:r>
      <w:r w:rsidRPr="0080620C">
        <w:rPr>
          <w:rFonts w:ascii="David" w:hAnsi="David" w:cs="David"/>
          <w:szCs w:val="24"/>
          <w:rtl/>
        </w:rPr>
        <w:t xml:space="preserve"> שבסופה יקבלו המשתלמים תעודת הסמכה מוכרת על ידי יצרן המערכת.</w:t>
      </w:r>
      <w:r>
        <w:rPr>
          <w:rFonts w:ascii="David" w:hAnsi="David" w:cs="David" w:hint="cs"/>
          <w:szCs w:val="24"/>
          <w:rtl/>
        </w:rPr>
        <w:t xml:space="preserve"> ההדרכות יבוצעו לפי דרישת המזמין, ובהתאם למחיר שהוצע על ידי הספק  בכתב הכמויות</w:t>
      </w:r>
      <w:r w:rsidRPr="006B7519">
        <w:rPr>
          <w:rFonts w:ascii="David" w:hAnsi="David" w:cs="David"/>
          <w:szCs w:val="24"/>
          <w:rtl/>
        </w:rPr>
        <w:t>.</w:t>
      </w:r>
      <w:r>
        <w:rPr>
          <w:rFonts w:ascii="David" w:hAnsi="David" w:cs="David" w:hint="cs"/>
          <w:szCs w:val="24"/>
          <w:rtl/>
        </w:rPr>
        <w:t xml:space="preserve">  </w:t>
      </w:r>
    </w:p>
    <w:p w:rsidR="00D35C31" w:rsidRPr="006B7519" w:rsidRDefault="00D35C31" w:rsidP="00452231">
      <w:pPr>
        <w:pStyle w:val="ListParagraph"/>
        <w:numPr>
          <w:ilvl w:val="2"/>
          <w:numId w:val="139"/>
        </w:numPr>
        <w:spacing w:before="60" w:after="60" w:line="276" w:lineRule="auto"/>
        <w:ind w:hanging="1124"/>
        <w:contextualSpacing w:val="0"/>
        <w:jc w:val="both"/>
        <w:rPr>
          <w:rFonts w:ascii="David" w:hAnsi="David" w:cs="David"/>
          <w:szCs w:val="24"/>
        </w:rPr>
      </w:pPr>
      <w:r w:rsidRPr="009A4C00">
        <w:rPr>
          <w:rFonts w:ascii="David" w:hAnsi="David" w:cs="David"/>
          <w:szCs w:val="24"/>
          <w:u w:val="single"/>
          <w:rtl/>
        </w:rPr>
        <w:t>פיתוח ממשקים (</w:t>
      </w:r>
      <w:r w:rsidRPr="009A4C00">
        <w:rPr>
          <w:rFonts w:ascii="David" w:hAnsi="David" w:cs="David"/>
          <w:szCs w:val="24"/>
          <w:u w:val="single"/>
        </w:rPr>
        <w:t>API</w:t>
      </w:r>
      <w:r w:rsidRPr="006B7519">
        <w:rPr>
          <w:rFonts w:ascii="David" w:hAnsi="David" w:cs="David"/>
          <w:szCs w:val="24"/>
          <w:rtl/>
        </w:rPr>
        <w:t xml:space="preserve">): תינתן הדרכה מיוחדת לצוות הפיתוח של יחידת </w:t>
      </w:r>
      <w:r>
        <w:rPr>
          <w:rFonts w:ascii="David" w:hAnsi="David" w:cs="David" w:hint="cs"/>
          <w:szCs w:val="24"/>
          <w:rtl/>
        </w:rPr>
        <w:t>ה</w:t>
      </w:r>
      <w:r w:rsidRPr="006B7519">
        <w:rPr>
          <w:rFonts w:ascii="David" w:hAnsi="David" w:cs="David"/>
          <w:szCs w:val="24"/>
          <w:rtl/>
        </w:rPr>
        <w:t>ממשל</w:t>
      </w:r>
      <w:r>
        <w:rPr>
          <w:rFonts w:ascii="David" w:hAnsi="David" w:cs="David" w:hint="cs"/>
          <w:szCs w:val="24"/>
          <w:rtl/>
        </w:rPr>
        <w:t>ה</w:t>
      </w:r>
      <w:r w:rsidRPr="006B7519">
        <w:rPr>
          <w:rFonts w:ascii="David" w:hAnsi="David" w:cs="David"/>
          <w:szCs w:val="24"/>
          <w:rtl/>
        </w:rPr>
        <w:t xml:space="preserve"> עד כדי יכולת פיתוח עצמאית למערכת. </w:t>
      </w:r>
      <w:r>
        <w:rPr>
          <w:rFonts w:ascii="David" w:hAnsi="David" w:cs="David" w:hint="cs"/>
          <w:szCs w:val="24"/>
          <w:rtl/>
        </w:rPr>
        <w:t>הדרכה זאת כלולה בעלות המערכת ותינתן ללא תמורה נוספת.</w:t>
      </w:r>
    </w:p>
    <w:p w:rsidR="00D35C31" w:rsidRDefault="00D35C31" w:rsidP="00452231">
      <w:pPr>
        <w:pStyle w:val="ListParagraph"/>
        <w:numPr>
          <w:ilvl w:val="2"/>
          <w:numId w:val="139"/>
        </w:numPr>
        <w:spacing w:before="60" w:after="60" w:line="276" w:lineRule="auto"/>
        <w:ind w:hanging="1124"/>
        <w:contextualSpacing w:val="0"/>
        <w:jc w:val="both"/>
        <w:rPr>
          <w:rFonts w:ascii="David" w:hAnsi="David" w:cs="David"/>
          <w:b/>
          <w:bCs/>
          <w:strike/>
          <w:szCs w:val="24"/>
        </w:rPr>
      </w:pPr>
      <w:r>
        <w:rPr>
          <w:rFonts w:ascii="David" w:hAnsi="David" w:cs="David" w:hint="cs"/>
          <w:szCs w:val="24"/>
          <w:rtl/>
        </w:rPr>
        <w:t>הקורסים וההדרכות יועברו במתקני הספק.</w:t>
      </w:r>
      <w:r w:rsidRPr="0080620C" w:rsidDel="00663CC3">
        <w:rPr>
          <w:rFonts w:ascii="David" w:hAnsi="David" w:cs="David"/>
          <w:b/>
          <w:bCs/>
          <w:strike/>
          <w:szCs w:val="24"/>
          <w:rtl/>
        </w:rPr>
        <w:t xml:space="preserve"> </w:t>
      </w:r>
    </w:p>
    <w:p w:rsidR="00D35C31" w:rsidRPr="006B7519" w:rsidRDefault="00D35C31" w:rsidP="00452231">
      <w:pPr>
        <w:numPr>
          <w:ilvl w:val="1"/>
          <w:numId w:val="139"/>
        </w:numPr>
        <w:spacing w:before="60" w:after="60" w:line="276" w:lineRule="auto"/>
        <w:ind w:left="1076"/>
        <w:jc w:val="both"/>
        <w:rPr>
          <w:rFonts w:ascii="David" w:hAnsi="David" w:cs="David"/>
          <w:szCs w:val="24"/>
        </w:rPr>
      </w:pPr>
      <w:r w:rsidRPr="006B7519">
        <w:rPr>
          <w:rFonts w:ascii="David" w:hAnsi="David" w:cs="David"/>
          <w:b/>
          <w:bCs/>
          <w:szCs w:val="24"/>
          <w:u w:val="single"/>
          <w:rtl/>
        </w:rPr>
        <w:t>חוסן ואמינות</w:t>
      </w:r>
      <w:r w:rsidRPr="006B7519">
        <w:rPr>
          <w:rFonts w:ascii="David" w:hAnsi="David" w:cs="David"/>
          <w:b/>
          <w:bCs/>
          <w:szCs w:val="24"/>
          <w:rtl/>
        </w:rPr>
        <w:t>: (</w:t>
      </w:r>
      <w:r w:rsidRPr="006B7519">
        <w:rPr>
          <w:rFonts w:ascii="David" w:hAnsi="David" w:cs="David"/>
          <w:b/>
          <w:bCs/>
          <w:szCs w:val="24"/>
        </w:rPr>
        <w:t>S</w:t>
      </w:r>
      <w:r w:rsidRPr="006B7519">
        <w:rPr>
          <w:rFonts w:ascii="David" w:hAnsi="David" w:cs="David"/>
          <w:b/>
          <w:bCs/>
          <w:szCs w:val="24"/>
          <w:rtl/>
        </w:rPr>
        <w:t>)</w:t>
      </w:r>
    </w:p>
    <w:p w:rsidR="00D35C31" w:rsidRPr="006B7519" w:rsidRDefault="00D35C31" w:rsidP="00452231">
      <w:pPr>
        <w:pStyle w:val="ListParagraph"/>
        <w:numPr>
          <w:ilvl w:val="2"/>
          <w:numId w:val="139"/>
        </w:numPr>
        <w:spacing w:before="60" w:after="60" w:line="276" w:lineRule="auto"/>
        <w:ind w:hanging="1124"/>
        <w:contextualSpacing w:val="0"/>
        <w:jc w:val="both"/>
        <w:rPr>
          <w:rFonts w:ascii="David" w:hAnsi="David" w:cs="David"/>
          <w:szCs w:val="24"/>
        </w:rPr>
      </w:pPr>
      <w:r w:rsidRPr="006B7519">
        <w:rPr>
          <w:rFonts w:ascii="David" w:hAnsi="David" w:cs="David"/>
          <w:szCs w:val="24"/>
          <w:u w:val="single"/>
          <w:rtl/>
        </w:rPr>
        <w:t>גיבוי והתאוששות</w:t>
      </w:r>
      <w:r w:rsidRPr="006B7519">
        <w:rPr>
          <w:rFonts w:ascii="David" w:hAnsi="David" w:cs="David"/>
          <w:szCs w:val="24"/>
          <w:rtl/>
        </w:rPr>
        <w:t xml:space="preserve">: </w:t>
      </w:r>
    </w:p>
    <w:p w:rsidR="00D35C31" w:rsidRPr="008368E0" w:rsidRDefault="00D35C31" w:rsidP="00452231">
      <w:pPr>
        <w:numPr>
          <w:ilvl w:val="3"/>
          <w:numId w:val="139"/>
        </w:numPr>
        <w:spacing w:before="60" w:after="60" w:line="276" w:lineRule="auto"/>
        <w:ind w:left="2902" w:hanging="810"/>
        <w:jc w:val="both"/>
        <w:rPr>
          <w:rFonts w:ascii="David" w:hAnsi="David" w:cs="David"/>
          <w:szCs w:val="24"/>
        </w:rPr>
      </w:pPr>
      <w:bookmarkStart w:id="544" w:name="_Ref491376456"/>
      <w:r w:rsidRPr="006B7519">
        <w:rPr>
          <w:rFonts w:ascii="David" w:hAnsi="David" w:cs="David"/>
          <w:szCs w:val="24"/>
          <w:rtl/>
        </w:rPr>
        <w:t xml:space="preserve">יחידת ממשל </w:t>
      </w:r>
      <w:r w:rsidRPr="008368E0">
        <w:rPr>
          <w:rFonts w:ascii="David" w:hAnsi="David" w:cs="David"/>
          <w:szCs w:val="24"/>
          <w:rtl/>
        </w:rPr>
        <w:t xml:space="preserve">זמין </w:t>
      </w:r>
      <w:r w:rsidRPr="008368E0">
        <w:rPr>
          <w:rFonts w:ascii="David" w:hAnsi="David" w:cs="David" w:hint="cs"/>
          <w:szCs w:val="24"/>
          <w:rtl/>
        </w:rPr>
        <w:t>מתכננת לה</w:t>
      </w:r>
      <w:r w:rsidRPr="008368E0">
        <w:rPr>
          <w:rFonts w:ascii="David" w:hAnsi="David" w:cs="David"/>
          <w:szCs w:val="24"/>
          <w:rtl/>
        </w:rPr>
        <w:t xml:space="preserve">קים מערך גיבוי פעיל </w:t>
      </w:r>
      <w:r w:rsidRPr="008368E0">
        <w:rPr>
          <w:rFonts w:ascii="David" w:hAnsi="David" w:cs="David" w:hint="cs"/>
          <w:szCs w:val="24"/>
          <w:rtl/>
        </w:rPr>
        <w:t xml:space="preserve">של המערכת, בהתאם לתכנית העבודה החזויה, </w:t>
      </w:r>
      <w:r w:rsidRPr="008368E0">
        <w:rPr>
          <w:rFonts w:ascii="David" w:hAnsi="David" w:cs="David"/>
          <w:szCs w:val="24"/>
          <w:rtl/>
        </w:rPr>
        <w:t xml:space="preserve">באתר ה- </w:t>
      </w:r>
      <w:r w:rsidRPr="008368E0">
        <w:rPr>
          <w:rFonts w:ascii="David" w:hAnsi="David" w:cs="David"/>
          <w:szCs w:val="24"/>
        </w:rPr>
        <w:t>DR</w:t>
      </w:r>
      <w:r w:rsidRPr="008368E0">
        <w:rPr>
          <w:rFonts w:ascii="David" w:hAnsi="David" w:cs="David"/>
          <w:szCs w:val="24"/>
          <w:rtl/>
        </w:rPr>
        <w:t xml:space="preserve"> של יחידת ממשל זמין</w:t>
      </w:r>
      <w:r w:rsidRPr="008368E0">
        <w:rPr>
          <w:rFonts w:ascii="David" w:hAnsi="David" w:cs="David" w:hint="cs"/>
          <w:szCs w:val="24"/>
          <w:rtl/>
        </w:rPr>
        <w:t xml:space="preserve">, כאמור </w:t>
      </w:r>
      <w:r w:rsidRPr="005753A9">
        <w:rPr>
          <w:rFonts w:ascii="David" w:hAnsi="David" w:cs="David" w:hint="cs"/>
          <w:b/>
          <w:bCs/>
          <w:szCs w:val="24"/>
          <w:rtl/>
        </w:rPr>
        <w:t xml:space="preserve">בסעיף </w:t>
      </w:r>
      <w:r w:rsidRPr="005753A9">
        <w:rPr>
          <w:rFonts w:ascii="David" w:hAnsi="David" w:cs="David"/>
          <w:b/>
          <w:bCs/>
          <w:szCs w:val="24"/>
          <w:rtl/>
        </w:rPr>
        <w:fldChar w:fldCharType="begin" w:fldLock="1"/>
      </w:r>
      <w:r w:rsidRPr="005753A9">
        <w:rPr>
          <w:rFonts w:ascii="David" w:hAnsi="David" w:cs="David"/>
          <w:b/>
          <w:bCs/>
          <w:szCs w:val="24"/>
          <w:rtl/>
        </w:rPr>
        <w:instrText xml:space="preserve"> </w:instrText>
      </w:r>
      <w:r w:rsidRPr="005753A9">
        <w:rPr>
          <w:rFonts w:ascii="David" w:hAnsi="David" w:cs="David" w:hint="cs"/>
          <w:b/>
          <w:bCs/>
          <w:szCs w:val="24"/>
        </w:rPr>
        <w:instrText>REF</w:instrText>
      </w:r>
      <w:r w:rsidRPr="005753A9">
        <w:rPr>
          <w:rFonts w:ascii="David" w:hAnsi="David" w:cs="David" w:hint="cs"/>
          <w:b/>
          <w:bCs/>
          <w:szCs w:val="24"/>
          <w:rtl/>
        </w:rPr>
        <w:instrText xml:space="preserve"> _</w:instrText>
      </w:r>
      <w:r w:rsidRPr="005753A9">
        <w:rPr>
          <w:rFonts w:ascii="David" w:hAnsi="David" w:cs="David" w:hint="cs"/>
          <w:b/>
          <w:bCs/>
          <w:szCs w:val="24"/>
        </w:rPr>
        <w:instrText>Ref491376508 \r \h</w:instrText>
      </w:r>
      <w:r w:rsidRPr="005753A9">
        <w:rPr>
          <w:rFonts w:ascii="David" w:hAnsi="David" w:cs="David"/>
          <w:b/>
          <w:bCs/>
          <w:szCs w:val="24"/>
          <w:rtl/>
        </w:rPr>
        <w:instrText xml:space="preserve">  \* </w:instrText>
      </w:r>
      <w:r w:rsidRPr="005753A9">
        <w:rPr>
          <w:rFonts w:ascii="David" w:hAnsi="David" w:cs="David"/>
          <w:b/>
          <w:bCs/>
          <w:szCs w:val="24"/>
        </w:rPr>
        <w:instrText>MERGEFORMAT</w:instrText>
      </w:r>
      <w:r w:rsidRPr="005753A9">
        <w:rPr>
          <w:rFonts w:ascii="David" w:hAnsi="David" w:cs="David"/>
          <w:b/>
          <w:bCs/>
          <w:szCs w:val="24"/>
          <w:rtl/>
        </w:rPr>
        <w:instrText xml:space="preserve"> </w:instrText>
      </w:r>
      <w:r w:rsidRPr="005753A9">
        <w:rPr>
          <w:rFonts w:ascii="David" w:hAnsi="David" w:cs="David"/>
          <w:b/>
          <w:bCs/>
          <w:szCs w:val="24"/>
          <w:rtl/>
        </w:rPr>
      </w:r>
      <w:r w:rsidRPr="005753A9">
        <w:rPr>
          <w:rFonts w:ascii="David" w:hAnsi="David" w:cs="David"/>
          <w:b/>
          <w:bCs/>
          <w:szCs w:val="24"/>
          <w:rtl/>
        </w:rPr>
        <w:fldChar w:fldCharType="separate"/>
      </w:r>
      <w:r w:rsidR="00C023D3">
        <w:rPr>
          <w:rFonts w:ascii="David" w:hAnsi="David" w:cs="David"/>
          <w:b/>
          <w:bCs/>
          <w:szCs w:val="24"/>
          <w:rtl/>
        </w:rPr>
        <w:t>‏4.2.9.3</w:t>
      </w:r>
      <w:r w:rsidRPr="005753A9">
        <w:rPr>
          <w:rFonts w:ascii="David" w:hAnsi="David" w:cs="David"/>
          <w:b/>
          <w:bCs/>
          <w:szCs w:val="24"/>
          <w:rtl/>
        </w:rPr>
        <w:fldChar w:fldCharType="end"/>
      </w:r>
      <w:r w:rsidRPr="008368E0">
        <w:rPr>
          <w:rFonts w:ascii="David" w:hAnsi="David" w:cs="David"/>
          <w:szCs w:val="24"/>
          <w:rtl/>
        </w:rPr>
        <w:t>.</w:t>
      </w:r>
      <w:bookmarkEnd w:id="544"/>
      <w:r w:rsidRPr="008368E0">
        <w:rPr>
          <w:rFonts w:ascii="David" w:hAnsi="David" w:cs="David"/>
          <w:szCs w:val="24"/>
          <w:rtl/>
        </w:rPr>
        <w:t xml:space="preserve"> </w:t>
      </w:r>
    </w:p>
    <w:p w:rsidR="00D35C31" w:rsidRPr="006B7519" w:rsidRDefault="00D35C31" w:rsidP="00452231">
      <w:pPr>
        <w:numPr>
          <w:ilvl w:val="3"/>
          <w:numId w:val="139"/>
        </w:numPr>
        <w:spacing w:before="60" w:after="60" w:line="276" w:lineRule="auto"/>
        <w:ind w:left="2902" w:hanging="810"/>
        <w:jc w:val="both"/>
        <w:rPr>
          <w:rFonts w:ascii="David" w:hAnsi="David" w:cs="David"/>
          <w:szCs w:val="24"/>
        </w:rPr>
      </w:pPr>
      <w:r w:rsidRPr="008368E0">
        <w:rPr>
          <w:rFonts w:ascii="David" w:hAnsi="David" w:cs="David"/>
          <w:szCs w:val="24"/>
          <w:rtl/>
        </w:rPr>
        <w:t>על המציע להציג את היערכות מערך הגיבוי וההתאוששות במקרה של תקלה באתר הראשי, מבחינת ההיערכות</w:t>
      </w:r>
      <w:r w:rsidRPr="006B7519">
        <w:rPr>
          <w:rFonts w:ascii="David" w:hAnsi="David" w:cs="David"/>
          <w:szCs w:val="24"/>
          <w:rtl/>
        </w:rPr>
        <w:t xml:space="preserve"> הטכנית והניהולית.</w:t>
      </w:r>
    </w:p>
    <w:p w:rsidR="00D35C31" w:rsidRPr="006B7519" w:rsidRDefault="00D35C31" w:rsidP="00452231">
      <w:pPr>
        <w:numPr>
          <w:ilvl w:val="3"/>
          <w:numId w:val="139"/>
        </w:numPr>
        <w:spacing w:before="60" w:after="60" w:line="276" w:lineRule="auto"/>
        <w:ind w:left="2902" w:hanging="810"/>
        <w:jc w:val="both"/>
        <w:rPr>
          <w:rFonts w:ascii="David" w:hAnsi="David" w:cs="David"/>
          <w:szCs w:val="24"/>
        </w:rPr>
      </w:pPr>
      <w:r w:rsidRPr="006B7519">
        <w:rPr>
          <w:rFonts w:ascii="David" w:hAnsi="David" w:cs="David"/>
          <w:szCs w:val="24"/>
          <w:rtl/>
        </w:rPr>
        <w:t xml:space="preserve">חלק מתהליכי הבדיקה יכלול שחזור הפעילות והתאוששות לאחר מעבר לאתר ה- </w:t>
      </w:r>
      <w:r w:rsidRPr="006B7519">
        <w:rPr>
          <w:rFonts w:ascii="David" w:hAnsi="David" w:cs="David"/>
          <w:szCs w:val="24"/>
        </w:rPr>
        <w:t>DR</w:t>
      </w:r>
      <w:r w:rsidRPr="006B7519">
        <w:rPr>
          <w:rFonts w:ascii="David" w:hAnsi="David" w:cs="David"/>
          <w:szCs w:val="24"/>
          <w:rtl/>
        </w:rPr>
        <w:t xml:space="preserve">. בשלבים הראשונים של הבדיקות, ניתן יהיה לבצע סימולציה של התאוששות בסביבה שתדמה את סביבת </w:t>
      </w:r>
      <w:r w:rsidRPr="006B7519">
        <w:rPr>
          <w:rFonts w:ascii="David" w:hAnsi="David" w:cs="David"/>
          <w:szCs w:val="24"/>
        </w:rPr>
        <w:t>DR</w:t>
      </w:r>
      <w:r w:rsidRPr="006B7519">
        <w:rPr>
          <w:rFonts w:ascii="David" w:hAnsi="David" w:cs="David"/>
          <w:szCs w:val="24"/>
          <w:rtl/>
        </w:rPr>
        <w:t>.</w:t>
      </w:r>
      <w:r>
        <w:rPr>
          <w:rFonts w:ascii="David" w:hAnsi="David" w:cs="David" w:hint="cs"/>
          <w:szCs w:val="24"/>
          <w:rtl/>
        </w:rPr>
        <w:t xml:space="preserve"> תכנון הבדיקה יבוצע על ידי הספק, כאשר הבדיקה עצמה תבוצע על ידי יחידת ממשל זמין.</w:t>
      </w:r>
    </w:p>
    <w:p w:rsidR="00D35C31" w:rsidRPr="006B7519" w:rsidRDefault="00D35C31" w:rsidP="00452231">
      <w:pPr>
        <w:pStyle w:val="ListParagraph"/>
        <w:numPr>
          <w:ilvl w:val="2"/>
          <w:numId w:val="139"/>
        </w:numPr>
        <w:spacing w:before="60" w:after="60" w:line="276" w:lineRule="auto"/>
        <w:ind w:hanging="1124"/>
        <w:contextualSpacing w:val="0"/>
        <w:jc w:val="both"/>
        <w:rPr>
          <w:rFonts w:ascii="David" w:hAnsi="David" w:cs="David"/>
          <w:szCs w:val="24"/>
          <w:u w:val="single"/>
        </w:rPr>
      </w:pPr>
      <w:r w:rsidRPr="006B7519">
        <w:rPr>
          <w:rFonts w:ascii="David" w:hAnsi="David" w:cs="David"/>
          <w:szCs w:val="24"/>
          <w:u w:val="single"/>
          <w:rtl/>
        </w:rPr>
        <w:t>שרידות</w:t>
      </w:r>
      <w:r w:rsidRPr="006B7519">
        <w:rPr>
          <w:rFonts w:ascii="David" w:hAnsi="David" w:cs="David"/>
          <w:szCs w:val="24"/>
          <w:rtl/>
        </w:rPr>
        <w:t>:</w:t>
      </w:r>
    </w:p>
    <w:p w:rsidR="00D35C31" w:rsidRPr="006B7519" w:rsidRDefault="00D35C31" w:rsidP="00452231">
      <w:pPr>
        <w:numPr>
          <w:ilvl w:val="3"/>
          <w:numId w:val="139"/>
        </w:numPr>
        <w:spacing w:before="60" w:after="60" w:line="276" w:lineRule="auto"/>
        <w:ind w:left="2902" w:hanging="810"/>
        <w:jc w:val="both"/>
        <w:rPr>
          <w:rFonts w:ascii="David" w:hAnsi="David" w:cs="David"/>
          <w:szCs w:val="24"/>
          <w:rtl/>
        </w:rPr>
      </w:pPr>
      <w:r w:rsidRPr="006B7519">
        <w:rPr>
          <w:rFonts w:ascii="David" w:hAnsi="David" w:cs="David"/>
          <w:szCs w:val="24"/>
          <w:rtl/>
        </w:rPr>
        <w:t xml:space="preserve">על הספק יהיה לאשר את </w:t>
      </w:r>
      <w:r>
        <w:rPr>
          <w:rFonts w:ascii="David" w:hAnsi="David" w:cs="David" w:hint="cs"/>
          <w:szCs w:val="24"/>
          <w:rtl/>
        </w:rPr>
        <w:t xml:space="preserve">תכנון המערכת מבחינת </w:t>
      </w:r>
      <w:r w:rsidRPr="006B7519">
        <w:rPr>
          <w:rFonts w:ascii="David" w:hAnsi="David" w:cs="David"/>
          <w:szCs w:val="24"/>
          <w:rtl/>
        </w:rPr>
        <w:t>שרידות המערכת, במסגרת שלב העיצוב ומסירת התכנון המפורט.</w:t>
      </w:r>
    </w:p>
    <w:p w:rsidR="00D35C31" w:rsidRPr="006B7519" w:rsidRDefault="00D35C31" w:rsidP="00452231">
      <w:pPr>
        <w:numPr>
          <w:ilvl w:val="3"/>
          <w:numId w:val="139"/>
        </w:numPr>
        <w:spacing w:before="60" w:after="60" w:line="276" w:lineRule="auto"/>
        <w:ind w:left="2902" w:hanging="810"/>
        <w:jc w:val="both"/>
        <w:rPr>
          <w:rFonts w:ascii="David" w:hAnsi="David" w:cs="David"/>
          <w:szCs w:val="24"/>
          <w:rtl/>
        </w:rPr>
      </w:pPr>
      <w:r>
        <w:rPr>
          <w:rFonts w:ascii="David" w:hAnsi="David" w:cs="David" w:hint="cs"/>
          <w:szCs w:val="24"/>
          <w:rtl/>
        </w:rPr>
        <w:t xml:space="preserve">יחידת ממשל זמין תבצע </w:t>
      </w:r>
      <w:r w:rsidRPr="006B7519">
        <w:rPr>
          <w:rFonts w:ascii="David" w:hAnsi="David" w:cs="David"/>
          <w:szCs w:val="24"/>
          <w:rtl/>
        </w:rPr>
        <w:t xml:space="preserve">בדיקה תקופתית אחת לשנה שתוודא כי מערך השרידות של המערכת עונה ומתאים לכמות הישויות </w:t>
      </w:r>
      <w:r>
        <w:rPr>
          <w:rFonts w:ascii="David" w:hAnsi="David" w:cs="David" w:hint="cs"/>
          <w:szCs w:val="24"/>
          <w:rtl/>
        </w:rPr>
        <w:t>ש</w:t>
      </w:r>
      <w:r w:rsidRPr="006B7519">
        <w:rPr>
          <w:rFonts w:ascii="David" w:hAnsi="David" w:cs="David"/>
          <w:szCs w:val="24"/>
          <w:rtl/>
        </w:rPr>
        <w:t xml:space="preserve">מטופלות במערכת וכמות הגישות </w:t>
      </w:r>
      <w:r>
        <w:rPr>
          <w:rFonts w:ascii="David" w:hAnsi="David" w:cs="David" w:hint="cs"/>
          <w:szCs w:val="24"/>
          <w:rtl/>
        </w:rPr>
        <w:t>ש</w:t>
      </w:r>
      <w:r w:rsidRPr="006B7519">
        <w:rPr>
          <w:rFonts w:ascii="David" w:hAnsi="David" w:cs="David"/>
          <w:szCs w:val="24"/>
          <w:rtl/>
        </w:rPr>
        <w:t>צפויות לשנה הבאה, בדגש על תקופ</w:t>
      </w:r>
      <w:r>
        <w:rPr>
          <w:rFonts w:ascii="David" w:hAnsi="David" w:cs="David" w:hint="cs"/>
          <w:szCs w:val="24"/>
          <w:rtl/>
        </w:rPr>
        <w:t>ו</w:t>
      </w:r>
      <w:r w:rsidRPr="006B7519">
        <w:rPr>
          <w:rFonts w:ascii="David" w:hAnsi="David" w:cs="David"/>
          <w:szCs w:val="24"/>
          <w:rtl/>
        </w:rPr>
        <w:t>ת עומס.</w:t>
      </w:r>
      <w:r>
        <w:rPr>
          <w:rFonts w:ascii="David" w:hAnsi="David" w:cs="David" w:hint="cs"/>
          <w:szCs w:val="24"/>
          <w:rtl/>
        </w:rPr>
        <w:t xml:space="preserve"> הספק יידרש להתייחס לבדיקה זאת ולתקן ליקויים שיתגלו, ככל שיתגלו, במערכת.</w:t>
      </w:r>
    </w:p>
    <w:p w:rsidR="00D35C31" w:rsidRPr="006B7519" w:rsidRDefault="00D35C31" w:rsidP="00452231">
      <w:pPr>
        <w:numPr>
          <w:ilvl w:val="3"/>
          <w:numId w:val="139"/>
        </w:numPr>
        <w:spacing w:before="60" w:after="60" w:line="276" w:lineRule="auto"/>
        <w:ind w:left="2902" w:hanging="810"/>
        <w:jc w:val="both"/>
        <w:rPr>
          <w:rFonts w:ascii="David" w:hAnsi="David" w:cs="David"/>
          <w:szCs w:val="24"/>
          <w:rtl/>
        </w:rPr>
      </w:pPr>
      <w:r>
        <w:rPr>
          <w:rFonts w:ascii="David" w:hAnsi="David" w:cs="David" w:hint="cs"/>
          <w:szCs w:val="24"/>
          <w:rtl/>
        </w:rPr>
        <w:t xml:space="preserve">יחידת ממשל זמין </w:t>
      </w:r>
      <w:r w:rsidRPr="006B7519">
        <w:rPr>
          <w:rFonts w:ascii="David" w:hAnsi="David" w:cs="David"/>
          <w:szCs w:val="24"/>
          <w:rtl/>
        </w:rPr>
        <w:t>תבצע מדידה תקופתית של ביצועי המערכת ועמידתם בתקן הביצועים שהוגדר, בכלי בקרת התפעול שיהוו חלק מהמערכת.</w:t>
      </w:r>
      <w:r>
        <w:rPr>
          <w:rFonts w:ascii="David" w:hAnsi="David" w:cs="David" w:hint="cs"/>
          <w:szCs w:val="24"/>
          <w:rtl/>
        </w:rPr>
        <w:t xml:space="preserve"> הספק יידרש להתייחס לבדיקה זאת ולתקן ליקויים שיתגלו, ככל שיתגלו, במערכת.</w:t>
      </w:r>
    </w:p>
    <w:p w:rsidR="00D35C31" w:rsidRPr="006B7519" w:rsidRDefault="00D35C31" w:rsidP="00452231">
      <w:pPr>
        <w:numPr>
          <w:ilvl w:val="3"/>
          <w:numId w:val="139"/>
        </w:numPr>
        <w:spacing w:before="60" w:after="60" w:line="276" w:lineRule="auto"/>
        <w:ind w:left="2902" w:hanging="810"/>
        <w:jc w:val="both"/>
        <w:rPr>
          <w:rFonts w:ascii="David" w:hAnsi="David" w:cs="David"/>
          <w:szCs w:val="24"/>
        </w:rPr>
      </w:pPr>
      <w:r w:rsidRPr="006B7519">
        <w:rPr>
          <w:rFonts w:ascii="David" w:hAnsi="David" w:cs="David"/>
          <w:szCs w:val="24"/>
          <w:rtl/>
        </w:rPr>
        <w:t xml:space="preserve">הספק יסייע בהכרת מוצרי צד שלישי הקשורים למימוש המערכת, ככל שישנם כאלו, ויסייע בייעוץ בהרחבות </w:t>
      </w:r>
      <w:r>
        <w:rPr>
          <w:rFonts w:ascii="David" w:hAnsi="David" w:cs="David" w:hint="cs"/>
          <w:szCs w:val="24"/>
          <w:rtl/>
        </w:rPr>
        <w:t xml:space="preserve">מוצרי </w:t>
      </w:r>
      <w:r w:rsidRPr="006B7519">
        <w:rPr>
          <w:rFonts w:ascii="David" w:hAnsi="David" w:cs="David"/>
          <w:szCs w:val="24"/>
          <w:rtl/>
        </w:rPr>
        <w:t>צד שלישי למוצר בתחום השרידות.</w:t>
      </w:r>
    </w:p>
    <w:p w:rsidR="00D35C31" w:rsidRDefault="00D35C31" w:rsidP="00452231">
      <w:pPr>
        <w:pStyle w:val="ListParagraph"/>
        <w:numPr>
          <w:ilvl w:val="2"/>
          <w:numId w:val="139"/>
        </w:numPr>
        <w:spacing w:before="60" w:after="60" w:line="276" w:lineRule="auto"/>
        <w:ind w:hanging="1124"/>
        <w:contextualSpacing w:val="0"/>
        <w:jc w:val="both"/>
        <w:rPr>
          <w:rFonts w:ascii="David" w:hAnsi="David" w:cs="David"/>
          <w:szCs w:val="24"/>
        </w:rPr>
      </w:pPr>
      <w:r w:rsidRPr="006B7519">
        <w:rPr>
          <w:rFonts w:ascii="David" w:hAnsi="David" w:cs="David"/>
          <w:szCs w:val="24"/>
          <w:u w:val="single"/>
          <w:rtl/>
        </w:rPr>
        <w:t>אבטחת מידע</w:t>
      </w:r>
      <w:r w:rsidRPr="006B7519">
        <w:rPr>
          <w:rFonts w:ascii="David" w:hAnsi="David" w:cs="David"/>
          <w:szCs w:val="24"/>
          <w:rtl/>
        </w:rPr>
        <w:t xml:space="preserve">: ר' פירוט </w:t>
      </w:r>
      <w:r w:rsidRPr="006B7519">
        <w:rPr>
          <w:rFonts w:ascii="David" w:hAnsi="David" w:cs="David"/>
          <w:b/>
          <w:bCs/>
          <w:szCs w:val="24"/>
          <w:rtl/>
        </w:rPr>
        <w:t>בנספח 2.19.</w:t>
      </w:r>
    </w:p>
    <w:p w:rsidR="00D35C31" w:rsidRPr="006B7519" w:rsidRDefault="00D35C31" w:rsidP="00452231">
      <w:pPr>
        <w:numPr>
          <w:ilvl w:val="1"/>
          <w:numId w:val="139"/>
        </w:numPr>
        <w:spacing w:before="60" w:after="60" w:line="276" w:lineRule="auto"/>
        <w:ind w:left="1076"/>
        <w:jc w:val="both"/>
        <w:rPr>
          <w:rFonts w:ascii="David" w:hAnsi="David" w:cs="David"/>
          <w:szCs w:val="24"/>
        </w:rPr>
      </w:pPr>
      <w:r w:rsidRPr="006B7519">
        <w:rPr>
          <w:rFonts w:ascii="David" w:hAnsi="David" w:cs="David"/>
          <w:b/>
          <w:bCs/>
          <w:szCs w:val="24"/>
          <w:u w:val="single"/>
          <w:rtl/>
        </w:rPr>
        <w:t>שינויים ותוספות</w:t>
      </w:r>
      <w:r w:rsidRPr="006B7519">
        <w:rPr>
          <w:rFonts w:ascii="David" w:hAnsi="David" w:cs="David"/>
          <w:b/>
          <w:bCs/>
          <w:szCs w:val="24"/>
          <w:rtl/>
        </w:rPr>
        <w:t>:</w:t>
      </w:r>
      <w:r w:rsidRPr="006B7519">
        <w:rPr>
          <w:rFonts w:ascii="David" w:hAnsi="David" w:cs="David"/>
          <w:szCs w:val="24"/>
          <w:rtl/>
        </w:rPr>
        <w:t xml:space="preserve"> </w:t>
      </w:r>
      <w:r w:rsidRPr="006B7519">
        <w:rPr>
          <w:rFonts w:ascii="David" w:hAnsi="David" w:cs="David"/>
          <w:b/>
          <w:bCs/>
          <w:szCs w:val="24"/>
          <w:rtl/>
        </w:rPr>
        <w:t>(</w:t>
      </w:r>
      <w:r w:rsidRPr="006B7519">
        <w:rPr>
          <w:rFonts w:ascii="David" w:hAnsi="David" w:cs="David"/>
          <w:b/>
          <w:bCs/>
          <w:szCs w:val="24"/>
        </w:rPr>
        <w:t>I</w:t>
      </w:r>
      <w:r w:rsidRPr="006B7519">
        <w:rPr>
          <w:rFonts w:ascii="David" w:hAnsi="David" w:cs="David"/>
          <w:b/>
          <w:bCs/>
          <w:szCs w:val="24"/>
          <w:rtl/>
        </w:rPr>
        <w:t>)</w:t>
      </w:r>
    </w:p>
    <w:p w:rsidR="00D35C31" w:rsidRDefault="00D35C31" w:rsidP="00452231">
      <w:pPr>
        <w:numPr>
          <w:ilvl w:val="2"/>
          <w:numId w:val="139"/>
        </w:numPr>
        <w:spacing w:before="60" w:after="60" w:line="276" w:lineRule="auto"/>
        <w:ind w:hanging="1124"/>
        <w:jc w:val="both"/>
        <w:rPr>
          <w:rFonts w:ascii="David" w:hAnsi="David" w:cs="David"/>
          <w:szCs w:val="24"/>
        </w:rPr>
      </w:pPr>
      <w:r w:rsidRPr="006B7519">
        <w:rPr>
          <w:rFonts w:ascii="David" w:hAnsi="David" w:cs="David"/>
          <w:szCs w:val="24"/>
          <w:rtl/>
        </w:rPr>
        <w:t>הספק מתחייב ששינויים והתאמות שיבצע כשדרוג במרכיבי המוצרים והשירותים המבוקשים, יבוצעו על פי הוראות והנחיות היצרן ולא יפגעו במחויבות הספק והיצרן לתת אחריות למוצרים ולשירותים המבוקשים, וכן ששינויים והתאמות אלה ישתלבו במוצרים ובשירותים כך שלא יפגעו באיכות המוצרים והשירותים, שימשיכו לפעול לאחר שדרוג מסוג זה.</w:t>
      </w:r>
    </w:p>
    <w:p w:rsidR="00D35C31" w:rsidRPr="006B7519" w:rsidRDefault="00D35C31" w:rsidP="00452231">
      <w:pPr>
        <w:numPr>
          <w:ilvl w:val="2"/>
          <w:numId w:val="139"/>
        </w:numPr>
        <w:spacing w:before="60" w:after="60" w:line="276" w:lineRule="auto"/>
        <w:ind w:hanging="1124"/>
        <w:jc w:val="both"/>
        <w:rPr>
          <w:rFonts w:ascii="David" w:hAnsi="David" w:cs="David"/>
          <w:szCs w:val="24"/>
          <w:rtl/>
        </w:rPr>
      </w:pPr>
      <w:bookmarkStart w:id="545" w:name="_Toc240770024"/>
      <w:bookmarkStart w:id="546" w:name="_Toc240771515"/>
      <w:bookmarkStart w:id="547" w:name="_Toc252445969"/>
      <w:r w:rsidRPr="006B7519">
        <w:rPr>
          <w:rFonts w:ascii="David" w:hAnsi="David" w:cs="David"/>
          <w:szCs w:val="24"/>
          <w:u w:val="single"/>
          <w:rtl/>
        </w:rPr>
        <w:t>הפסקת י</w:t>
      </w:r>
      <w:r>
        <w:rPr>
          <w:rFonts w:ascii="David" w:hAnsi="David" w:cs="David" w:hint="cs"/>
          <w:szCs w:val="24"/>
          <w:u w:val="single"/>
          <w:rtl/>
        </w:rPr>
        <w:t>י</w:t>
      </w:r>
      <w:r w:rsidRPr="006B7519">
        <w:rPr>
          <w:rFonts w:ascii="David" w:hAnsi="David" w:cs="David"/>
          <w:szCs w:val="24"/>
          <w:u w:val="single"/>
          <w:rtl/>
        </w:rPr>
        <w:t>צור של המוצר</w:t>
      </w:r>
      <w:bookmarkEnd w:id="545"/>
      <w:bookmarkEnd w:id="546"/>
      <w:bookmarkEnd w:id="547"/>
      <w:r w:rsidRPr="006B7519">
        <w:rPr>
          <w:rFonts w:ascii="David" w:hAnsi="David" w:cs="David"/>
          <w:szCs w:val="24"/>
          <w:rtl/>
        </w:rPr>
        <w:t>:</w:t>
      </w:r>
    </w:p>
    <w:p w:rsidR="00D35C31" w:rsidRPr="006B7519" w:rsidRDefault="00D35C31" w:rsidP="00452231">
      <w:pPr>
        <w:numPr>
          <w:ilvl w:val="3"/>
          <w:numId w:val="139"/>
        </w:numPr>
        <w:spacing w:before="60" w:after="60" w:line="276" w:lineRule="auto"/>
        <w:ind w:left="3148" w:hanging="1056"/>
        <w:jc w:val="both"/>
        <w:rPr>
          <w:rFonts w:ascii="David" w:hAnsi="David" w:cs="David"/>
          <w:szCs w:val="24"/>
          <w:rtl/>
        </w:rPr>
      </w:pPr>
      <w:r w:rsidRPr="006B7519">
        <w:rPr>
          <w:rFonts w:ascii="David" w:hAnsi="David" w:cs="David"/>
          <w:szCs w:val="24"/>
          <w:rtl/>
        </w:rPr>
        <w:t>אם הופסק ייצור המוצר המוצע במכרז ואשר זכה במכרז, על ידי היצרן, יפנה הספק הזוכה למזמין מידית עם היוודע לו המידע כאמור. כמו כן תעמוד למזמין האפשר</w:t>
      </w:r>
      <w:r>
        <w:rPr>
          <w:rFonts w:ascii="David" w:hAnsi="David" w:cs="David"/>
          <w:szCs w:val="24"/>
          <w:rtl/>
        </w:rPr>
        <w:t>ות לבחור אחת מדרכי הפעולה הבאות</w:t>
      </w:r>
      <w:r>
        <w:rPr>
          <w:rFonts w:ascii="David" w:hAnsi="David" w:cs="David" w:hint="cs"/>
          <w:szCs w:val="24"/>
          <w:rtl/>
        </w:rPr>
        <w:t xml:space="preserve"> המפורטות להלן:</w:t>
      </w:r>
    </w:p>
    <w:p w:rsidR="00D35C31" w:rsidRPr="006B7519" w:rsidRDefault="00D35C31" w:rsidP="00452231">
      <w:pPr>
        <w:numPr>
          <w:ilvl w:val="4"/>
          <w:numId w:val="139"/>
        </w:numPr>
        <w:spacing w:before="60" w:after="60" w:line="276" w:lineRule="auto"/>
        <w:ind w:left="4127" w:hanging="990"/>
        <w:jc w:val="both"/>
        <w:rPr>
          <w:rFonts w:ascii="David" w:hAnsi="David" w:cs="David"/>
          <w:szCs w:val="24"/>
        </w:rPr>
      </w:pPr>
      <w:r w:rsidRPr="006B7519">
        <w:rPr>
          <w:rFonts w:ascii="David" w:hAnsi="David" w:cs="David"/>
          <w:szCs w:val="24"/>
          <w:rtl/>
        </w:rPr>
        <w:t xml:space="preserve">בכפוף לקבלת אישורו של המזמין, מראש ובכתב, יספק הספק הזוכה, במקום המוצר שייצורו הופסק, מוצר שתכונותיו עולות או זהות, על פי בדיקת וקביעת המזמין, על תכונות המוצר שבהצעת הספק הזוכה, במחיר הזוכה; המוצר התחליפי יעבור תהליך תכנון והתקנה בהתאם להליך שעבר המוצר המקורי.  </w:t>
      </w:r>
    </w:p>
    <w:p w:rsidR="00D35C31" w:rsidRDefault="00D35C31" w:rsidP="00452231">
      <w:pPr>
        <w:numPr>
          <w:ilvl w:val="4"/>
          <w:numId w:val="139"/>
        </w:numPr>
        <w:spacing w:before="60" w:after="60" w:line="276" w:lineRule="auto"/>
        <w:ind w:left="4127" w:hanging="990"/>
        <w:jc w:val="both"/>
        <w:rPr>
          <w:rFonts w:ascii="David" w:hAnsi="David" w:cs="David"/>
          <w:szCs w:val="24"/>
        </w:rPr>
      </w:pPr>
      <w:r w:rsidRPr="006B7519">
        <w:rPr>
          <w:rFonts w:ascii="David" w:hAnsi="David" w:cs="David"/>
          <w:szCs w:val="24"/>
          <w:rtl/>
        </w:rPr>
        <w:t xml:space="preserve">להפסיק ההתקשרות מול הספק הזוכה: בחירה בדרך פעולה זאת תיעשה בכפוף לאמור </w:t>
      </w:r>
      <w:r w:rsidRPr="006B7519">
        <w:rPr>
          <w:rFonts w:ascii="David" w:hAnsi="David" w:cs="David"/>
          <w:b/>
          <w:bCs/>
          <w:szCs w:val="24"/>
          <w:rtl/>
        </w:rPr>
        <w:t>בסעיף 24 להסכם</w:t>
      </w:r>
      <w:r w:rsidRPr="006B7519">
        <w:rPr>
          <w:rFonts w:ascii="David" w:hAnsi="David" w:cs="David"/>
          <w:szCs w:val="24"/>
          <w:rtl/>
        </w:rPr>
        <w:t xml:space="preserve">. </w:t>
      </w:r>
    </w:p>
    <w:p w:rsidR="00D35C31" w:rsidRDefault="00D35C31" w:rsidP="00452231">
      <w:pPr>
        <w:numPr>
          <w:ilvl w:val="3"/>
          <w:numId w:val="139"/>
        </w:numPr>
        <w:spacing w:before="60" w:after="60" w:line="276" w:lineRule="auto"/>
        <w:ind w:left="3148" w:hanging="1056"/>
        <w:jc w:val="both"/>
        <w:rPr>
          <w:rFonts w:ascii="David" w:hAnsi="David" w:cs="David"/>
          <w:szCs w:val="24"/>
        </w:rPr>
      </w:pPr>
      <w:r w:rsidRPr="006B7519">
        <w:rPr>
          <w:rFonts w:ascii="David" w:hAnsi="David" w:cs="David"/>
          <w:szCs w:val="24"/>
          <w:rtl/>
        </w:rPr>
        <w:t>המציע יצהיר כי המוצרים המוצעים בהצעת</w:t>
      </w:r>
      <w:r>
        <w:rPr>
          <w:rFonts w:ascii="David" w:hAnsi="David" w:cs="David" w:hint="cs"/>
          <w:szCs w:val="24"/>
          <w:rtl/>
        </w:rPr>
        <w:t>ו</w:t>
      </w:r>
      <w:r w:rsidRPr="006B7519">
        <w:rPr>
          <w:rFonts w:ascii="David" w:hAnsi="David" w:cs="David"/>
          <w:szCs w:val="24"/>
          <w:rtl/>
        </w:rPr>
        <w:t xml:space="preserve"> יהיו בש</w:t>
      </w:r>
      <w:r>
        <w:rPr>
          <w:rFonts w:ascii="David" w:hAnsi="David" w:cs="David" w:hint="cs"/>
          <w:szCs w:val="24"/>
          <w:rtl/>
        </w:rPr>
        <w:t>י</w:t>
      </w:r>
      <w:r w:rsidRPr="006B7519">
        <w:rPr>
          <w:rFonts w:ascii="David" w:hAnsi="David" w:cs="David"/>
          <w:szCs w:val="24"/>
          <w:rtl/>
        </w:rPr>
        <w:t>רות שוטף ואין לו מידע או חשש להפסקת הש</w:t>
      </w:r>
      <w:r>
        <w:rPr>
          <w:rFonts w:ascii="David" w:hAnsi="David" w:cs="David" w:hint="cs"/>
          <w:szCs w:val="24"/>
          <w:rtl/>
        </w:rPr>
        <w:t>י</w:t>
      </w:r>
      <w:r w:rsidRPr="006B7519">
        <w:rPr>
          <w:rFonts w:ascii="David" w:hAnsi="David" w:cs="David"/>
          <w:szCs w:val="24"/>
          <w:rtl/>
        </w:rPr>
        <w:t>רות במהלך תקופת המכרז. כמו כן, כל הרכיבים הנדרשים לצורך מתן אחריות ותחזוקה יהיו בש</w:t>
      </w:r>
      <w:r>
        <w:rPr>
          <w:rFonts w:ascii="David" w:hAnsi="David" w:cs="David" w:hint="cs"/>
          <w:szCs w:val="24"/>
          <w:rtl/>
        </w:rPr>
        <w:t>י</w:t>
      </w:r>
      <w:r w:rsidRPr="006B7519">
        <w:rPr>
          <w:rFonts w:ascii="David" w:hAnsi="David" w:cs="David"/>
          <w:szCs w:val="24"/>
          <w:rtl/>
        </w:rPr>
        <w:t>רות שוטף בכל תקופת ההתקשרות ואין למציע מידע או חשש להפסקת אספקת השירותים במהלך תקופת ההתקשרות וככל שיהיה לו מידע או חשש כאמור,</w:t>
      </w:r>
      <w:r>
        <w:rPr>
          <w:rFonts w:ascii="David" w:hAnsi="David" w:cs="David"/>
          <w:szCs w:val="24"/>
          <w:rtl/>
        </w:rPr>
        <w:t xml:space="preserve"> ידווח על כך באופן מידי למזמין.</w:t>
      </w:r>
    </w:p>
    <w:p w:rsidR="00D35C31" w:rsidRPr="006B7519" w:rsidRDefault="00D35C31" w:rsidP="00452231">
      <w:pPr>
        <w:numPr>
          <w:ilvl w:val="1"/>
          <w:numId w:val="139"/>
        </w:numPr>
        <w:spacing w:before="60" w:after="60" w:line="276" w:lineRule="auto"/>
        <w:ind w:left="1076"/>
        <w:jc w:val="both"/>
        <w:rPr>
          <w:rFonts w:ascii="David" w:hAnsi="David" w:cs="David"/>
          <w:szCs w:val="24"/>
        </w:rPr>
      </w:pPr>
      <w:r w:rsidRPr="006B7519">
        <w:rPr>
          <w:rFonts w:ascii="David" w:hAnsi="David" w:cs="David"/>
          <w:b/>
          <w:bCs/>
          <w:szCs w:val="24"/>
          <w:u w:val="single"/>
          <w:rtl/>
        </w:rPr>
        <w:t>שירותים נוספים</w:t>
      </w:r>
      <w:r w:rsidRPr="006B7519">
        <w:rPr>
          <w:rFonts w:ascii="David" w:hAnsi="David" w:cs="David"/>
          <w:b/>
          <w:bCs/>
          <w:szCs w:val="24"/>
          <w:rtl/>
        </w:rPr>
        <w:t>: (</w:t>
      </w:r>
      <w:r w:rsidRPr="006B7519">
        <w:rPr>
          <w:rFonts w:ascii="David" w:hAnsi="David" w:cs="David"/>
          <w:b/>
          <w:bCs/>
          <w:szCs w:val="24"/>
        </w:rPr>
        <w:t>I</w:t>
      </w:r>
      <w:r w:rsidRPr="006B7519">
        <w:rPr>
          <w:rFonts w:ascii="David" w:hAnsi="David" w:cs="David"/>
          <w:b/>
          <w:bCs/>
          <w:szCs w:val="24"/>
          <w:rtl/>
        </w:rPr>
        <w:t>)</w:t>
      </w:r>
    </w:p>
    <w:p w:rsidR="00D35C31" w:rsidRPr="006B7519" w:rsidRDefault="00D35C31" w:rsidP="00452231">
      <w:pPr>
        <w:numPr>
          <w:ilvl w:val="2"/>
          <w:numId w:val="139"/>
        </w:numPr>
        <w:spacing w:before="60" w:after="60" w:line="276" w:lineRule="auto"/>
        <w:ind w:hanging="1124"/>
        <w:jc w:val="both"/>
        <w:rPr>
          <w:rFonts w:ascii="David" w:hAnsi="David" w:cs="David"/>
          <w:b/>
          <w:bCs/>
          <w:szCs w:val="24"/>
          <w:u w:val="single"/>
          <w:rtl/>
        </w:rPr>
      </w:pPr>
      <w:r w:rsidRPr="006B7519">
        <w:rPr>
          <w:rFonts w:ascii="David" w:hAnsi="David" w:cs="David"/>
          <w:szCs w:val="24"/>
          <w:u w:val="single"/>
          <w:rtl/>
        </w:rPr>
        <w:t>כללי</w:t>
      </w:r>
      <w:r w:rsidRPr="006B7519">
        <w:rPr>
          <w:rFonts w:ascii="David" w:hAnsi="David" w:cs="David"/>
          <w:szCs w:val="24"/>
          <w:rtl/>
        </w:rPr>
        <w:t>:</w:t>
      </w:r>
    </w:p>
    <w:p w:rsidR="00D35C31" w:rsidRPr="006B7519" w:rsidRDefault="00D35C31" w:rsidP="00452231">
      <w:pPr>
        <w:numPr>
          <w:ilvl w:val="3"/>
          <w:numId w:val="139"/>
        </w:numPr>
        <w:spacing w:before="60" w:after="60" w:line="276" w:lineRule="auto"/>
        <w:ind w:left="3148" w:hanging="1056"/>
        <w:jc w:val="both"/>
        <w:rPr>
          <w:rFonts w:ascii="David" w:hAnsi="David" w:cs="David"/>
          <w:szCs w:val="24"/>
        </w:rPr>
      </w:pPr>
      <w:r w:rsidRPr="006B7519">
        <w:rPr>
          <w:rFonts w:ascii="David" w:hAnsi="David" w:cs="David"/>
          <w:szCs w:val="24"/>
          <w:rtl/>
        </w:rPr>
        <w:t>לצורך ביצוע תוספות, שינויים ושיפורים ("</w:t>
      </w:r>
      <w:r w:rsidRPr="006B7519">
        <w:rPr>
          <w:rFonts w:ascii="David" w:hAnsi="David" w:cs="David"/>
          <w:b/>
          <w:bCs/>
          <w:szCs w:val="24"/>
          <w:rtl/>
        </w:rPr>
        <w:t>שו"שים</w:t>
      </w:r>
      <w:r w:rsidRPr="006B7519">
        <w:rPr>
          <w:rFonts w:ascii="David" w:hAnsi="David" w:cs="David"/>
          <w:szCs w:val="24"/>
          <w:rtl/>
        </w:rPr>
        <w:t>") וכן משימות מקצועיות הנדרשות להפעלה תקינה ושוטפת של המערכות שאינן נכללות במחירון היצרן, בתחזוקה ובתמיכה של המערכות, יהיה המזמין רשאי להזמין מהספק, מעת לעת, ביצוע שירותים נוספים ועל הספק לבצעם בהתאם להנחיות המשרד (להלן: "</w:t>
      </w:r>
      <w:r w:rsidRPr="006B7519">
        <w:rPr>
          <w:rFonts w:ascii="David" w:hAnsi="David" w:cs="David"/>
          <w:b/>
          <w:bCs/>
          <w:szCs w:val="24"/>
          <w:rtl/>
        </w:rPr>
        <w:t>שירותים נוספים</w:t>
      </w:r>
      <w:r w:rsidRPr="006B7519">
        <w:rPr>
          <w:rFonts w:ascii="David" w:hAnsi="David" w:cs="David"/>
          <w:szCs w:val="24"/>
          <w:rtl/>
        </w:rPr>
        <w:t>"). שירותים נוספים אלה יכולים להיות פיתוחים שוטפים, ייעוץ, אינטגרציה וכיוצא באלו פעילויות נדרשות לתפעול מלא ותקין של המערכת</w:t>
      </w:r>
      <w:r>
        <w:rPr>
          <w:rFonts w:ascii="David" w:hAnsi="David" w:cs="David" w:hint="cs"/>
          <w:szCs w:val="24"/>
          <w:rtl/>
        </w:rPr>
        <w:t xml:space="preserve"> ו/או רכיבי המערכת</w:t>
      </w:r>
      <w:r w:rsidRPr="006B7519">
        <w:rPr>
          <w:rFonts w:ascii="David" w:hAnsi="David" w:cs="David"/>
          <w:szCs w:val="24"/>
          <w:rtl/>
        </w:rPr>
        <w:t xml:space="preserve"> ו/או שיפורים ושינויים למערכת, ובלבד שפעולות אלה אינן חלק משירותי האחריות והתחזוקה שבאחריות הספק.</w:t>
      </w:r>
    </w:p>
    <w:p w:rsidR="00D35C31" w:rsidRPr="006B7519" w:rsidRDefault="00D35C31" w:rsidP="00452231">
      <w:pPr>
        <w:numPr>
          <w:ilvl w:val="3"/>
          <w:numId w:val="139"/>
        </w:numPr>
        <w:spacing w:before="60" w:after="60" w:line="276" w:lineRule="auto"/>
        <w:ind w:left="3148" w:hanging="1056"/>
        <w:jc w:val="both"/>
        <w:rPr>
          <w:rFonts w:ascii="David" w:hAnsi="David" w:cs="David"/>
          <w:szCs w:val="24"/>
          <w:rtl/>
        </w:rPr>
      </w:pPr>
      <w:r>
        <w:rPr>
          <w:rFonts w:ascii="David" w:hAnsi="David" w:cs="David" w:hint="cs"/>
          <w:szCs w:val="24"/>
          <w:rtl/>
        </w:rPr>
        <w:t>המציע</w:t>
      </w:r>
      <w:r w:rsidRPr="00DA0F06">
        <w:rPr>
          <w:rFonts w:ascii="David" w:hAnsi="David" w:cs="David"/>
          <w:szCs w:val="24"/>
          <w:rtl/>
        </w:rPr>
        <w:t xml:space="preserve"> </w:t>
      </w:r>
      <w:r w:rsidRPr="006B7519">
        <w:rPr>
          <w:rFonts w:ascii="David" w:hAnsi="David" w:cs="David"/>
          <w:szCs w:val="24"/>
          <w:rtl/>
        </w:rPr>
        <w:t xml:space="preserve">מצהיר שיש לו הידע הדרוש לביצוע השירותים הנוספים במערכת </w:t>
      </w:r>
      <w:r>
        <w:rPr>
          <w:rFonts w:ascii="David" w:hAnsi="David" w:cs="David" w:hint="cs"/>
          <w:szCs w:val="24"/>
          <w:rtl/>
        </w:rPr>
        <w:t>ובמוצרים</w:t>
      </w:r>
      <w:r w:rsidRPr="006B7519">
        <w:rPr>
          <w:rFonts w:ascii="David" w:hAnsi="David" w:cs="David"/>
          <w:szCs w:val="24"/>
          <w:rtl/>
        </w:rPr>
        <w:t>, והוא מתחייב ששירותים נוספים שיבצע כשדרוג במרכיבי המערכות והשירותים המבוקשים יבוצעו על פי הוראות והנחיות היצרן ולא יפגעו במחויבות הספק והיצרן לתת אחריות למערכות, לציוד ולשירותים המבוקשים, וכן ששירותים נוספים אלה ישתלבו במערכות, בציוד ובשירותים כך שלא יפגעו באיכות המערכות, הציוד והשירותים, שימשיכו לפעול לאחר שדרוג מסוג זה.</w:t>
      </w:r>
    </w:p>
    <w:p w:rsidR="00D35C31" w:rsidRPr="006B7519" w:rsidRDefault="00D35C31" w:rsidP="00452231">
      <w:pPr>
        <w:numPr>
          <w:ilvl w:val="3"/>
          <w:numId w:val="139"/>
        </w:numPr>
        <w:spacing w:before="60" w:after="60" w:line="276" w:lineRule="auto"/>
        <w:ind w:left="3148" w:hanging="1056"/>
        <w:jc w:val="both"/>
        <w:rPr>
          <w:rFonts w:ascii="David" w:hAnsi="David" w:cs="David"/>
          <w:szCs w:val="24"/>
          <w:rtl/>
        </w:rPr>
      </w:pPr>
      <w:bookmarkStart w:id="548" w:name="_Ref461633649"/>
      <w:r w:rsidRPr="006B7519">
        <w:rPr>
          <w:rFonts w:ascii="David" w:hAnsi="David" w:cs="David"/>
          <w:szCs w:val="24"/>
          <w:rtl/>
        </w:rPr>
        <w:t>המזמין</w:t>
      </w:r>
      <w:bookmarkEnd w:id="548"/>
      <w:r w:rsidRPr="006B7519">
        <w:rPr>
          <w:rFonts w:ascii="David" w:hAnsi="David" w:cs="David"/>
          <w:szCs w:val="24"/>
          <w:rtl/>
        </w:rPr>
        <w:t xml:space="preserve"> יהיה רשאי להזמין שירותים נוספים בנוהל הזמנת שירותים נוספים כמפורט להלן.</w:t>
      </w:r>
    </w:p>
    <w:p w:rsidR="00D35C31" w:rsidRPr="006B7519" w:rsidRDefault="00D35C31" w:rsidP="00452231">
      <w:pPr>
        <w:numPr>
          <w:ilvl w:val="3"/>
          <w:numId w:val="139"/>
        </w:numPr>
        <w:spacing w:before="60" w:after="60" w:line="276" w:lineRule="auto"/>
        <w:ind w:left="3148" w:hanging="1056"/>
        <w:jc w:val="both"/>
        <w:rPr>
          <w:rFonts w:ascii="David" w:hAnsi="David" w:cs="David"/>
          <w:szCs w:val="24"/>
        </w:rPr>
      </w:pPr>
      <w:r w:rsidRPr="006B7519">
        <w:rPr>
          <w:rFonts w:ascii="David" w:hAnsi="David" w:cs="David"/>
          <w:szCs w:val="24"/>
          <w:rtl/>
        </w:rPr>
        <w:t>הספק יספק  שירותים נוספים</w:t>
      </w:r>
      <w:r>
        <w:rPr>
          <w:rFonts w:ascii="David" w:hAnsi="David" w:cs="David" w:hint="cs"/>
          <w:szCs w:val="24"/>
          <w:rtl/>
        </w:rPr>
        <w:t>, לבקשת המזמין,</w:t>
      </w:r>
      <w:r w:rsidRPr="006B7519">
        <w:rPr>
          <w:rFonts w:ascii="David" w:hAnsi="David" w:cs="David"/>
          <w:szCs w:val="24"/>
          <w:rtl/>
        </w:rPr>
        <w:t xml:space="preserve"> באמצעות צוות נותני השירות כמפורט ב</w:t>
      </w:r>
      <w:r>
        <w:rPr>
          <w:rFonts w:ascii="David" w:hAnsi="David" w:cs="David" w:hint="cs"/>
          <w:szCs w:val="24"/>
          <w:rtl/>
        </w:rPr>
        <w:t>נספח 4.1.2 ל</w:t>
      </w:r>
      <w:r w:rsidRPr="006B7519">
        <w:rPr>
          <w:rFonts w:ascii="David" w:hAnsi="David" w:cs="David"/>
          <w:szCs w:val="24"/>
          <w:rtl/>
        </w:rPr>
        <w:t xml:space="preserve">פרק 4 - מימוש, אולם המזמין יהיה רשאי לבקש כי הספק יעמיד נותני שירותים נוספים או אחרים לשם ביצוע השירותים הנוספים. התשלום יבוצע בהתאם למחירי היחידה כמפורט </w:t>
      </w:r>
      <w:r>
        <w:rPr>
          <w:rFonts w:ascii="David" w:hAnsi="David" w:cs="David" w:hint="cs"/>
          <w:szCs w:val="24"/>
          <w:rtl/>
        </w:rPr>
        <w:t>בהסכם</w:t>
      </w:r>
      <w:r w:rsidRPr="006B7519">
        <w:rPr>
          <w:rFonts w:ascii="David" w:hAnsi="David" w:cs="David"/>
          <w:szCs w:val="24"/>
          <w:rtl/>
        </w:rPr>
        <w:t>.</w:t>
      </w:r>
    </w:p>
    <w:p w:rsidR="00D35C31" w:rsidRDefault="00D35C31" w:rsidP="00452231">
      <w:pPr>
        <w:numPr>
          <w:ilvl w:val="3"/>
          <w:numId w:val="139"/>
        </w:numPr>
        <w:spacing w:before="60" w:after="60" w:line="276" w:lineRule="auto"/>
        <w:ind w:left="3148" w:hanging="1056"/>
        <w:jc w:val="both"/>
        <w:rPr>
          <w:rFonts w:ascii="David" w:hAnsi="David" w:cs="David"/>
          <w:szCs w:val="24"/>
        </w:rPr>
      </w:pPr>
      <w:r w:rsidRPr="006B7519">
        <w:rPr>
          <w:rFonts w:ascii="David" w:hAnsi="David" w:cs="David"/>
          <w:szCs w:val="24"/>
          <w:rtl/>
        </w:rPr>
        <w:t>הספק ינהל יומן ובו פירוט היקף שעות שירותים נוספים שסופקו בכל חודש</w:t>
      </w:r>
      <w:r>
        <w:rPr>
          <w:rFonts w:ascii="David" w:hAnsi="David" w:cs="David" w:hint="cs"/>
          <w:szCs w:val="24"/>
          <w:rtl/>
        </w:rPr>
        <w:t>. הספק ידווח למזמין מידי חודש מה היקף השירותים הנוספים שסופקו  בחודש החולף</w:t>
      </w:r>
      <w:r w:rsidRPr="006B7519">
        <w:rPr>
          <w:rFonts w:ascii="David" w:hAnsi="David" w:cs="David"/>
          <w:szCs w:val="24"/>
          <w:rtl/>
        </w:rPr>
        <w:t>.</w:t>
      </w:r>
    </w:p>
    <w:p w:rsidR="00D35C31" w:rsidRPr="006B7519" w:rsidRDefault="00D35C31" w:rsidP="00452231">
      <w:pPr>
        <w:numPr>
          <w:ilvl w:val="2"/>
          <w:numId w:val="139"/>
        </w:numPr>
        <w:spacing w:before="60" w:after="60" w:line="276" w:lineRule="auto"/>
        <w:ind w:hanging="1124"/>
        <w:jc w:val="both"/>
        <w:rPr>
          <w:rFonts w:ascii="David" w:hAnsi="David" w:cs="David"/>
          <w:szCs w:val="24"/>
          <w:u w:val="single"/>
        </w:rPr>
      </w:pPr>
      <w:r w:rsidRPr="006B7519">
        <w:rPr>
          <w:rFonts w:ascii="David" w:hAnsi="David" w:cs="David"/>
          <w:szCs w:val="24"/>
          <w:u w:val="single"/>
          <w:rtl/>
        </w:rPr>
        <w:t>נוהל הזמנת שירותים נוספים</w:t>
      </w:r>
      <w:r w:rsidRPr="006B7519">
        <w:rPr>
          <w:rFonts w:ascii="David" w:hAnsi="David" w:cs="David"/>
          <w:szCs w:val="24"/>
          <w:rtl/>
        </w:rPr>
        <w:t>:</w:t>
      </w:r>
    </w:p>
    <w:p w:rsidR="00D35C31" w:rsidRPr="006B7519" w:rsidRDefault="00D35C31" w:rsidP="00D35C31">
      <w:pPr>
        <w:spacing w:before="60" w:after="60" w:line="276" w:lineRule="auto"/>
        <w:ind w:left="2124"/>
        <w:jc w:val="both"/>
        <w:rPr>
          <w:rFonts w:ascii="David" w:hAnsi="David" w:cs="David"/>
          <w:szCs w:val="24"/>
          <w:rtl/>
        </w:rPr>
      </w:pPr>
      <w:r w:rsidRPr="006B7519">
        <w:rPr>
          <w:rFonts w:ascii="David" w:hAnsi="David" w:cs="David"/>
          <w:szCs w:val="24"/>
          <w:rtl/>
        </w:rPr>
        <w:t xml:space="preserve">שירותים נוספים יוזמנו  בהתאם לנוהל הבא: </w:t>
      </w:r>
    </w:p>
    <w:p w:rsidR="00D35C31" w:rsidRPr="006B7519" w:rsidRDefault="00D35C31" w:rsidP="00452231">
      <w:pPr>
        <w:numPr>
          <w:ilvl w:val="3"/>
          <w:numId w:val="139"/>
        </w:numPr>
        <w:spacing w:before="60" w:after="60" w:line="276" w:lineRule="auto"/>
        <w:ind w:left="3148" w:hanging="1056"/>
        <w:jc w:val="both"/>
        <w:rPr>
          <w:rFonts w:ascii="David" w:hAnsi="David" w:cs="David"/>
          <w:szCs w:val="24"/>
        </w:rPr>
      </w:pPr>
      <w:r w:rsidRPr="006B7519">
        <w:rPr>
          <w:rFonts w:ascii="David" w:hAnsi="David" w:cs="David"/>
          <w:szCs w:val="24"/>
          <w:rtl/>
        </w:rPr>
        <w:t>מנהל ההתקשרות מטעם המזמין, כהגדרתו בהסכם, יבקש מהספק להגיש הצעה לביצוע השירות הנוסף. ההצעה תהיה מפורטת ותכלול את האפיון הנדרש לביצוע, אומדן בקשר לסך השעות המוערכות, אומדן כספי המבוסס על מספר השעות המוערכות, במכפלת התעריף לשעת עבודה שנקב הספק בהצעתו הכספית במכרז, לוח הזמנים לביצוע השירות הנוסף, השפעות צפויות והשפעות אפשריות של השירות הנוסף על המערכות ועל ביצוע יתר התחייבויות הספק, וכל דבר אחר אשר יתבקש ע"י מנהל ההתקשרות. ההצעה תוגש תוך פרק הזמן שיוגדר על ידי המזמין.</w:t>
      </w:r>
    </w:p>
    <w:p w:rsidR="00D35C31" w:rsidRPr="006B7519" w:rsidRDefault="00D35C31" w:rsidP="00452231">
      <w:pPr>
        <w:numPr>
          <w:ilvl w:val="3"/>
          <w:numId w:val="139"/>
        </w:numPr>
        <w:spacing w:before="60" w:after="60" w:line="276" w:lineRule="auto"/>
        <w:ind w:left="3148" w:hanging="1056"/>
        <w:jc w:val="both"/>
        <w:rPr>
          <w:rFonts w:ascii="David" w:hAnsi="David" w:cs="David"/>
          <w:szCs w:val="24"/>
          <w:rtl/>
        </w:rPr>
      </w:pPr>
      <w:r w:rsidRPr="006B7519">
        <w:rPr>
          <w:rFonts w:ascii="David" w:hAnsi="David" w:cs="David"/>
          <w:szCs w:val="24"/>
          <w:rtl/>
        </w:rPr>
        <w:t>השירות הנוסף יבוצע בהתאם להחלטת המזמין ועל פי שיקול דעתו הבלעדי</w:t>
      </w:r>
      <w:r>
        <w:rPr>
          <w:rFonts w:ascii="David" w:hAnsi="David" w:cs="David" w:hint="cs"/>
          <w:szCs w:val="24"/>
          <w:rtl/>
        </w:rPr>
        <w:t xml:space="preserve"> </w:t>
      </w:r>
      <w:r w:rsidRPr="006B7519">
        <w:rPr>
          <w:rFonts w:ascii="David" w:hAnsi="David" w:cs="David"/>
          <w:szCs w:val="24"/>
          <w:rtl/>
        </w:rPr>
        <w:t xml:space="preserve">או </w:t>
      </w:r>
      <w:r>
        <w:rPr>
          <w:rFonts w:ascii="David" w:hAnsi="David" w:cs="David" w:hint="cs"/>
          <w:szCs w:val="24"/>
          <w:rtl/>
        </w:rPr>
        <w:t>ב</w:t>
      </w:r>
      <w:r w:rsidRPr="006B7519">
        <w:rPr>
          <w:rFonts w:ascii="David" w:hAnsi="David" w:cs="David"/>
          <w:szCs w:val="24"/>
          <w:rtl/>
        </w:rPr>
        <w:t xml:space="preserve">מחיר לפי שעה, בהתאם לביצוע השעות בפועל, בהתאם להצעת הספק כאמור </w:t>
      </w:r>
      <w:proofErr w:type="spellStart"/>
      <w:r w:rsidRPr="006B7519">
        <w:rPr>
          <w:rFonts w:ascii="David" w:hAnsi="David" w:cs="David"/>
          <w:szCs w:val="24"/>
          <w:rtl/>
        </w:rPr>
        <w:t>בס"ק</w:t>
      </w:r>
      <w:proofErr w:type="spellEnd"/>
      <w:r w:rsidRPr="006B7519">
        <w:rPr>
          <w:rFonts w:ascii="David" w:hAnsi="David" w:cs="David"/>
          <w:szCs w:val="24"/>
          <w:rtl/>
        </w:rPr>
        <w:t xml:space="preserve"> </w:t>
      </w:r>
      <w:r>
        <w:rPr>
          <w:rFonts w:ascii="David" w:hAnsi="David" w:cs="David" w:hint="cs"/>
          <w:szCs w:val="24"/>
          <w:rtl/>
        </w:rPr>
        <w:t xml:space="preserve">4.10.2.1 </w:t>
      </w:r>
      <w:r w:rsidRPr="006B7519">
        <w:rPr>
          <w:rFonts w:ascii="David" w:hAnsi="David" w:cs="David"/>
          <w:szCs w:val="24"/>
          <w:rtl/>
        </w:rPr>
        <w:t xml:space="preserve">לעיל. </w:t>
      </w:r>
    </w:p>
    <w:p w:rsidR="00D35C31" w:rsidRPr="006B7519" w:rsidRDefault="00D35C31" w:rsidP="00452231">
      <w:pPr>
        <w:numPr>
          <w:ilvl w:val="3"/>
          <w:numId w:val="139"/>
        </w:numPr>
        <w:spacing w:before="60" w:after="60" w:line="276" w:lineRule="auto"/>
        <w:ind w:left="3148" w:hanging="1056"/>
        <w:jc w:val="both"/>
        <w:rPr>
          <w:rFonts w:ascii="David" w:hAnsi="David" w:cs="David"/>
          <w:szCs w:val="24"/>
        </w:rPr>
      </w:pPr>
      <w:r w:rsidRPr="006B7519">
        <w:rPr>
          <w:rFonts w:ascii="David" w:hAnsi="David" w:cs="David"/>
          <w:szCs w:val="24"/>
          <w:rtl/>
        </w:rPr>
        <w:t xml:space="preserve">הצעתו של הספק תוגש למנהל ההתקשרות מטעם המזמין. </w:t>
      </w:r>
    </w:p>
    <w:p w:rsidR="00D35C31" w:rsidRPr="006B7519" w:rsidRDefault="00D35C31" w:rsidP="00452231">
      <w:pPr>
        <w:numPr>
          <w:ilvl w:val="3"/>
          <w:numId w:val="139"/>
        </w:numPr>
        <w:spacing w:before="60" w:after="60" w:line="276" w:lineRule="auto"/>
        <w:ind w:left="3148" w:hanging="1056"/>
        <w:jc w:val="both"/>
        <w:rPr>
          <w:rFonts w:ascii="David" w:hAnsi="David" w:cs="David"/>
          <w:szCs w:val="24"/>
        </w:rPr>
      </w:pPr>
      <w:r w:rsidRPr="006B7519">
        <w:rPr>
          <w:rFonts w:ascii="David" w:hAnsi="David" w:cs="David"/>
          <w:szCs w:val="24"/>
          <w:rtl/>
        </w:rPr>
        <w:t>המזמין יהיה רשאי לפנות לספק בקשר לכל רכיב שנכלל בהצעתו ולבקש לגביו הבהרות / השלמות / עדכונים / שינויים.</w:t>
      </w:r>
    </w:p>
    <w:p w:rsidR="00D35C31" w:rsidRPr="006B7519" w:rsidRDefault="00D35C31" w:rsidP="00452231">
      <w:pPr>
        <w:numPr>
          <w:ilvl w:val="3"/>
          <w:numId w:val="139"/>
        </w:numPr>
        <w:spacing w:before="60" w:after="60" w:line="276" w:lineRule="auto"/>
        <w:ind w:left="3148" w:hanging="1056"/>
        <w:jc w:val="both"/>
        <w:rPr>
          <w:rFonts w:ascii="David" w:hAnsi="David" w:cs="David"/>
          <w:szCs w:val="24"/>
        </w:rPr>
      </w:pPr>
      <w:r w:rsidRPr="006B7519">
        <w:rPr>
          <w:rFonts w:ascii="David" w:hAnsi="David" w:cs="David"/>
          <w:szCs w:val="24"/>
          <w:rtl/>
        </w:rPr>
        <w:t xml:space="preserve">רק לאחר אישור מנהל ההתקשרות את הצעתו של הספק (המקורית ו/או המעודכנת), יוציא המזמין לספק הזמנה מתאימה החתומה כדין על ידי </w:t>
      </w:r>
      <w:proofErr w:type="spellStart"/>
      <w:r w:rsidRPr="006B7519">
        <w:rPr>
          <w:rFonts w:ascii="David" w:hAnsi="David" w:cs="David"/>
          <w:szCs w:val="24"/>
          <w:rtl/>
        </w:rPr>
        <w:t>מורשי</w:t>
      </w:r>
      <w:proofErr w:type="spellEnd"/>
      <w:r w:rsidRPr="006B7519">
        <w:rPr>
          <w:rFonts w:ascii="David" w:hAnsi="David" w:cs="David"/>
          <w:szCs w:val="24"/>
          <w:rtl/>
        </w:rPr>
        <w:t xml:space="preserve"> החתימה המוסמכים לחייב את המזמין. </w:t>
      </w:r>
    </w:p>
    <w:p w:rsidR="00D35C31" w:rsidRPr="006B7519" w:rsidRDefault="00D35C31" w:rsidP="00452231">
      <w:pPr>
        <w:numPr>
          <w:ilvl w:val="3"/>
          <w:numId w:val="139"/>
        </w:numPr>
        <w:spacing w:before="60" w:after="60" w:line="276" w:lineRule="auto"/>
        <w:ind w:left="3148" w:hanging="1056"/>
        <w:jc w:val="both"/>
        <w:rPr>
          <w:rFonts w:ascii="David" w:hAnsi="David" w:cs="David"/>
          <w:szCs w:val="24"/>
        </w:rPr>
      </w:pPr>
      <w:r w:rsidRPr="006B7519">
        <w:rPr>
          <w:rFonts w:ascii="David" w:hAnsi="David" w:cs="David"/>
          <w:szCs w:val="24"/>
          <w:rtl/>
        </w:rPr>
        <w:t>הספק מאשר כי ידוע לו כי תחילת ביצוע השירות הנוסף על-ידיו מותנית בהוצאת הזמנה מתאימה וחתומה כדין לביצוע השירות הנוסף  ובמילוי שאר ההוראות של סעיף זה וכי לא תהיה למזמין כל חובה לקבל את הצעת הספק.</w:t>
      </w:r>
    </w:p>
    <w:p w:rsidR="00D35C31" w:rsidRDefault="00D35C31" w:rsidP="00452231">
      <w:pPr>
        <w:numPr>
          <w:ilvl w:val="3"/>
          <w:numId w:val="139"/>
        </w:numPr>
        <w:spacing w:before="60" w:after="60" w:line="276" w:lineRule="auto"/>
        <w:ind w:left="3148" w:hanging="1056"/>
        <w:jc w:val="both"/>
        <w:rPr>
          <w:rFonts w:ascii="David" w:hAnsi="David" w:cs="David"/>
          <w:szCs w:val="24"/>
        </w:rPr>
      </w:pPr>
      <w:r w:rsidRPr="006B7519">
        <w:rPr>
          <w:rFonts w:ascii="David" w:hAnsi="David" w:cs="David"/>
          <w:szCs w:val="24"/>
          <w:rtl/>
        </w:rPr>
        <w:t>הספק ינהל יומן עבודה מפורט בו יתעד את כל הפעולות שנעשו על ידו במסגרת מתן השירותים הנוספים למזמין.</w:t>
      </w:r>
    </w:p>
    <w:p w:rsidR="00D35C31" w:rsidRPr="006B7519" w:rsidRDefault="00D35C31" w:rsidP="00452231">
      <w:pPr>
        <w:numPr>
          <w:ilvl w:val="3"/>
          <w:numId w:val="139"/>
        </w:numPr>
        <w:spacing w:before="60" w:after="60" w:line="276" w:lineRule="auto"/>
        <w:ind w:left="3148" w:hanging="1056"/>
        <w:jc w:val="both"/>
        <w:rPr>
          <w:rFonts w:ascii="David" w:hAnsi="David" w:cs="David"/>
          <w:szCs w:val="24"/>
        </w:rPr>
      </w:pPr>
      <w:r w:rsidRPr="006B7519">
        <w:rPr>
          <w:rFonts w:ascii="David" w:hAnsi="David" w:cs="David"/>
          <w:szCs w:val="24"/>
          <w:rtl/>
        </w:rPr>
        <w:t>היה ובוצעו שירותים נוספים במחיר לפי שעה, כחלק מהדיווח החודשי של הספק ביחס לשירותים נשוא ההסכם שסופקו על ידיו, יגיש הספק למנהל ההתקשרות מטעם המזמין לבדיקה ולאישור דו"ח מפורט הכולל גם ריכוז חודשי של ביצוע השירותים הנוספים הנ"ל, לרבות פירוט שעות העבודה ורכיבים במידה והיו. הדו"ח יוגש גם למנהל ההתקשרות מטעם המזמין, לבדיקה ולאישור, כחלק מההתנהלות השוטפת של הספק לעניין דיווח ותשלום התמורה בגין השירותים נשוא ההסכם.</w:t>
      </w:r>
    </w:p>
    <w:p w:rsidR="00D35C31" w:rsidRDefault="00D35C31" w:rsidP="00452231">
      <w:pPr>
        <w:numPr>
          <w:ilvl w:val="3"/>
          <w:numId w:val="139"/>
        </w:numPr>
        <w:spacing w:before="60" w:after="60" w:line="276" w:lineRule="auto"/>
        <w:ind w:left="3148" w:hanging="1056"/>
        <w:jc w:val="both"/>
        <w:rPr>
          <w:rFonts w:ascii="David" w:hAnsi="David" w:cs="David"/>
          <w:szCs w:val="24"/>
        </w:rPr>
      </w:pPr>
      <w:r w:rsidRPr="00BE07FA">
        <w:rPr>
          <w:rFonts w:ascii="David" w:hAnsi="David" w:cs="David"/>
          <w:szCs w:val="24"/>
          <w:rtl/>
        </w:rPr>
        <w:t>התשלום עבור שירותים נוספים במחיר כולל, יתבצע בהתאם לאבני דרך המוסכמות.</w:t>
      </w:r>
      <w:r w:rsidRPr="00BE07FA">
        <w:rPr>
          <w:rFonts w:ascii="David" w:hAnsi="David" w:cs="David" w:hint="cs"/>
          <w:szCs w:val="24"/>
          <w:rtl/>
        </w:rPr>
        <w:t xml:space="preserve"> </w:t>
      </w:r>
      <w:r w:rsidRPr="00BE07FA">
        <w:rPr>
          <w:rFonts w:ascii="David" w:hAnsi="David" w:cs="David"/>
          <w:szCs w:val="24"/>
          <w:rtl/>
        </w:rPr>
        <w:t>כל משימה תימסר לבדיקות המזמין בהתאם לנהלים האמורים.</w:t>
      </w:r>
      <w:r w:rsidRPr="00BE07FA">
        <w:rPr>
          <w:rFonts w:ascii="David" w:hAnsi="David" w:cs="David" w:hint="cs"/>
          <w:szCs w:val="24"/>
          <w:rtl/>
        </w:rPr>
        <w:t xml:space="preserve"> </w:t>
      </w:r>
      <w:r w:rsidRPr="00BE07FA">
        <w:rPr>
          <w:rFonts w:ascii="David" w:hAnsi="David" w:cs="David"/>
          <w:szCs w:val="24"/>
          <w:rtl/>
        </w:rPr>
        <w:t>התשלום לספק יתבצע לאחר אישור בכתב של מנהל ההתקשרות המביע את שביעות רצונו מביצוע השירות הנוסף ואישור הדו"ח ובהתאם לנוהל התשלום הנוהג במזמין.</w:t>
      </w:r>
    </w:p>
    <w:p w:rsidR="00D35C31" w:rsidRPr="006B7519" w:rsidRDefault="00D35C31" w:rsidP="00452231">
      <w:pPr>
        <w:numPr>
          <w:ilvl w:val="2"/>
          <w:numId w:val="139"/>
        </w:numPr>
        <w:spacing w:before="60" w:after="60" w:line="276" w:lineRule="auto"/>
        <w:ind w:hanging="1124"/>
        <w:jc w:val="both"/>
        <w:rPr>
          <w:rFonts w:ascii="David" w:hAnsi="David" w:cs="David"/>
          <w:szCs w:val="24"/>
          <w:u w:val="single"/>
          <w:rtl/>
        </w:rPr>
      </w:pPr>
      <w:r w:rsidRPr="006B7519">
        <w:rPr>
          <w:rFonts w:ascii="David" w:hAnsi="David" w:cs="David"/>
          <w:szCs w:val="24"/>
          <w:u w:val="single"/>
          <w:rtl/>
        </w:rPr>
        <w:t xml:space="preserve">הזמנת </w:t>
      </w:r>
      <w:r>
        <w:rPr>
          <w:rFonts w:ascii="David" w:hAnsi="David" w:cs="David" w:hint="cs"/>
          <w:szCs w:val="24"/>
          <w:u w:val="single"/>
          <w:rtl/>
        </w:rPr>
        <w:t>מוצרים</w:t>
      </w:r>
      <w:r w:rsidRPr="006B7519">
        <w:rPr>
          <w:rFonts w:ascii="David" w:hAnsi="David" w:cs="David"/>
          <w:szCs w:val="24"/>
          <w:u w:val="single"/>
          <w:rtl/>
        </w:rPr>
        <w:t xml:space="preserve"> נוספים</w:t>
      </w:r>
      <w:r w:rsidRPr="006B7519">
        <w:rPr>
          <w:rFonts w:ascii="David" w:hAnsi="David" w:cs="David"/>
          <w:szCs w:val="24"/>
          <w:rtl/>
        </w:rPr>
        <w:t>:</w:t>
      </w:r>
    </w:p>
    <w:p w:rsidR="00D35C31" w:rsidRPr="006B7519" w:rsidRDefault="00D35C31" w:rsidP="00452231">
      <w:pPr>
        <w:numPr>
          <w:ilvl w:val="3"/>
          <w:numId w:val="139"/>
        </w:numPr>
        <w:spacing w:before="60" w:after="60" w:line="276" w:lineRule="auto"/>
        <w:ind w:left="3148" w:hanging="1056"/>
        <w:jc w:val="both"/>
        <w:rPr>
          <w:rFonts w:ascii="David" w:hAnsi="David" w:cs="David"/>
          <w:szCs w:val="24"/>
          <w:rtl/>
        </w:rPr>
      </w:pPr>
      <w:r w:rsidRPr="006B7519">
        <w:rPr>
          <w:rFonts w:ascii="David" w:hAnsi="David" w:cs="David"/>
          <w:szCs w:val="24"/>
          <w:rtl/>
        </w:rPr>
        <w:t xml:space="preserve">המזמין רשאי להזמין מוצרים נוספים מאותה משפחת מוצרים כמוגדר על ידי הספק במחירון. ככל שיידרשו למשרד מוצרים נוספים שהינם מתוצרת היצרן ומופיעים במחירוני היצרן, שומר לעצמו המזמין את הזכות לרכוש פריטים אלו בהתאם לאחוז ההנחה שנקב בו הספק בהצעתו הכספית במכרז בפרק 5 - עלות. אחוז הנחה זה יהיה תקף לגבי כל פריט המופיע במחירון וישמש את המזמין ברכישת המוצרים מהמחירון.  </w:t>
      </w:r>
    </w:p>
    <w:p w:rsidR="00D35C31" w:rsidRDefault="00D35C31" w:rsidP="00452231">
      <w:pPr>
        <w:numPr>
          <w:ilvl w:val="3"/>
          <w:numId w:val="139"/>
        </w:numPr>
        <w:spacing w:before="60" w:after="60" w:line="276" w:lineRule="auto"/>
        <w:ind w:left="3148" w:hanging="1056"/>
        <w:jc w:val="both"/>
        <w:rPr>
          <w:rFonts w:ascii="David" w:hAnsi="David" w:cs="David"/>
          <w:szCs w:val="24"/>
        </w:rPr>
      </w:pPr>
      <w:r w:rsidRPr="006B7519">
        <w:rPr>
          <w:rFonts w:ascii="David" w:hAnsi="David" w:cs="David"/>
          <w:szCs w:val="24"/>
          <w:rtl/>
        </w:rPr>
        <w:t>יובהר, כי למזמין שיקול הדעת הבלעדי והמוחלט לרכוש את המוצרים הנוספים, וכי זכות זו הינה זכות חד צדדית שאיננה מחייבת את המזמין בשום צורה ואופן והמזמין רשאי לפרסם מכרז נפרד ואחר לכל מוצר או קבוצת מוצרים כאמור.</w:t>
      </w:r>
    </w:p>
    <w:p w:rsidR="00D35C31" w:rsidRDefault="00D35C31" w:rsidP="00D35C31">
      <w:pPr>
        <w:bidi w:val="0"/>
        <w:rPr>
          <w:rFonts w:ascii="David" w:hAnsi="David" w:cs="David"/>
          <w:szCs w:val="24"/>
        </w:rPr>
      </w:pPr>
      <w:r>
        <w:rPr>
          <w:rFonts w:ascii="David" w:hAnsi="David" w:cs="David"/>
          <w:szCs w:val="24"/>
          <w:rtl/>
        </w:rPr>
        <w:br w:type="page"/>
      </w:r>
    </w:p>
    <w:p w:rsidR="00D35C31" w:rsidRPr="00420E8C" w:rsidRDefault="00D35C31" w:rsidP="00D35C31">
      <w:pPr>
        <w:pStyle w:val="Heading2"/>
        <w:spacing w:before="0"/>
        <w:jc w:val="center"/>
        <w:rPr>
          <w:rFonts w:ascii="David" w:hAnsi="David" w:cs="David"/>
          <w:sz w:val="24"/>
          <w:szCs w:val="24"/>
          <w:rtl/>
        </w:rPr>
      </w:pPr>
      <w:bookmarkStart w:id="549" w:name="_Toc475516629"/>
      <w:bookmarkStart w:id="550" w:name="_Toc475877307"/>
      <w:bookmarkStart w:id="551" w:name="_Toc491706755"/>
      <w:r w:rsidRPr="00420E8C">
        <w:rPr>
          <w:rFonts w:ascii="David" w:hAnsi="David" w:cs="David"/>
          <w:sz w:val="24"/>
          <w:szCs w:val="24"/>
          <w:u w:val="single"/>
          <w:rtl/>
        </w:rPr>
        <w:t>נספח 4.0 – הנחיות לניהול הפרויקט</w:t>
      </w:r>
      <w:r w:rsidRPr="00420E8C">
        <w:rPr>
          <w:rFonts w:ascii="David" w:hAnsi="David" w:cs="David"/>
          <w:sz w:val="24"/>
          <w:szCs w:val="24"/>
          <w:rtl/>
        </w:rPr>
        <w:t xml:space="preserve"> (</w:t>
      </w:r>
      <w:r w:rsidRPr="00420E8C">
        <w:rPr>
          <w:rFonts w:ascii="David" w:hAnsi="David" w:cs="David"/>
          <w:sz w:val="24"/>
          <w:szCs w:val="24"/>
        </w:rPr>
        <w:t>I</w:t>
      </w:r>
      <w:r w:rsidRPr="00420E8C">
        <w:rPr>
          <w:rFonts w:ascii="David" w:hAnsi="David" w:cs="David"/>
          <w:sz w:val="24"/>
          <w:szCs w:val="24"/>
          <w:rtl/>
        </w:rPr>
        <w:t>)</w:t>
      </w:r>
      <w:bookmarkEnd w:id="549"/>
      <w:bookmarkEnd w:id="550"/>
      <w:bookmarkEnd w:id="551"/>
    </w:p>
    <w:p w:rsidR="00D35C31" w:rsidRPr="006B7519" w:rsidRDefault="00D35C31" w:rsidP="00452231">
      <w:pPr>
        <w:numPr>
          <w:ilvl w:val="0"/>
          <w:numId w:val="130"/>
        </w:numPr>
        <w:tabs>
          <w:tab w:val="clear" w:pos="0"/>
        </w:tabs>
        <w:spacing w:before="60" w:after="60" w:line="276" w:lineRule="auto"/>
        <w:ind w:left="509" w:hanging="509"/>
        <w:jc w:val="both"/>
        <w:rPr>
          <w:rFonts w:ascii="David" w:hAnsi="David" w:cs="David"/>
          <w:szCs w:val="24"/>
          <w:u w:val="single"/>
        </w:rPr>
      </w:pPr>
      <w:r w:rsidRPr="006B7519">
        <w:rPr>
          <w:rFonts w:ascii="David" w:hAnsi="David" w:cs="David"/>
          <w:b/>
          <w:bCs/>
          <w:szCs w:val="24"/>
          <w:u w:val="single"/>
          <w:rtl/>
        </w:rPr>
        <w:t>הגדרות</w:t>
      </w:r>
      <w:r w:rsidRPr="009328F1">
        <w:rPr>
          <w:rFonts w:ascii="David" w:hAnsi="David" w:cs="David"/>
          <w:b/>
          <w:bCs/>
          <w:szCs w:val="24"/>
          <w:rtl/>
        </w:rPr>
        <w:t>:</w:t>
      </w:r>
    </w:p>
    <w:p w:rsidR="00D35C31" w:rsidRPr="006B7519" w:rsidRDefault="00D35C31" w:rsidP="00D35C31">
      <w:pPr>
        <w:spacing w:before="60" w:after="60" w:line="276" w:lineRule="auto"/>
        <w:ind w:left="509"/>
        <w:jc w:val="both"/>
        <w:rPr>
          <w:rFonts w:ascii="David" w:hAnsi="David" w:cs="David"/>
          <w:szCs w:val="24"/>
          <w:rtl/>
        </w:rPr>
      </w:pPr>
      <w:r w:rsidRPr="006B7519">
        <w:rPr>
          <w:rFonts w:ascii="David" w:hAnsi="David" w:cs="David"/>
          <w:szCs w:val="24"/>
          <w:rtl/>
        </w:rPr>
        <w:t>להלן יוצגו הגדרות שנועדו להקשרים הספציפיים לנספח זה:</w:t>
      </w:r>
    </w:p>
    <w:p w:rsidR="00D35C31" w:rsidRPr="006B7519" w:rsidRDefault="00D35C31" w:rsidP="00452231">
      <w:pPr>
        <w:numPr>
          <w:ilvl w:val="1"/>
          <w:numId w:val="130"/>
        </w:numPr>
        <w:tabs>
          <w:tab w:val="clear" w:pos="1416"/>
          <w:tab w:val="num" w:pos="1218"/>
        </w:tabs>
        <w:spacing w:before="60" w:after="60" w:line="276" w:lineRule="auto"/>
        <w:ind w:left="1218" w:hanging="709"/>
        <w:jc w:val="both"/>
        <w:rPr>
          <w:rFonts w:ascii="David" w:hAnsi="David" w:cs="David"/>
          <w:szCs w:val="24"/>
        </w:rPr>
      </w:pPr>
      <w:r w:rsidRPr="006B7519">
        <w:rPr>
          <w:rFonts w:ascii="David" w:hAnsi="David" w:cs="David"/>
          <w:b/>
          <w:bCs/>
          <w:szCs w:val="24"/>
          <w:u w:val="single"/>
          <w:rtl/>
        </w:rPr>
        <w:t>מסמך עיצוב</w:t>
      </w:r>
      <w:r w:rsidRPr="006B7519">
        <w:rPr>
          <w:rFonts w:ascii="David" w:hAnsi="David" w:cs="David"/>
          <w:szCs w:val="24"/>
          <w:rtl/>
        </w:rPr>
        <w:t>:</w:t>
      </w:r>
    </w:p>
    <w:p w:rsidR="00D35C31" w:rsidRPr="006B7519" w:rsidRDefault="00D35C31" w:rsidP="00452231">
      <w:pPr>
        <w:numPr>
          <w:ilvl w:val="2"/>
          <w:numId w:val="130"/>
        </w:numPr>
        <w:tabs>
          <w:tab w:val="clear" w:pos="0"/>
          <w:tab w:val="left" w:pos="2069"/>
        </w:tabs>
        <w:spacing w:before="60" w:after="60" w:line="276" w:lineRule="auto"/>
        <w:ind w:left="2069" w:hanging="851"/>
        <w:jc w:val="both"/>
        <w:rPr>
          <w:rFonts w:ascii="David" w:hAnsi="David" w:cs="David"/>
          <w:szCs w:val="24"/>
        </w:rPr>
      </w:pPr>
      <w:r w:rsidRPr="006B7519">
        <w:rPr>
          <w:rFonts w:ascii="David" w:hAnsi="David" w:cs="David"/>
          <w:szCs w:val="24"/>
          <w:rtl/>
        </w:rPr>
        <w:t>המסמך שעל פיו תפותח המערכת. מסמך העיצוב יוכן על ידי הספק ויהווה את התכנון המפורט של הפרויקט, במתכונת נוהל מפת"ח. הפירוט יכלול את אפיון כל מרכיבי עץ המוצר של המערכת, תרשימי תהליכים והסברים, תרשימי זרימה, דרישות פונקציונליות, ממשקים וקשרים בין רכיבי עץ המוצר.</w:t>
      </w:r>
    </w:p>
    <w:p w:rsidR="00D35C31" w:rsidRPr="006B7519" w:rsidRDefault="00D35C31" w:rsidP="00452231">
      <w:pPr>
        <w:numPr>
          <w:ilvl w:val="2"/>
          <w:numId w:val="130"/>
        </w:numPr>
        <w:tabs>
          <w:tab w:val="clear" w:pos="0"/>
          <w:tab w:val="left" w:pos="2069"/>
        </w:tabs>
        <w:spacing w:before="60" w:after="60" w:line="276" w:lineRule="auto"/>
        <w:ind w:left="2069" w:hanging="851"/>
        <w:jc w:val="both"/>
        <w:rPr>
          <w:rFonts w:ascii="David" w:hAnsi="David" w:cs="David"/>
          <w:szCs w:val="24"/>
        </w:rPr>
      </w:pPr>
      <w:r w:rsidRPr="006B7519">
        <w:rPr>
          <w:rFonts w:ascii="David" w:hAnsi="David" w:cs="David"/>
          <w:szCs w:val="24"/>
          <w:rtl/>
        </w:rPr>
        <w:t>מסמך העיצוב חייב באישור המזמין. לאחר אישורו, הוא יחייב את הספק והמזמין לגבי המשך הפיתוח.</w:t>
      </w:r>
    </w:p>
    <w:p w:rsidR="00D35C31" w:rsidRPr="006B7519" w:rsidRDefault="00D35C31" w:rsidP="00452231">
      <w:pPr>
        <w:numPr>
          <w:ilvl w:val="2"/>
          <w:numId w:val="130"/>
        </w:numPr>
        <w:tabs>
          <w:tab w:val="clear" w:pos="0"/>
          <w:tab w:val="left" w:pos="2069"/>
        </w:tabs>
        <w:spacing w:before="60" w:after="60" w:line="276" w:lineRule="auto"/>
        <w:ind w:left="2069" w:hanging="851"/>
        <w:jc w:val="both"/>
        <w:rPr>
          <w:rFonts w:ascii="David" w:hAnsi="David" w:cs="David"/>
          <w:szCs w:val="24"/>
        </w:rPr>
      </w:pPr>
      <w:r w:rsidRPr="006B7519">
        <w:rPr>
          <w:rFonts w:ascii="David" w:hAnsi="David" w:cs="David"/>
          <w:szCs w:val="24"/>
          <w:rtl/>
        </w:rPr>
        <w:t>המבחנים הסופיים ומבחני הקבלה ייגזרו ממסמך העיצוב ויבטיחו את הביצוע המלא של העיצוב.</w:t>
      </w:r>
    </w:p>
    <w:p w:rsidR="00D35C31" w:rsidRPr="006B7519" w:rsidRDefault="00D35C31" w:rsidP="00452231">
      <w:pPr>
        <w:numPr>
          <w:ilvl w:val="2"/>
          <w:numId w:val="130"/>
        </w:numPr>
        <w:tabs>
          <w:tab w:val="clear" w:pos="0"/>
          <w:tab w:val="left" w:pos="2069"/>
        </w:tabs>
        <w:spacing w:before="60" w:after="60" w:line="276" w:lineRule="auto"/>
        <w:ind w:left="2069" w:hanging="851"/>
        <w:jc w:val="both"/>
        <w:rPr>
          <w:rFonts w:ascii="David" w:hAnsi="David" w:cs="David"/>
          <w:szCs w:val="24"/>
          <w:rtl/>
        </w:rPr>
      </w:pPr>
      <w:r w:rsidRPr="006B7519">
        <w:rPr>
          <w:rFonts w:ascii="David" w:hAnsi="David" w:cs="David"/>
          <w:szCs w:val="24"/>
          <w:rtl/>
        </w:rPr>
        <w:t>שינויים מהעיצוב ייחשבו רק אותם מקרים השונים מהותית ומשמעותית מהאמור במסמך העיצוב. במקרה של חילוקי דעות, זכות המזמין להכריע ולהחליט החלטה סופית בעניין.</w:t>
      </w:r>
    </w:p>
    <w:p w:rsidR="00D35C31" w:rsidRPr="006B7519" w:rsidRDefault="00D35C31" w:rsidP="00452231">
      <w:pPr>
        <w:numPr>
          <w:ilvl w:val="1"/>
          <w:numId w:val="130"/>
        </w:numPr>
        <w:tabs>
          <w:tab w:val="clear" w:pos="1416"/>
          <w:tab w:val="num" w:pos="1218"/>
        </w:tabs>
        <w:spacing w:before="60" w:after="60" w:line="276" w:lineRule="auto"/>
        <w:ind w:left="1218" w:hanging="709"/>
        <w:jc w:val="both"/>
        <w:rPr>
          <w:rFonts w:ascii="David" w:hAnsi="David" w:cs="David"/>
          <w:szCs w:val="24"/>
          <w:rtl/>
        </w:rPr>
      </w:pPr>
      <w:r w:rsidRPr="006B7519">
        <w:rPr>
          <w:rFonts w:ascii="David" w:hAnsi="David" w:cs="David"/>
          <w:b/>
          <w:bCs/>
          <w:szCs w:val="24"/>
          <w:u w:val="single"/>
          <w:rtl/>
        </w:rPr>
        <w:t>סקרי תכנון משותפים</w:t>
      </w:r>
      <w:r w:rsidRPr="006B7519">
        <w:rPr>
          <w:rFonts w:ascii="David" w:hAnsi="David" w:cs="David"/>
          <w:szCs w:val="24"/>
          <w:rtl/>
        </w:rPr>
        <w:t>:</w:t>
      </w:r>
    </w:p>
    <w:p w:rsidR="00D35C31" w:rsidRPr="006B7519" w:rsidRDefault="00D35C31" w:rsidP="00452231">
      <w:pPr>
        <w:numPr>
          <w:ilvl w:val="2"/>
          <w:numId w:val="130"/>
        </w:numPr>
        <w:tabs>
          <w:tab w:val="clear" w:pos="0"/>
          <w:tab w:val="num" w:pos="2069"/>
        </w:tabs>
        <w:spacing w:before="60" w:after="60" w:line="276" w:lineRule="auto"/>
        <w:ind w:left="2069" w:hanging="851"/>
        <w:jc w:val="both"/>
        <w:rPr>
          <w:rFonts w:ascii="David" w:hAnsi="David" w:cs="David"/>
          <w:szCs w:val="24"/>
          <w:rtl/>
        </w:rPr>
      </w:pPr>
      <w:r w:rsidRPr="006B7519">
        <w:rPr>
          <w:rFonts w:ascii="David" w:hAnsi="David" w:cs="David"/>
          <w:szCs w:val="24"/>
          <w:rtl/>
        </w:rPr>
        <w:t>סקרי תכנון משותפים יבוצעו על ידי הספק בהשתתפות נציגי המזמין בשלבים הבאים: סקר תכנון ראשוני, סקרי ביניים, סקר מפורט וסקר סופי. המערכת כולה, או תת-מערכת ממנה, תוגש לסקר התכנון לאחר שהושלמה ואושרה על ידי אבטחת האיכות של הספק.</w:t>
      </w:r>
    </w:p>
    <w:p w:rsidR="00D35C31" w:rsidRPr="006B7519" w:rsidRDefault="00D35C31" w:rsidP="00452231">
      <w:pPr>
        <w:numPr>
          <w:ilvl w:val="2"/>
          <w:numId w:val="130"/>
        </w:numPr>
        <w:tabs>
          <w:tab w:val="clear" w:pos="0"/>
          <w:tab w:val="num" w:pos="2069"/>
        </w:tabs>
        <w:spacing w:before="60" w:after="60" w:line="276" w:lineRule="auto"/>
        <w:ind w:left="2069" w:hanging="851"/>
        <w:jc w:val="both"/>
        <w:rPr>
          <w:rFonts w:ascii="David" w:hAnsi="David" w:cs="David"/>
          <w:szCs w:val="24"/>
        </w:rPr>
      </w:pPr>
      <w:r w:rsidRPr="006B7519">
        <w:rPr>
          <w:rFonts w:ascii="David" w:hAnsi="David" w:cs="David"/>
          <w:szCs w:val="24"/>
          <w:rtl/>
        </w:rPr>
        <w:t xml:space="preserve">הספק יוכל שלא לבצע אחד מסקרי התכנון הנ"ל באישור מוקדם של המזמין.  </w:t>
      </w:r>
    </w:p>
    <w:p w:rsidR="00D35C31" w:rsidRPr="006B7519" w:rsidRDefault="00D35C31" w:rsidP="00452231">
      <w:pPr>
        <w:numPr>
          <w:ilvl w:val="2"/>
          <w:numId w:val="130"/>
        </w:numPr>
        <w:tabs>
          <w:tab w:val="clear" w:pos="0"/>
          <w:tab w:val="num" w:pos="2069"/>
        </w:tabs>
        <w:spacing w:before="60" w:after="60" w:line="276" w:lineRule="auto"/>
        <w:ind w:left="2069" w:hanging="851"/>
        <w:jc w:val="both"/>
        <w:rPr>
          <w:rFonts w:ascii="David" w:hAnsi="David" w:cs="David"/>
          <w:szCs w:val="24"/>
          <w:rtl/>
        </w:rPr>
      </w:pPr>
      <w:r w:rsidRPr="006B7519">
        <w:rPr>
          <w:rFonts w:ascii="David" w:hAnsi="David" w:cs="David"/>
          <w:szCs w:val="24"/>
          <w:rtl/>
        </w:rPr>
        <w:t>הספק יעדכן את מסמך העיצוב על פי ההחלטות שיתקבלו בסקרי התכנון, שחייבים באישור המזמין.</w:t>
      </w:r>
    </w:p>
    <w:p w:rsidR="00D35C31" w:rsidRPr="006B7519" w:rsidRDefault="00D35C31" w:rsidP="00452231">
      <w:pPr>
        <w:numPr>
          <w:ilvl w:val="2"/>
          <w:numId w:val="130"/>
        </w:numPr>
        <w:tabs>
          <w:tab w:val="clear" w:pos="0"/>
          <w:tab w:val="num" w:pos="2069"/>
        </w:tabs>
        <w:spacing w:before="60" w:after="60" w:line="276" w:lineRule="auto"/>
        <w:ind w:left="2069" w:hanging="851"/>
        <w:jc w:val="both"/>
        <w:rPr>
          <w:rFonts w:ascii="David" w:hAnsi="David" w:cs="David"/>
          <w:szCs w:val="24"/>
          <w:rtl/>
        </w:rPr>
      </w:pPr>
      <w:r w:rsidRPr="006B7519">
        <w:rPr>
          <w:rFonts w:ascii="David" w:hAnsi="David" w:cs="David"/>
          <w:szCs w:val="24"/>
          <w:rtl/>
        </w:rPr>
        <w:t>למזמין נשמרת זכות ההחלטה האחרונה בכל מקרה של חילוקי דעות עם הספק במהלך סקרי התכנון.</w:t>
      </w:r>
    </w:p>
    <w:p w:rsidR="00D35C31" w:rsidRPr="006B7519" w:rsidRDefault="00D35C31" w:rsidP="00452231">
      <w:pPr>
        <w:numPr>
          <w:ilvl w:val="2"/>
          <w:numId w:val="130"/>
        </w:numPr>
        <w:tabs>
          <w:tab w:val="clear" w:pos="0"/>
          <w:tab w:val="num" w:pos="2069"/>
        </w:tabs>
        <w:spacing w:before="60" w:after="60" w:line="276" w:lineRule="auto"/>
        <w:ind w:left="2069" w:hanging="851"/>
        <w:jc w:val="both"/>
        <w:rPr>
          <w:rFonts w:ascii="David" w:hAnsi="David" w:cs="David"/>
          <w:szCs w:val="24"/>
          <w:rtl/>
        </w:rPr>
      </w:pPr>
      <w:r w:rsidRPr="006B7519">
        <w:rPr>
          <w:rFonts w:ascii="David" w:hAnsi="David" w:cs="David"/>
          <w:szCs w:val="24"/>
          <w:rtl/>
        </w:rPr>
        <w:t>מועדי סקרי התכנון המשותף ישובצו בלוח הזמנים של תכנית העבודה לפיתוח המערכת.</w:t>
      </w:r>
    </w:p>
    <w:p w:rsidR="00D35C31" w:rsidRPr="006B7519" w:rsidRDefault="00D35C31" w:rsidP="00452231">
      <w:pPr>
        <w:numPr>
          <w:ilvl w:val="1"/>
          <w:numId w:val="130"/>
        </w:numPr>
        <w:tabs>
          <w:tab w:val="clear" w:pos="1416"/>
          <w:tab w:val="num" w:pos="1218"/>
        </w:tabs>
        <w:spacing w:before="60" w:after="60" w:line="276" w:lineRule="auto"/>
        <w:ind w:left="1218" w:hanging="709"/>
        <w:jc w:val="both"/>
        <w:rPr>
          <w:rFonts w:ascii="David" w:hAnsi="David" w:cs="David"/>
          <w:b/>
          <w:bCs/>
          <w:szCs w:val="24"/>
          <w:u w:val="single"/>
        </w:rPr>
      </w:pPr>
      <w:r w:rsidRPr="006B7519">
        <w:rPr>
          <w:rFonts w:ascii="David" w:hAnsi="David" w:cs="David"/>
          <w:b/>
          <w:bCs/>
          <w:szCs w:val="24"/>
          <w:u w:val="single"/>
          <w:rtl/>
        </w:rPr>
        <w:t>סקרי הנהלה וסקרי איכות</w:t>
      </w:r>
      <w:r w:rsidRPr="006B7519">
        <w:rPr>
          <w:rFonts w:ascii="David" w:hAnsi="David" w:cs="David"/>
          <w:szCs w:val="24"/>
          <w:rtl/>
        </w:rPr>
        <w:t>:</w:t>
      </w:r>
    </w:p>
    <w:p w:rsidR="00D35C31" w:rsidRPr="006B7519" w:rsidRDefault="00D35C31" w:rsidP="00452231">
      <w:pPr>
        <w:numPr>
          <w:ilvl w:val="2"/>
          <w:numId w:val="130"/>
        </w:numPr>
        <w:tabs>
          <w:tab w:val="clear" w:pos="0"/>
          <w:tab w:val="left" w:pos="2069"/>
        </w:tabs>
        <w:spacing w:before="60" w:after="60" w:line="276" w:lineRule="auto"/>
        <w:ind w:left="2069" w:hanging="851"/>
        <w:jc w:val="both"/>
        <w:rPr>
          <w:rFonts w:ascii="David" w:hAnsi="David" w:cs="David"/>
          <w:szCs w:val="24"/>
        </w:rPr>
      </w:pPr>
      <w:r w:rsidRPr="006B7519">
        <w:rPr>
          <w:rFonts w:ascii="David" w:hAnsi="David" w:cs="David"/>
          <w:szCs w:val="24"/>
          <w:rtl/>
        </w:rPr>
        <w:t xml:space="preserve">במהלך הפיתוח ובהמשך בשלב התחזוקה, יקוימו "סקרי הנהלה" ו"סקרי איכות" כנדרש </w:t>
      </w:r>
      <w:proofErr w:type="spellStart"/>
      <w:r w:rsidRPr="006B7519">
        <w:rPr>
          <w:rFonts w:ascii="David" w:hAnsi="David" w:cs="David"/>
          <w:szCs w:val="24"/>
          <w:rtl/>
        </w:rPr>
        <w:t>בהסמכות</w:t>
      </w:r>
      <w:proofErr w:type="spellEnd"/>
      <w:r w:rsidRPr="006B7519">
        <w:rPr>
          <w:rFonts w:ascii="David" w:hAnsi="David" w:cs="David"/>
          <w:szCs w:val="24"/>
          <w:rtl/>
        </w:rPr>
        <w:t xml:space="preserve"> </w:t>
      </w:r>
      <w:r w:rsidRPr="006B7519">
        <w:rPr>
          <w:rFonts w:ascii="David" w:hAnsi="David" w:cs="David"/>
          <w:szCs w:val="24"/>
        </w:rPr>
        <w:t>ISO</w:t>
      </w:r>
      <w:r w:rsidRPr="006B7519">
        <w:rPr>
          <w:rFonts w:ascii="David" w:hAnsi="David" w:cs="David"/>
          <w:szCs w:val="24"/>
          <w:rtl/>
        </w:rPr>
        <w:t xml:space="preserve"> והתקן הישראלי (ת"י) המקביל.</w:t>
      </w:r>
    </w:p>
    <w:p w:rsidR="00D35C31" w:rsidRPr="006B7519" w:rsidRDefault="00D35C31" w:rsidP="00452231">
      <w:pPr>
        <w:numPr>
          <w:ilvl w:val="2"/>
          <w:numId w:val="130"/>
        </w:numPr>
        <w:tabs>
          <w:tab w:val="clear" w:pos="0"/>
          <w:tab w:val="left" w:pos="2069"/>
        </w:tabs>
        <w:spacing w:before="60" w:after="60" w:line="276" w:lineRule="auto"/>
        <w:ind w:left="2069" w:hanging="851"/>
        <w:jc w:val="both"/>
        <w:rPr>
          <w:rFonts w:ascii="David" w:hAnsi="David" w:cs="David"/>
          <w:szCs w:val="24"/>
        </w:rPr>
      </w:pPr>
      <w:r w:rsidRPr="006B7519">
        <w:rPr>
          <w:rFonts w:ascii="David" w:hAnsi="David" w:cs="David"/>
          <w:szCs w:val="24"/>
          <w:rtl/>
        </w:rPr>
        <w:t>הפרוטוקולים והמסקנות מהסקרים הנ"ל יועברו למזמין להערות ולאישור.</w:t>
      </w:r>
    </w:p>
    <w:p w:rsidR="00D35C31" w:rsidRPr="006B7519" w:rsidRDefault="00D35C31" w:rsidP="00452231">
      <w:pPr>
        <w:numPr>
          <w:ilvl w:val="2"/>
          <w:numId w:val="130"/>
        </w:numPr>
        <w:tabs>
          <w:tab w:val="clear" w:pos="0"/>
          <w:tab w:val="left" w:pos="2069"/>
        </w:tabs>
        <w:spacing w:before="60" w:after="60" w:line="276" w:lineRule="auto"/>
        <w:ind w:left="2069" w:hanging="851"/>
        <w:jc w:val="both"/>
        <w:rPr>
          <w:rFonts w:ascii="David" w:hAnsi="David" w:cs="David"/>
          <w:szCs w:val="24"/>
        </w:rPr>
      </w:pPr>
      <w:r w:rsidRPr="006B7519">
        <w:rPr>
          <w:rFonts w:ascii="David" w:hAnsi="David" w:cs="David"/>
          <w:szCs w:val="24"/>
          <w:rtl/>
        </w:rPr>
        <w:t>למזמין תישמר זכות במקרים חשובים, על פי שיקול דעתו, להשתתף "בסקרי הנהלה" ו"סקרי איכות", מבלי שהספק יוכל להתנגד לכך.</w:t>
      </w:r>
    </w:p>
    <w:p w:rsidR="00D35C31" w:rsidRPr="006B7519" w:rsidRDefault="00D35C31" w:rsidP="00452231">
      <w:pPr>
        <w:numPr>
          <w:ilvl w:val="2"/>
          <w:numId w:val="130"/>
        </w:numPr>
        <w:tabs>
          <w:tab w:val="clear" w:pos="0"/>
          <w:tab w:val="left" w:pos="2069"/>
        </w:tabs>
        <w:spacing w:before="60" w:after="60" w:line="276" w:lineRule="auto"/>
        <w:ind w:left="2069" w:hanging="851"/>
        <w:jc w:val="both"/>
        <w:rPr>
          <w:rFonts w:ascii="David" w:hAnsi="David" w:cs="David"/>
          <w:szCs w:val="24"/>
        </w:rPr>
      </w:pPr>
      <w:r w:rsidRPr="006B7519">
        <w:rPr>
          <w:rFonts w:ascii="David" w:hAnsi="David" w:cs="David"/>
          <w:szCs w:val="24"/>
          <w:rtl/>
        </w:rPr>
        <w:t>המזמין יוכל לדרוש והספק חייב להיענות ללא תמורה, לקיים "סקרי איכות" ו"סקרי הנהלה" לנושאים ספציפיים שיראו לו, אותם ימסור לספק בכתב.</w:t>
      </w:r>
    </w:p>
    <w:p w:rsidR="00D35C31" w:rsidRPr="006B7519" w:rsidRDefault="00D35C31" w:rsidP="00452231">
      <w:pPr>
        <w:numPr>
          <w:ilvl w:val="2"/>
          <w:numId w:val="130"/>
        </w:numPr>
        <w:tabs>
          <w:tab w:val="clear" w:pos="0"/>
          <w:tab w:val="left" w:pos="2069"/>
        </w:tabs>
        <w:spacing w:before="60" w:after="60" w:line="276" w:lineRule="auto"/>
        <w:ind w:left="2069" w:hanging="851"/>
        <w:jc w:val="both"/>
        <w:rPr>
          <w:rFonts w:ascii="David" w:hAnsi="David" w:cs="David"/>
          <w:szCs w:val="24"/>
        </w:rPr>
      </w:pPr>
      <w:r w:rsidRPr="006B7519">
        <w:rPr>
          <w:rFonts w:ascii="David" w:hAnsi="David" w:cs="David"/>
          <w:szCs w:val="24"/>
          <w:rtl/>
        </w:rPr>
        <w:t>"סקרי איכות" יתקיימו אחת לחודש, אלא אם כן יוסכם אחרת על ידי המזמין, והם ישובצו בלוח הזמנים, בהתאם.</w:t>
      </w:r>
    </w:p>
    <w:p w:rsidR="00D35C31" w:rsidRPr="006B7519" w:rsidRDefault="00D35C31" w:rsidP="00452231">
      <w:pPr>
        <w:numPr>
          <w:ilvl w:val="1"/>
          <w:numId w:val="130"/>
        </w:numPr>
        <w:tabs>
          <w:tab w:val="clear" w:pos="1416"/>
          <w:tab w:val="num" w:pos="1218"/>
        </w:tabs>
        <w:spacing w:before="60" w:after="60" w:line="276" w:lineRule="auto"/>
        <w:ind w:left="1218" w:hanging="709"/>
        <w:jc w:val="both"/>
        <w:rPr>
          <w:rFonts w:ascii="David" w:hAnsi="David" w:cs="David"/>
          <w:szCs w:val="24"/>
          <w:rtl/>
        </w:rPr>
      </w:pPr>
      <w:r w:rsidRPr="006B7519">
        <w:rPr>
          <w:rFonts w:ascii="David" w:hAnsi="David" w:cs="David"/>
          <w:b/>
          <w:bCs/>
          <w:szCs w:val="24"/>
          <w:u w:val="single"/>
          <w:rtl/>
        </w:rPr>
        <w:t>בדיקות סופיות</w:t>
      </w:r>
      <w:r w:rsidRPr="006B7519">
        <w:rPr>
          <w:rFonts w:ascii="David" w:hAnsi="David" w:cs="David"/>
          <w:szCs w:val="24"/>
          <w:rtl/>
        </w:rPr>
        <w:t>:</w:t>
      </w:r>
    </w:p>
    <w:p w:rsidR="00D35C31" w:rsidRDefault="00D35C31" w:rsidP="00452231">
      <w:pPr>
        <w:numPr>
          <w:ilvl w:val="2"/>
          <w:numId w:val="130"/>
        </w:numPr>
        <w:tabs>
          <w:tab w:val="clear" w:pos="0"/>
          <w:tab w:val="num" w:pos="2069"/>
        </w:tabs>
        <w:spacing w:before="60" w:after="60" w:line="276" w:lineRule="auto"/>
        <w:ind w:left="2069" w:hanging="851"/>
        <w:jc w:val="both"/>
        <w:rPr>
          <w:rFonts w:ascii="David" w:hAnsi="David" w:cs="David"/>
          <w:szCs w:val="24"/>
        </w:rPr>
      </w:pPr>
      <w:r w:rsidRPr="006B7519">
        <w:rPr>
          <w:rFonts w:ascii="David" w:hAnsi="David" w:cs="David"/>
          <w:szCs w:val="24"/>
          <w:rtl/>
        </w:rPr>
        <w:t>בדיקות סופיות הן בדיקות שיבוצעו על ידי הספק לאחר עמידה בבדיקות יחידות התוכנה</w:t>
      </w:r>
      <w:r>
        <w:rPr>
          <w:rFonts w:ascii="David" w:hAnsi="David" w:cs="David" w:hint="cs"/>
          <w:szCs w:val="24"/>
          <w:rtl/>
        </w:rPr>
        <w:t xml:space="preserve">  </w:t>
      </w:r>
      <w:r w:rsidRPr="006B7519">
        <w:rPr>
          <w:rFonts w:ascii="David" w:hAnsi="David" w:cs="David"/>
          <w:szCs w:val="24"/>
          <w:rtl/>
        </w:rPr>
        <w:t xml:space="preserve"> (</w:t>
      </w:r>
      <w:r w:rsidRPr="006B7519">
        <w:rPr>
          <w:rFonts w:ascii="David" w:hAnsi="David" w:cs="David"/>
          <w:szCs w:val="24"/>
        </w:rPr>
        <w:t>UNIT TEST</w:t>
      </w:r>
      <w:r w:rsidRPr="006B7519">
        <w:rPr>
          <w:rFonts w:ascii="David" w:hAnsi="David" w:cs="David"/>
          <w:szCs w:val="24"/>
          <w:rtl/>
        </w:rPr>
        <w:t>), בדיקות תת-מערכות ובדיקות התוכנה על החומרה הייעודית, לפני ביצוע מבחני הקבלה על ידי המזמין. הספק יכין את מסמך הבדיקות הכולל את מפרטי הבדיקות הסופיות על פי תקני אבטחת האיכות הרלבנטיים וההגדרות במסמך העיצוב. מסמך הבדיקות חייב באישור המזמין.</w:t>
      </w:r>
    </w:p>
    <w:p w:rsidR="005874FB" w:rsidRDefault="005874FB" w:rsidP="005874FB">
      <w:pPr>
        <w:spacing w:before="60" w:after="60" w:line="276" w:lineRule="auto"/>
        <w:ind w:left="2069"/>
        <w:jc w:val="both"/>
        <w:rPr>
          <w:rFonts w:ascii="David" w:hAnsi="David" w:cs="David"/>
          <w:szCs w:val="24"/>
          <w:rtl/>
        </w:rPr>
      </w:pPr>
    </w:p>
    <w:p w:rsidR="005874FB" w:rsidRDefault="005874FB" w:rsidP="005874FB">
      <w:pPr>
        <w:spacing w:before="60" w:after="60" w:line="276" w:lineRule="auto"/>
        <w:ind w:left="2069"/>
        <w:jc w:val="both"/>
        <w:rPr>
          <w:rFonts w:ascii="David" w:hAnsi="David" w:cs="David"/>
          <w:szCs w:val="24"/>
          <w:rtl/>
        </w:rPr>
      </w:pPr>
    </w:p>
    <w:p w:rsidR="005874FB" w:rsidRDefault="005874FB" w:rsidP="005874FB">
      <w:pPr>
        <w:spacing w:before="60" w:after="60" w:line="276" w:lineRule="auto"/>
        <w:ind w:left="2069"/>
        <w:jc w:val="both"/>
        <w:rPr>
          <w:rFonts w:ascii="David" w:hAnsi="David" w:cs="David"/>
          <w:szCs w:val="24"/>
        </w:rPr>
      </w:pPr>
    </w:p>
    <w:p w:rsidR="00D35C31" w:rsidRDefault="00D35C31" w:rsidP="00452231">
      <w:pPr>
        <w:numPr>
          <w:ilvl w:val="2"/>
          <w:numId w:val="130"/>
        </w:numPr>
        <w:tabs>
          <w:tab w:val="clear" w:pos="0"/>
          <w:tab w:val="num" w:pos="2069"/>
        </w:tabs>
        <w:spacing w:before="60" w:after="60" w:line="276" w:lineRule="auto"/>
        <w:ind w:left="2069" w:hanging="851"/>
        <w:jc w:val="both"/>
        <w:rPr>
          <w:rFonts w:ascii="David" w:hAnsi="David" w:cs="David"/>
          <w:szCs w:val="24"/>
        </w:rPr>
      </w:pPr>
      <w:r w:rsidRPr="006B7519">
        <w:rPr>
          <w:rFonts w:ascii="David" w:hAnsi="David" w:cs="David"/>
          <w:szCs w:val="24"/>
          <w:rtl/>
        </w:rPr>
        <w:t xml:space="preserve">הבדיקות תהיינה מלאות ויוודאו תקינותו של כל סעיף במסמך העיצוב. לא יוגשו למזמין פריטי תוכנה או תת-מערכות שלא עברו בהצלחה </w:t>
      </w:r>
      <w:r w:rsidRPr="006B7519">
        <w:rPr>
          <w:rFonts w:ascii="David" w:hAnsi="David" w:cs="David"/>
          <w:szCs w:val="24"/>
          <w:u w:val="single"/>
          <w:rtl/>
        </w:rPr>
        <w:t>במלואם</w:t>
      </w:r>
      <w:r w:rsidRPr="006B7519">
        <w:rPr>
          <w:rFonts w:ascii="David" w:hAnsi="David" w:cs="David"/>
          <w:szCs w:val="24"/>
          <w:rtl/>
        </w:rPr>
        <w:t xml:space="preserve"> את הבדיקות הסופיות, ללא שום תקלה. בכל מקרה חייבת להיות בדיקה סופית אחת מלאה (לאחר הכנסת תיקונים) ללא תקלה, שאליה תצורף רשימת התקלות שהתגלו במהלך הבדיקות הקודמות וכיצד תוקנו. הספק יגיש דו"ח מסכם של בדיקות סופיות תקינות. הדו"ח יאושר וייחתם על ידי מנהל הפרויקט ואבטחת האיכות של הספק.</w:t>
      </w:r>
    </w:p>
    <w:p w:rsidR="00D35C31" w:rsidRDefault="00D35C31" w:rsidP="00452231">
      <w:pPr>
        <w:numPr>
          <w:ilvl w:val="2"/>
          <w:numId w:val="130"/>
        </w:numPr>
        <w:tabs>
          <w:tab w:val="clear" w:pos="0"/>
          <w:tab w:val="num" w:pos="2069"/>
        </w:tabs>
        <w:spacing w:before="60" w:after="60" w:line="276" w:lineRule="auto"/>
        <w:ind w:left="2069" w:hanging="851"/>
        <w:jc w:val="both"/>
        <w:rPr>
          <w:rFonts w:ascii="David" w:hAnsi="David" w:cs="David"/>
          <w:szCs w:val="24"/>
        </w:rPr>
      </w:pPr>
      <w:r w:rsidRPr="006B7519">
        <w:rPr>
          <w:rFonts w:ascii="David" w:hAnsi="David" w:cs="David"/>
          <w:szCs w:val="24"/>
          <w:rtl/>
        </w:rPr>
        <w:t>כל טופס בדיקה פרטנית יהיה חתום על ידי מבצע הבדיקה ועל ידי אבטחת האיכות של הספק. המזמין יהיה רשאי לדרוש, לגבי רכיבים שיוגדרו כ"קריטיים", שהבדיקות הסופיות יבוצעו על ידי גורמים שאינם כלולים בצוות הפיתוח של הספק.</w:t>
      </w:r>
    </w:p>
    <w:p w:rsidR="00D35C31" w:rsidRPr="006B7519" w:rsidRDefault="00D35C31" w:rsidP="00452231">
      <w:pPr>
        <w:numPr>
          <w:ilvl w:val="2"/>
          <w:numId w:val="130"/>
        </w:numPr>
        <w:tabs>
          <w:tab w:val="clear" w:pos="0"/>
          <w:tab w:val="num" w:pos="2069"/>
        </w:tabs>
        <w:spacing w:before="60" w:after="60" w:line="276" w:lineRule="auto"/>
        <w:ind w:left="2069" w:hanging="851"/>
        <w:jc w:val="both"/>
        <w:rPr>
          <w:rFonts w:ascii="David" w:hAnsi="David" w:cs="David"/>
          <w:szCs w:val="24"/>
        </w:rPr>
      </w:pPr>
      <w:r w:rsidRPr="006B7519">
        <w:rPr>
          <w:rFonts w:ascii="David" w:hAnsi="David" w:cs="David"/>
          <w:szCs w:val="24"/>
          <w:rtl/>
        </w:rPr>
        <w:t>במהלך הבדיקות תיבדק תקינות עץ המוצר של הרכיבים וקשריהם, בהשוואה לאמור במסמך העיצוב.</w:t>
      </w:r>
    </w:p>
    <w:p w:rsidR="00D35C31" w:rsidRPr="006B7519" w:rsidRDefault="00D35C31" w:rsidP="00452231">
      <w:pPr>
        <w:numPr>
          <w:ilvl w:val="1"/>
          <w:numId w:val="130"/>
        </w:numPr>
        <w:tabs>
          <w:tab w:val="clear" w:pos="1416"/>
          <w:tab w:val="num" w:pos="1218"/>
        </w:tabs>
        <w:spacing w:before="60" w:after="60" w:line="276" w:lineRule="auto"/>
        <w:ind w:left="1218" w:hanging="709"/>
        <w:jc w:val="both"/>
        <w:rPr>
          <w:rFonts w:ascii="David" w:hAnsi="David" w:cs="David"/>
          <w:szCs w:val="24"/>
        </w:rPr>
      </w:pPr>
      <w:r w:rsidRPr="006B7519">
        <w:rPr>
          <w:rFonts w:ascii="David" w:hAnsi="David" w:cs="David"/>
          <w:b/>
          <w:bCs/>
          <w:szCs w:val="24"/>
          <w:u w:val="single"/>
          <w:rtl/>
        </w:rPr>
        <w:t>בדיקות קבלה</w:t>
      </w:r>
      <w:r w:rsidRPr="006B7519">
        <w:rPr>
          <w:rFonts w:ascii="David" w:hAnsi="David" w:cs="David"/>
          <w:szCs w:val="24"/>
          <w:rtl/>
        </w:rPr>
        <w:t xml:space="preserve">: </w:t>
      </w:r>
    </w:p>
    <w:p w:rsidR="00D35C31" w:rsidRPr="006B7519" w:rsidRDefault="00D35C31" w:rsidP="00452231">
      <w:pPr>
        <w:numPr>
          <w:ilvl w:val="2"/>
          <w:numId w:val="130"/>
        </w:numPr>
        <w:spacing w:before="60" w:after="60" w:line="276" w:lineRule="auto"/>
        <w:ind w:hanging="866"/>
        <w:jc w:val="both"/>
        <w:rPr>
          <w:rFonts w:ascii="David" w:hAnsi="David" w:cs="David"/>
          <w:szCs w:val="24"/>
        </w:rPr>
      </w:pPr>
      <w:r w:rsidRPr="006B7519">
        <w:rPr>
          <w:rFonts w:ascii="David" w:hAnsi="David" w:cs="David"/>
          <w:szCs w:val="24"/>
          <w:rtl/>
        </w:rPr>
        <w:t xml:space="preserve">בדיקות אלו יבוצעו על ידי המזמין, בסיוע הספק על פי דרישת המזמין. </w:t>
      </w:r>
    </w:p>
    <w:p w:rsidR="00D35C31" w:rsidRPr="006B7519" w:rsidRDefault="00D35C31" w:rsidP="00452231">
      <w:pPr>
        <w:numPr>
          <w:ilvl w:val="2"/>
          <w:numId w:val="130"/>
        </w:numPr>
        <w:spacing w:before="60" w:after="60" w:line="276" w:lineRule="auto"/>
        <w:ind w:hanging="866"/>
        <w:jc w:val="both"/>
        <w:rPr>
          <w:rFonts w:ascii="David" w:hAnsi="David" w:cs="David"/>
          <w:szCs w:val="24"/>
        </w:rPr>
      </w:pPr>
      <w:r w:rsidRPr="006B7519">
        <w:rPr>
          <w:rFonts w:ascii="David" w:hAnsi="David" w:cs="David"/>
          <w:szCs w:val="24"/>
          <w:rtl/>
        </w:rPr>
        <w:t xml:space="preserve">בדיקות הקבלה ייערכו לאחר הבדיקות הסופיות של הספק, על פי מסמך הבדיקות שיוכן על ידי הספק ושיאושר על ידי המזמין, או בכל דרך אחרת שתיבחר על ידי המזמין. </w:t>
      </w:r>
    </w:p>
    <w:p w:rsidR="00D35C31" w:rsidRPr="006B7519" w:rsidRDefault="00D35C31" w:rsidP="00452231">
      <w:pPr>
        <w:numPr>
          <w:ilvl w:val="2"/>
          <w:numId w:val="130"/>
        </w:numPr>
        <w:spacing w:before="60" w:after="60" w:line="276" w:lineRule="auto"/>
        <w:ind w:hanging="866"/>
        <w:jc w:val="both"/>
        <w:rPr>
          <w:rFonts w:ascii="David" w:hAnsi="David" w:cs="David"/>
          <w:szCs w:val="24"/>
          <w:rtl/>
        </w:rPr>
      </w:pPr>
      <w:r w:rsidRPr="006B7519">
        <w:rPr>
          <w:rFonts w:ascii="David" w:hAnsi="David" w:cs="David"/>
          <w:szCs w:val="24"/>
          <w:rtl/>
        </w:rPr>
        <w:t>תוצאות בדיקות הקבלה יושוו לכל האמור בסעיפי מסמך העיצוב.</w:t>
      </w:r>
    </w:p>
    <w:p w:rsidR="00D35C31" w:rsidRPr="006B7519" w:rsidRDefault="00D35C31" w:rsidP="00452231">
      <w:pPr>
        <w:numPr>
          <w:ilvl w:val="0"/>
          <w:numId w:val="130"/>
        </w:numPr>
        <w:tabs>
          <w:tab w:val="clear" w:pos="0"/>
          <w:tab w:val="num" w:pos="509"/>
        </w:tabs>
        <w:spacing w:before="60" w:after="60" w:line="276" w:lineRule="auto"/>
        <w:ind w:left="509" w:hanging="510"/>
        <w:jc w:val="both"/>
        <w:rPr>
          <w:rFonts w:ascii="David" w:hAnsi="David" w:cs="David"/>
          <w:szCs w:val="24"/>
          <w:rtl/>
        </w:rPr>
      </w:pPr>
      <w:r w:rsidRPr="006B7519">
        <w:rPr>
          <w:rFonts w:ascii="David" w:hAnsi="David" w:cs="David"/>
          <w:b/>
          <w:bCs/>
          <w:szCs w:val="24"/>
          <w:u w:val="single"/>
          <w:rtl/>
        </w:rPr>
        <w:t>עקרונות למימוש המערכת</w:t>
      </w:r>
      <w:r w:rsidRPr="006B7519">
        <w:rPr>
          <w:rFonts w:ascii="David" w:hAnsi="David" w:cs="David"/>
          <w:b/>
          <w:bCs/>
          <w:szCs w:val="24"/>
          <w:rtl/>
        </w:rPr>
        <w:t>:</w:t>
      </w:r>
    </w:p>
    <w:p w:rsidR="00D35C31" w:rsidRPr="006B7519" w:rsidRDefault="00D35C31" w:rsidP="00452231">
      <w:pPr>
        <w:numPr>
          <w:ilvl w:val="1"/>
          <w:numId w:val="130"/>
        </w:numPr>
        <w:tabs>
          <w:tab w:val="clear" w:pos="1416"/>
          <w:tab w:val="num" w:pos="1218"/>
        </w:tabs>
        <w:spacing w:before="60" w:after="60" w:line="276" w:lineRule="auto"/>
        <w:ind w:left="1218" w:hanging="709"/>
        <w:jc w:val="both"/>
        <w:rPr>
          <w:rFonts w:ascii="David" w:hAnsi="David" w:cs="David"/>
          <w:szCs w:val="24"/>
          <w:rtl/>
        </w:rPr>
      </w:pPr>
      <w:r w:rsidRPr="006B7519">
        <w:rPr>
          <w:rFonts w:ascii="David" w:hAnsi="David" w:cs="David"/>
          <w:b/>
          <w:bCs/>
          <w:szCs w:val="24"/>
          <w:u w:val="single"/>
          <w:rtl/>
        </w:rPr>
        <w:t>עקרונות אבטחת האיכות</w:t>
      </w:r>
      <w:r w:rsidRPr="006B7519">
        <w:rPr>
          <w:rFonts w:ascii="David" w:hAnsi="David" w:cs="David"/>
          <w:szCs w:val="24"/>
          <w:rtl/>
        </w:rPr>
        <w:t>:</w:t>
      </w:r>
    </w:p>
    <w:p w:rsidR="00D35C31" w:rsidRPr="006B7519" w:rsidRDefault="00D35C31" w:rsidP="00452231">
      <w:pPr>
        <w:numPr>
          <w:ilvl w:val="2"/>
          <w:numId w:val="130"/>
        </w:numPr>
        <w:tabs>
          <w:tab w:val="clear" w:pos="0"/>
          <w:tab w:val="left" w:pos="2069"/>
        </w:tabs>
        <w:spacing w:before="60" w:after="60" w:line="276" w:lineRule="auto"/>
        <w:ind w:left="2069" w:hanging="851"/>
        <w:jc w:val="both"/>
        <w:rPr>
          <w:rFonts w:ascii="David" w:hAnsi="David" w:cs="David"/>
          <w:szCs w:val="24"/>
        </w:rPr>
      </w:pPr>
      <w:r w:rsidRPr="006B7519">
        <w:rPr>
          <w:rFonts w:ascii="David" w:hAnsi="David" w:cs="David"/>
          <w:szCs w:val="24"/>
          <w:rtl/>
        </w:rPr>
        <w:t>סעיף זה מטפל בהגדרת המושגים, המוצרים, התהליכים, הנהלים, התכנון, המעקב, הבקרה, הדיווח, הטיפול בחריגים וקיום מערכת אבטחת איכות.</w:t>
      </w:r>
    </w:p>
    <w:p w:rsidR="00D35C31" w:rsidRPr="006B7519" w:rsidRDefault="00D35C31" w:rsidP="00452231">
      <w:pPr>
        <w:numPr>
          <w:ilvl w:val="2"/>
          <w:numId w:val="130"/>
        </w:numPr>
        <w:tabs>
          <w:tab w:val="clear" w:pos="0"/>
          <w:tab w:val="left" w:pos="2069"/>
        </w:tabs>
        <w:spacing w:before="60" w:after="60" w:line="276" w:lineRule="auto"/>
        <w:ind w:left="2069" w:hanging="851"/>
        <w:jc w:val="both"/>
        <w:rPr>
          <w:rFonts w:ascii="David" w:hAnsi="David" w:cs="David"/>
          <w:szCs w:val="24"/>
        </w:rPr>
      </w:pPr>
      <w:r w:rsidRPr="006B7519">
        <w:rPr>
          <w:rFonts w:ascii="David" w:hAnsi="David" w:cs="David"/>
          <w:szCs w:val="24"/>
          <w:rtl/>
        </w:rPr>
        <w:t>אבטחת האיכות (א"א) של מוצרי התוכנה והחומרה תתבסס על דרישות תקן</w:t>
      </w:r>
      <w:r>
        <w:rPr>
          <w:rFonts w:ascii="David" w:hAnsi="David" w:cs="David" w:hint="cs"/>
          <w:szCs w:val="24"/>
          <w:rtl/>
        </w:rPr>
        <w:t xml:space="preserve"> </w:t>
      </w:r>
      <w:r w:rsidRPr="006B7519">
        <w:rPr>
          <w:rFonts w:ascii="David" w:hAnsi="David" w:cs="David"/>
          <w:szCs w:val="24"/>
          <w:rtl/>
        </w:rPr>
        <w:t xml:space="preserve">9001 </w:t>
      </w:r>
      <w:r w:rsidRPr="006B7519">
        <w:rPr>
          <w:rFonts w:ascii="David" w:hAnsi="David" w:cs="David"/>
          <w:szCs w:val="24"/>
        </w:rPr>
        <w:t>ISO</w:t>
      </w:r>
      <w:r w:rsidRPr="006B7519">
        <w:rPr>
          <w:rFonts w:ascii="David" w:hAnsi="David" w:cs="David"/>
          <w:szCs w:val="24"/>
          <w:rtl/>
        </w:rPr>
        <w:t xml:space="preserve"> במהדורה התקפה במועד הרלבנטי, ונהלי א"א ספציפיים המותאמים לדרישות הספציפיות של הפרויקט. מערכת א"א תמומש על ידי הקמת מנגנון אבטחת איכות פורמלי, שחייב באישור המזמין. העומד בראש המנגנון יהיה כפוף ישירות למנכ"ל החברה, או לגורם בכיר בהנהלת החברה, או למנהל אגף בכיר שאיננו אחראי במבנה הארגוני לניהול הפרויקט. המנגנון יכלול ביצוע </w:t>
      </w:r>
      <w:r w:rsidRPr="006B7519">
        <w:rPr>
          <w:rFonts w:ascii="David" w:hAnsi="David" w:cs="David"/>
          <w:b/>
          <w:bCs/>
          <w:szCs w:val="24"/>
          <w:rtl/>
        </w:rPr>
        <w:t>בדיקות סופיות</w:t>
      </w:r>
      <w:r w:rsidRPr="006B7519">
        <w:rPr>
          <w:rFonts w:ascii="David" w:hAnsi="David" w:cs="David"/>
          <w:szCs w:val="24"/>
          <w:rtl/>
        </w:rPr>
        <w:t xml:space="preserve"> על ידי הספק וביצוע </w:t>
      </w:r>
      <w:r w:rsidRPr="006B7519">
        <w:rPr>
          <w:rFonts w:ascii="David" w:hAnsi="David" w:cs="David"/>
          <w:b/>
          <w:bCs/>
          <w:szCs w:val="24"/>
          <w:rtl/>
        </w:rPr>
        <w:t>מבחני קבלה</w:t>
      </w:r>
      <w:r w:rsidRPr="006B7519">
        <w:rPr>
          <w:rFonts w:ascii="David" w:hAnsi="David" w:cs="David"/>
          <w:szCs w:val="24"/>
          <w:rtl/>
        </w:rPr>
        <w:t xml:space="preserve"> על ידי המזמין. מנגנון אבטחת האיכות יכול להסתייע במומחים שאינם עובדי הספק הקבועים, לצורך ביצוע מבדקי א"א, בתהליך כולו ובבדיקות הסופיות בפרט.</w:t>
      </w:r>
    </w:p>
    <w:p w:rsidR="00D35C31" w:rsidRPr="006B7519" w:rsidRDefault="00D35C31" w:rsidP="00D35C31">
      <w:pPr>
        <w:tabs>
          <w:tab w:val="left" w:pos="1643"/>
          <w:tab w:val="left" w:pos="2069"/>
        </w:tabs>
        <w:spacing w:before="60" w:after="60" w:line="276" w:lineRule="auto"/>
        <w:ind w:left="2069" w:hanging="851"/>
        <w:jc w:val="both"/>
        <w:rPr>
          <w:rFonts w:ascii="David" w:hAnsi="David" w:cs="David"/>
          <w:szCs w:val="24"/>
          <w:rtl/>
        </w:rPr>
      </w:pPr>
      <w:r w:rsidRPr="006B7519">
        <w:rPr>
          <w:rFonts w:ascii="David" w:hAnsi="David" w:cs="David"/>
          <w:szCs w:val="24"/>
          <w:rtl/>
        </w:rPr>
        <w:tab/>
      </w:r>
      <w:r w:rsidRPr="006B7519">
        <w:rPr>
          <w:rFonts w:ascii="David" w:hAnsi="David" w:cs="David"/>
          <w:szCs w:val="24"/>
          <w:rtl/>
        </w:rPr>
        <w:tab/>
        <w:t>באופן שוטף ועל פי לו"ז קבוע מראש, בצורה מובנית, יבוצעו "סקרי תיכון", "סקרי איכות המוצרים" ו"סקרי איכות הנהלה".</w:t>
      </w:r>
    </w:p>
    <w:p w:rsidR="00D35C31" w:rsidRPr="006B7519" w:rsidRDefault="00D35C31" w:rsidP="00452231">
      <w:pPr>
        <w:numPr>
          <w:ilvl w:val="2"/>
          <w:numId w:val="130"/>
        </w:numPr>
        <w:tabs>
          <w:tab w:val="left" w:pos="1643"/>
          <w:tab w:val="left" w:pos="2069"/>
        </w:tabs>
        <w:spacing w:before="60" w:after="60" w:line="276" w:lineRule="auto"/>
        <w:ind w:left="2069" w:hanging="851"/>
        <w:jc w:val="both"/>
        <w:rPr>
          <w:rFonts w:ascii="David" w:hAnsi="David" w:cs="David"/>
          <w:szCs w:val="24"/>
          <w:rtl/>
        </w:rPr>
      </w:pPr>
      <w:r w:rsidRPr="006B7519">
        <w:rPr>
          <w:rFonts w:ascii="David" w:hAnsi="David" w:cs="David"/>
          <w:szCs w:val="24"/>
          <w:rtl/>
        </w:rPr>
        <w:t>יוכן תיעוד מתאים לכל פעילויות אבטחת האיכות במהלך הפיתוח, שיוצג בנוהל אבטחת האיכות שיאושר על ידי המזמין, עד להעברת המערכת למבחני הקבלה של המזמין. התיעוד יוגש למזמין להערות. הספק יתקן את הדרוש תיקון על פי הערות המזמין, עד לקבלת אישור סופי של  המזמין.</w:t>
      </w:r>
    </w:p>
    <w:p w:rsidR="00D35C31" w:rsidRPr="006B7519" w:rsidRDefault="00D35C31" w:rsidP="00452231">
      <w:pPr>
        <w:numPr>
          <w:ilvl w:val="1"/>
          <w:numId w:val="130"/>
        </w:numPr>
        <w:tabs>
          <w:tab w:val="clear" w:pos="1416"/>
          <w:tab w:val="num" w:pos="1218"/>
          <w:tab w:val="left" w:pos="1643"/>
          <w:tab w:val="left" w:pos="2069"/>
        </w:tabs>
        <w:spacing w:before="60" w:after="60" w:line="276" w:lineRule="auto"/>
        <w:ind w:left="1218" w:hanging="709"/>
        <w:jc w:val="both"/>
        <w:rPr>
          <w:rFonts w:ascii="David" w:hAnsi="David" w:cs="David"/>
          <w:szCs w:val="24"/>
          <w:rtl/>
        </w:rPr>
      </w:pPr>
      <w:r w:rsidRPr="006B7519">
        <w:rPr>
          <w:rFonts w:ascii="David" w:hAnsi="David" w:cs="David"/>
          <w:b/>
          <w:bCs/>
          <w:szCs w:val="24"/>
          <w:u w:val="single"/>
          <w:rtl/>
        </w:rPr>
        <w:t>עקרונות הניהול הכללי</w:t>
      </w:r>
      <w:r w:rsidRPr="006B7519">
        <w:rPr>
          <w:rFonts w:ascii="David" w:hAnsi="David" w:cs="David"/>
          <w:szCs w:val="24"/>
          <w:rtl/>
        </w:rPr>
        <w:t>:</w:t>
      </w:r>
    </w:p>
    <w:p w:rsidR="00D35C31" w:rsidRPr="006B7519" w:rsidRDefault="00D35C31" w:rsidP="00452231">
      <w:pPr>
        <w:numPr>
          <w:ilvl w:val="2"/>
          <w:numId w:val="130"/>
        </w:numPr>
        <w:tabs>
          <w:tab w:val="clear" w:pos="0"/>
          <w:tab w:val="left" w:pos="2029"/>
        </w:tabs>
        <w:spacing w:before="60" w:after="60" w:line="276" w:lineRule="auto"/>
        <w:ind w:left="2029" w:hanging="851"/>
        <w:jc w:val="both"/>
        <w:rPr>
          <w:rFonts w:ascii="David" w:hAnsi="David" w:cs="David"/>
          <w:szCs w:val="24"/>
        </w:rPr>
      </w:pPr>
      <w:r w:rsidRPr="006B7519">
        <w:rPr>
          <w:rFonts w:ascii="David" w:hAnsi="David" w:cs="David"/>
          <w:szCs w:val="24"/>
          <w:rtl/>
        </w:rPr>
        <w:t xml:space="preserve">על </w:t>
      </w:r>
      <w:r>
        <w:rPr>
          <w:rFonts w:ascii="David" w:hAnsi="David" w:cs="David" w:hint="cs"/>
          <w:szCs w:val="24"/>
          <w:rtl/>
        </w:rPr>
        <w:t>המציע</w:t>
      </w:r>
      <w:r w:rsidRPr="00DA0F06">
        <w:rPr>
          <w:rFonts w:ascii="David" w:hAnsi="David" w:cs="David"/>
          <w:szCs w:val="24"/>
          <w:rtl/>
        </w:rPr>
        <w:t xml:space="preserve"> </w:t>
      </w:r>
      <w:r w:rsidRPr="006B7519">
        <w:rPr>
          <w:rFonts w:ascii="David" w:hAnsi="David" w:cs="David"/>
          <w:szCs w:val="24"/>
          <w:rtl/>
        </w:rPr>
        <w:t xml:space="preserve">להציג, כמפורט </w:t>
      </w:r>
      <w:r w:rsidRPr="006B7519">
        <w:rPr>
          <w:rFonts w:ascii="David" w:hAnsi="David" w:cs="David"/>
          <w:b/>
          <w:bCs/>
          <w:szCs w:val="24"/>
          <w:rtl/>
        </w:rPr>
        <w:t>בנספח 4.1.2</w:t>
      </w:r>
      <w:r w:rsidRPr="006B7519">
        <w:rPr>
          <w:rFonts w:ascii="David" w:hAnsi="David" w:cs="David"/>
          <w:szCs w:val="24"/>
          <w:rtl/>
        </w:rPr>
        <w:t xml:space="preserve">, מבנה ארגוני מפורט של ניהול הפרויקט כולל מערך א"א. על </w:t>
      </w:r>
      <w:r>
        <w:rPr>
          <w:rFonts w:ascii="David" w:hAnsi="David" w:cs="David" w:hint="cs"/>
          <w:szCs w:val="24"/>
          <w:rtl/>
        </w:rPr>
        <w:t>המציע</w:t>
      </w:r>
      <w:r w:rsidRPr="00DA0F06">
        <w:rPr>
          <w:rFonts w:ascii="David" w:hAnsi="David" w:cs="David"/>
          <w:szCs w:val="24"/>
          <w:rtl/>
        </w:rPr>
        <w:t xml:space="preserve"> </w:t>
      </w:r>
      <w:r w:rsidRPr="006B7519">
        <w:rPr>
          <w:rFonts w:ascii="David" w:hAnsi="David" w:cs="David"/>
          <w:szCs w:val="24"/>
          <w:rtl/>
        </w:rPr>
        <w:t>לשבץ שמות של עובדים לתפקידים המוגדרים במבנה הארגוני. גם קבלני משנה, ככל שישנם, ישובצו למבנה הארגוני הנ"ל.</w:t>
      </w:r>
      <w:r>
        <w:rPr>
          <w:rFonts w:ascii="David" w:hAnsi="David" w:cs="David" w:hint="cs"/>
          <w:szCs w:val="24"/>
          <w:rtl/>
        </w:rPr>
        <w:t xml:space="preserve"> </w:t>
      </w:r>
      <w:r w:rsidRPr="006B7519">
        <w:rPr>
          <w:rFonts w:ascii="David" w:hAnsi="David" w:cs="David"/>
          <w:szCs w:val="24"/>
          <w:rtl/>
        </w:rPr>
        <w:t xml:space="preserve"> </w:t>
      </w:r>
    </w:p>
    <w:p w:rsidR="00D35C31" w:rsidRPr="006B7519" w:rsidRDefault="00D35C31" w:rsidP="00452231">
      <w:pPr>
        <w:numPr>
          <w:ilvl w:val="2"/>
          <w:numId w:val="130"/>
        </w:numPr>
        <w:tabs>
          <w:tab w:val="clear" w:pos="0"/>
          <w:tab w:val="left" w:pos="2029"/>
        </w:tabs>
        <w:spacing w:before="60" w:after="60" w:line="276" w:lineRule="auto"/>
        <w:ind w:left="2029" w:hanging="851"/>
        <w:jc w:val="both"/>
        <w:rPr>
          <w:rFonts w:ascii="David" w:hAnsi="David" w:cs="David"/>
          <w:szCs w:val="24"/>
        </w:rPr>
      </w:pPr>
      <w:r w:rsidRPr="006B7519">
        <w:rPr>
          <w:rFonts w:ascii="David" w:hAnsi="David" w:cs="David"/>
          <w:szCs w:val="24"/>
          <w:rtl/>
        </w:rPr>
        <w:t xml:space="preserve">המבנה הארגוני </w:t>
      </w:r>
      <w:proofErr w:type="spellStart"/>
      <w:r w:rsidRPr="006B7519">
        <w:rPr>
          <w:rFonts w:ascii="David" w:hAnsi="David" w:cs="David"/>
          <w:szCs w:val="24"/>
          <w:rtl/>
        </w:rPr>
        <w:t>לפרוייקט</w:t>
      </w:r>
      <w:proofErr w:type="spellEnd"/>
      <w:r w:rsidRPr="006B7519">
        <w:rPr>
          <w:rFonts w:ascii="David" w:hAnsi="David" w:cs="David"/>
          <w:szCs w:val="24"/>
          <w:rtl/>
        </w:rPr>
        <w:t xml:space="preserve"> יהיה חייב באישור המזמין והספק יכניס כל שינוי ו/או תוספת שתידרש מהמזמין ללא ערעור וללא תמורה נוספת. </w:t>
      </w:r>
    </w:p>
    <w:p w:rsidR="00D35C31" w:rsidRPr="006B7519" w:rsidRDefault="00D35C31" w:rsidP="00452231">
      <w:pPr>
        <w:numPr>
          <w:ilvl w:val="2"/>
          <w:numId w:val="130"/>
        </w:numPr>
        <w:tabs>
          <w:tab w:val="clear" w:pos="0"/>
          <w:tab w:val="left" w:pos="2029"/>
        </w:tabs>
        <w:spacing w:before="60" w:after="60" w:line="276" w:lineRule="auto"/>
        <w:ind w:left="2029" w:hanging="851"/>
        <w:jc w:val="both"/>
        <w:rPr>
          <w:rFonts w:ascii="David" w:hAnsi="David" w:cs="David"/>
          <w:szCs w:val="24"/>
        </w:rPr>
      </w:pPr>
      <w:r w:rsidRPr="006B7519">
        <w:rPr>
          <w:rFonts w:ascii="David" w:hAnsi="David" w:cs="David"/>
          <w:szCs w:val="24"/>
          <w:rtl/>
        </w:rPr>
        <w:t>המבנה הארגוני יאושר סופית במהלך שלב א' של תכנית העבודה של הפרויקט.</w:t>
      </w:r>
    </w:p>
    <w:p w:rsidR="00D35C31" w:rsidRPr="006B7519" w:rsidRDefault="00D35C31" w:rsidP="00452231">
      <w:pPr>
        <w:numPr>
          <w:ilvl w:val="1"/>
          <w:numId w:val="130"/>
        </w:numPr>
        <w:tabs>
          <w:tab w:val="clear" w:pos="1416"/>
          <w:tab w:val="num" w:pos="1218"/>
        </w:tabs>
        <w:spacing w:before="60" w:after="60" w:line="276" w:lineRule="auto"/>
        <w:ind w:left="1218" w:hanging="709"/>
        <w:jc w:val="both"/>
        <w:rPr>
          <w:rFonts w:ascii="David" w:hAnsi="David" w:cs="David"/>
          <w:szCs w:val="24"/>
          <w:rtl/>
        </w:rPr>
      </w:pPr>
      <w:r w:rsidRPr="006B7519">
        <w:rPr>
          <w:rFonts w:ascii="David" w:hAnsi="David" w:cs="David"/>
          <w:b/>
          <w:bCs/>
          <w:szCs w:val="24"/>
          <w:u w:val="single"/>
          <w:rtl/>
        </w:rPr>
        <w:t>עקרונות ניהול התצורה</w:t>
      </w:r>
      <w:r w:rsidRPr="006B7519">
        <w:rPr>
          <w:rFonts w:ascii="David" w:hAnsi="David" w:cs="David"/>
          <w:szCs w:val="24"/>
          <w:rtl/>
        </w:rPr>
        <w:t>:</w:t>
      </w:r>
    </w:p>
    <w:p w:rsidR="00D35C31" w:rsidRPr="006B7519" w:rsidRDefault="00D35C31" w:rsidP="00452231">
      <w:pPr>
        <w:numPr>
          <w:ilvl w:val="2"/>
          <w:numId w:val="130"/>
        </w:numPr>
        <w:tabs>
          <w:tab w:val="clear" w:pos="0"/>
          <w:tab w:val="left" w:pos="2069"/>
        </w:tabs>
        <w:spacing w:before="60" w:after="60" w:line="276" w:lineRule="auto"/>
        <w:ind w:left="2069" w:hanging="851"/>
        <w:jc w:val="both"/>
        <w:rPr>
          <w:rFonts w:ascii="David" w:hAnsi="David" w:cs="David"/>
          <w:szCs w:val="24"/>
        </w:rPr>
      </w:pPr>
      <w:r w:rsidRPr="006B7519">
        <w:rPr>
          <w:rFonts w:ascii="David" w:hAnsi="David" w:cs="David"/>
          <w:szCs w:val="24"/>
          <w:rtl/>
        </w:rPr>
        <w:t>ניהול התצורה יספק מנגנון לזיהוי כל רכיבי עץ המוצר והקשרים שביניהם, לבקרה ולמעקב אחר כל גרסה של כל פריט תוכנה או מסמך, על ידי יצירת פורמט "מנגנון משמעתי" המגדיר הרשאות ותחומי אחריות בניהול ובקרת התצורה. ניהול התצורה יתבסס על כל רכיבי עץ המוצר והפריטים המופיעים במסמך העיצוב על כל פרקיו.</w:t>
      </w:r>
    </w:p>
    <w:p w:rsidR="00D35C31" w:rsidRDefault="00D35C31" w:rsidP="00452231">
      <w:pPr>
        <w:numPr>
          <w:ilvl w:val="2"/>
          <w:numId w:val="130"/>
        </w:numPr>
        <w:tabs>
          <w:tab w:val="clear" w:pos="0"/>
          <w:tab w:val="left" w:pos="2069"/>
        </w:tabs>
        <w:spacing w:before="60" w:after="60" w:line="276" w:lineRule="auto"/>
        <w:ind w:left="2069" w:hanging="851"/>
        <w:jc w:val="both"/>
        <w:rPr>
          <w:rFonts w:ascii="David" w:hAnsi="David" w:cs="David"/>
          <w:szCs w:val="24"/>
        </w:rPr>
      </w:pPr>
      <w:r w:rsidRPr="006B7519">
        <w:rPr>
          <w:rFonts w:ascii="David" w:hAnsi="David" w:cs="David"/>
          <w:szCs w:val="24"/>
          <w:rtl/>
        </w:rPr>
        <w:t>יתבצע רישום מלא של כל המסמכים הרלוונטיים, עם דגש על המסמכים החוזיים וקשירתם למבנה עץ המוצר על מרכיביו השונים. כל המסמכים יקבלו זיהוי, ייחתמו ויאושרו, על פי נוהל ניהול התצורה, על פי מבנה עץ המוצר, שיחייב בהמשך את הזיהוי והרישום של כל המסמכים שיתווספו. יוגדרו כל הקשרים בין רכיבי עץ המוצר החל ממסמך העיצוב על כל רכיביו. לכל רכיב בעץ יינתן מספר זיהוי ויוגדרו הקשרים לאב ולבנים ולמסמכי א"א.</w:t>
      </w:r>
    </w:p>
    <w:p w:rsidR="00D35C31" w:rsidRDefault="00D35C31" w:rsidP="00452231">
      <w:pPr>
        <w:numPr>
          <w:ilvl w:val="2"/>
          <w:numId w:val="130"/>
        </w:numPr>
        <w:tabs>
          <w:tab w:val="clear" w:pos="0"/>
          <w:tab w:val="left" w:pos="2069"/>
        </w:tabs>
        <w:spacing w:before="60" w:after="60" w:line="276" w:lineRule="auto"/>
        <w:ind w:left="2069" w:hanging="851"/>
        <w:jc w:val="both"/>
        <w:rPr>
          <w:rFonts w:ascii="David" w:hAnsi="David" w:cs="David"/>
          <w:szCs w:val="24"/>
        </w:rPr>
      </w:pPr>
      <w:r w:rsidRPr="006B7519">
        <w:rPr>
          <w:rFonts w:ascii="David" w:hAnsi="David" w:cs="David"/>
          <w:szCs w:val="24"/>
          <w:rtl/>
        </w:rPr>
        <w:t>כל מסמך מהמסמכים שיופקו (מסמך עיצוב, מסמכי בדיקות, סקרים, דו"חות, מסמכים טכניים וכו') ישוחרר בשחרור הנדסי (</w:t>
      </w:r>
      <w:r w:rsidRPr="006B7519">
        <w:rPr>
          <w:rFonts w:ascii="David" w:hAnsi="David" w:cs="David"/>
          <w:szCs w:val="24"/>
        </w:rPr>
        <w:t>ER</w:t>
      </w:r>
      <w:r w:rsidRPr="006B7519">
        <w:rPr>
          <w:rFonts w:ascii="David" w:hAnsi="David" w:cs="David"/>
          <w:szCs w:val="24"/>
          <w:rtl/>
        </w:rPr>
        <w:t xml:space="preserve">), על מנת שתינתן להם גושפנקא רשמית, שלאחריה ניתן יהיה להכניסם למערכת ניהול התצורה. תהליך השחרור ההנדסי </w:t>
      </w:r>
      <w:proofErr w:type="spellStart"/>
      <w:r w:rsidRPr="006B7519">
        <w:rPr>
          <w:rFonts w:ascii="David" w:hAnsi="David" w:cs="David"/>
          <w:szCs w:val="24"/>
          <w:rtl/>
        </w:rPr>
        <w:t>מחוייב</w:t>
      </w:r>
      <w:proofErr w:type="spellEnd"/>
      <w:r w:rsidRPr="006B7519">
        <w:rPr>
          <w:rFonts w:ascii="David" w:hAnsi="David" w:cs="David"/>
          <w:szCs w:val="24"/>
          <w:rtl/>
        </w:rPr>
        <w:t xml:space="preserve"> אף הוא בנוהל מסודר, אותו יש לכתוב ולפרסם כנוהל מחייב של הספק וקבלני המשנה שלו. על הנהלים לקבל אישור המזמין במהלך אבן הדרך הראשונה.</w:t>
      </w:r>
    </w:p>
    <w:p w:rsidR="00D35C31" w:rsidRPr="006B7519" w:rsidRDefault="00D35C31" w:rsidP="00452231">
      <w:pPr>
        <w:numPr>
          <w:ilvl w:val="2"/>
          <w:numId w:val="130"/>
        </w:numPr>
        <w:tabs>
          <w:tab w:val="clear" w:pos="0"/>
          <w:tab w:val="left" w:pos="2069"/>
        </w:tabs>
        <w:spacing w:before="60" w:after="60" w:line="276" w:lineRule="auto"/>
        <w:ind w:left="2069" w:hanging="851"/>
        <w:jc w:val="both"/>
        <w:rPr>
          <w:rFonts w:ascii="David" w:hAnsi="David" w:cs="David"/>
          <w:szCs w:val="24"/>
        </w:rPr>
      </w:pPr>
      <w:r w:rsidRPr="006B7519">
        <w:rPr>
          <w:rFonts w:ascii="David" w:hAnsi="David" w:cs="David"/>
          <w:szCs w:val="24"/>
          <w:rtl/>
        </w:rPr>
        <w:t>ניהול התצורה יתבצע במערכת ממוחשבת שתוצע על ידי הספק ותאושר על ידי המזמין.</w:t>
      </w:r>
    </w:p>
    <w:p w:rsidR="00D35C31" w:rsidRPr="006B7519" w:rsidRDefault="00D35C31" w:rsidP="00452231">
      <w:pPr>
        <w:numPr>
          <w:ilvl w:val="2"/>
          <w:numId w:val="130"/>
        </w:numPr>
        <w:spacing w:before="60" w:after="60" w:line="276" w:lineRule="auto"/>
        <w:ind w:left="2029" w:hanging="851"/>
        <w:jc w:val="both"/>
        <w:rPr>
          <w:rFonts w:ascii="David" w:hAnsi="David" w:cs="David"/>
          <w:b/>
          <w:bCs/>
          <w:szCs w:val="24"/>
        </w:rPr>
      </w:pPr>
      <w:r w:rsidRPr="006B7519">
        <w:rPr>
          <w:rFonts w:ascii="David" w:hAnsi="David" w:cs="David"/>
          <w:szCs w:val="24"/>
          <w:rtl/>
        </w:rPr>
        <w:t xml:space="preserve">יש לקחת </w:t>
      </w:r>
      <w:r w:rsidRPr="00F70986">
        <w:rPr>
          <w:rFonts w:ascii="David" w:hAnsi="David" w:cs="David"/>
          <w:szCs w:val="24"/>
          <w:rtl/>
        </w:rPr>
        <w:t>בחשבון, כי בשנת התפעול הראשונה תשוחררנה עד שלוש (3) גרסאות, כל ארבעה חודשים. לאחר מכן תשוחרר</w:t>
      </w:r>
      <w:r w:rsidRPr="006B7519">
        <w:rPr>
          <w:rFonts w:ascii="David" w:hAnsi="David" w:cs="David"/>
          <w:szCs w:val="24"/>
          <w:rtl/>
        </w:rPr>
        <w:t xml:space="preserve"> גרסה אחת לשנה</w:t>
      </w:r>
      <w:r w:rsidRPr="0032766E">
        <w:rPr>
          <w:rFonts w:ascii="David" w:hAnsi="David" w:cs="David"/>
          <w:szCs w:val="24"/>
          <w:rtl/>
        </w:rPr>
        <w:t>.</w:t>
      </w:r>
      <w:r w:rsidRPr="006B7519">
        <w:rPr>
          <w:rFonts w:ascii="David" w:hAnsi="David" w:cs="David"/>
          <w:b/>
          <w:bCs/>
          <w:szCs w:val="24"/>
          <w:rtl/>
        </w:rPr>
        <w:t xml:space="preserve"> </w:t>
      </w:r>
      <w:r w:rsidRPr="006B7519">
        <w:rPr>
          <w:rFonts w:ascii="David" w:hAnsi="David" w:cs="David"/>
          <w:szCs w:val="24"/>
          <w:rtl/>
        </w:rPr>
        <w:t>המזמין משאיר לעצמו את הזכות לדרוש שחרור מהדורה במועדים אחרים. הספק לא יהיה זכאי לשום תמורה נוספת בגין שחרור גרסאות.</w:t>
      </w:r>
    </w:p>
    <w:p w:rsidR="00D35C31" w:rsidRPr="006B7519" w:rsidRDefault="00D35C31" w:rsidP="00452231">
      <w:pPr>
        <w:numPr>
          <w:ilvl w:val="1"/>
          <w:numId w:val="130"/>
        </w:numPr>
        <w:tabs>
          <w:tab w:val="clear" w:pos="1416"/>
          <w:tab w:val="num" w:pos="1218"/>
        </w:tabs>
        <w:spacing w:before="60" w:after="60" w:line="276" w:lineRule="auto"/>
        <w:ind w:left="1218" w:hanging="709"/>
        <w:jc w:val="both"/>
        <w:rPr>
          <w:rFonts w:ascii="David" w:hAnsi="David" w:cs="David"/>
          <w:b/>
          <w:bCs/>
          <w:szCs w:val="24"/>
          <w:rtl/>
        </w:rPr>
      </w:pPr>
      <w:r w:rsidRPr="006B7519">
        <w:rPr>
          <w:rFonts w:ascii="David" w:hAnsi="David" w:cs="David"/>
          <w:b/>
          <w:bCs/>
          <w:szCs w:val="24"/>
          <w:u w:val="single"/>
          <w:rtl/>
        </w:rPr>
        <w:t>עקרונות ניהול התפעול והתחזוקה</w:t>
      </w:r>
      <w:r w:rsidRPr="006B7519">
        <w:rPr>
          <w:rFonts w:ascii="David" w:hAnsi="David" w:cs="David"/>
          <w:szCs w:val="24"/>
          <w:rtl/>
        </w:rPr>
        <w:t>:</w:t>
      </w:r>
    </w:p>
    <w:p w:rsidR="00D35C31" w:rsidRPr="006B7519" w:rsidRDefault="00D35C31" w:rsidP="00452231">
      <w:pPr>
        <w:numPr>
          <w:ilvl w:val="2"/>
          <w:numId w:val="130"/>
        </w:numPr>
        <w:tabs>
          <w:tab w:val="clear" w:pos="0"/>
          <w:tab w:val="left" w:pos="2069"/>
        </w:tabs>
        <w:spacing w:before="60" w:after="60" w:line="276" w:lineRule="auto"/>
        <w:ind w:left="2069" w:hanging="851"/>
        <w:jc w:val="both"/>
        <w:rPr>
          <w:rFonts w:ascii="David" w:hAnsi="David" w:cs="David"/>
          <w:szCs w:val="24"/>
          <w:rtl/>
        </w:rPr>
      </w:pPr>
      <w:r w:rsidRPr="006B7519">
        <w:rPr>
          <w:rFonts w:ascii="David" w:hAnsi="David" w:cs="David"/>
          <w:szCs w:val="24"/>
          <w:rtl/>
        </w:rPr>
        <w:t xml:space="preserve">עם הכרזת המערכת כמבצעית לתפעול, </w:t>
      </w:r>
      <w:r>
        <w:rPr>
          <w:rFonts w:ascii="David" w:hAnsi="David" w:cs="David" w:hint="cs"/>
          <w:szCs w:val="24"/>
          <w:rtl/>
        </w:rPr>
        <w:t>תידרש</w:t>
      </w:r>
      <w:r w:rsidRPr="006B7519">
        <w:rPr>
          <w:rFonts w:ascii="David" w:hAnsi="David" w:cs="David"/>
          <w:szCs w:val="24"/>
          <w:rtl/>
        </w:rPr>
        <w:t xml:space="preserve"> מהספק הקמת גוף לניהול התחזוקה, שיכלול גורם טיפול מונע כולל טיפולים תקופתיים וגורם טיפול באופן שוטף בתקלות. האמור לעיל יקבל ביטוי ספציפי במבנה הארגוני שיוצג וחייב באישור המזמין בשלב א'. מנהל התחזוקה יהיה כפוף ישירות למנהל הפרויקט.</w:t>
      </w:r>
    </w:p>
    <w:p w:rsidR="00D35C31" w:rsidRPr="006B7519" w:rsidRDefault="00D35C31" w:rsidP="00452231">
      <w:pPr>
        <w:numPr>
          <w:ilvl w:val="2"/>
          <w:numId w:val="130"/>
        </w:numPr>
        <w:tabs>
          <w:tab w:val="clear" w:pos="0"/>
          <w:tab w:val="left" w:pos="2069"/>
        </w:tabs>
        <w:spacing w:before="60" w:after="60" w:line="276" w:lineRule="auto"/>
        <w:ind w:left="2069" w:hanging="851"/>
        <w:jc w:val="both"/>
        <w:rPr>
          <w:rFonts w:ascii="David" w:hAnsi="David" w:cs="David"/>
          <w:szCs w:val="24"/>
        </w:rPr>
      </w:pPr>
      <w:r w:rsidRPr="006B7519">
        <w:rPr>
          <w:rFonts w:ascii="David" w:hAnsi="David" w:cs="David"/>
          <w:szCs w:val="24"/>
          <w:rtl/>
        </w:rPr>
        <w:t>נדרשת מהספק הכנת נהלי תפעול ותחזוקה לכל פריטי הציוד המסופקים. המזמין יוכל לבקש להרחיב, לשנות ולתקן את נהלי התפעול והתחזוקה והספק יהיה חייב להכניס את הבקשות לנהלים, ללא תמורה נוספת.</w:t>
      </w:r>
    </w:p>
    <w:p w:rsidR="00D35C31" w:rsidRPr="006B7519" w:rsidRDefault="00D35C31" w:rsidP="00452231">
      <w:pPr>
        <w:numPr>
          <w:ilvl w:val="2"/>
          <w:numId w:val="130"/>
        </w:numPr>
        <w:tabs>
          <w:tab w:val="clear" w:pos="0"/>
          <w:tab w:val="left" w:pos="2069"/>
        </w:tabs>
        <w:spacing w:before="60" w:after="60" w:line="276" w:lineRule="auto"/>
        <w:ind w:left="2069" w:hanging="851"/>
        <w:jc w:val="both"/>
        <w:rPr>
          <w:rFonts w:ascii="David" w:hAnsi="David" w:cs="David"/>
          <w:szCs w:val="24"/>
        </w:rPr>
      </w:pPr>
      <w:r w:rsidRPr="006B7519">
        <w:rPr>
          <w:rFonts w:ascii="David" w:hAnsi="David" w:cs="David"/>
          <w:szCs w:val="24"/>
          <w:rtl/>
        </w:rPr>
        <w:t>נדרש מהספק להגיש דיווחים תקופתיים, חודשיים ורבעוניים, על תקלות שהופיעו ונפתרו ומה היה הטיפול לגביהן, המלצות  לטיפול מונע נוסף (אם נדרש) וצעדים למניעת תקלות עתידיות. תכולה זו היא חלק מכל "סקר איכות" שיבוצע.</w:t>
      </w:r>
    </w:p>
    <w:p w:rsidR="00D35C31" w:rsidRPr="006B7519" w:rsidRDefault="00D35C31" w:rsidP="00452231">
      <w:pPr>
        <w:numPr>
          <w:ilvl w:val="2"/>
          <w:numId w:val="130"/>
        </w:numPr>
        <w:tabs>
          <w:tab w:val="clear" w:pos="0"/>
          <w:tab w:val="left" w:pos="2069"/>
        </w:tabs>
        <w:spacing w:before="60" w:after="60" w:line="276" w:lineRule="auto"/>
        <w:ind w:left="2069" w:hanging="851"/>
        <w:jc w:val="both"/>
        <w:rPr>
          <w:rFonts w:ascii="David" w:hAnsi="David" w:cs="David"/>
          <w:szCs w:val="24"/>
          <w:rtl/>
        </w:rPr>
      </w:pPr>
      <w:r w:rsidRPr="006B7519">
        <w:rPr>
          <w:rFonts w:ascii="David" w:hAnsi="David" w:cs="David"/>
          <w:szCs w:val="24"/>
          <w:rtl/>
        </w:rPr>
        <w:t>גוף אבטחת האיכות ומבקרי האיכות שבו, שיתקיים במסגרת שלב פיתוח הפרויקט, יהיה גם הגוף מבקר האיכות של גוף התחזוקה. המבקרים לא יהיו חלק מגוף התחזוקה, או לחלופין, יהיו בעלי מקצוע מומחים שיוסמכו כמבקרים על ידי מנהל א"א של הספק.</w:t>
      </w:r>
    </w:p>
    <w:p w:rsidR="00D35C31" w:rsidRPr="006B7519" w:rsidRDefault="00D35C31" w:rsidP="00452231">
      <w:pPr>
        <w:numPr>
          <w:ilvl w:val="2"/>
          <w:numId w:val="130"/>
        </w:numPr>
        <w:tabs>
          <w:tab w:val="clear" w:pos="0"/>
          <w:tab w:val="left" w:pos="2069"/>
        </w:tabs>
        <w:spacing w:before="60" w:after="60" w:line="276" w:lineRule="auto"/>
        <w:ind w:left="2069" w:hanging="851"/>
        <w:jc w:val="both"/>
        <w:rPr>
          <w:rFonts w:ascii="David" w:hAnsi="David" w:cs="David"/>
          <w:szCs w:val="24"/>
        </w:rPr>
      </w:pPr>
      <w:r w:rsidRPr="006B7519">
        <w:rPr>
          <w:rFonts w:ascii="David" w:hAnsi="David" w:cs="David"/>
          <w:szCs w:val="24"/>
          <w:rtl/>
        </w:rPr>
        <w:t>נדרשת מהספק הכנת מתודולוגיות ונהלים לאיתור תקלות מכל סוג שהוא והדרכת המפעילים בחומר הנ"ל, במסגרת שלב ההדרכה כולל  מבחני גמר וכתבי הסמכה.</w:t>
      </w:r>
    </w:p>
    <w:p w:rsidR="00D35C31" w:rsidRPr="006B7519" w:rsidRDefault="00D35C31" w:rsidP="00452231">
      <w:pPr>
        <w:numPr>
          <w:ilvl w:val="0"/>
          <w:numId w:val="130"/>
        </w:numPr>
        <w:tabs>
          <w:tab w:val="clear" w:pos="0"/>
          <w:tab w:val="num" w:pos="509"/>
          <w:tab w:val="left" w:pos="2069"/>
        </w:tabs>
        <w:spacing w:before="60" w:after="60" w:line="276" w:lineRule="auto"/>
        <w:ind w:left="509" w:hanging="509"/>
        <w:jc w:val="both"/>
        <w:rPr>
          <w:rFonts w:ascii="David" w:hAnsi="David" w:cs="David"/>
          <w:szCs w:val="24"/>
          <w:rtl/>
        </w:rPr>
      </w:pPr>
      <w:r w:rsidRPr="006B7519">
        <w:rPr>
          <w:rFonts w:ascii="David" w:hAnsi="David" w:cs="David"/>
          <w:b/>
          <w:bCs/>
          <w:szCs w:val="24"/>
          <w:u w:val="single"/>
          <w:rtl/>
        </w:rPr>
        <w:t>נהלי אבטחת איכות ואבטחת מידע</w:t>
      </w:r>
      <w:r w:rsidRPr="006B7519">
        <w:rPr>
          <w:rFonts w:ascii="David" w:hAnsi="David" w:cs="David"/>
          <w:b/>
          <w:bCs/>
          <w:szCs w:val="24"/>
          <w:rtl/>
        </w:rPr>
        <w:t>:</w:t>
      </w:r>
    </w:p>
    <w:p w:rsidR="00D35C31" w:rsidRPr="006B7519" w:rsidRDefault="00D35C31" w:rsidP="00D35C31">
      <w:pPr>
        <w:pStyle w:val="BlockText"/>
        <w:spacing w:before="60" w:after="60" w:line="276" w:lineRule="auto"/>
        <w:ind w:left="509"/>
        <w:jc w:val="both"/>
        <w:rPr>
          <w:rFonts w:ascii="David" w:hAnsi="David" w:cs="David"/>
          <w:rtl/>
        </w:rPr>
      </w:pPr>
      <w:r w:rsidRPr="006B7519">
        <w:rPr>
          <w:rFonts w:ascii="David" w:hAnsi="David" w:cs="David"/>
          <w:rtl/>
        </w:rPr>
        <w:t>על הספק הזוכה יהיה להגיש להערות ולאישור המזמין את הנהלים הבאים במהלך שלב א' של הפרויקט (בסוגריים – זיהוי הנוהל):</w:t>
      </w:r>
    </w:p>
    <w:p w:rsidR="00D35C31" w:rsidRPr="006B7519" w:rsidRDefault="00D35C31" w:rsidP="00452231">
      <w:pPr>
        <w:numPr>
          <w:ilvl w:val="1"/>
          <w:numId w:val="130"/>
        </w:numPr>
        <w:tabs>
          <w:tab w:val="clear" w:pos="1416"/>
          <w:tab w:val="num" w:pos="1218"/>
        </w:tabs>
        <w:spacing w:before="60" w:after="60" w:line="276" w:lineRule="auto"/>
        <w:ind w:left="1218" w:hanging="709"/>
        <w:jc w:val="both"/>
        <w:rPr>
          <w:rFonts w:ascii="David" w:hAnsi="David" w:cs="David"/>
          <w:szCs w:val="24"/>
          <w:rtl/>
        </w:rPr>
      </w:pPr>
      <w:r w:rsidRPr="006B7519">
        <w:rPr>
          <w:rFonts w:ascii="David" w:hAnsi="David" w:cs="David"/>
          <w:szCs w:val="24"/>
          <w:u w:val="single"/>
          <w:rtl/>
        </w:rPr>
        <w:t xml:space="preserve">נוהל ניהול אבטחת האיכות </w:t>
      </w:r>
      <w:proofErr w:type="spellStart"/>
      <w:r w:rsidRPr="006B7519">
        <w:rPr>
          <w:rFonts w:ascii="David" w:hAnsi="David" w:cs="David"/>
          <w:szCs w:val="24"/>
          <w:u w:val="single"/>
          <w:rtl/>
        </w:rPr>
        <w:t>בפרוייקט</w:t>
      </w:r>
      <w:proofErr w:type="spellEnd"/>
      <w:r w:rsidRPr="006B7519">
        <w:rPr>
          <w:rFonts w:ascii="David" w:hAnsi="David" w:cs="David"/>
          <w:szCs w:val="24"/>
          <w:u w:val="single"/>
          <w:rtl/>
        </w:rPr>
        <w:t xml:space="preserve"> (</w:t>
      </w:r>
      <w:r w:rsidRPr="006B7519">
        <w:rPr>
          <w:rFonts w:ascii="David" w:hAnsi="David" w:cs="David"/>
          <w:szCs w:val="24"/>
          <w:u w:val="single"/>
        </w:rPr>
        <w:t>Reg1</w:t>
      </w:r>
      <w:r w:rsidRPr="007F7F0F">
        <w:rPr>
          <w:rFonts w:ascii="David" w:hAnsi="David" w:cs="David"/>
          <w:szCs w:val="24"/>
          <w:u w:val="single"/>
          <w:rtl/>
        </w:rPr>
        <w:t>)</w:t>
      </w:r>
      <w:r w:rsidRPr="006B7519">
        <w:rPr>
          <w:rFonts w:ascii="David" w:hAnsi="David" w:cs="David"/>
          <w:szCs w:val="24"/>
          <w:rtl/>
        </w:rPr>
        <w:t xml:space="preserve">: סמכויות מנגנון אבטחת האיכות, ביצוע סקרי הנהלה וסקרי איכות בפיתוח ובתחזוקה, אחריות לביצוע מבחנים סופיים וייצוג הספק כלפי המזמין בכל נושאי אבטחת האיכות. הנוהל יכסה את כל פעילות קבלני המשנה וניהול אבטחת האיכות שלהם. הנוהל יהיה ספציפי </w:t>
      </w:r>
      <w:proofErr w:type="spellStart"/>
      <w:r w:rsidRPr="006B7519">
        <w:rPr>
          <w:rFonts w:ascii="David" w:hAnsi="David" w:cs="David"/>
          <w:szCs w:val="24"/>
          <w:rtl/>
        </w:rPr>
        <w:t>לפרוייקט</w:t>
      </w:r>
      <w:proofErr w:type="spellEnd"/>
      <w:r w:rsidRPr="006B7519">
        <w:rPr>
          <w:rFonts w:ascii="David" w:hAnsi="David" w:cs="David"/>
          <w:szCs w:val="24"/>
          <w:rtl/>
        </w:rPr>
        <w:t xml:space="preserve"> זה, ייחתם על ידי מנהל א"א ומנהל הפרויקט וחייב באישור המזמין. </w:t>
      </w:r>
      <w:r w:rsidRPr="006B7519">
        <w:rPr>
          <w:rFonts w:ascii="David" w:hAnsi="David" w:cs="David"/>
          <w:szCs w:val="24"/>
          <w:u w:val="single"/>
          <w:rtl/>
        </w:rPr>
        <w:t>לא יתקבלו</w:t>
      </w:r>
      <w:r w:rsidRPr="006B7519">
        <w:rPr>
          <w:rFonts w:ascii="David" w:hAnsi="David" w:cs="David"/>
          <w:szCs w:val="24"/>
          <w:rtl/>
        </w:rPr>
        <w:t xml:space="preserve"> נהלי </w:t>
      </w:r>
      <w:r w:rsidRPr="006B7519">
        <w:rPr>
          <w:rFonts w:ascii="David" w:hAnsi="David" w:cs="David"/>
          <w:szCs w:val="24"/>
        </w:rPr>
        <w:t>ISO 9001</w:t>
      </w:r>
      <w:r w:rsidRPr="006B7519">
        <w:rPr>
          <w:rFonts w:ascii="David" w:hAnsi="David" w:cs="David"/>
          <w:szCs w:val="24"/>
          <w:rtl/>
        </w:rPr>
        <w:t xml:space="preserve"> כפי שהם אלא רק נהלים ספציפיים שייכתבו עבור מימוש הסכם זה.</w:t>
      </w:r>
    </w:p>
    <w:p w:rsidR="00D35C31" w:rsidRPr="006B7519" w:rsidRDefault="00D35C31" w:rsidP="00452231">
      <w:pPr>
        <w:numPr>
          <w:ilvl w:val="1"/>
          <w:numId w:val="130"/>
        </w:numPr>
        <w:tabs>
          <w:tab w:val="clear" w:pos="1416"/>
          <w:tab w:val="num" w:pos="1218"/>
        </w:tabs>
        <w:spacing w:before="60" w:after="60" w:line="276" w:lineRule="auto"/>
        <w:ind w:left="1218" w:hanging="709"/>
        <w:jc w:val="both"/>
        <w:rPr>
          <w:rFonts w:ascii="David" w:hAnsi="David" w:cs="David"/>
          <w:szCs w:val="24"/>
          <w:rtl/>
        </w:rPr>
      </w:pPr>
      <w:r w:rsidRPr="006B7519">
        <w:rPr>
          <w:rFonts w:ascii="David" w:hAnsi="David" w:cs="David"/>
          <w:szCs w:val="24"/>
          <w:u w:val="single"/>
          <w:rtl/>
        </w:rPr>
        <w:t>נוהל ביצוע שינויים ותיקונים במהלך הפיתוח והתחזוקה (</w:t>
      </w:r>
      <w:r w:rsidRPr="006B7519">
        <w:rPr>
          <w:rFonts w:ascii="David" w:hAnsi="David" w:cs="David"/>
          <w:szCs w:val="24"/>
          <w:u w:val="single"/>
        </w:rPr>
        <w:t>Reg2</w:t>
      </w:r>
      <w:r w:rsidRPr="007F7F0F">
        <w:rPr>
          <w:rFonts w:ascii="David" w:hAnsi="David" w:cs="David"/>
          <w:szCs w:val="24"/>
          <w:u w:val="single"/>
          <w:rtl/>
        </w:rPr>
        <w:t>)</w:t>
      </w:r>
      <w:r w:rsidRPr="006B7519">
        <w:rPr>
          <w:rFonts w:ascii="David" w:hAnsi="David" w:cs="David"/>
          <w:szCs w:val="24"/>
          <w:rtl/>
        </w:rPr>
        <w:t>: הנוהל יכלול סמכויות, ועדת שינויים ואישורים. כל שינוי חייב באישור המזמין.</w:t>
      </w:r>
    </w:p>
    <w:p w:rsidR="00D35C31" w:rsidRPr="006B7519" w:rsidRDefault="00D35C31" w:rsidP="00452231">
      <w:pPr>
        <w:numPr>
          <w:ilvl w:val="1"/>
          <w:numId w:val="130"/>
        </w:numPr>
        <w:tabs>
          <w:tab w:val="clear" w:pos="1416"/>
          <w:tab w:val="num" w:pos="1218"/>
        </w:tabs>
        <w:spacing w:before="60" w:after="60" w:line="276" w:lineRule="auto"/>
        <w:ind w:left="1218" w:hanging="709"/>
        <w:jc w:val="both"/>
        <w:rPr>
          <w:rFonts w:ascii="David" w:hAnsi="David" w:cs="David"/>
          <w:szCs w:val="24"/>
          <w:rtl/>
        </w:rPr>
      </w:pPr>
      <w:r w:rsidRPr="006B7519">
        <w:rPr>
          <w:rFonts w:ascii="David" w:hAnsi="David" w:cs="David"/>
          <w:szCs w:val="24"/>
          <w:u w:val="single"/>
          <w:rtl/>
        </w:rPr>
        <w:t>נוהל בדיקות (</w:t>
      </w:r>
      <w:r w:rsidRPr="006B7519">
        <w:rPr>
          <w:rFonts w:ascii="David" w:hAnsi="David" w:cs="David"/>
          <w:szCs w:val="24"/>
          <w:u w:val="single"/>
        </w:rPr>
        <w:t>Reg3</w:t>
      </w:r>
      <w:r w:rsidRPr="007F7F0F">
        <w:rPr>
          <w:rFonts w:ascii="David" w:hAnsi="David" w:cs="David"/>
          <w:szCs w:val="24"/>
          <w:u w:val="single"/>
          <w:rtl/>
        </w:rPr>
        <w:t>)</w:t>
      </w:r>
      <w:r w:rsidRPr="006B7519">
        <w:rPr>
          <w:rFonts w:ascii="David" w:hAnsi="David" w:cs="David"/>
          <w:szCs w:val="24"/>
          <w:rtl/>
        </w:rPr>
        <w:t xml:space="preserve">: הנוהל יכלול הגדרת בעלי סמכויות ואישורים לביצוע הבדיקות במהלך הפיתוח והתחזוקה.  </w:t>
      </w:r>
    </w:p>
    <w:p w:rsidR="00D35C31" w:rsidRDefault="00D35C31" w:rsidP="00452231">
      <w:pPr>
        <w:numPr>
          <w:ilvl w:val="1"/>
          <w:numId w:val="130"/>
        </w:numPr>
        <w:tabs>
          <w:tab w:val="clear" w:pos="1416"/>
          <w:tab w:val="num" w:pos="1218"/>
        </w:tabs>
        <w:spacing w:before="60" w:after="60" w:line="276" w:lineRule="auto"/>
        <w:ind w:left="1218" w:hanging="709"/>
        <w:jc w:val="both"/>
        <w:rPr>
          <w:rFonts w:ascii="David" w:hAnsi="David" w:cs="David"/>
          <w:szCs w:val="24"/>
        </w:rPr>
      </w:pPr>
      <w:r w:rsidRPr="006B7519">
        <w:rPr>
          <w:rFonts w:ascii="David" w:hAnsi="David" w:cs="David"/>
          <w:szCs w:val="24"/>
          <w:u w:val="single"/>
          <w:rtl/>
        </w:rPr>
        <w:t>נוהל ניהול מסמכים (</w:t>
      </w:r>
      <w:r w:rsidRPr="006B7519">
        <w:rPr>
          <w:rFonts w:ascii="David" w:hAnsi="David" w:cs="David"/>
          <w:szCs w:val="24"/>
          <w:u w:val="single"/>
        </w:rPr>
        <w:t>Reg4</w:t>
      </w:r>
      <w:r w:rsidRPr="006B7519">
        <w:rPr>
          <w:rFonts w:ascii="David" w:hAnsi="David" w:cs="David"/>
          <w:szCs w:val="24"/>
          <w:u w:val="single"/>
          <w:rtl/>
        </w:rPr>
        <w:t>)</w:t>
      </w:r>
      <w:r w:rsidRPr="006B7519">
        <w:rPr>
          <w:rFonts w:ascii="David" w:hAnsi="David" w:cs="David"/>
          <w:szCs w:val="24"/>
          <w:rtl/>
        </w:rPr>
        <w:t>: הנוהל יכלול הפקת מהדורות והפקת מסמכי תיקון תקלות ושינויים בין המהדורות, ניהול היסטוריה של מהדורות ומסמכים, תהליך שחרור מהדורות, בעלי זכות חתימה וסמכויות, במהלך הפיתוח והתפעול המבצעי. שיטת הרישום תאפשר עקיבות על בסיס מבנה עץ המוצר ומסמך העיצוב.</w:t>
      </w:r>
    </w:p>
    <w:p w:rsidR="00D35C31" w:rsidRDefault="00D35C31" w:rsidP="00D35C31">
      <w:pPr>
        <w:spacing w:before="60" w:after="60" w:line="276" w:lineRule="auto"/>
        <w:ind w:left="1218"/>
        <w:jc w:val="both"/>
        <w:rPr>
          <w:rFonts w:ascii="David" w:hAnsi="David" w:cs="David"/>
          <w:szCs w:val="24"/>
          <w:u w:val="single"/>
          <w:rtl/>
        </w:rPr>
      </w:pPr>
    </w:p>
    <w:p w:rsidR="00D35C31" w:rsidRPr="006B7519" w:rsidRDefault="00D35C31" w:rsidP="00452231">
      <w:pPr>
        <w:numPr>
          <w:ilvl w:val="1"/>
          <w:numId w:val="130"/>
        </w:numPr>
        <w:tabs>
          <w:tab w:val="clear" w:pos="1416"/>
          <w:tab w:val="num" w:pos="1175"/>
          <w:tab w:val="num" w:pos="1218"/>
        </w:tabs>
        <w:spacing w:before="60" w:after="60" w:line="276" w:lineRule="auto"/>
        <w:ind w:left="1175" w:hanging="709"/>
        <w:jc w:val="both"/>
        <w:rPr>
          <w:rFonts w:ascii="David" w:hAnsi="David" w:cs="David"/>
          <w:szCs w:val="24"/>
          <w:rtl/>
        </w:rPr>
      </w:pPr>
      <w:r w:rsidRPr="006B7519">
        <w:rPr>
          <w:rFonts w:ascii="David" w:hAnsi="David" w:cs="David"/>
          <w:szCs w:val="24"/>
          <w:u w:val="single"/>
          <w:rtl/>
        </w:rPr>
        <w:t>נוהל ניהול תצורה (</w:t>
      </w:r>
      <w:r w:rsidRPr="006B7519">
        <w:rPr>
          <w:rFonts w:ascii="David" w:hAnsi="David" w:cs="David"/>
          <w:szCs w:val="24"/>
          <w:u w:val="single"/>
        </w:rPr>
        <w:t>Reg5</w:t>
      </w:r>
      <w:r w:rsidRPr="006B7519">
        <w:rPr>
          <w:rFonts w:ascii="David" w:hAnsi="David" w:cs="David"/>
          <w:szCs w:val="24"/>
          <w:u w:val="single"/>
          <w:rtl/>
        </w:rPr>
        <w:t>)</w:t>
      </w:r>
      <w:r w:rsidRPr="006B7519">
        <w:rPr>
          <w:rFonts w:ascii="David" w:hAnsi="David" w:cs="David"/>
          <w:szCs w:val="24"/>
          <w:rtl/>
        </w:rPr>
        <w:t>: הנוהל יתבסס על שימוש בכלי ממוחשב לניהול תצורה כולל ניהול עץ מוצר, הגורמים המוסמכים לטפל במערכת ניהול התצורה ומניעת גישה למערכת למי שאינם מוסמכים לכך. בניית עץ המוצר תכסה את כל מסמך העיצוב ועד לפריטי תוכנה, כולל הקשרים בין מרכיבי העץ עם אפשרות זיהוי תופעות לוואי (</w:t>
      </w:r>
      <w:r w:rsidRPr="006B7519">
        <w:rPr>
          <w:rFonts w:ascii="David" w:hAnsi="David" w:cs="David"/>
          <w:szCs w:val="24"/>
        </w:rPr>
        <w:t>SIDE EFFECTS</w:t>
      </w:r>
      <w:r w:rsidRPr="006B7519">
        <w:rPr>
          <w:rFonts w:ascii="David" w:hAnsi="David" w:cs="David"/>
          <w:szCs w:val="24"/>
          <w:rtl/>
        </w:rPr>
        <w:t xml:space="preserve">) בעת הכנסת שינויים ותיקונים. כל המסמכים הנלווים של המערכת הכוללים </w:t>
      </w:r>
      <w:r w:rsidRPr="006B7519">
        <w:rPr>
          <w:rFonts w:ascii="David" w:hAnsi="David" w:cs="David"/>
          <w:szCs w:val="24"/>
        </w:rPr>
        <w:t>UNIT TEST</w:t>
      </w:r>
      <w:r w:rsidRPr="006B7519">
        <w:rPr>
          <w:rFonts w:ascii="David" w:hAnsi="David" w:cs="David"/>
          <w:szCs w:val="24"/>
          <w:rtl/>
        </w:rPr>
        <w:t xml:space="preserve">, בדיקות תת-מערכות, בדיקות בתהליך ובדיקות סופיות, יוצמדו לפריט ספציפי בעץ המוצר, על ידי מספור מתאים. </w:t>
      </w:r>
    </w:p>
    <w:p w:rsidR="00D35C31" w:rsidRPr="006B7519" w:rsidRDefault="00D35C31" w:rsidP="00452231">
      <w:pPr>
        <w:numPr>
          <w:ilvl w:val="1"/>
          <w:numId w:val="130"/>
        </w:numPr>
        <w:tabs>
          <w:tab w:val="clear" w:pos="1416"/>
          <w:tab w:val="num" w:pos="1218"/>
        </w:tabs>
        <w:spacing w:before="60" w:after="60" w:line="276" w:lineRule="auto"/>
        <w:ind w:left="1218" w:hanging="709"/>
        <w:jc w:val="both"/>
        <w:rPr>
          <w:rFonts w:ascii="David" w:hAnsi="David" w:cs="David"/>
          <w:szCs w:val="24"/>
          <w:rtl/>
        </w:rPr>
      </w:pPr>
      <w:r w:rsidRPr="006B7519">
        <w:rPr>
          <w:rFonts w:ascii="David" w:hAnsi="David" w:cs="David"/>
          <w:szCs w:val="24"/>
          <w:u w:val="single"/>
          <w:rtl/>
        </w:rPr>
        <w:t>נוהל שחרור מוצרים ומסמכים (</w:t>
      </w:r>
      <w:r w:rsidRPr="006B7519">
        <w:rPr>
          <w:rFonts w:ascii="David" w:hAnsi="David" w:cs="David"/>
          <w:szCs w:val="24"/>
          <w:u w:val="single"/>
        </w:rPr>
        <w:t>ER</w:t>
      </w:r>
      <w:r w:rsidRPr="006B7519">
        <w:rPr>
          <w:rFonts w:ascii="David" w:hAnsi="David" w:cs="David"/>
          <w:szCs w:val="24"/>
          <w:u w:val="single"/>
          <w:rtl/>
        </w:rPr>
        <w:t>) (</w:t>
      </w:r>
      <w:r w:rsidRPr="006B7519">
        <w:rPr>
          <w:rFonts w:ascii="David" w:hAnsi="David" w:cs="David"/>
          <w:szCs w:val="24"/>
          <w:u w:val="single"/>
        </w:rPr>
        <w:t>Reg6</w:t>
      </w:r>
      <w:r w:rsidRPr="006B7519">
        <w:rPr>
          <w:rFonts w:ascii="David" w:hAnsi="David" w:cs="David"/>
          <w:szCs w:val="24"/>
          <w:u w:val="single"/>
          <w:rtl/>
        </w:rPr>
        <w:t>)</w:t>
      </w:r>
      <w:r w:rsidRPr="006B7519">
        <w:rPr>
          <w:rFonts w:ascii="David" w:hAnsi="David" w:cs="David"/>
          <w:szCs w:val="24"/>
          <w:rtl/>
        </w:rPr>
        <w:t>: נוהל שחרור מהדורות מבצעיות, כולל שינויים בין מהדורות לרבות חתימות ואישורים נדרשים.</w:t>
      </w:r>
    </w:p>
    <w:p w:rsidR="00D35C31" w:rsidRPr="006B7519" w:rsidRDefault="00D35C31" w:rsidP="00452231">
      <w:pPr>
        <w:numPr>
          <w:ilvl w:val="1"/>
          <w:numId w:val="130"/>
        </w:numPr>
        <w:tabs>
          <w:tab w:val="clear" w:pos="1416"/>
          <w:tab w:val="num" w:pos="1218"/>
        </w:tabs>
        <w:spacing w:before="60" w:after="60" w:line="276" w:lineRule="auto"/>
        <w:ind w:left="1218" w:hanging="709"/>
        <w:jc w:val="both"/>
        <w:rPr>
          <w:rFonts w:ascii="David" w:hAnsi="David" w:cs="David"/>
          <w:szCs w:val="24"/>
          <w:rtl/>
        </w:rPr>
      </w:pPr>
      <w:r w:rsidRPr="006B7519">
        <w:rPr>
          <w:rFonts w:ascii="David" w:hAnsi="David" w:cs="David"/>
          <w:szCs w:val="24"/>
          <w:u w:val="single"/>
          <w:rtl/>
        </w:rPr>
        <w:t>נוהל תחזוקה (</w:t>
      </w:r>
      <w:r w:rsidRPr="006B7519">
        <w:rPr>
          <w:rFonts w:ascii="David" w:hAnsi="David" w:cs="David"/>
          <w:szCs w:val="24"/>
          <w:u w:val="single"/>
        </w:rPr>
        <w:t>Reg7</w:t>
      </w:r>
      <w:r w:rsidRPr="006B7519">
        <w:rPr>
          <w:rFonts w:ascii="David" w:hAnsi="David" w:cs="David"/>
          <w:szCs w:val="24"/>
          <w:u w:val="single"/>
          <w:rtl/>
        </w:rPr>
        <w:t>)</w:t>
      </w:r>
      <w:r w:rsidRPr="006B7519">
        <w:rPr>
          <w:rFonts w:ascii="David" w:hAnsi="David" w:cs="David"/>
          <w:szCs w:val="24"/>
          <w:rtl/>
        </w:rPr>
        <w:t>: נוהל תחזוקת המערכת בעת ההפעלה המבצעית, בהתבסס על עקרונות ניהול התחזוקה.</w:t>
      </w:r>
    </w:p>
    <w:p w:rsidR="00D35C31" w:rsidRPr="006B7519" w:rsidRDefault="00D35C31" w:rsidP="00452231">
      <w:pPr>
        <w:numPr>
          <w:ilvl w:val="1"/>
          <w:numId w:val="130"/>
        </w:numPr>
        <w:tabs>
          <w:tab w:val="clear" w:pos="1416"/>
          <w:tab w:val="num" w:pos="1218"/>
        </w:tabs>
        <w:spacing w:before="60" w:after="60" w:line="276" w:lineRule="auto"/>
        <w:ind w:left="1218" w:hanging="709"/>
        <w:jc w:val="both"/>
        <w:rPr>
          <w:rFonts w:ascii="David" w:hAnsi="David" w:cs="David"/>
          <w:szCs w:val="24"/>
        </w:rPr>
      </w:pPr>
      <w:r w:rsidRPr="006B7519">
        <w:rPr>
          <w:rFonts w:ascii="David" w:hAnsi="David" w:cs="David"/>
          <w:szCs w:val="24"/>
          <w:u w:val="single"/>
          <w:rtl/>
        </w:rPr>
        <w:t>נוהל ניהול הפרויקט (</w:t>
      </w:r>
      <w:r w:rsidRPr="006B7519">
        <w:rPr>
          <w:rFonts w:ascii="David" w:hAnsi="David" w:cs="David"/>
          <w:szCs w:val="24"/>
          <w:u w:val="single"/>
        </w:rPr>
        <w:t>Reg8</w:t>
      </w:r>
      <w:r w:rsidRPr="004E3E4B">
        <w:rPr>
          <w:rFonts w:ascii="David" w:hAnsi="David" w:cs="David"/>
          <w:szCs w:val="24"/>
          <w:u w:val="single"/>
          <w:rtl/>
        </w:rPr>
        <w:t>)</w:t>
      </w:r>
      <w:r w:rsidRPr="006B7519">
        <w:rPr>
          <w:rFonts w:ascii="David" w:hAnsi="David" w:cs="David"/>
          <w:szCs w:val="24"/>
          <w:rtl/>
        </w:rPr>
        <w:t xml:space="preserve">: הנוהל יכסה את כל מרכיבי ניהול הפרויקט, כולל פעילויות קבלני משנה, אינטגרציה בין כל הגופים הפועלים </w:t>
      </w:r>
      <w:proofErr w:type="spellStart"/>
      <w:r w:rsidRPr="006B7519">
        <w:rPr>
          <w:rFonts w:ascii="David" w:hAnsi="David" w:cs="David"/>
          <w:szCs w:val="24"/>
          <w:rtl/>
        </w:rPr>
        <w:t>בפרוייקט</w:t>
      </w:r>
      <w:proofErr w:type="spellEnd"/>
      <w:r w:rsidRPr="006B7519">
        <w:rPr>
          <w:rFonts w:ascii="David" w:hAnsi="David" w:cs="David"/>
          <w:szCs w:val="24"/>
          <w:rtl/>
        </w:rPr>
        <w:t xml:space="preserve">, דיווחי התקדמות ודיווחי הספקות. הנוהל יכלול שיטה וטפסים לניהול שוטף, טופס מעקב ביצוע החלטות ושיטת דיווח על עמידה </w:t>
      </w:r>
      <w:proofErr w:type="spellStart"/>
      <w:r w:rsidRPr="006B7519">
        <w:rPr>
          <w:rFonts w:ascii="David" w:hAnsi="David" w:cs="David"/>
          <w:szCs w:val="24"/>
          <w:rtl/>
        </w:rPr>
        <w:t>בלו"ז</w:t>
      </w:r>
      <w:proofErr w:type="spellEnd"/>
      <w:r w:rsidRPr="006B7519">
        <w:rPr>
          <w:rFonts w:ascii="David" w:hAnsi="David" w:cs="David"/>
          <w:szCs w:val="24"/>
          <w:rtl/>
        </w:rPr>
        <w:t>.</w:t>
      </w:r>
    </w:p>
    <w:p w:rsidR="00D35C31" w:rsidRPr="006B7519" w:rsidRDefault="00D35C31" w:rsidP="00452231">
      <w:pPr>
        <w:numPr>
          <w:ilvl w:val="1"/>
          <w:numId w:val="130"/>
        </w:numPr>
        <w:tabs>
          <w:tab w:val="clear" w:pos="1416"/>
          <w:tab w:val="num" w:pos="1218"/>
        </w:tabs>
        <w:spacing w:before="60" w:after="60" w:line="276" w:lineRule="auto"/>
        <w:ind w:left="1218" w:hanging="709"/>
        <w:jc w:val="both"/>
        <w:rPr>
          <w:rFonts w:ascii="David" w:hAnsi="David" w:cs="David"/>
          <w:szCs w:val="24"/>
          <w:rtl/>
        </w:rPr>
      </w:pPr>
      <w:r w:rsidRPr="006B7519">
        <w:rPr>
          <w:rFonts w:ascii="David" w:hAnsi="David" w:cs="David"/>
          <w:szCs w:val="24"/>
          <w:u w:val="single"/>
          <w:rtl/>
        </w:rPr>
        <w:t>נוהל ביצוע "סקרי הנהלה" ו"סקרי איכות" (</w:t>
      </w:r>
      <w:r w:rsidRPr="006B7519">
        <w:rPr>
          <w:rFonts w:ascii="David" w:hAnsi="David" w:cs="David"/>
          <w:szCs w:val="24"/>
          <w:u w:val="single"/>
        </w:rPr>
        <w:t>Reg9</w:t>
      </w:r>
      <w:r w:rsidRPr="00460442">
        <w:rPr>
          <w:rFonts w:ascii="David" w:hAnsi="David" w:cs="David"/>
          <w:szCs w:val="24"/>
          <w:u w:val="single"/>
          <w:rtl/>
        </w:rPr>
        <w:t>)</w:t>
      </w:r>
      <w:r w:rsidRPr="006B7519">
        <w:rPr>
          <w:rFonts w:ascii="David" w:hAnsi="David" w:cs="David"/>
          <w:szCs w:val="24"/>
          <w:rtl/>
        </w:rPr>
        <w:t>.</w:t>
      </w:r>
    </w:p>
    <w:p w:rsidR="00D35C31" w:rsidRPr="006B7519" w:rsidRDefault="00D35C31" w:rsidP="00452231">
      <w:pPr>
        <w:numPr>
          <w:ilvl w:val="1"/>
          <w:numId w:val="130"/>
        </w:numPr>
        <w:tabs>
          <w:tab w:val="clear" w:pos="1416"/>
          <w:tab w:val="num" w:pos="1218"/>
        </w:tabs>
        <w:spacing w:before="60" w:after="60" w:line="276" w:lineRule="auto"/>
        <w:ind w:left="1218" w:hanging="709"/>
        <w:jc w:val="both"/>
        <w:rPr>
          <w:rFonts w:ascii="David" w:hAnsi="David" w:cs="David"/>
          <w:szCs w:val="24"/>
        </w:rPr>
      </w:pPr>
      <w:r w:rsidRPr="006B7519">
        <w:rPr>
          <w:rFonts w:ascii="David" w:hAnsi="David" w:cs="David"/>
          <w:szCs w:val="24"/>
          <w:u w:val="single"/>
          <w:rtl/>
        </w:rPr>
        <w:t>נוהל אבטחת מידע (</w:t>
      </w:r>
      <w:r w:rsidRPr="006B7519">
        <w:rPr>
          <w:rFonts w:ascii="David" w:hAnsi="David" w:cs="David"/>
          <w:szCs w:val="24"/>
          <w:u w:val="single"/>
        </w:rPr>
        <w:t>Reg10</w:t>
      </w:r>
      <w:r w:rsidRPr="00E207AA">
        <w:rPr>
          <w:rFonts w:ascii="David" w:hAnsi="David" w:cs="David"/>
          <w:szCs w:val="24"/>
          <w:u w:val="single"/>
          <w:rtl/>
        </w:rPr>
        <w:t>)</w:t>
      </w:r>
      <w:r w:rsidRPr="006B7519">
        <w:rPr>
          <w:rFonts w:ascii="David" w:hAnsi="David" w:cs="David"/>
          <w:szCs w:val="24"/>
          <w:rtl/>
        </w:rPr>
        <w:t xml:space="preserve">: הנוהל יתבסס על ת"י 27001 תוך התאמה </w:t>
      </w:r>
      <w:proofErr w:type="spellStart"/>
      <w:r w:rsidRPr="006B7519">
        <w:rPr>
          <w:rFonts w:ascii="David" w:hAnsi="David" w:cs="David"/>
          <w:szCs w:val="24"/>
          <w:rtl/>
        </w:rPr>
        <w:t>לפרוייקט</w:t>
      </w:r>
      <w:proofErr w:type="spellEnd"/>
      <w:r w:rsidRPr="006B7519">
        <w:rPr>
          <w:rFonts w:ascii="David" w:hAnsi="David" w:cs="David"/>
          <w:szCs w:val="24"/>
          <w:rtl/>
        </w:rPr>
        <w:t>.</w:t>
      </w:r>
    </w:p>
    <w:p w:rsidR="00D35C31" w:rsidRPr="006B7519" w:rsidRDefault="00D35C31" w:rsidP="00452231">
      <w:pPr>
        <w:numPr>
          <w:ilvl w:val="0"/>
          <w:numId w:val="130"/>
        </w:numPr>
        <w:tabs>
          <w:tab w:val="clear" w:pos="0"/>
          <w:tab w:val="num" w:pos="509"/>
        </w:tabs>
        <w:spacing w:before="60" w:after="60" w:line="276" w:lineRule="auto"/>
        <w:ind w:left="509" w:hanging="510"/>
        <w:jc w:val="both"/>
        <w:rPr>
          <w:rFonts w:ascii="David" w:hAnsi="David" w:cs="David"/>
          <w:szCs w:val="24"/>
          <w:rtl/>
        </w:rPr>
      </w:pPr>
      <w:proofErr w:type="spellStart"/>
      <w:r w:rsidRPr="006B7519">
        <w:rPr>
          <w:rFonts w:ascii="David" w:hAnsi="David" w:cs="David"/>
          <w:b/>
          <w:bCs/>
          <w:szCs w:val="24"/>
          <w:u w:val="single"/>
          <w:rtl/>
        </w:rPr>
        <w:t>תפ"י</w:t>
      </w:r>
      <w:proofErr w:type="spellEnd"/>
      <w:r w:rsidRPr="006B7519">
        <w:rPr>
          <w:rFonts w:ascii="David" w:hAnsi="David" w:cs="David"/>
          <w:b/>
          <w:bCs/>
          <w:szCs w:val="24"/>
          <w:u w:val="single"/>
          <w:rtl/>
        </w:rPr>
        <w:t xml:space="preserve"> ולוח זמנים לביצוע הפרויקט</w:t>
      </w:r>
      <w:r w:rsidRPr="006B7519">
        <w:rPr>
          <w:rFonts w:ascii="David" w:hAnsi="David" w:cs="David"/>
          <w:b/>
          <w:bCs/>
          <w:szCs w:val="24"/>
          <w:rtl/>
        </w:rPr>
        <w:t>:</w:t>
      </w:r>
    </w:p>
    <w:p w:rsidR="00D35C31" w:rsidRPr="006B7519" w:rsidRDefault="00D35C31" w:rsidP="00452231">
      <w:pPr>
        <w:numPr>
          <w:ilvl w:val="1"/>
          <w:numId w:val="130"/>
        </w:numPr>
        <w:tabs>
          <w:tab w:val="clear" w:pos="1416"/>
          <w:tab w:val="num" w:pos="1218"/>
        </w:tabs>
        <w:spacing w:before="60" w:after="60" w:line="276" w:lineRule="auto"/>
        <w:ind w:left="1218" w:hanging="709"/>
        <w:jc w:val="both"/>
        <w:rPr>
          <w:rFonts w:ascii="David" w:hAnsi="David" w:cs="David"/>
          <w:szCs w:val="24"/>
        </w:rPr>
      </w:pPr>
      <w:r w:rsidRPr="006B7519">
        <w:rPr>
          <w:rFonts w:ascii="David" w:hAnsi="David" w:cs="David"/>
          <w:szCs w:val="24"/>
          <w:rtl/>
        </w:rPr>
        <w:t xml:space="preserve">הספק יקים מערכת ממוחשבת לתכנון ופיקוח על כל פעילויות הפרויקט והחלטותיו, לרבות אבני דרך חוזיות ואבני דרך לביצוע. התכנון יפרט את כל פעילויות המשנה, משך הפעולה, קשר לפעולות אחרות ואחריות הגורם המבצע של כל פעילות. </w:t>
      </w:r>
    </w:p>
    <w:p w:rsidR="00D35C31" w:rsidRPr="006B7519" w:rsidRDefault="00D35C31" w:rsidP="00452231">
      <w:pPr>
        <w:numPr>
          <w:ilvl w:val="1"/>
          <w:numId w:val="130"/>
        </w:numPr>
        <w:tabs>
          <w:tab w:val="clear" w:pos="1416"/>
          <w:tab w:val="num" w:pos="1218"/>
        </w:tabs>
        <w:spacing w:before="60" w:after="60" w:line="276" w:lineRule="auto"/>
        <w:ind w:left="1218" w:hanging="709"/>
        <w:jc w:val="both"/>
        <w:rPr>
          <w:rFonts w:ascii="David" w:hAnsi="David" w:cs="David"/>
          <w:szCs w:val="24"/>
        </w:rPr>
      </w:pPr>
      <w:r w:rsidRPr="006B7519">
        <w:rPr>
          <w:rFonts w:ascii="David" w:hAnsi="David" w:cs="David"/>
          <w:szCs w:val="24"/>
          <w:rtl/>
        </w:rPr>
        <w:t>בסוף כל חודש, יציג הספק למזמין דו"ח התקדמות תוך השוואת הביצוע לתכנון והדגשת "הקו הקריטי". הדו"ח יכלול הצגה גראפית ומלל להסבר החריגים והדרך שבחר הספק לסגור פערים ופיגורים שנמצאו. למזמין שמורה הזכות לתקן את הפורמט ולבקש שינויים מהספק הזוכה וזה יתקן אותם בהתאם להערות, ללא תמורה נוספת, בשל</w:t>
      </w:r>
      <w:r>
        <w:rPr>
          <w:rFonts w:ascii="David" w:hAnsi="David" w:cs="David" w:hint="cs"/>
          <w:szCs w:val="24"/>
          <w:rtl/>
        </w:rPr>
        <w:t>ב א</w:t>
      </w:r>
      <w:r w:rsidRPr="006B7519">
        <w:rPr>
          <w:rFonts w:ascii="David" w:hAnsi="David" w:cs="David"/>
          <w:szCs w:val="24"/>
          <w:rtl/>
        </w:rPr>
        <w:t>'.</w:t>
      </w:r>
    </w:p>
    <w:p w:rsidR="00D35C31" w:rsidRPr="006B7519" w:rsidRDefault="00D35C31" w:rsidP="00452231">
      <w:pPr>
        <w:numPr>
          <w:ilvl w:val="1"/>
          <w:numId w:val="130"/>
        </w:numPr>
        <w:tabs>
          <w:tab w:val="clear" w:pos="1416"/>
          <w:tab w:val="num" w:pos="1218"/>
        </w:tabs>
        <w:spacing w:before="60" w:after="60" w:line="276" w:lineRule="auto"/>
        <w:ind w:left="1218" w:hanging="709"/>
        <w:jc w:val="both"/>
        <w:rPr>
          <w:rFonts w:ascii="David" w:hAnsi="David" w:cs="David"/>
          <w:szCs w:val="24"/>
        </w:rPr>
      </w:pPr>
      <w:r w:rsidRPr="006B7519">
        <w:rPr>
          <w:rFonts w:ascii="David" w:hAnsi="David" w:cs="David"/>
          <w:szCs w:val="24"/>
          <w:rtl/>
        </w:rPr>
        <w:t xml:space="preserve">פעולות שתידרשנה לביצוע על ידי המזמין במהלך הפרויקט, לרבות אספקת רכיבי חומרה שבאחריותו, יוכנסו לתוכנית העבודה וללוח הזמנים, על פי נתונים שיימסרו לספק על ידי המזמין. </w:t>
      </w:r>
    </w:p>
    <w:p w:rsidR="00D35C31" w:rsidRPr="006B7519" w:rsidRDefault="00D35C31" w:rsidP="00452231">
      <w:pPr>
        <w:numPr>
          <w:ilvl w:val="1"/>
          <w:numId w:val="130"/>
        </w:numPr>
        <w:tabs>
          <w:tab w:val="clear" w:pos="1416"/>
          <w:tab w:val="num" w:pos="1218"/>
        </w:tabs>
        <w:spacing w:before="60" w:after="60" w:line="276" w:lineRule="auto"/>
        <w:ind w:left="1218" w:hanging="709"/>
        <w:jc w:val="both"/>
        <w:rPr>
          <w:rFonts w:ascii="David" w:hAnsi="David" w:cs="David"/>
          <w:szCs w:val="24"/>
        </w:rPr>
      </w:pPr>
      <w:r w:rsidRPr="006B7519">
        <w:rPr>
          <w:rFonts w:ascii="David" w:hAnsi="David" w:cs="David"/>
          <w:szCs w:val="24"/>
          <w:rtl/>
        </w:rPr>
        <w:t>לספק לא תהיה אחריות לחריגות מלוח הזמנים, עקב מעשה או מחדל ואי-עמידה בזמנים של המזמין. מקרים אלו חייבים בהסכמת המזמין מראש, ויתועדו בדיוני המעקב התקופתיים.</w:t>
      </w:r>
    </w:p>
    <w:p w:rsidR="00D35C31" w:rsidRPr="006B7519" w:rsidRDefault="00D35C31" w:rsidP="00452231">
      <w:pPr>
        <w:numPr>
          <w:ilvl w:val="0"/>
          <w:numId w:val="130"/>
        </w:numPr>
        <w:tabs>
          <w:tab w:val="clear" w:pos="0"/>
          <w:tab w:val="num" w:pos="509"/>
        </w:tabs>
        <w:spacing w:before="60" w:after="60" w:line="276" w:lineRule="auto"/>
        <w:ind w:left="509" w:hanging="509"/>
        <w:jc w:val="both"/>
        <w:rPr>
          <w:rFonts w:ascii="David" w:hAnsi="David" w:cs="David"/>
          <w:szCs w:val="24"/>
          <w:rtl/>
        </w:rPr>
      </w:pPr>
      <w:r w:rsidRPr="006B7519">
        <w:rPr>
          <w:rFonts w:ascii="David" w:hAnsi="David" w:cs="David"/>
          <w:b/>
          <w:bCs/>
          <w:szCs w:val="24"/>
          <w:u w:val="single"/>
          <w:rtl/>
        </w:rPr>
        <w:t>דיונים ופגישות</w:t>
      </w:r>
      <w:r w:rsidRPr="006B7519">
        <w:rPr>
          <w:rFonts w:ascii="David" w:hAnsi="David" w:cs="David"/>
          <w:b/>
          <w:bCs/>
          <w:szCs w:val="24"/>
          <w:rtl/>
        </w:rPr>
        <w:t>:</w:t>
      </w:r>
    </w:p>
    <w:p w:rsidR="00D35C31" w:rsidRPr="006B7519" w:rsidRDefault="00D35C31" w:rsidP="00452231">
      <w:pPr>
        <w:numPr>
          <w:ilvl w:val="1"/>
          <w:numId w:val="130"/>
        </w:numPr>
        <w:tabs>
          <w:tab w:val="clear" w:pos="1416"/>
          <w:tab w:val="num" w:pos="1218"/>
        </w:tabs>
        <w:spacing w:before="60" w:after="60" w:line="276" w:lineRule="auto"/>
        <w:ind w:left="1218" w:hanging="709"/>
        <w:jc w:val="both"/>
        <w:rPr>
          <w:rFonts w:ascii="David" w:hAnsi="David" w:cs="David"/>
          <w:szCs w:val="24"/>
        </w:rPr>
      </w:pPr>
      <w:r w:rsidRPr="006B7519">
        <w:rPr>
          <w:rFonts w:ascii="David" w:hAnsi="David" w:cs="David"/>
          <w:szCs w:val="24"/>
          <w:rtl/>
        </w:rPr>
        <w:t xml:space="preserve">המזמין יקבע פגישות מעקב תקופתיות (שבועיות, דו-שבועיות או חודשיות) באתר המזמין או במקום אחר כפי שיקבע המזמין. </w:t>
      </w:r>
    </w:p>
    <w:p w:rsidR="00D35C31" w:rsidRPr="006B7519" w:rsidRDefault="00D35C31" w:rsidP="00452231">
      <w:pPr>
        <w:numPr>
          <w:ilvl w:val="1"/>
          <w:numId w:val="130"/>
        </w:numPr>
        <w:tabs>
          <w:tab w:val="clear" w:pos="1416"/>
          <w:tab w:val="num" w:pos="1218"/>
        </w:tabs>
        <w:spacing w:before="60" w:after="60" w:line="276" w:lineRule="auto"/>
        <w:ind w:left="1218" w:hanging="709"/>
        <w:jc w:val="both"/>
        <w:rPr>
          <w:rFonts w:ascii="David" w:hAnsi="David" w:cs="David"/>
          <w:szCs w:val="24"/>
        </w:rPr>
      </w:pPr>
      <w:r w:rsidRPr="006B7519">
        <w:rPr>
          <w:rFonts w:ascii="David" w:hAnsi="David" w:cs="David"/>
          <w:szCs w:val="24"/>
          <w:rtl/>
        </w:rPr>
        <w:t xml:space="preserve">בפגישות ישתתפו מטעם הספק מנהל הפרויקט ומנהל אבטחת האיכות. </w:t>
      </w:r>
    </w:p>
    <w:p w:rsidR="00D35C31" w:rsidRPr="006B7519" w:rsidRDefault="00D35C31" w:rsidP="00452231">
      <w:pPr>
        <w:numPr>
          <w:ilvl w:val="1"/>
          <w:numId w:val="130"/>
        </w:numPr>
        <w:tabs>
          <w:tab w:val="clear" w:pos="1416"/>
          <w:tab w:val="num" w:pos="1218"/>
        </w:tabs>
        <w:spacing w:before="60" w:after="60" w:line="276" w:lineRule="auto"/>
        <w:ind w:left="1218" w:hanging="709"/>
        <w:jc w:val="both"/>
        <w:rPr>
          <w:rFonts w:ascii="David" w:hAnsi="David" w:cs="David"/>
          <w:szCs w:val="24"/>
        </w:rPr>
      </w:pPr>
      <w:r w:rsidRPr="006B7519">
        <w:rPr>
          <w:rFonts w:ascii="David" w:hAnsi="David" w:cs="David"/>
          <w:szCs w:val="24"/>
          <w:rtl/>
        </w:rPr>
        <w:t xml:space="preserve">בכל דיון מעקב יוצג  בכתב סטטוס הפרויקט מבחינת עמידה </w:t>
      </w:r>
      <w:proofErr w:type="spellStart"/>
      <w:r w:rsidRPr="006B7519">
        <w:rPr>
          <w:rFonts w:ascii="David" w:hAnsi="David" w:cs="David"/>
          <w:szCs w:val="24"/>
          <w:rtl/>
        </w:rPr>
        <w:t>בלו"ז</w:t>
      </w:r>
      <w:proofErr w:type="spellEnd"/>
      <w:r w:rsidRPr="006B7519">
        <w:rPr>
          <w:rFonts w:ascii="David" w:hAnsi="David" w:cs="David"/>
          <w:szCs w:val="24"/>
          <w:rtl/>
        </w:rPr>
        <w:t xml:space="preserve"> וכן ניתוח של הקו הקריטי, מסקנות והחלטות.</w:t>
      </w:r>
    </w:p>
    <w:p w:rsidR="00D35C31" w:rsidRPr="006B7519" w:rsidRDefault="00D35C31" w:rsidP="00D35C31">
      <w:pPr>
        <w:spacing w:before="60" w:after="60" w:line="276" w:lineRule="auto"/>
        <w:jc w:val="both"/>
        <w:rPr>
          <w:rFonts w:ascii="David" w:hAnsi="David" w:cs="David"/>
          <w:szCs w:val="24"/>
          <w:rtl/>
        </w:rPr>
      </w:pPr>
    </w:p>
    <w:p w:rsidR="00D35C31" w:rsidRPr="006B7519" w:rsidRDefault="00D35C31" w:rsidP="00D35C31">
      <w:pPr>
        <w:bidi w:val="0"/>
        <w:rPr>
          <w:rFonts w:ascii="David" w:hAnsi="David" w:cs="David"/>
          <w:szCs w:val="24"/>
        </w:rPr>
      </w:pPr>
      <w:r w:rsidRPr="006B7519">
        <w:rPr>
          <w:rFonts w:ascii="David" w:hAnsi="David" w:cs="David"/>
          <w:szCs w:val="24"/>
          <w:rtl/>
        </w:rPr>
        <w:br w:type="page"/>
      </w:r>
    </w:p>
    <w:p w:rsidR="00D35C31" w:rsidRPr="00EF7A81" w:rsidRDefault="00D35C31" w:rsidP="00D35C31">
      <w:pPr>
        <w:pStyle w:val="Heading2"/>
        <w:jc w:val="center"/>
        <w:rPr>
          <w:rFonts w:ascii="David" w:hAnsi="David" w:cs="David"/>
          <w:sz w:val="24"/>
          <w:szCs w:val="24"/>
          <w:rtl/>
        </w:rPr>
      </w:pPr>
      <w:bookmarkStart w:id="552" w:name="_Toc475516630"/>
      <w:bookmarkStart w:id="553" w:name="_Toc475877308"/>
      <w:bookmarkStart w:id="554" w:name="_Toc491706756"/>
      <w:r w:rsidRPr="00EF7A81">
        <w:rPr>
          <w:rFonts w:ascii="David" w:hAnsi="David" w:cs="David"/>
          <w:sz w:val="24"/>
          <w:szCs w:val="24"/>
          <w:u w:val="single"/>
          <w:rtl/>
        </w:rPr>
        <w:t>נספח 4.1.2 – פרטי המציע</w:t>
      </w:r>
      <w:r w:rsidRPr="00EF7A81">
        <w:rPr>
          <w:rFonts w:ascii="David" w:hAnsi="David" w:cs="David"/>
          <w:sz w:val="24"/>
          <w:szCs w:val="24"/>
          <w:rtl/>
        </w:rPr>
        <w:t xml:space="preserve"> (</w:t>
      </w:r>
      <w:r w:rsidRPr="00EF7A81">
        <w:rPr>
          <w:rFonts w:ascii="David" w:hAnsi="David" w:cs="David"/>
          <w:sz w:val="24"/>
          <w:szCs w:val="24"/>
        </w:rPr>
        <w:t>S</w:t>
      </w:r>
      <w:r w:rsidRPr="00EF7A81">
        <w:rPr>
          <w:rFonts w:ascii="David" w:hAnsi="David" w:cs="David"/>
          <w:sz w:val="24"/>
          <w:szCs w:val="24"/>
          <w:rtl/>
        </w:rPr>
        <w:t>)</w:t>
      </w:r>
      <w:bookmarkEnd w:id="552"/>
      <w:bookmarkEnd w:id="553"/>
      <w:bookmarkEnd w:id="554"/>
    </w:p>
    <w:p w:rsidR="00D35C31" w:rsidRPr="006B7519" w:rsidRDefault="00D35C31" w:rsidP="00D35C31">
      <w:pPr>
        <w:tabs>
          <w:tab w:val="left" w:pos="425"/>
        </w:tabs>
        <w:spacing w:line="276" w:lineRule="auto"/>
        <w:ind w:left="425"/>
        <w:jc w:val="both"/>
        <w:rPr>
          <w:rFonts w:ascii="David" w:hAnsi="David" w:cs="David"/>
          <w:b/>
          <w:bCs/>
          <w:szCs w:val="24"/>
          <w:u w:val="single"/>
          <w:rtl/>
        </w:rPr>
      </w:pPr>
    </w:p>
    <w:p w:rsidR="00D35C31" w:rsidRPr="006B7519" w:rsidRDefault="00D35C31" w:rsidP="00452231">
      <w:pPr>
        <w:numPr>
          <w:ilvl w:val="0"/>
          <w:numId w:val="128"/>
        </w:numPr>
        <w:tabs>
          <w:tab w:val="clear" w:pos="340"/>
          <w:tab w:val="left" w:pos="425"/>
        </w:tabs>
        <w:spacing w:line="276" w:lineRule="auto"/>
        <w:ind w:left="425" w:hanging="425"/>
        <w:jc w:val="both"/>
        <w:rPr>
          <w:rFonts w:ascii="David" w:hAnsi="David" w:cs="David"/>
          <w:b/>
          <w:bCs/>
          <w:szCs w:val="24"/>
          <w:u w:val="single"/>
          <w:rtl/>
        </w:rPr>
      </w:pPr>
      <w:r w:rsidRPr="006B7519">
        <w:rPr>
          <w:rFonts w:ascii="David" w:hAnsi="David" w:cs="David"/>
          <w:b/>
          <w:bCs/>
          <w:szCs w:val="24"/>
          <w:u w:val="single"/>
          <w:rtl/>
        </w:rPr>
        <w:t>פרטי הספק</w:t>
      </w:r>
      <w:r>
        <w:rPr>
          <w:rFonts w:ascii="David" w:hAnsi="David" w:cs="David" w:hint="cs"/>
          <w:b/>
          <w:bCs/>
          <w:szCs w:val="24"/>
          <w:u w:val="single"/>
          <w:rtl/>
        </w:rPr>
        <w:t xml:space="preserve"> - כללי</w:t>
      </w:r>
      <w:r w:rsidRPr="006B7519">
        <w:rPr>
          <w:rFonts w:ascii="David" w:hAnsi="David" w:cs="David"/>
          <w:b/>
          <w:bCs/>
          <w:szCs w:val="24"/>
          <w:rtl/>
        </w:rPr>
        <w:t>:</w:t>
      </w:r>
    </w:p>
    <w:p w:rsidR="00D35C31" w:rsidRPr="006B7519" w:rsidRDefault="00D35C31" w:rsidP="00452231">
      <w:pPr>
        <w:numPr>
          <w:ilvl w:val="1"/>
          <w:numId w:val="128"/>
        </w:numPr>
        <w:tabs>
          <w:tab w:val="clear" w:pos="737"/>
          <w:tab w:val="num" w:pos="1134"/>
        </w:tabs>
        <w:spacing w:line="276" w:lineRule="auto"/>
        <w:ind w:left="1134" w:hanging="709"/>
        <w:jc w:val="both"/>
        <w:rPr>
          <w:rFonts w:ascii="David" w:hAnsi="David" w:cs="David"/>
          <w:szCs w:val="24"/>
          <w:rtl/>
        </w:rPr>
      </w:pPr>
      <w:r w:rsidRPr="006B7519">
        <w:rPr>
          <w:rFonts w:ascii="David" w:hAnsi="David" w:cs="David"/>
          <w:szCs w:val="24"/>
          <w:rtl/>
        </w:rPr>
        <w:t>שם המציע:</w:t>
      </w:r>
      <w:r w:rsidRPr="006B7519">
        <w:rPr>
          <w:rFonts w:ascii="David" w:hAnsi="David" w:cs="David"/>
          <w:szCs w:val="24"/>
        </w:rPr>
        <w:t xml:space="preserve">________________________ </w:t>
      </w:r>
    </w:p>
    <w:p w:rsidR="00D35C31" w:rsidRDefault="00D35C31" w:rsidP="00452231">
      <w:pPr>
        <w:numPr>
          <w:ilvl w:val="1"/>
          <w:numId w:val="128"/>
        </w:numPr>
        <w:tabs>
          <w:tab w:val="clear" w:pos="737"/>
          <w:tab w:val="num" w:pos="1134"/>
        </w:tabs>
        <w:spacing w:line="276" w:lineRule="auto"/>
        <w:ind w:left="1134" w:hanging="709"/>
        <w:jc w:val="both"/>
        <w:rPr>
          <w:rFonts w:ascii="David" w:hAnsi="David" w:cs="David"/>
          <w:szCs w:val="24"/>
        </w:rPr>
      </w:pPr>
      <w:r>
        <w:rPr>
          <w:rFonts w:ascii="David" w:hAnsi="David" w:cs="David" w:hint="cs"/>
          <w:szCs w:val="24"/>
          <w:rtl/>
        </w:rPr>
        <w:t xml:space="preserve">יש לשים לב שנספח זה משמש בפרט לקביעת הציון שיינתן למציעים, כמפורט </w:t>
      </w:r>
      <w:r w:rsidRPr="0023088E">
        <w:rPr>
          <w:rFonts w:ascii="David" w:hAnsi="David" w:cs="David" w:hint="cs"/>
          <w:b/>
          <w:bCs/>
          <w:szCs w:val="24"/>
          <w:rtl/>
        </w:rPr>
        <w:t>בנספח 0.12 לפרק המנהלה</w:t>
      </w:r>
      <w:r>
        <w:rPr>
          <w:rFonts w:ascii="David" w:hAnsi="David" w:cs="David" w:hint="cs"/>
          <w:szCs w:val="24"/>
          <w:rtl/>
        </w:rPr>
        <w:t>. לפיכך, יש לקרוא את ההנחיות המקבילות שם לצורך מילוי הפרטים בהתאם לדרישות.</w:t>
      </w:r>
    </w:p>
    <w:p w:rsidR="00D35C31" w:rsidRDefault="00D35C31" w:rsidP="00452231">
      <w:pPr>
        <w:numPr>
          <w:ilvl w:val="1"/>
          <w:numId w:val="128"/>
        </w:numPr>
        <w:tabs>
          <w:tab w:val="clear" w:pos="737"/>
          <w:tab w:val="num" w:pos="1134"/>
        </w:tabs>
        <w:spacing w:line="276" w:lineRule="auto"/>
        <w:ind w:left="1134" w:hanging="709"/>
        <w:jc w:val="both"/>
        <w:rPr>
          <w:rFonts w:ascii="David" w:hAnsi="David" w:cs="David"/>
          <w:szCs w:val="24"/>
        </w:rPr>
      </w:pPr>
      <w:r>
        <w:rPr>
          <w:rFonts w:ascii="David" w:hAnsi="David" w:cs="David" w:hint="cs"/>
          <w:szCs w:val="24"/>
          <w:rtl/>
        </w:rPr>
        <w:t>יש לשים לב שבעת מסירת פרטי אנשי קשר לפרויקטים או ללקוחות, כנדרש בטבלאות להלן, יש לכלול שם, תפקיד, כתובת דוא"ל ומספר טלפון בו ניתן יהיה להשיג את אנשי הקשר, וזאת באחריות המציע.</w:t>
      </w:r>
    </w:p>
    <w:p w:rsidR="00D35C31" w:rsidRPr="006B7519" w:rsidRDefault="00D35C31" w:rsidP="00452231">
      <w:pPr>
        <w:numPr>
          <w:ilvl w:val="1"/>
          <w:numId w:val="128"/>
        </w:numPr>
        <w:tabs>
          <w:tab w:val="clear" w:pos="737"/>
          <w:tab w:val="num" w:pos="1134"/>
        </w:tabs>
        <w:spacing w:line="276" w:lineRule="auto"/>
        <w:ind w:left="1134" w:hanging="709"/>
        <w:jc w:val="both"/>
        <w:rPr>
          <w:rFonts w:ascii="David" w:hAnsi="David" w:cs="David"/>
          <w:szCs w:val="24"/>
        </w:rPr>
      </w:pPr>
      <w:r>
        <w:rPr>
          <w:rFonts w:ascii="David" w:hAnsi="David" w:cs="David" w:hint="cs"/>
          <w:szCs w:val="24"/>
          <w:rtl/>
        </w:rPr>
        <w:t>תיאור המבנה הארגוני: יש להציג את המבנה הארגוני המוצע של הפרויקט כולל שמות בעלי התפקידים המאיישים אותו.</w:t>
      </w:r>
    </w:p>
    <w:p w:rsidR="00D35C31" w:rsidRPr="006B7519" w:rsidRDefault="00D35C31" w:rsidP="00452231">
      <w:pPr>
        <w:numPr>
          <w:ilvl w:val="0"/>
          <w:numId w:val="128"/>
        </w:numPr>
        <w:tabs>
          <w:tab w:val="clear" w:pos="340"/>
          <w:tab w:val="left" w:pos="425"/>
        </w:tabs>
        <w:spacing w:line="276" w:lineRule="auto"/>
        <w:ind w:left="425" w:hanging="425"/>
        <w:jc w:val="both"/>
        <w:rPr>
          <w:rFonts w:ascii="David" w:hAnsi="David" w:cs="David"/>
          <w:b/>
          <w:bCs/>
          <w:szCs w:val="24"/>
          <w:u w:val="single"/>
        </w:rPr>
      </w:pPr>
      <w:r w:rsidRPr="006B7519">
        <w:rPr>
          <w:rFonts w:ascii="David" w:hAnsi="David" w:cs="David"/>
          <w:b/>
          <w:bCs/>
          <w:szCs w:val="24"/>
          <w:u w:val="single"/>
          <w:rtl/>
        </w:rPr>
        <w:t xml:space="preserve">פירוט ניסיון המציע בניהול פרויקטים של </w:t>
      </w:r>
      <w:r>
        <w:rPr>
          <w:rFonts w:ascii="David" w:hAnsi="David" w:cs="David" w:hint="cs"/>
          <w:b/>
          <w:bCs/>
          <w:szCs w:val="24"/>
          <w:u w:val="single"/>
          <w:rtl/>
        </w:rPr>
        <w:t xml:space="preserve">אינטגרציה של </w:t>
      </w:r>
      <w:r w:rsidRPr="006B7519">
        <w:rPr>
          <w:rFonts w:ascii="David" w:hAnsi="David" w:cs="David"/>
          <w:b/>
          <w:bCs/>
          <w:szCs w:val="24"/>
          <w:u w:val="single"/>
          <w:rtl/>
        </w:rPr>
        <w:t>מערכות מידע</w:t>
      </w:r>
      <w:r>
        <w:rPr>
          <w:rFonts w:ascii="David" w:hAnsi="David" w:cs="David" w:hint="cs"/>
          <w:b/>
          <w:bCs/>
          <w:szCs w:val="24"/>
          <w:u w:val="single"/>
          <w:rtl/>
        </w:rPr>
        <w:t xml:space="preserve"> וממשקים</w:t>
      </w:r>
      <w:r w:rsidRPr="006B7519">
        <w:rPr>
          <w:rFonts w:ascii="David" w:hAnsi="David" w:cs="David"/>
          <w:b/>
          <w:bCs/>
          <w:szCs w:val="24"/>
          <w:rtl/>
        </w:rPr>
        <w:t>:</w:t>
      </w:r>
    </w:p>
    <w:p w:rsidR="00D35C31" w:rsidRPr="006B7519" w:rsidRDefault="00D35C31" w:rsidP="00452231">
      <w:pPr>
        <w:numPr>
          <w:ilvl w:val="1"/>
          <w:numId w:val="128"/>
        </w:numPr>
        <w:tabs>
          <w:tab w:val="clear" w:pos="737"/>
          <w:tab w:val="num" w:pos="1134"/>
        </w:tabs>
        <w:spacing w:line="276" w:lineRule="auto"/>
        <w:ind w:left="1134" w:hanging="709"/>
        <w:jc w:val="both"/>
        <w:rPr>
          <w:rFonts w:ascii="David" w:hAnsi="David" w:cs="David"/>
          <w:szCs w:val="24"/>
        </w:rPr>
      </w:pPr>
      <w:r w:rsidRPr="006B7519">
        <w:rPr>
          <w:rFonts w:ascii="David" w:hAnsi="David" w:cs="David"/>
          <w:szCs w:val="24"/>
          <w:rtl/>
        </w:rPr>
        <w:t>יש להציג ניסיון קודם בהקמה - כולל הספקה ותחזוקה, של פרויקטים ל</w:t>
      </w:r>
      <w:r>
        <w:rPr>
          <w:rFonts w:ascii="David" w:hAnsi="David" w:cs="David" w:hint="cs"/>
          <w:szCs w:val="24"/>
          <w:rtl/>
        </w:rPr>
        <w:t xml:space="preserve">אינטגרציה של </w:t>
      </w:r>
      <w:r w:rsidRPr="006B7519">
        <w:rPr>
          <w:rFonts w:ascii="David" w:hAnsi="David" w:cs="David"/>
          <w:szCs w:val="24"/>
          <w:rtl/>
        </w:rPr>
        <w:t>מערכות מידע, הכוללות התקנת תוכנה</w:t>
      </w:r>
      <w:r>
        <w:rPr>
          <w:rFonts w:ascii="David" w:hAnsi="David" w:cs="David" w:hint="cs"/>
          <w:szCs w:val="24"/>
          <w:rtl/>
        </w:rPr>
        <w:t xml:space="preserve"> בסיסית ויישומית</w:t>
      </w:r>
      <w:r w:rsidRPr="006B7519">
        <w:rPr>
          <w:rFonts w:ascii="David" w:hAnsi="David" w:cs="David"/>
          <w:szCs w:val="24"/>
          <w:rtl/>
        </w:rPr>
        <w:t>, בין השנים 201</w:t>
      </w:r>
      <w:r>
        <w:rPr>
          <w:rFonts w:ascii="David" w:hAnsi="David" w:cs="David" w:hint="cs"/>
          <w:szCs w:val="24"/>
          <w:rtl/>
        </w:rPr>
        <w:t>0</w:t>
      </w:r>
      <w:r w:rsidRPr="006B7519">
        <w:rPr>
          <w:rFonts w:ascii="David" w:hAnsi="David" w:cs="David"/>
          <w:szCs w:val="24"/>
          <w:rtl/>
        </w:rPr>
        <w:t xml:space="preserve"> – 2016, בהיקף של לפחות </w:t>
      </w:r>
      <w:r>
        <w:rPr>
          <w:rFonts w:ascii="David" w:hAnsi="David" w:cs="David" w:hint="cs"/>
          <w:szCs w:val="24"/>
          <w:rtl/>
        </w:rPr>
        <w:t>5</w:t>
      </w:r>
      <w:r w:rsidRPr="006B7519">
        <w:rPr>
          <w:rFonts w:ascii="David" w:hAnsi="David" w:cs="David"/>
          <w:szCs w:val="24"/>
          <w:rtl/>
        </w:rPr>
        <w:t xml:space="preserve"> מיליון ₪ </w:t>
      </w:r>
      <w:r>
        <w:rPr>
          <w:rFonts w:ascii="David" w:hAnsi="David" w:cs="David" w:hint="cs"/>
          <w:szCs w:val="24"/>
          <w:rtl/>
        </w:rPr>
        <w:t xml:space="preserve">כולל מע"מ </w:t>
      </w:r>
      <w:r w:rsidRPr="006B7519">
        <w:rPr>
          <w:rFonts w:ascii="David" w:hAnsi="David" w:cs="David"/>
          <w:szCs w:val="24"/>
          <w:rtl/>
        </w:rPr>
        <w:t xml:space="preserve">לכל פרויקט (לא כולל רכיבי חומרה ותקשורת) כולל מע"מ. </w:t>
      </w:r>
    </w:p>
    <w:p w:rsidR="00D35C31" w:rsidRPr="006B7519" w:rsidRDefault="00D35C31" w:rsidP="00452231">
      <w:pPr>
        <w:numPr>
          <w:ilvl w:val="1"/>
          <w:numId w:val="128"/>
        </w:numPr>
        <w:tabs>
          <w:tab w:val="clear" w:pos="737"/>
          <w:tab w:val="num" w:pos="1134"/>
        </w:tabs>
        <w:spacing w:line="276" w:lineRule="auto"/>
        <w:ind w:left="1134" w:hanging="709"/>
        <w:jc w:val="both"/>
        <w:rPr>
          <w:rFonts w:ascii="David" w:hAnsi="David" w:cs="David"/>
          <w:szCs w:val="24"/>
        </w:rPr>
      </w:pPr>
      <w:r w:rsidRPr="006B7519">
        <w:rPr>
          <w:rFonts w:ascii="David" w:hAnsi="David" w:cs="David"/>
          <w:szCs w:val="24"/>
          <w:rtl/>
        </w:rPr>
        <w:t>הציון יינתן כדלהלן: כל פרויקט העומד בדרישות דלעיל, יזכה ב- 10% מהציון בסעיף זה. 10 פרויקטים יזכו את המציע בציון 100%. ניתן להציג יותר מ- 10 פרויקטים על מנת להבטיח קבלת ציון מרבי. ניתן להוסיף שורות לפי הצורך:</w:t>
      </w:r>
    </w:p>
    <w:tbl>
      <w:tblPr>
        <w:bidiVisual/>
        <w:tblW w:w="9641" w:type="dxa"/>
        <w:tblInd w:w="5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756"/>
        <w:gridCol w:w="1029"/>
        <w:gridCol w:w="1195"/>
        <w:gridCol w:w="1272"/>
        <w:gridCol w:w="2268"/>
        <w:gridCol w:w="1354"/>
        <w:gridCol w:w="1767"/>
      </w:tblGrid>
      <w:tr w:rsidR="00D35C31" w:rsidRPr="006B7519" w:rsidTr="0029026D">
        <w:tc>
          <w:tcPr>
            <w:tcW w:w="756" w:type="dxa"/>
            <w:shd w:val="clear" w:color="auto" w:fill="auto"/>
            <w:vAlign w:val="center"/>
          </w:tcPr>
          <w:p w:rsidR="00D35C31" w:rsidRPr="006B7519" w:rsidRDefault="00D35C31" w:rsidP="0029026D">
            <w:pPr>
              <w:spacing w:line="276" w:lineRule="auto"/>
              <w:jc w:val="center"/>
              <w:rPr>
                <w:rFonts w:ascii="David" w:hAnsi="David" w:cs="David"/>
                <w:b/>
                <w:bCs/>
                <w:szCs w:val="24"/>
                <w:rtl/>
              </w:rPr>
            </w:pPr>
            <w:r w:rsidRPr="006B7519">
              <w:rPr>
                <w:rFonts w:ascii="David" w:hAnsi="David" w:cs="David"/>
                <w:b/>
                <w:bCs/>
                <w:szCs w:val="24"/>
                <w:rtl/>
              </w:rPr>
              <w:t>ספ'</w:t>
            </w:r>
          </w:p>
        </w:tc>
        <w:tc>
          <w:tcPr>
            <w:tcW w:w="1029" w:type="dxa"/>
            <w:shd w:val="clear" w:color="auto" w:fill="auto"/>
            <w:vAlign w:val="center"/>
          </w:tcPr>
          <w:p w:rsidR="00D35C31" w:rsidRPr="006B7519" w:rsidRDefault="00D35C31" w:rsidP="0029026D">
            <w:pPr>
              <w:spacing w:line="276" w:lineRule="auto"/>
              <w:jc w:val="center"/>
              <w:rPr>
                <w:rFonts w:ascii="David" w:hAnsi="David" w:cs="David"/>
                <w:b/>
                <w:bCs/>
                <w:szCs w:val="24"/>
                <w:rtl/>
              </w:rPr>
            </w:pPr>
            <w:r w:rsidRPr="006B7519">
              <w:rPr>
                <w:rFonts w:ascii="David" w:hAnsi="David" w:cs="David"/>
                <w:b/>
                <w:bCs/>
                <w:szCs w:val="24"/>
                <w:rtl/>
              </w:rPr>
              <w:t>שם</w:t>
            </w:r>
          </w:p>
          <w:p w:rsidR="00D35C31" w:rsidRPr="006B7519" w:rsidRDefault="00D35C31" w:rsidP="0029026D">
            <w:pPr>
              <w:spacing w:line="276" w:lineRule="auto"/>
              <w:jc w:val="center"/>
              <w:rPr>
                <w:rFonts w:ascii="David" w:hAnsi="David" w:cs="David"/>
                <w:b/>
                <w:bCs/>
                <w:szCs w:val="24"/>
                <w:rtl/>
              </w:rPr>
            </w:pPr>
            <w:r w:rsidRPr="006B7519">
              <w:rPr>
                <w:rFonts w:ascii="David" w:hAnsi="David" w:cs="David"/>
                <w:b/>
                <w:bCs/>
                <w:szCs w:val="24"/>
                <w:rtl/>
              </w:rPr>
              <w:t>הלקוח</w:t>
            </w:r>
          </w:p>
        </w:tc>
        <w:tc>
          <w:tcPr>
            <w:tcW w:w="1195" w:type="dxa"/>
            <w:shd w:val="clear" w:color="auto" w:fill="auto"/>
            <w:vAlign w:val="center"/>
          </w:tcPr>
          <w:p w:rsidR="00D35C31" w:rsidRPr="006B7519" w:rsidRDefault="00D35C31" w:rsidP="0029026D">
            <w:pPr>
              <w:tabs>
                <w:tab w:val="left" w:pos="0"/>
              </w:tabs>
              <w:spacing w:line="276" w:lineRule="auto"/>
              <w:jc w:val="center"/>
              <w:rPr>
                <w:rFonts w:ascii="David" w:hAnsi="David" w:cs="David"/>
                <w:b/>
                <w:bCs/>
                <w:szCs w:val="24"/>
                <w:rtl/>
              </w:rPr>
            </w:pPr>
            <w:r w:rsidRPr="006B7519">
              <w:rPr>
                <w:rFonts w:ascii="David" w:hAnsi="David" w:cs="David"/>
                <w:b/>
                <w:bCs/>
                <w:szCs w:val="24"/>
                <w:rtl/>
              </w:rPr>
              <w:t>שנת ביצוע הפרויקט</w:t>
            </w:r>
          </w:p>
        </w:tc>
        <w:tc>
          <w:tcPr>
            <w:tcW w:w="1272" w:type="dxa"/>
            <w:vAlign w:val="center"/>
          </w:tcPr>
          <w:p w:rsidR="00D35C31" w:rsidRPr="006B7519" w:rsidRDefault="00D35C31" w:rsidP="0029026D">
            <w:pPr>
              <w:tabs>
                <w:tab w:val="left" w:pos="0"/>
              </w:tabs>
              <w:spacing w:line="276" w:lineRule="auto"/>
              <w:jc w:val="center"/>
              <w:rPr>
                <w:rFonts w:ascii="David" w:hAnsi="David" w:cs="David"/>
                <w:b/>
                <w:bCs/>
                <w:szCs w:val="24"/>
                <w:rtl/>
              </w:rPr>
            </w:pPr>
            <w:r w:rsidRPr="006B7519">
              <w:rPr>
                <w:rFonts w:ascii="David" w:hAnsi="David" w:cs="David"/>
                <w:b/>
                <w:bCs/>
                <w:szCs w:val="24"/>
                <w:rtl/>
              </w:rPr>
              <w:t>היקף כספי  בש"ח</w:t>
            </w:r>
          </w:p>
        </w:tc>
        <w:tc>
          <w:tcPr>
            <w:tcW w:w="2268" w:type="dxa"/>
            <w:shd w:val="clear" w:color="auto" w:fill="auto"/>
            <w:vAlign w:val="center"/>
          </w:tcPr>
          <w:p w:rsidR="00D35C31" w:rsidRPr="006B7519" w:rsidRDefault="00D35C31" w:rsidP="0029026D">
            <w:pPr>
              <w:tabs>
                <w:tab w:val="left" w:pos="0"/>
              </w:tabs>
              <w:spacing w:line="276" w:lineRule="auto"/>
              <w:jc w:val="center"/>
              <w:rPr>
                <w:rFonts w:ascii="David" w:hAnsi="David" w:cs="David"/>
                <w:b/>
                <w:bCs/>
                <w:szCs w:val="24"/>
                <w:rtl/>
              </w:rPr>
            </w:pPr>
            <w:r w:rsidRPr="006B7519">
              <w:rPr>
                <w:rFonts w:ascii="David" w:hAnsi="David" w:cs="David"/>
                <w:b/>
                <w:bCs/>
                <w:szCs w:val="24"/>
                <w:rtl/>
              </w:rPr>
              <w:t>תיאור</w:t>
            </w:r>
          </w:p>
          <w:p w:rsidR="00D35C31" w:rsidRPr="006B7519" w:rsidRDefault="00D35C31" w:rsidP="0029026D">
            <w:pPr>
              <w:tabs>
                <w:tab w:val="left" w:pos="0"/>
              </w:tabs>
              <w:spacing w:line="276" w:lineRule="auto"/>
              <w:jc w:val="center"/>
              <w:rPr>
                <w:rFonts w:ascii="David" w:hAnsi="David" w:cs="David"/>
                <w:b/>
                <w:bCs/>
                <w:szCs w:val="24"/>
                <w:rtl/>
              </w:rPr>
            </w:pPr>
            <w:r w:rsidRPr="006B7519">
              <w:rPr>
                <w:rFonts w:ascii="David" w:hAnsi="David" w:cs="David"/>
                <w:b/>
                <w:bCs/>
                <w:szCs w:val="24"/>
                <w:rtl/>
              </w:rPr>
              <w:t>הפרויקט</w:t>
            </w:r>
          </w:p>
        </w:tc>
        <w:tc>
          <w:tcPr>
            <w:tcW w:w="1354" w:type="dxa"/>
            <w:shd w:val="clear" w:color="auto" w:fill="auto"/>
            <w:vAlign w:val="center"/>
          </w:tcPr>
          <w:p w:rsidR="00D35C31" w:rsidRPr="006B7519" w:rsidRDefault="00D35C31" w:rsidP="0029026D">
            <w:pPr>
              <w:tabs>
                <w:tab w:val="left" w:pos="0"/>
              </w:tabs>
              <w:spacing w:line="276" w:lineRule="auto"/>
              <w:jc w:val="center"/>
              <w:rPr>
                <w:rFonts w:ascii="David" w:hAnsi="David" w:cs="David"/>
                <w:b/>
                <w:bCs/>
                <w:szCs w:val="24"/>
                <w:rtl/>
              </w:rPr>
            </w:pPr>
            <w:r w:rsidRPr="006B7519">
              <w:rPr>
                <w:rFonts w:ascii="David" w:hAnsi="David" w:cs="David"/>
                <w:b/>
                <w:bCs/>
                <w:szCs w:val="24"/>
                <w:rtl/>
              </w:rPr>
              <w:t>שם  איש הקשר</w:t>
            </w:r>
          </w:p>
        </w:tc>
        <w:tc>
          <w:tcPr>
            <w:tcW w:w="1767" w:type="dxa"/>
          </w:tcPr>
          <w:p w:rsidR="00D35C31" w:rsidRPr="006B7519" w:rsidRDefault="00D35C31" w:rsidP="0029026D">
            <w:pPr>
              <w:tabs>
                <w:tab w:val="left" w:pos="0"/>
              </w:tabs>
              <w:spacing w:line="276" w:lineRule="auto"/>
              <w:jc w:val="center"/>
              <w:rPr>
                <w:rFonts w:ascii="David" w:hAnsi="David" w:cs="David"/>
                <w:b/>
                <w:bCs/>
                <w:szCs w:val="24"/>
                <w:rtl/>
              </w:rPr>
            </w:pPr>
            <w:r w:rsidRPr="006B7519">
              <w:rPr>
                <w:rFonts w:ascii="David" w:hAnsi="David" w:cs="David"/>
                <w:b/>
                <w:bCs/>
                <w:szCs w:val="24"/>
                <w:rtl/>
              </w:rPr>
              <w:t>פרטי איש הקשר</w:t>
            </w:r>
            <w:r>
              <w:rPr>
                <w:rFonts w:ascii="David" w:hAnsi="David" w:cs="David" w:hint="cs"/>
                <w:b/>
                <w:bCs/>
                <w:szCs w:val="24"/>
                <w:rtl/>
              </w:rPr>
              <w:t xml:space="preserve"> </w:t>
            </w:r>
          </w:p>
        </w:tc>
      </w:tr>
      <w:tr w:rsidR="00D35C31" w:rsidRPr="006B7519" w:rsidTr="0029026D">
        <w:tc>
          <w:tcPr>
            <w:tcW w:w="756" w:type="dxa"/>
            <w:shd w:val="clear" w:color="auto" w:fill="auto"/>
            <w:vAlign w:val="center"/>
          </w:tcPr>
          <w:p w:rsidR="00D35C31" w:rsidRPr="006B7519" w:rsidRDefault="00D35C31" w:rsidP="0029026D">
            <w:pPr>
              <w:spacing w:line="276" w:lineRule="auto"/>
              <w:jc w:val="center"/>
              <w:rPr>
                <w:rFonts w:ascii="David" w:hAnsi="David" w:cs="David"/>
                <w:szCs w:val="24"/>
                <w:rtl/>
              </w:rPr>
            </w:pPr>
            <w:r w:rsidRPr="006B7519">
              <w:rPr>
                <w:rFonts w:ascii="David" w:hAnsi="David" w:cs="David"/>
                <w:szCs w:val="24"/>
                <w:rtl/>
              </w:rPr>
              <w:t>1.</w:t>
            </w:r>
          </w:p>
        </w:tc>
        <w:tc>
          <w:tcPr>
            <w:tcW w:w="1029"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195"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272" w:type="dxa"/>
            <w:vAlign w:val="center"/>
          </w:tcPr>
          <w:p w:rsidR="00D35C31" w:rsidRPr="006B7519" w:rsidRDefault="00D35C31" w:rsidP="0029026D">
            <w:pPr>
              <w:spacing w:line="276" w:lineRule="auto"/>
              <w:jc w:val="center"/>
              <w:rPr>
                <w:rFonts w:ascii="David" w:hAnsi="David" w:cs="David"/>
                <w:szCs w:val="24"/>
                <w:rtl/>
              </w:rPr>
            </w:pPr>
          </w:p>
        </w:tc>
        <w:tc>
          <w:tcPr>
            <w:tcW w:w="2268"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354"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767" w:type="dxa"/>
          </w:tcPr>
          <w:p w:rsidR="00D35C31" w:rsidRPr="006B7519" w:rsidRDefault="00D35C31" w:rsidP="0029026D">
            <w:pPr>
              <w:spacing w:line="276" w:lineRule="auto"/>
              <w:jc w:val="center"/>
              <w:rPr>
                <w:rFonts w:ascii="David" w:hAnsi="David" w:cs="David"/>
                <w:szCs w:val="24"/>
                <w:rtl/>
              </w:rPr>
            </w:pPr>
          </w:p>
        </w:tc>
      </w:tr>
      <w:tr w:rsidR="00D35C31" w:rsidRPr="006B7519" w:rsidTr="0029026D">
        <w:tc>
          <w:tcPr>
            <w:tcW w:w="756" w:type="dxa"/>
            <w:shd w:val="clear" w:color="auto" w:fill="auto"/>
            <w:vAlign w:val="center"/>
          </w:tcPr>
          <w:p w:rsidR="00D35C31" w:rsidRPr="006B7519" w:rsidRDefault="00D35C31" w:rsidP="0029026D">
            <w:pPr>
              <w:spacing w:line="276" w:lineRule="auto"/>
              <w:jc w:val="center"/>
              <w:rPr>
                <w:rFonts w:ascii="David" w:hAnsi="David" w:cs="David"/>
                <w:szCs w:val="24"/>
                <w:rtl/>
              </w:rPr>
            </w:pPr>
            <w:r w:rsidRPr="006B7519">
              <w:rPr>
                <w:rFonts w:ascii="David" w:hAnsi="David" w:cs="David"/>
                <w:szCs w:val="24"/>
                <w:rtl/>
              </w:rPr>
              <w:t>2.</w:t>
            </w:r>
          </w:p>
        </w:tc>
        <w:tc>
          <w:tcPr>
            <w:tcW w:w="1029"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195"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272" w:type="dxa"/>
            <w:vAlign w:val="center"/>
          </w:tcPr>
          <w:p w:rsidR="00D35C31" w:rsidRPr="006B7519" w:rsidRDefault="00D35C31" w:rsidP="0029026D">
            <w:pPr>
              <w:spacing w:line="276" w:lineRule="auto"/>
              <w:jc w:val="center"/>
              <w:rPr>
                <w:rFonts w:ascii="David" w:hAnsi="David" w:cs="David"/>
                <w:szCs w:val="24"/>
                <w:rtl/>
              </w:rPr>
            </w:pPr>
          </w:p>
        </w:tc>
        <w:tc>
          <w:tcPr>
            <w:tcW w:w="2268"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354"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767" w:type="dxa"/>
          </w:tcPr>
          <w:p w:rsidR="00D35C31" w:rsidRPr="006B7519" w:rsidRDefault="00D35C31" w:rsidP="0029026D">
            <w:pPr>
              <w:spacing w:line="276" w:lineRule="auto"/>
              <w:jc w:val="center"/>
              <w:rPr>
                <w:rFonts w:ascii="David" w:hAnsi="David" w:cs="David"/>
                <w:szCs w:val="24"/>
                <w:rtl/>
              </w:rPr>
            </w:pPr>
          </w:p>
        </w:tc>
      </w:tr>
      <w:tr w:rsidR="00D35C31" w:rsidRPr="006B7519" w:rsidTr="0029026D">
        <w:tc>
          <w:tcPr>
            <w:tcW w:w="756" w:type="dxa"/>
            <w:shd w:val="clear" w:color="auto" w:fill="auto"/>
            <w:vAlign w:val="center"/>
          </w:tcPr>
          <w:p w:rsidR="00D35C31" w:rsidRPr="006B7519" w:rsidRDefault="00D35C31" w:rsidP="0029026D">
            <w:pPr>
              <w:spacing w:line="276" w:lineRule="auto"/>
              <w:jc w:val="center"/>
              <w:rPr>
                <w:rFonts w:ascii="David" w:hAnsi="David" w:cs="David"/>
                <w:szCs w:val="24"/>
                <w:rtl/>
              </w:rPr>
            </w:pPr>
            <w:r w:rsidRPr="006B7519">
              <w:rPr>
                <w:rFonts w:ascii="David" w:hAnsi="David" w:cs="David"/>
                <w:szCs w:val="24"/>
                <w:rtl/>
              </w:rPr>
              <w:t>3.</w:t>
            </w:r>
          </w:p>
        </w:tc>
        <w:tc>
          <w:tcPr>
            <w:tcW w:w="1029"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195"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272" w:type="dxa"/>
            <w:vAlign w:val="center"/>
          </w:tcPr>
          <w:p w:rsidR="00D35C31" w:rsidRPr="006B7519" w:rsidRDefault="00D35C31" w:rsidP="0029026D">
            <w:pPr>
              <w:spacing w:line="276" w:lineRule="auto"/>
              <w:jc w:val="center"/>
              <w:rPr>
                <w:rFonts w:ascii="David" w:hAnsi="David" w:cs="David"/>
                <w:szCs w:val="24"/>
                <w:rtl/>
              </w:rPr>
            </w:pPr>
          </w:p>
        </w:tc>
        <w:tc>
          <w:tcPr>
            <w:tcW w:w="2268"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354"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767" w:type="dxa"/>
          </w:tcPr>
          <w:p w:rsidR="00D35C31" w:rsidRPr="006B7519" w:rsidRDefault="00D35C31" w:rsidP="0029026D">
            <w:pPr>
              <w:spacing w:line="276" w:lineRule="auto"/>
              <w:jc w:val="center"/>
              <w:rPr>
                <w:rFonts w:ascii="David" w:hAnsi="David" w:cs="David"/>
                <w:szCs w:val="24"/>
                <w:rtl/>
              </w:rPr>
            </w:pPr>
          </w:p>
        </w:tc>
      </w:tr>
      <w:tr w:rsidR="00D35C31" w:rsidRPr="006B7519" w:rsidTr="0029026D">
        <w:tc>
          <w:tcPr>
            <w:tcW w:w="756" w:type="dxa"/>
            <w:shd w:val="clear" w:color="auto" w:fill="auto"/>
            <w:vAlign w:val="center"/>
          </w:tcPr>
          <w:p w:rsidR="00D35C31" w:rsidRPr="006B7519" w:rsidRDefault="00D35C31" w:rsidP="0029026D">
            <w:pPr>
              <w:spacing w:line="276" w:lineRule="auto"/>
              <w:jc w:val="center"/>
              <w:rPr>
                <w:rFonts w:ascii="David" w:hAnsi="David" w:cs="David"/>
                <w:szCs w:val="24"/>
                <w:rtl/>
              </w:rPr>
            </w:pPr>
            <w:r w:rsidRPr="006B7519">
              <w:rPr>
                <w:rFonts w:ascii="David" w:hAnsi="David" w:cs="David"/>
                <w:szCs w:val="24"/>
                <w:rtl/>
              </w:rPr>
              <w:t>4.</w:t>
            </w:r>
          </w:p>
        </w:tc>
        <w:tc>
          <w:tcPr>
            <w:tcW w:w="1029"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195"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272" w:type="dxa"/>
            <w:vAlign w:val="center"/>
          </w:tcPr>
          <w:p w:rsidR="00D35C31" w:rsidRPr="006B7519" w:rsidRDefault="00D35C31" w:rsidP="0029026D">
            <w:pPr>
              <w:spacing w:line="276" w:lineRule="auto"/>
              <w:jc w:val="center"/>
              <w:rPr>
                <w:rFonts w:ascii="David" w:hAnsi="David" w:cs="David"/>
                <w:szCs w:val="24"/>
                <w:rtl/>
              </w:rPr>
            </w:pPr>
          </w:p>
        </w:tc>
        <w:tc>
          <w:tcPr>
            <w:tcW w:w="2268"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354"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767" w:type="dxa"/>
          </w:tcPr>
          <w:p w:rsidR="00D35C31" w:rsidRPr="006B7519" w:rsidRDefault="00D35C31" w:rsidP="0029026D">
            <w:pPr>
              <w:spacing w:line="276" w:lineRule="auto"/>
              <w:jc w:val="center"/>
              <w:rPr>
                <w:rFonts w:ascii="David" w:hAnsi="David" w:cs="David"/>
                <w:szCs w:val="24"/>
                <w:rtl/>
              </w:rPr>
            </w:pPr>
          </w:p>
        </w:tc>
      </w:tr>
      <w:tr w:rsidR="00D35C31" w:rsidRPr="006B7519" w:rsidTr="0029026D">
        <w:tc>
          <w:tcPr>
            <w:tcW w:w="756" w:type="dxa"/>
            <w:shd w:val="clear" w:color="auto" w:fill="auto"/>
            <w:vAlign w:val="center"/>
          </w:tcPr>
          <w:p w:rsidR="00D35C31" w:rsidRPr="006B7519" w:rsidRDefault="00D35C31" w:rsidP="0029026D">
            <w:pPr>
              <w:spacing w:line="276" w:lineRule="auto"/>
              <w:jc w:val="center"/>
              <w:rPr>
                <w:rFonts w:ascii="David" w:hAnsi="David" w:cs="David"/>
                <w:szCs w:val="24"/>
                <w:rtl/>
              </w:rPr>
            </w:pPr>
            <w:r>
              <w:rPr>
                <w:rFonts w:ascii="David" w:hAnsi="David" w:cs="David" w:hint="cs"/>
                <w:szCs w:val="24"/>
                <w:rtl/>
              </w:rPr>
              <w:t>5.</w:t>
            </w:r>
          </w:p>
        </w:tc>
        <w:tc>
          <w:tcPr>
            <w:tcW w:w="1029"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195"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272" w:type="dxa"/>
            <w:vAlign w:val="center"/>
          </w:tcPr>
          <w:p w:rsidR="00D35C31" w:rsidRPr="006B7519" w:rsidRDefault="00D35C31" w:rsidP="0029026D">
            <w:pPr>
              <w:spacing w:line="276" w:lineRule="auto"/>
              <w:jc w:val="center"/>
              <w:rPr>
                <w:rFonts w:ascii="David" w:hAnsi="David" w:cs="David"/>
                <w:szCs w:val="24"/>
                <w:rtl/>
              </w:rPr>
            </w:pPr>
          </w:p>
        </w:tc>
        <w:tc>
          <w:tcPr>
            <w:tcW w:w="2268"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354"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767" w:type="dxa"/>
          </w:tcPr>
          <w:p w:rsidR="00D35C31" w:rsidRPr="006B7519" w:rsidRDefault="00D35C31" w:rsidP="0029026D">
            <w:pPr>
              <w:spacing w:line="276" w:lineRule="auto"/>
              <w:jc w:val="center"/>
              <w:rPr>
                <w:rFonts w:ascii="David" w:hAnsi="David" w:cs="David"/>
                <w:szCs w:val="24"/>
                <w:rtl/>
              </w:rPr>
            </w:pPr>
          </w:p>
        </w:tc>
      </w:tr>
      <w:tr w:rsidR="00D35C31" w:rsidRPr="006B7519" w:rsidTr="0029026D">
        <w:tc>
          <w:tcPr>
            <w:tcW w:w="756" w:type="dxa"/>
            <w:shd w:val="clear" w:color="auto" w:fill="auto"/>
            <w:vAlign w:val="center"/>
          </w:tcPr>
          <w:p w:rsidR="00D35C31" w:rsidRPr="006B7519" w:rsidRDefault="00D35C31" w:rsidP="0029026D">
            <w:pPr>
              <w:spacing w:line="276" w:lineRule="auto"/>
              <w:jc w:val="center"/>
              <w:rPr>
                <w:rFonts w:ascii="David" w:hAnsi="David" w:cs="David"/>
                <w:szCs w:val="24"/>
                <w:rtl/>
              </w:rPr>
            </w:pPr>
            <w:r>
              <w:rPr>
                <w:rFonts w:ascii="David" w:hAnsi="David" w:cs="David" w:hint="cs"/>
                <w:szCs w:val="24"/>
                <w:rtl/>
              </w:rPr>
              <w:t>6.</w:t>
            </w:r>
          </w:p>
        </w:tc>
        <w:tc>
          <w:tcPr>
            <w:tcW w:w="1029"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195"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272" w:type="dxa"/>
            <w:vAlign w:val="center"/>
          </w:tcPr>
          <w:p w:rsidR="00D35C31" w:rsidRPr="006B7519" w:rsidRDefault="00D35C31" w:rsidP="0029026D">
            <w:pPr>
              <w:spacing w:line="276" w:lineRule="auto"/>
              <w:jc w:val="center"/>
              <w:rPr>
                <w:rFonts w:ascii="David" w:hAnsi="David" w:cs="David"/>
                <w:szCs w:val="24"/>
                <w:rtl/>
              </w:rPr>
            </w:pPr>
          </w:p>
        </w:tc>
        <w:tc>
          <w:tcPr>
            <w:tcW w:w="2268"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354"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767" w:type="dxa"/>
          </w:tcPr>
          <w:p w:rsidR="00D35C31" w:rsidRPr="006B7519" w:rsidRDefault="00D35C31" w:rsidP="0029026D">
            <w:pPr>
              <w:spacing w:line="276" w:lineRule="auto"/>
              <w:jc w:val="center"/>
              <w:rPr>
                <w:rFonts w:ascii="David" w:hAnsi="David" w:cs="David"/>
                <w:szCs w:val="24"/>
                <w:rtl/>
              </w:rPr>
            </w:pPr>
          </w:p>
        </w:tc>
      </w:tr>
      <w:tr w:rsidR="00D35C31" w:rsidRPr="006B7519" w:rsidTr="0029026D">
        <w:tc>
          <w:tcPr>
            <w:tcW w:w="756" w:type="dxa"/>
            <w:shd w:val="clear" w:color="auto" w:fill="auto"/>
            <w:vAlign w:val="center"/>
          </w:tcPr>
          <w:p w:rsidR="00D35C31" w:rsidRPr="006B7519" w:rsidRDefault="00D35C31" w:rsidP="0029026D">
            <w:pPr>
              <w:spacing w:line="276" w:lineRule="auto"/>
              <w:jc w:val="center"/>
              <w:rPr>
                <w:rFonts w:ascii="David" w:hAnsi="David" w:cs="David"/>
                <w:szCs w:val="24"/>
                <w:rtl/>
              </w:rPr>
            </w:pPr>
            <w:r>
              <w:rPr>
                <w:rFonts w:ascii="David" w:hAnsi="David" w:cs="David" w:hint="cs"/>
                <w:szCs w:val="24"/>
                <w:rtl/>
              </w:rPr>
              <w:t>7.</w:t>
            </w:r>
          </w:p>
        </w:tc>
        <w:tc>
          <w:tcPr>
            <w:tcW w:w="1029"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195"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272" w:type="dxa"/>
            <w:vAlign w:val="center"/>
          </w:tcPr>
          <w:p w:rsidR="00D35C31" w:rsidRPr="006B7519" w:rsidRDefault="00D35C31" w:rsidP="0029026D">
            <w:pPr>
              <w:spacing w:line="276" w:lineRule="auto"/>
              <w:jc w:val="center"/>
              <w:rPr>
                <w:rFonts w:ascii="David" w:hAnsi="David" w:cs="David"/>
                <w:szCs w:val="24"/>
                <w:rtl/>
              </w:rPr>
            </w:pPr>
          </w:p>
        </w:tc>
        <w:tc>
          <w:tcPr>
            <w:tcW w:w="2268"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354"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767" w:type="dxa"/>
          </w:tcPr>
          <w:p w:rsidR="00D35C31" w:rsidRPr="006B7519" w:rsidRDefault="00D35C31" w:rsidP="0029026D">
            <w:pPr>
              <w:spacing w:line="276" w:lineRule="auto"/>
              <w:jc w:val="center"/>
              <w:rPr>
                <w:rFonts w:ascii="David" w:hAnsi="David" w:cs="David"/>
                <w:szCs w:val="24"/>
                <w:rtl/>
              </w:rPr>
            </w:pPr>
          </w:p>
        </w:tc>
      </w:tr>
      <w:tr w:rsidR="00D35C31" w:rsidRPr="006B7519" w:rsidTr="0029026D">
        <w:tc>
          <w:tcPr>
            <w:tcW w:w="756" w:type="dxa"/>
            <w:shd w:val="clear" w:color="auto" w:fill="auto"/>
            <w:vAlign w:val="center"/>
          </w:tcPr>
          <w:p w:rsidR="00D35C31" w:rsidRPr="006B7519" w:rsidRDefault="00D35C31" w:rsidP="0029026D">
            <w:pPr>
              <w:spacing w:line="276" w:lineRule="auto"/>
              <w:jc w:val="center"/>
              <w:rPr>
                <w:rFonts w:ascii="David" w:hAnsi="David" w:cs="David"/>
                <w:szCs w:val="24"/>
                <w:rtl/>
              </w:rPr>
            </w:pPr>
            <w:r>
              <w:rPr>
                <w:rFonts w:ascii="David" w:hAnsi="David" w:cs="David" w:hint="cs"/>
                <w:szCs w:val="24"/>
                <w:rtl/>
              </w:rPr>
              <w:t>8.</w:t>
            </w:r>
          </w:p>
        </w:tc>
        <w:tc>
          <w:tcPr>
            <w:tcW w:w="1029"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195"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272" w:type="dxa"/>
            <w:vAlign w:val="center"/>
          </w:tcPr>
          <w:p w:rsidR="00D35C31" w:rsidRPr="006B7519" w:rsidRDefault="00D35C31" w:rsidP="0029026D">
            <w:pPr>
              <w:spacing w:line="276" w:lineRule="auto"/>
              <w:jc w:val="center"/>
              <w:rPr>
                <w:rFonts w:ascii="David" w:hAnsi="David" w:cs="David"/>
                <w:szCs w:val="24"/>
                <w:rtl/>
              </w:rPr>
            </w:pPr>
          </w:p>
        </w:tc>
        <w:tc>
          <w:tcPr>
            <w:tcW w:w="2268"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354"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767" w:type="dxa"/>
          </w:tcPr>
          <w:p w:rsidR="00D35C31" w:rsidRPr="006B7519" w:rsidRDefault="00D35C31" w:rsidP="0029026D">
            <w:pPr>
              <w:spacing w:line="276" w:lineRule="auto"/>
              <w:jc w:val="center"/>
              <w:rPr>
                <w:rFonts w:ascii="David" w:hAnsi="David" w:cs="David"/>
                <w:szCs w:val="24"/>
                <w:rtl/>
              </w:rPr>
            </w:pPr>
          </w:p>
        </w:tc>
      </w:tr>
      <w:tr w:rsidR="00D35C31" w:rsidRPr="006B7519" w:rsidTr="0029026D">
        <w:tc>
          <w:tcPr>
            <w:tcW w:w="756" w:type="dxa"/>
            <w:shd w:val="clear" w:color="auto" w:fill="auto"/>
            <w:vAlign w:val="center"/>
          </w:tcPr>
          <w:p w:rsidR="00D35C31" w:rsidRPr="006B7519" w:rsidRDefault="00D35C31" w:rsidP="0029026D">
            <w:pPr>
              <w:spacing w:line="276" w:lineRule="auto"/>
              <w:jc w:val="center"/>
              <w:rPr>
                <w:rFonts w:ascii="David" w:hAnsi="David" w:cs="David"/>
                <w:szCs w:val="24"/>
                <w:rtl/>
              </w:rPr>
            </w:pPr>
            <w:r>
              <w:rPr>
                <w:rFonts w:ascii="David" w:hAnsi="David" w:cs="David" w:hint="cs"/>
                <w:szCs w:val="24"/>
                <w:rtl/>
              </w:rPr>
              <w:t>9.</w:t>
            </w:r>
          </w:p>
        </w:tc>
        <w:tc>
          <w:tcPr>
            <w:tcW w:w="1029"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195"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272" w:type="dxa"/>
            <w:vAlign w:val="center"/>
          </w:tcPr>
          <w:p w:rsidR="00D35C31" w:rsidRPr="006B7519" w:rsidRDefault="00D35C31" w:rsidP="0029026D">
            <w:pPr>
              <w:spacing w:line="276" w:lineRule="auto"/>
              <w:jc w:val="center"/>
              <w:rPr>
                <w:rFonts w:ascii="David" w:hAnsi="David" w:cs="David"/>
                <w:szCs w:val="24"/>
                <w:rtl/>
              </w:rPr>
            </w:pPr>
          </w:p>
        </w:tc>
        <w:tc>
          <w:tcPr>
            <w:tcW w:w="2268"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354"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767" w:type="dxa"/>
          </w:tcPr>
          <w:p w:rsidR="00D35C31" w:rsidRPr="006B7519" w:rsidRDefault="00D35C31" w:rsidP="0029026D">
            <w:pPr>
              <w:spacing w:line="276" w:lineRule="auto"/>
              <w:jc w:val="center"/>
              <w:rPr>
                <w:rFonts w:ascii="David" w:hAnsi="David" w:cs="David"/>
                <w:szCs w:val="24"/>
                <w:rtl/>
              </w:rPr>
            </w:pPr>
          </w:p>
        </w:tc>
      </w:tr>
      <w:tr w:rsidR="00D35C31" w:rsidRPr="006B7519" w:rsidTr="0029026D">
        <w:tc>
          <w:tcPr>
            <w:tcW w:w="756" w:type="dxa"/>
            <w:shd w:val="clear" w:color="auto" w:fill="auto"/>
            <w:vAlign w:val="center"/>
          </w:tcPr>
          <w:p w:rsidR="00D35C31" w:rsidRPr="006B7519" w:rsidRDefault="00D35C31" w:rsidP="0029026D">
            <w:pPr>
              <w:spacing w:line="276" w:lineRule="auto"/>
              <w:jc w:val="center"/>
              <w:rPr>
                <w:rFonts w:ascii="David" w:hAnsi="David" w:cs="David"/>
                <w:szCs w:val="24"/>
                <w:rtl/>
              </w:rPr>
            </w:pPr>
            <w:r>
              <w:rPr>
                <w:rFonts w:ascii="David" w:hAnsi="David" w:cs="David" w:hint="cs"/>
                <w:szCs w:val="24"/>
                <w:rtl/>
              </w:rPr>
              <w:t>10.</w:t>
            </w:r>
          </w:p>
        </w:tc>
        <w:tc>
          <w:tcPr>
            <w:tcW w:w="1029"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195"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272" w:type="dxa"/>
            <w:vAlign w:val="center"/>
          </w:tcPr>
          <w:p w:rsidR="00D35C31" w:rsidRPr="006B7519" w:rsidRDefault="00D35C31" w:rsidP="0029026D">
            <w:pPr>
              <w:spacing w:line="276" w:lineRule="auto"/>
              <w:jc w:val="center"/>
              <w:rPr>
                <w:rFonts w:ascii="David" w:hAnsi="David" w:cs="David"/>
                <w:szCs w:val="24"/>
                <w:rtl/>
              </w:rPr>
            </w:pPr>
          </w:p>
        </w:tc>
        <w:tc>
          <w:tcPr>
            <w:tcW w:w="2268"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354"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767" w:type="dxa"/>
          </w:tcPr>
          <w:p w:rsidR="00D35C31" w:rsidRPr="006B7519" w:rsidRDefault="00D35C31" w:rsidP="0029026D">
            <w:pPr>
              <w:spacing w:line="276" w:lineRule="auto"/>
              <w:jc w:val="center"/>
              <w:rPr>
                <w:rFonts w:ascii="David" w:hAnsi="David" w:cs="David"/>
                <w:szCs w:val="24"/>
                <w:rtl/>
              </w:rPr>
            </w:pPr>
          </w:p>
        </w:tc>
      </w:tr>
    </w:tbl>
    <w:p w:rsidR="00D35C31" w:rsidRDefault="00D35C31" w:rsidP="00D35C31">
      <w:pPr>
        <w:tabs>
          <w:tab w:val="left" w:pos="425"/>
        </w:tabs>
        <w:spacing w:line="276" w:lineRule="auto"/>
        <w:ind w:left="425"/>
        <w:jc w:val="both"/>
        <w:rPr>
          <w:rFonts w:ascii="David" w:hAnsi="David" w:cs="David"/>
          <w:b/>
          <w:bCs/>
          <w:szCs w:val="24"/>
          <w:u w:val="single"/>
          <w:rtl/>
        </w:rPr>
      </w:pPr>
    </w:p>
    <w:p w:rsidR="00D35C31" w:rsidRPr="006B7519" w:rsidRDefault="00D35C31" w:rsidP="00452231">
      <w:pPr>
        <w:numPr>
          <w:ilvl w:val="0"/>
          <w:numId w:val="128"/>
        </w:numPr>
        <w:tabs>
          <w:tab w:val="clear" w:pos="340"/>
          <w:tab w:val="left" w:pos="425"/>
        </w:tabs>
        <w:spacing w:line="276" w:lineRule="auto"/>
        <w:ind w:left="425" w:hanging="425"/>
        <w:jc w:val="both"/>
        <w:rPr>
          <w:rFonts w:ascii="David" w:hAnsi="David" w:cs="David"/>
          <w:b/>
          <w:bCs/>
          <w:szCs w:val="24"/>
          <w:u w:val="single"/>
        </w:rPr>
      </w:pPr>
      <w:r w:rsidRPr="006B7519">
        <w:rPr>
          <w:rFonts w:ascii="David" w:hAnsi="David" w:cs="David"/>
          <w:b/>
          <w:bCs/>
          <w:szCs w:val="24"/>
          <w:u w:val="single"/>
          <w:rtl/>
        </w:rPr>
        <w:t>פירוט ניסיון המציע,  או קבלן משנה</w:t>
      </w:r>
      <w:r>
        <w:rPr>
          <w:rFonts w:ascii="David" w:hAnsi="David" w:cs="David" w:hint="cs"/>
          <w:b/>
          <w:bCs/>
          <w:szCs w:val="24"/>
          <w:u w:val="single"/>
          <w:rtl/>
        </w:rPr>
        <w:t xml:space="preserve"> </w:t>
      </w:r>
      <w:r w:rsidRPr="006B7519">
        <w:rPr>
          <w:rFonts w:ascii="David" w:hAnsi="David" w:cs="David"/>
          <w:b/>
          <w:bCs/>
          <w:szCs w:val="24"/>
          <w:u w:val="single"/>
          <w:rtl/>
        </w:rPr>
        <w:t xml:space="preserve">מטעמו, באספקת מערכות לניהול </w:t>
      </w:r>
      <w:r>
        <w:rPr>
          <w:rFonts w:ascii="David" w:hAnsi="David" w:cs="David" w:hint="cs"/>
          <w:b/>
          <w:bCs/>
          <w:szCs w:val="24"/>
          <w:u w:val="single"/>
          <w:rtl/>
        </w:rPr>
        <w:t>ממשקים</w:t>
      </w:r>
      <w:r w:rsidRPr="006B7519">
        <w:rPr>
          <w:rFonts w:ascii="David" w:hAnsi="David" w:cs="David"/>
          <w:b/>
          <w:bCs/>
          <w:szCs w:val="24"/>
          <w:rtl/>
        </w:rPr>
        <w:t>:</w:t>
      </w:r>
    </w:p>
    <w:p w:rsidR="00D35C31" w:rsidRPr="006B7519" w:rsidRDefault="00D35C31" w:rsidP="00452231">
      <w:pPr>
        <w:numPr>
          <w:ilvl w:val="1"/>
          <w:numId w:val="128"/>
        </w:numPr>
        <w:tabs>
          <w:tab w:val="clear" w:pos="737"/>
          <w:tab w:val="num" w:pos="1134"/>
        </w:tabs>
        <w:spacing w:line="276" w:lineRule="auto"/>
        <w:ind w:left="1134" w:hanging="709"/>
        <w:jc w:val="both"/>
        <w:rPr>
          <w:rFonts w:ascii="David" w:hAnsi="David" w:cs="David"/>
          <w:szCs w:val="24"/>
        </w:rPr>
      </w:pPr>
      <w:r w:rsidRPr="006B7519">
        <w:rPr>
          <w:rFonts w:ascii="David" w:hAnsi="David" w:cs="David"/>
          <w:szCs w:val="24"/>
          <w:rtl/>
        </w:rPr>
        <w:t xml:space="preserve">יש להציג ניסיון קודם בהספקה ותחזוקה, של המוצר המוצע במכרז זה, בארץ או בעולם, במהלך חמש השנים האחרונות לפני המועד האחרון להגשת ההצעות. </w:t>
      </w:r>
      <w:r>
        <w:rPr>
          <w:rFonts w:ascii="David" w:hAnsi="David" w:cs="David" w:hint="cs"/>
          <w:szCs w:val="24"/>
          <w:rtl/>
        </w:rPr>
        <w:t>במידה והספק יבקש להסתמך על ניסיון של קבלן משנה לעניין זה, יובהר כי על קבלן המשנה לבצע את הרכיב המתאים בהצעת הספק המציע. כמו כן, על המציע להתחייב כי עובדים או נציגים של קבלו המשנה המוזכר בסעיף זה, יופיעו ברשימת העובדים המוצעת לפרויקט, כמפורט בסעיף 5 להלן.</w:t>
      </w:r>
    </w:p>
    <w:p w:rsidR="00D35C31" w:rsidRDefault="00D35C31" w:rsidP="00452231">
      <w:pPr>
        <w:numPr>
          <w:ilvl w:val="1"/>
          <w:numId w:val="128"/>
        </w:numPr>
        <w:tabs>
          <w:tab w:val="clear" w:pos="737"/>
          <w:tab w:val="num" w:pos="1134"/>
        </w:tabs>
        <w:spacing w:line="276" w:lineRule="auto"/>
        <w:ind w:left="1134" w:hanging="709"/>
        <w:jc w:val="both"/>
        <w:rPr>
          <w:rFonts w:ascii="David" w:hAnsi="David" w:cs="David"/>
          <w:szCs w:val="24"/>
        </w:rPr>
      </w:pPr>
      <w:r w:rsidRPr="006B7519">
        <w:rPr>
          <w:rFonts w:ascii="David" w:hAnsi="David" w:cs="David"/>
          <w:szCs w:val="24"/>
          <w:rtl/>
        </w:rPr>
        <w:t xml:space="preserve">הציון יינתן כדלהלן: כל פרויקט העומד בדרישות דלעיל, יזכה ב- </w:t>
      </w:r>
      <w:r>
        <w:rPr>
          <w:rFonts w:ascii="David" w:hAnsi="David" w:cs="David" w:hint="cs"/>
          <w:szCs w:val="24"/>
          <w:rtl/>
        </w:rPr>
        <w:t>2</w:t>
      </w:r>
      <w:r w:rsidRPr="006B7519">
        <w:rPr>
          <w:rFonts w:ascii="David" w:hAnsi="David" w:cs="David"/>
          <w:szCs w:val="24"/>
          <w:rtl/>
        </w:rPr>
        <w:t xml:space="preserve">0% מהציון בסעיף זה. </w:t>
      </w:r>
      <w:r>
        <w:rPr>
          <w:rFonts w:ascii="David" w:hAnsi="David" w:cs="David" w:hint="cs"/>
          <w:szCs w:val="24"/>
          <w:rtl/>
        </w:rPr>
        <w:t>5</w:t>
      </w:r>
      <w:r w:rsidRPr="006B7519">
        <w:rPr>
          <w:rFonts w:ascii="David" w:hAnsi="David" w:cs="David"/>
          <w:szCs w:val="24"/>
          <w:rtl/>
        </w:rPr>
        <w:t xml:space="preserve"> פרויקטים יזכו את המציע בציון 100%. ניתן להציג יותר מ- </w:t>
      </w:r>
      <w:r>
        <w:rPr>
          <w:rFonts w:ascii="David" w:hAnsi="David" w:cs="David" w:hint="cs"/>
          <w:szCs w:val="24"/>
          <w:rtl/>
        </w:rPr>
        <w:t>5</w:t>
      </w:r>
      <w:r w:rsidRPr="006B7519">
        <w:rPr>
          <w:rFonts w:ascii="David" w:hAnsi="David" w:cs="David"/>
          <w:szCs w:val="24"/>
          <w:rtl/>
        </w:rPr>
        <w:t xml:space="preserve"> פרויקטים על מנת להבטיח קבלת ציון מרבי. ניתן להוסיף שורות לפי הצורך:</w:t>
      </w:r>
    </w:p>
    <w:tbl>
      <w:tblPr>
        <w:bidiVisual/>
        <w:tblW w:w="9551" w:type="dxa"/>
        <w:tblInd w:w="5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756"/>
        <w:gridCol w:w="1029"/>
        <w:gridCol w:w="1195"/>
        <w:gridCol w:w="2791"/>
        <w:gridCol w:w="1354"/>
        <w:gridCol w:w="2426"/>
      </w:tblGrid>
      <w:tr w:rsidR="00D35C31" w:rsidRPr="006B7519" w:rsidTr="0029026D">
        <w:tc>
          <w:tcPr>
            <w:tcW w:w="756" w:type="dxa"/>
            <w:shd w:val="clear" w:color="auto" w:fill="auto"/>
            <w:vAlign w:val="center"/>
          </w:tcPr>
          <w:p w:rsidR="00D35C31" w:rsidRPr="006B7519" w:rsidRDefault="00D35C31" w:rsidP="0029026D">
            <w:pPr>
              <w:spacing w:line="276" w:lineRule="auto"/>
              <w:jc w:val="center"/>
              <w:rPr>
                <w:rFonts w:ascii="David" w:hAnsi="David" w:cs="David"/>
                <w:b/>
                <w:bCs/>
                <w:szCs w:val="24"/>
                <w:rtl/>
              </w:rPr>
            </w:pPr>
            <w:r w:rsidRPr="006B7519">
              <w:rPr>
                <w:rFonts w:ascii="David" w:hAnsi="David" w:cs="David"/>
                <w:b/>
                <w:bCs/>
                <w:szCs w:val="24"/>
                <w:rtl/>
              </w:rPr>
              <w:t>ספ'</w:t>
            </w:r>
          </w:p>
        </w:tc>
        <w:tc>
          <w:tcPr>
            <w:tcW w:w="1029" w:type="dxa"/>
            <w:shd w:val="clear" w:color="auto" w:fill="auto"/>
            <w:vAlign w:val="center"/>
          </w:tcPr>
          <w:p w:rsidR="00D35C31" w:rsidRPr="006B7519" w:rsidRDefault="00D35C31" w:rsidP="0029026D">
            <w:pPr>
              <w:spacing w:line="276" w:lineRule="auto"/>
              <w:jc w:val="center"/>
              <w:rPr>
                <w:rFonts w:ascii="David" w:hAnsi="David" w:cs="David"/>
                <w:b/>
                <w:bCs/>
                <w:szCs w:val="24"/>
                <w:rtl/>
              </w:rPr>
            </w:pPr>
            <w:r w:rsidRPr="006B7519">
              <w:rPr>
                <w:rFonts w:ascii="David" w:hAnsi="David" w:cs="David"/>
                <w:b/>
                <w:bCs/>
                <w:szCs w:val="24"/>
                <w:rtl/>
              </w:rPr>
              <w:t>שם</w:t>
            </w:r>
          </w:p>
          <w:p w:rsidR="00D35C31" w:rsidRPr="006B7519" w:rsidRDefault="00D35C31" w:rsidP="0029026D">
            <w:pPr>
              <w:spacing w:line="276" w:lineRule="auto"/>
              <w:jc w:val="center"/>
              <w:rPr>
                <w:rFonts w:ascii="David" w:hAnsi="David" w:cs="David"/>
                <w:b/>
                <w:bCs/>
                <w:szCs w:val="24"/>
                <w:rtl/>
              </w:rPr>
            </w:pPr>
            <w:r w:rsidRPr="006B7519">
              <w:rPr>
                <w:rFonts w:ascii="David" w:hAnsi="David" w:cs="David"/>
                <w:b/>
                <w:bCs/>
                <w:szCs w:val="24"/>
                <w:rtl/>
              </w:rPr>
              <w:t>הלקוח</w:t>
            </w:r>
          </w:p>
        </w:tc>
        <w:tc>
          <w:tcPr>
            <w:tcW w:w="1195" w:type="dxa"/>
            <w:shd w:val="clear" w:color="auto" w:fill="auto"/>
            <w:vAlign w:val="center"/>
          </w:tcPr>
          <w:p w:rsidR="00D35C31" w:rsidRPr="006B7519" w:rsidRDefault="00D35C31" w:rsidP="0029026D">
            <w:pPr>
              <w:tabs>
                <w:tab w:val="left" w:pos="0"/>
              </w:tabs>
              <w:spacing w:line="276" w:lineRule="auto"/>
              <w:jc w:val="center"/>
              <w:rPr>
                <w:rFonts w:ascii="David" w:hAnsi="David" w:cs="David"/>
                <w:b/>
                <w:bCs/>
                <w:szCs w:val="24"/>
                <w:rtl/>
              </w:rPr>
            </w:pPr>
            <w:r w:rsidRPr="006B7519">
              <w:rPr>
                <w:rFonts w:ascii="David" w:hAnsi="David" w:cs="David"/>
                <w:b/>
                <w:bCs/>
                <w:szCs w:val="24"/>
                <w:rtl/>
              </w:rPr>
              <w:t>שנת ביצוע הפרויקט</w:t>
            </w:r>
          </w:p>
        </w:tc>
        <w:tc>
          <w:tcPr>
            <w:tcW w:w="2791" w:type="dxa"/>
            <w:shd w:val="clear" w:color="auto" w:fill="auto"/>
            <w:vAlign w:val="center"/>
          </w:tcPr>
          <w:p w:rsidR="00D35C31" w:rsidRPr="006B7519" w:rsidRDefault="00D35C31" w:rsidP="0029026D">
            <w:pPr>
              <w:tabs>
                <w:tab w:val="left" w:pos="0"/>
              </w:tabs>
              <w:spacing w:line="276" w:lineRule="auto"/>
              <w:jc w:val="center"/>
              <w:rPr>
                <w:rFonts w:ascii="David" w:hAnsi="David" w:cs="David"/>
                <w:b/>
                <w:bCs/>
                <w:szCs w:val="24"/>
                <w:rtl/>
              </w:rPr>
            </w:pPr>
            <w:r w:rsidRPr="006B7519">
              <w:rPr>
                <w:rFonts w:ascii="David" w:hAnsi="David" w:cs="David"/>
                <w:b/>
                <w:bCs/>
                <w:szCs w:val="24"/>
                <w:rtl/>
              </w:rPr>
              <w:t>תיאור</w:t>
            </w:r>
          </w:p>
          <w:p w:rsidR="00D35C31" w:rsidRPr="006B7519" w:rsidRDefault="00D35C31" w:rsidP="0029026D">
            <w:pPr>
              <w:tabs>
                <w:tab w:val="left" w:pos="0"/>
              </w:tabs>
              <w:spacing w:line="276" w:lineRule="auto"/>
              <w:jc w:val="center"/>
              <w:rPr>
                <w:rFonts w:ascii="David" w:hAnsi="David" w:cs="David"/>
                <w:b/>
                <w:bCs/>
                <w:szCs w:val="24"/>
                <w:rtl/>
              </w:rPr>
            </w:pPr>
            <w:r w:rsidRPr="006B7519">
              <w:rPr>
                <w:rFonts w:ascii="David" w:hAnsi="David" w:cs="David"/>
                <w:b/>
                <w:bCs/>
                <w:szCs w:val="24"/>
                <w:rtl/>
              </w:rPr>
              <w:t>הפרויקט</w:t>
            </w:r>
          </w:p>
        </w:tc>
        <w:tc>
          <w:tcPr>
            <w:tcW w:w="1354" w:type="dxa"/>
            <w:shd w:val="clear" w:color="auto" w:fill="auto"/>
            <w:vAlign w:val="center"/>
          </w:tcPr>
          <w:p w:rsidR="00D35C31" w:rsidRPr="006B7519" w:rsidRDefault="00D35C31" w:rsidP="0029026D">
            <w:pPr>
              <w:tabs>
                <w:tab w:val="left" w:pos="0"/>
              </w:tabs>
              <w:spacing w:line="276" w:lineRule="auto"/>
              <w:jc w:val="center"/>
              <w:rPr>
                <w:rFonts w:ascii="David" w:hAnsi="David" w:cs="David"/>
                <w:b/>
                <w:bCs/>
                <w:szCs w:val="24"/>
                <w:rtl/>
              </w:rPr>
            </w:pPr>
            <w:r w:rsidRPr="006B7519">
              <w:rPr>
                <w:rFonts w:ascii="David" w:hAnsi="David" w:cs="David"/>
                <w:b/>
                <w:bCs/>
                <w:szCs w:val="24"/>
                <w:rtl/>
              </w:rPr>
              <w:t>שם  איש הקשר</w:t>
            </w:r>
          </w:p>
        </w:tc>
        <w:tc>
          <w:tcPr>
            <w:tcW w:w="2426" w:type="dxa"/>
          </w:tcPr>
          <w:p w:rsidR="00D35C31" w:rsidRPr="006B7519" w:rsidRDefault="00D35C31" w:rsidP="0029026D">
            <w:pPr>
              <w:tabs>
                <w:tab w:val="left" w:pos="0"/>
              </w:tabs>
              <w:spacing w:line="276" w:lineRule="auto"/>
              <w:jc w:val="center"/>
              <w:rPr>
                <w:rFonts w:ascii="David" w:hAnsi="David" w:cs="David"/>
                <w:b/>
                <w:bCs/>
                <w:szCs w:val="24"/>
                <w:rtl/>
              </w:rPr>
            </w:pPr>
            <w:r w:rsidRPr="006B7519">
              <w:rPr>
                <w:rFonts w:ascii="David" w:hAnsi="David" w:cs="David"/>
                <w:b/>
                <w:bCs/>
                <w:szCs w:val="24"/>
                <w:rtl/>
              </w:rPr>
              <w:t>פרטי איש הקשר</w:t>
            </w:r>
            <w:r>
              <w:rPr>
                <w:rFonts w:ascii="David" w:hAnsi="David" w:cs="David" w:hint="cs"/>
                <w:b/>
                <w:bCs/>
                <w:szCs w:val="24"/>
                <w:rtl/>
              </w:rPr>
              <w:t xml:space="preserve"> </w:t>
            </w:r>
          </w:p>
        </w:tc>
      </w:tr>
      <w:tr w:rsidR="00D35C31" w:rsidRPr="006B7519" w:rsidTr="0029026D">
        <w:tc>
          <w:tcPr>
            <w:tcW w:w="756" w:type="dxa"/>
            <w:shd w:val="clear" w:color="auto" w:fill="auto"/>
            <w:vAlign w:val="center"/>
          </w:tcPr>
          <w:p w:rsidR="00D35C31" w:rsidRPr="006B7519" w:rsidRDefault="00D35C31" w:rsidP="0029026D">
            <w:pPr>
              <w:spacing w:line="276" w:lineRule="auto"/>
              <w:jc w:val="center"/>
              <w:rPr>
                <w:rFonts w:ascii="David" w:hAnsi="David" w:cs="David"/>
                <w:szCs w:val="24"/>
                <w:rtl/>
              </w:rPr>
            </w:pPr>
            <w:r w:rsidRPr="006B7519">
              <w:rPr>
                <w:rFonts w:ascii="David" w:hAnsi="David" w:cs="David"/>
                <w:szCs w:val="24"/>
                <w:rtl/>
              </w:rPr>
              <w:t>1.</w:t>
            </w:r>
          </w:p>
        </w:tc>
        <w:tc>
          <w:tcPr>
            <w:tcW w:w="1029"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195"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2791"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354"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2426" w:type="dxa"/>
          </w:tcPr>
          <w:p w:rsidR="00D35C31" w:rsidRPr="006B7519" w:rsidRDefault="00D35C31" w:rsidP="0029026D">
            <w:pPr>
              <w:spacing w:line="276" w:lineRule="auto"/>
              <w:jc w:val="center"/>
              <w:rPr>
                <w:rFonts w:ascii="David" w:hAnsi="David" w:cs="David"/>
                <w:szCs w:val="24"/>
                <w:rtl/>
              </w:rPr>
            </w:pPr>
          </w:p>
        </w:tc>
      </w:tr>
      <w:tr w:rsidR="00D35C31" w:rsidRPr="006B7519" w:rsidTr="0029026D">
        <w:tc>
          <w:tcPr>
            <w:tcW w:w="756" w:type="dxa"/>
            <w:shd w:val="clear" w:color="auto" w:fill="auto"/>
            <w:vAlign w:val="center"/>
          </w:tcPr>
          <w:p w:rsidR="00D35C31" w:rsidRPr="006B7519" w:rsidRDefault="00D35C31" w:rsidP="0029026D">
            <w:pPr>
              <w:spacing w:line="276" w:lineRule="auto"/>
              <w:jc w:val="center"/>
              <w:rPr>
                <w:rFonts w:ascii="David" w:hAnsi="David" w:cs="David"/>
                <w:szCs w:val="24"/>
                <w:rtl/>
              </w:rPr>
            </w:pPr>
            <w:r w:rsidRPr="006B7519">
              <w:rPr>
                <w:rFonts w:ascii="David" w:hAnsi="David" w:cs="David"/>
                <w:szCs w:val="24"/>
                <w:rtl/>
              </w:rPr>
              <w:t>2.</w:t>
            </w:r>
          </w:p>
        </w:tc>
        <w:tc>
          <w:tcPr>
            <w:tcW w:w="1029"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195"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2791"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354"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2426" w:type="dxa"/>
          </w:tcPr>
          <w:p w:rsidR="00D35C31" w:rsidRPr="006B7519" w:rsidRDefault="00D35C31" w:rsidP="0029026D">
            <w:pPr>
              <w:spacing w:line="276" w:lineRule="auto"/>
              <w:jc w:val="center"/>
              <w:rPr>
                <w:rFonts w:ascii="David" w:hAnsi="David" w:cs="David"/>
                <w:szCs w:val="24"/>
                <w:rtl/>
              </w:rPr>
            </w:pPr>
          </w:p>
        </w:tc>
      </w:tr>
      <w:tr w:rsidR="00D35C31" w:rsidRPr="006B7519" w:rsidTr="0029026D">
        <w:tc>
          <w:tcPr>
            <w:tcW w:w="756" w:type="dxa"/>
            <w:shd w:val="clear" w:color="auto" w:fill="auto"/>
            <w:vAlign w:val="center"/>
          </w:tcPr>
          <w:p w:rsidR="00D35C31" w:rsidRPr="006B7519" w:rsidRDefault="00D35C31" w:rsidP="0029026D">
            <w:pPr>
              <w:spacing w:line="276" w:lineRule="auto"/>
              <w:jc w:val="center"/>
              <w:rPr>
                <w:rFonts w:ascii="David" w:hAnsi="David" w:cs="David"/>
                <w:szCs w:val="24"/>
                <w:rtl/>
              </w:rPr>
            </w:pPr>
            <w:r w:rsidRPr="006B7519">
              <w:rPr>
                <w:rFonts w:ascii="David" w:hAnsi="David" w:cs="David"/>
                <w:szCs w:val="24"/>
                <w:rtl/>
              </w:rPr>
              <w:t>3.</w:t>
            </w:r>
          </w:p>
        </w:tc>
        <w:tc>
          <w:tcPr>
            <w:tcW w:w="1029"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195"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2791"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354"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2426" w:type="dxa"/>
          </w:tcPr>
          <w:p w:rsidR="00D35C31" w:rsidRPr="006B7519" w:rsidRDefault="00D35C31" w:rsidP="0029026D">
            <w:pPr>
              <w:spacing w:line="276" w:lineRule="auto"/>
              <w:jc w:val="center"/>
              <w:rPr>
                <w:rFonts w:ascii="David" w:hAnsi="David" w:cs="David"/>
                <w:szCs w:val="24"/>
                <w:rtl/>
              </w:rPr>
            </w:pPr>
          </w:p>
        </w:tc>
      </w:tr>
      <w:tr w:rsidR="00D35C31" w:rsidRPr="006B7519" w:rsidTr="0029026D">
        <w:tc>
          <w:tcPr>
            <w:tcW w:w="756" w:type="dxa"/>
            <w:shd w:val="clear" w:color="auto" w:fill="auto"/>
            <w:vAlign w:val="center"/>
          </w:tcPr>
          <w:p w:rsidR="00D35C31" w:rsidRPr="006B7519" w:rsidRDefault="00D35C31" w:rsidP="0029026D">
            <w:pPr>
              <w:spacing w:line="276" w:lineRule="auto"/>
              <w:jc w:val="center"/>
              <w:rPr>
                <w:rFonts w:ascii="David" w:hAnsi="David" w:cs="David"/>
                <w:szCs w:val="24"/>
                <w:rtl/>
              </w:rPr>
            </w:pPr>
            <w:r w:rsidRPr="006B7519">
              <w:rPr>
                <w:rFonts w:ascii="David" w:hAnsi="David" w:cs="David"/>
                <w:szCs w:val="24"/>
                <w:rtl/>
              </w:rPr>
              <w:t>4.</w:t>
            </w:r>
          </w:p>
        </w:tc>
        <w:tc>
          <w:tcPr>
            <w:tcW w:w="1029"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195"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2791"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354"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2426" w:type="dxa"/>
          </w:tcPr>
          <w:p w:rsidR="00D35C31" w:rsidRPr="006B7519" w:rsidRDefault="00D35C31" w:rsidP="0029026D">
            <w:pPr>
              <w:spacing w:line="276" w:lineRule="auto"/>
              <w:jc w:val="center"/>
              <w:rPr>
                <w:rFonts w:ascii="David" w:hAnsi="David" w:cs="David"/>
                <w:szCs w:val="24"/>
                <w:rtl/>
              </w:rPr>
            </w:pPr>
          </w:p>
        </w:tc>
      </w:tr>
      <w:tr w:rsidR="00D35C31" w:rsidRPr="006B7519" w:rsidTr="0029026D">
        <w:tc>
          <w:tcPr>
            <w:tcW w:w="756" w:type="dxa"/>
            <w:shd w:val="clear" w:color="auto" w:fill="auto"/>
            <w:vAlign w:val="center"/>
          </w:tcPr>
          <w:p w:rsidR="00D35C31" w:rsidRPr="006B7519" w:rsidRDefault="00D35C31" w:rsidP="0029026D">
            <w:pPr>
              <w:spacing w:line="276" w:lineRule="auto"/>
              <w:jc w:val="center"/>
              <w:rPr>
                <w:rFonts w:ascii="David" w:hAnsi="David" w:cs="David"/>
                <w:szCs w:val="24"/>
                <w:rtl/>
              </w:rPr>
            </w:pPr>
            <w:r>
              <w:rPr>
                <w:rFonts w:ascii="David" w:hAnsi="David" w:cs="David" w:hint="cs"/>
                <w:szCs w:val="24"/>
                <w:rtl/>
              </w:rPr>
              <w:t>5.</w:t>
            </w:r>
          </w:p>
        </w:tc>
        <w:tc>
          <w:tcPr>
            <w:tcW w:w="1029"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195"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2791"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1354" w:type="dxa"/>
            <w:shd w:val="clear" w:color="auto" w:fill="auto"/>
            <w:vAlign w:val="center"/>
          </w:tcPr>
          <w:p w:rsidR="00D35C31" w:rsidRPr="006B7519" w:rsidRDefault="00D35C31" w:rsidP="0029026D">
            <w:pPr>
              <w:spacing w:line="276" w:lineRule="auto"/>
              <w:jc w:val="center"/>
              <w:rPr>
                <w:rFonts w:ascii="David" w:hAnsi="David" w:cs="David"/>
                <w:szCs w:val="24"/>
                <w:rtl/>
              </w:rPr>
            </w:pPr>
          </w:p>
        </w:tc>
        <w:tc>
          <w:tcPr>
            <w:tcW w:w="2426" w:type="dxa"/>
          </w:tcPr>
          <w:p w:rsidR="00D35C31" w:rsidRPr="006B7519" w:rsidRDefault="00D35C31" w:rsidP="0029026D">
            <w:pPr>
              <w:spacing w:line="276" w:lineRule="auto"/>
              <w:jc w:val="center"/>
              <w:rPr>
                <w:rFonts w:ascii="David" w:hAnsi="David" w:cs="David"/>
                <w:szCs w:val="24"/>
                <w:rtl/>
              </w:rPr>
            </w:pPr>
          </w:p>
        </w:tc>
      </w:tr>
    </w:tbl>
    <w:p w:rsidR="00D35C31" w:rsidRPr="006B7519" w:rsidRDefault="00D35C31" w:rsidP="00452231">
      <w:pPr>
        <w:numPr>
          <w:ilvl w:val="0"/>
          <w:numId w:val="128"/>
        </w:numPr>
        <w:tabs>
          <w:tab w:val="clear" w:pos="340"/>
          <w:tab w:val="left" w:pos="425"/>
        </w:tabs>
        <w:spacing w:line="276" w:lineRule="auto"/>
        <w:ind w:left="425" w:hanging="425"/>
        <w:jc w:val="both"/>
        <w:rPr>
          <w:rFonts w:ascii="David" w:hAnsi="David" w:cs="David"/>
          <w:b/>
          <w:bCs/>
          <w:szCs w:val="24"/>
          <w:u w:val="single"/>
        </w:rPr>
      </w:pPr>
      <w:r w:rsidRPr="006B7519">
        <w:rPr>
          <w:rFonts w:ascii="David" w:hAnsi="David" w:cs="David"/>
          <w:b/>
          <w:bCs/>
          <w:szCs w:val="24"/>
          <w:u w:val="single"/>
          <w:rtl/>
        </w:rPr>
        <w:t>פרטי מנהל הפרויקט המוצע לביצוע הפרויקט</w:t>
      </w:r>
      <w:r w:rsidRPr="006B7519">
        <w:rPr>
          <w:rFonts w:ascii="David" w:hAnsi="David" w:cs="David"/>
          <w:b/>
          <w:bCs/>
          <w:szCs w:val="24"/>
          <w:rtl/>
        </w:rPr>
        <w:t>:</w:t>
      </w:r>
    </w:p>
    <w:p w:rsidR="00D35C31" w:rsidRPr="006B7519" w:rsidRDefault="00D35C31" w:rsidP="00452231">
      <w:pPr>
        <w:numPr>
          <w:ilvl w:val="1"/>
          <w:numId w:val="128"/>
        </w:numPr>
        <w:tabs>
          <w:tab w:val="clear" w:pos="737"/>
          <w:tab w:val="num" w:pos="1134"/>
        </w:tabs>
        <w:spacing w:line="276" w:lineRule="auto"/>
        <w:ind w:left="1134" w:hanging="709"/>
        <w:jc w:val="both"/>
        <w:rPr>
          <w:rFonts w:ascii="David" w:hAnsi="David" w:cs="David"/>
          <w:szCs w:val="24"/>
          <w:rtl/>
        </w:rPr>
      </w:pPr>
      <w:r w:rsidRPr="006B7519">
        <w:rPr>
          <w:rFonts w:ascii="David" w:hAnsi="David" w:cs="David"/>
          <w:szCs w:val="24"/>
          <w:rtl/>
        </w:rPr>
        <w:t>שם: _________________</w:t>
      </w:r>
    </w:p>
    <w:p w:rsidR="00D35C31" w:rsidRPr="006B7519" w:rsidRDefault="00D35C31" w:rsidP="00452231">
      <w:pPr>
        <w:numPr>
          <w:ilvl w:val="1"/>
          <w:numId w:val="128"/>
        </w:numPr>
        <w:tabs>
          <w:tab w:val="clear" w:pos="737"/>
          <w:tab w:val="num" w:pos="1134"/>
        </w:tabs>
        <w:spacing w:line="276" w:lineRule="auto"/>
        <w:ind w:left="1134" w:hanging="709"/>
        <w:jc w:val="both"/>
        <w:rPr>
          <w:rFonts w:ascii="David" w:hAnsi="David" w:cs="David"/>
          <w:szCs w:val="24"/>
          <w:rtl/>
        </w:rPr>
      </w:pPr>
      <w:r w:rsidRPr="006B7519">
        <w:rPr>
          <w:rFonts w:ascii="David" w:hAnsi="David" w:cs="David"/>
          <w:szCs w:val="24"/>
          <w:rtl/>
        </w:rPr>
        <w:t>השכלה (יש לצרף קורות חיים ותעודות על השכלה וקורסים): _______________</w:t>
      </w:r>
    </w:p>
    <w:p w:rsidR="00D35C31" w:rsidRPr="006B7519" w:rsidRDefault="00D35C31" w:rsidP="00452231">
      <w:pPr>
        <w:numPr>
          <w:ilvl w:val="1"/>
          <w:numId w:val="128"/>
        </w:numPr>
        <w:tabs>
          <w:tab w:val="clear" w:pos="737"/>
          <w:tab w:val="num" w:pos="1134"/>
        </w:tabs>
        <w:spacing w:line="276" w:lineRule="auto"/>
        <w:ind w:left="1134" w:hanging="709"/>
        <w:jc w:val="both"/>
        <w:rPr>
          <w:rFonts w:ascii="David" w:hAnsi="David" w:cs="David"/>
          <w:szCs w:val="24"/>
          <w:rtl/>
        </w:rPr>
      </w:pPr>
      <w:r w:rsidRPr="006B7519">
        <w:rPr>
          <w:rFonts w:ascii="David" w:hAnsi="David" w:cs="David"/>
          <w:szCs w:val="24"/>
          <w:rtl/>
        </w:rPr>
        <w:t>מספר שנות ניסיון כמנהל פרויקט: ______________________</w:t>
      </w:r>
    </w:p>
    <w:p w:rsidR="00D35C31" w:rsidRPr="006B7519" w:rsidRDefault="00D35C31" w:rsidP="00452231">
      <w:pPr>
        <w:numPr>
          <w:ilvl w:val="1"/>
          <w:numId w:val="128"/>
        </w:numPr>
        <w:tabs>
          <w:tab w:val="clear" w:pos="737"/>
          <w:tab w:val="num" w:pos="1134"/>
        </w:tabs>
        <w:spacing w:line="276" w:lineRule="auto"/>
        <w:ind w:left="1134" w:hanging="709"/>
        <w:jc w:val="both"/>
        <w:rPr>
          <w:rFonts w:ascii="David" w:hAnsi="David" w:cs="David"/>
          <w:szCs w:val="24"/>
          <w:rtl/>
        </w:rPr>
      </w:pPr>
      <w:r w:rsidRPr="006B7519">
        <w:rPr>
          <w:rFonts w:ascii="David" w:hAnsi="David" w:cs="David"/>
          <w:szCs w:val="24"/>
          <w:u w:val="single"/>
          <w:rtl/>
        </w:rPr>
        <w:t>ניסיון קודם</w:t>
      </w:r>
      <w:r w:rsidRPr="006B7519">
        <w:rPr>
          <w:rFonts w:ascii="David" w:hAnsi="David" w:cs="David"/>
          <w:szCs w:val="24"/>
          <w:rtl/>
        </w:rPr>
        <w:t xml:space="preserve">: יש להציג פרויקטים שבוצעו על ידי מנהל הפרויקט להקמת מערכת </w:t>
      </w:r>
      <w:r>
        <w:rPr>
          <w:rFonts w:ascii="David" w:hAnsi="David" w:cs="David" w:hint="cs"/>
          <w:szCs w:val="24"/>
          <w:rtl/>
        </w:rPr>
        <w:t>הכוללת ניהול ממשקים יישומיים</w:t>
      </w:r>
      <w:r w:rsidRPr="006B7519">
        <w:rPr>
          <w:rFonts w:ascii="David" w:hAnsi="David" w:cs="David"/>
          <w:szCs w:val="24"/>
          <w:rtl/>
        </w:rPr>
        <w:t xml:space="preserve">. כל פרויקט צריך להיות בהיקף כספי של לפחות </w:t>
      </w:r>
      <w:r>
        <w:rPr>
          <w:rFonts w:ascii="David" w:hAnsi="David" w:cs="David" w:hint="cs"/>
          <w:szCs w:val="24"/>
          <w:rtl/>
        </w:rPr>
        <w:t>500</w:t>
      </w:r>
      <w:r w:rsidRPr="006B7519">
        <w:rPr>
          <w:rFonts w:ascii="David" w:hAnsi="David" w:cs="David"/>
          <w:szCs w:val="24"/>
          <w:rtl/>
        </w:rPr>
        <w:t>,000 ₪</w:t>
      </w:r>
      <w:r>
        <w:rPr>
          <w:rFonts w:ascii="David" w:hAnsi="David" w:cs="David" w:hint="cs"/>
          <w:szCs w:val="24"/>
          <w:rtl/>
        </w:rPr>
        <w:t xml:space="preserve"> כולל מע"מ</w:t>
      </w:r>
      <w:r w:rsidRPr="006B7519">
        <w:rPr>
          <w:rFonts w:ascii="David" w:hAnsi="David" w:cs="David"/>
          <w:szCs w:val="24"/>
          <w:rtl/>
        </w:rPr>
        <w:t>.</w:t>
      </w:r>
    </w:p>
    <w:p w:rsidR="00D35C31" w:rsidRPr="006B7519" w:rsidRDefault="00D35C31" w:rsidP="00452231">
      <w:pPr>
        <w:numPr>
          <w:ilvl w:val="1"/>
          <w:numId w:val="128"/>
        </w:numPr>
        <w:tabs>
          <w:tab w:val="clear" w:pos="737"/>
          <w:tab w:val="num" w:pos="1134"/>
        </w:tabs>
        <w:spacing w:line="276" w:lineRule="auto"/>
        <w:ind w:left="1134" w:hanging="709"/>
        <w:jc w:val="both"/>
        <w:rPr>
          <w:rFonts w:ascii="David" w:hAnsi="David" w:cs="David"/>
          <w:szCs w:val="24"/>
          <w:rtl/>
        </w:rPr>
      </w:pPr>
      <w:r w:rsidRPr="006B7519">
        <w:rPr>
          <w:rFonts w:ascii="David" w:hAnsi="David" w:cs="David"/>
          <w:szCs w:val="24"/>
          <w:u w:val="single"/>
          <w:rtl/>
        </w:rPr>
        <w:t>הציון יינתן כדלהלן</w:t>
      </w:r>
      <w:r w:rsidRPr="006B7519">
        <w:rPr>
          <w:rFonts w:ascii="David" w:hAnsi="David" w:cs="David"/>
          <w:szCs w:val="24"/>
          <w:rtl/>
        </w:rPr>
        <w:t xml:space="preserve">: כל פרויקט העומד בדרישות דלעיל, יזכה את המציע ב- </w:t>
      </w:r>
      <w:r>
        <w:rPr>
          <w:rFonts w:ascii="David" w:hAnsi="David" w:cs="David" w:hint="cs"/>
          <w:szCs w:val="24"/>
          <w:rtl/>
        </w:rPr>
        <w:t>2</w:t>
      </w:r>
      <w:r w:rsidRPr="006B7519">
        <w:rPr>
          <w:rFonts w:ascii="David" w:hAnsi="David" w:cs="David"/>
          <w:szCs w:val="24"/>
          <w:rtl/>
        </w:rPr>
        <w:t xml:space="preserve">0% מהציון בסעיף זה. </w:t>
      </w:r>
      <w:r>
        <w:rPr>
          <w:rFonts w:ascii="David" w:hAnsi="David" w:cs="David" w:hint="cs"/>
          <w:szCs w:val="24"/>
          <w:rtl/>
        </w:rPr>
        <w:t>5</w:t>
      </w:r>
      <w:r w:rsidRPr="006B7519">
        <w:rPr>
          <w:rFonts w:ascii="David" w:hAnsi="David" w:cs="David"/>
          <w:szCs w:val="24"/>
          <w:rtl/>
        </w:rPr>
        <w:t xml:space="preserve"> פרויקטים יזכו בציון 100%. ניתן להציג יותר מ- </w:t>
      </w:r>
      <w:r>
        <w:rPr>
          <w:rFonts w:ascii="David" w:hAnsi="David" w:cs="David" w:hint="cs"/>
          <w:szCs w:val="24"/>
          <w:rtl/>
        </w:rPr>
        <w:t>5</w:t>
      </w:r>
      <w:r w:rsidRPr="006B7519">
        <w:rPr>
          <w:rFonts w:ascii="David" w:hAnsi="David" w:cs="David"/>
          <w:szCs w:val="24"/>
          <w:rtl/>
        </w:rPr>
        <w:t xml:space="preserve"> פרויקטים על מנת להבטיח קבלת ציון מרבי. הערה: ניתן להציג עבור מנהל הפרויקט, גם פרויקטים שהוצגו בסעיפים הקודמים:</w:t>
      </w:r>
    </w:p>
    <w:tbl>
      <w:tblPr>
        <w:bidiVisual/>
        <w:tblW w:w="9641" w:type="dxa"/>
        <w:tblInd w:w="5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605"/>
        <w:gridCol w:w="1155"/>
        <w:gridCol w:w="1251"/>
        <w:gridCol w:w="1551"/>
        <w:gridCol w:w="2536"/>
        <w:gridCol w:w="2543"/>
      </w:tblGrid>
      <w:tr w:rsidR="00D35C31" w:rsidRPr="006B7519" w:rsidTr="0029026D">
        <w:tc>
          <w:tcPr>
            <w:tcW w:w="605" w:type="dxa"/>
            <w:shd w:val="clear" w:color="auto" w:fill="auto"/>
            <w:vAlign w:val="center"/>
          </w:tcPr>
          <w:p w:rsidR="00D35C31" w:rsidRPr="006B7519" w:rsidRDefault="00D35C31" w:rsidP="0029026D">
            <w:pPr>
              <w:spacing w:line="276" w:lineRule="auto"/>
              <w:jc w:val="center"/>
              <w:rPr>
                <w:rFonts w:ascii="David" w:hAnsi="David" w:cs="David"/>
                <w:b/>
                <w:bCs/>
                <w:szCs w:val="24"/>
                <w:rtl/>
              </w:rPr>
            </w:pPr>
            <w:r w:rsidRPr="006B7519">
              <w:rPr>
                <w:rFonts w:ascii="David" w:hAnsi="David" w:cs="David"/>
                <w:b/>
                <w:bCs/>
                <w:szCs w:val="24"/>
                <w:rtl/>
              </w:rPr>
              <w:t>ספ'</w:t>
            </w:r>
          </w:p>
        </w:tc>
        <w:tc>
          <w:tcPr>
            <w:tcW w:w="1155" w:type="dxa"/>
            <w:shd w:val="clear" w:color="auto" w:fill="auto"/>
            <w:vAlign w:val="center"/>
          </w:tcPr>
          <w:p w:rsidR="00D35C31" w:rsidRPr="006B7519" w:rsidRDefault="00D35C31" w:rsidP="0029026D">
            <w:pPr>
              <w:spacing w:line="276" w:lineRule="auto"/>
              <w:jc w:val="center"/>
              <w:rPr>
                <w:rFonts w:ascii="David" w:hAnsi="David" w:cs="David"/>
                <w:b/>
                <w:bCs/>
                <w:szCs w:val="24"/>
                <w:rtl/>
              </w:rPr>
            </w:pPr>
            <w:r w:rsidRPr="006B7519">
              <w:rPr>
                <w:rFonts w:ascii="David" w:hAnsi="David" w:cs="David"/>
                <w:b/>
                <w:bCs/>
                <w:szCs w:val="24"/>
                <w:rtl/>
              </w:rPr>
              <w:t>שם</w:t>
            </w:r>
          </w:p>
          <w:p w:rsidR="00D35C31" w:rsidRPr="006B7519" w:rsidRDefault="00D35C31" w:rsidP="0029026D">
            <w:pPr>
              <w:spacing w:line="276" w:lineRule="auto"/>
              <w:jc w:val="center"/>
              <w:rPr>
                <w:rFonts w:ascii="David" w:hAnsi="David" w:cs="David"/>
                <w:b/>
                <w:bCs/>
                <w:szCs w:val="24"/>
                <w:rtl/>
              </w:rPr>
            </w:pPr>
            <w:r w:rsidRPr="006B7519">
              <w:rPr>
                <w:rFonts w:ascii="David" w:hAnsi="David" w:cs="David"/>
                <w:b/>
                <w:bCs/>
                <w:szCs w:val="24"/>
                <w:rtl/>
              </w:rPr>
              <w:t>הלקוח</w:t>
            </w:r>
          </w:p>
        </w:tc>
        <w:tc>
          <w:tcPr>
            <w:tcW w:w="1251" w:type="dxa"/>
            <w:shd w:val="clear" w:color="auto" w:fill="auto"/>
            <w:vAlign w:val="center"/>
          </w:tcPr>
          <w:p w:rsidR="00D35C31" w:rsidRPr="006B7519" w:rsidRDefault="00D35C31" w:rsidP="0029026D">
            <w:pPr>
              <w:tabs>
                <w:tab w:val="left" w:pos="0"/>
              </w:tabs>
              <w:spacing w:line="276" w:lineRule="auto"/>
              <w:jc w:val="center"/>
              <w:rPr>
                <w:rFonts w:ascii="David" w:hAnsi="David" w:cs="David"/>
                <w:b/>
                <w:bCs/>
                <w:szCs w:val="24"/>
                <w:rtl/>
              </w:rPr>
            </w:pPr>
            <w:r w:rsidRPr="006B7519">
              <w:rPr>
                <w:rFonts w:ascii="David" w:hAnsi="David" w:cs="David"/>
                <w:b/>
                <w:bCs/>
                <w:szCs w:val="24"/>
                <w:rtl/>
              </w:rPr>
              <w:t>שנת ביצוע הפרויקט</w:t>
            </w:r>
          </w:p>
        </w:tc>
        <w:tc>
          <w:tcPr>
            <w:tcW w:w="1551" w:type="dxa"/>
            <w:vAlign w:val="center"/>
          </w:tcPr>
          <w:p w:rsidR="00D35C31" w:rsidRPr="006B7519" w:rsidRDefault="00D35C31" w:rsidP="0029026D">
            <w:pPr>
              <w:tabs>
                <w:tab w:val="left" w:pos="0"/>
              </w:tabs>
              <w:spacing w:line="276" w:lineRule="auto"/>
              <w:jc w:val="center"/>
              <w:rPr>
                <w:rFonts w:ascii="David" w:hAnsi="David" w:cs="David"/>
                <w:b/>
                <w:bCs/>
                <w:szCs w:val="24"/>
                <w:rtl/>
              </w:rPr>
            </w:pPr>
            <w:r w:rsidRPr="006B7519">
              <w:rPr>
                <w:rFonts w:ascii="David" w:hAnsi="David" w:cs="David"/>
                <w:b/>
                <w:bCs/>
                <w:szCs w:val="24"/>
                <w:rtl/>
              </w:rPr>
              <w:t>היקף כספי  בש"ח</w:t>
            </w:r>
            <w:r>
              <w:rPr>
                <w:rFonts w:ascii="David" w:hAnsi="David" w:cs="David" w:hint="cs"/>
                <w:b/>
                <w:bCs/>
                <w:szCs w:val="24"/>
                <w:rtl/>
              </w:rPr>
              <w:t xml:space="preserve"> כולל מע"מ</w:t>
            </w:r>
          </w:p>
        </w:tc>
        <w:tc>
          <w:tcPr>
            <w:tcW w:w="2536" w:type="dxa"/>
            <w:shd w:val="clear" w:color="auto" w:fill="auto"/>
            <w:vAlign w:val="center"/>
          </w:tcPr>
          <w:p w:rsidR="00D35C31" w:rsidRPr="006B7519" w:rsidRDefault="00D35C31" w:rsidP="0029026D">
            <w:pPr>
              <w:tabs>
                <w:tab w:val="left" w:pos="0"/>
              </w:tabs>
              <w:spacing w:line="276" w:lineRule="auto"/>
              <w:jc w:val="center"/>
              <w:rPr>
                <w:rFonts w:ascii="David" w:hAnsi="David" w:cs="David"/>
                <w:b/>
                <w:bCs/>
                <w:szCs w:val="24"/>
                <w:rtl/>
              </w:rPr>
            </w:pPr>
            <w:r w:rsidRPr="006B7519">
              <w:rPr>
                <w:rFonts w:ascii="David" w:hAnsi="David" w:cs="David"/>
                <w:b/>
                <w:bCs/>
                <w:szCs w:val="24"/>
                <w:rtl/>
              </w:rPr>
              <w:t>תיאור</w:t>
            </w:r>
          </w:p>
          <w:p w:rsidR="00D35C31" w:rsidRPr="006B7519" w:rsidRDefault="00D35C31" w:rsidP="0029026D">
            <w:pPr>
              <w:tabs>
                <w:tab w:val="left" w:pos="0"/>
              </w:tabs>
              <w:spacing w:line="276" w:lineRule="auto"/>
              <w:jc w:val="center"/>
              <w:rPr>
                <w:rFonts w:ascii="David" w:hAnsi="David" w:cs="David"/>
                <w:b/>
                <w:bCs/>
                <w:szCs w:val="24"/>
                <w:rtl/>
              </w:rPr>
            </w:pPr>
            <w:r w:rsidRPr="006B7519">
              <w:rPr>
                <w:rFonts w:ascii="David" w:hAnsi="David" w:cs="David"/>
                <w:b/>
                <w:bCs/>
                <w:szCs w:val="24"/>
                <w:rtl/>
              </w:rPr>
              <w:t>הפרויקט</w:t>
            </w:r>
          </w:p>
        </w:tc>
        <w:tc>
          <w:tcPr>
            <w:tcW w:w="2543" w:type="dxa"/>
            <w:shd w:val="clear" w:color="auto" w:fill="auto"/>
            <w:vAlign w:val="center"/>
          </w:tcPr>
          <w:p w:rsidR="00D35C31" w:rsidRPr="006B7519" w:rsidRDefault="00D35C31" w:rsidP="0029026D">
            <w:pPr>
              <w:tabs>
                <w:tab w:val="left" w:pos="0"/>
              </w:tabs>
              <w:spacing w:line="276" w:lineRule="auto"/>
              <w:jc w:val="center"/>
              <w:rPr>
                <w:rFonts w:ascii="David" w:hAnsi="David" w:cs="David"/>
                <w:b/>
                <w:bCs/>
                <w:szCs w:val="24"/>
                <w:rtl/>
              </w:rPr>
            </w:pPr>
            <w:r w:rsidRPr="006B7519">
              <w:rPr>
                <w:rFonts w:ascii="David" w:hAnsi="David" w:cs="David"/>
                <w:b/>
                <w:bCs/>
                <w:szCs w:val="24"/>
                <w:rtl/>
              </w:rPr>
              <w:t>פרטי איש הקשר</w:t>
            </w:r>
          </w:p>
        </w:tc>
      </w:tr>
      <w:tr w:rsidR="00D35C31" w:rsidRPr="006B7519" w:rsidTr="0029026D">
        <w:tc>
          <w:tcPr>
            <w:tcW w:w="605" w:type="dxa"/>
            <w:shd w:val="clear" w:color="auto" w:fill="auto"/>
            <w:vAlign w:val="center"/>
          </w:tcPr>
          <w:p w:rsidR="00D35C31" w:rsidRPr="006B7519" w:rsidRDefault="00D35C31" w:rsidP="0029026D">
            <w:pPr>
              <w:spacing w:line="276" w:lineRule="auto"/>
              <w:jc w:val="center"/>
              <w:rPr>
                <w:rFonts w:ascii="David" w:hAnsi="David" w:cs="David"/>
                <w:szCs w:val="24"/>
                <w:rtl/>
              </w:rPr>
            </w:pPr>
            <w:r w:rsidRPr="006B7519">
              <w:rPr>
                <w:rFonts w:ascii="David" w:hAnsi="David" w:cs="David"/>
                <w:szCs w:val="24"/>
                <w:rtl/>
              </w:rPr>
              <w:t>1.</w:t>
            </w:r>
          </w:p>
        </w:tc>
        <w:tc>
          <w:tcPr>
            <w:tcW w:w="1155"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c>
          <w:tcPr>
            <w:tcW w:w="1251"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c>
          <w:tcPr>
            <w:tcW w:w="1551" w:type="dxa"/>
            <w:vAlign w:val="center"/>
          </w:tcPr>
          <w:p w:rsidR="00D35C31" w:rsidRPr="006B7519" w:rsidRDefault="00D35C31" w:rsidP="0029026D">
            <w:pPr>
              <w:spacing w:line="276" w:lineRule="auto"/>
              <w:jc w:val="center"/>
              <w:rPr>
                <w:rFonts w:ascii="David" w:hAnsi="David" w:cs="David"/>
                <w:szCs w:val="24"/>
                <w:highlight w:val="yellow"/>
                <w:rtl/>
              </w:rPr>
            </w:pPr>
          </w:p>
        </w:tc>
        <w:tc>
          <w:tcPr>
            <w:tcW w:w="2536"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c>
          <w:tcPr>
            <w:tcW w:w="2543"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r>
      <w:tr w:rsidR="00D35C31" w:rsidRPr="006B7519" w:rsidTr="0029026D">
        <w:tc>
          <w:tcPr>
            <w:tcW w:w="605" w:type="dxa"/>
            <w:shd w:val="clear" w:color="auto" w:fill="auto"/>
            <w:vAlign w:val="center"/>
          </w:tcPr>
          <w:p w:rsidR="00D35C31" w:rsidRPr="006B7519" w:rsidRDefault="00D35C31" w:rsidP="0029026D">
            <w:pPr>
              <w:spacing w:line="276" w:lineRule="auto"/>
              <w:jc w:val="center"/>
              <w:rPr>
                <w:rFonts w:ascii="David" w:hAnsi="David" w:cs="David"/>
                <w:szCs w:val="24"/>
                <w:rtl/>
              </w:rPr>
            </w:pPr>
            <w:r w:rsidRPr="006B7519">
              <w:rPr>
                <w:rFonts w:ascii="David" w:hAnsi="David" w:cs="David"/>
                <w:szCs w:val="24"/>
                <w:rtl/>
              </w:rPr>
              <w:t>2.</w:t>
            </w:r>
          </w:p>
        </w:tc>
        <w:tc>
          <w:tcPr>
            <w:tcW w:w="1155"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c>
          <w:tcPr>
            <w:tcW w:w="1251"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c>
          <w:tcPr>
            <w:tcW w:w="1551" w:type="dxa"/>
            <w:vAlign w:val="center"/>
          </w:tcPr>
          <w:p w:rsidR="00D35C31" w:rsidRPr="006B7519" w:rsidRDefault="00D35C31" w:rsidP="0029026D">
            <w:pPr>
              <w:spacing w:line="276" w:lineRule="auto"/>
              <w:jc w:val="center"/>
              <w:rPr>
                <w:rFonts w:ascii="David" w:hAnsi="David" w:cs="David"/>
                <w:szCs w:val="24"/>
                <w:highlight w:val="yellow"/>
                <w:rtl/>
              </w:rPr>
            </w:pPr>
          </w:p>
        </w:tc>
        <w:tc>
          <w:tcPr>
            <w:tcW w:w="2536"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c>
          <w:tcPr>
            <w:tcW w:w="2543"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r>
      <w:tr w:rsidR="00D35C31" w:rsidRPr="006B7519" w:rsidTr="0029026D">
        <w:tc>
          <w:tcPr>
            <w:tcW w:w="605" w:type="dxa"/>
            <w:shd w:val="clear" w:color="auto" w:fill="auto"/>
            <w:vAlign w:val="center"/>
          </w:tcPr>
          <w:p w:rsidR="00D35C31" w:rsidRPr="006B7519" w:rsidRDefault="00D35C31" w:rsidP="0029026D">
            <w:pPr>
              <w:spacing w:line="276" w:lineRule="auto"/>
              <w:jc w:val="center"/>
              <w:rPr>
                <w:rFonts w:ascii="David" w:hAnsi="David" w:cs="David"/>
                <w:szCs w:val="24"/>
                <w:rtl/>
              </w:rPr>
            </w:pPr>
            <w:r w:rsidRPr="006B7519">
              <w:rPr>
                <w:rFonts w:ascii="David" w:hAnsi="David" w:cs="David"/>
                <w:szCs w:val="24"/>
                <w:rtl/>
              </w:rPr>
              <w:t>3.</w:t>
            </w:r>
          </w:p>
        </w:tc>
        <w:tc>
          <w:tcPr>
            <w:tcW w:w="1155"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c>
          <w:tcPr>
            <w:tcW w:w="1251"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c>
          <w:tcPr>
            <w:tcW w:w="1551" w:type="dxa"/>
            <w:vAlign w:val="center"/>
          </w:tcPr>
          <w:p w:rsidR="00D35C31" w:rsidRPr="006B7519" w:rsidRDefault="00D35C31" w:rsidP="0029026D">
            <w:pPr>
              <w:spacing w:line="276" w:lineRule="auto"/>
              <w:jc w:val="center"/>
              <w:rPr>
                <w:rFonts w:ascii="David" w:hAnsi="David" w:cs="David"/>
                <w:szCs w:val="24"/>
                <w:highlight w:val="yellow"/>
                <w:rtl/>
              </w:rPr>
            </w:pPr>
          </w:p>
        </w:tc>
        <w:tc>
          <w:tcPr>
            <w:tcW w:w="2536"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c>
          <w:tcPr>
            <w:tcW w:w="2543"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r>
      <w:tr w:rsidR="00D35C31" w:rsidRPr="006B7519" w:rsidTr="0029026D">
        <w:tc>
          <w:tcPr>
            <w:tcW w:w="605" w:type="dxa"/>
            <w:shd w:val="clear" w:color="auto" w:fill="auto"/>
            <w:vAlign w:val="center"/>
          </w:tcPr>
          <w:p w:rsidR="00D35C31" w:rsidRPr="006B7519" w:rsidRDefault="00D35C31" w:rsidP="0029026D">
            <w:pPr>
              <w:spacing w:line="276" w:lineRule="auto"/>
              <w:jc w:val="center"/>
              <w:rPr>
                <w:rFonts w:ascii="David" w:hAnsi="David" w:cs="David"/>
                <w:szCs w:val="24"/>
                <w:rtl/>
              </w:rPr>
            </w:pPr>
            <w:r w:rsidRPr="006B7519">
              <w:rPr>
                <w:rFonts w:ascii="David" w:hAnsi="David" w:cs="David"/>
                <w:szCs w:val="24"/>
                <w:rtl/>
              </w:rPr>
              <w:t>4.</w:t>
            </w:r>
          </w:p>
        </w:tc>
        <w:tc>
          <w:tcPr>
            <w:tcW w:w="1155"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c>
          <w:tcPr>
            <w:tcW w:w="1251"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c>
          <w:tcPr>
            <w:tcW w:w="1551" w:type="dxa"/>
            <w:vAlign w:val="center"/>
          </w:tcPr>
          <w:p w:rsidR="00D35C31" w:rsidRPr="006B7519" w:rsidRDefault="00D35C31" w:rsidP="0029026D">
            <w:pPr>
              <w:spacing w:line="276" w:lineRule="auto"/>
              <w:jc w:val="center"/>
              <w:rPr>
                <w:rFonts w:ascii="David" w:hAnsi="David" w:cs="David"/>
                <w:szCs w:val="24"/>
                <w:highlight w:val="yellow"/>
                <w:rtl/>
              </w:rPr>
            </w:pPr>
          </w:p>
        </w:tc>
        <w:tc>
          <w:tcPr>
            <w:tcW w:w="2536"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c>
          <w:tcPr>
            <w:tcW w:w="2543"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r>
      <w:tr w:rsidR="00D35C31" w:rsidRPr="006B7519" w:rsidTr="0029026D">
        <w:tc>
          <w:tcPr>
            <w:tcW w:w="605" w:type="dxa"/>
            <w:shd w:val="clear" w:color="auto" w:fill="auto"/>
            <w:vAlign w:val="center"/>
          </w:tcPr>
          <w:p w:rsidR="00D35C31" w:rsidRPr="006B7519" w:rsidRDefault="00D35C31" w:rsidP="0029026D">
            <w:pPr>
              <w:spacing w:line="276" w:lineRule="auto"/>
              <w:jc w:val="center"/>
              <w:rPr>
                <w:rFonts w:ascii="David" w:hAnsi="David" w:cs="David"/>
                <w:szCs w:val="24"/>
                <w:rtl/>
              </w:rPr>
            </w:pPr>
            <w:r>
              <w:rPr>
                <w:rFonts w:ascii="David" w:hAnsi="David" w:cs="David" w:hint="cs"/>
                <w:szCs w:val="24"/>
                <w:rtl/>
              </w:rPr>
              <w:t>5.</w:t>
            </w:r>
          </w:p>
        </w:tc>
        <w:tc>
          <w:tcPr>
            <w:tcW w:w="1155"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c>
          <w:tcPr>
            <w:tcW w:w="1251"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c>
          <w:tcPr>
            <w:tcW w:w="1551" w:type="dxa"/>
            <w:vAlign w:val="center"/>
          </w:tcPr>
          <w:p w:rsidR="00D35C31" w:rsidRPr="006B7519" w:rsidRDefault="00D35C31" w:rsidP="0029026D">
            <w:pPr>
              <w:spacing w:line="276" w:lineRule="auto"/>
              <w:jc w:val="center"/>
              <w:rPr>
                <w:rFonts w:ascii="David" w:hAnsi="David" w:cs="David"/>
                <w:szCs w:val="24"/>
                <w:highlight w:val="yellow"/>
                <w:rtl/>
              </w:rPr>
            </w:pPr>
          </w:p>
        </w:tc>
        <w:tc>
          <w:tcPr>
            <w:tcW w:w="2536"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c>
          <w:tcPr>
            <w:tcW w:w="2543"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r>
    </w:tbl>
    <w:p w:rsidR="00D35C31" w:rsidRPr="006B7519" w:rsidRDefault="00D35C31" w:rsidP="00D35C31">
      <w:pPr>
        <w:tabs>
          <w:tab w:val="left" w:pos="425"/>
        </w:tabs>
        <w:spacing w:line="276" w:lineRule="auto"/>
        <w:ind w:left="425"/>
        <w:jc w:val="both"/>
        <w:rPr>
          <w:rFonts w:ascii="David" w:hAnsi="David" w:cs="David"/>
          <w:szCs w:val="24"/>
        </w:rPr>
      </w:pPr>
    </w:p>
    <w:p w:rsidR="00D35C31" w:rsidRDefault="00D35C31" w:rsidP="00452231">
      <w:pPr>
        <w:numPr>
          <w:ilvl w:val="0"/>
          <w:numId w:val="128"/>
        </w:numPr>
        <w:tabs>
          <w:tab w:val="clear" w:pos="340"/>
          <w:tab w:val="left" w:pos="425"/>
        </w:tabs>
        <w:spacing w:line="276" w:lineRule="auto"/>
        <w:ind w:left="425" w:hanging="425"/>
        <w:jc w:val="both"/>
        <w:rPr>
          <w:rFonts w:ascii="David" w:hAnsi="David" w:cs="David"/>
          <w:szCs w:val="24"/>
        </w:rPr>
      </w:pPr>
      <w:r w:rsidRPr="00F150C6">
        <w:rPr>
          <w:rFonts w:ascii="David" w:hAnsi="David" w:cs="David" w:hint="cs"/>
          <w:b/>
          <w:bCs/>
          <w:szCs w:val="24"/>
          <w:u w:val="single"/>
          <w:rtl/>
        </w:rPr>
        <w:t>פרטי מהנדס המערכת/ ארכיטקט המערכת המוצע לביצוע הפרויקט</w:t>
      </w:r>
      <w:r w:rsidRPr="00A8499F">
        <w:rPr>
          <w:rFonts w:ascii="David" w:hAnsi="David" w:cs="David" w:hint="cs"/>
          <w:b/>
          <w:bCs/>
          <w:szCs w:val="24"/>
          <w:rtl/>
        </w:rPr>
        <w:t>:</w:t>
      </w:r>
    </w:p>
    <w:p w:rsidR="00D35C31" w:rsidRPr="006B7519" w:rsidRDefault="00D35C31" w:rsidP="00452231">
      <w:pPr>
        <w:numPr>
          <w:ilvl w:val="1"/>
          <w:numId w:val="128"/>
        </w:numPr>
        <w:tabs>
          <w:tab w:val="clear" w:pos="737"/>
          <w:tab w:val="num" w:pos="1134"/>
        </w:tabs>
        <w:spacing w:line="276" w:lineRule="auto"/>
        <w:ind w:left="1134" w:hanging="709"/>
        <w:jc w:val="both"/>
        <w:rPr>
          <w:rFonts w:ascii="David" w:hAnsi="David" w:cs="David"/>
          <w:szCs w:val="24"/>
          <w:rtl/>
        </w:rPr>
      </w:pPr>
      <w:r w:rsidRPr="006B7519">
        <w:rPr>
          <w:rFonts w:ascii="David" w:hAnsi="David" w:cs="David"/>
          <w:szCs w:val="24"/>
          <w:rtl/>
        </w:rPr>
        <w:t>שם: _________________</w:t>
      </w:r>
    </w:p>
    <w:p w:rsidR="00D35C31" w:rsidRPr="006B7519" w:rsidRDefault="00D35C31" w:rsidP="00452231">
      <w:pPr>
        <w:numPr>
          <w:ilvl w:val="1"/>
          <w:numId w:val="128"/>
        </w:numPr>
        <w:tabs>
          <w:tab w:val="clear" w:pos="737"/>
          <w:tab w:val="num" w:pos="1134"/>
        </w:tabs>
        <w:spacing w:line="276" w:lineRule="auto"/>
        <w:ind w:left="1134" w:hanging="709"/>
        <w:jc w:val="both"/>
        <w:rPr>
          <w:rFonts w:ascii="David" w:hAnsi="David" w:cs="David"/>
          <w:szCs w:val="24"/>
          <w:rtl/>
        </w:rPr>
      </w:pPr>
      <w:r w:rsidRPr="006B7519">
        <w:rPr>
          <w:rFonts w:ascii="David" w:hAnsi="David" w:cs="David"/>
          <w:szCs w:val="24"/>
          <w:rtl/>
        </w:rPr>
        <w:t>השכלה (יש לצרף קורות חיים ותעודות על השכלה וקורסים): _______________</w:t>
      </w:r>
    </w:p>
    <w:p w:rsidR="00D35C31" w:rsidRPr="006B7519" w:rsidRDefault="00D35C31" w:rsidP="00452231">
      <w:pPr>
        <w:numPr>
          <w:ilvl w:val="1"/>
          <w:numId w:val="128"/>
        </w:numPr>
        <w:tabs>
          <w:tab w:val="clear" w:pos="737"/>
          <w:tab w:val="num" w:pos="1134"/>
        </w:tabs>
        <w:spacing w:line="276" w:lineRule="auto"/>
        <w:ind w:left="1134" w:hanging="709"/>
        <w:jc w:val="both"/>
        <w:rPr>
          <w:rFonts w:ascii="David" w:hAnsi="David" w:cs="David"/>
          <w:szCs w:val="24"/>
          <w:rtl/>
        </w:rPr>
      </w:pPr>
      <w:r>
        <w:rPr>
          <w:rFonts w:ascii="David" w:hAnsi="David" w:cs="David"/>
          <w:szCs w:val="24"/>
          <w:rtl/>
        </w:rPr>
        <w:t>מספר שנות ניסיון כמ</w:t>
      </w:r>
      <w:r>
        <w:rPr>
          <w:rFonts w:ascii="David" w:hAnsi="David" w:cs="David" w:hint="cs"/>
          <w:szCs w:val="24"/>
          <w:rtl/>
        </w:rPr>
        <w:t>הנדס מערכת/ ארכיטקט מערכת</w:t>
      </w:r>
      <w:r w:rsidRPr="006B7519">
        <w:rPr>
          <w:rFonts w:ascii="David" w:hAnsi="David" w:cs="David"/>
          <w:szCs w:val="24"/>
          <w:rtl/>
        </w:rPr>
        <w:t>: ______________________</w:t>
      </w:r>
    </w:p>
    <w:p w:rsidR="00D35C31" w:rsidRPr="006B7519" w:rsidRDefault="00D35C31" w:rsidP="00452231">
      <w:pPr>
        <w:numPr>
          <w:ilvl w:val="1"/>
          <w:numId w:val="128"/>
        </w:numPr>
        <w:tabs>
          <w:tab w:val="clear" w:pos="737"/>
          <w:tab w:val="num" w:pos="1134"/>
        </w:tabs>
        <w:spacing w:line="276" w:lineRule="auto"/>
        <w:ind w:left="1134" w:hanging="709"/>
        <w:jc w:val="both"/>
        <w:rPr>
          <w:rFonts w:ascii="David" w:hAnsi="David" w:cs="David"/>
          <w:szCs w:val="24"/>
          <w:rtl/>
        </w:rPr>
      </w:pPr>
      <w:r w:rsidRPr="006B7519">
        <w:rPr>
          <w:rFonts w:ascii="David" w:hAnsi="David" w:cs="David"/>
          <w:szCs w:val="24"/>
          <w:u w:val="single"/>
          <w:rtl/>
        </w:rPr>
        <w:t>ניסיון קודם</w:t>
      </w:r>
      <w:r w:rsidRPr="006B7519">
        <w:rPr>
          <w:rFonts w:ascii="David" w:hAnsi="David" w:cs="David"/>
          <w:szCs w:val="24"/>
          <w:rtl/>
        </w:rPr>
        <w:t xml:space="preserve">: יש להציג פרויקטים שבוצעו על ידי </w:t>
      </w:r>
      <w:r>
        <w:rPr>
          <w:rFonts w:ascii="David" w:hAnsi="David" w:cs="David" w:hint="cs"/>
          <w:szCs w:val="24"/>
          <w:rtl/>
        </w:rPr>
        <w:t xml:space="preserve">מהנדס המערכת/ ארכיטקט המערכת </w:t>
      </w:r>
      <w:r w:rsidRPr="006B7519">
        <w:rPr>
          <w:rFonts w:ascii="David" w:hAnsi="David" w:cs="David"/>
          <w:szCs w:val="24"/>
          <w:rtl/>
        </w:rPr>
        <w:t xml:space="preserve">להקמת מערכת </w:t>
      </w:r>
      <w:r>
        <w:rPr>
          <w:rFonts w:ascii="David" w:hAnsi="David" w:cs="David" w:hint="cs"/>
          <w:szCs w:val="24"/>
          <w:rtl/>
        </w:rPr>
        <w:t>הכוללת ניהול ממשקים יישומיים</w:t>
      </w:r>
      <w:r w:rsidRPr="006B7519">
        <w:rPr>
          <w:rFonts w:ascii="David" w:hAnsi="David" w:cs="David"/>
          <w:szCs w:val="24"/>
          <w:rtl/>
        </w:rPr>
        <w:t xml:space="preserve">. כל פרויקט צריך להיות בהיקף כספי של לפחות </w:t>
      </w:r>
      <w:r>
        <w:rPr>
          <w:rFonts w:ascii="David" w:hAnsi="David" w:cs="David" w:hint="cs"/>
          <w:szCs w:val="24"/>
          <w:rtl/>
        </w:rPr>
        <w:t>50</w:t>
      </w:r>
      <w:r w:rsidRPr="006B7519">
        <w:rPr>
          <w:rFonts w:ascii="David" w:hAnsi="David" w:cs="David"/>
          <w:szCs w:val="24"/>
          <w:rtl/>
        </w:rPr>
        <w:t>0,000 ₪</w:t>
      </w:r>
      <w:r>
        <w:rPr>
          <w:rFonts w:ascii="David" w:hAnsi="David" w:cs="David" w:hint="cs"/>
          <w:szCs w:val="24"/>
          <w:rtl/>
        </w:rPr>
        <w:t xml:space="preserve"> כולל מע"מ</w:t>
      </w:r>
      <w:r w:rsidRPr="006B7519">
        <w:rPr>
          <w:rFonts w:ascii="David" w:hAnsi="David" w:cs="David"/>
          <w:szCs w:val="24"/>
          <w:rtl/>
        </w:rPr>
        <w:t>.</w:t>
      </w:r>
    </w:p>
    <w:p w:rsidR="00D35C31" w:rsidRDefault="00D35C31" w:rsidP="00452231">
      <w:pPr>
        <w:numPr>
          <w:ilvl w:val="1"/>
          <w:numId w:val="128"/>
        </w:numPr>
        <w:tabs>
          <w:tab w:val="clear" w:pos="737"/>
          <w:tab w:val="num" w:pos="1134"/>
        </w:tabs>
        <w:spacing w:line="276" w:lineRule="auto"/>
        <w:ind w:left="1134" w:hanging="709"/>
        <w:jc w:val="both"/>
        <w:rPr>
          <w:rFonts w:ascii="David" w:hAnsi="David" w:cs="David"/>
          <w:szCs w:val="24"/>
        </w:rPr>
      </w:pPr>
      <w:r w:rsidRPr="006B7519">
        <w:rPr>
          <w:rFonts w:ascii="David" w:hAnsi="David" w:cs="David"/>
          <w:szCs w:val="24"/>
          <w:u w:val="single"/>
          <w:rtl/>
        </w:rPr>
        <w:t>הציון יינתן כדלהלן</w:t>
      </w:r>
      <w:r w:rsidRPr="006B7519">
        <w:rPr>
          <w:rFonts w:ascii="David" w:hAnsi="David" w:cs="David"/>
          <w:szCs w:val="24"/>
          <w:rtl/>
        </w:rPr>
        <w:t xml:space="preserve">: כל פרויקט העומד בדרישות דלעיל, יזכה את המציע ב- </w:t>
      </w:r>
      <w:r>
        <w:rPr>
          <w:rFonts w:ascii="David" w:hAnsi="David" w:cs="David" w:hint="cs"/>
          <w:szCs w:val="24"/>
          <w:rtl/>
        </w:rPr>
        <w:t>2</w:t>
      </w:r>
      <w:r w:rsidRPr="006B7519">
        <w:rPr>
          <w:rFonts w:ascii="David" w:hAnsi="David" w:cs="David"/>
          <w:szCs w:val="24"/>
          <w:rtl/>
        </w:rPr>
        <w:t xml:space="preserve">0% מהציון בסעיף זה. </w:t>
      </w:r>
      <w:r w:rsidRPr="004849F5">
        <w:rPr>
          <w:rFonts w:ascii="David" w:hAnsi="David" w:cs="David" w:hint="cs"/>
          <w:b/>
          <w:bCs/>
          <w:szCs w:val="24"/>
          <w:rtl/>
        </w:rPr>
        <w:t>5</w:t>
      </w:r>
      <w:r w:rsidRPr="006B7519">
        <w:rPr>
          <w:rFonts w:ascii="David" w:hAnsi="David" w:cs="David"/>
          <w:szCs w:val="24"/>
          <w:rtl/>
        </w:rPr>
        <w:t xml:space="preserve"> פרויקטים יזכו בציון 100%. ניתן להציג יותר מ- </w:t>
      </w:r>
      <w:r>
        <w:rPr>
          <w:rFonts w:ascii="David" w:hAnsi="David" w:cs="David" w:hint="cs"/>
          <w:szCs w:val="24"/>
          <w:rtl/>
        </w:rPr>
        <w:t>5</w:t>
      </w:r>
      <w:r w:rsidRPr="006B7519">
        <w:rPr>
          <w:rFonts w:ascii="David" w:hAnsi="David" w:cs="David"/>
          <w:szCs w:val="24"/>
          <w:rtl/>
        </w:rPr>
        <w:t xml:space="preserve"> פרויקטים על מנת להבטיח קבלת ציון מרבי. הערה: ניתן להציג עבור </w:t>
      </w:r>
      <w:r>
        <w:rPr>
          <w:rFonts w:ascii="David" w:hAnsi="David" w:cs="David" w:hint="cs"/>
          <w:szCs w:val="24"/>
          <w:rtl/>
        </w:rPr>
        <w:t>מהנדס המערכת/ ארכיטקט המערכת</w:t>
      </w:r>
      <w:r w:rsidRPr="006B7519">
        <w:rPr>
          <w:rFonts w:ascii="David" w:hAnsi="David" w:cs="David"/>
          <w:szCs w:val="24"/>
          <w:rtl/>
        </w:rPr>
        <w:t>, גם פרויקטים שהוצגו בסעיפים הקודמים:</w:t>
      </w:r>
    </w:p>
    <w:tbl>
      <w:tblPr>
        <w:bidiVisual/>
        <w:tblW w:w="9641" w:type="dxa"/>
        <w:tblInd w:w="5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605"/>
        <w:gridCol w:w="1155"/>
        <w:gridCol w:w="1251"/>
        <w:gridCol w:w="1551"/>
        <w:gridCol w:w="2536"/>
        <w:gridCol w:w="2543"/>
      </w:tblGrid>
      <w:tr w:rsidR="00D35C31" w:rsidRPr="006B7519" w:rsidTr="0029026D">
        <w:tc>
          <w:tcPr>
            <w:tcW w:w="605" w:type="dxa"/>
            <w:shd w:val="clear" w:color="auto" w:fill="auto"/>
            <w:vAlign w:val="center"/>
          </w:tcPr>
          <w:p w:rsidR="00D35C31" w:rsidRPr="006B7519" w:rsidRDefault="00D35C31" w:rsidP="0029026D">
            <w:pPr>
              <w:spacing w:line="276" w:lineRule="auto"/>
              <w:jc w:val="center"/>
              <w:rPr>
                <w:rFonts w:ascii="David" w:hAnsi="David" w:cs="David"/>
                <w:b/>
                <w:bCs/>
                <w:szCs w:val="24"/>
                <w:rtl/>
              </w:rPr>
            </w:pPr>
            <w:r w:rsidRPr="006B7519">
              <w:rPr>
                <w:rFonts w:ascii="David" w:hAnsi="David" w:cs="David"/>
                <w:b/>
                <w:bCs/>
                <w:szCs w:val="24"/>
                <w:rtl/>
              </w:rPr>
              <w:t>ספ'</w:t>
            </w:r>
          </w:p>
        </w:tc>
        <w:tc>
          <w:tcPr>
            <w:tcW w:w="1155" w:type="dxa"/>
            <w:shd w:val="clear" w:color="auto" w:fill="auto"/>
            <w:vAlign w:val="center"/>
          </w:tcPr>
          <w:p w:rsidR="00D35C31" w:rsidRPr="006B7519" w:rsidRDefault="00D35C31" w:rsidP="0029026D">
            <w:pPr>
              <w:spacing w:line="276" w:lineRule="auto"/>
              <w:jc w:val="center"/>
              <w:rPr>
                <w:rFonts w:ascii="David" w:hAnsi="David" w:cs="David"/>
                <w:b/>
                <w:bCs/>
                <w:szCs w:val="24"/>
                <w:rtl/>
              </w:rPr>
            </w:pPr>
            <w:r w:rsidRPr="006B7519">
              <w:rPr>
                <w:rFonts w:ascii="David" w:hAnsi="David" w:cs="David"/>
                <w:b/>
                <w:bCs/>
                <w:szCs w:val="24"/>
                <w:rtl/>
              </w:rPr>
              <w:t>שם</w:t>
            </w:r>
          </w:p>
          <w:p w:rsidR="00D35C31" w:rsidRPr="006B7519" w:rsidRDefault="00D35C31" w:rsidP="0029026D">
            <w:pPr>
              <w:spacing w:line="276" w:lineRule="auto"/>
              <w:jc w:val="center"/>
              <w:rPr>
                <w:rFonts w:ascii="David" w:hAnsi="David" w:cs="David"/>
                <w:b/>
                <w:bCs/>
                <w:szCs w:val="24"/>
                <w:rtl/>
              </w:rPr>
            </w:pPr>
            <w:r w:rsidRPr="006B7519">
              <w:rPr>
                <w:rFonts w:ascii="David" w:hAnsi="David" w:cs="David"/>
                <w:b/>
                <w:bCs/>
                <w:szCs w:val="24"/>
                <w:rtl/>
              </w:rPr>
              <w:t>הלקוח</w:t>
            </w:r>
          </w:p>
        </w:tc>
        <w:tc>
          <w:tcPr>
            <w:tcW w:w="1251" w:type="dxa"/>
            <w:shd w:val="clear" w:color="auto" w:fill="auto"/>
            <w:vAlign w:val="center"/>
          </w:tcPr>
          <w:p w:rsidR="00D35C31" w:rsidRPr="006B7519" w:rsidRDefault="00D35C31" w:rsidP="0029026D">
            <w:pPr>
              <w:tabs>
                <w:tab w:val="left" w:pos="0"/>
              </w:tabs>
              <w:spacing w:line="276" w:lineRule="auto"/>
              <w:jc w:val="center"/>
              <w:rPr>
                <w:rFonts w:ascii="David" w:hAnsi="David" w:cs="David"/>
                <w:b/>
                <w:bCs/>
                <w:szCs w:val="24"/>
                <w:rtl/>
              </w:rPr>
            </w:pPr>
            <w:r w:rsidRPr="006B7519">
              <w:rPr>
                <w:rFonts w:ascii="David" w:hAnsi="David" w:cs="David"/>
                <w:b/>
                <w:bCs/>
                <w:szCs w:val="24"/>
                <w:rtl/>
              </w:rPr>
              <w:t>שנת ביצוע הפרויקט</w:t>
            </w:r>
          </w:p>
        </w:tc>
        <w:tc>
          <w:tcPr>
            <w:tcW w:w="1551" w:type="dxa"/>
            <w:vAlign w:val="center"/>
          </w:tcPr>
          <w:p w:rsidR="00D35C31" w:rsidRPr="006B7519" w:rsidRDefault="00D35C31" w:rsidP="0029026D">
            <w:pPr>
              <w:tabs>
                <w:tab w:val="left" w:pos="0"/>
              </w:tabs>
              <w:spacing w:line="276" w:lineRule="auto"/>
              <w:jc w:val="center"/>
              <w:rPr>
                <w:rFonts w:ascii="David" w:hAnsi="David" w:cs="David"/>
                <w:b/>
                <w:bCs/>
                <w:szCs w:val="24"/>
                <w:rtl/>
              </w:rPr>
            </w:pPr>
            <w:r w:rsidRPr="006B7519">
              <w:rPr>
                <w:rFonts w:ascii="David" w:hAnsi="David" w:cs="David"/>
                <w:b/>
                <w:bCs/>
                <w:szCs w:val="24"/>
                <w:rtl/>
              </w:rPr>
              <w:t>היקף כספי  בש"ח</w:t>
            </w:r>
            <w:r>
              <w:rPr>
                <w:rFonts w:ascii="David" w:hAnsi="David" w:cs="David" w:hint="cs"/>
                <w:b/>
                <w:bCs/>
                <w:szCs w:val="24"/>
                <w:rtl/>
              </w:rPr>
              <w:t xml:space="preserve"> כולל מע"מ</w:t>
            </w:r>
          </w:p>
        </w:tc>
        <w:tc>
          <w:tcPr>
            <w:tcW w:w="2536" w:type="dxa"/>
            <w:shd w:val="clear" w:color="auto" w:fill="auto"/>
            <w:vAlign w:val="center"/>
          </w:tcPr>
          <w:p w:rsidR="00D35C31" w:rsidRPr="006B7519" w:rsidRDefault="00D35C31" w:rsidP="0029026D">
            <w:pPr>
              <w:tabs>
                <w:tab w:val="left" w:pos="0"/>
              </w:tabs>
              <w:spacing w:line="276" w:lineRule="auto"/>
              <w:jc w:val="center"/>
              <w:rPr>
                <w:rFonts w:ascii="David" w:hAnsi="David" w:cs="David"/>
                <w:b/>
                <w:bCs/>
                <w:szCs w:val="24"/>
                <w:rtl/>
              </w:rPr>
            </w:pPr>
            <w:r w:rsidRPr="006B7519">
              <w:rPr>
                <w:rFonts w:ascii="David" w:hAnsi="David" w:cs="David"/>
                <w:b/>
                <w:bCs/>
                <w:szCs w:val="24"/>
                <w:rtl/>
              </w:rPr>
              <w:t>תיאור</w:t>
            </w:r>
          </w:p>
          <w:p w:rsidR="00D35C31" w:rsidRPr="006B7519" w:rsidRDefault="00D35C31" w:rsidP="0029026D">
            <w:pPr>
              <w:tabs>
                <w:tab w:val="left" w:pos="0"/>
              </w:tabs>
              <w:spacing w:line="276" w:lineRule="auto"/>
              <w:jc w:val="center"/>
              <w:rPr>
                <w:rFonts w:ascii="David" w:hAnsi="David" w:cs="David"/>
                <w:b/>
                <w:bCs/>
                <w:szCs w:val="24"/>
                <w:rtl/>
              </w:rPr>
            </w:pPr>
            <w:r w:rsidRPr="006B7519">
              <w:rPr>
                <w:rFonts w:ascii="David" w:hAnsi="David" w:cs="David"/>
                <w:b/>
                <w:bCs/>
                <w:szCs w:val="24"/>
                <w:rtl/>
              </w:rPr>
              <w:t>הפרויקט</w:t>
            </w:r>
          </w:p>
        </w:tc>
        <w:tc>
          <w:tcPr>
            <w:tcW w:w="2543" w:type="dxa"/>
            <w:shd w:val="clear" w:color="auto" w:fill="auto"/>
            <w:vAlign w:val="center"/>
          </w:tcPr>
          <w:p w:rsidR="00D35C31" w:rsidRPr="006B7519" w:rsidRDefault="00D35C31" w:rsidP="0029026D">
            <w:pPr>
              <w:tabs>
                <w:tab w:val="left" w:pos="0"/>
              </w:tabs>
              <w:spacing w:line="276" w:lineRule="auto"/>
              <w:jc w:val="center"/>
              <w:rPr>
                <w:rFonts w:ascii="David" w:hAnsi="David" w:cs="David"/>
                <w:b/>
                <w:bCs/>
                <w:szCs w:val="24"/>
                <w:rtl/>
              </w:rPr>
            </w:pPr>
            <w:r w:rsidRPr="006B7519">
              <w:rPr>
                <w:rFonts w:ascii="David" w:hAnsi="David" w:cs="David"/>
                <w:b/>
                <w:bCs/>
                <w:szCs w:val="24"/>
                <w:rtl/>
              </w:rPr>
              <w:t>פרטי איש הקשר</w:t>
            </w:r>
          </w:p>
        </w:tc>
      </w:tr>
      <w:tr w:rsidR="00D35C31" w:rsidRPr="006B7519" w:rsidTr="0029026D">
        <w:tc>
          <w:tcPr>
            <w:tcW w:w="605" w:type="dxa"/>
            <w:shd w:val="clear" w:color="auto" w:fill="auto"/>
            <w:vAlign w:val="center"/>
          </w:tcPr>
          <w:p w:rsidR="00D35C31" w:rsidRPr="006B7519" w:rsidRDefault="00D35C31" w:rsidP="0029026D">
            <w:pPr>
              <w:spacing w:line="276" w:lineRule="auto"/>
              <w:jc w:val="center"/>
              <w:rPr>
                <w:rFonts w:ascii="David" w:hAnsi="David" w:cs="David"/>
                <w:szCs w:val="24"/>
                <w:rtl/>
              </w:rPr>
            </w:pPr>
            <w:r w:rsidRPr="006B7519">
              <w:rPr>
                <w:rFonts w:ascii="David" w:hAnsi="David" w:cs="David"/>
                <w:szCs w:val="24"/>
                <w:rtl/>
              </w:rPr>
              <w:t>1.</w:t>
            </w:r>
          </w:p>
        </w:tc>
        <w:tc>
          <w:tcPr>
            <w:tcW w:w="1155"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c>
          <w:tcPr>
            <w:tcW w:w="1251"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c>
          <w:tcPr>
            <w:tcW w:w="1551" w:type="dxa"/>
            <w:vAlign w:val="center"/>
          </w:tcPr>
          <w:p w:rsidR="00D35C31" w:rsidRPr="006B7519" w:rsidRDefault="00D35C31" w:rsidP="0029026D">
            <w:pPr>
              <w:spacing w:line="276" w:lineRule="auto"/>
              <w:jc w:val="center"/>
              <w:rPr>
                <w:rFonts w:ascii="David" w:hAnsi="David" w:cs="David"/>
                <w:szCs w:val="24"/>
                <w:highlight w:val="yellow"/>
                <w:rtl/>
              </w:rPr>
            </w:pPr>
          </w:p>
        </w:tc>
        <w:tc>
          <w:tcPr>
            <w:tcW w:w="2536"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c>
          <w:tcPr>
            <w:tcW w:w="2543"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r>
      <w:tr w:rsidR="00D35C31" w:rsidRPr="006B7519" w:rsidTr="0029026D">
        <w:tc>
          <w:tcPr>
            <w:tcW w:w="605" w:type="dxa"/>
            <w:shd w:val="clear" w:color="auto" w:fill="auto"/>
            <w:vAlign w:val="center"/>
          </w:tcPr>
          <w:p w:rsidR="00D35C31" w:rsidRPr="006B7519" w:rsidRDefault="00D35C31" w:rsidP="0029026D">
            <w:pPr>
              <w:spacing w:line="276" w:lineRule="auto"/>
              <w:jc w:val="center"/>
              <w:rPr>
                <w:rFonts w:ascii="David" w:hAnsi="David" w:cs="David"/>
                <w:szCs w:val="24"/>
                <w:rtl/>
              </w:rPr>
            </w:pPr>
            <w:r w:rsidRPr="006B7519">
              <w:rPr>
                <w:rFonts w:ascii="David" w:hAnsi="David" w:cs="David"/>
                <w:szCs w:val="24"/>
                <w:rtl/>
              </w:rPr>
              <w:t>2.</w:t>
            </w:r>
          </w:p>
        </w:tc>
        <w:tc>
          <w:tcPr>
            <w:tcW w:w="1155"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c>
          <w:tcPr>
            <w:tcW w:w="1251"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c>
          <w:tcPr>
            <w:tcW w:w="1551" w:type="dxa"/>
            <w:vAlign w:val="center"/>
          </w:tcPr>
          <w:p w:rsidR="00D35C31" w:rsidRPr="006B7519" w:rsidRDefault="00D35C31" w:rsidP="0029026D">
            <w:pPr>
              <w:spacing w:line="276" w:lineRule="auto"/>
              <w:jc w:val="center"/>
              <w:rPr>
                <w:rFonts w:ascii="David" w:hAnsi="David" w:cs="David"/>
                <w:szCs w:val="24"/>
                <w:highlight w:val="yellow"/>
                <w:rtl/>
              </w:rPr>
            </w:pPr>
          </w:p>
        </w:tc>
        <w:tc>
          <w:tcPr>
            <w:tcW w:w="2536"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c>
          <w:tcPr>
            <w:tcW w:w="2543"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r>
      <w:tr w:rsidR="00D35C31" w:rsidRPr="006B7519" w:rsidTr="0029026D">
        <w:tc>
          <w:tcPr>
            <w:tcW w:w="605" w:type="dxa"/>
            <w:shd w:val="clear" w:color="auto" w:fill="auto"/>
            <w:vAlign w:val="center"/>
          </w:tcPr>
          <w:p w:rsidR="00D35C31" w:rsidRPr="006B7519" w:rsidRDefault="00D35C31" w:rsidP="0029026D">
            <w:pPr>
              <w:spacing w:line="276" w:lineRule="auto"/>
              <w:jc w:val="center"/>
              <w:rPr>
                <w:rFonts w:ascii="David" w:hAnsi="David" w:cs="David"/>
                <w:szCs w:val="24"/>
                <w:rtl/>
              </w:rPr>
            </w:pPr>
            <w:r w:rsidRPr="006B7519">
              <w:rPr>
                <w:rFonts w:ascii="David" w:hAnsi="David" w:cs="David"/>
                <w:szCs w:val="24"/>
                <w:rtl/>
              </w:rPr>
              <w:t>3.</w:t>
            </w:r>
          </w:p>
        </w:tc>
        <w:tc>
          <w:tcPr>
            <w:tcW w:w="1155"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c>
          <w:tcPr>
            <w:tcW w:w="1251"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c>
          <w:tcPr>
            <w:tcW w:w="1551" w:type="dxa"/>
            <w:vAlign w:val="center"/>
          </w:tcPr>
          <w:p w:rsidR="00D35C31" w:rsidRPr="006B7519" w:rsidRDefault="00D35C31" w:rsidP="0029026D">
            <w:pPr>
              <w:spacing w:line="276" w:lineRule="auto"/>
              <w:jc w:val="center"/>
              <w:rPr>
                <w:rFonts w:ascii="David" w:hAnsi="David" w:cs="David"/>
                <w:szCs w:val="24"/>
                <w:highlight w:val="yellow"/>
                <w:rtl/>
              </w:rPr>
            </w:pPr>
          </w:p>
        </w:tc>
        <w:tc>
          <w:tcPr>
            <w:tcW w:w="2536"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c>
          <w:tcPr>
            <w:tcW w:w="2543"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r>
      <w:tr w:rsidR="00D35C31" w:rsidRPr="006B7519" w:rsidTr="0029026D">
        <w:tc>
          <w:tcPr>
            <w:tcW w:w="605" w:type="dxa"/>
            <w:shd w:val="clear" w:color="auto" w:fill="auto"/>
            <w:vAlign w:val="center"/>
          </w:tcPr>
          <w:p w:rsidR="00D35C31" w:rsidRPr="006B7519" w:rsidRDefault="00D35C31" w:rsidP="0029026D">
            <w:pPr>
              <w:spacing w:line="276" w:lineRule="auto"/>
              <w:jc w:val="center"/>
              <w:rPr>
                <w:rFonts w:ascii="David" w:hAnsi="David" w:cs="David"/>
                <w:szCs w:val="24"/>
                <w:rtl/>
              </w:rPr>
            </w:pPr>
            <w:r w:rsidRPr="006B7519">
              <w:rPr>
                <w:rFonts w:ascii="David" w:hAnsi="David" w:cs="David"/>
                <w:szCs w:val="24"/>
                <w:rtl/>
              </w:rPr>
              <w:t>4.</w:t>
            </w:r>
          </w:p>
        </w:tc>
        <w:tc>
          <w:tcPr>
            <w:tcW w:w="1155"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c>
          <w:tcPr>
            <w:tcW w:w="1251"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c>
          <w:tcPr>
            <w:tcW w:w="1551" w:type="dxa"/>
            <w:vAlign w:val="center"/>
          </w:tcPr>
          <w:p w:rsidR="00D35C31" w:rsidRPr="006B7519" w:rsidRDefault="00D35C31" w:rsidP="0029026D">
            <w:pPr>
              <w:spacing w:line="276" w:lineRule="auto"/>
              <w:jc w:val="center"/>
              <w:rPr>
                <w:rFonts w:ascii="David" w:hAnsi="David" w:cs="David"/>
                <w:szCs w:val="24"/>
                <w:highlight w:val="yellow"/>
                <w:rtl/>
              </w:rPr>
            </w:pPr>
          </w:p>
        </w:tc>
        <w:tc>
          <w:tcPr>
            <w:tcW w:w="2536"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c>
          <w:tcPr>
            <w:tcW w:w="2543"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r>
      <w:tr w:rsidR="00D35C31" w:rsidRPr="006B7519" w:rsidTr="0029026D">
        <w:tc>
          <w:tcPr>
            <w:tcW w:w="605" w:type="dxa"/>
            <w:shd w:val="clear" w:color="auto" w:fill="auto"/>
            <w:vAlign w:val="center"/>
          </w:tcPr>
          <w:p w:rsidR="00D35C31" w:rsidRPr="006B7519" w:rsidRDefault="00D35C31" w:rsidP="0029026D">
            <w:pPr>
              <w:spacing w:line="276" w:lineRule="auto"/>
              <w:jc w:val="center"/>
              <w:rPr>
                <w:rFonts w:ascii="David" w:hAnsi="David" w:cs="David"/>
                <w:szCs w:val="24"/>
                <w:rtl/>
              </w:rPr>
            </w:pPr>
            <w:r>
              <w:rPr>
                <w:rFonts w:ascii="David" w:hAnsi="David" w:cs="David" w:hint="cs"/>
                <w:szCs w:val="24"/>
                <w:rtl/>
              </w:rPr>
              <w:t>5.</w:t>
            </w:r>
          </w:p>
        </w:tc>
        <w:tc>
          <w:tcPr>
            <w:tcW w:w="1155"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c>
          <w:tcPr>
            <w:tcW w:w="1251"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c>
          <w:tcPr>
            <w:tcW w:w="1551" w:type="dxa"/>
            <w:vAlign w:val="center"/>
          </w:tcPr>
          <w:p w:rsidR="00D35C31" w:rsidRPr="006B7519" w:rsidRDefault="00D35C31" w:rsidP="0029026D">
            <w:pPr>
              <w:spacing w:line="276" w:lineRule="auto"/>
              <w:jc w:val="center"/>
              <w:rPr>
                <w:rFonts w:ascii="David" w:hAnsi="David" w:cs="David"/>
                <w:szCs w:val="24"/>
                <w:highlight w:val="yellow"/>
                <w:rtl/>
              </w:rPr>
            </w:pPr>
          </w:p>
        </w:tc>
        <w:tc>
          <w:tcPr>
            <w:tcW w:w="2536"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c>
          <w:tcPr>
            <w:tcW w:w="2543" w:type="dxa"/>
            <w:shd w:val="clear" w:color="auto" w:fill="auto"/>
            <w:vAlign w:val="center"/>
          </w:tcPr>
          <w:p w:rsidR="00D35C31" w:rsidRPr="006B7519" w:rsidRDefault="00D35C31" w:rsidP="0029026D">
            <w:pPr>
              <w:spacing w:line="276" w:lineRule="auto"/>
              <w:jc w:val="center"/>
              <w:rPr>
                <w:rFonts w:ascii="David" w:hAnsi="David" w:cs="David"/>
                <w:szCs w:val="24"/>
                <w:highlight w:val="yellow"/>
                <w:rtl/>
              </w:rPr>
            </w:pPr>
          </w:p>
        </w:tc>
      </w:tr>
    </w:tbl>
    <w:p w:rsidR="00D35C31" w:rsidRPr="007E6C2A" w:rsidRDefault="00D35C31" w:rsidP="00D35C31">
      <w:pPr>
        <w:tabs>
          <w:tab w:val="left" w:pos="425"/>
        </w:tabs>
        <w:spacing w:line="276" w:lineRule="auto"/>
        <w:ind w:left="425"/>
        <w:jc w:val="both"/>
        <w:rPr>
          <w:rFonts w:ascii="David" w:hAnsi="David" w:cs="David"/>
          <w:szCs w:val="24"/>
        </w:rPr>
      </w:pPr>
    </w:p>
    <w:p w:rsidR="00D35C31" w:rsidRDefault="00D35C31" w:rsidP="00452231">
      <w:pPr>
        <w:numPr>
          <w:ilvl w:val="0"/>
          <w:numId w:val="128"/>
        </w:numPr>
        <w:tabs>
          <w:tab w:val="clear" w:pos="340"/>
          <w:tab w:val="left" w:pos="425"/>
        </w:tabs>
        <w:spacing w:line="276" w:lineRule="auto"/>
        <w:ind w:left="425" w:hanging="425"/>
        <w:jc w:val="both"/>
        <w:rPr>
          <w:rFonts w:ascii="David" w:hAnsi="David" w:cs="David"/>
          <w:szCs w:val="24"/>
        </w:rPr>
      </w:pPr>
      <w:r w:rsidRPr="00F150C6">
        <w:rPr>
          <w:rFonts w:ascii="David" w:hAnsi="David" w:cs="David" w:hint="cs"/>
          <w:b/>
          <w:bCs/>
          <w:szCs w:val="24"/>
          <w:u w:val="single"/>
          <w:rtl/>
        </w:rPr>
        <w:t xml:space="preserve">פרטי </w:t>
      </w:r>
      <w:r>
        <w:rPr>
          <w:rFonts w:ascii="David" w:hAnsi="David" w:cs="David" w:hint="cs"/>
          <w:b/>
          <w:bCs/>
          <w:szCs w:val="24"/>
          <w:u w:val="single"/>
          <w:rtl/>
        </w:rPr>
        <w:t xml:space="preserve">מנהל אבטחת האיכות </w:t>
      </w:r>
      <w:r w:rsidRPr="00F150C6">
        <w:rPr>
          <w:rFonts w:ascii="David" w:hAnsi="David" w:cs="David" w:hint="cs"/>
          <w:b/>
          <w:bCs/>
          <w:szCs w:val="24"/>
          <w:u w:val="single"/>
          <w:rtl/>
        </w:rPr>
        <w:t>המוצע לביצוע הפרויקט</w:t>
      </w:r>
      <w:r w:rsidRPr="007E6C2A">
        <w:rPr>
          <w:rFonts w:ascii="David" w:hAnsi="David" w:cs="David" w:hint="cs"/>
          <w:b/>
          <w:bCs/>
          <w:szCs w:val="24"/>
          <w:rtl/>
        </w:rPr>
        <w:t>:</w:t>
      </w:r>
    </w:p>
    <w:p w:rsidR="00D35C31" w:rsidRPr="006B7519" w:rsidRDefault="00D35C31" w:rsidP="00452231">
      <w:pPr>
        <w:numPr>
          <w:ilvl w:val="1"/>
          <w:numId w:val="128"/>
        </w:numPr>
        <w:tabs>
          <w:tab w:val="clear" w:pos="737"/>
          <w:tab w:val="num" w:pos="1134"/>
        </w:tabs>
        <w:spacing w:line="276" w:lineRule="auto"/>
        <w:ind w:left="1134" w:hanging="709"/>
        <w:jc w:val="both"/>
        <w:rPr>
          <w:rFonts w:ascii="David" w:hAnsi="David" w:cs="David"/>
          <w:szCs w:val="24"/>
          <w:rtl/>
        </w:rPr>
      </w:pPr>
      <w:r w:rsidRPr="006B7519">
        <w:rPr>
          <w:rFonts w:ascii="David" w:hAnsi="David" w:cs="David"/>
          <w:szCs w:val="24"/>
          <w:rtl/>
        </w:rPr>
        <w:t>שם: _________________</w:t>
      </w:r>
    </w:p>
    <w:p w:rsidR="00D35C31" w:rsidRPr="006B7519" w:rsidRDefault="00D35C31" w:rsidP="00452231">
      <w:pPr>
        <w:numPr>
          <w:ilvl w:val="1"/>
          <w:numId w:val="128"/>
        </w:numPr>
        <w:tabs>
          <w:tab w:val="clear" w:pos="737"/>
          <w:tab w:val="num" w:pos="1134"/>
        </w:tabs>
        <w:spacing w:line="276" w:lineRule="auto"/>
        <w:ind w:left="1134" w:hanging="709"/>
        <w:jc w:val="both"/>
        <w:rPr>
          <w:rFonts w:ascii="David" w:hAnsi="David" w:cs="David"/>
          <w:szCs w:val="24"/>
          <w:rtl/>
        </w:rPr>
      </w:pPr>
      <w:r w:rsidRPr="006B7519">
        <w:rPr>
          <w:rFonts w:ascii="David" w:hAnsi="David" w:cs="David"/>
          <w:szCs w:val="24"/>
          <w:rtl/>
        </w:rPr>
        <w:t>השכלה (יש לצרף קורות חיים ותעודות על השכלה וקורסים): _______________</w:t>
      </w:r>
    </w:p>
    <w:p w:rsidR="00D35C31" w:rsidRPr="006B7519" w:rsidRDefault="00D35C31" w:rsidP="00452231">
      <w:pPr>
        <w:numPr>
          <w:ilvl w:val="1"/>
          <w:numId w:val="128"/>
        </w:numPr>
        <w:tabs>
          <w:tab w:val="clear" w:pos="737"/>
          <w:tab w:val="num" w:pos="1134"/>
        </w:tabs>
        <w:spacing w:line="276" w:lineRule="auto"/>
        <w:ind w:left="1134" w:hanging="709"/>
        <w:jc w:val="both"/>
        <w:rPr>
          <w:rFonts w:ascii="David" w:hAnsi="David" w:cs="David"/>
          <w:szCs w:val="24"/>
          <w:rtl/>
        </w:rPr>
      </w:pPr>
      <w:r>
        <w:rPr>
          <w:rFonts w:ascii="David" w:hAnsi="David" w:cs="David"/>
          <w:szCs w:val="24"/>
          <w:rtl/>
        </w:rPr>
        <w:t xml:space="preserve">מספר שנות ניסיון </w:t>
      </w:r>
      <w:r>
        <w:rPr>
          <w:rFonts w:ascii="David" w:hAnsi="David" w:cs="David" w:hint="cs"/>
          <w:szCs w:val="24"/>
          <w:rtl/>
        </w:rPr>
        <w:t>כמנהל אבטחת איכות</w:t>
      </w:r>
      <w:r w:rsidRPr="006B7519">
        <w:rPr>
          <w:rFonts w:ascii="David" w:hAnsi="David" w:cs="David"/>
          <w:szCs w:val="24"/>
          <w:rtl/>
        </w:rPr>
        <w:t>: ______________________</w:t>
      </w:r>
    </w:p>
    <w:p w:rsidR="00D35C31" w:rsidRDefault="00D35C31" w:rsidP="00452231">
      <w:pPr>
        <w:numPr>
          <w:ilvl w:val="1"/>
          <w:numId w:val="128"/>
        </w:numPr>
        <w:tabs>
          <w:tab w:val="clear" w:pos="737"/>
          <w:tab w:val="num" w:pos="1134"/>
        </w:tabs>
        <w:spacing w:line="276" w:lineRule="auto"/>
        <w:ind w:left="1134" w:hanging="709"/>
        <w:jc w:val="both"/>
        <w:rPr>
          <w:rFonts w:ascii="David" w:hAnsi="David" w:cs="David"/>
          <w:szCs w:val="24"/>
        </w:rPr>
      </w:pPr>
      <w:r w:rsidRPr="006B7519">
        <w:rPr>
          <w:rFonts w:ascii="David" w:hAnsi="David" w:cs="David"/>
          <w:szCs w:val="24"/>
          <w:u w:val="single"/>
          <w:rtl/>
        </w:rPr>
        <w:t>ניסיון קודם</w:t>
      </w:r>
      <w:r w:rsidRPr="006B7519">
        <w:rPr>
          <w:rFonts w:ascii="David" w:hAnsi="David" w:cs="David"/>
          <w:szCs w:val="24"/>
          <w:rtl/>
        </w:rPr>
        <w:t xml:space="preserve">: יש להציג פרויקטים שבוצעו על ידי </w:t>
      </w:r>
      <w:r>
        <w:rPr>
          <w:rFonts w:ascii="David" w:hAnsi="David" w:cs="David" w:hint="cs"/>
          <w:szCs w:val="24"/>
          <w:rtl/>
        </w:rPr>
        <w:t xml:space="preserve">מנהל אבטחת האיכות </w:t>
      </w:r>
      <w:r w:rsidRPr="006B7519">
        <w:rPr>
          <w:rFonts w:ascii="David" w:hAnsi="David" w:cs="David"/>
          <w:szCs w:val="24"/>
          <w:rtl/>
        </w:rPr>
        <w:t xml:space="preserve">להקמת מערכת </w:t>
      </w:r>
      <w:r>
        <w:rPr>
          <w:rFonts w:ascii="David" w:hAnsi="David" w:cs="David" w:hint="cs"/>
          <w:szCs w:val="24"/>
          <w:rtl/>
        </w:rPr>
        <w:t>הכוללת ניהול ממשקים יישומיים</w:t>
      </w:r>
      <w:r w:rsidRPr="006B7519">
        <w:rPr>
          <w:rFonts w:ascii="David" w:hAnsi="David" w:cs="David"/>
          <w:szCs w:val="24"/>
          <w:rtl/>
        </w:rPr>
        <w:t xml:space="preserve">. כל פרויקט צריך להיות בהיקף כספי של לפחות </w:t>
      </w:r>
      <w:r>
        <w:rPr>
          <w:rFonts w:ascii="David" w:hAnsi="David" w:cs="David" w:hint="cs"/>
          <w:szCs w:val="24"/>
          <w:rtl/>
        </w:rPr>
        <w:t>50</w:t>
      </w:r>
      <w:r w:rsidRPr="006B7519">
        <w:rPr>
          <w:rFonts w:ascii="David" w:hAnsi="David" w:cs="David"/>
          <w:szCs w:val="24"/>
          <w:rtl/>
        </w:rPr>
        <w:t>0,000 ₪</w:t>
      </w:r>
      <w:r>
        <w:rPr>
          <w:rFonts w:ascii="David" w:hAnsi="David" w:cs="David" w:hint="cs"/>
          <w:szCs w:val="24"/>
          <w:rtl/>
        </w:rPr>
        <w:t xml:space="preserve"> כולל מע"מ</w:t>
      </w:r>
      <w:r w:rsidRPr="006B7519">
        <w:rPr>
          <w:rFonts w:ascii="David" w:hAnsi="David" w:cs="David"/>
          <w:szCs w:val="24"/>
          <w:rtl/>
        </w:rPr>
        <w:t>.</w:t>
      </w:r>
    </w:p>
    <w:p w:rsidR="00D35C31" w:rsidRPr="006B7519" w:rsidRDefault="00D35C31" w:rsidP="00D35C31">
      <w:pPr>
        <w:spacing w:line="276" w:lineRule="auto"/>
        <w:ind w:left="1134"/>
        <w:jc w:val="both"/>
        <w:rPr>
          <w:rFonts w:ascii="David" w:hAnsi="David" w:cs="David"/>
          <w:szCs w:val="24"/>
          <w:rtl/>
        </w:rPr>
      </w:pPr>
    </w:p>
    <w:p w:rsidR="00D35C31" w:rsidRDefault="00D35C31" w:rsidP="00452231">
      <w:pPr>
        <w:numPr>
          <w:ilvl w:val="0"/>
          <w:numId w:val="128"/>
        </w:numPr>
        <w:tabs>
          <w:tab w:val="clear" w:pos="340"/>
          <w:tab w:val="left" w:pos="425"/>
        </w:tabs>
        <w:spacing w:line="276" w:lineRule="auto"/>
        <w:ind w:left="425" w:hanging="425"/>
        <w:jc w:val="both"/>
        <w:rPr>
          <w:rFonts w:ascii="David" w:hAnsi="David" w:cs="David"/>
          <w:szCs w:val="24"/>
        </w:rPr>
      </w:pPr>
      <w:r w:rsidRPr="00F150C6">
        <w:rPr>
          <w:rFonts w:ascii="David" w:hAnsi="David" w:cs="David" w:hint="cs"/>
          <w:b/>
          <w:bCs/>
          <w:szCs w:val="24"/>
          <w:u w:val="single"/>
          <w:rtl/>
        </w:rPr>
        <w:t xml:space="preserve">פרטי </w:t>
      </w:r>
      <w:r>
        <w:rPr>
          <w:rFonts w:ascii="David" w:hAnsi="David" w:cs="David" w:hint="cs"/>
          <w:b/>
          <w:bCs/>
          <w:szCs w:val="24"/>
          <w:u w:val="single"/>
          <w:rtl/>
        </w:rPr>
        <w:t xml:space="preserve">מנהל אבטחת המידע </w:t>
      </w:r>
      <w:r w:rsidRPr="00F150C6">
        <w:rPr>
          <w:rFonts w:ascii="David" w:hAnsi="David" w:cs="David" w:hint="cs"/>
          <w:b/>
          <w:bCs/>
          <w:szCs w:val="24"/>
          <w:u w:val="single"/>
          <w:rtl/>
        </w:rPr>
        <w:t>המוצע לביצוע הפרויקט</w:t>
      </w:r>
      <w:r w:rsidRPr="00505916">
        <w:rPr>
          <w:rFonts w:ascii="David" w:hAnsi="David" w:cs="David" w:hint="cs"/>
          <w:b/>
          <w:bCs/>
          <w:szCs w:val="24"/>
          <w:rtl/>
        </w:rPr>
        <w:t>:</w:t>
      </w:r>
    </w:p>
    <w:p w:rsidR="00D35C31" w:rsidRPr="006B7519" w:rsidRDefault="00D35C31" w:rsidP="00452231">
      <w:pPr>
        <w:numPr>
          <w:ilvl w:val="1"/>
          <w:numId w:val="128"/>
        </w:numPr>
        <w:tabs>
          <w:tab w:val="clear" w:pos="737"/>
          <w:tab w:val="num" w:pos="1134"/>
        </w:tabs>
        <w:spacing w:line="276" w:lineRule="auto"/>
        <w:ind w:left="1134" w:hanging="709"/>
        <w:jc w:val="both"/>
        <w:rPr>
          <w:rFonts w:ascii="David" w:hAnsi="David" w:cs="David"/>
          <w:szCs w:val="24"/>
          <w:rtl/>
        </w:rPr>
      </w:pPr>
      <w:r w:rsidRPr="006B7519">
        <w:rPr>
          <w:rFonts w:ascii="David" w:hAnsi="David" w:cs="David"/>
          <w:szCs w:val="24"/>
          <w:rtl/>
        </w:rPr>
        <w:t>שם: _________________</w:t>
      </w:r>
    </w:p>
    <w:p w:rsidR="00D35C31" w:rsidRPr="006B7519" w:rsidRDefault="00D35C31" w:rsidP="00452231">
      <w:pPr>
        <w:numPr>
          <w:ilvl w:val="1"/>
          <w:numId w:val="128"/>
        </w:numPr>
        <w:tabs>
          <w:tab w:val="clear" w:pos="737"/>
          <w:tab w:val="num" w:pos="1134"/>
        </w:tabs>
        <w:spacing w:line="276" w:lineRule="auto"/>
        <w:ind w:left="1134" w:hanging="709"/>
        <w:jc w:val="both"/>
        <w:rPr>
          <w:rFonts w:ascii="David" w:hAnsi="David" w:cs="David"/>
          <w:szCs w:val="24"/>
          <w:rtl/>
        </w:rPr>
      </w:pPr>
      <w:r w:rsidRPr="006B7519">
        <w:rPr>
          <w:rFonts w:ascii="David" w:hAnsi="David" w:cs="David"/>
          <w:szCs w:val="24"/>
          <w:rtl/>
        </w:rPr>
        <w:t>השכלה (יש לצרף קורות חיים ותעודות על השכלה וקורסים): _______________</w:t>
      </w:r>
    </w:p>
    <w:p w:rsidR="00D35C31" w:rsidRPr="006B7519" w:rsidRDefault="00D35C31" w:rsidP="00452231">
      <w:pPr>
        <w:numPr>
          <w:ilvl w:val="1"/>
          <w:numId w:val="128"/>
        </w:numPr>
        <w:tabs>
          <w:tab w:val="clear" w:pos="737"/>
          <w:tab w:val="num" w:pos="1134"/>
        </w:tabs>
        <w:spacing w:line="276" w:lineRule="auto"/>
        <w:ind w:left="1134" w:hanging="709"/>
        <w:jc w:val="both"/>
        <w:rPr>
          <w:rFonts w:ascii="David" w:hAnsi="David" w:cs="David"/>
          <w:szCs w:val="24"/>
          <w:rtl/>
        </w:rPr>
      </w:pPr>
      <w:r>
        <w:rPr>
          <w:rFonts w:ascii="David" w:hAnsi="David" w:cs="David"/>
          <w:szCs w:val="24"/>
          <w:rtl/>
        </w:rPr>
        <w:t xml:space="preserve">מספר שנות ניסיון </w:t>
      </w:r>
      <w:r>
        <w:rPr>
          <w:rFonts w:ascii="David" w:hAnsi="David" w:cs="David" w:hint="cs"/>
          <w:szCs w:val="24"/>
          <w:rtl/>
        </w:rPr>
        <w:t>כמנהל אבטחת מידע</w:t>
      </w:r>
      <w:r w:rsidRPr="006B7519">
        <w:rPr>
          <w:rFonts w:ascii="David" w:hAnsi="David" w:cs="David"/>
          <w:szCs w:val="24"/>
          <w:rtl/>
        </w:rPr>
        <w:t>: ______________________</w:t>
      </w:r>
    </w:p>
    <w:p w:rsidR="00D35C31" w:rsidRDefault="00D35C31" w:rsidP="00452231">
      <w:pPr>
        <w:numPr>
          <w:ilvl w:val="1"/>
          <w:numId w:val="128"/>
        </w:numPr>
        <w:tabs>
          <w:tab w:val="clear" w:pos="737"/>
          <w:tab w:val="num" w:pos="1134"/>
        </w:tabs>
        <w:spacing w:line="276" w:lineRule="auto"/>
        <w:ind w:left="1134" w:hanging="709"/>
        <w:jc w:val="both"/>
        <w:rPr>
          <w:rFonts w:ascii="David" w:hAnsi="David" w:cs="David"/>
          <w:szCs w:val="24"/>
        </w:rPr>
      </w:pPr>
      <w:r w:rsidRPr="006B7519">
        <w:rPr>
          <w:rFonts w:ascii="David" w:hAnsi="David" w:cs="David"/>
          <w:szCs w:val="24"/>
          <w:u w:val="single"/>
          <w:rtl/>
        </w:rPr>
        <w:t>ניסיון קודם</w:t>
      </w:r>
      <w:r w:rsidRPr="006B7519">
        <w:rPr>
          <w:rFonts w:ascii="David" w:hAnsi="David" w:cs="David"/>
          <w:szCs w:val="24"/>
          <w:rtl/>
        </w:rPr>
        <w:t xml:space="preserve">: יש להציג פרויקטים שבוצעו על ידי </w:t>
      </w:r>
      <w:r>
        <w:rPr>
          <w:rFonts w:ascii="David" w:hAnsi="David" w:cs="David" w:hint="cs"/>
          <w:szCs w:val="24"/>
          <w:rtl/>
        </w:rPr>
        <w:t xml:space="preserve">מנהל אבטחת המידע </w:t>
      </w:r>
      <w:r w:rsidRPr="006B7519">
        <w:rPr>
          <w:rFonts w:ascii="David" w:hAnsi="David" w:cs="David"/>
          <w:szCs w:val="24"/>
          <w:rtl/>
        </w:rPr>
        <w:t xml:space="preserve">להקמת מערכת </w:t>
      </w:r>
      <w:r>
        <w:rPr>
          <w:rFonts w:ascii="David" w:hAnsi="David" w:cs="David" w:hint="cs"/>
          <w:szCs w:val="24"/>
          <w:rtl/>
        </w:rPr>
        <w:t>הכוללת ניהול ממשקים יישומיים</w:t>
      </w:r>
      <w:r w:rsidRPr="006B7519">
        <w:rPr>
          <w:rFonts w:ascii="David" w:hAnsi="David" w:cs="David"/>
          <w:szCs w:val="24"/>
          <w:rtl/>
        </w:rPr>
        <w:t xml:space="preserve">. כל פרויקט צריך להיות בהיקף כספי של לפחות </w:t>
      </w:r>
      <w:r>
        <w:rPr>
          <w:rFonts w:ascii="David" w:hAnsi="David" w:cs="David" w:hint="cs"/>
          <w:szCs w:val="24"/>
          <w:rtl/>
        </w:rPr>
        <w:t>50</w:t>
      </w:r>
      <w:r w:rsidRPr="006B7519">
        <w:rPr>
          <w:rFonts w:ascii="David" w:hAnsi="David" w:cs="David"/>
          <w:szCs w:val="24"/>
          <w:rtl/>
        </w:rPr>
        <w:t>0,000 ₪</w:t>
      </w:r>
      <w:r>
        <w:rPr>
          <w:rFonts w:ascii="David" w:hAnsi="David" w:cs="David" w:hint="cs"/>
          <w:szCs w:val="24"/>
          <w:rtl/>
        </w:rPr>
        <w:t xml:space="preserve"> כולל מע"מ</w:t>
      </w:r>
      <w:r w:rsidRPr="006B7519">
        <w:rPr>
          <w:rFonts w:ascii="David" w:hAnsi="David" w:cs="David"/>
          <w:szCs w:val="24"/>
          <w:rtl/>
        </w:rPr>
        <w:t>.</w:t>
      </w:r>
    </w:p>
    <w:p w:rsidR="00D35C31" w:rsidRPr="006B7519" w:rsidRDefault="00D35C31" w:rsidP="00452231">
      <w:pPr>
        <w:numPr>
          <w:ilvl w:val="0"/>
          <w:numId w:val="128"/>
        </w:numPr>
        <w:tabs>
          <w:tab w:val="clear" w:pos="340"/>
          <w:tab w:val="left" w:pos="425"/>
        </w:tabs>
        <w:spacing w:line="276" w:lineRule="auto"/>
        <w:ind w:left="425" w:hanging="425"/>
        <w:jc w:val="both"/>
        <w:rPr>
          <w:rFonts w:ascii="David" w:hAnsi="David" w:cs="David"/>
          <w:szCs w:val="24"/>
        </w:rPr>
      </w:pPr>
      <w:r w:rsidRPr="006B7519">
        <w:rPr>
          <w:rFonts w:ascii="David" w:hAnsi="David" w:cs="David"/>
          <w:b/>
          <w:bCs/>
          <w:szCs w:val="24"/>
          <w:u w:val="single"/>
          <w:rtl/>
        </w:rPr>
        <w:t>עובדים מקצועיים המוצעים לביצוע הפרויקט</w:t>
      </w:r>
      <w:r w:rsidRPr="006B7519">
        <w:rPr>
          <w:rFonts w:ascii="David" w:hAnsi="David" w:cs="David"/>
          <w:b/>
          <w:bCs/>
          <w:szCs w:val="24"/>
          <w:rtl/>
        </w:rPr>
        <w:t>:</w:t>
      </w:r>
    </w:p>
    <w:p w:rsidR="00D35C31" w:rsidRDefault="00D35C31" w:rsidP="00452231">
      <w:pPr>
        <w:numPr>
          <w:ilvl w:val="1"/>
          <w:numId w:val="128"/>
        </w:numPr>
        <w:tabs>
          <w:tab w:val="clear" w:pos="737"/>
          <w:tab w:val="num" w:pos="1134"/>
        </w:tabs>
        <w:spacing w:line="276" w:lineRule="auto"/>
        <w:ind w:left="1134" w:hanging="709"/>
        <w:jc w:val="both"/>
        <w:rPr>
          <w:rFonts w:ascii="David" w:hAnsi="David" w:cs="David"/>
          <w:szCs w:val="24"/>
        </w:rPr>
      </w:pPr>
      <w:r w:rsidRPr="006B7519">
        <w:rPr>
          <w:rFonts w:ascii="David" w:hAnsi="David" w:cs="David"/>
          <w:szCs w:val="24"/>
          <w:rtl/>
        </w:rPr>
        <w:t xml:space="preserve">סעיף זה יכלול פירוט של העובדים המועמדים לקחת חלק בפרויקט. </w:t>
      </w:r>
    </w:p>
    <w:p w:rsidR="00D35C31" w:rsidRPr="006B7519" w:rsidRDefault="00D35C31" w:rsidP="00452231">
      <w:pPr>
        <w:numPr>
          <w:ilvl w:val="1"/>
          <w:numId w:val="128"/>
        </w:numPr>
        <w:tabs>
          <w:tab w:val="clear" w:pos="737"/>
          <w:tab w:val="num" w:pos="1134"/>
        </w:tabs>
        <w:spacing w:line="276" w:lineRule="auto"/>
        <w:ind w:left="1134" w:hanging="709"/>
        <w:jc w:val="both"/>
        <w:rPr>
          <w:rFonts w:ascii="David" w:hAnsi="David" w:cs="David"/>
          <w:szCs w:val="24"/>
          <w:rtl/>
        </w:rPr>
      </w:pPr>
      <w:r w:rsidRPr="006B7519">
        <w:rPr>
          <w:rFonts w:ascii="David" w:hAnsi="David" w:cs="David"/>
          <w:szCs w:val="24"/>
          <w:rtl/>
        </w:rPr>
        <w:t xml:space="preserve">פירוט העובדים יכלול בפרט את </w:t>
      </w:r>
      <w:r>
        <w:rPr>
          <w:rFonts w:ascii="David" w:hAnsi="David" w:cs="David" w:hint="cs"/>
          <w:szCs w:val="24"/>
          <w:rtl/>
        </w:rPr>
        <w:t>בעלי</w:t>
      </w:r>
      <w:r w:rsidRPr="006B7519">
        <w:rPr>
          <w:rFonts w:ascii="David" w:hAnsi="David" w:cs="David"/>
          <w:szCs w:val="24"/>
          <w:rtl/>
        </w:rPr>
        <w:t xml:space="preserve"> התפקיד</w:t>
      </w:r>
      <w:r>
        <w:rPr>
          <w:rFonts w:ascii="David" w:hAnsi="David" w:cs="David" w:hint="cs"/>
          <w:szCs w:val="24"/>
          <w:rtl/>
        </w:rPr>
        <w:t>ים</w:t>
      </w:r>
      <w:r w:rsidRPr="006B7519">
        <w:rPr>
          <w:rFonts w:ascii="David" w:hAnsi="David" w:cs="David"/>
          <w:szCs w:val="24"/>
          <w:rtl/>
        </w:rPr>
        <w:t xml:space="preserve"> הבאים: </w:t>
      </w:r>
    </w:p>
    <w:p w:rsidR="00D35C31" w:rsidRPr="006B7519" w:rsidRDefault="00D35C31" w:rsidP="00452231">
      <w:pPr>
        <w:numPr>
          <w:ilvl w:val="2"/>
          <w:numId w:val="128"/>
        </w:numPr>
        <w:spacing w:line="276" w:lineRule="auto"/>
        <w:ind w:firstLine="34"/>
        <w:jc w:val="both"/>
        <w:rPr>
          <w:rFonts w:ascii="David" w:hAnsi="David" w:cs="David"/>
          <w:szCs w:val="24"/>
        </w:rPr>
      </w:pPr>
      <w:r w:rsidRPr="006B7519">
        <w:rPr>
          <w:rFonts w:ascii="David" w:hAnsi="David" w:cs="David"/>
          <w:szCs w:val="24"/>
          <w:rtl/>
        </w:rPr>
        <w:t>ניתוח מערכות.</w:t>
      </w:r>
    </w:p>
    <w:p w:rsidR="00D35C31" w:rsidRPr="006B7519" w:rsidRDefault="00D35C31" w:rsidP="00452231">
      <w:pPr>
        <w:numPr>
          <w:ilvl w:val="2"/>
          <w:numId w:val="128"/>
        </w:numPr>
        <w:spacing w:line="276" w:lineRule="auto"/>
        <w:ind w:firstLine="34"/>
        <w:jc w:val="both"/>
        <w:rPr>
          <w:rFonts w:ascii="David" w:hAnsi="David" w:cs="David"/>
          <w:szCs w:val="24"/>
        </w:rPr>
      </w:pPr>
      <w:r w:rsidRPr="006B7519">
        <w:rPr>
          <w:rFonts w:ascii="David" w:hAnsi="David" w:cs="David"/>
          <w:szCs w:val="24"/>
          <w:rtl/>
        </w:rPr>
        <w:t>עיצוב ופיתוח.</w:t>
      </w:r>
    </w:p>
    <w:p w:rsidR="00D35C31" w:rsidRPr="006B7519" w:rsidRDefault="00D35C31" w:rsidP="00452231">
      <w:pPr>
        <w:numPr>
          <w:ilvl w:val="2"/>
          <w:numId w:val="128"/>
        </w:numPr>
        <w:spacing w:line="276" w:lineRule="auto"/>
        <w:ind w:firstLine="34"/>
        <w:jc w:val="both"/>
        <w:rPr>
          <w:rFonts w:ascii="David" w:hAnsi="David" w:cs="David"/>
          <w:szCs w:val="24"/>
        </w:rPr>
      </w:pPr>
      <w:r>
        <w:rPr>
          <w:rFonts w:ascii="David" w:hAnsi="David" w:cs="David" w:hint="cs"/>
          <w:szCs w:val="24"/>
          <w:rtl/>
        </w:rPr>
        <w:t xml:space="preserve">ניהול </w:t>
      </w:r>
      <w:r w:rsidRPr="006B7519">
        <w:rPr>
          <w:rFonts w:ascii="David" w:hAnsi="David" w:cs="David"/>
          <w:szCs w:val="24"/>
        </w:rPr>
        <w:t>System</w:t>
      </w:r>
      <w:r w:rsidRPr="006B7519">
        <w:rPr>
          <w:rFonts w:ascii="David" w:hAnsi="David" w:cs="David"/>
          <w:szCs w:val="24"/>
          <w:rtl/>
        </w:rPr>
        <w:t>.</w:t>
      </w:r>
    </w:p>
    <w:p w:rsidR="00D35C31" w:rsidRPr="006B7519" w:rsidRDefault="00D35C31" w:rsidP="00452231">
      <w:pPr>
        <w:numPr>
          <w:ilvl w:val="2"/>
          <w:numId w:val="128"/>
        </w:numPr>
        <w:spacing w:line="276" w:lineRule="auto"/>
        <w:ind w:firstLine="34"/>
        <w:jc w:val="both"/>
        <w:rPr>
          <w:rFonts w:ascii="David" w:hAnsi="David" w:cs="David"/>
          <w:szCs w:val="24"/>
        </w:rPr>
      </w:pPr>
      <w:r w:rsidRPr="006B7519">
        <w:rPr>
          <w:rFonts w:ascii="David" w:hAnsi="David" w:cs="David"/>
          <w:szCs w:val="24"/>
          <w:rtl/>
        </w:rPr>
        <w:t>תקשורת.</w:t>
      </w:r>
    </w:p>
    <w:p w:rsidR="00D35C31" w:rsidRPr="006B7519" w:rsidRDefault="00D35C31" w:rsidP="00452231">
      <w:pPr>
        <w:numPr>
          <w:ilvl w:val="2"/>
          <w:numId w:val="128"/>
        </w:numPr>
        <w:spacing w:line="276" w:lineRule="auto"/>
        <w:ind w:firstLine="34"/>
        <w:jc w:val="both"/>
        <w:rPr>
          <w:rFonts w:ascii="David" w:hAnsi="David" w:cs="David"/>
          <w:szCs w:val="24"/>
        </w:rPr>
      </w:pPr>
      <w:r w:rsidRPr="006B7519">
        <w:rPr>
          <w:rFonts w:ascii="David" w:hAnsi="David" w:cs="David"/>
          <w:szCs w:val="24"/>
          <w:rtl/>
        </w:rPr>
        <w:t>הטמעה/הדרכה.</w:t>
      </w:r>
    </w:p>
    <w:p w:rsidR="00D35C31" w:rsidRPr="006B7519" w:rsidRDefault="00D35C31" w:rsidP="00452231">
      <w:pPr>
        <w:numPr>
          <w:ilvl w:val="1"/>
          <w:numId w:val="128"/>
        </w:numPr>
        <w:tabs>
          <w:tab w:val="clear" w:pos="737"/>
          <w:tab w:val="num" w:pos="1134"/>
        </w:tabs>
        <w:spacing w:line="276" w:lineRule="auto"/>
        <w:ind w:left="1134" w:hanging="709"/>
        <w:jc w:val="both"/>
        <w:rPr>
          <w:rFonts w:ascii="David" w:hAnsi="David" w:cs="David"/>
          <w:szCs w:val="24"/>
        </w:rPr>
      </w:pPr>
      <w:r w:rsidRPr="006B7519">
        <w:rPr>
          <w:rFonts w:ascii="David" w:hAnsi="David" w:cs="David"/>
          <w:szCs w:val="24"/>
          <w:u w:val="single"/>
          <w:rtl/>
        </w:rPr>
        <w:t>להלן טבלת פירוט</w:t>
      </w:r>
      <w:r>
        <w:rPr>
          <w:rFonts w:ascii="David" w:hAnsi="David" w:cs="David" w:hint="cs"/>
          <w:szCs w:val="24"/>
          <w:rtl/>
        </w:rPr>
        <w:t xml:space="preserve"> העובדים ותיאור כישוריהם ביחס לדרישות התפקיד</w:t>
      </w:r>
      <w:r w:rsidRPr="006B7519">
        <w:rPr>
          <w:rFonts w:ascii="David" w:hAnsi="David" w:cs="David"/>
          <w:szCs w:val="24"/>
          <w:rtl/>
        </w:rPr>
        <w:t>:</w:t>
      </w: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656"/>
        <w:gridCol w:w="1862"/>
        <w:gridCol w:w="2707"/>
        <w:gridCol w:w="2430"/>
        <w:gridCol w:w="2160"/>
      </w:tblGrid>
      <w:tr w:rsidR="00D35C31" w:rsidRPr="006B7519" w:rsidTr="0029026D">
        <w:tc>
          <w:tcPr>
            <w:tcW w:w="656" w:type="dxa"/>
            <w:shd w:val="clear" w:color="auto" w:fill="auto"/>
            <w:vAlign w:val="center"/>
          </w:tcPr>
          <w:p w:rsidR="00D35C31" w:rsidRPr="006B7519" w:rsidRDefault="00D35C31" w:rsidP="0029026D">
            <w:pPr>
              <w:spacing w:line="276" w:lineRule="auto"/>
              <w:jc w:val="center"/>
              <w:rPr>
                <w:rFonts w:ascii="David" w:hAnsi="David" w:cs="David"/>
                <w:b/>
                <w:bCs/>
                <w:szCs w:val="24"/>
                <w:rtl/>
              </w:rPr>
            </w:pPr>
            <w:r w:rsidRPr="006B7519">
              <w:rPr>
                <w:rFonts w:ascii="David" w:hAnsi="David" w:cs="David"/>
                <w:b/>
                <w:bCs/>
                <w:szCs w:val="24"/>
                <w:rtl/>
              </w:rPr>
              <w:t>ספ'</w:t>
            </w:r>
          </w:p>
        </w:tc>
        <w:tc>
          <w:tcPr>
            <w:tcW w:w="1862" w:type="dxa"/>
            <w:shd w:val="clear" w:color="auto" w:fill="auto"/>
            <w:vAlign w:val="center"/>
          </w:tcPr>
          <w:p w:rsidR="00D35C31" w:rsidRPr="006B7519" w:rsidRDefault="00D35C31" w:rsidP="0029026D">
            <w:pPr>
              <w:spacing w:line="276" w:lineRule="auto"/>
              <w:jc w:val="center"/>
              <w:rPr>
                <w:rFonts w:ascii="David" w:hAnsi="David" w:cs="David"/>
                <w:b/>
                <w:bCs/>
                <w:szCs w:val="24"/>
                <w:rtl/>
              </w:rPr>
            </w:pPr>
            <w:r w:rsidRPr="006B7519">
              <w:rPr>
                <w:rFonts w:ascii="David" w:hAnsi="David" w:cs="David"/>
                <w:b/>
                <w:bCs/>
                <w:szCs w:val="24"/>
                <w:rtl/>
              </w:rPr>
              <w:t>שם העובד</w:t>
            </w:r>
          </w:p>
        </w:tc>
        <w:tc>
          <w:tcPr>
            <w:tcW w:w="2707" w:type="dxa"/>
            <w:shd w:val="clear" w:color="auto" w:fill="auto"/>
            <w:vAlign w:val="center"/>
          </w:tcPr>
          <w:p w:rsidR="00D35C31" w:rsidRPr="006B7519" w:rsidRDefault="00D35C31" w:rsidP="0029026D">
            <w:pPr>
              <w:spacing w:line="276" w:lineRule="auto"/>
              <w:jc w:val="center"/>
              <w:rPr>
                <w:rFonts w:ascii="David" w:hAnsi="David" w:cs="David"/>
                <w:b/>
                <w:bCs/>
                <w:szCs w:val="24"/>
                <w:rtl/>
              </w:rPr>
            </w:pPr>
            <w:r w:rsidRPr="006B7519">
              <w:rPr>
                <w:rFonts w:ascii="David" w:hAnsi="David" w:cs="David"/>
                <w:b/>
                <w:bCs/>
                <w:szCs w:val="24"/>
                <w:rtl/>
              </w:rPr>
              <w:t>תיאור תפקיד</w:t>
            </w:r>
          </w:p>
        </w:tc>
        <w:tc>
          <w:tcPr>
            <w:tcW w:w="2430" w:type="dxa"/>
            <w:shd w:val="clear" w:color="auto" w:fill="auto"/>
            <w:vAlign w:val="center"/>
          </w:tcPr>
          <w:p w:rsidR="00D35C31" w:rsidRPr="006B7519" w:rsidRDefault="00D35C31" w:rsidP="0029026D">
            <w:pPr>
              <w:spacing w:line="276" w:lineRule="auto"/>
              <w:jc w:val="center"/>
              <w:rPr>
                <w:rFonts w:ascii="David" w:hAnsi="David" w:cs="David"/>
                <w:b/>
                <w:bCs/>
                <w:szCs w:val="24"/>
                <w:rtl/>
              </w:rPr>
            </w:pPr>
            <w:r w:rsidRPr="006B7519">
              <w:rPr>
                <w:rFonts w:ascii="David" w:hAnsi="David" w:cs="David"/>
                <w:b/>
                <w:bCs/>
                <w:szCs w:val="24"/>
                <w:rtl/>
              </w:rPr>
              <w:t>השכלה</w:t>
            </w:r>
          </w:p>
        </w:tc>
        <w:tc>
          <w:tcPr>
            <w:tcW w:w="2160" w:type="dxa"/>
            <w:shd w:val="clear" w:color="auto" w:fill="auto"/>
            <w:vAlign w:val="center"/>
          </w:tcPr>
          <w:p w:rsidR="00D35C31" w:rsidRPr="006B7519" w:rsidRDefault="00D35C31" w:rsidP="0029026D">
            <w:pPr>
              <w:spacing w:line="276" w:lineRule="auto"/>
              <w:jc w:val="center"/>
              <w:rPr>
                <w:rFonts w:ascii="David" w:hAnsi="David" w:cs="David"/>
                <w:b/>
                <w:bCs/>
                <w:szCs w:val="24"/>
                <w:rtl/>
              </w:rPr>
            </w:pPr>
            <w:r w:rsidRPr="006B7519">
              <w:rPr>
                <w:rFonts w:ascii="David" w:hAnsi="David" w:cs="David"/>
                <w:b/>
                <w:bCs/>
                <w:szCs w:val="24"/>
                <w:rtl/>
              </w:rPr>
              <w:t>שנות ניסיון בתחום</w:t>
            </w:r>
          </w:p>
        </w:tc>
      </w:tr>
      <w:tr w:rsidR="00D35C31" w:rsidRPr="006B7519" w:rsidTr="0029026D">
        <w:tc>
          <w:tcPr>
            <w:tcW w:w="656" w:type="dxa"/>
            <w:shd w:val="clear" w:color="auto" w:fill="auto"/>
            <w:vAlign w:val="center"/>
          </w:tcPr>
          <w:p w:rsidR="00D35C31" w:rsidRPr="006B7519" w:rsidRDefault="00D35C31" w:rsidP="0029026D">
            <w:pPr>
              <w:spacing w:line="276" w:lineRule="auto"/>
              <w:jc w:val="center"/>
              <w:rPr>
                <w:rFonts w:ascii="David" w:hAnsi="David" w:cs="David"/>
                <w:b/>
                <w:bCs/>
                <w:szCs w:val="24"/>
                <w:u w:val="single"/>
                <w:rtl/>
              </w:rPr>
            </w:pPr>
          </w:p>
        </w:tc>
        <w:tc>
          <w:tcPr>
            <w:tcW w:w="1862" w:type="dxa"/>
            <w:shd w:val="clear" w:color="auto" w:fill="auto"/>
            <w:vAlign w:val="center"/>
          </w:tcPr>
          <w:p w:rsidR="00D35C31" w:rsidRPr="006B7519" w:rsidRDefault="00D35C31" w:rsidP="0029026D">
            <w:pPr>
              <w:spacing w:line="276" w:lineRule="auto"/>
              <w:jc w:val="center"/>
              <w:rPr>
                <w:rFonts w:ascii="David" w:hAnsi="David" w:cs="David"/>
                <w:b/>
                <w:bCs/>
                <w:szCs w:val="24"/>
                <w:u w:val="single"/>
                <w:rtl/>
              </w:rPr>
            </w:pPr>
          </w:p>
        </w:tc>
        <w:tc>
          <w:tcPr>
            <w:tcW w:w="2707" w:type="dxa"/>
            <w:shd w:val="clear" w:color="auto" w:fill="auto"/>
            <w:vAlign w:val="center"/>
          </w:tcPr>
          <w:p w:rsidR="00D35C31" w:rsidRPr="006B7519" w:rsidRDefault="00D35C31" w:rsidP="0029026D">
            <w:pPr>
              <w:spacing w:line="276" w:lineRule="auto"/>
              <w:jc w:val="center"/>
              <w:rPr>
                <w:rFonts w:ascii="David" w:hAnsi="David" w:cs="David"/>
                <w:b/>
                <w:bCs/>
                <w:szCs w:val="24"/>
                <w:u w:val="single"/>
                <w:rtl/>
              </w:rPr>
            </w:pPr>
          </w:p>
        </w:tc>
        <w:tc>
          <w:tcPr>
            <w:tcW w:w="2430" w:type="dxa"/>
            <w:shd w:val="clear" w:color="auto" w:fill="auto"/>
            <w:vAlign w:val="center"/>
          </w:tcPr>
          <w:p w:rsidR="00D35C31" w:rsidRPr="006B7519" w:rsidRDefault="00D35C31" w:rsidP="0029026D">
            <w:pPr>
              <w:spacing w:line="276" w:lineRule="auto"/>
              <w:jc w:val="center"/>
              <w:rPr>
                <w:rFonts w:ascii="David" w:hAnsi="David" w:cs="David"/>
                <w:b/>
                <w:bCs/>
                <w:szCs w:val="24"/>
                <w:u w:val="single"/>
                <w:rtl/>
              </w:rPr>
            </w:pPr>
          </w:p>
        </w:tc>
        <w:tc>
          <w:tcPr>
            <w:tcW w:w="2160" w:type="dxa"/>
            <w:shd w:val="clear" w:color="auto" w:fill="auto"/>
            <w:vAlign w:val="center"/>
          </w:tcPr>
          <w:p w:rsidR="00D35C31" w:rsidRPr="006B7519" w:rsidRDefault="00D35C31" w:rsidP="0029026D">
            <w:pPr>
              <w:spacing w:line="276" w:lineRule="auto"/>
              <w:jc w:val="center"/>
              <w:rPr>
                <w:rFonts w:ascii="David" w:hAnsi="David" w:cs="David"/>
                <w:b/>
                <w:bCs/>
                <w:szCs w:val="24"/>
                <w:u w:val="single"/>
                <w:rtl/>
              </w:rPr>
            </w:pPr>
          </w:p>
        </w:tc>
      </w:tr>
      <w:tr w:rsidR="00D35C31" w:rsidRPr="006B7519" w:rsidTr="0029026D">
        <w:tc>
          <w:tcPr>
            <w:tcW w:w="656" w:type="dxa"/>
            <w:shd w:val="clear" w:color="auto" w:fill="auto"/>
            <w:vAlign w:val="center"/>
          </w:tcPr>
          <w:p w:rsidR="00D35C31" w:rsidRPr="006B7519" w:rsidRDefault="00D35C31" w:rsidP="0029026D">
            <w:pPr>
              <w:spacing w:line="276" w:lineRule="auto"/>
              <w:jc w:val="center"/>
              <w:rPr>
                <w:rFonts w:ascii="David" w:hAnsi="David" w:cs="David"/>
                <w:b/>
                <w:bCs/>
                <w:szCs w:val="24"/>
                <w:u w:val="single"/>
                <w:rtl/>
              </w:rPr>
            </w:pPr>
          </w:p>
        </w:tc>
        <w:tc>
          <w:tcPr>
            <w:tcW w:w="1862" w:type="dxa"/>
            <w:shd w:val="clear" w:color="auto" w:fill="auto"/>
            <w:vAlign w:val="center"/>
          </w:tcPr>
          <w:p w:rsidR="00D35C31" w:rsidRPr="006B7519" w:rsidRDefault="00D35C31" w:rsidP="0029026D">
            <w:pPr>
              <w:spacing w:line="276" w:lineRule="auto"/>
              <w:jc w:val="center"/>
              <w:rPr>
                <w:rFonts w:ascii="David" w:hAnsi="David" w:cs="David"/>
                <w:b/>
                <w:bCs/>
                <w:szCs w:val="24"/>
                <w:u w:val="single"/>
                <w:rtl/>
              </w:rPr>
            </w:pPr>
          </w:p>
        </w:tc>
        <w:tc>
          <w:tcPr>
            <w:tcW w:w="2707" w:type="dxa"/>
            <w:shd w:val="clear" w:color="auto" w:fill="auto"/>
            <w:vAlign w:val="center"/>
          </w:tcPr>
          <w:p w:rsidR="00D35C31" w:rsidRPr="006B7519" w:rsidRDefault="00D35C31" w:rsidP="0029026D">
            <w:pPr>
              <w:spacing w:line="276" w:lineRule="auto"/>
              <w:jc w:val="center"/>
              <w:rPr>
                <w:rFonts w:ascii="David" w:hAnsi="David" w:cs="David"/>
                <w:b/>
                <w:bCs/>
                <w:szCs w:val="24"/>
                <w:u w:val="single"/>
                <w:rtl/>
              </w:rPr>
            </w:pPr>
          </w:p>
        </w:tc>
        <w:tc>
          <w:tcPr>
            <w:tcW w:w="2430" w:type="dxa"/>
            <w:shd w:val="clear" w:color="auto" w:fill="auto"/>
            <w:vAlign w:val="center"/>
          </w:tcPr>
          <w:p w:rsidR="00D35C31" w:rsidRPr="006B7519" w:rsidRDefault="00D35C31" w:rsidP="0029026D">
            <w:pPr>
              <w:spacing w:line="276" w:lineRule="auto"/>
              <w:jc w:val="center"/>
              <w:rPr>
                <w:rFonts w:ascii="David" w:hAnsi="David" w:cs="David"/>
                <w:b/>
                <w:bCs/>
                <w:szCs w:val="24"/>
                <w:u w:val="single"/>
                <w:rtl/>
              </w:rPr>
            </w:pPr>
          </w:p>
        </w:tc>
        <w:tc>
          <w:tcPr>
            <w:tcW w:w="2160" w:type="dxa"/>
            <w:shd w:val="clear" w:color="auto" w:fill="auto"/>
            <w:vAlign w:val="center"/>
          </w:tcPr>
          <w:p w:rsidR="00D35C31" w:rsidRPr="006B7519" w:rsidRDefault="00D35C31" w:rsidP="0029026D">
            <w:pPr>
              <w:spacing w:line="276" w:lineRule="auto"/>
              <w:jc w:val="center"/>
              <w:rPr>
                <w:rFonts w:ascii="David" w:hAnsi="David" w:cs="David"/>
                <w:b/>
                <w:bCs/>
                <w:szCs w:val="24"/>
                <w:u w:val="single"/>
                <w:rtl/>
              </w:rPr>
            </w:pPr>
          </w:p>
        </w:tc>
      </w:tr>
    </w:tbl>
    <w:p w:rsidR="00D35C31" w:rsidRDefault="00D35C31" w:rsidP="00452231">
      <w:pPr>
        <w:numPr>
          <w:ilvl w:val="1"/>
          <w:numId w:val="128"/>
        </w:numPr>
        <w:tabs>
          <w:tab w:val="clear" w:pos="737"/>
          <w:tab w:val="num" w:pos="1134"/>
        </w:tabs>
        <w:spacing w:line="276" w:lineRule="auto"/>
        <w:ind w:left="1134" w:hanging="709"/>
        <w:jc w:val="both"/>
        <w:rPr>
          <w:rFonts w:ascii="David" w:hAnsi="David" w:cs="David"/>
          <w:szCs w:val="24"/>
          <w:rtl/>
        </w:rPr>
      </w:pPr>
      <w:r w:rsidRPr="006B7519">
        <w:rPr>
          <w:rFonts w:ascii="David" w:hAnsi="David" w:cs="David"/>
          <w:szCs w:val="24"/>
          <w:rtl/>
        </w:rPr>
        <w:t>יש לצרף קורות חיים, תעודות הסמכה להשכלה, לקורסים ולהשתלמויות לכל אחד מהעובדים המוצעים.</w:t>
      </w:r>
    </w:p>
    <w:p w:rsidR="00D35C31" w:rsidRDefault="00D35C31" w:rsidP="00D35C31">
      <w:pPr>
        <w:spacing w:line="276" w:lineRule="auto"/>
        <w:jc w:val="both"/>
        <w:rPr>
          <w:rFonts w:ascii="David" w:hAnsi="David" w:cs="David"/>
          <w:szCs w:val="24"/>
          <w:rtl/>
        </w:rPr>
      </w:pPr>
    </w:p>
    <w:p w:rsidR="00D35C31" w:rsidRPr="006B7519" w:rsidRDefault="00D35C31" w:rsidP="00452231">
      <w:pPr>
        <w:pStyle w:val="ListParagraph"/>
        <w:widowControl w:val="0"/>
        <w:numPr>
          <w:ilvl w:val="0"/>
          <w:numId w:val="128"/>
        </w:numPr>
        <w:tabs>
          <w:tab w:val="clear" w:pos="340"/>
          <w:tab w:val="left" w:pos="425"/>
        </w:tabs>
        <w:spacing w:line="276" w:lineRule="auto"/>
        <w:ind w:left="425" w:hanging="255"/>
        <w:contextualSpacing w:val="0"/>
        <w:jc w:val="both"/>
        <w:rPr>
          <w:rFonts w:ascii="David" w:hAnsi="David" w:cs="David"/>
          <w:b/>
          <w:bCs/>
          <w:szCs w:val="24"/>
        </w:rPr>
      </w:pPr>
      <w:r w:rsidRPr="006B7519">
        <w:rPr>
          <w:rFonts w:ascii="David" w:hAnsi="David" w:cs="David"/>
          <w:b/>
          <w:bCs/>
          <w:szCs w:val="24"/>
          <w:u w:val="single"/>
          <w:rtl/>
        </w:rPr>
        <w:t>נתוני קבלני המשנה המוצעים</w:t>
      </w:r>
      <w:r w:rsidRPr="006B7519">
        <w:rPr>
          <w:rFonts w:ascii="David" w:hAnsi="David" w:cs="David"/>
          <w:b/>
          <w:bCs/>
          <w:szCs w:val="24"/>
          <w:rtl/>
        </w:rPr>
        <w:t xml:space="preserve">: </w:t>
      </w:r>
    </w:p>
    <w:p w:rsidR="00D35C31" w:rsidRPr="006B7519" w:rsidRDefault="00D35C31" w:rsidP="00452231">
      <w:pPr>
        <w:numPr>
          <w:ilvl w:val="1"/>
          <w:numId w:val="128"/>
        </w:numPr>
        <w:tabs>
          <w:tab w:val="clear" w:pos="737"/>
          <w:tab w:val="num" w:pos="1134"/>
        </w:tabs>
        <w:spacing w:line="276" w:lineRule="auto"/>
        <w:ind w:left="1134" w:hanging="709"/>
        <w:jc w:val="both"/>
        <w:rPr>
          <w:rFonts w:ascii="David" w:hAnsi="David" w:cs="David"/>
          <w:b/>
          <w:bCs/>
          <w:szCs w:val="24"/>
        </w:rPr>
      </w:pPr>
      <w:r w:rsidRPr="006B7519">
        <w:rPr>
          <w:rFonts w:ascii="David" w:hAnsi="David" w:cs="David"/>
          <w:szCs w:val="24"/>
          <w:rtl/>
        </w:rPr>
        <w:t xml:space="preserve">יש לתאר את כל קבלני משנה המעורבים בפרויקט. </w:t>
      </w:r>
    </w:p>
    <w:p w:rsidR="00D35C31" w:rsidRDefault="00D35C31" w:rsidP="00452231">
      <w:pPr>
        <w:numPr>
          <w:ilvl w:val="1"/>
          <w:numId w:val="128"/>
        </w:numPr>
        <w:tabs>
          <w:tab w:val="clear" w:pos="737"/>
          <w:tab w:val="num" w:pos="1134"/>
        </w:tabs>
        <w:spacing w:line="276" w:lineRule="auto"/>
        <w:ind w:left="1134" w:hanging="709"/>
        <w:jc w:val="both"/>
        <w:rPr>
          <w:rFonts w:ascii="David" w:hAnsi="David" w:cs="David"/>
          <w:b/>
          <w:bCs/>
          <w:szCs w:val="24"/>
        </w:rPr>
      </w:pPr>
      <w:r w:rsidRPr="006B7519">
        <w:rPr>
          <w:rFonts w:ascii="David" w:hAnsi="David" w:cs="David"/>
          <w:szCs w:val="24"/>
          <w:rtl/>
        </w:rPr>
        <w:t>בכל סעיף וסעיף יהיה ברור מה</w:t>
      </w:r>
      <w:r>
        <w:rPr>
          <w:rFonts w:ascii="David" w:hAnsi="David" w:cs="David" w:hint="cs"/>
          <w:szCs w:val="24"/>
          <w:rtl/>
        </w:rPr>
        <w:t>י</w:t>
      </w:r>
      <w:r w:rsidRPr="006B7519">
        <w:rPr>
          <w:rFonts w:ascii="David" w:hAnsi="David" w:cs="David"/>
          <w:szCs w:val="24"/>
          <w:rtl/>
        </w:rPr>
        <w:t xml:space="preserve"> המעורבות של קבלן המשנה</w:t>
      </w:r>
      <w:r>
        <w:rPr>
          <w:rFonts w:ascii="David" w:hAnsi="David" w:cs="David" w:hint="cs"/>
          <w:szCs w:val="24"/>
          <w:rtl/>
        </w:rPr>
        <w:t>,</w:t>
      </w:r>
      <w:r w:rsidRPr="006B7519">
        <w:rPr>
          <w:rFonts w:ascii="David" w:hAnsi="David" w:cs="David"/>
          <w:szCs w:val="24"/>
          <w:rtl/>
        </w:rPr>
        <w:t xml:space="preserve"> ואם יש יותר מ</w:t>
      </w:r>
      <w:r>
        <w:rPr>
          <w:rFonts w:ascii="David" w:hAnsi="David" w:cs="David" w:hint="cs"/>
          <w:szCs w:val="24"/>
          <w:rtl/>
        </w:rPr>
        <w:t xml:space="preserve">קבלן משנה </w:t>
      </w:r>
      <w:r w:rsidRPr="006B7519">
        <w:rPr>
          <w:rFonts w:ascii="David" w:hAnsi="David" w:cs="David"/>
          <w:szCs w:val="24"/>
          <w:rtl/>
        </w:rPr>
        <w:t>אחד, מה חלקו של כל אחד</w:t>
      </w:r>
      <w:r>
        <w:rPr>
          <w:rFonts w:ascii="David" w:hAnsi="David" w:cs="David" w:hint="cs"/>
          <w:b/>
          <w:bCs/>
          <w:szCs w:val="24"/>
          <w:rtl/>
        </w:rPr>
        <w:t xml:space="preserve"> </w:t>
      </w:r>
      <w:r w:rsidRPr="001744BB">
        <w:rPr>
          <w:rFonts w:ascii="David" w:hAnsi="David" w:cs="David" w:hint="cs"/>
          <w:szCs w:val="24"/>
          <w:rtl/>
        </w:rPr>
        <w:t>מהם.</w:t>
      </w:r>
    </w:p>
    <w:p w:rsidR="00D35C31" w:rsidRPr="006B7519" w:rsidRDefault="00D35C31" w:rsidP="00452231">
      <w:pPr>
        <w:numPr>
          <w:ilvl w:val="1"/>
          <w:numId w:val="128"/>
        </w:numPr>
        <w:tabs>
          <w:tab w:val="clear" w:pos="737"/>
          <w:tab w:val="num" w:pos="1134"/>
        </w:tabs>
        <w:spacing w:line="276" w:lineRule="auto"/>
        <w:ind w:left="1134" w:hanging="709"/>
        <w:jc w:val="both"/>
        <w:rPr>
          <w:rFonts w:ascii="David" w:hAnsi="David" w:cs="David"/>
          <w:b/>
          <w:bCs/>
          <w:szCs w:val="24"/>
        </w:rPr>
      </w:pPr>
      <w:r>
        <w:rPr>
          <w:rFonts w:ascii="David" w:hAnsi="David" w:cs="David" w:hint="cs"/>
          <w:szCs w:val="24"/>
          <w:rtl/>
        </w:rPr>
        <w:t>יש להשלים את הטבלה להלן:</w:t>
      </w:r>
    </w:p>
    <w:tbl>
      <w:tblPr>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821"/>
        <w:gridCol w:w="3013"/>
        <w:gridCol w:w="6058"/>
      </w:tblGrid>
      <w:tr w:rsidR="00D35C31" w:rsidRPr="006B7519" w:rsidTr="0029026D">
        <w:tc>
          <w:tcPr>
            <w:tcW w:w="821" w:type="dxa"/>
            <w:shd w:val="clear" w:color="auto" w:fill="auto"/>
            <w:vAlign w:val="center"/>
          </w:tcPr>
          <w:p w:rsidR="00D35C31" w:rsidRPr="006B7519" w:rsidRDefault="00D35C31" w:rsidP="0029026D">
            <w:pPr>
              <w:widowControl w:val="0"/>
              <w:spacing w:line="276" w:lineRule="auto"/>
              <w:jc w:val="center"/>
              <w:rPr>
                <w:rFonts w:ascii="David" w:hAnsi="David" w:cs="David"/>
                <w:b/>
                <w:bCs/>
                <w:szCs w:val="24"/>
                <w:rtl/>
              </w:rPr>
            </w:pPr>
            <w:r w:rsidRPr="006B7519">
              <w:rPr>
                <w:rFonts w:ascii="David" w:hAnsi="David" w:cs="David"/>
                <w:b/>
                <w:bCs/>
                <w:szCs w:val="24"/>
                <w:rtl/>
              </w:rPr>
              <w:t>מספר</w:t>
            </w:r>
          </w:p>
        </w:tc>
        <w:tc>
          <w:tcPr>
            <w:tcW w:w="3013" w:type="dxa"/>
            <w:shd w:val="clear" w:color="auto" w:fill="auto"/>
            <w:vAlign w:val="center"/>
          </w:tcPr>
          <w:p w:rsidR="00D35C31" w:rsidRPr="006B7519" w:rsidRDefault="00D35C31" w:rsidP="0029026D">
            <w:pPr>
              <w:widowControl w:val="0"/>
              <w:spacing w:line="276" w:lineRule="auto"/>
              <w:jc w:val="center"/>
              <w:rPr>
                <w:rFonts w:ascii="David" w:hAnsi="David" w:cs="David"/>
                <w:b/>
                <w:bCs/>
                <w:szCs w:val="24"/>
                <w:rtl/>
              </w:rPr>
            </w:pPr>
            <w:r w:rsidRPr="006B7519">
              <w:rPr>
                <w:rFonts w:ascii="David" w:hAnsi="David" w:cs="David"/>
                <w:b/>
                <w:bCs/>
                <w:szCs w:val="24"/>
                <w:rtl/>
              </w:rPr>
              <w:t>שם קבלן המשנה</w:t>
            </w:r>
          </w:p>
        </w:tc>
        <w:tc>
          <w:tcPr>
            <w:tcW w:w="6058" w:type="dxa"/>
            <w:shd w:val="clear" w:color="auto" w:fill="auto"/>
            <w:vAlign w:val="center"/>
          </w:tcPr>
          <w:p w:rsidR="00D35C31" w:rsidRPr="006B7519" w:rsidRDefault="00D35C31" w:rsidP="0029026D">
            <w:pPr>
              <w:widowControl w:val="0"/>
              <w:spacing w:line="276" w:lineRule="auto"/>
              <w:jc w:val="center"/>
              <w:rPr>
                <w:rFonts w:ascii="David" w:hAnsi="David" w:cs="David"/>
                <w:b/>
                <w:bCs/>
                <w:szCs w:val="24"/>
                <w:rtl/>
              </w:rPr>
            </w:pPr>
            <w:r w:rsidRPr="006B7519">
              <w:rPr>
                <w:rFonts w:ascii="David" w:hAnsi="David" w:cs="David"/>
                <w:b/>
                <w:bCs/>
                <w:szCs w:val="24"/>
                <w:rtl/>
              </w:rPr>
              <w:t>מהות המעורבות של</w:t>
            </w:r>
            <w:r>
              <w:rPr>
                <w:rFonts w:ascii="David" w:hAnsi="David" w:cs="David" w:hint="cs"/>
                <w:b/>
                <w:bCs/>
                <w:szCs w:val="24"/>
                <w:rtl/>
              </w:rPr>
              <w:t xml:space="preserve"> קבלן המשנה</w:t>
            </w:r>
            <w:r w:rsidRPr="006B7519">
              <w:rPr>
                <w:rFonts w:ascii="David" w:hAnsi="David" w:cs="David"/>
                <w:b/>
                <w:bCs/>
                <w:szCs w:val="24"/>
                <w:rtl/>
              </w:rPr>
              <w:t xml:space="preserve"> בפרויקט (סעיפים ספציפיים במפרט הטכני בהם הוא מטפל)</w:t>
            </w:r>
          </w:p>
        </w:tc>
      </w:tr>
      <w:tr w:rsidR="00D35C31" w:rsidRPr="006B7519" w:rsidTr="0029026D">
        <w:tc>
          <w:tcPr>
            <w:tcW w:w="821" w:type="dxa"/>
            <w:shd w:val="clear" w:color="auto" w:fill="auto"/>
            <w:vAlign w:val="center"/>
          </w:tcPr>
          <w:p w:rsidR="00D35C31" w:rsidRPr="006B7519" w:rsidRDefault="00D35C31" w:rsidP="0029026D">
            <w:pPr>
              <w:widowControl w:val="0"/>
              <w:tabs>
                <w:tab w:val="num" w:pos="284"/>
              </w:tabs>
              <w:spacing w:line="276" w:lineRule="auto"/>
              <w:ind w:left="284"/>
              <w:jc w:val="center"/>
              <w:rPr>
                <w:rFonts w:ascii="David" w:hAnsi="David" w:cs="David"/>
                <w:szCs w:val="24"/>
                <w:rtl/>
              </w:rPr>
            </w:pPr>
            <w:r w:rsidRPr="006B7519">
              <w:rPr>
                <w:rFonts w:ascii="David" w:hAnsi="David" w:cs="David"/>
                <w:szCs w:val="24"/>
                <w:rtl/>
              </w:rPr>
              <w:t>1</w:t>
            </w:r>
          </w:p>
        </w:tc>
        <w:tc>
          <w:tcPr>
            <w:tcW w:w="3013" w:type="dxa"/>
            <w:shd w:val="clear" w:color="auto" w:fill="auto"/>
            <w:vAlign w:val="center"/>
          </w:tcPr>
          <w:p w:rsidR="00D35C31" w:rsidRPr="0023088E" w:rsidRDefault="00D35C31" w:rsidP="0029026D">
            <w:pPr>
              <w:widowControl w:val="0"/>
              <w:spacing w:line="276" w:lineRule="auto"/>
              <w:jc w:val="center"/>
              <w:rPr>
                <w:rFonts w:ascii="David" w:hAnsi="David" w:cs="David"/>
                <w:strike/>
                <w:szCs w:val="24"/>
                <w:rtl/>
              </w:rPr>
            </w:pPr>
          </w:p>
        </w:tc>
        <w:tc>
          <w:tcPr>
            <w:tcW w:w="6058" w:type="dxa"/>
            <w:shd w:val="clear" w:color="auto" w:fill="auto"/>
            <w:vAlign w:val="center"/>
          </w:tcPr>
          <w:p w:rsidR="00D35C31" w:rsidRPr="006B7519" w:rsidRDefault="00D35C31" w:rsidP="0029026D">
            <w:pPr>
              <w:widowControl w:val="0"/>
              <w:spacing w:line="276" w:lineRule="auto"/>
              <w:jc w:val="center"/>
              <w:rPr>
                <w:rFonts w:ascii="David" w:hAnsi="David" w:cs="David"/>
                <w:szCs w:val="24"/>
                <w:rtl/>
              </w:rPr>
            </w:pPr>
          </w:p>
        </w:tc>
      </w:tr>
      <w:tr w:rsidR="00D35C31" w:rsidRPr="006B7519" w:rsidTr="0029026D">
        <w:tc>
          <w:tcPr>
            <w:tcW w:w="821" w:type="dxa"/>
            <w:shd w:val="clear" w:color="auto" w:fill="auto"/>
            <w:vAlign w:val="center"/>
          </w:tcPr>
          <w:p w:rsidR="00D35C31" w:rsidRPr="006B7519" w:rsidRDefault="00D35C31" w:rsidP="0029026D">
            <w:pPr>
              <w:widowControl w:val="0"/>
              <w:tabs>
                <w:tab w:val="num" w:pos="284"/>
              </w:tabs>
              <w:spacing w:line="276" w:lineRule="auto"/>
              <w:ind w:left="284"/>
              <w:jc w:val="center"/>
              <w:rPr>
                <w:rFonts w:ascii="David" w:hAnsi="David" w:cs="David"/>
                <w:szCs w:val="24"/>
                <w:rtl/>
              </w:rPr>
            </w:pPr>
            <w:r>
              <w:rPr>
                <w:rFonts w:ascii="David" w:hAnsi="David" w:cs="David" w:hint="cs"/>
                <w:szCs w:val="24"/>
                <w:rtl/>
              </w:rPr>
              <w:t>2</w:t>
            </w:r>
          </w:p>
        </w:tc>
        <w:tc>
          <w:tcPr>
            <w:tcW w:w="3013" w:type="dxa"/>
            <w:shd w:val="clear" w:color="auto" w:fill="auto"/>
            <w:vAlign w:val="center"/>
          </w:tcPr>
          <w:p w:rsidR="00D35C31" w:rsidRPr="006B7519" w:rsidRDefault="00D35C31" w:rsidP="0029026D">
            <w:pPr>
              <w:widowControl w:val="0"/>
              <w:spacing w:line="276" w:lineRule="auto"/>
              <w:jc w:val="center"/>
              <w:rPr>
                <w:rFonts w:ascii="David" w:hAnsi="David" w:cs="David"/>
                <w:szCs w:val="24"/>
                <w:rtl/>
              </w:rPr>
            </w:pPr>
          </w:p>
        </w:tc>
        <w:tc>
          <w:tcPr>
            <w:tcW w:w="6058" w:type="dxa"/>
            <w:shd w:val="clear" w:color="auto" w:fill="auto"/>
            <w:vAlign w:val="center"/>
          </w:tcPr>
          <w:p w:rsidR="00D35C31" w:rsidRPr="006B7519" w:rsidRDefault="00D35C31" w:rsidP="0029026D">
            <w:pPr>
              <w:widowControl w:val="0"/>
              <w:spacing w:line="276" w:lineRule="auto"/>
              <w:jc w:val="center"/>
              <w:rPr>
                <w:rFonts w:ascii="David" w:hAnsi="David" w:cs="David"/>
                <w:szCs w:val="24"/>
                <w:rtl/>
              </w:rPr>
            </w:pPr>
          </w:p>
        </w:tc>
      </w:tr>
      <w:tr w:rsidR="00D35C31" w:rsidRPr="006B7519" w:rsidTr="0029026D">
        <w:tc>
          <w:tcPr>
            <w:tcW w:w="821" w:type="dxa"/>
            <w:shd w:val="clear" w:color="auto" w:fill="auto"/>
            <w:vAlign w:val="center"/>
          </w:tcPr>
          <w:p w:rsidR="00D35C31" w:rsidRPr="006B7519" w:rsidRDefault="00D35C31" w:rsidP="0029026D">
            <w:pPr>
              <w:widowControl w:val="0"/>
              <w:tabs>
                <w:tab w:val="num" w:pos="284"/>
              </w:tabs>
              <w:spacing w:line="276" w:lineRule="auto"/>
              <w:ind w:left="284"/>
              <w:jc w:val="center"/>
              <w:rPr>
                <w:rFonts w:ascii="David" w:hAnsi="David" w:cs="David"/>
                <w:szCs w:val="24"/>
                <w:rtl/>
              </w:rPr>
            </w:pPr>
            <w:r>
              <w:rPr>
                <w:rFonts w:ascii="David" w:hAnsi="David" w:cs="David" w:hint="cs"/>
                <w:szCs w:val="24"/>
                <w:rtl/>
              </w:rPr>
              <w:t>3</w:t>
            </w:r>
          </w:p>
        </w:tc>
        <w:tc>
          <w:tcPr>
            <w:tcW w:w="3013" w:type="dxa"/>
            <w:shd w:val="clear" w:color="auto" w:fill="auto"/>
            <w:vAlign w:val="center"/>
          </w:tcPr>
          <w:p w:rsidR="00D35C31" w:rsidRPr="006B7519" w:rsidRDefault="00D35C31" w:rsidP="0029026D">
            <w:pPr>
              <w:widowControl w:val="0"/>
              <w:spacing w:line="276" w:lineRule="auto"/>
              <w:jc w:val="center"/>
              <w:rPr>
                <w:rFonts w:ascii="David" w:hAnsi="David" w:cs="David"/>
                <w:szCs w:val="24"/>
                <w:rtl/>
              </w:rPr>
            </w:pPr>
          </w:p>
        </w:tc>
        <w:tc>
          <w:tcPr>
            <w:tcW w:w="6058" w:type="dxa"/>
            <w:shd w:val="clear" w:color="auto" w:fill="auto"/>
            <w:vAlign w:val="center"/>
          </w:tcPr>
          <w:p w:rsidR="00D35C31" w:rsidRPr="006B7519" w:rsidRDefault="00D35C31" w:rsidP="0029026D">
            <w:pPr>
              <w:widowControl w:val="0"/>
              <w:spacing w:line="276" w:lineRule="auto"/>
              <w:jc w:val="center"/>
              <w:rPr>
                <w:rFonts w:ascii="David" w:hAnsi="David" w:cs="David"/>
                <w:szCs w:val="24"/>
                <w:rtl/>
              </w:rPr>
            </w:pPr>
          </w:p>
        </w:tc>
      </w:tr>
    </w:tbl>
    <w:p w:rsidR="00D35C31" w:rsidRPr="006B7519" w:rsidRDefault="00D35C31" w:rsidP="00D35C31">
      <w:pPr>
        <w:spacing w:line="276" w:lineRule="auto"/>
        <w:ind w:left="425" w:right="720"/>
        <w:jc w:val="center"/>
        <w:rPr>
          <w:rFonts w:ascii="David" w:hAnsi="David" w:cs="David"/>
          <w:b/>
          <w:bCs/>
          <w:szCs w:val="24"/>
          <w:u w:val="single"/>
          <w:rtl/>
        </w:rPr>
      </w:pPr>
    </w:p>
    <w:p w:rsidR="00D35C31" w:rsidRPr="006B7519" w:rsidRDefault="00D35C31" w:rsidP="00D35C31">
      <w:pPr>
        <w:spacing w:line="276" w:lineRule="auto"/>
        <w:rPr>
          <w:rFonts w:ascii="David" w:hAnsi="David" w:cs="David"/>
          <w:b/>
          <w:bCs/>
          <w:szCs w:val="24"/>
          <w:u w:val="single"/>
          <w:rtl/>
        </w:rPr>
      </w:pPr>
    </w:p>
    <w:p w:rsidR="00D35C31"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Default="00D35C31" w:rsidP="00D35C31">
      <w:pPr>
        <w:overflowPunct w:val="0"/>
        <w:autoSpaceDE w:val="0"/>
        <w:autoSpaceDN w:val="0"/>
        <w:adjustRightInd w:val="0"/>
        <w:spacing w:before="60" w:after="60" w:line="276" w:lineRule="auto"/>
        <w:jc w:val="both"/>
        <w:textAlignment w:val="baseline"/>
        <w:rPr>
          <w:rFonts w:ascii="David" w:hAnsi="David" w:cs="David"/>
          <w:szCs w:val="24"/>
          <w:rtl/>
        </w:rPr>
      </w:pPr>
    </w:p>
    <w:p w:rsidR="00D35C31" w:rsidRPr="006B7519" w:rsidRDefault="00D35C31" w:rsidP="00D35C31">
      <w:pPr>
        <w:pStyle w:val="a9"/>
        <w:keepLines w:val="0"/>
        <w:widowControl w:val="0"/>
        <w:spacing w:line="276" w:lineRule="auto"/>
        <w:ind w:left="1180" w:hanging="820"/>
        <w:jc w:val="both"/>
        <w:rPr>
          <w:rFonts w:ascii="David" w:hAnsi="David" w:cs="David"/>
          <w:vanish/>
          <w:sz w:val="24"/>
          <w:szCs w:val="24"/>
          <w:rtl/>
        </w:rPr>
      </w:pPr>
    </w:p>
    <w:p w:rsidR="00D35C31" w:rsidRDefault="00D35C31">
      <w:pPr>
        <w:rPr>
          <w:rtl/>
        </w:rPr>
      </w:pPr>
    </w:p>
    <w:p w:rsidR="00D35C31" w:rsidRDefault="00D35C31">
      <w:pPr>
        <w:rPr>
          <w:rtl/>
        </w:rPr>
      </w:pPr>
    </w:p>
    <w:p w:rsidR="00D35C31" w:rsidRDefault="00D35C31">
      <w:pPr>
        <w:rPr>
          <w:rtl/>
        </w:rPr>
      </w:pPr>
    </w:p>
    <w:p w:rsidR="00D35C31" w:rsidRDefault="00D35C31">
      <w:pPr>
        <w:rPr>
          <w:rtl/>
        </w:rPr>
      </w:pPr>
    </w:p>
    <w:p w:rsidR="00D35C31" w:rsidRDefault="00D35C31">
      <w:pPr>
        <w:rPr>
          <w:rtl/>
        </w:rPr>
      </w:pPr>
    </w:p>
    <w:p w:rsidR="00D35C31" w:rsidRDefault="00D35C31">
      <w:pPr>
        <w:rPr>
          <w:rtl/>
        </w:rPr>
      </w:pPr>
    </w:p>
    <w:p w:rsidR="00D35C31" w:rsidRDefault="00D35C31">
      <w:pPr>
        <w:rPr>
          <w:rtl/>
        </w:rPr>
      </w:pPr>
    </w:p>
    <w:p w:rsidR="00D35C31" w:rsidRDefault="00D35C31">
      <w:pPr>
        <w:rPr>
          <w:rtl/>
        </w:rPr>
      </w:pPr>
    </w:p>
    <w:p w:rsidR="00D35C31" w:rsidRDefault="00D35C31">
      <w:pPr>
        <w:rPr>
          <w:rtl/>
        </w:rPr>
      </w:pPr>
    </w:p>
    <w:p w:rsidR="00D35C31" w:rsidRDefault="00D35C31">
      <w:pPr>
        <w:rPr>
          <w:rtl/>
        </w:rPr>
      </w:pPr>
    </w:p>
    <w:p w:rsidR="00D35C31" w:rsidRDefault="00D35C31">
      <w:pPr>
        <w:rPr>
          <w:rtl/>
        </w:rPr>
      </w:pPr>
    </w:p>
    <w:p w:rsidR="00D35C31" w:rsidRDefault="00D35C31">
      <w:pPr>
        <w:rPr>
          <w:rtl/>
        </w:rPr>
      </w:pPr>
    </w:p>
    <w:p w:rsidR="00D35C31" w:rsidRDefault="00D35C31">
      <w:pPr>
        <w:rPr>
          <w:rtl/>
        </w:rPr>
      </w:pPr>
    </w:p>
    <w:p w:rsidR="00D35C31" w:rsidRDefault="00D35C31">
      <w:pPr>
        <w:rPr>
          <w:rtl/>
        </w:rPr>
      </w:pPr>
    </w:p>
    <w:p w:rsidR="00D35C31" w:rsidRDefault="00D35C31">
      <w:pPr>
        <w:rPr>
          <w:rtl/>
        </w:rPr>
      </w:pPr>
    </w:p>
    <w:p w:rsidR="00D35C31" w:rsidRDefault="00D35C31">
      <w:pPr>
        <w:rPr>
          <w:rtl/>
        </w:rPr>
      </w:pPr>
    </w:p>
    <w:p w:rsidR="00D35C31" w:rsidRPr="00604670" w:rsidRDefault="00D35C31" w:rsidP="00D35C31">
      <w:pPr>
        <w:pStyle w:val="Heading1"/>
        <w:spacing w:before="0" w:beforeAutospacing="0"/>
        <w:jc w:val="center"/>
        <w:rPr>
          <w:rFonts w:cs="David"/>
          <w:sz w:val="32"/>
          <w:szCs w:val="32"/>
          <w:rtl/>
        </w:rPr>
      </w:pPr>
      <w:bookmarkStart w:id="555" w:name="_Toc475877309"/>
      <w:bookmarkStart w:id="556" w:name="_Toc491706757"/>
      <w:r w:rsidRPr="00604670">
        <w:rPr>
          <w:rFonts w:cs="David" w:hint="cs"/>
          <w:sz w:val="32"/>
          <w:szCs w:val="32"/>
          <w:rtl/>
        </w:rPr>
        <w:t xml:space="preserve">פרק 5 </w:t>
      </w:r>
      <w:r w:rsidRPr="00604670">
        <w:rPr>
          <w:rFonts w:cs="David"/>
          <w:sz w:val="32"/>
          <w:szCs w:val="32"/>
          <w:rtl/>
        </w:rPr>
        <w:t>–</w:t>
      </w:r>
      <w:r w:rsidRPr="00604670">
        <w:rPr>
          <w:rFonts w:cs="David" w:hint="cs"/>
          <w:sz w:val="32"/>
          <w:szCs w:val="32"/>
          <w:rtl/>
        </w:rPr>
        <w:t xml:space="preserve"> עלות</w:t>
      </w:r>
      <w:bookmarkEnd w:id="555"/>
      <w:bookmarkEnd w:id="556"/>
    </w:p>
    <w:p w:rsidR="00D35C31" w:rsidRDefault="00D35C31" w:rsidP="00D35C31">
      <w:pPr>
        <w:tabs>
          <w:tab w:val="num" w:pos="1177"/>
        </w:tabs>
        <w:jc w:val="both"/>
        <w:rPr>
          <w:rFonts w:cs="David"/>
          <w:szCs w:val="24"/>
          <w:rtl/>
        </w:rPr>
      </w:pPr>
      <w:bookmarkStart w:id="557" w:name="_Toc164568664"/>
    </w:p>
    <w:p w:rsidR="00D35C31" w:rsidRPr="00A36825" w:rsidRDefault="00D35C31" w:rsidP="00452231">
      <w:pPr>
        <w:numPr>
          <w:ilvl w:val="1"/>
          <w:numId w:val="143"/>
        </w:numPr>
        <w:tabs>
          <w:tab w:val="clear" w:pos="1440"/>
          <w:tab w:val="left" w:pos="567"/>
        </w:tabs>
        <w:spacing w:before="60" w:after="60" w:line="360" w:lineRule="auto"/>
        <w:ind w:left="567" w:hanging="567"/>
        <w:jc w:val="both"/>
        <w:rPr>
          <w:rFonts w:ascii="David" w:hAnsi="David" w:cs="David"/>
          <w:szCs w:val="24"/>
        </w:rPr>
      </w:pPr>
      <w:r w:rsidRPr="00A36825">
        <w:rPr>
          <w:rFonts w:ascii="David" w:hAnsi="David" w:cs="David"/>
          <w:b/>
          <w:bCs/>
          <w:szCs w:val="24"/>
          <w:u w:val="single"/>
          <w:rtl/>
        </w:rPr>
        <w:t>מודל העלות והנחיות כלליות</w:t>
      </w:r>
      <w:r w:rsidRPr="00A36825">
        <w:rPr>
          <w:rFonts w:ascii="David" w:hAnsi="David" w:cs="David" w:hint="cs"/>
          <w:b/>
          <w:bCs/>
          <w:szCs w:val="24"/>
          <w:rtl/>
        </w:rPr>
        <w:t>:</w:t>
      </w:r>
      <w:r w:rsidRPr="00A36825">
        <w:rPr>
          <w:rFonts w:ascii="David" w:hAnsi="David" w:cs="David" w:hint="cs"/>
          <w:szCs w:val="24"/>
          <w:rtl/>
        </w:rPr>
        <w:t xml:space="preserve"> </w:t>
      </w:r>
      <w:r w:rsidRPr="00A36825">
        <w:rPr>
          <w:rFonts w:ascii="David" w:hAnsi="David" w:cs="David"/>
          <w:b/>
          <w:bCs/>
          <w:szCs w:val="24"/>
          <w:rtl/>
        </w:rPr>
        <w:t>(</w:t>
      </w:r>
      <w:r w:rsidRPr="00A36825">
        <w:rPr>
          <w:rFonts w:ascii="David" w:hAnsi="David" w:cs="David"/>
          <w:b/>
          <w:bCs/>
          <w:szCs w:val="24"/>
        </w:rPr>
        <w:t>I</w:t>
      </w:r>
      <w:r w:rsidRPr="00A36825">
        <w:rPr>
          <w:rFonts w:ascii="David" w:hAnsi="David" w:cs="David"/>
          <w:b/>
          <w:bCs/>
          <w:szCs w:val="24"/>
          <w:rtl/>
        </w:rPr>
        <w:t>)</w:t>
      </w:r>
    </w:p>
    <w:p w:rsidR="00D35C31" w:rsidRPr="00980AA9" w:rsidRDefault="00D35C31" w:rsidP="00452231">
      <w:pPr>
        <w:numPr>
          <w:ilvl w:val="2"/>
          <w:numId w:val="143"/>
        </w:numPr>
        <w:tabs>
          <w:tab w:val="clear" w:pos="2160"/>
          <w:tab w:val="left" w:pos="1276"/>
        </w:tabs>
        <w:spacing w:before="60" w:after="60" w:line="360" w:lineRule="auto"/>
        <w:ind w:left="1276" w:hanging="709"/>
        <w:jc w:val="both"/>
        <w:rPr>
          <w:rFonts w:ascii="David" w:hAnsi="David" w:cs="David"/>
          <w:b/>
          <w:bCs/>
          <w:szCs w:val="24"/>
          <w:u w:val="single"/>
        </w:rPr>
      </w:pPr>
      <w:r w:rsidRPr="00980AA9">
        <w:rPr>
          <w:rFonts w:ascii="David" w:hAnsi="David" w:cs="David" w:hint="cs"/>
          <w:b/>
          <w:bCs/>
          <w:szCs w:val="24"/>
          <w:u w:val="single"/>
          <w:rtl/>
        </w:rPr>
        <w:t>מבוא</w:t>
      </w:r>
    </w:p>
    <w:p w:rsidR="00D35C31" w:rsidRPr="00A36825" w:rsidRDefault="00D35C31" w:rsidP="00452231">
      <w:pPr>
        <w:numPr>
          <w:ilvl w:val="3"/>
          <w:numId w:val="143"/>
        </w:numPr>
        <w:tabs>
          <w:tab w:val="clear" w:pos="3240"/>
          <w:tab w:val="left" w:pos="2268"/>
        </w:tabs>
        <w:spacing w:before="60" w:after="60" w:line="360" w:lineRule="auto"/>
        <w:ind w:left="2268" w:hanging="992"/>
        <w:jc w:val="both"/>
        <w:rPr>
          <w:rFonts w:ascii="David" w:hAnsi="David" w:cs="David"/>
          <w:szCs w:val="24"/>
        </w:rPr>
      </w:pPr>
      <w:r w:rsidRPr="00A36825">
        <w:rPr>
          <w:rFonts w:ascii="David" w:hAnsi="David" w:cs="David"/>
          <w:szCs w:val="24"/>
          <w:rtl/>
        </w:rPr>
        <w:t>ב</w:t>
      </w:r>
      <w:r w:rsidRPr="00A36825">
        <w:rPr>
          <w:rFonts w:ascii="David" w:hAnsi="David" w:cs="David" w:hint="cs"/>
          <w:szCs w:val="24"/>
          <w:rtl/>
        </w:rPr>
        <w:t>מענה ל</w:t>
      </w:r>
      <w:r w:rsidRPr="00A36825">
        <w:rPr>
          <w:rFonts w:ascii="David" w:hAnsi="David" w:cs="David"/>
          <w:szCs w:val="24"/>
          <w:rtl/>
        </w:rPr>
        <w:t>פרק זה</w:t>
      </w:r>
      <w:r w:rsidRPr="00A36825">
        <w:rPr>
          <w:rFonts w:ascii="David" w:hAnsi="David" w:cs="David" w:hint="cs"/>
          <w:szCs w:val="24"/>
          <w:rtl/>
        </w:rPr>
        <w:t>,</w:t>
      </w:r>
      <w:r w:rsidRPr="00A36825">
        <w:rPr>
          <w:rFonts w:ascii="David" w:hAnsi="David" w:cs="David"/>
          <w:szCs w:val="24"/>
          <w:rtl/>
        </w:rPr>
        <w:t xml:space="preserve"> על המציע לפרט את הצעתו הכספית לאספקת </w:t>
      </w:r>
      <w:r>
        <w:rPr>
          <w:rFonts w:ascii="David" w:hAnsi="David" w:cs="David" w:hint="cs"/>
          <w:szCs w:val="24"/>
          <w:rtl/>
        </w:rPr>
        <w:t>המערכת, על כל רכיביה,</w:t>
      </w:r>
      <w:r w:rsidRPr="00A36825">
        <w:rPr>
          <w:rFonts w:ascii="David" w:hAnsi="David" w:cs="David" w:hint="cs"/>
          <w:szCs w:val="24"/>
          <w:rtl/>
        </w:rPr>
        <w:t xml:space="preserve"> ו</w:t>
      </w:r>
      <w:r w:rsidRPr="00A36825">
        <w:rPr>
          <w:rFonts w:ascii="David" w:hAnsi="David" w:cs="David"/>
          <w:szCs w:val="24"/>
          <w:rtl/>
        </w:rPr>
        <w:t>השירותים נשוא מכרז זה.</w:t>
      </w:r>
    </w:p>
    <w:p w:rsidR="00D35C31" w:rsidRDefault="00D35C31" w:rsidP="00452231">
      <w:pPr>
        <w:numPr>
          <w:ilvl w:val="3"/>
          <w:numId w:val="143"/>
        </w:numPr>
        <w:tabs>
          <w:tab w:val="clear" w:pos="3240"/>
          <w:tab w:val="left" w:pos="2268"/>
        </w:tabs>
        <w:spacing w:before="60" w:after="60" w:line="360" w:lineRule="auto"/>
        <w:ind w:left="2268" w:hanging="992"/>
        <w:jc w:val="both"/>
        <w:rPr>
          <w:rFonts w:ascii="David" w:hAnsi="David" w:cs="David"/>
          <w:szCs w:val="24"/>
        </w:rPr>
      </w:pPr>
      <w:r w:rsidRPr="00A36825">
        <w:rPr>
          <w:rFonts w:ascii="David" w:hAnsi="David" w:cs="David"/>
          <w:szCs w:val="24"/>
          <w:rtl/>
        </w:rPr>
        <w:t xml:space="preserve">על המציע לציין מחירים </w:t>
      </w:r>
      <w:r w:rsidRPr="001A4990">
        <w:rPr>
          <w:rFonts w:ascii="David" w:hAnsi="David" w:cs="David"/>
          <w:b/>
          <w:bCs/>
          <w:szCs w:val="24"/>
          <w:rtl/>
        </w:rPr>
        <w:t>אך ורק במקומות המסומנים</w:t>
      </w:r>
      <w:r w:rsidRPr="00A36825">
        <w:rPr>
          <w:rFonts w:ascii="David" w:hAnsi="David" w:cs="David"/>
          <w:szCs w:val="24"/>
          <w:rtl/>
        </w:rPr>
        <w:t xml:space="preserve">. אין להוסיף שדות מחיר </w:t>
      </w:r>
      <w:r w:rsidRPr="00A36825">
        <w:rPr>
          <w:rFonts w:ascii="David" w:hAnsi="David" w:cs="David" w:hint="cs"/>
          <w:szCs w:val="24"/>
          <w:rtl/>
        </w:rPr>
        <w:t>נוספים</w:t>
      </w:r>
      <w:r>
        <w:rPr>
          <w:rFonts w:ascii="David" w:hAnsi="David" w:cs="David" w:hint="cs"/>
          <w:szCs w:val="24"/>
          <w:rtl/>
        </w:rPr>
        <w:t xml:space="preserve">. </w:t>
      </w:r>
      <w:r w:rsidRPr="00A36825">
        <w:rPr>
          <w:rFonts w:ascii="David" w:hAnsi="David" w:cs="David"/>
          <w:szCs w:val="24"/>
          <w:rtl/>
        </w:rPr>
        <w:t xml:space="preserve">הצעה </w:t>
      </w:r>
      <w:r>
        <w:rPr>
          <w:rFonts w:ascii="David" w:hAnsi="David" w:cs="David" w:hint="cs"/>
          <w:szCs w:val="24"/>
          <w:rtl/>
        </w:rPr>
        <w:t>שתכלול</w:t>
      </w:r>
      <w:r w:rsidRPr="00A36825">
        <w:rPr>
          <w:rFonts w:ascii="David" w:hAnsi="David" w:cs="David"/>
          <w:szCs w:val="24"/>
          <w:rtl/>
        </w:rPr>
        <w:t xml:space="preserve"> מחירים </w:t>
      </w:r>
      <w:r>
        <w:rPr>
          <w:rFonts w:ascii="David" w:hAnsi="David" w:cs="David" w:hint="cs"/>
          <w:szCs w:val="24"/>
          <w:rtl/>
        </w:rPr>
        <w:t>נוספים מלבד ה</w:t>
      </w:r>
      <w:r w:rsidRPr="00A36825">
        <w:rPr>
          <w:rFonts w:ascii="David" w:hAnsi="David" w:cs="David"/>
          <w:szCs w:val="24"/>
          <w:rtl/>
        </w:rPr>
        <w:t xml:space="preserve">סעיפים </w:t>
      </w:r>
      <w:r>
        <w:rPr>
          <w:rFonts w:ascii="David" w:hAnsi="David" w:cs="David" w:hint="cs"/>
          <w:szCs w:val="24"/>
          <w:rtl/>
        </w:rPr>
        <w:t>ה</w:t>
      </w:r>
      <w:r w:rsidRPr="00A36825">
        <w:rPr>
          <w:rFonts w:ascii="David" w:hAnsi="David" w:cs="David"/>
          <w:szCs w:val="24"/>
          <w:rtl/>
        </w:rPr>
        <w:t>מסומנים בפרק זה</w:t>
      </w:r>
      <w:r>
        <w:rPr>
          <w:rFonts w:ascii="David" w:hAnsi="David" w:cs="David" w:hint="cs"/>
          <w:szCs w:val="24"/>
          <w:rtl/>
        </w:rPr>
        <w:t xml:space="preserve">, </w:t>
      </w:r>
      <w:r w:rsidRPr="00A36825">
        <w:rPr>
          <w:rFonts w:ascii="David" w:hAnsi="David" w:cs="David"/>
          <w:szCs w:val="24"/>
          <w:rtl/>
        </w:rPr>
        <w:t>עלולה להיפסל.</w:t>
      </w:r>
      <w:r>
        <w:rPr>
          <w:rFonts w:ascii="David" w:hAnsi="David" w:cs="David" w:hint="cs"/>
          <w:szCs w:val="24"/>
          <w:rtl/>
        </w:rPr>
        <w:t xml:space="preserve"> </w:t>
      </w:r>
    </w:p>
    <w:p w:rsidR="00D35C31" w:rsidRPr="001A4990" w:rsidRDefault="00D35C31" w:rsidP="00452231">
      <w:pPr>
        <w:numPr>
          <w:ilvl w:val="3"/>
          <w:numId w:val="143"/>
        </w:numPr>
        <w:tabs>
          <w:tab w:val="clear" w:pos="3240"/>
          <w:tab w:val="left" w:pos="2268"/>
        </w:tabs>
        <w:spacing w:before="60" w:after="60" w:line="360" w:lineRule="auto"/>
        <w:ind w:left="2268" w:hanging="992"/>
        <w:jc w:val="both"/>
        <w:rPr>
          <w:rFonts w:ascii="David" w:hAnsi="David" w:cs="David"/>
          <w:b/>
          <w:bCs/>
          <w:szCs w:val="24"/>
        </w:rPr>
      </w:pPr>
      <w:r w:rsidRPr="001A4990">
        <w:rPr>
          <w:rFonts w:ascii="David" w:hAnsi="David" w:cs="David" w:hint="cs"/>
          <w:b/>
          <w:bCs/>
          <w:szCs w:val="24"/>
          <w:rtl/>
        </w:rPr>
        <w:t>אין לציין מחירים כלשהם ב</w:t>
      </w:r>
      <w:r>
        <w:rPr>
          <w:rFonts w:ascii="David" w:hAnsi="David" w:cs="David" w:hint="cs"/>
          <w:b/>
          <w:bCs/>
          <w:szCs w:val="24"/>
          <w:rtl/>
        </w:rPr>
        <w:t>נספח התמורה (</w:t>
      </w:r>
      <w:r w:rsidRPr="00060E7C">
        <w:rPr>
          <w:rFonts w:ascii="David" w:hAnsi="David" w:cs="David" w:hint="cs"/>
          <w:b/>
          <w:bCs/>
          <w:szCs w:val="24"/>
          <w:rtl/>
        </w:rPr>
        <w:t>נספח ב' להסכם</w:t>
      </w:r>
      <w:r w:rsidRPr="001A4990">
        <w:rPr>
          <w:rFonts w:ascii="David" w:hAnsi="David" w:cs="David" w:hint="cs"/>
          <w:b/>
          <w:bCs/>
          <w:szCs w:val="24"/>
          <w:rtl/>
        </w:rPr>
        <w:t xml:space="preserve"> ההתקשרות</w:t>
      </w:r>
      <w:r>
        <w:rPr>
          <w:rFonts w:ascii="David" w:hAnsi="David" w:cs="David" w:hint="cs"/>
          <w:b/>
          <w:bCs/>
          <w:szCs w:val="24"/>
          <w:rtl/>
        </w:rPr>
        <w:t>)</w:t>
      </w:r>
      <w:r w:rsidRPr="001A4990">
        <w:rPr>
          <w:rFonts w:ascii="David" w:hAnsi="David" w:cs="David" w:hint="cs"/>
          <w:b/>
          <w:bCs/>
          <w:szCs w:val="24"/>
          <w:rtl/>
        </w:rPr>
        <w:t xml:space="preserve"> אלא במענה לפרק 5 זה בלבד.</w:t>
      </w:r>
    </w:p>
    <w:p w:rsidR="00D35C31" w:rsidRPr="00AF5B33" w:rsidRDefault="00D35C31" w:rsidP="00452231">
      <w:pPr>
        <w:numPr>
          <w:ilvl w:val="3"/>
          <w:numId w:val="143"/>
        </w:numPr>
        <w:tabs>
          <w:tab w:val="clear" w:pos="3240"/>
          <w:tab w:val="left" w:pos="2268"/>
        </w:tabs>
        <w:spacing w:before="60" w:after="60" w:line="360" w:lineRule="auto"/>
        <w:ind w:left="2268" w:hanging="992"/>
        <w:jc w:val="both"/>
        <w:rPr>
          <w:rFonts w:ascii="David" w:hAnsi="David" w:cs="David"/>
          <w:szCs w:val="24"/>
        </w:rPr>
      </w:pPr>
      <w:r w:rsidRPr="00AF5B33">
        <w:rPr>
          <w:rFonts w:ascii="David" w:hAnsi="David" w:cs="David"/>
          <w:szCs w:val="24"/>
          <w:rtl/>
        </w:rPr>
        <w:t>על המציע לתמחר את הצעתו כך שמלוא העלו</w:t>
      </w:r>
      <w:r>
        <w:rPr>
          <w:rFonts w:ascii="David" w:hAnsi="David" w:cs="David" w:hint="cs"/>
          <w:szCs w:val="24"/>
          <w:rtl/>
        </w:rPr>
        <w:t>יו</w:t>
      </w:r>
      <w:r w:rsidRPr="00AF5B33">
        <w:rPr>
          <w:rFonts w:ascii="David" w:hAnsi="David" w:cs="David"/>
          <w:szCs w:val="24"/>
          <w:rtl/>
        </w:rPr>
        <w:t xml:space="preserve">ת לאספקת </w:t>
      </w:r>
      <w:r w:rsidRPr="00AF5B33">
        <w:rPr>
          <w:rFonts w:ascii="David" w:hAnsi="David" w:cs="David" w:hint="cs"/>
          <w:szCs w:val="24"/>
          <w:rtl/>
        </w:rPr>
        <w:t>המערכת, על כל רכיביה, ו</w:t>
      </w:r>
      <w:r w:rsidRPr="00AF5B33">
        <w:rPr>
          <w:rFonts w:ascii="David" w:hAnsi="David" w:cs="David"/>
          <w:szCs w:val="24"/>
          <w:rtl/>
        </w:rPr>
        <w:t>השירות</w:t>
      </w:r>
      <w:r w:rsidRPr="00AF5B33">
        <w:rPr>
          <w:rFonts w:ascii="David" w:hAnsi="David" w:cs="David" w:hint="cs"/>
          <w:szCs w:val="24"/>
          <w:rtl/>
        </w:rPr>
        <w:t>ים</w:t>
      </w:r>
      <w:r w:rsidRPr="00AF5B33">
        <w:rPr>
          <w:rFonts w:ascii="David" w:hAnsi="David" w:cs="David"/>
          <w:szCs w:val="24"/>
          <w:rtl/>
        </w:rPr>
        <w:t xml:space="preserve"> </w:t>
      </w:r>
      <w:r w:rsidRPr="00AF5B33">
        <w:rPr>
          <w:rFonts w:ascii="David" w:hAnsi="David" w:cs="David" w:hint="cs"/>
          <w:szCs w:val="24"/>
          <w:rtl/>
        </w:rPr>
        <w:t>הנדרשים במכרז</w:t>
      </w:r>
      <w:r>
        <w:rPr>
          <w:rFonts w:ascii="David" w:hAnsi="David" w:cs="David" w:hint="cs"/>
          <w:szCs w:val="24"/>
          <w:rtl/>
        </w:rPr>
        <w:t>,</w:t>
      </w:r>
      <w:r w:rsidRPr="00AF5B33">
        <w:rPr>
          <w:rFonts w:ascii="David" w:hAnsi="David" w:cs="David" w:hint="cs"/>
          <w:szCs w:val="24"/>
          <w:rtl/>
        </w:rPr>
        <w:t xml:space="preserve"> י</w:t>
      </w:r>
      <w:r w:rsidRPr="00AF5B33">
        <w:rPr>
          <w:rFonts w:ascii="David" w:hAnsi="David" w:cs="David"/>
          <w:szCs w:val="24"/>
          <w:rtl/>
        </w:rPr>
        <w:t>ועמס</w:t>
      </w:r>
      <w:r w:rsidRPr="00AF5B33">
        <w:rPr>
          <w:rFonts w:ascii="David" w:hAnsi="David" w:cs="David" w:hint="cs"/>
          <w:szCs w:val="24"/>
          <w:rtl/>
        </w:rPr>
        <w:t>ו</w:t>
      </w:r>
      <w:r w:rsidRPr="00AF5B33">
        <w:rPr>
          <w:rFonts w:ascii="David" w:hAnsi="David" w:cs="David"/>
          <w:szCs w:val="24"/>
          <w:rtl/>
        </w:rPr>
        <w:t xml:space="preserve"> על </w:t>
      </w:r>
      <w:r>
        <w:rPr>
          <w:rFonts w:ascii="David" w:hAnsi="David" w:cs="David" w:hint="cs"/>
          <w:szCs w:val="24"/>
          <w:rtl/>
        </w:rPr>
        <w:t>המחירים המפורטים ב</w:t>
      </w:r>
      <w:r w:rsidRPr="00AF5B33">
        <w:rPr>
          <w:rFonts w:ascii="David" w:hAnsi="David" w:cs="David"/>
          <w:szCs w:val="24"/>
          <w:rtl/>
        </w:rPr>
        <w:t xml:space="preserve">סעיפי </w:t>
      </w:r>
      <w:r w:rsidRPr="00AF5B33">
        <w:rPr>
          <w:rFonts w:ascii="David" w:hAnsi="David" w:cs="David" w:hint="cs"/>
          <w:szCs w:val="24"/>
          <w:rtl/>
        </w:rPr>
        <w:t>כתב הכמויות</w:t>
      </w:r>
      <w:r w:rsidRPr="00AF5B33">
        <w:rPr>
          <w:rFonts w:ascii="David" w:hAnsi="David" w:cs="David"/>
          <w:szCs w:val="24"/>
          <w:rtl/>
        </w:rPr>
        <w:t xml:space="preserve"> </w:t>
      </w:r>
      <w:r>
        <w:rPr>
          <w:rFonts w:ascii="David" w:hAnsi="David" w:cs="David" w:hint="cs"/>
          <w:szCs w:val="24"/>
          <w:rtl/>
        </w:rPr>
        <w:t>ש</w:t>
      </w:r>
      <w:r w:rsidRPr="00AF5B33">
        <w:rPr>
          <w:rFonts w:ascii="David" w:hAnsi="David" w:cs="David" w:hint="cs"/>
          <w:szCs w:val="24"/>
          <w:rtl/>
        </w:rPr>
        <w:t>להלן</w:t>
      </w:r>
      <w:r w:rsidRPr="00AF5B33">
        <w:rPr>
          <w:rFonts w:ascii="David" w:hAnsi="David" w:cs="David"/>
          <w:szCs w:val="24"/>
          <w:rtl/>
        </w:rPr>
        <w:t>.</w:t>
      </w:r>
    </w:p>
    <w:p w:rsidR="00D35C31" w:rsidRPr="00A36825" w:rsidRDefault="00D35C31" w:rsidP="00452231">
      <w:pPr>
        <w:numPr>
          <w:ilvl w:val="3"/>
          <w:numId w:val="143"/>
        </w:numPr>
        <w:tabs>
          <w:tab w:val="clear" w:pos="3240"/>
          <w:tab w:val="left" w:pos="2268"/>
        </w:tabs>
        <w:spacing w:before="60" w:after="60" w:line="360" w:lineRule="auto"/>
        <w:ind w:left="2268" w:hanging="992"/>
        <w:jc w:val="both"/>
        <w:rPr>
          <w:rFonts w:ascii="David" w:hAnsi="David" w:cs="David"/>
          <w:szCs w:val="24"/>
        </w:rPr>
      </w:pPr>
      <w:r w:rsidRPr="00A36825">
        <w:rPr>
          <w:rFonts w:ascii="David" w:hAnsi="David" w:cs="David"/>
          <w:szCs w:val="24"/>
          <w:rtl/>
        </w:rPr>
        <w:t>המחיר המוצע יכלול את</w:t>
      </w:r>
      <w:r>
        <w:rPr>
          <w:rFonts w:ascii="David" w:hAnsi="David" w:cs="David" w:hint="cs"/>
          <w:szCs w:val="24"/>
          <w:rtl/>
        </w:rPr>
        <w:t xml:space="preserve"> אספקת כלל רכיבי</w:t>
      </w:r>
      <w:r w:rsidRPr="00A36825">
        <w:rPr>
          <w:rFonts w:ascii="David" w:hAnsi="David" w:cs="David"/>
          <w:szCs w:val="24"/>
          <w:rtl/>
        </w:rPr>
        <w:t xml:space="preserve"> </w:t>
      </w:r>
      <w:r>
        <w:rPr>
          <w:rFonts w:ascii="David" w:hAnsi="David" w:cs="David" w:hint="cs"/>
          <w:szCs w:val="24"/>
          <w:rtl/>
        </w:rPr>
        <w:t>המערכת</w:t>
      </w:r>
      <w:r w:rsidRPr="00A36825">
        <w:rPr>
          <w:rFonts w:ascii="David" w:hAnsi="David" w:cs="David" w:hint="cs"/>
          <w:szCs w:val="24"/>
          <w:rtl/>
        </w:rPr>
        <w:t xml:space="preserve"> ו</w:t>
      </w:r>
      <w:r w:rsidRPr="00A36825">
        <w:rPr>
          <w:rFonts w:ascii="David" w:hAnsi="David" w:cs="David"/>
          <w:szCs w:val="24"/>
          <w:rtl/>
        </w:rPr>
        <w:t>השירותים הנדרשים במכרז</w:t>
      </w:r>
      <w:r>
        <w:rPr>
          <w:rFonts w:ascii="David" w:hAnsi="David" w:cs="David" w:hint="cs"/>
          <w:szCs w:val="24"/>
          <w:rtl/>
        </w:rPr>
        <w:t>, לרבות</w:t>
      </w:r>
      <w:r w:rsidRPr="00A36825">
        <w:rPr>
          <w:rFonts w:ascii="David" w:hAnsi="David" w:cs="David"/>
          <w:szCs w:val="24"/>
          <w:rtl/>
        </w:rPr>
        <w:t xml:space="preserve"> כל העלויות, הישירות והעקיפות, הכרוכות ב</w:t>
      </w:r>
      <w:r>
        <w:rPr>
          <w:rFonts w:ascii="David" w:hAnsi="David" w:cs="David" w:hint="cs"/>
          <w:szCs w:val="24"/>
          <w:rtl/>
        </w:rPr>
        <w:t>א</w:t>
      </w:r>
      <w:r w:rsidRPr="00A36825">
        <w:rPr>
          <w:rFonts w:ascii="David" w:hAnsi="David" w:cs="David"/>
          <w:szCs w:val="24"/>
          <w:rtl/>
        </w:rPr>
        <w:t xml:space="preserve">ספקת </w:t>
      </w:r>
      <w:r>
        <w:rPr>
          <w:rFonts w:ascii="David" w:hAnsi="David" w:cs="David" w:hint="cs"/>
          <w:szCs w:val="24"/>
          <w:rtl/>
        </w:rPr>
        <w:t>המערכת</w:t>
      </w:r>
      <w:r w:rsidRPr="00A36825">
        <w:rPr>
          <w:rFonts w:ascii="David" w:hAnsi="David" w:cs="David"/>
          <w:szCs w:val="24"/>
          <w:rtl/>
        </w:rPr>
        <w:t xml:space="preserve"> והשירותים. </w:t>
      </w:r>
    </w:p>
    <w:p w:rsidR="00D35C31" w:rsidRPr="00AF5B33" w:rsidRDefault="00D35C31" w:rsidP="00452231">
      <w:pPr>
        <w:numPr>
          <w:ilvl w:val="3"/>
          <w:numId w:val="143"/>
        </w:numPr>
        <w:tabs>
          <w:tab w:val="clear" w:pos="3240"/>
          <w:tab w:val="left" w:pos="2268"/>
        </w:tabs>
        <w:spacing w:before="60" w:after="60" w:line="360" w:lineRule="auto"/>
        <w:ind w:left="2268" w:hanging="992"/>
        <w:jc w:val="both"/>
        <w:rPr>
          <w:rFonts w:ascii="David" w:hAnsi="David" w:cs="David"/>
          <w:szCs w:val="24"/>
        </w:rPr>
      </w:pPr>
      <w:r w:rsidRPr="00A36825">
        <w:rPr>
          <w:rFonts w:ascii="David" w:hAnsi="David" w:cs="David"/>
          <w:szCs w:val="24"/>
          <w:rtl/>
        </w:rPr>
        <w:t xml:space="preserve">יובהר כי, הכמויות המצוינות </w:t>
      </w:r>
      <w:r>
        <w:rPr>
          <w:rFonts w:ascii="David" w:hAnsi="David" w:cs="David" w:hint="cs"/>
          <w:szCs w:val="24"/>
          <w:rtl/>
        </w:rPr>
        <w:t>להלן</w:t>
      </w:r>
      <w:r w:rsidRPr="00A36825">
        <w:rPr>
          <w:rFonts w:ascii="David" w:hAnsi="David" w:cs="David"/>
          <w:szCs w:val="24"/>
          <w:rtl/>
        </w:rPr>
        <w:t xml:space="preserve"> </w:t>
      </w:r>
      <w:r w:rsidRPr="00B822A4">
        <w:rPr>
          <w:rFonts w:ascii="David" w:hAnsi="David" w:cs="David"/>
          <w:b/>
          <w:bCs/>
          <w:szCs w:val="24"/>
          <w:rtl/>
        </w:rPr>
        <w:t xml:space="preserve">ישמשו את </w:t>
      </w:r>
      <w:r w:rsidRPr="00B822A4">
        <w:rPr>
          <w:rFonts w:ascii="David" w:hAnsi="David" w:cs="David" w:hint="cs"/>
          <w:b/>
          <w:bCs/>
          <w:szCs w:val="24"/>
          <w:rtl/>
        </w:rPr>
        <w:t>המזמין</w:t>
      </w:r>
      <w:r w:rsidRPr="00B822A4">
        <w:rPr>
          <w:rFonts w:ascii="David" w:hAnsi="David" w:cs="David"/>
          <w:b/>
          <w:bCs/>
          <w:szCs w:val="24"/>
          <w:rtl/>
        </w:rPr>
        <w:t xml:space="preserve"> לצורך השוואת </w:t>
      </w:r>
      <w:r>
        <w:rPr>
          <w:rFonts w:ascii="David" w:hAnsi="David" w:cs="David" w:hint="cs"/>
          <w:b/>
          <w:bCs/>
          <w:szCs w:val="24"/>
          <w:rtl/>
        </w:rPr>
        <w:t>המחירים</w:t>
      </w:r>
      <w:r w:rsidRPr="00B822A4">
        <w:rPr>
          <w:rFonts w:ascii="David" w:hAnsi="David" w:cs="David"/>
          <w:b/>
          <w:bCs/>
          <w:szCs w:val="24"/>
          <w:rtl/>
        </w:rPr>
        <w:t xml:space="preserve"> בשלב בחירת הספק הזוכה</w:t>
      </w:r>
      <w:r w:rsidRPr="00B822A4">
        <w:rPr>
          <w:rFonts w:ascii="David" w:hAnsi="David" w:cs="David" w:hint="cs"/>
          <w:b/>
          <w:bCs/>
          <w:szCs w:val="24"/>
          <w:rtl/>
        </w:rPr>
        <w:t xml:space="preserve">, אך הן </w:t>
      </w:r>
      <w:r w:rsidRPr="00B822A4">
        <w:rPr>
          <w:rFonts w:ascii="David" w:hAnsi="David" w:cs="David"/>
          <w:b/>
          <w:bCs/>
          <w:szCs w:val="24"/>
          <w:rtl/>
        </w:rPr>
        <w:t>אינן מחייבות את המזמין</w:t>
      </w:r>
      <w:r w:rsidRPr="00B822A4">
        <w:rPr>
          <w:rFonts w:ascii="David" w:hAnsi="David" w:cs="David" w:hint="cs"/>
          <w:b/>
          <w:bCs/>
          <w:szCs w:val="24"/>
          <w:rtl/>
        </w:rPr>
        <w:t xml:space="preserve"> להזמנתן בפועל</w:t>
      </w:r>
      <w:r w:rsidRPr="00A36825">
        <w:rPr>
          <w:rFonts w:ascii="David" w:hAnsi="David" w:cs="David"/>
          <w:szCs w:val="24"/>
          <w:rtl/>
        </w:rPr>
        <w:t>.</w:t>
      </w:r>
      <w:r>
        <w:rPr>
          <w:rFonts w:ascii="David" w:hAnsi="David" w:cs="David" w:hint="cs"/>
          <w:szCs w:val="24"/>
          <w:rtl/>
        </w:rPr>
        <w:t xml:space="preserve"> התמורה תשולם לספק בהתאם לאמור בהסכם ההתקשרות ובנספח </w:t>
      </w:r>
      <w:r w:rsidRPr="00060E7C">
        <w:rPr>
          <w:rFonts w:ascii="David" w:hAnsi="David" w:cs="David" w:hint="cs"/>
          <w:szCs w:val="24"/>
          <w:rtl/>
        </w:rPr>
        <w:t>התמורה (</w:t>
      </w:r>
      <w:r w:rsidRPr="00060E7C">
        <w:rPr>
          <w:rFonts w:ascii="David" w:hAnsi="David" w:cs="David" w:hint="cs"/>
          <w:b/>
          <w:bCs/>
          <w:szCs w:val="24"/>
          <w:rtl/>
        </w:rPr>
        <w:t>נספח ב'</w:t>
      </w:r>
      <w:r w:rsidRPr="00060E7C">
        <w:rPr>
          <w:rFonts w:ascii="David" w:hAnsi="David" w:cs="David" w:hint="cs"/>
          <w:szCs w:val="24"/>
          <w:rtl/>
        </w:rPr>
        <w:t xml:space="preserve"> </w:t>
      </w:r>
      <w:r w:rsidRPr="00060E7C">
        <w:rPr>
          <w:rFonts w:ascii="David" w:hAnsi="David" w:cs="David" w:hint="cs"/>
          <w:b/>
          <w:bCs/>
          <w:szCs w:val="24"/>
          <w:rtl/>
        </w:rPr>
        <w:t>להסכם</w:t>
      </w:r>
      <w:r w:rsidRPr="00737C2E">
        <w:rPr>
          <w:rFonts w:ascii="David" w:hAnsi="David" w:cs="David" w:hint="cs"/>
          <w:b/>
          <w:bCs/>
          <w:szCs w:val="24"/>
          <w:rtl/>
        </w:rPr>
        <w:t xml:space="preserve">  ההתקשרות</w:t>
      </w:r>
      <w:r>
        <w:rPr>
          <w:rFonts w:ascii="David" w:hAnsi="David" w:cs="David" w:hint="cs"/>
          <w:szCs w:val="24"/>
          <w:rtl/>
        </w:rPr>
        <w:t>). יודגש כי במספר סעיפים מסוימים, שבהם הכמות תלויה בהצעה הספציפית של המציע, כגון מספר שרתים וירטואליים נדרשים ובהתאם מספר רישיונות מערכת ההפעלה, על המציע להשלים גם את עמודת הכמות וגם את עמודת המחיר ליחידה וסה"כ המחיר, בהתאמה. על המציע לכלול בהצעתו את מלוא מספר הרישיונות שיידרשו כדי לספק את השירותים על פי דרישות המכרז. הספק יהיה זכאי לתשלום אך ורק בגין אותם פריטים שכלולים בהצעתו (בכפוף להזמנה בפועל על ידי המזמין). להבהיר, אין למלא פרטים לגבי כמויות אלא במקום שהמציע נדרש לכך במפורש.</w:t>
      </w:r>
    </w:p>
    <w:p w:rsidR="00D35C31" w:rsidRDefault="00D35C31" w:rsidP="00452231">
      <w:pPr>
        <w:numPr>
          <w:ilvl w:val="3"/>
          <w:numId w:val="143"/>
        </w:numPr>
        <w:tabs>
          <w:tab w:val="clear" w:pos="3240"/>
          <w:tab w:val="left" w:pos="2268"/>
        </w:tabs>
        <w:spacing w:before="60" w:after="60" w:line="360" w:lineRule="auto"/>
        <w:ind w:left="2268" w:hanging="992"/>
        <w:jc w:val="both"/>
        <w:rPr>
          <w:rFonts w:ascii="David" w:hAnsi="David" w:cs="David"/>
          <w:szCs w:val="24"/>
        </w:rPr>
      </w:pPr>
      <w:r w:rsidRPr="00AF5B33">
        <w:rPr>
          <w:rFonts w:ascii="David" w:hAnsi="David" w:cs="David"/>
          <w:b/>
          <w:bCs/>
          <w:szCs w:val="24"/>
          <w:rtl/>
        </w:rPr>
        <w:t>אין להוסיף הערות או הסתייגויות להצעת המחיר.</w:t>
      </w:r>
      <w:r w:rsidRPr="00AF5B33">
        <w:rPr>
          <w:rFonts w:ascii="David" w:hAnsi="David" w:cs="David"/>
          <w:szCs w:val="24"/>
          <w:rtl/>
        </w:rPr>
        <w:t xml:space="preserve"> </w:t>
      </w:r>
      <w:r w:rsidRPr="00AF5B33">
        <w:rPr>
          <w:rFonts w:ascii="David" w:hAnsi="David" w:cs="David"/>
          <w:b/>
          <w:bCs/>
          <w:szCs w:val="24"/>
          <w:rtl/>
        </w:rPr>
        <w:t xml:space="preserve">לא תתקבל הצעה הכוללת התניות, השגות או אופציות נוספות שלא נדרשו על ידי </w:t>
      </w:r>
      <w:r w:rsidRPr="00AF5B33">
        <w:rPr>
          <w:rFonts w:ascii="David" w:hAnsi="David" w:cs="David" w:hint="cs"/>
          <w:b/>
          <w:bCs/>
          <w:szCs w:val="24"/>
          <w:rtl/>
        </w:rPr>
        <w:t>המזמין</w:t>
      </w:r>
      <w:r w:rsidRPr="00AF5B33">
        <w:rPr>
          <w:rFonts w:ascii="David" w:hAnsi="David" w:cs="David"/>
          <w:b/>
          <w:bCs/>
          <w:szCs w:val="24"/>
          <w:rtl/>
        </w:rPr>
        <w:t>. יודגש כי לא תותר הצעת מחיר הנשענת על פרמטרים שונים מאלו הקבועים במכרז.</w:t>
      </w:r>
      <w:r w:rsidRPr="00AF5B33">
        <w:rPr>
          <w:rFonts w:ascii="David" w:hAnsi="David" w:cs="David"/>
          <w:szCs w:val="24"/>
          <w:rtl/>
        </w:rPr>
        <w:t xml:space="preserve"> </w:t>
      </w:r>
      <w:r>
        <w:rPr>
          <w:rFonts w:ascii="David" w:hAnsi="David" w:cs="David" w:hint="cs"/>
          <w:b/>
          <w:bCs/>
          <w:szCs w:val="24"/>
          <w:rtl/>
        </w:rPr>
        <w:t xml:space="preserve">בהגשת הצעתו, </w:t>
      </w:r>
      <w:r w:rsidRPr="00AF5B33">
        <w:rPr>
          <w:rFonts w:ascii="David" w:hAnsi="David" w:cs="David"/>
          <w:b/>
          <w:bCs/>
          <w:szCs w:val="24"/>
          <w:rtl/>
        </w:rPr>
        <w:t>המציע</w:t>
      </w:r>
      <w:r>
        <w:rPr>
          <w:rFonts w:ascii="David" w:hAnsi="David" w:cs="David" w:hint="cs"/>
          <w:b/>
          <w:bCs/>
          <w:szCs w:val="24"/>
          <w:rtl/>
        </w:rPr>
        <w:t xml:space="preserve"> מאשר, מסכים</w:t>
      </w:r>
      <w:r w:rsidRPr="00AF5B33">
        <w:rPr>
          <w:rFonts w:ascii="David" w:hAnsi="David" w:cs="David"/>
          <w:b/>
          <w:bCs/>
          <w:szCs w:val="24"/>
          <w:rtl/>
        </w:rPr>
        <w:t xml:space="preserve"> </w:t>
      </w:r>
      <w:r>
        <w:rPr>
          <w:rFonts w:ascii="David" w:hAnsi="David" w:cs="David" w:hint="cs"/>
          <w:b/>
          <w:bCs/>
          <w:szCs w:val="24"/>
          <w:rtl/>
        </w:rPr>
        <w:t>ו</w:t>
      </w:r>
      <w:r w:rsidRPr="00AF5B33">
        <w:rPr>
          <w:rFonts w:ascii="David" w:hAnsi="David" w:cs="David"/>
          <w:b/>
          <w:bCs/>
          <w:szCs w:val="24"/>
          <w:rtl/>
        </w:rPr>
        <w:t xml:space="preserve">מתחייב כי הצעת המחיר מטעמו הינה בהתאם </w:t>
      </w:r>
      <w:r>
        <w:rPr>
          <w:rFonts w:ascii="David" w:hAnsi="David" w:cs="David" w:hint="cs"/>
          <w:b/>
          <w:bCs/>
          <w:szCs w:val="24"/>
          <w:rtl/>
        </w:rPr>
        <w:t>לדרישות ו</w:t>
      </w:r>
      <w:r w:rsidRPr="00AF5B33">
        <w:rPr>
          <w:rFonts w:ascii="David" w:hAnsi="David" w:cs="David"/>
          <w:b/>
          <w:bCs/>
          <w:szCs w:val="24"/>
          <w:rtl/>
        </w:rPr>
        <w:t xml:space="preserve">לפרמטרים המופיעים במכרז, ולא תהיה לו כל טענה בדבר אי הבנת </w:t>
      </w:r>
      <w:r>
        <w:rPr>
          <w:rFonts w:ascii="David" w:hAnsi="David" w:cs="David" w:hint="cs"/>
          <w:b/>
          <w:bCs/>
          <w:szCs w:val="24"/>
          <w:rtl/>
        </w:rPr>
        <w:t xml:space="preserve">הדרישות או </w:t>
      </w:r>
      <w:r w:rsidRPr="00AF5B33">
        <w:rPr>
          <w:rFonts w:ascii="David" w:hAnsi="David" w:cs="David"/>
          <w:b/>
          <w:bCs/>
          <w:szCs w:val="24"/>
          <w:rtl/>
        </w:rPr>
        <w:t>הפרמטרים</w:t>
      </w:r>
      <w:r w:rsidRPr="00AF5B33">
        <w:rPr>
          <w:rFonts w:ascii="David" w:hAnsi="David" w:cs="David"/>
          <w:szCs w:val="24"/>
          <w:rtl/>
        </w:rPr>
        <w:t>.</w:t>
      </w:r>
    </w:p>
    <w:p w:rsidR="00D35C31" w:rsidRPr="00F124E3" w:rsidRDefault="00D35C31" w:rsidP="00452231">
      <w:pPr>
        <w:numPr>
          <w:ilvl w:val="3"/>
          <w:numId w:val="143"/>
        </w:numPr>
        <w:tabs>
          <w:tab w:val="clear" w:pos="3240"/>
          <w:tab w:val="left" w:pos="2268"/>
        </w:tabs>
        <w:spacing w:before="60" w:after="60" w:line="360" w:lineRule="auto"/>
        <w:ind w:left="2268" w:hanging="992"/>
        <w:jc w:val="both"/>
        <w:rPr>
          <w:rFonts w:ascii="David" w:hAnsi="David" w:cs="David"/>
          <w:szCs w:val="24"/>
        </w:rPr>
      </w:pPr>
      <w:r w:rsidRPr="00AF5B33">
        <w:rPr>
          <w:rFonts w:ascii="David" w:hAnsi="David" w:cs="David"/>
          <w:szCs w:val="24"/>
          <w:rtl/>
        </w:rPr>
        <w:t xml:space="preserve">כל מחירי </w:t>
      </w:r>
      <w:r>
        <w:rPr>
          <w:rFonts w:ascii="David" w:hAnsi="David" w:cs="David" w:hint="cs"/>
          <w:szCs w:val="24"/>
          <w:rtl/>
        </w:rPr>
        <w:t xml:space="preserve">האספקה, רישיונות, </w:t>
      </w:r>
      <w:r w:rsidRPr="00AF5B33">
        <w:rPr>
          <w:rFonts w:ascii="David" w:hAnsi="David" w:cs="David" w:hint="cs"/>
          <w:szCs w:val="24"/>
          <w:rtl/>
        </w:rPr>
        <w:t xml:space="preserve">ההתקנה, </w:t>
      </w:r>
      <w:r w:rsidRPr="00AF5B33">
        <w:rPr>
          <w:rFonts w:ascii="David" w:hAnsi="David" w:cs="David"/>
          <w:szCs w:val="24"/>
          <w:rtl/>
        </w:rPr>
        <w:t>האחריות, השירות והתחזוקה</w:t>
      </w:r>
      <w:r w:rsidRPr="00AF5B33">
        <w:rPr>
          <w:rFonts w:ascii="David" w:hAnsi="David" w:cs="David" w:hint="cs"/>
          <w:szCs w:val="24"/>
          <w:rtl/>
        </w:rPr>
        <w:t xml:space="preserve">, </w:t>
      </w:r>
      <w:r>
        <w:rPr>
          <w:rFonts w:ascii="David" w:hAnsi="David" w:cs="David" w:hint="cs"/>
          <w:szCs w:val="24"/>
          <w:rtl/>
        </w:rPr>
        <w:t xml:space="preserve">לגבי </w:t>
      </w:r>
      <w:r w:rsidRPr="00AF5B33">
        <w:rPr>
          <w:rFonts w:ascii="David" w:hAnsi="David" w:cs="David" w:hint="cs"/>
          <w:szCs w:val="24"/>
          <w:rtl/>
        </w:rPr>
        <w:t xml:space="preserve">כל הרכיבים </w:t>
      </w:r>
      <w:r w:rsidRPr="00AF5B33">
        <w:rPr>
          <w:rFonts w:ascii="David" w:hAnsi="David" w:cs="David"/>
          <w:szCs w:val="24"/>
          <w:rtl/>
        </w:rPr>
        <w:t xml:space="preserve">יהיו נקובים בשקלים חדשים, כולל כל המיסים וההיטלים, </w:t>
      </w:r>
      <w:r w:rsidRPr="00AF5B33">
        <w:rPr>
          <w:rFonts w:ascii="David" w:hAnsi="David" w:cs="David" w:hint="cs"/>
          <w:b/>
          <w:bCs/>
          <w:szCs w:val="24"/>
          <w:rtl/>
        </w:rPr>
        <w:t xml:space="preserve">אך </w:t>
      </w:r>
      <w:r w:rsidRPr="00AF5B33">
        <w:rPr>
          <w:rFonts w:ascii="David" w:hAnsi="David" w:cs="David"/>
          <w:b/>
          <w:bCs/>
          <w:szCs w:val="24"/>
          <w:rtl/>
        </w:rPr>
        <w:t>לא כולל מע"מ.</w:t>
      </w:r>
      <w:r w:rsidRPr="00AF5B33">
        <w:rPr>
          <w:rFonts w:ascii="David" w:hAnsi="David" w:cs="David" w:hint="cs"/>
          <w:b/>
          <w:bCs/>
          <w:szCs w:val="24"/>
          <w:rtl/>
        </w:rPr>
        <w:t xml:space="preserve"> </w:t>
      </w:r>
      <w:r w:rsidRPr="007F284B">
        <w:rPr>
          <w:rFonts w:ascii="David" w:hAnsi="David" w:cs="David" w:hint="cs"/>
          <w:szCs w:val="24"/>
          <w:rtl/>
        </w:rPr>
        <w:t>על אף האמור,</w:t>
      </w:r>
      <w:r>
        <w:rPr>
          <w:rFonts w:ascii="David" w:hAnsi="David" w:cs="David" w:hint="cs"/>
          <w:b/>
          <w:bCs/>
          <w:szCs w:val="24"/>
          <w:rtl/>
        </w:rPr>
        <w:t xml:space="preserve"> לגבי מחירי הרישיונות בלבד, </w:t>
      </w:r>
      <w:r w:rsidRPr="007F284B">
        <w:rPr>
          <w:rFonts w:ascii="David" w:hAnsi="David" w:cs="David" w:hint="cs"/>
          <w:szCs w:val="24"/>
          <w:rtl/>
        </w:rPr>
        <w:t>יהיה המציע רשאי לציין אם מחיר הרישיונות יהיה צמוד למט"ח (דולר או יורו)</w:t>
      </w:r>
      <w:r>
        <w:rPr>
          <w:rFonts w:ascii="David" w:hAnsi="David" w:cs="David" w:hint="cs"/>
          <w:szCs w:val="24"/>
          <w:rtl/>
        </w:rPr>
        <w:t xml:space="preserve">, </w:t>
      </w:r>
      <w:r w:rsidRPr="007F284B">
        <w:rPr>
          <w:rFonts w:ascii="David" w:hAnsi="David" w:cs="David" w:hint="cs"/>
          <w:b/>
          <w:bCs/>
          <w:szCs w:val="24"/>
          <w:rtl/>
        </w:rPr>
        <w:t>אולם את המחיר יש בכל מקרה לציין בש"ח</w:t>
      </w:r>
      <w:r w:rsidRPr="007F284B">
        <w:rPr>
          <w:rFonts w:ascii="David" w:hAnsi="David" w:cs="David" w:hint="cs"/>
          <w:szCs w:val="24"/>
          <w:rtl/>
        </w:rPr>
        <w:t>.</w:t>
      </w:r>
      <w:r>
        <w:rPr>
          <w:rFonts w:ascii="David" w:hAnsi="David" w:cs="David" w:hint="cs"/>
          <w:szCs w:val="24"/>
          <w:rtl/>
        </w:rPr>
        <w:t xml:space="preserve"> שער הבסיס הוא </w:t>
      </w:r>
      <w:r w:rsidRPr="00F124E3">
        <w:rPr>
          <w:rFonts w:ascii="David" w:hAnsi="David" w:cs="David" w:hint="cs"/>
          <w:szCs w:val="24"/>
          <w:rtl/>
        </w:rPr>
        <w:t>השער הידוע במועד האחרון להגשת ההצעות.</w:t>
      </w:r>
    </w:p>
    <w:p w:rsidR="00D35C31" w:rsidRDefault="00D35C31" w:rsidP="00452231">
      <w:pPr>
        <w:numPr>
          <w:ilvl w:val="3"/>
          <w:numId w:val="143"/>
        </w:numPr>
        <w:tabs>
          <w:tab w:val="clear" w:pos="3240"/>
          <w:tab w:val="left" w:pos="2268"/>
        </w:tabs>
        <w:spacing w:before="60" w:after="60" w:line="360" w:lineRule="auto"/>
        <w:ind w:left="2268" w:hanging="992"/>
        <w:jc w:val="both"/>
        <w:rPr>
          <w:rFonts w:ascii="David" w:hAnsi="David" w:cs="David"/>
          <w:szCs w:val="24"/>
        </w:rPr>
      </w:pPr>
      <w:r w:rsidRPr="00F60863">
        <w:rPr>
          <w:rFonts w:ascii="David" w:hAnsi="David" w:cs="David" w:hint="cs"/>
          <w:szCs w:val="24"/>
          <w:u w:val="single"/>
          <w:rtl/>
        </w:rPr>
        <w:t>הבהרה</w:t>
      </w:r>
      <w:r w:rsidRPr="00F124E3">
        <w:rPr>
          <w:rFonts w:ascii="David" w:hAnsi="David" w:cs="David" w:hint="cs"/>
          <w:szCs w:val="24"/>
          <w:rtl/>
        </w:rPr>
        <w:t xml:space="preserve">: בכל מקום בו ישנה התייחסות ל"הזמנה" של המשרד/ המזמין, הכוונה להזמנה המופקת ממערכת </w:t>
      </w:r>
      <w:proofErr w:type="spellStart"/>
      <w:r w:rsidRPr="00F124E3">
        <w:rPr>
          <w:rFonts w:ascii="David" w:hAnsi="David" w:cs="David" w:hint="cs"/>
          <w:szCs w:val="24"/>
          <w:rtl/>
        </w:rPr>
        <w:t>מרכב"ה</w:t>
      </w:r>
      <w:proofErr w:type="spellEnd"/>
      <w:r w:rsidRPr="00F124E3">
        <w:rPr>
          <w:rFonts w:ascii="David" w:hAnsi="David" w:cs="David" w:hint="cs"/>
          <w:szCs w:val="24"/>
          <w:rtl/>
        </w:rPr>
        <w:t>.</w:t>
      </w:r>
    </w:p>
    <w:p w:rsidR="00D35C31" w:rsidRPr="00A36825" w:rsidRDefault="00D35C31" w:rsidP="00452231">
      <w:pPr>
        <w:numPr>
          <w:ilvl w:val="1"/>
          <w:numId w:val="143"/>
        </w:numPr>
        <w:tabs>
          <w:tab w:val="clear" w:pos="1440"/>
          <w:tab w:val="left" w:pos="567"/>
        </w:tabs>
        <w:spacing w:before="60" w:after="60" w:line="360" w:lineRule="auto"/>
        <w:ind w:left="567" w:hanging="567"/>
        <w:jc w:val="both"/>
        <w:rPr>
          <w:rFonts w:ascii="David" w:hAnsi="David" w:cs="David"/>
          <w:szCs w:val="24"/>
        </w:rPr>
      </w:pPr>
      <w:r>
        <w:rPr>
          <w:rFonts w:ascii="David" w:hAnsi="David" w:cs="David" w:hint="cs"/>
          <w:b/>
          <w:bCs/>
          <w:szCs w:val="24"/>
          <w:u w:val="single"/>
          <w:rtl/>
        </w:rPr>
        <w:t>תמורה בגין</w:t>
      </w:r>
      <w:r w:rsidRPr="00A36825">
        <w:rPr>
          <w:rFonts w:ascii="David" w:hAnsi="David" w:cs="David"/>
          <w:b/>
          <w:bCs/>
          <w:szCs w:val="24"/>
          <w:u w:val="single"/>
          <w:rtl/>
        </w:rPr>
        <w:t xml:space="preserve"> הקמה</w:t>
      </w:r>
      <w:r w:rsidRPr="00A36825">
        <w:rPr>
          <w:rFonts w:ascii="David" w:hAnsi="David" w:cs="David" w:hint="cs"/>
          <w:b/>
          <w:bCs/>
          <w:szCs w:val="24"/>
          <w:rtl/>
        </w:rPr>
        <w:t xml:space="preserve">: </w:t>
      </w:r>
      <w:r w:rsidRPr="00A36825">
        <w:rPr>
          <w:rFonts w:ascii="David" w:hAnsi="David" w:cs="David"/>
          <w:b/>
          <w:bCs/>
          <w:szCs w:val="24"/>
          <w:rtl/>
        </w:rPr>
        <w:t>(</w:t>
      </w:r>
      <w:r w:rsidRPr="00A36825">
        <w:rPr>
          <w:rFonts w:ascii="David" w:hAnsi="David" w:cs="David"/>
          <w:b/>
          <w:bCs/>
          <w:szCs w:val="24"/>
        </w:rPr>
        <w:t>S</w:t>
      </w:r>
      <w:r w:rsidRPr="00A36825">
        <w:rPr>
          <w:rFonts w:ascii="David" w:hAnsi="David" w:cs="David"/>
          <w:b/>
          <w:bCs/>
          <w:szCs w:val="24"/>
          <w:rtl/>
        </w:rPr>
        <w:t>)</w:t>
      </w:r>
    </w:p>
    <w:p w:rsidR="00D35C31" w:rsidRDefault="00D35C31" w:rsidP="00452231">
      <w:pPr>
        <w:pStyle w:val="ListParagraph"/>
        <w:numPr>
          <w:ilvl w:val="2"/>
          <w:numId w:val="143"/>
        </w:numPr>
        <w:tabs>
          <w:tab w:val="clear" w:pos="2160"/>
          <w:tab w:val="left" w:pos="1276"/>
        </w:tabs>
        <w:spacing w:before="60" w:after="60" w:line="360" w:lineRule="auto"/>
        <w:ind w:left="1258"/>
        <w:contextualSpacing w:val="0"/>
        <w:jc w:val="both"/>
        <w:rPr>
          <w:rFonts w:ascii="David" w:hAnsi="David" w:cs="David"/>
          <w:szCs w:val="24"/>
        </w:rPr>
      </w:pPr>
      <w:r w:rsidRPr="00003841">
        <w:rPr>
          <w:rFonts w:ascii="David" w:hAnsi="David" w:cs="David" w:hint="cs"/>
          <w:szCs w:val="24"/>
          <w:u w:val="single"/>
          <w:rtl/>
        </w:rPr>
        <w:t>כללי</w:t>
      </w:r>
      <w:r>
        <w:rPr>
          <w:rFonts w:ascii="David" w:hAnsi="David" w:cs="David" w:hint="cs"/>
          <w:szCs w:val="24"/>
          <w:rtl/>
        </w:rPr>
        <w:t>:</w:t>
      </w:r>
    </w:p>
    <w:p w:rsidR="00D35C31" w:rsidRPr="00211FE4" w:rsidRDefault="00D35C31" w:rsidP="00452231">
      <w:pPr>
        <w:pStyle w:val="ListParagraph"/>
        <w:numPr>
          <w:ilvl w:val="3"/>
          <w:numId w:val="143"/>
        </w:numPr>
        <w:tabs>
          <w:tab w:val="clear" w:pos="3240"/>
          <w:tab w:val="left" w:pos="1276"/>
        </w:tabs>
        <w:spacing w:before="60" w:after="60" w:line="360" w:lineRule="auto"/>
        <w:ind w:left="2068" w:hanging="810"/>
        <w:contextualSpacing w:val="0"/>
        <w:jc w:val="both"/>
        <w:rPr>
          <w:rFonts w:ascii="David" w:hAnsi="David" w:cs="David"/>
          <w:szCs w:val="24"/>
        </w:rPr>
      </w:pPr>
      <w:r>
        <w:rPr>
          <w:rFonts w:ascii="David" w:hAnsi="David" w:cs="David" w:hint="cs"/>
          <w:szCs w:val="24"/>
          <w:rtl/>
        </w:rPr>
        <w:t xml:space="preserve">טבלת הצעת המחיר של </w:t>
      </w:r>
      <w:r w:rsidRPr="00211FE4">
        <w:rPr>
          <w:rFonts w:ascii="David" w:hAnsi="David" w:cs="David"/>
          <w:szCs w:val="24"/>
          <w:rtl/>
        </w:rPr>
        <w:t>עלות ההקמה</w:t>
      </w:r>
      <w:r>
        <w:rPr>
          <w:rFonts w:ascii="David" w:hAnsi="David" w:cs="David" w:hint="cs"/>
          <w:szCs w:val="24"/>
          <w:rtl/>
        </w:rPr>
        <w:t>,</w:t>
      </w:r>
      <w:r w:rsidRPr="00211FE4">
        <w:rPr>
          <w:rFonts w:ascii="David" w:hAnsi="David" w:cs="David"/>
          <w:szCs w:val="24"/>
          <w:rtl/>
        </w:rPr>
        <w:t xml:space="preserve"> המפורטת להלן</w:t>
      </w:r>
      <w:r>
        <w:rPr>
          <w:rFonts w:ascii="David" w:hAnsi="David" w:cs="David" w:hint="cs"/>
          <w:szCs w:val="24"/>
          <w:rtl/>
        </w:rPr>
        <w:t>,</w:t>
      </w:r>
      <w:r w:rsidRPr="00211FE4">
        <w:rPr>
          <w:rFonts w:ascii="David" w:hAnsi="David" w:cs="David"/>
          <w:szCs w:val="24"/>
          <w:rtl/>
        </w:rPr>
        <w:t xml:space="preserve"> כוללת את סך כל העלויות עבור כל הפעילויות הנדרשות</w:t>
      </w:r>
      <w:r>
        <w:rPr>
          <w:rFonts w:ascii="David" w:hAnsi="David" w:cs="David" w:hint="cs"/>
          <w:szCs w:val="24"/>
          <w:rtl/>
        </w:rPr>
        <w:t xml:space="preserve">, לרבות רישיונות, </w:t>
      </w:r>
      <w:r w:rsidRPr="00211FE4">
        <w:rPr>
          <w:rFonts w:ascii="David" w:hAnsi="David" w:cs="David"/>
          <w:szCs w:val="24"/>
          <w:rtl/>
        </w:rPr>
        <w:t xml:space="preserve">ניתוח, תכנון, עיצוב, </w:t>
      </w:r>
      <w:r w:rsidRPr="00211FE4">
        <w:rPr>
          <w:rFonts w:ascii="David" w:hAnsi="David" w:cs="David" w:hint="cs"/>
          <w:szCs w:val="24"/>
          <w:rtl/>
        </w:rPr>
        <w:t xml:space="preserve">הקמת </w:t>
      </w:r>
      <w:r w:rsidRPr="00211FE4">
        <w:rPr>
          <w:rFonts w:ascii="David" w:hAnsi="David" w:cs="David"/>
          <w:szCs w:val="24"/>
          <w:rtl/>
        </w:rPr>
        <w:t>תשתית וממשק ניהול, אפיון מפורט, פיתוח, הקמה, ניהול פרויקט, בדיקות, תיעוד, הדרכה</w:t>
      </w:r>
      <w:r w:rsidRPr="00211FE4">
        <w:rPr>
          <w:rFonts w:ascii="David" w:hAnsi="David" w:cs="David" w:hint="cs"/>
          <w:szCs w:val="24"/>
          <w:rtl/>
        </w:rPr>
        <w:t>, הרצה</w:t>
      </w:r>
      <w:r w:rsidRPr="00211FE4">
        <w:rPr>
          <w:rFonts w:ascii="David" w:hAnsi="David" w:cs="David"/>
          <w:szCs w:val="24"/>
          <w:rtl/>
        </w:rPr>
        <w:t xml:space="preserve"> וכל עלות אחרת, עד להפעלה המבצעית</w:t>
      </w:r>
      <w:r>
        <w:rPr>
          <w:rFonts w:ascii="David" w:hAnsi="David" w:cs="David" w:hint="cs"/>
          <w:szCs w:val="24"/>
          <w:rtl/>
        </w:rPr>
        <w:t xml:space="preserve"> של המערכת ועד בכלל, ועבור הרכיבים הרלבנטיים בפרט</w:t>
      </w:r>
      <w:r w:rsidRPr="00211FE4">
        <w:rPr>
          <w:rFonts w:ascii="David" w:hAnsi="David" w:cs="David"/>
          <w:szCs w:val="24"/>
          <w:rtl/>
        </w:rPr>
        <w:t xml:space="preserve">. </w:t>
      </w:r>
      <w:r w:rsidRPr="00211FE4">
        <w:rPr>
          <w:rFonts w:ascii="David" w:hAnsi="David" w:cs="David" w:hint="cs"/>
          <w:szCs w:val="24"/>
          <w:rtl/>
        </w:rPr>
        <w:t xml:space="preserve"> </w:t>
      </w:r>
    </w:p>
    <w:p w:rsidR="00D35C31" w:rsidRPr="009512C4" w:rsidRDefault="00D35C31" w:rsidP="00682C8D">
      <w:pPr>
        <w:pStyle w:val="ListParagraph"/>
        <w:numPr>
          <w:ilvl w:val="3"/>
          <w:numId w:val="143"/>
        </w:numPr>
        <w:tabs>
          <w:tab w:val="clear" w:pos="3240"/>
          <w:tab w:val="left" w:pos="1276"/>
        </w:tabs>
        <w:spacing w:before="60" w:after="60" w:line="360" w:lineRule="auto"/>
        <w:ind w:left="2068" w:hanging="810"/>
        <w:contextualSpacing w:val="0"/>
        <w:jc w:val="both"/>
        <w:rPr>
          <w:rFonts w:ascii="David" w:hAnsi="David" w:cs="David"/>
          <w:szCs w:val="24"/>
        </w:rPr>
      </w:pPr>
      <w:r w:rsidRPr="009512C4">
        <w:rPr>
          <w:rFonts w:ascii="David" w:hAnsi="David" w:cs="David" w:hint="cs"/>
          <w:szCs w:val="24"/>
          <w:rtl/>
        </w:rPr>
        <w:t xml:space="preserve">בעמודה א', על המציע לציין "מחיר לרישיון", דהיינו המחיר </w:t>
      </w:r>
      <w:r w:rsidRPr="00C806E4">
        <w:rPr>
          <w:rFonts w:ascii="David" w:hAnsi="David" w:cs="David" w:hint="cs"/>
          <w:b/>
          <w:bCs/>
          <w:szCs w:val="24"/>
          <w:rtl/>
        </w:rPr>
        <w:t>החד-פעמי</w:t>
      </w:r>
      <w:r w:rsidRPr="009512C4">
        <w:rPr>
          <w:rFonts w:ascii="David" w:hAnsi="David" w:cs="David" w:hint="cs"/>
          <w:szCs w:val="24"/>
          <w:rtl/>
        </w:rPr>
        <w:t xml:space="preserve"> הנדרש עבור</w:t>
      </w:r>
      <w:r w:rsidRPr="009512C4">
        <w:rPr>
          <w:rFonts w:ascii="David" w:hAnsi="David" w:cs="David" w:hint="cs"/>
          <w:b/>
          <w:bCs/>
          <w:szCs w:val="24"/>
          <w:rtl/>
        </w:rPr>
        <w:t xml:space="preserve"> </w:t>
      </w:r>
      <w:r w:rsidRPr="00C806E4">
        <w:rPr>
          <w:rFonts w:ascii="David" w:hAnsi="David" w:cs="David" w:hint="cs"/>
          <w:b/>
          <w:bCs/>
          <w:szCs w:val="24"/>
          <w:rtl/>
        </w:rPr>
        <w:t>רישיון</w:t>
      </w:r>
      <w:r w:rsidRPr="009512C4">
        <w:rPr>
          <w:rFonts w:ascii="David" w:hAnsi="David" w:cs="David" w:hint="cs"/>
          <w:szCs w:val="24"/>
          <w:rtl/>
        </w:rPr>
        <w:t xml:space="preserve"> השימוש. בעמודה ב', על המציע לציין את "מחיר ההקמה וההתקנה", </w:t>
      </w:r>
      <w:r w:rsidRPr="009512C4">
        <w:rPr>
          <w:rFonts w:ascii="David" w:hAnsi="David" w:cs="David" w:hint="cs"/>
          <w:b/>
          <w:bCs/>
          <w:szCs w:val="24"/>
          <w:rtl/>
        </w:rPr>
        <w:t>הכולל</w:t>
      </w:r>
      <w:r w:rsidRPr="009512C4">
        <w:rPr>
          <w:rFonts w:ascii="David" w:hAnsi="David" w:cs="David" w:hint="cs"/>
          <w:szCs w:val="24"/>
          <w:rtl/>
        </w:rPr>
        <w:t xml:space="preserve"> את המחיר הנדרש בגין </w:t>
      </w:r>
      <w:r w:rsidRPr="009512C4">
        <w:rPr>
          <w:rFonts w:ascii="David" w:hAnsi="David" w:cs="David" w:hint="cs"/>
          <w:b/>
          <w:bCs/>
          <w:szCs w:val="24"/>
          <w:rtl/>
        </w:rPr>
        <w:t>השקעת העבודה</w:t>
      </w:r>
      <w:r w:rsidRPr="009512C4">
        <w:rPr>
          <w:rFonts w:ascii="David" w:hAnsi="David" w:cs="David" w:hint="cs"/>
          <w:szCs w:val="24"/>
          <w:rtl/>
        </w:rPr>
        <w:t xml:space="preserve"> להקמת ולהתקנת כל רכיב בנפרד, בהתאם לתנאי המכרז. </w:t>
      </w:r>
      <w:r w:rsidRPr="00C806E4">
        <w:rPr>
          <w:rFonts w:ascii="David" w:hAnsi="David" w:cs="David" w:hint="cs"/>
          <w:b/>
          <w:bCs/>
          <w:szCs w:val="24"/>
          <w:u w:val="single"/>
          <w:rtl/>
        </w:rPr>
        <w:t>הבהרה</w:t>
      </w:r>
      <w:r w:rsidRPr="009512C4">
        <w:rPr>
          <w:rFonts w:ascii="David" w:hAnsi="David" w:cs="David" w:hint="cs"/>
          <w:szCs w:val="24"/>
          <w:rtl/>
        </w:rPr>
        <w:t xml:space="preserve">: יובהר כי השקעת העבודה הקשורה בפיתוח </w:t>
      </w:r>
      <w:r w:rsidRPr="00C921FC">
        <w:rPr>
          <w:rFonts w:ascii="David" w:hAnsi="David" w:cs="David" w:hint="cs"/>
          <w:b/>
          <w:bCs/>
          <w:szCs w:val="24"/>
          <w:rtl/>
        </w:rPr>
        <w:t>ממשקים ספציפיים</w:t>
      </w:r>
      <w:r w:rsidRPr="009512C4">
        <w:rPr>
          <w:rFonts w:ascii="David" w:hAnsi="David" w:cs="David" w:hint="cs"/>
          <w:szCs w:val="24"/>
          <w:rtl/>
        </w:rPr>
        <w:t>, אינה כלולה בסעיף זה, אלא ברכיבים הקשורים לפיתוח ומסירת תוצרים</w:t>
      </w:r>
      <w:r>
        <w:rPr>
          <w:rFonts w:ascii="David" w:hAnsi="David" w:cs="David" w:hint="cs"/>
          <w:szCs w:val="24"/>
          <w:rtl/>
        </w:rPr>
        <w:t>, כמפורט בסעיפים</w:t>
      </w:r>
      <w:r w:rsidR="00682C8D">
        <w:rPr>
          <w:rFonts w:ascii="David" w:hAnsi="David" w:cs="David" w:hint="cs"/>
          <w:szCs w:val="24"/>
          <w:rtl/>
        </w:rPr>
        <w:t xml:space="preserve"> </w:t>
      </w:r>
      <w:r w:rsidR="00682C8D">
        <w:rPr>
          <w:rFonts w:ascii="David" w:hAnsi="David" w:cs="David"/>
          <w:szCs w:val="24"/>
          <w:rtl/>
        </w:rPr>
        <w:fldChar w:fldCharType="begin" w:fldLock="1"/>
      </w:r>
      <w:r w:rsidR="00682C8D">
        <w:rPr>
          <w:rFonts w:ascii="David" w:hAnsi="David" w:cs="David"/>
          <w:szCs w:val="24"/>
          <w:rtl/>
        </w:rPr>
        <w:instrText xml:space="preserve"> </w:instrText>
      </w:r>
      <w:r w:rsidR="00682C8D">
        <w:rPr>
          <w:rFonts w:ascii="David" w:hAnsi="David" w:cs="David" w:hint="cs"/>
          <w:szCs w:val="24"/>
        </w:rPr>
        <w:instrText>REF</w:instrText>
      </w:r>
      <w:r w:rsidR="00682C8D">
        <w:rPr>
          <w:rFonts w:ascii="David" w:hAnsi="David" w:cs="David" w:hint="cs"/>
          <w:szCs w:val="24"/>
          <w:rtl/>
        </w:rPr>
        <w:instrText xml:space="preserve"> _</w:instrText>
      </w:r>
      <w:r w:rsidR="00682C8D">
        <w:rPr>
          <w:rFonts w:ascii="David" w:hAnsi="David" w:cs="David" w:hint="cs"/>
          <w:szCs w:val="24"/>
        </w:rPr>
        <w:instrText>Ref491706073 \r \h</w:instrText>
      </w:r>
      <w:r w:rsidR="00682C8D">
        <w:rPr>
          <w:rFonts w:ascii="David" w:hAnsi="David" w:cs="David"/>
          <w:szCs w:val="24"/>
          <w:rtl/>
        </w:rPr>
        <w:instrText xml:space="preserve"> </w:instrText>
      </w:r>
      <w:r w:rsidR="00682C8D">
        <w:rPr>
          <w:rFonts w:ascii="David" w:hAnsi="David" w:cs="David"/>
          <w:szCs w:val="24"/>
          <w:rtl/>
        </w:rPr>
      </w:r>
      <w:r w:rsidR="00682C8D">
        <w:rPr>
          <w:rFonts w:ascii="David" w:hAnsi="David" w:cs="David"/>
          <w:szCs w:val="24"/>
          <w:rtl/>
        </w:rPr>
        <w:fldChar w:fldCharType="separate"/>
      </w:r>
      <w:r w:rsidR="00C023D3">
        <w:rPr>
          <w:rFonts w:ascii="David" w:hAnsi="David" w:cs="David"/>
          <w:szCs w:val="24"/>
          <w:rtl/>
        </w:rPr>
        <w:t>‏5.1.5</w:t>
      </w:r>
      <w:r w:rsidR="00682C8D">
        <w:rPr>
          <w:rFonts w:ascii="David" w:hAnsi="David" w:cs="David"/>
          <w:szCs w:val="24"/>
          <w:rtl/>
        </w:rPr>
        <w:fldChar w:fldCharType="end"/>
      </w:r>
      <w:r w:rsidR="00682C8D">
        <w:rPr>
          <w:rFonts w:ascii="David" w:hAnsi="David" w:cs="David" w:hint="cs"/>
          <w:szCs w:val="24"/>
          <w:rtl/>
        </w:rPr>
        <w:t xml:space="preserve"> </w:t>
      </w:r>
      <w:r>
        <w:rPr>
          <w:rFonts w:ascii="David" w:hAnsi="David" w:cs="David" w:hint="cs"/>
          <w:szCs w:val="24"/>
          <w:rtl/>
        </w:rPr>
        <w:t xml:space="preserve">ו- </w:t>
      </w:r>
      <w:r>
        <w:rPr>
          <w:rFonts w:ascii="David" w:hAnsi="David" w:cs="David"/>
          <w:szCs w:val="24"/>
          <w:rtl/>
        </w:rPr>
        <w:fldChar w:fldCharType="begin" w:fldLock="1"/>
      </w:r>
      <w:r>
        <w:rPr>
          <w:rFonts w:ascii="David" w:hAnsi="David" w:cs="David"/>
          <w:szCs w:val="24"/>
          <w:rtl/>
        </w:rPr>
        <w:instrText xml:space="preserve"> </w:instrText>
      </w:r>
      <w:r>
        <w:rPr>
          <w:rFonts w:ascii="David" w:hAnsi="David" w:cs="David" w:hint="cs"/>
          <w:szCs w:val="24"/>
        </w:rPr>
        <w:instrText>REF</w:instrText>
      </w:r>
      <w:r>
        <w:rPr>
          <w:rFonts w:ascii="David" w:hAnsi="David" w:cs="David" w:hint="cs"/>
          <w:szCs w:val="24"/>
          <w:rtl/>
        </w:rPr>
        <w:instrText xml:space="preserve"> _</w:instrText>
      </w:r>
      <w:r>
        <w:rPr>
          <w:rFonts w:ascii="David" w:hAnsi="David" w:cs="David" w:hint="cs"/>
          <w:szCs w:val="24"/>
        </w:rPr>
        <w:instrText>Ref491606955 \r \h</w:instrText>
      </w:r>
      <w:r>
        <w:rPr>
          <w:rFonts w:ascii="David" w:hAnsi="David" w:cs="David"/>
          <w:szCs w:val="24"/>
          <w:rtl/>
        </w:rPr>
        <w:instrText xml:space="preserve"> </w:instrText>
      </w:r>
      <w:r>
        <w:rPr>
          <w:rFonts w:ascii="David" w:hAnsi="David" w:cs="David"/>
          <w:szCs w:val="24"/>
          <w:rtl/>
        </w:rPr>
      </w:r>
      <w:r>
        <w:rPr>
          <w:rFonts w:ascii="David" w:hAnsi="David" w:cs="David"/>
          <w:szCs w:val="24"/>
          <w:rtl/>
        </w:rPr>
        <w:fldChar w:fldCharType="separate"/>
      </w:r>
      <w:r w:rsidR="00C023D3">
        <w:rPr>
          <w:rFonts w:ascii="David" w:hAnsi="David" w:cs="David"/>
          <w:szCs w:val="24"/>
          <w:rtl/>
        </w:rPr>
        <w:t>‏5.1.6</w:t>
      </w:r>
      <w:r>
        <w:rPr>
          <w:rFonts w:ascii="David" w:hAnsi="David" w:cs="David"/>
          <w:szCs w:val="24"/>
          <w:rtl/>
        </w:rPr>
        <w:fldChar w:fldCharType="end"/>
      </w:r>
      <w:r>
        <w:rPr>
          <w:rFonts w:ascii="David" w:hAnsi="David" w:cs="David" w:hint="cs"/>
          <w:szCs w:val="24"/>
          <w:rtl/>
        </w:rPr>
        <w:t xml:space="preserve"> להלן.</w:t>
      </w:r>
      <w:r w:rsidRPr="009512C4">
        <w:rPr>
          <w:rFonts w:ascii="David" w:hAnsi="David" w:cs="David" w:hint="cs"/>
          <w:szCs w:val="24"/>
          <w:rtl/>
        </w:rPr>
        <w:t xml:space="preserve"> סעיף זה דן ברישיון התוכנה הבסיסית </w:t>
      </w:r>
      <w:r>
        <w:rPr>
          <w:rFonts w:ascii="David" w:hAnsi="David" w:cs="David" w:hint="cs"/>
          <w:szCs w:val="24"/>
          <w:rtl/>
        </w:rPr>
        <w:t xml:space="preserve">(בעמודה א') </w:t>
      </w:r>
      <w:r w:rsidRPr="009512C4">
        <w:rPr>
          <w:rFonts w:ascii="David" w:hAnsi="David" w:cs="David" w:hint="cs"/>
          <w:szCs w:val="24"/>
          <w:rtl/>
        </w:rPr>
        <w:t>ו</w:t>
      </w:r>
      <w:r>
        <w:rPr>
          <w:rFonts w:ascii="David" w:hAnsi="David" w:cs="David" w:hint="cs"/>
          <w:szCs w:val="24"/>
          <w:rtl/>
        </w:rPr>
        <w:t>במחיר ההקמה וההתקנה (בעמודה ב') לרבות ה</w:t>
      </w:r>
      <w:r w:rsidRPr="009512C4">
        <w:rPr>
          <w:rFonts w:ascii="David" w:hAnsi="David" w:cs="David" w:hint="cs"/>
          <w:szCs w:val="24"/>
          <w:rtl/>
        </w:rPr>
        <w:t>התקנ</w:t>
      </w:r>
      <w:r>
        <w:rPr>
          <w:rFonts w:ascii="David" w:hAnsi="David" w:cs="David" w:hint="cs"/>
          <w:szCs w:val="24"/>
          <w:rtl/>
        </w:rPr>
        <w:t xml:space="preserve">ה </w:t>
      </w:r>
      <w:r w:rsidRPr="009512C4">
        <w:rPr>
          <w:rFonts w:ascii="David" w:hAnsi="David" w:cs="David" w:hint="cs"/>
          <w:szCs w:val="24"/>
          <w:rtl/>
        </w:rPr>
        <w:t xml:space="preserve">הפיזית על גבי שרתים שיועמדו </w:t>
      </w:r>
      <w:r>
        <w:rPr>
          <w:rFonts w:ascii="David" w:hAnsi="David" w:cs="David" w:hint="cs"/>
          <w:szCs w:val="24"/>
          <w:rtl/>
        </w:rPr>
        <w:t>לטובת המערכת</w:t>
      </w:r>
      <w:r w:rsidRPr="009512C4">
        <w:rPr>
          <w:rFonts w:ascii="David" w:hAnsi="David" w:cs="David" w:hint="cs"/>
          <w:szCs w:val="24"/>
          <w:rtl/>
        </w:rPr>
        <w:t xml:space="preserve">, כמוגדר במפרט הטכני. </w:t>
      </w:r>
      <w:r>
        <w:rPr>
          <w:rFonts w:ascii="David" w:hAnsi="David" w:cs="David" w:hint="cs"/>
          <w:szCs w:val="24"/>
          <w:rtl/>
        </w:rPr>
        <w:t xml:space="preserve"> </w:t>
      </w:r>
    </w:p>
    <w:p w:rsidR="00D35C31" w:rsidRDefault="00D35C31" w:rsidP="00452231">
      <w:pPr>
        <w:pStyle w:val="ListParagraph"/>
        <w:numPr>
          <w:ilvl w:val="3"/>
          <w:numId w:val="143"/>
        </w:numPr>
        <w:tabs>
          <w:tab w:val="clear" w:pos="3240"/>
          <w:tab w:val="left" w:pos="1276"/>
        </w:tabs>
        <w:spacing w:before="60" w:after="60" w:line="360" w:lineRule="auto"/>
        <w:ind w:left="2068" w:hanging="810"/>
        <w:contextualSpacing w:val="0"/>
        <w:jc w:val="both"/>
        <w:rPr>
          <w:rFonts w:ascii="David" w:hAnsi="David" w:cs="David"/>
          <w:szCs w:val="24"/>
        </w:rPr>
      </w:pPr>
      <w:r>
        <w:rPr>
          <w:rFonts w:ascii="David" w:hAnsi="David" w:cs="David" w:hint="cs"/>
          <w:szCs w:val="24"/>
          <w:rtl/>
        </w:rPr>
        <w:t>על המציע למלא את המחיר בכל אחת מהשורות ובכל אחת מהעמודות בהתאמה.</w:t>
      </w:r>
      <w:r w:rsidRPr="00DE137E">
        <w:rPr>
          <w:rFonts w:ascii="David" w:hAnsi="David" w:cs="David" w:hint="cs"/>
          <w:szCs w:val="24"/>
          <w:rtl/>
        </w:rPr>
        <w:t xml:space="preserve"> </w:t>
      </w:r>
      <w:r>
        <w:rPr>
          <w:rFonts w:ascii="David" w:hAnsi="David" w:cs="David" w:hint="cs"/>
          <w:szCs w:val="24"/>
          <w:rtl/>
        </w:rPr>
        <w:t xml:space="preserve">אלא אם כן </w:t>
      </w:r>
      <w:proofErr w:type="spellStart"/>
      <w:r>
        <w:rPr>
          <w:rFonts w:ascii="David" w:hAnsi="David" w:cs="David" w:hint="cs"/>
          <w:szCs w:val="24"/>
          <w:rtl/>
        </w:rPr>
        <w:t>צויין</w:t>
      </w:r>
      <w:proofErr w:type="spellEnd"/>
      <w:r>
        <w:rPr>
          <w:rFonts w:ascii="David" w:hAnsi="David" w:cs="David" w:hint="cs"/>
          <w:szCs w:val="24"/>
          <w:rtl/>
        </w:rPr>
        <w:t xml:space="preserve"> במפורש אחרת, המחיר מתייחס ליחידה </w:t>
      </w:r>
      <w:r w:rsidRPr="00C806E4">
        <w:rPr>
          <w:rFonts w:ascii="David" w:hAnsi="David" w:cs="David" w:hint="cs"/>
          <w:b/>
          <w:bCs/>
          <w:szCs w:val="24"/>
          <w:rtl/>
        </w:rPr>
        <w:t>אחת</w:t>
      </w:r>
      <w:r>
        <w:rPr>
          <w:rFonts w:ascii="David" w:hAnsi="David" w:cs="David" w:hint="cs"/>
          <w:szCs w:val="24"/>
          <w:rtl/>
        </w:rPr>
        <w:t>.</w:t>
      </w:r>
    </w:p>
    <w:p w:rsidR="00D35C31" w:rsidRPr="00E85565" w:rsidRDefault="00D35C31" w:rsidP="00452231">
      <w:pPr>
        <w:pStyle w:val="ListParagraph"/>
        <w:numPr>
          <w:ilvl w:val="3"/>
          <w:numId w:val="143"/>
        </w:numPr>
        <w:tabs>
          <w:tab w:val="clear" w:pos="3240"/>
          <w:tab w:val="left" w:pos="1276"/>
        </w:tabs>
        <w:spacing w:before="60" w:after="60" w:line="360" w:lineRule="auto"/>
        <w:ind w:left="2068" w:hanging="810"/>
        <w:contextualSpacing w:val="0"/>
        <w:jc w:val="both"/>
        <w:rPr>
          <w:rFonts w:ascii="David" w:hAnsi="David" w:cs="David"/>
          <w:szCs w:val="24"/>
        </w:rPr>
      </w:pPr>
      <w:r>
        <w:rPr>
          <w:rFonts w:ascii="David" w:hAnsi="David" w:cs="David" w:hint="cs"/>
          <w:szCs w:val="24"/>
          <w:rtl/>
        </w:rPr>
        <w:t xml:space="preserve">פירוט הרכיבים נעשה על פי המפורט בפרק 2 </w:t>
      </w:r>
      <w:r>
        <w:rPr>
          <w:rFonts w:ascii="David" w:hAnsi="David" w:cs="David"/>
          <w:szCs w:val="24"/>
          <w:rtl/>
        </w:rPr>
        <w:t>–</w:t>
      </w:r>
      <w:r>
        <w:rPr>
          <w:rFonts w:ascii="David" w:hAnsi="David" w:cs="David" w:hint="cs"/>
          <w:szCs w:val="24"/>
          <w:rtl/>
        </w:rPr>
        <w:t xml:space="preserve"> יישום. </w:t>
      </w:r>
      <w:r w:rsidRPr="00E85565">
        <w:rPr>
          <w:rFonts w:ascii="David" w:hAnsi="David" w:cs="David" w:hint="cs"/>
          <w:szCs w:val="24"/>
          <w:rtl/>
        </w:rPr>
        <w:t>החלוקה הינה לפי תת-המערכות השונ</w:t>
      </w:r>
      <w:r>
        <w:rPr>
          <w:rFonts w:ascii="David" w:hAnsi="David" w:cs="David" w:hint="cs"/>
          <w:szCs w:val="24"/>
          <w:rtl/>
        </w:rPr>
        <w:t>ות</w:t>
      </w:r>
      <w:r w:rsidRPr="00E85565">
        <w:rPr>
          <w:rFonts w:ascii="David" w:hAnsi="David" w:cs="David" w:hint="cs"/>
          <w:szCs w:val="24"/>
          <w:rtl/>
        </w:rPr>
        <w:t xml:space="preserve">, ובתוכן </w:t>
      </w:r>
      <w:r>
        <w:rPr>
          <w:rFonts w:ascii="David" w:hAnsi="David" w:cs="David" w:hint="cs"/>
          <w:szCs w:val="24"/>
          <w:rtl/>
        </w:rPr>
        <w:t xml:space="preserve">- </w:t>
      </w:r>
      <w:r w:rsidRPr="00E85565">
        <w:rPr>
          <w:rFonts w:ascii="David" w:hAnsi="David" w:cs="David" w:hint="cs"/>
          <w:szCs w:val="24"/>
          <w:rtl/>
        </w:rPr>
        <w:t>על פי הרכיבים הפונקציונליים, המרכיבים כל תת-מערכת.</w:t>
      </w:r>
    </w:p>
    <w:p w:rsidR="00D35C31" w:rsidRPr="00C921FC" w:rsidRDefault="00D35C31" w:rsidP="00452231">
      <w:pPr>
        <w:pStyle w:val="ListParagraph"/>
        <w:numPr>
          <w:ilvl w:val="3"/>
          <w:numId w:val="143"/>
        </w:numPr>
        <w:tabs>
          <w:tab w:val="clear" w:pos="3240"/>
          <w:tab w:val="left" w:pos="1276"/>
        </w:tabs>
        <w:spacing w:before="60" w:after="60" w:line="360" w:lineRule="auto"/>
        <w:ind w:left="2068" w:hanging="810"/>
        <w:contextualSpacing w:val="0"/>
        <w:jc w:val="both"/>
        <w:rPr>
          <w:rFonts w:ascii="David" w:hAnsi="David" w:cs="David"/>
          <w:szCs w:val="24"/>
        </w:rPr>
      </w:pPr>
      <w:bookmarkStart w:id="558" w:name="_Ref475522740"/>
      <w:r w:rsidRPr="00C921FC">
        <w:rPr>
          <w:rFonts w:ascii="David" w:hAnsi="David" w:cs="David" w:hint="cs"/>
          <w:szCs w:val="24"/>
          <w:rtl/>
        </w:rPr>
        <w:t>בכל תת-מערכת, צוין סעיף עם סיומת "98", עבור רישיונות מערכת ההפעלה. על המציע לציין את מספר הרישיונות הנדרש על מנת לעמוד בביצועים בהתאם לדרישות המפרט</w:t>
      </w:r>
      <w:r>
        <w:rPr>
          <w:rFonts w:ascii="David" w:hAnsi="David" w:cs="David" w:hint="cs"/>
          <w:szCs w:val="24"/>
          <w:rtl/>
        </w:rPr>
        <w:t xml:space="preserve"> ובהתאם להצעת המציע</w:t>
      </w:r>
      <w:r w:rsidRPr="00C921FC">
        <w:rPr>
          <w:rFonts w:ascii="David" w:hAnsi="David" w:cs="David" w:hint="cs"/>
          <w:szCs w:val="24"/>
          <w:rtl/>
        </w:rPr>
        <w:t>, בנוסף לציון המחיר לכל רישיון מערכת הפעלה.</w:t>
      </w:r>
      <w:bookmarkEnd w:id="558"/>
      <w:r w:rsidRPr="00C921FC">
        <w:rPr>
          <w:rFonts w:ascii="David" w:hAnsi="David" w:cs="David" w:hint="cs"/>
          <w:szCs w:val="24"/>
          <w:rtl/>
        </w:rPr>
        <w:t xml:space="preserve"> יובהר כי לגבי רכיבי מערכת ההפעלה, המזמין יהיה רשאי לרכוש אותם, או כל חלק מהם, באופן עצמאי, על פי שיקוליו.</w:t>
      </w:r>
    </w:p>
    <w:p w:rsidR="00D35C31" w:rsidRDefault="00D35C31" w:rsidP="00452231">
      <w:pPr>
        <w:pStyle w:val="ListParagraph"/>
        <w:numPr>
          <w:ilvl w:val="3"/>
          <w:numId w:val="143"/>
        </w:numPr>
        <w:tabs>
          <w:tab w:val="clear" w:pos="3240"/>
          <w:tab w:val="left" w:pos="1276"/>
        </w:tabs>
        <w:spacing w:before="60" w:after="60" w:line="360" w:lineRule="auto"/>
        <w:ind w:left="2068" w:hanging="810"/>
        <w:contextualSpacing w:val="0"/>
        <w:jc w:val="both"/>
        <w:rPr>
          <w:rFonts w:ascii="David" w:hAnsi="David" w:cs="David"/>
          <w:szCs w:val="24"/>
        </w:rPr>
      </w:pPr>
      <w:r>
        <w:rPr>
          <w:rFonts w:ascii="David" w:hAnsi="David" w:cs="David" w:hint="cs"/>
          <w:szCs w:val="24"/>
          <w:rtl/>
        </w:rPr>
        <w:t>המחיר המוצע לרישיון (עמודה א') והמחיר המוצע להקמה ולהתקנה (עמודה ב'), כוללים אחריות למשך שנה אחת החל ממועד אישור ההפעלה בסביבת הייצור, לגבי כל רכיב ורכיב.</w:t>
      </w:r>
    </w:p>
    <w:p w:rsidR="00D35C31" w:rsidRPr="006B0AAF" w:rsidRDefault="00D35C31" w:rsidP="00452231">
      <w:pPr>
        <w:pStyle w:val="ListParagraph"/>
        <w:numPr>
          <w:ilvl w:val="3"/>
          <w:numId w:val="143"/>
        </w:numPr>
        <w:tabs>
          <w:tab w:val="clear" w:pos="3240"/>
          <w:tab w:val="left" w:pos="1276"/>
        </w:tabs>
        <w:spacing w:before="60" w:after="60" w:line="360" w:lineRule="auto"/>
        <w:ind w:left="2068" w:hanging="810"/>
        <w:contextualSpacing w:val="0"/>
        <w:jc w:val="both"/>
        <w:rPr>
          <w:rFonts w:ascii="David" w:hAnsi="David" w:cs="David"/>
          <w:szCs w:val="24"/>
        </w:rPr>
      </w:pPr>
      <w:r>
        <w:rPr>
          <w:rFonts w:ascii="David" w:hAnsi="David" w:cs="David" w:hint="cs"/>
          <w:szCs w:val="24"/>
          <w:rtl/>
        </w:rPr>
        <w:t xml:space="preserve">אבני הדרך לתשלום הינם כמפורט בנספח התמורה </w:t>
      </w:r>
      <w:r w:rsidRPr="00060E7C">
        <w:rPr>
          <w:rFonts w:ascii="David" w:hAnsi="David" w:cs="David" w:hint="cs"/>
          <w:szCs w:val="24"/>
          <w:rtl/>
        </w:rPr>
        <w:t>בהסכם (</w:t>
      </w:r>
      <w:r w:rsidRPr="00060E7C">
        <w:rPr>
          <w:rFonts w:ascii="David" w:hAnsi="David" w:cs="David" w:hint="cs"/>
          <w:b/>
          <w:bCs/>
          <w:szCs w:val="24"/>
          <w:rtl/>
        </w:rPr>
        <w:t>נספח ב'</w:t>
      </w:r>
      <w:r w:rsidRPr="00060E7C">
        <w:rPr>
          <w:rFonts w:ascii="David" w:hAnsi="David" w:cs="David" w:hint="cs"/>
          <w:szCs w:val="24"/>
          <w:rtl/>
        </w:rPr>
        <w:t xml:space="preserve"> להסכם</w:t>
      </w:r>
      <w:r>
        <w:rPr>
          <w:rFonts w:ascii="David" w:hAnsi="David" w:cs="David" w:hint="cs"/>
          <w:szCs w:val="24"/>
          <w:rtl/>
        </w:rPr>
        <w:t xml:space="preserve">  ההתקשרות).</w:t>
      </w:r>
    </w:p>
    <w:p w:rsidR="00D35C31" w:rsidRPr="006B0AAF" w:rsidRDefault="00D35C31" w:rsidP="00452231">
      <w:pPr>
        <w:pStyle w:val="ListParagraph"/>
        <w:numPr>
          <w:ilvl w:val="2"/>
          <w:numId w:val="143"/>
        </w:numPr>
        <w:tabs>
          <w:tab w:val="clear" w:pos="2160"/>
          <w:tab w:val="left" w:pos="1276"/>
        </w:tabs>
        <w:spacing w:before="60" w:after="60" w:line="360" w:lineRule="auto"/>
        <w:ind w:left="1258"/>
        <w:contextualSpacing w:val="0"/>
        <w:jc w:val="both"/>
        <w:rPr>
          <w:rFonts w:ascii="David" w:hAnsi="David" w:cs="David"/>
          <w:szCs w:val="24"/>
        </w:rPr>
      </w:pPr>
      <w:r w:rsidRPr="006B0AAF">
        <w:rPr>
          <w:rFonts w:ascii="David" w:hAnsi="David" w:cs="David" w:hint="cs"/>
          <w:szCs w:val="24"/>
          <w:u w:val="single"/>
          <w:rtl/>
        </w:rPr>
        <w:t>רישיון</w:t>
      </w:r>
      <w:r>
        <w:rPr>
          <w:rFonts w:ascii="David" w:hAnsi="David" w:cs="David" w:hint="cs"/>
          <w:szCs w:val="24"/>
          <w:u w:val="single"/>
          <w:rtl/>
        </w:rPr>
        <w:t xml:space="preserve"> השימוש בתוכנה </w:t>
      </w:r>
      <w:r w:rsidRPr="00060E7C">
        <w:rPr>
          <w:rFonts w:ascii="David" w:hAnsi="David" w:cs="David" w:hint="cs"/>
          <w:szCs w:val="24"/>
          <w:u w:val="single"/>
          <w:rtl/>
        </w:rPr>
        <w:t>הבסיסית - תת-מערכות 2 - 4</w:t>
      </w:r>
      <w:r w:rsidRPr="006B0AAF">
        <w:rPr>
          <w:rFonts w:ascii="David" w:hAnsi="David" w:cs="David" w:hint="cs"/>
          <w:szCs w:val="24"/>
          <w:rtl/>
        </w:rPr>
        <w:t>:</w:t>
      </w:r>
    </w:p>
    <w:p w:rsidR="00D35C31" w:rsidRPr="006B0AAF" w:rsidRDefault="00D35C31" w:rsidP="00452231">
      <w:pPr>
        <w:pStyle w:val="ListParagraph"/>
        <w:numPr>
          <w:ilvl w:val="3"/>
          <w:numId w:val="143"/>
        </w:numPr>
        <w:tabs>
          <w:tab w:val="clear" w:pos="3240"/>
          <w:tab w:val="left" w:pos="1276"/>
        </w:tabs>
        <w:spacing w:before="60" w:after="60" w:line="360" w:lineRule="auto"/>
        <w:ind w:left="2068" w:hanging="810"/>
        <w:contextualSpacing w:val="0"/>
        <w:jc w:val="both"/>
        <w:rPr>
          <w:rFonts w:ascii="David" w:hAnsi="David" w:cs="David"/>
          <w:szCs w:val="24"/>
        </w:rPr>
      </w:pPr>
      <w:r>
        <w:rPr>
          <w:rFonts w:ascii="David" w:hAnsi="David" w:cs="David" w:hint="cs"/>
          <w:b/>
          <w:szCs w:val="24"/>
          <w:rtl/>
        </w:rPr>
        <w:t xml:space="preserve">דרישות המכרז הן לתוכנה הבסיסית כהגדרתה בפרק 0 </w:t>
      </w:r>
      <w:r>
        <w:rPr>
          <w:rFonts w:ascii="David" w:hAnsi="David" w:cs="David"/>
          <w:b/>
          <w:szCs w:val="24"/>
          <w:rtl/>
        </w:rPr>
        <w:t>–</w:t>
      </w:r>
      <w:r>
        <w:rPr>
          <w:rFonts w:ascii="David" w:hAnsi="David" w:cs="David" w:hint="cs"/>
          <w:b/>
          <w:szCs w:val="24"/>
          <w:rtl/>
        </w:rPr>
        <w:t xml:space="preserve"> מנהלה. לפיכך, התשלום יהיה עבור רישיון השימוש בתוכנה הבסיסית.</w:t>
      </w:r>
    </w:p>
    <w:p w:rsidR="00D35C31" w:rsidRPr="006B0AAF" w:rsidRDefault="00D35C31" w:rsidP="00452231">
      <w:pPr>
        <w:pStyle w:val="ListParagraph"/>
        <w:numPr>
          <w:ilvl w:val="3"/>
          <w:numId w:val="143"/>
        </w:numPr>
        <w:tabs>
          <w:tab w:val="clear" w:pos="3240"/>
          <w:tab w:val="left" w:pos="1276"/>
        </w:tabs>
        <w:spacing w:before="60" w:after="60" w:line="360" w:lineRule="auto"/>
        <w:ind w:left="2068" w:hanging="810"/>
        <w:contextualSpacing w:val="0"/>
        <w:jc w:val="both"/>
        <w:rPr>
          <w:rFonts w:ascii="David" w:hAnsi="David" w:cs="David"/>
          <w:szCs w:val="24"/>
        </w:rPr>
      </w:pPr>
      <w:r>
        <w:rPr>
          <w:rFonts w:ascii="David" w:hAnsi="David" w:cs="David" w:hint="cs"/>
          <w:b/>
          <w:szCs w:val="24"/>
          <w:rtl/>
        </w:rPr>
        <w:t>ה</w:t>
      </w:r>
      <w:r w:rsidRPr="006B0AAF">
        <w:rPr>
          <w:rFonts w:ascii="David" w:hAnsi="David" w:cs="David"/>
          <w:b/>
          <w:szCs w:val="24"/>
          <w:rtl/>
        </w:rPr>
        <w:t>תוכנ</w:t>
      </w:r>
      <w:r>
        <w:rPr>
          <w:rFonts w:ascii="David" w:hAnsi="David" w:cs="David" w:hint="cs"/>
          <w:b/>
          <w:szCs w:val="24"/>
          <w:rtl/>
        </w:rPr>
        <w:t xml:space="preserve">ה הבסיסית </w:t>
      </w:r>
      <w:r w:rsidRPr="006B0AAF">
        <w:rPr>
          <w:rFonts w:ascii="David" w:hAnsi="David" w:cs="David"/>
          <w:b/>
          <w:szCs w:val="24"/>
          <w:rtl/>
        </w:rPr>
        <w:t xml:space="preserve">הנדרשת למימוש דרישות המכרז, </w:t>
      </w:r>
      <w:r>
        <w:rPr>
          <w:rFonts w:ascii="David" w:hAnsi="David" w:cs="David" w:hint="cs"/>
          <w:b/>
          <w:szCs w:val="24"/>
          <w:rtl/>
        </w:rPr>
        <w:t>ת</w:t>
      </w:r>
      <w:r w:rsidRPr="006B0AAF">
        <w:rPr>
          <w:rFonts w:ascii="David" w:hAnsi="David" w:cs="David"/>
          <w:b/>
          <w:szCs w:val="24"/>
          <w:rtl/>
        </w:rPr>
        <w:t>סופק ב</w:t>
      </w:r>
      <w:r w:rsidRPr="006B0AAF">
        <w:rPr>
          <w:rFonts w:ascii="David" w:hAnsi="David" w:cs="David" w:hint="cs"/>
          <w:b/>
          <w:szCs w:val="24"/>
          <w:rtl/>
        </w:rPr>
        <w:t xml:space="preserve">מתכונת של </w:t>
      </w:r>
      <w:r w:rsidRPr="006B0AAF">
        <w:rPr>
          <w:rFonts w:ascii="David" w:hAnsi="David" w:cs="David"/>
          <w:b/>
          <w:szCs w:val="24"/>
          <w:rtl/>
        </w:rPr>
        <w:t>רישיון</w:t>
      </w:r>
      <w:r w:rsidRPr="006B0AAF">
        <w:rPr>
          <w:rFonts w:ascii="David" w:hAnsi="David" w:cs="David" w:hint="cs"/>
          <w:b/>
          <w:szCs w:val="24"/>
          <w:rtl/>
        </w:rPr>
        <w:t xml:space="preserve"> אתר</w:t>
      </w:r>
      <w:r>
        <w:rPr>
          <w:rFonts w:ascii="David" w:hAnsi="David" w:cs="David" w:hint="cs"/>
          <w:b/>
          <w:szCs w:val="24"/>
          <w:rtl/>
        </w:rPr>
        <w:t xml:space="preserve">              </w:t>
      </w:r>
      <w:r w:rsidRPr="006B0AAF">
        <w:rPr>
          <w:rFonts w:ascii="David" w:hAnsi="David" w:cs="David" w:hint="cs"/>
          <w:b/>
          <w:szCs w:val="24"/>
          <w:rtl/>
        </w:rPr>
        <w:t xml:space="preserve"> (</w:t>
      </w:r>
      <w:r w:rsidRPr="00E73EAD">
        <w:rPr>
          <w:rFonts w:ascii="David" w:hAnsi="David" w:cs="David"/>
          <w:bCs/>
          <w:szCs w:val="24"/>
        </w:rPr>
        <w:t>site license</w:t>
      </w:r>
      <w:r w:rsidRPr="006B0AAF">
        <w:rPr>
          <w:rFonts w:ascii="David" w:hAnsi="David" w:cs="David" w:hint="cs"/>
          <w:b/>
          <w:szCs w:val="24"/>
          <w:rtl/>
        </w:rPr>
        <w:t>)</w:t>
      </w:r>
      <w:r>
        <w:rPr>
          <w:rFonts w:ascii="David" w:hAnsi="David" w:cs="David" w:hint="cs"/>
          <w:b/>
          <w:szCs w:val="24"/>
          <w:rtl/>
        </w:rPr>
        <w:t xml:space="preserve">, </w:t>
      </w:r>
      <w:r>
        <w:rPr>
          <w:rFonts w:ascii="David" w:hAnsi="David" w:cs="David" w:hint="cs"/>
          <w:szCs w:val="24"/>
          <w:rtl/>
        </w:rPr>
        <w:t>כאשר תוקף הרישיון הוא ללא מגבלת כמות, מקום או משך זמן שימוש</w:t>
      </w:r>
      <w:r w:rsidRPr="006B0AAF">
        <w:rPr>
          <w:rFonts w:ascii="David" w:hAnsi="David" w:cs="David"/>
          <w:b/>
          <w:szCs w:val="24"/>
          <w:rtl/>
        </w:rPr>
        <w:t xml:space="preserve">. </w:t>
      </w:r>
      <w:r w:rsidRPr="00C806E4">
        <w:rPr>
          <w:rFonts w:ascii="David" w:hAnsi="David" w:cs="David" w:hint="cs"/>
          <w:b/>
          <w:bCs/>
          <w:szCs w:val="24"/>
          <w:rtl/>
        </w:rPr>
        <w:t>הערה</w:t>
      </w:r>
      <w:r>
        <w:rPr>
          <w:rFonts w:ascii="David" w:hAnsi="David" w:cs="David" w:hint="cs"/>
          <w:szCs w:val="24"/>
          <w:rtl/>
        </w:rPr>
        <w:t xml:space="preserve">: לגבי רישיונות מערכת ההפעלה בלבד, ר' הערה בסעיף </w:t>
      </w:r>
      <w:r>
        <w:rPr>
          <w:rFonts w:ascii="David" w:hAnsi="David" w:cs="David"/>
          <w:szCs w:val="24"/>
          <w:rtl/>
        </w:rPr>
        <w:fldChar w:fldCharType="begin" w:fldLock="1"/>
      </w:r>
      <w:r>
        <w:rPr>
          <w:rFonts w:ascii="David" w:hAnsi="David" w:cs="David"/>
          <w:szCs w:val="24"/>
          <w:rtl/>
        </w:rPr>
        <w:instrText xml:space="preserve"> </w:instrText>
      </w:r>
      <w:r>
        <w:rPr>
          <w:rFonts w:ascii="David" w:hAnsi="David" w:cs="David" w:hint="cs"/>
          <w:szCs w:val="24"/>
        </w:rPr>
        <w:instrText>REF</w:instrText>
      </w:r>
      <w:r>
        <w:rPr>
          <w:rFonts w:ascii="David" w:hAnsi="David" w:cs="David" w:hint="cs"/>
          <w:szCs w:val="24"/>
          <w:rtl/>
        </w:rPr>
        <w:instrText xml:space="preserve"> _</w:instrText>
      </w:r>
      <w:r>
        <w:rPr>
          <w:rFonts w:ascii="David" w:hAnsi="David" w:cs="David" w:hint="cs"/>
          <w:szCs w:val="24"/>
        </w:rPr>
        <w:instrText>Ref475522740 \r \h</w:instrText>
      </w:r>
      <w:r>
        <w:rPr>
          <w:rFonts w:ascii="David" w:hAnsi="David" w:cs="David"/>
          <w:szCs w:val="24"/>
          <w:rtl/>
        </w:rPr>
        <w:instrText xml:space="preserve"> </w:instrText>
      </w:r>
      <w:r>
        <w:rPr>
          <w:rFonts w:ascii="David" w:hAnsi="David" w:cs="David"/>
          <w:szCs w:val="24"/>
          <w:rtl/>
        </w:rPr>
      </w:r>
      <w:r>
        <w:rPr>
          <w:rFonts w:ascii="David" w:hAnsi="David" w:cs="David"/>
          <w:szCs w:val="24"/>
          <w:rtl/>
        </w:rPr>
        <w:fldChar w:fldCharType="separate"/>
      </w:r>
      <w:r w:rsidR="00C023D3">
        <w:rPr>
          <w:rFonts w:ascii="David" w:hAnsi="David" w:cs="David"/>
          <w:szCs w:val="24"/>
          <w:rtl/>
        </w:rPr>
        <w:t>‏5.1.1.5</w:t>
      </w:r>
      <w:r>
        <w:rPr>
          <w:rFonts w:ascii="David" w:hAnsi="David" w:cs="David"/>
          <w:szCs w:val="24"/>
          <w:rtl/>
        </w:rPr>
        <w:fldChar w:fldCharType="end"/>
      </w:r>
      <w:r>
        <w:rPr>
          <w:rFonts w:ascii="David" w:hAnsi="David" w:cs="David" w:hint="cs"/>
          <w:szCs w:val="24"/>
          <w:rtl/>
        </w:rPr>
        <w:t xml:space="preserve"> לעיל.</w:t>
      </w:r>
    </w:p>
    <w:p w:rsidR="00D35C31" w:rsidRDefault="00D35C31" w:rsidP="00452231">
      <w:pPr>
        <w:pStyle w:val="ListParagraph"/>
        <w:numPr>
          <w:ilvl w:val="3"/>
          <w:numId w:val="143"/>
        </w:numPr>
        <w:tabs>
          <w:tab w:val="clear" w:pos="3240"/>
          <w:tab w:val="left" w:pos="1276"/>
        </w:tabs>
        <w:spacing w:before="60" w:after="60" w:line="360" w:lineRule="auto"/>
        <w:ind w:left="2068" w:hanging="810"/>
        <w:contextualSpacing w:val="0"/>
        <w:jc w:val="both"/>
        <w:rPr>
          <w:rFonts w:ascii="David" w:hAnsi="David" w:cs="David"/>
          <w:szCs w:val="24"/>
        </w:rPr>
      </w:pPr>
      <w:r w:rsidRPr="006B0AAF">
        <w:rPr>
          <w:rFonts w:ascii="David" w:hAnsi="David" w:cs="David" w:hint="cs"/>
          <w:b/>
          <w:szCs w:val="24"/>
          <w:rtl/>
        </w:rPr>
        <w:t>בהתאם</w:t>
      </w:r>
      <w:r w:rsidRPr="006B0AAF">
        <w:rPr>
          <w:rFonts w:ascii="David" w:hAnsi="David" w:cs="David"/>
          <w:b/>
          <w:szCs w:val="24"/>
          <w:rtl/>
        </w:rPr>
        <w:t xml:space="preserve">, כל </w:t>
      </w:r>
      <w:r>
        <w:rPr>
          <w:rFonts w:ascii="David" w:hAnsi="David" w:cs="David" w:hint="cs"/>
          <w:b/>
          <w:szCs w:val="24"/>
          <w:rtl/>
        </w:rPr>
        <w:t>ה</w:t>
      </w:r>
      <w:r w:rsidRPr="006B0AAF">
        <w:rPr>
          <w:rFonts w:ascii="David" w:hAnsi="David" w:cs="David"/>
          <w:b/>
          <w:szCs w:val="24"/>
          <w:rtl/>
        </w:rPr>
        <w:t xml:space="preserve">רישיונות </w:t>
      </w:r>
      <w:r>
        <w:rPr>
          <w:rFonts w:ascii="David" w:hAnsi="David" w:cs="David" w:hint="cs"/>
          <w:b/>
          <w:szCs w:val="24"/>
          <w:rtl/>
        </w:rPr>
        <w:t xml:space="preserve">של התוכנה הבסיסית </w:t>
      </w:r>
      <w:r w:rsidRPr="006B0AAF">
        <w:rPr>
          <w:rFonts w:ascii="David" w:hAnsi="David" w:cs="David"/>
          <w:b/>
          <w:szCs w:val="24"/>
          <w:rtl/>
        </w:rPr>
        <w:t xml:space="preserve">שיידרשו על ידי המזמין, עבור התקנות באתרי המזמין, </w:t>
      </w:r>
      <w:r w:rsidRPr="006B0AAF">
        <w:rPr>
          <w:rFonts w:ascii="David" w:hAnsi="David" w:cs="David" w:hint="cs"/>
          <w:b/>
          <w:szCs w:val="24"/>
          <w:rtl/>
        </w:rPr>
        <w:t xml:space="preserve">וכן בסביבות העבודה השונות המוגדרות במפרט הטכני, של פיתוח, בדיקות, קדם-ייצור וייצור, בהתאמה, </w:t>
      </w:r>
      <w:r w:rsidRPr="006B0AAF">
        <w:rPr>
          <w:rFonts w:ascii="David" w:hAnsi="David" w:cs="David"/>
          <w:b/>
          <w:szCs w:val="24"/>
          <w:rtl/>
        </w:rPr>
        <w:t xml:space="preserve">יהיו כלולים במחיר הרישוי הבסיסי </w:t>
      </w:r>
      <w:r>
        <w:rPr>
          <w:rFonts w:ascii="David" w:hAnsi="David" w:cs="David" w:hint="cs"/>
          <w:b/>
          <w:szCs w:val="24"/>
          <w:rtl/>
        </w:rPr>
        <w:t>ללא מגבלת זמן</w:t>
      </w:r>
      <w:r w:rsidRPr="006B0AAF">
        <w:rPr>
          <w:rFonts w:ascii="David" w:hAnsi="David" w:cs="David" w:hint="cs"/>
          <w:b/>
          <w:szCs w:val="24"/>
          <w:rtl/>
        </w:rPr>
        <w:t>.</w:t>
      </w:r>
    </w:p>
    <w:p w:rsidR="00D35C31" w:rsidRDefault="00D35C31" w:rsidP="00D35C31">
      <w:pPr>
        <w:pStyle w:val="ListParagraph"/>
        <w:tabs>
          <w:tab w:val="left" w:pos="1276"/>
        </w:tabs>
        <w:spacing w:before="60" w:after="60" w:line="360" w:lineRule="auto"/>
        <w:ind w:left="2068"/>
        <w:jc w:val="both"/>
        <w:rPr>
          <w:rFonts w:ascii="David" w:hAnsi="David" w:cs="David"/>
          <w:szCs w:val="24"/>
          <w:rtl/>
        </w:rPr>
      </w:pPr>
    </w:p>
    <w:p w:rsidR="00D35C31" w:rsidRDefault="00D35C31" w:rsidP="00452231">
      <w:pPr>
        <w:pStyle w:val="ListParagraph"/>
        <w:numPr>
          <w:ilvl w:val="2"/>
          <w:numId w:val="143"/>
        </w:numPr>
        <w:tabs>
          <w:tab w:val="clear" w:pos="2160"/>
          <w:tab w:val="left" w:pos="1276"/>
        </w:tabs>
        <w:spacing w:before="60" w:after="60" w:line="360" w:lineRule="auto"/>
        <w:ind w:left="1258"/>
        <w:contextualSpacing w:val="0"/>
        <w:jc w:val="both"/>
        <w:rPr>
          <w:rFonts w:ascii="David" w:hAnsi="David" w:cs="David"/>
          <w:szCs w:val="24"/>
        </w:rPr>
      </w:pPr>
      <w:bookmarkStart w:id="559" w:name="_Ref491611451"/>
      <w:bookmarkStart w:id="560" w:name="_Ref472924513"/>
      <w:r w:rsidRPr="00084CC8">
        <w:rPr>
          <w:rFonts w:ascii="David" w:hAnsi="David" w:cs="David" w:hint="cs"/>
          <w:szCs w:val="24"/>
          <w:u w:val="single"/>
          <w:rtl/>
        </w:rPr>
        <w:t xml:space="preserve">רישיונות שימוש </w:t>
      </w:r>
      <w:r>
        <w:rPr>
          <w:rFonts w:ascii="David" w:hAnsi="David" w:cs="David" w:hint="cs"/>
          <w:szCs w:val="24"/>
          <w:u w:val="single"/>
          <w:rtl/>
        </w:rPr>
        <w:t xml:space="preserve">בתוכנה הבסיסית </w:t>
      </w:r>
      <w:r w:rsidRPr="00084CC8">
        <w:rPr>
          <w:rFonts w:ascii="David" w:hAnsi="David" w:cs="David" w:hint="cs"/>
          <w:szCs w:val="24"/>
          <w:u w:val="single"/>
          <w:rtl/>
        </w:rPr>
        <w:t>ב</w:t>
      </w:r>
      <w:r>
        <w:rPr>
          <w:rFonts w:ascii="David" w:hAnsi="David" w:cs="David" w:hint="cs"/>
          <w:szCs w:val="24"/>
          <w:u w:val="single"/>
          <w:rtl/>
        </w:rPr>
        <w:t xml:space="preserve">תת-מערכת 1 - </w:t>
      </w:r>
      <w:r w:rsidRPr="00084CC8">
        <w:rPr>
          <w:rFonts w:ascii="David" w:hAnsi="David" w:cs="David" w:hint="cs"/>
          <w:szCs w:val="24"/>
          <w:u w:val="single"/>
          <w:rtl/>
        </w:rPr>
        <w:t>שערי ממשקים (</w:t>
      </w:r>
      <w:r w:rsidRPr="00084CC8">
        <w:rPr>
          <w:rFonts w:ascii="David" w:hAnsi="David" w:cs="David"/>
          <w:szCs w:val="24"/>
          <w:u w:val="single"/>
        </w:rPr>
        <w:t>API  Gateways</w:t>
      </w:r>
      <w:r w:rsidRPr="00084CC8">
        <w:rPr>
          <w:rFonts w:ascii="David" w:hAnsi="David" w:cs="David" w:hint="cs"/>
          <w:szCs w:val="24"/>
          <w:u w:val="single"/>
          <w:rtl/>
        </w:rPr>
        <w:t xml:space="preserve"> או </w:t>
      </w:r>
      <w:r w:rsidRPr="00084CC8">
        <w:rPr>
          <w:rFonts w:asciiTheme="majorBidi" w:hAnsiTheme="majorBidi" w:cstheme="majorBidi"/>
          <w:szCs w:val="24"/>
          <w:u w:val="single"/>
        </w:rPr>
        <w:t>API GW</w:t>
      </w:r>
      <w:r>
        <w:rPr>
          <w:rFonts w:ascii="David" w:hAnsi="David" w:cs="David" w:hint="cs"/>
          <w:szCs w:val="24"/>
          <w:rtl/>
        </w:rPr>
        <w:t>):</w:t>
      </w:r>
      <w:bookmarkEnd w:id="559"/>
    </w:p>
    <w:p w:rsidR="00D35C31" w:rsidRDefault="00D35C31" w:rsidP="00452231">
      <w:pPr>
        <w:pStyle w:val="ListParagraph"/>
        <w:numPr>
          <w:ilvl w:val="3"/>
          <w:numId w:val="143"/>
        </w:numPr>
        <w:tabs>
          <w:tab w:val="clear" w:pos="3240"/>
          <w:tab w:val="left" w:pos="1276"/>
        </w:tabs>
        <w:spacing w:before="60" w:after="60" w:line="360" w:lineRule="auto"/>
        <w:ind w:left="2057" w:hanging="810"/>
        <w:contextualSpacing w:val="0"/>
        <w:jc w:val="both"/>
        <w:rPr>
          <w:rFonts w:ascii="David" w:hAnsi="David" w:cs="David"/>
          <w:szCs w:val="24"/>
        </w:rPr>
      </w:pPr>
      <w:r w:rsidRPr="00F535E9">
        <w:rPr>
          <w:rFonts w:ascii="David" w:hAnsi="David" w:cs="David" w:hint="cs"/>
          <w:szCs w:val="24"/>
          <w:rtl/>
        </w:rPr>
        <w:t>בנוסף ל</w:t>
      </w:r>
      <w:r>
        <w:rPr>
          <w:rFonts w:ascii="David" w:hAnsi="David" w:cs="David" w:hint="cs"/>
          <w:szCs w:val="24"/>
          <w:rtl/>
        </w:rPr>
        <w:t>אמור לעיל באשר ל</w:t>
      </w:r>
      <w:r w:rsidRPr="00F535E9">
        <w:rPr>
          <w:rFonts w:ascii="David" w:hAnsi="David" w:cs="David" w:hint="cs"/>
          <w:szCs w:val="24"/>
          <w:rtl/>
        </w:rPr>
        <w:t xml:space="preserve">רישיון התוכנה הבסיסית </w:t>
      </w:r>
      <w:r>
        <w:rPr>
          <w:rFonts w:ascii="David" w:hAnsi="David" w:cs="David" w:hint="cs"/>
          <w:szCs w:val="24"/>
          <w:rtl/>
        </w:rPr>
        <w:t>לתת-מערכות 2 - 4</w:t>
      </w:r>
      <w:r w:rsidRPr="00F535E9">
        <w:rPr>
          <w:rFonts w:ascii="David" w:hAnsi="David" w:cs="David" w:hint="cs"/>
          <w:szCs w:val="24"/>
          <w:rtl/>
        </w:rPr>
        <w:t>, יירכשו רישיונות לשימוש ב</w:t>
      </w:r>
      <w:r>
        <w:rPr>
          <w:rFonts w:ascii="David" w:hAnsi="David" w:cs="David" w:hint="cs"/>
          <w:szCs w:val="24"/>
          <w:rtl/>
        </w:rPr>
        <w:t xml:space="preserve">תת-מערכת 1 - </w:t>
      </w:r>
      <w:r w:rsidRPr="00F535E9">
        <w:rPr>
          <w:rFonts w:ascii="David" w:hAnsi="David" w:cs="David" w:hint="cs"/>
          <w:szCs w:val="24"/>
          <w:rtl/>
        </w:rPr>
        <w:t xml:space="preserve">שערי </w:t>
      </w:r>
      <w:r w:rsidRPr="00060E7C">
        <w:rPr>
          <w:rFonts w:ascii="David" w:hAnsi="David" w:cs="David" w:hint="cs"/>
          <w:szCs w:val="24"/>
          <w:rtl/>
        </w:rPr>
        <w:t>ממשקים (</w:t>
      </w:r>
      <w:r w:rsidRPr="00060E7C">
        <w:rPr>
          <w:rFonts w:ascii="David" w:hAnsi="David" w:cs="David"/>
          <w:szCs w:val="24"/>
        </w:rPr>
        <w:t>API  Gateways</w:t>
      </w:r>
      <w:r w:rsidRPr="00060E7C">
        <w:rPr>
          <w:rFonts w:ascii="David" w:hAnsi="David" w:cs="David" w:hint="cs"/>
          <w:szCs w:val="24"/>
          <w:rtl/>
        </w:rPr>
        <w:t xml:space="preserve"> או </w:t>
      </w:r>
      <w:r w:rsidRPr="00060E7C">
        <w:rPr>
          <w:rFonts w:asciiTheme="majorBidi" w:hAnsiTheme="majorBidi" w:cstheme="majorBidi"/>
          <w:szCs w:val="24"/>
        </w:rPr>
        <w:t>API GW</w:t>
      </w:r>
      <w:r w:rsidRPr="00060E7C">
        <w:rPr>
          <w:rFonts w:ascii="David" w:hAnsi="David" w:cs="David" w:hint="cs"/>
          <w:szCs w:val="24"/>
          <w:rtl/>
        </w:rPr>
        <w:t>), כאשר</w:t>
      </w:r>
      <w:r w:rsidRPr="00F535E9">
        <w:rPr>
          <w:rFonts w:ascii="David" w:hAnsi="David" w:cs="David" w:hint="cs"/>
          <w:szCs w:val="24"/>
          <w:rtl/>
        </w:rPr>
        <w:t xml:space="preserve"> הת</w:t>
      </w:r>
      <w:r>
        <w:rPr>
          <w:rFonts w:ascii="David" w:hAnsi="David" w:cs="David" w:hint="cs"/>
          <w:szCs w:val="24"/>
          <w:rtl/>
        </w:rPr>
        <w:t xml:space="preserve">שלום </w:t>
      </w:r>
      <w:r w:rsidRPr="00F535E9">
        <w:rPr>
          <w:rFonts w:ascii="David" w:hAnsi="David" w:cs="David" w:hint="cs"/>
          <w:szCs w:val="24"/>
          <w:rtl/>
        </w:rPr>
        <w:t xml:space="preserve">יהיה לפי מחיר </w:t>
      </w:r>
      <w:r>
        <w:rPr>
          <w:rFonts w:ascii="David" w:hAnsi="David" w:cs="David" w:hint="cs"/>
          <w:szCs w:val="24"/>
          <w:rtl/>
        </w:rPr>
        <w:t xml:space="preserve">יחידה </w:t>
      </w:r>
      <w:r w:rsidRPr="00F535E9">
        <w:rPr>
          <w:rFonts w:ascii="David" w:hAnsi="David" w:cs="David" w:hint="cs"/>
          <w:szCs w:val="24"/>
          <w:rtl/>
        </w:rPr>
        <w:t xml:space="preserve">לכל שער ממשקים, בהתאם לכמות </w:t>
      </w:r>
      <w:r>
        <w:rPr>
          <w:rFonts w:ascii="David" w:hAnsi="David" w:cs="David" w:hint="cs"/>
          <w:szCs w:val="24"/>
          <w:rtl/>
        </w:rPr>
        <w:t xml:space="preserve">שערי הממשקים </w:t>
      </w:r>
      <w:r w:rsidRPr="00F535E9">
        <w:rPr>
          <w:rFonts w:ascii="David" w:hAnsi="David" w:cs="David" w:hint="cs"/>
          <w:szCs w:val="24"/>
          <w:rtl/>
        </w:rPr>
        <w:t>שת</w:t>
      </w:r>
      <w:r>
        <w:rPr>
          <w:rFonts w:ascii="David" w:hAnsi="David" w:cs="David" w:hint="cs"/>
          <w:szCs w:val="24"/>
          <w:rtl/>
        </w:rPr>
        <w:t xml:space="preserve">וזמן בפועל, </w:t>
      </w:r>
      <w:r w:rsidRPr="00F535E9">
        <w:rPr>
          <w:rFonts w:ascii="David" w:hAnsi="David" w:cs="David" w:hint="cs"/>
          <w:szCs w:val="24"/>
          <w:rtl/>
        </w:rPr>
        <w:t>במהלך תקופת ההתקשרות.</w:t>
      </w:r>
      <w:r>
        <w:rPr>
          <w:rFonts w:ascii="David" w:hAnsi="David" w:cs="David" w:hint="cs"/>
          <w:szCs w:val="24"/>
          <w:rtl/>
        </w:rPr>
        <w:t xml:space="preserve"> </w:t>
      </w:r>
    </w:p>
    <w:p w:rsidR="00D35C31" w:rsidRDefault="00D35C31" w:rsidP="00452231">
      <w:pPr>
        <w:pStyle w:val="ListParagraph"/>
        <w:numPr>
          <w:ilvl w:val="3"/>
          <w:numId w:val="143"/>
        </w:numPr>
        <w:tabs>
          <w:tab w:val="clear" w:pos="3240"/>
          <w:tab w:val="left" w:pos="1276"/>
        </w:tabs>
        <w:spacing w:before="60" w:after="60" w:line="360" w:lineRule="auto"/>
        <w:ind w:left="2057" w:hanging="810"/>
        <w:contextualSpacing w:val="0"/>
        <w:jc w:val="both"/>
        <w:rPr>
          <w:rFonts w:ascii="David" w:hAnsi="David" w:cs="David"/>
          <w:szCs w:val="24"/>
        </w:rPr>
      </w:pPr>
      <w:r w:rsidRPr="00F535E9">
        <w:rPr>
          <w:rFonts w:ascii="David" w:hAnsi="David" w:cs="David" w:hint="cs"/>
          <w:szCs w:val="24"/>
          <w:rtl/>
        </w:rPr>
        <w:t xml:space="preserve">הכמות המוערכת לצורך </w:t>
      </w:r>
      <w:r>
        <w:rPr>
          <w:rFonts w:ascii="David" w:hAnsi="David" w:cs="David" w:hint="cs"/>
          <w:szCs w:val="24"/>
          <w:rtl/>
        </w:rPr>
        <w:t xml:space="preserve">הגשת </w:t>
      </w:r>
      <w:r w:rsidRPr="00F535E9">
        <w:rPr>
          <w:rFonts w:ascii="David" w:hAnsi="David" w:cs="David" w:hint="cs"/>
          <w:szCs w:val="24"/>
          <w:rtl/>
        </w:rPr>
        <w:t>הצע</w:t>
      </w:r>
      <w:r>
        <w:rPr>
          <w:rFonts w:ascii="David" w:hAnsi="David" w:cs="David" w:hint="cs"/>
          <w:szCs w:val="24"/>
          <w:rtl/>
        </w:rPr>
        <w:t>ת המחיר</w:t>
      </w:r>
      <w:r w:rsidRPr="00F535E9">
        <w:rPr>
          <w:rFonts w:ascii="David" w:hAnsi="David" w:cs="David" w:hint="cs"/>
          <w:szCs w:val="24"/>
          <w:rtl/>
        </w:rPr>
        <w:t xml:space="preserve"> הינה </w:t>
      </w:r>
      <w:r>
        <w:rPr>
          <w:rFonts w:ascii="David" w:hAnsi="David" w:cs="David" w:hint="cs"/>
          <w:szCs w:val="24"/>
          <w:rtl/>
        </w:rPr>
        <w:t>26</w:t>
      </w:r>
      <w:r w:rsidRPr="00F535E9">
        <w:rPr>
          <w:rFonts w:ascii="David" w:hAnsi="David" w:cs="David" w:hint="cs"/>
          <w:szCs w:val="24"/>
          <w:rtl/>
        </w:rPr>
        <w:t xml:space="preserve"> יחידות.</w:t>
      </w:r>
      <w:r>
        <w:rPr>
          <w:rFonts w:ascii="David" w:hAnsi="David" w:cs="David" w:hint="cs"/>
          <w:szCs w:val="24"/>
          <w:rtl/>
        </w:rPr>
        <w:t xml:space="preserve"> מובהר בזאת כי כמות זו הינה מוערכת בלבד ונועדה לצורך השוואת הצעות המחיר ואין בהערכה זו כדי לחייב את המזמין. </w:t>
      </w:r>
    </w:p>
    <w:p w:rsidR="00D35C31" w:rsidRDefault="00D35C31" w:rsidP="00452231">
      <w:pPr>
        <w:pStyle w:val="ListParagraph"/>
        <w:numPr>
          <w:ilvl w:val="3"/>
          <w:numId w:val="143"/>
        </w:numPr>
        <w:tabs>
          <w:tab w:val="clear" w:pos="3240"/>
          <w:tab w:val="left" w:pos="1276"/>
        </w:tabs>
        <w:spacing w:before="60" w:after="60" w:line="360" w:lineRule="auto"/>
        <w:ind w:left="2057" w:hanging="810"/>
        <w:contextualSpacing w:val="0"/>
        <w:jc w:val="both"/>
        <w:rPr>
          <w:rFonts w:ascii="David" w:hAnsi="David" w:cs="David"/>
          <w:szCs w:val="24"/>
        </w:rPr>
      </w:pPr>
      <w:r>
        <w:rPr>
          <w:rFonts w:ascii="David" w:hAnsi="David" w:cs="David" w:hint="cs"/>
          <w:szCs w:val="24"/>
          <w:rtl/>
        </w:rPr>
        <w:t>הערכת המזמין הינה כי יגיע לפריסה של כמות זאת במהלך חמש שנות ההתקשרות, בצורה הדרגתית. להלן טבלת הפריסה המוערכת. יודגש ויובהר כי המזמין אינו מתחייב לרכוש כמות זאת, או לרכוש אותה בהתאם לטבלת הפריסה הרב-שנתית, ומדובר בהערכה בלבד, לצורך השוואת הצעות המחיר:</w:t>
      </w:r>
    </w:p>
    <w:tbl>
      <w:tblPr>
        <w:tblStyle w:val="1f5"/>
        <w:bidiVisual/>
        <w:tblW w:w="9440" w:type="dxa"/>
        <w:tblInd w:w="711" w:type="dxa"/>
        <w:tblLook w:val="04A0" w:firstRow="1" w:lastRow="0" w:firstColumn="1" w:lastColumn="0" w:noHBand="0" w:noVBand="1"/>
      </w:tblPr>
      <w:tblGrid>
        <w:gridCol w:w="3080"/>
        <w:gridCol w:w="1060"/>
        <w:gridCol w:w="1060"/>
        <w:gridCol w:w="1060"/>
        <w:gridCol w:w="1060"/>
        <w:gridCol w:w="1060"/>
        <w:gridCol w:w="1060"/>
      </w:tblGrid>
      <w:tr w:rsidR="00D35C31" w:rsidRPr="00EE3D1A" w:rsidTr="0029026D">
        <w:trPr>
          <w:trHeight w:val="276"/>
        </w:trPr>
        <w:tc>
          <w:tcPr>
            <w:tcW w:w="3080" w:type="dxa"/>
            <w:noWrap/>
            <w:hideMark/>
          </w:tcPr>
          <w:p w:rsidR="00D35C31" w:rsidRPr="00EE3D1A" w:rsidRDefault="00D35C31" w:rsidP="0029026D">
            <w:pPr>
              <w:jc w:val="center"/>
              <w:rPr>
                <w:rFonts w:ascii="David" w:hAnsi="David" w:cs="David"/>
                <w:b/>
                <w:bCs/>
                <w:color w:val="000000"/>
                <w:szCs w:val="24"/>
                <w:lang w:eastAsia="en-US"/>
              </w:rPr>
            </w:pPr>
            <w:r w:rsidRPr="00EE3D1A">
              <w:rPr>
                <w:rFonts w:ascii="David" w:hAnsi="David" w:cs="David"/>
                <w:b/>
                <w:bCs/>
                <w:color w:val="000000"/>
                <w:szCs w:val="24"/>
                <w:rtl/>
                <w:lang w:eastAsia="en-US"/>
              </w:rPr>
              <w:t>סעיף</w:t>
            </w:r>
          </w:p>
        </w:tc>
        <w:tc>
          <w:tcPr>
            <w:tcW w:w="1060" w:type="dxa"/>
            <w:noWrap/>
            <w:hideMark/>
          </w:tcPr>
          <w:p w:rsidR="00D35C31" w:rsidRPr="00EE3D1A" w:rsidRDefault="00D35C31" w:rsidP="0029026D">
            <w:pPr>
              <w:jc w:val="center"/>
              <w:rPr>
                <w:rFonts w:ascii="David" w:hAnsi="David" w:cs="David"/>
                <w:b/>
                <w:bCs/>
                <w:color w:val="000000"/>
                <w:szCs w:val="24"/>
                <w:rtl/>
                <w:lang w:eastAsia="en-US"/>
              </w:rPr>
            </w:pPr>
            <w:r w:rsidRPr="00EE3D1A">
              <w:rPr>
                <w:rFonts w:ascii="David" w:hAnsi="David" w:cs="David"/>
                <w:b/>
                <w:bCs/>
                <w:color w:val="000000"/>
                <w:szCs w:val="24"/>
                <w:rtl/>
                <w:lang w:eastAsia="en-US"/>
              </w:rPr>
              <w:t xml:space="preserve">שנה 1 </w:t>
            </w:r>
          </w:p>
        </w:tc>
        <w:tc>
          <w:tcPr>
            <w:tcW w:w="1060" w:type="dxa"/>
            <w:noWrap/>
            <w:hideMark/>
          </w:tcPr>
          <w:p w:rsidR="00D35C31" w:rsidRPr="00EE3D1A" w:rsidRDefault="00D35C31" w:rsidP="0029026D">
            <w:pPr>
              <w:jc w:val="center"/>
              <w:rPr>
                <w:rFonts w:ascii="David" w:hAnsi="David" w:cs="David"/>
                <w:b/>
                <w:bCs/>
                <w:color w:val="000000"/>
                <w:szCs w:val="24"/>
                <w:rtl/>
                <w:lang w:eastAsia="en-US"/>
              </w:rPr>
            </w:pPr>
            <w:r w:rsidRPr="00EE3D1A">
              <w:rPr>
                <w:rFonts w:ascii="David" w:hAnsi="David" w:cs="David"/>
                <w:b/>
                <w:bCs/>
                <w:color w:val="000000"/>
                <w:szCs w:val="24"/>
                <w:rtl/>
                <w:lang w:eastAsia="en-US"/>
              </w:rPr>
              <w:t>שנה 2</w:t>
            </w:r>
          </w:p>
        </w:tc>
        <w:tc>
          <w:tcPr>
            <w:tcW w:w="1060" w:type="dxa"/>
            <w:noWrap/>
            <w:hideMark/>
          </w:tcPr>
          <w:p w:rsidR="00D35C31" w:rsidRPr="00EE3D1A" w:rsidRDefault="00D35C31" w:rsidP="0029026D">
            <w:pPr>
              <w:jc w:val="center"/>
              <w:rPr>
                <w:rFonts w:ascii="David" w:hAnsi="David" w:cs="David"/>
                <w:b/>
                <w:bCs/>
                <w:color w:val="000000"/>
                <w:szCs w:val="24"/>
                <w:rtl/>
                <w:lang w:eastAsia="en-US"/>
              </w:rPr>
            </w:pPr>
            <w:r w:rsidRPr="00EE3D1A">
              <w:rPr>
                <w:rFonts w:ascii="David" w:hAnsi="David" w:cs="David"/>
                <w:b/>
                <w:bCs/>
                <w:color w:val="000000"/>
                <w:szCs w:val="24"/>
                <w:rtl/>
                <w:lang w:eastAsia="en-US"/>
              </w:rPr>
              <w:t>שנה 3</w:t>
            </w:r>
          </w:p>
        </w:tc>
        <w:tc>
          <w:tcPr>
            <w:tcW w:w="1060" w:type="dxa"/>
            <w:noWrap/>
            <w:hideMark/>
          </w:tcPr>
          <w:p w:rsidR="00D35C31" w:rsidRPr="00EE3D1A" w:rsidRDefault="00D35C31" w:rsidP="0029026D">
            <w:pPr>
              <w:jc w:val="center"/>
              <w:rPr>
                <w:rFonts w:ascii="David" w:hAnsi="David" w:cs="David"/>
                <w:b/>
                <w:bCs/>
                <w:color w:val="000000"/>
                <w:szCs w:val="24"/>
                <w:rtl/>
                <w:lang w:eastAsia="en-US"/>
              </w:rPr>
            </w:pPr>
            <w:r w:rsidRPr="00EE3D1A">
              <w:rPr>
                <w:rFonts w:ascii="David" w:hAnsi="David" w:cs="David"/>
                <w:b/>
                <w:bCs/>
                <w:color w:val="000000"/>
                <w:szCs w:val="24"/>
                <w:rtl/>
                <w:lang w:eastAsia="en-US"/>
              </w:rPr>
              <w:t>שנה 4</w:t>
            </w:r>
          </w:p>
        </w:tc>
        <w:tc>
          <w:tcPr>
            <w:tcW w:w="1060" w:type="dxa"/>
            <w:noWrap/>
            <w:hideMark/>
          </w:tcPr>
          <w:p w:rsidR="00D35C31" w:rsidRPr="00EE3D1A" w:rsidRDefault="00D35C31" w:rsidP="0029026D">
            <w:pPr>
              <w:jc w:val="center"/>
              <w:rPr>
                <w:rFonts w:ascii="David" w:hAnsi="David" w:cs="David"/>
                <w:b/>
                <w:bCs/>
                <w:color w:val="000000"/>
                <w:szCs w:val="24"/>
                <w:rtl/>
                <w:lang w:eastAsia="en-US"/>
              </w:rPr>
            </w:pPr>
            <w:r w:rsidRPr="00EE3D1A">
              <w:rPr>
                <w:rFonts w:ascii="David" w:hAnsi="David" w:cs="David"/>
                <w:b/>
                <w:bCs/>
                <w:color w:val="000000"/>
                <w:szCs w:val="24"/>
                <w:rtl/>
                <w:lang w:eastAsia="en-US"/>
              </w:rPr>
              <w:t>שנה 5</w:t>
            </w:r>
          </w:p>
        </w:tc>
        <w:tc>
          <w:tcPr>
            <w:tcW w:w="1060" w:type="dxa"/>
            <w:noWrap/>
            <w:hideMark/>
          </w:tcPr>
          <w:p w:rsidR="00D35C31" w:rsidRPr="00EE3D1A" w:rsidRDefault="00D35C31" w:rsidP="0029026D">
            <w:pPr>
              <w:jc w:val="center"/>
              <w:rPr>
                <w:rFonts w:ascii="David" w:hAnsi="David" w:cs="David"/>
                <w:b/>
                <w:bCs/>
                <w:color w:val="000000"/>
                <w:szCs w:val="24"/>
                <w:rtl/>
                <w:lang w:eastAsia="en-US"/>
              </w:rPr>
            </w:pPr>
            <w:r w:rsidRPr="00EE3D1A">
              <w:rPr>
                <w:rFonts w:ascii="David" w:hAnsi="David" w:cs="David"/>
                <w:b/>
                <w:bCs/>
                <w:color w:val="000000"/>
                <w:szCs w:val="24"/>
                <w:rtl/>
                <w:lang w:eastAsia="en-US"/>
              </w:rPr>
              <w:t>סה"כ</w:t>
            </w:r>
          </w:p>
        </w:tc>
      </w:tr>
      <w:tr w:rsidR="00D35C31" w:rsidRPr="00EE3D1A" w:rsidTr="0029026D">
        <w:trPr>
          <w:trHeight w:val="276"/>
        </w:trPr>
        <w:tc>
          <w:tcPr>
            <w:tcW w:w="3080" w:type="dxa"/>
            <w:noWrap/>
            <w:hideMark/>
          </w:tcPr>
          <w:p w:rsidR="00D35C31" w:rsidRPr="00EE3D1A" w:rsidRDefault="00D35C31" w:rsidP="0029026D">
            <w:pPr>
              <w:rPr>
                <w:rFonts w:ascii="David" w:hAnsi="David" w:cs="David"/>
                <w:b/>
                <w:bCs/>
                <w:color w:val="000000"/>
                <w:szCs w:val="24"/>
                <w:rtl/>
                <w:lang w:eastAsia="en-US"/>
              </w:rPr>
            </w:pPr>
            <w:r w:rsidRPr="00EE3D1A">
              <w:rPr>
                <w:rFonts w:ascii="David" w:hAnsi="David" w:cs="David"/>
                <w:b/>
                <w:bCs/>
                <w:color w:val="000000"/>
                <w:szCs w:val="24"/>
                <w:rtl/>
                <w:lang w:eastAsia="en-US"/>
              </w:rPr>
              <w:t xml:space="preserve">מספר משרדים = </w:t>
            </w:r>
            <w:r w:rsidRPr="00C806E4">
              <w:rPr>
                <w:rFonts w:asciiTheme="majorBidi" w:hAnsiTheme="majorBidi" w:cstheme="majorBidi"/>
                <w:b/>
                <w:bCs/>
                <w:color w:val="000000"/>
                <w:szCs w:val="24"/>
                <w:lang w:eastAsia="en-US"/>
              </w:rPr>
              <w:t>API GW</w:t>
            </w:r>
            <w:r>
              <w:rPr>
                <w:rFonts w:asciiTheme="minorHAnsi" w:hAnsiTheme="minorHAnsi" w:cs="David"/>
                <w:b/>
                <w:bCs/>
                <w:color w:val="000000"/>
                <w:szCs w:val="24"/>
                <w:lang w:eastAsia="en-US"/>
              </w:rPr>
              <w:t xml:space="preserve"> </w:t>
            </w:r>
            <w:r w:rsidRPr="00EE3D1A">
              <w:rPr>
                <w:rFonts w:ascii="David" w:hAnsi="David" w:cs="David"/>
                <w:b/>
                <w:bCs/>
                <w:color w:val="000000"/>
                <w:szCs w:val="24"/>
                <w:rtl/>
                <w:lang w:eastAsia="en-US"/>
              </w:rPr>
              <w:t>לשנה</w:t>
            </w:r>
          </w:p>
        </w:tc>
        <w:tc>
          <w:tcPr>
            <w:tcW w:w="1060" w:type="dxa"/>
            <w:noWrap/>
            <w:hideMark/>
          </w:tcPr>
          <w:p w:rsidR="00D35C31" w:rsidRPr="00EE3D1A" w:rsidRDefault="00D35C31" w:rsidP="0029026D">
            <w:pPr>
              <w:bidi w:val="0"/>
              <w:jc w:val="center"/>
              <w:rPr>
                <w:rFonts w:ascii="David" w:hAnsi="David" w:cs="David"/>
                <w:color w:val="000000"/>
                <w:szCs w:val="24"/>
                <w:lang w:eastAsia="en-US"/>
              </w:rPr>
            </w:pPr>
            <w:r w:rsidRPr="00EE3D1A">
              <w:rPr>
                <w:rFonts w:ascii="David" w:hAnsi="David" w:cs="David"/>
                <w:color w:val="000000"/>
                <w:szCs w:val="24"/>
                <w:lang w:eastAsia="en-US"/>
              </w:rPr>
              <w:t>6</w:t>
            </w:r>
          </w:p>
        </w:tc>
        <w:tc>
          <w:tcPr>
            <w:tcW w:w="1060" w:type="dxa"/>
            <w:noWrap/>
            <w:hideMark/>
          </w:tcPr>
          <w:p w:rsidR="00D35C31" w:rsidRPr="00EE3D1A" w:rsidRDefault="00D35C31" w:rsidP="0029026D">
            <w:pPr>
              <w:bidi w:val="0"/>
              <w:jc w:val="center"/>
              <w:rPr>
                <w:rFonts w:ascii="David" w:hAnsi="David" w:cs="David"/>
                <w:color w:val="000000"/>
                <w:szCs w:val="24"/>
                <w:lang w:eastAsia="en-US"/>
              </w:rPr>
            </w:pPr>
            <w:r w:rsidRPr="00EE3D1A">
              <w:rPr>
                <w:rFonts w:ascii="David" w:hAnsi="David" w:cs="David"/>
                <w:color w:val="000000"/>
                <w:szCs w:val="24"/>
                <w:lang w:eastAsia="en-US"/>
              </w:rPr>
              <w:t>7</w:t>
            </w:r>
          </w:p>
        </w:tc>
        <w:tc>
          <w:tcPr>
            <w:tcW w:w="1060" w:type="dxa"/>
            <w:noWrap/>
            <w:hideMark/>
          </w:tcPr>
          <w:p w:rsidR="00D35C31" w:rsidRPr="00EE3D1A" w:rsidRDefault="00D35C31" w:rsidP="0029026D">
            <w:pPr>
              <w:bidi w:val="0"/>
              <w:jc w:val="center"/>
              <w:rPr>
                <w:rFonts w:ascii="David" w:hAnsi="David" w:cs="David"/>
                <w:color w:val="000000"/>
                <w:szCs w:val="24"/>
                <w:lang w:eastAsia="en-US"/>
              </w:rPr>
            </w:pPr>
            <w:r w:rsidRPr="00EE3D1A">
              <w:rPr>
                <w:rFonts w:ascii="David" w:hAnsi="David" w:cs="David"/>
                <w:color w:val="000000"/>
                <w:szCs w:val="24"/>
                <w:lang w:eastAsia="en-US"/>
              </w:rPr>
              <w:t>7</w:t>
            </w:r>
          </w:p>
        </w:tc>
        <w:tc>
          <w:tcPr>
            <w:tcW w:w="1060" w:type="dxa"/>
            <w:noWrap/>
            <w:hideMark/>
          </w:tcPr>
          <w:p w:rsidR="00D35C31" w:rsidRPr="00EE3D1A" w:rsidRDefault="00D35C31" w:rsidP="0029026D">
            <w:pPr>
              <w:bidi w:val="0"/>
              <w:jc w:val="center"/>
              <w:rPr>
                <w:rFonts w:ascii="David" w:hAnsi="David" w:cs="David"/>
                <w:color w:val="000000"/>
                <w:szCs w:val="24"/>
                <w:lang w:eastAsia="en-US"/>
              </w:rPr>
            </w:pPr>
            <w:r w:rsidRPr="00EE3D1A">
              <w:rPr>
                <w:rFonts w:ascii="David" w:hAnsi="David" w:cs="David"/>
                <w:color w:val="000000"/>
                <w:szCs w:val="24"/>
                <w:lang w:eastAsia="en-US"/>
              </w:rPr>
              <w:t>3</w:t>
            </w:r>
          </w:p>
        </w:tc>
        <w:tc>
          <w:tcPr>
            <w:tcW w:w="1060" w:type="dxa"/>
            <w:noWrap/>
            <w:hideMark/>
          </w:tcPr>
          <w:p w:rsidR="00D35C31" w:rsidRPr="00EE3D1A" w:rsidRDefault="00D35C31" w:rsidP="0029026D">
            <w:pPr>
              <w:bidi w:val="0"/>
              <w:jc w:val="center"/>
              <w:rPr>
                <w:rFonts w:ascii="David" w:hAnsi="David" w:cs="David"/>
                <w:color w:val="000000"/>
                <w:szCs w:val="24"/>
                <w:lang w:eastAsia="en-US"/>
              </w:rPr>
            </w:pPr>
            <w:r w:rsidRPr="00EE3D1A">
              <w:rPr>
                <w:rFonts w:ascii="David" w:hAnsi="David" w:cs="David"/>
                <w:color w:val="000000"/>
                <w:szCs w:val="24"/>
                <w:lang w:eastAsia="en-US"/>
              </w:rPr>
              <w:t>3</w:t>
            </w:r>
          </w:p>
        </w:tc>
        <w:tc>
          <w:tcPr>
            <w:tcW w:w="1060" w:type="dxa"/>
            <w:noWrap/>
            <w:hideMark/>
          </w:tcPr>
          <w:p w:rsidR="00D35C31" w:rsidRPr="00EE3D1A" w:rsidRDefault="00D35C31" w:rsidP="0029026D">
            <w:pPr>
              <w:bidi w:val="0"/>
              <w:jc w:val="center"/>
              <w:rPr>
                <w:rFonts w:ascii="David" w:hAnsi="David" w:cs="David"/>
                <w:b/>
                <w:bCs/>
                <w:color w:val="000000"/>
                <w:szCs w:val="24"/>
                <w:lang w:eastAsia="en-US"/>
              </w:rPr>
            </w:pPr>
            <w:r w:rsidRPr="00EE3D1A">
              <w:rPr>
                <w:rFonts w:ascii="David" w:hAnsi="David" w:cs="David"/>
                <w:b/>
                <w:bCs/>
                <w:color w:val="000000"/>
                <w:szCs w:val="24"/>
                <w:lang w:eastAsia="en-US"/>
              </w:rPr>
              <w:t>26</w:t>
            </w:r>
          </w:p>
        </w:tc>
      </w:tr>
    </w:tbl>
    <w:p w:rsidR="00D35C31" w:rsidRPr="00EE3D1A" w:rsidRDefault="00D35C31" w:rsidP="00D35C31">
      <w:pPr>
        <w:pStyle w:val="ListParagraph"/>
        <w:tabs>
          <w:tab w:val="left" w:pos="1276"/>
        </w:tabs>
        <w:spacing w:before="60" w:after="60" w:line="360" w:lineRule="auto"/>
        <w:ind w:left="1258"/>
        <w:jc w:val="both"/>
        <w:rPr>
          <w:rFonts w:ascii="David" w:hAnsi="David" w:cs="David"/>
          <w:szCs w:val="24"/>
        </w:rPr>
      </w:pPr>
    </w:p>
    <w:p w:rsidR="00D35C31" w:rsidRDefault="00D35C31" w:rsidP="00452231">
      <w:pPr>
        <w:pStyle w:val="ListParagraph"/>
        <w:numPr>
          <w:ilvl w:val="2"/>
          <w:numId w:val="143"/>
        </w:numPr>
        <w:tabs>
          <w:tab w:val="clear" w:pos="2160"/>
          <w:tab w:val="left" w:pos="1276"/>
        </w:tabs>
        <w:spacing w:before="60" w:after="60" w:line="360" w:lineRule="auto"/>
        <w:ind w:left="1258"/>
        <w:contextualSpacing w:val="0"/>
        <w:jc w:val="both"/>
        <w:rPr>
          <w:rFonts w:ascii="David" w:hAnsi="David" w:cs="David"/>
          <w:szCs w:val="24"/>
        </w:rPr>
      </w:pPr>
      <w:r w:rsidRPr="00003841">
        <w:rPr>
          <w:rFonts w:ascii="David" w:hAnsi="David" w:cs="David" w:hint="cs"/>
          <w:szCs w:val="24"/>
          <w:u w:val="single"/>
          <w:rtl/>
        </w:rPr>
        <w:t>טבל</w:t>
      </w:r>
      <w:r>
        <w:rPr>
          <w:rFonts w:ascii="David" w:hAnsi="David" w:cs="David" w:hint="cs"/>
          <w:szCs w:val="24"/>
          <w:u w:val="single"/>
          <w:rtl/>
        </w:rPr>
        <w:t>או</w:t>
      </w:r>
      <w:r w:rsidRPr="00003841">
        <w:rPr>
          <w:rFonts w:ascii="David" w:hAnsi="David" w:cs="David" w:hint="cs"/>
          <w:szCs w:val="24"/>
          <w:u w:val="single"/>
          <w:rtl/>
        </w:rPr>
        <w:t>ת הצעת המחיר</w:t>
      </w:r>
      <w:r>
        <w:rPr>
          <w:rFonts w:ascii="David" w:hAnsi="David" w:cs="David" w:hint="cs"/>
          <w:szCs w:val="24"/>
          <w:rtl/>
        </w:rPr>
        <w:t>:</w:t>
      </w:r>
      <w:bookmarkEnd w:id="560"/>
    </w:p>
    <w:p w:rsidR="00D35C31" w:rsidRPr="00C849A9" w:rsidRDefault="00D35C31" w:rsidP="00452231">
      <w:pPr>
        <w:pStyle w:val="ListParagraph"/>
        <w:numPr>
          <w:ilvl w:val="3"/>
          <w:numId w:val="143"/>
        </w:numPr>
        <w:tabs>
          <w:tab w:val="clear" w:pos="3240"/>
          <w:tab w:val="left" w:pos="1276"/>
        </w:tabs>
        <w:spacing w:before="60" w:after="60" w:line="360" w:lineRule="auto"/>
        <w:ind w:left="2068" w:hanging="810"/>
        <w:contextualSpacing w:val="0"/>
        <w:jc w:val="both"/>
        <w:rPr>
          <w:rFonts w:ascii="David" w:hAnsi="David" w:cs="David"/>
          <w:szCs w:val="24"/>
        </w:rPr>
      </w:pPr>
      <w:r w:rsidRPr="00A36825">
        <w:rPr>
          <w:rFonts w:ascii="David" w:hAnsi="David" w:cs="David"/>
          <w:szCs w:val="24"/>
          <w:rtl/>
        </w:rPr>
        <w:t>להלן טבל</w:t>
      </w:r>
      <w:r>
        <w:rPr>
          <w:rFonts w:ascii="David" w:hAnsi="David" w:cs="David" w:hint="cs"/>
          <w:szCs w:val="24"/>
          <w:rtl/>
        </w:rPr>
        <w:t>או</w:t>
      </w:r>
      <w:r w:rsidRPr="00A36825">
        <w:rPr>
          <w:rFonts w:ascii="David" w:hAnsi="David" w:cs="David"/>
          <w:szCs w:val="24"/>
          <w:rtl/>
        </w:rPr>
        <w:t xml:space="preserve">ת </w:t>
      </w:r>
      <w:r>
        <w:rPr>
          <w:rFonts w:ascii="David" w:hAnsi="David" w:cs="David" w:hint="cs"/>
          <w:szCs w:val="24"/>
          <w:rtl/>
        </w:rPr>
        <w:t xml:space="preserve">לצורך הגשת </w:t>
      </w:r>
      <w:r w:rsidRPr="00A36825">
        <w:rPr>
          <w:rFonts w:ascii="David" w:hAnsi="David" w:cs="David"/>
          <w:szCs w:val="24"/>
          <w:rtl/>
        </w:rPr>
        <w:t xml:space="preserve">הצעת המחיר </w:t>
      </w:r>
      <w:r w:rsidRPr="00A36825">
        <w:rPr>
          <w:rFonts w:ascii="David" w:hAnsi="David" w:cs="David" w:hint="cs"/>
          <w:szCs w:val="24"/>
          <w:rtl/>
        </w:rPr>
        <w:t xml:space="preserve">למחירי רישיון רכיבי התוכנה </w:t>
      </w:r>
      <w:r>
        <w:rPr>
          <w:rFonts w:ascii="David" w:hAnsi="David" w:cs="David" w:hint="cs"/>
          <w:szCs w:val="24"/>
          <w:rtl/>
        </w:rPr>
        <w:t xml:space="preserve">(התוכנה הבסיסית של תת-מערכת 1 - שער הממשקים  והתוכנה הבסיסית של תת-מערכות 2 </w:t>
      </w:r>
      <w:r>
        <w:rPr>
          <w:rFonts w:ascii="David" w:hAnsi="David" w:cs="David"/>
          <w:szCs w:val="24"/>
          <w:rtl/>
        </w:rPr>
        <w:t>–</w:t>
      </w:r>
      <w:r>
        <w:rPr>
          <w:rFonts w:ascii="David" w:hAnsi="David" w:cs="David" w:hint="cs"/>
          <w:szCs w:val="24"/>
          <w:rtl/>
        </w:rPr>
        <w:t xml:space="preserve"> 4 ), וכן הקמה וה</w:t>
      </w:r>
      <w:r w:rsidRPr="00A36825">
        <w:rPr>
          <w:rFonts w:ascii="David" w:hAnsi="David" w:cs="David" w:hint="cs"/>
          <w:szCs w:val="24"/>
          <w:rtl/>
        </w:rPr>
        <w:t>התקנה של הרכיב</w:t>
      </w:r>
      <w:r>
        <w:rPr>
          <w:rFonts w:ascii="David" w:hAnsi="David" w:cs="David" w:hint="cs"/>
          <w:szCs w:val="24"/>
          <w:rtl/>
        </w:rPr>
        <w:t>ים</w:t>
      </w:r>
      <w:r w:rsidRPr="00A36825">
        <w:rPr>
          <w:rFonts w:ascii="David" w:hAnsi="David" w:cs="David" w:hint="cs"/>
          <w:szCs w:val="24"/>
          <w:rtl/>
        </w:rPr>
        <w:t xml:space="preserve"> </w:t>
      </w:r>
      <w:r>
        <w:rPr>
          <w:rFonts w:ascii="David" w:hAnsi="David" w:cs="David" w:hint="cs"/>
          <w:szCs w:val="24"/>
          <w:rtl/>
        </w:rPr>
        <w:t xml:space="preserve">השונים </w:t>
      </w:r>
      <w:r w:rsidRPr="00A36825">
        <w:rPr>
          <w:rFonts w:ascii="David" w:hAnsi="David" w:cs="David" w:hint="cs"/>
          <w:szCs w:val="24"/>
          <w:rtl/>
        </w:rPr>
        <w:t xml:space="preserve">בסביבות העבודה השונות </w:t>
      </w:r>
      <w:r>
        <w:rPr>
          <w:rFonts w:ascii="David" w:hAnsi="David" w:cs="David" w:hint="cs"/>
          <w:szCs w:val="24"/>
          <w:rtl/>
        </w:rPr>
        <w:t>כאמור לעיל, ו</w:t>
      </w:r>
      <w:r w:rsidRPr="00A36825">
        <w:rPr>
          <w:rFonts w:ascii="David" w:hAnsi="David" w:cs="David" w:hint="cs"/>
          <w:szCs w:val="24"/>
          <w:rtl/>
        </w:rPr>
        <w:t>כמוגדר בדרישות המפרט</w:t>
      </w:r>
      <w:r>
        <w:rPr>
          <w:rFonts w:ascii="David" w:hAnsi="David" w:cs="David" w:hint="cs"/>
          <w:szCs w:val="24"/>
          <w:rtl/>
        </w:rPr>
        <w:t xml:space="preserve">. </w:t>
      </w:r>
      <w:r>
        <w:rPr>
          <w:rFonts w:ascii="David" w:hAnsi="David" w:cs="David" w:hint="cs"/>
          <w:b/>
          <w:bCs/>
          <w:szCs w:val="24"/>
          <w:rtl/>
        </w:rPr>
        <w:t>יובהר שוב כי כל המחירים יצו</w:t>
      </w:r>
      <w:r w:rsidRPr="00E7338C">
        <w:rPr>
          <w:rFonts w:ascii="David" w:hAnsi="David" w:cs="David" w:hint="cs"/>
          <w:b/>
          <w:bCs/>
          <w:szCs w:val="24"/>
          <w:rtl/>
        </w:rPr>
        <w:t xml:space="preserve">ינו </w:t>
      </w:r>
      <w:r w:rsidRPr="00E7338C">
        <w:rPr>
          <w:rFonts w:ascii="David" w:hAnsi="David" w:cs="David"/>
          <w:b/>
          <w:bCs/>
          <w:szCs w:val="24"/>
          <w:rtl/>
        </w:rPr>
        <w:t xml:space="preserve">בש"ח </w:t>
      </w:r>
      <w:r w:rsidRPr="00E7338C">
        <w:rPr>
          <w:rFonts w:ascii="David" w:hAnsi="David" w:cs="David" w:hint="cs"/>
          <w:b/>
          <w:bCs/>
          <w:szCs w:val="24"/>
          <w:rtl/>
        </w:rPr>
        <w:t>ו</w:t>
      </w:r>
      <w:r w:rsidRPr="00E7338C">
        <w:rPr>
          <w:rFonts w:ascii="David" w:hAnsi="David" w:cs="David"/>
          <w:b/>
          <w:bCs/>
          <w:szCs w:val="24"/>
          <w:rtl/>
        </w:rPr>
        <w:t>ללא מע"מ</w:t>
      </w:r>
      <w:r w:rsidRPr="00E7338C">
        <w:rPr>
          <w:rFonts w:ascii="David" w:hAnsi="David" w:cs="David" w:hint="cs"/>
          <w:b/>
          <w:bCs/>
          <w:szCs w:val="24"/>
          <w:rtl/>
        </w:rPr>
        <w:t>.</w:t>
      </w:r>
    </w:p>
    <w:p w:rsidR="00D35C31" w:rsidRDefault="00D35C31" w:rsidP="00452231">
      <w:pPr>
        <w:pStyle w:val="ListParagraph"/>
        <w:numPr>
          <w:ilvl w:val="3"/>
          <w:numId w:val="143"/>
        </w:numPr>
        <w:tabs>
          <w:tab w:val="clear" w:pos="3240"/>
          <w:tab w:val="left" w:pos="1276"/>
        </w:tabs>
        <w:spacing w:before="60" w:after="60" w:line="360" w:lineRule="auto"/>
        <w:ind w:left="2068" w:hanging="810"/>
        <w:contextualSpacing w:val="0"/>
        <w:jc w:val="both"/>
        <w:rPr>
          <w:rFonts w:ascii="David" w:hAnsi="David" w:cs="David"/>
          <w:szCs w:val="24"/>
        </w:rPr>
      </w:pPr>
      <w:r w:rsidRPr="008767B0">
        <w:rPr>
          <w:rFonts w:ascii="David" w:hAnsi="David" w:cs="David" w:hint="cs"/>
          <w:szCs w:val="24"/>
          <w:rtl/>
        </w:rPr>
        <w:t>בכל הסעיפים</w:t>
      </w:r>
      <w:r>
        <w:rPr>
          <w:rFonts w:ascii="David" w:hAnsi="David" w:cs="David" w:hint="cs"/>
          <w:szCs w:val="24"/>
          <w:rtl/>
        </w:rPr>
        <w:t xml:space="preserve"> בטבלת הצעת המחיר - </w:t>
      </w:r>
      <w:r w:rsidRPr="008767B0">
        <w:rPr>
          <w:rFonts w:ascii="David" w:hAnsi="David" w:cs="David" w:hint="cs"/>
          <w:szCs w:val="24"/>
          <w:rtl/>
        </w:rPr>
        <w:t>למעט הסעיפים המ</w:t>
      </w:r>
      <w:r>
        <w:rPr>
          <w:rFonts w:ascii="David" w:hAnsi="David" w:cs="David" w:hint="cs"/>
          <w:szCs w:val="24"/>
          <w:rtl/>
        </w:rPr>
        <w:t>צוינים במפורש להלן</w:t>
      </w:r>
      <w:r w:rsidRPr="008767B0">
        <w:rPr>
          <w:rFonts w:ascii="David" w:hAnsi="David" w:cs="David" w:hint="cs"/>
          <w:szCs w:val="24"/>
          <w:rtl/>
        </w:rPr>
        <w:t xml:space="preserve">, הכמות </w:t>
      </w:r>
      <w:r>
        <w:rPr>
          <w:rFonts w:ascii="David" w:hAnsi="David" w:cs="David" w:hint="cs"/>
          <w:szCs w:val="24"/>
          <w:rtl/>
        </w:rPr>
        <w:t xml:space="preserve">המוצעת </w:t>
      </w:r>
      <w:r w:rsidRPr="008767B0">
        <w:rPr>
          <w:rFonts w:ascii="David" w:hAnsi="David" w:cs="David" w:hint="cs"/>
          <w:szCs w:val="24"/>
          <w:rtl/>
        </w:rPr>
        <w:t>היא "1"</w:t>
      </w:r>
      <w:r>
        <w:rPr>
          <w:rFonts w:ascii="David" w:hAnsi="David" w:cs="David" w:hint="cs"/>
          <w:szCs w:val="24"/>
          <w:rtl/>
        </w:rPr>
        <w:t xml:space="preserve">. בהתאם, </w:t>
      </w:r>
      <w:r w:rsidRPr="008767B0">
        <w:rPr>
          <w:rFonts w:ascii="David" w:hAnsi="David" w:cs="David" w:hint="cs"/>
          <w:szCs w:val="24"/>
          <w:rtl/>
        </w:rPr>
        <w:t xml:space="preserve">המחיר </w:t>
      </w:r>
      <w:r>
        <w:rPr>
          <w:rFonts w:ascii="David" w:hAnsi="David" w:cs="David" w:hint="cs"/>
          <w:szCs w:val="24"/>
          <w:rtl/>
        </w:rPr>
        <w:t xml:space="preserve">המוצע </w:t>
      </w:r>
      <w:r w:rsidRPr="008767B0">
        <w:rPr>
          <w:rFonts w:ascii="David" w:hAnsi="David" w:cs="David" w:hint="cs"/>
          <w:szCs w:val="24"/>
          <w:rtl/>
        </w:rPr>
        <w:t>לרישיון בש"ח (עמודה א') ו</w:t>
      </w:r>
      <w:r>
        <w:rPr>
          <w:rFonts w:ascii="David" w:hAnsi="David" w:cs="David" w:hint="cs"/>
          <w:szCs w:val="24"/>
          <w:rtl/>
        </w:rPr>
        <w:t>ה</w:t>
      </w:r>
      <w:r w:rsidRPr="008767B0">
        <w:rPr>
          <w:rFonts w:ascii="David" w:hAnsi="David" w:cs="David" w:hint="cs"/>
          <w:szCs w:val="24"/>
          <w:rtl/>
        </w:rPr>
        <w:t>מחיר</w:t>
      </w:r>
      <w:r>
        <w:rPr>
          <w:rFonts w:ascii="David" w:hAnsi="David" w:cs="David" w:hint="cs"/>
          <w:szCs w:val="24"/>
          <w:rtl/>
        </w:rPr>
        <w:t xml:space="preserve"> המוצע ל</w:t>
      </w:r>
      <w:r w:rsidRPr="008767B0">
        <w:rPr>
          <w:rFonts w:ascii="David" w:hAnsi="David" w:cs="David" w:hint="cs"/>
          <w:szCs w:val="24"/>
          <w:rtl/>
        </w:rPr>
        <w:t>הקמ</w:t>
      </w:r>
      <w:r>
        <w:rPr>
          <w:rFonts w:ascii="David" w:hAnsi="David" w:cs="David" w:hint="cs"/>
          <w:szCs w:val="24"/>
          <w:rtl/>
        </w:rPr>
        <w:t>ה</w:t>
      </w:r>
      <w:r w:rsidRPr="008767B0">
        <w:rPr>
          <w:rFonts w:ascii="David" w:hAnsi="David" w:cs="David" w:hint="cs"/>
          <w:szCs w:val="24"/>
          <w:rtl/>
        </w:rPr>
        <w:t xml:space="preserve"> והתקנה בש"ח (עמודה ב') הינ</w:t>
      </w:r>
      <w:r>
        <w:rPr>
          <w:rFonts w:ascii="David" w:hAnsi="David" w:cs="David" w:hint="cs"/>
          <w:szCs w:val="24"/>
          <w:rtl/>
        </w:rPr>
        <w:t>ם</w:t>
      </w:r>
      <w:r w:rsidRPr="008767B0">
        <w:rPr>
          <w:rFonts w:ascii="David" w:hAnsi="David" w:cs="David" w:hint="cs"/>
          <w:szCs w:val="24"/>
          <w:rtl/>
        </w:rPr>
        <w:t xml:space="preserve"> </w:t>
      </w:r>
      <w:r>
        <w:rPr>
          <w:rFonts w:ascii="David" w:hAnsi="David" w:cs="David" w:hint="cs"/>
          <w:szCs w:val="24"/>
          <w:rtl/>
        </w:rPr>
        <w:t xml:space="preserve">למעשה </w:t>
      </w:r>
      <w:r w:rsidRPr="008767B0">
        <w:rPr>
          <w:rFonts w:ascii="David" w:hAnsi="David" w:cs="David" w:hint="cs"/>
          <w:szCs w:val="24"/>
          <w:rtl/>
        </w:rPr>
        <w:t>מחיר</w:t>
      </w:r>
      <w:r>
        <w:rPr>
          <w:rFonts w:ascii="David" w:hAnsi="David" w:cs="David" w:hint="cs"/>
          <w:szCs w:val="24"/>
          <w:rtl/>
        </w:rPr>
        <w:t>י</w:t>
      </w:r>
      <w:r w:rsidRPr="008767B0">
        <w:rPr>
          <w:rFonts w:ascii="David" w:hAnsi="David" w:cs="David" w:hint="cs"/>
          <w:szCs w:val="24"/>
          <w:rtl/>
        </w:rPr>
        <w:t xml:space="preserve"> יחידה. בסעיפים שמסתיימים ב- 98 בכל תת-מערכת, </w:t>
      </w:r>
      <w:r>
        <w:rPr>
          <w:rFonts w:ascii="David" w:hAnsi="David" w:cs="David" w:hint="cs"/>
          <w:szCs w:val="24"/>
          <w:rtl/>
        </w:rPr>
        <w:t xml:space="preserve">עבור רכיב מערכת ההפעלה, </w:t>
      </w:r>
      <w:r w:rsidRPr="00C25E51">
        <w:rPr>
          <w:rFonts w:ascii="David" w:hAnsi="David" w:cs="David" w:hint="cs"/>
          <w:b/>
          <w:bCs/>
          <w:szCs w:val="24"/>
          <w:rtl/>
        </w:rPr>
        <w:t>על המציע לציין גם את</w:t>
      </w:r>
      <w:r w:rsidRPr="008767B0">
        <w:rPr>
          <w:rFonts w:ascii="David" w:hAnsi="David" w:cs="David" w:hint="cs"/>
          <w:szCs w:val="24"/>
          <w:rtl/>
        </w:rPr>
        <w:t xml:space="preserve"> </w:t>
      </w:r>
      <w:r w:rsidRPr="008067F3">
        <w:rPr>
          <w:rFonts w:ascii="David" w:hAnsi="David" w:cs="David" w:hint="cs"/>
          <w:b/>
          <w:bCs/>
          <w:szCs w:val="24"/>
          <w:rtl/>
        </w:rPr>
        <w:t>הכמות הנדרשת</w:t>
      </w:r>
      <w:r w:rsidRPr="008767B0">
        <w:rPr>
          <w:rFonts w:ascii="David" w:hAnsi="David" w:cs="David" w:hint="cs"/>
          <w:szCs w:val="24"/>
          <w:rtl/>
        </w:rPr>
        <w:t xml:space="preserve"> </w:t>
      </w:r>
      <w:r w:rsidRPr="00C25E51">
        <w:rPr>
          <w:rFonts w:ascii="David" w:hAnsi="David" w:cs="David" w:hint="cs"/>
          <w:b/>
          <w:bCs/>
          <w:szCs w:val="24"/>
          <w:rtl/>
        </w:rPr>
        <w:t>ולרשום אותה בעמודת "כמות"</w:t>
      </w:r>
      <w:r w:rsidRPr="008767B0">
        <w:rPr>
          <w:rFonts w:ascii="David" w:hAnsi="David" w:cs="David" w:hint="cs"/>
          <w:szCs w:val="24"/>
          <w:rtl/>
        </w:rPr>
        <w:t>, ו</w:t>
      </w:r>
      <w:r>
        <w:rPr>
          <w:rFonts w:ascii="David" w:hAnsi="David" w:cs="David" w:hint="cs"/>
          <w:szCs w:val="24"/>
          <w:rtl/>
        </w:rPr>
        <w:t>אז - ב</w:t>
      </w:r>
      <w:r w:rsidRPr="008767B0">
        <w:rPr>
          <w:rFonts w:ascii="David" w:hAnsi="David" w:cs="David" w:hint="cs"/>
          <w:szCs w:val="24"/>
          <w:rtl/>
        </w:rPr>
        <w:t>מחיר לרישיון בש"ח (עמודה א') ו</w:t>
      </w:r>
      <w:r>
        <w:rPr>
          <w:rFonts w:ascii="David" w:hAnsi="David" w:cs="David" w:hint="cs"/>
          <w:szCs w:val="24"/>
          <w:rtl/>
        </w:rPr>
        <w:t>ב</w:t>
      </w:r>
      <w:r w:rsidRPr="008767B0">
        <w:rPr>
          <w:rFonts w:ascii="David" w:hAnsi="David" w:cs="David" w:hint="cs"/>
          <w:szCs w:val="24"/>
          <w:rtl/>
        </w:rPr>
        <w:t>מחיר הקמת והתקנה בש"ח (עמודה ב') י</w:t>
      </w:r>
      <w:r>
        <w:rPr>
          <w:rFonts w:ascii="David" w:hAnsi="David" w:cs="David" w:hint="cs"/>
          <w:szCs w:val="24"/>
          <w:rtl/>
        </w:rPr>
        <w:t>ש לרשום את מחיר היחידה הבודדת</w:t>
      </w:r>
      <w:r w:rsidRPr="008767B0">
        <w:rPr>
          <w:rFonts w:ascii="David" w:hAnsi="David" w:cs="David" w:hint="cs"/>
          <w:szCs w:val="24"/>
          <w:rtl/>
        </w:rPr>
        <w:t>.</w:t>
      </w:r>
    </w:p>
    <w:p w:rsidR="00D35C31" w:rsidRDefault="00D35C31" w:rsidP="00452231">
      <w:pPr>
        <w:pStyle w:val="ListParagraph"/>
        <w:numPr>
          <w:ilvl w:val="3"/>
          <w:numId w:val="143"/>
        </w:numPr>
        <w:tabs>
          <w:tab w:val="clear" w:pos="3240"/>
          <w:tab w:val="left" w:pos="1276"/>
        </w:tabs>
        <w:spacing w:before="60" w:after="60" w:line="360" w:lineRule="auto"/>
        <w:ind w:left="2068" w:hanging="810"/>
        <w:contextualSpacing w:val="0"/>
        <w:jc w:val="both"/>
        <w:rPr>
          <w:rFonts w:ascii="David" w:hAnsi="David" w:cs="David"/>
          <w:b/>
          <w:bCs/>
          <w:szCs w:val="24"/>
          <w:u w:val="single"/>
        </w:rPr>
      </w:pPr>
      <w:r>
        <w:rPr>
          <w:rFonts w:ascii="David" w:hAnsi="David" w:cs="David" w:hint="cs"/>
          <w:szCs w:val="24"/>
          <w:rtl/>
        </w:rPr>
        <w:t xml:space="preserve">בעמודת "צמוד למט"ח", ניתן לציין האם המציע מבקש להצמיד את התמורה בגין רכיב הרישיון למטבע חוץ ("מט"ח") על ידי ציון סוג </w:t>
      </w:r>
      <w:proofErr w:type="spellStart"/>
      <w:r>
        <w:rPr>
          <w:rFonts w:ascii="David" w:hAnsi="David" w:cs="David" w:hint="cs"/>
          <w:szCs w:val="24"/>
          <w:rtl/>
        </w:rPr>
        <w:t>המט"ח</w:t>
      </w:r>
      <w:proofErr w:type="spellEnd"/>
      <w:r>
        <w:rPr>
          <w:rFonts w:ascii="David" w:hAnsi="David" w:cs="David" w:hint="cs"/>
          <w:szCs w:val="24"/>
          <w:rtl/>
        </w:rPr>
        <w:t xml:space="preserve"> </w:t>
      </w:r>
      <w:r>
        <w:rPr>
          <w:rFonts w:ascii="David" w:hAnsi="David" w:cs="David"/>
          <w:szCs w:val="24"/>
          <w:rtl/>
        </w:rPr>
        <w:t>–</w:t>
      </w:r>
      <w:r>
        <w:rPr>
          <w:rFonts w:ascii="David" w:hAnsi="David" w:cs="David" w:hint="cs"/>
          <w:szCs w:val="24"/>
          <w:rtl/>
        </w:rPr>
        <w:t xml:space="preserve"> או </w:t>
      </w:r>
      <w:r w:rsidRPr="00C576BB">
        <w:rPr>
          <w:rFonts w:ascii="David" w:hAnsi="David" w:cs="David" w:hint="cs"/>
          <w:b/>
          <w:bCs/>
          <w:szCs w:val="24"/>
        </w:rPr>
        <w:t>USD</w:t>
      </w:r>
      <w:r>
        <w:rPr>
          <w:rFonts w:ascii="David" w:hAnsi="David" w:cs="David" w:hint="cs"/>
          <w:szCs w:val="24"/>
          <w:rtl/>
        </w:rPr>
        <w:t xml:space="preserve"> (דולר ארה"ב)</w:t>
      </w:r>
      <w:r>
        <w:rPr>
          <w:rFonts w:ascii="David" w:hAnsi="David" w:cs="David" w:hint="cs"/>
          <w:szCs w:val="24"/>
        </w:rPr>
        <w:t xml:space="preserve"> </w:t>
      </w:r>
      <w:r>
        <w:rPr>
          <w:rFonts w:ascii="David" w:hAnsi="David" w:cs="David" w:hint="cs"/>
          <w:szCs w:val="24"/>
          <w:rtl/>
        </w:rPr>
        <w:t xml:space="preserve">או </w:t>
      </w:r>
      <w:r>
        <w:rPr>
          <w:rFonts w:ascii="David" w:hAnsi="David" w:cs="David" w:hint="cs"/>
          <w:szCs w:val="24"/>
        </w:rPr>
        <w:t xml:space="preserve"> </w:t>
      </w:r>
      <w:r w:rsidRPr="00C576BB">
        <w:rPr>
          <w:rFonts w:ascii="David" w:hAnsi="David" w:cs="David" w:hint="cs"/>
          <w:b/>
          <w:bCs/>
          <w:szCs w:val="24"/>
        </w:rPr>
        <w:t>EURO</w:t>
      </w:r>
      <w:r>
        <w:rPr>
          <w:rFonts w:ascii="David" w:hAnsi="David" w:cs="David" w:hint="cs"/>
          <w:szCs w:val="24"/>
          <w:rtl/>
        </w:rPr>
        <w:t xml:space="preserve">(אירו). </w:t>
      </w:r>
      <w:r w:rsidRPr="00C576BB">
        <w:rPr>
          <w:rFonts w:ascii="David" w:hAnsi="David" w:cs="David" w:hint="cs"/>
          <w:b/>
          <w:bCs/>
          <w:szCs w:val="24"/>
          <w:rtl/>
        </w:rPr>
        <w:t xml:space="preserve">היעדר </w:t>
      </w:r>
      <w:r>
        <w:rPr>
          <w:rFonts w:ascii="David" w:hAnsi="David" w:cs="David" w:hint="cs"/>
          <w:b/>
          <w:bCs/>
          <w:szCs w:val="24"/>
          <w:rtl/>
        </w:rPr>
        <w:t>ציון כאמור</w:t>
      </w:r>
      <w:r w:rsidRPr="00C576BB">
        <w:rPr>
          <w:rFonts w:ascii="David" w:hAnsi="David" w:cs="David" w:hint="cs"/>
          <w:b/>
          <w:bCs/>
          <w:szCs w:val="24"/>
          <w:rtl/>
        </w:rPr>
        <w:t xml:space="preserve"> פירושו שהמחיר </w:t>
      </w:r>
      <w:r>
        <w:rPr>
          <w:rFonts w:ascii="David" w:hAnsi="David" w:cs="David" w:hint="cs"/>
          <w:b/>
          <w:bCs/>
          <w:szCs w:val="24"/>
          <w:rtl/>
        </w:rPr>
        <w:t>יישאר שקלי ו</w:t>
      </w:r>
      <w:r w:rsidRPr="00C576BB">
        <w:rPr>
          <w:rFonts w:ascii="David" w:hAnsi="David" w:cs="David" w:hint="cs"/>
          <w:b/>
          <w:bCs/>
          <w:szCs w:val="24"/>
          <w:rtl/>
        </w:rPr>
        <w:t>ללא הצמדה למט"ח</w:t>
      </w:r>
      <w:r>
        <w:rPr>
          <w:rFonts w:ascii="David" w:hAnsi="David" w:cs="David" w:hint="cs"/>
          <w:b/>
          <w:bCs/>
          <w:szCs w:val="24"/>
          <w:rtl/>
        </w:rPr>
        <w:t>, אלא יהיה צמוד למדד המחירים לצרכן על פי המנגנון המפורט בסעיף 10 בהסכם ההתקשרות</w:t>
      </w:r>
      <w:r>
        <w:rPr>
          <w:rFonts w:ascii="David" w:hAnsi="David" w:cs="David" w:hint="cs"/>
          <w:szCs w:val="24"/>
          <w:rtl/>
        </w:rPr>
        <w:t xml:space="preserve">. ככל שהתמורה בגין רכיב מסוים תהיה צמודה למט"ח, שער החליפין הבסיסי והקובע יהיה השער היציג הידוע ביום האחרון להגשת ההצעות. </w:t>
      </w:r>
      <w:r w:rsidRPr="0020059C">
        <w:rPr>
          <w:rFonts w:ascii="David" w:hAnsi="David" w:cs="David" w:hint="cs"/>
          <w:b/>
          <w:bCs/>
          <w:szCs w:val="24"/>
          <w:rtl/>
        </w:rPr>
        <w:t>הבהרה: אפשרות ההצמדה למט"ח מתייחסת אך ורק למחיר לרישיון</w:t>
      </w:r>
      <w:r>
        <w:rPr>
          <w:rFonts w:ascii="David" w:hAnsi="David" w:cs="David" w:hint="cs"/>
          <w:b/>
          <w:bCs/>
          <w:szCs w:val="24"/>
          <w:rtl/>
        </w:rPr>
        <w:t xml:space="preserve"> (עמודה א')</w:t>
      </w:r>
      <w:r w:rsidRPr="0020059C">
        <w:rPr>
          <w:rFonts w:ascii="David" w:hAnsi="David" w:cs="David" w:hint="cs"/>
          <w:b/>
          <w:bCs/>
          <w:szCs w:val="24"/>
          <w:rtl/>
        </w:rPr>
        <w:t>.</w:t>
      </w:r>
      <w:r>
        <w:rPr>
          <w:rFonts w:ascii="David" w:hAnsi="David" w:cs="David" w:hint="cs"/>
          <w:b/>
          <w:bCs/>
          <w:szCs w:val="24"/>
          <w:rtl/>
        </w:rPr>
        <w:t xml:space="preserve"> </w:t>
      </w:r>
    </w:p>
    <w:p w:rsidR="00D35C31" w:rsidRDefault="00D35C31" w:rsidP="00D35C31">
      <w:pPr>
        <w:pStyle w:val="ListParagraph"/>
        <w:tabs>
          <w:tab w:val="left" w:pos="1276"/>
        </w:tabs>
        <w:spacing w:before="60" w:after="60" w:line="360" w:lineRule="auto"/>
        <w:ind w:left="2068"/>
        <w:jc w:val="both"/>
        <w:rPr>
          <w:rFonts w:ascii="David" w:hAnsi="David" w:cs="David"/>
          <w:b/>
          <w:bCs/>
          <w:szCs w:val="24"/>
          <w:u w:val="single"/>
          <w:rtl/>
        </w:rPr>
      </w:pPr>
    </w:p>
    <w:p w:rsidR="00D35C31" w:rsidRDefault="00D35C31" w:rsidP="00D35C31">
      <w:pPr>
        <w:pStyle w:val="ListParagraph"/>
        <w:tabs>
          <w:tab w:val="left" w:pos="1276"/>
        </w:tabs>
        <w:spacing w:before="60" w:after="60" w:line="360" w:lineRule="auto"/>
        <w:ind w:left="2068"/>
        <w:jc w:val="both"/>
        <w:rPr>
          <w:rFonts w:ascii="David" w:hAnsi="David" w:cs="David"/>
          <w:b/>
          <w:bCs/>
          <w:szCs w:val="24"/>
          <w:u w:val="single"/>
          <w:rtl/>
        </w:rPr>
      </w:pPr>
    </w:p>
    <w:p w:rsidR="00D35C31" w:rsidRDefault="00D35C31" w:rsidP="00D35C31">
      <w:pPr>
        <w:pStyle w:val="ListParagraph"/>
        <w:tabs>
          <w:tab w:val="left" w:pos="1276"/>
        </w:tabs>
        <w:spacing w:before="60" w:after="60" w:line="360" w:lineRule="auto"/>
        <w:ind w:left="2068"/>
        <w:jc w:val="both"/>
        <w:rPr>
          <w:rFonts w:ascii="David" w:hAnsi="David" w:cs="David"/>
          <w:b/>
          <w:bCs/>
          <w:szCs w:val="24"/>
          <w:u w:val="single"/>
          <w:rtl/>
        </w:rPr>
      </w:pPr>
    </w:p>
    <w:p w:rsidR="00D35C31" w:rsidRDefault="00D35C31" w:rsidP="00D35C31">
      <w:pPr>
        <w:pStyle w:val="ListParagraph"/>
        <w:tabs>
          <w:tab w:val="left" w:pos="1276"/>
        </w:tabs>
        <w:spacing w:before="60" w:after="60" w:line="360" w:lineRule="auto"/>
        <w:ind w:left="2068"/>
        <w:jc w:val="both"/>
        <w:rPr>
          <w:rFonts w:ascii="David" w:hAnsi="David" w:cs="David"/>
          <w:b/>
          <w:bCs/>
          <w:szCs w:val="24"/>
          <w:u w:val="single"/>
        </w:rPr>
      </w:pPr>
    </w:p>
    <w:p w:rsidR="00D35C31" w:rsidRDefault="00D35C31" w:rsidP="00452231">
      <w:pPr>
        <w:pStyle w:val="ListParagraph"/>
        <w:numPr>
          <w:ilvl w:val="3"/>
          <w:numId w:val="143"/>
        </w:numPr>
        <w:tabs>
          <w:tab w:val="clear" w:pos="3240"/>
          <w:tab w:val="left" w:pos="1276"/>
        </w:tabs>
        <w:spacing w:before="60" w:after="60" w:line="360" w:lineRule="auto"/>
        <w:ind w:left="2068" w:hanging="810"/>
        <w:contextualSpacing w:val="0"/>
        <w:jc w:val="both"/>
        <w:rPr>
          <w:rFonts w:ascii="David" w:hAnsi="David" w:cs="David"/>
          <w:szCs w:val="24"/>
        </w:rPr>
      </w:pPr>
      <w:r w:rsidRPr="00656DB6">
        <w:rPr>
          <w:rFonts w:ascii="David" w:hAnsi="David" w:cs="David" w:hint="cs"/>
          <w:szCs w:val="24"/>
          <w:rtl/>
        </w:rPr>
        <w:t>לגבי רכיבים מסוימים, ניתן יהיה לציין בעמודת המחיר "</w:t>
      </w:r>
      <w:r w:rsidRPr="00AA36E4">
        <w:rPr>
          <w:rFonts w:ascii="David" w:hAnsi="David" w:cs="David" w:hint="cs"/>
          <w:b/>
          <w:bCs/>
          <w:szCs w:val="24"/>
          <w:rtl/>
        </w:rPr>
        <w:t>כלול</w:t>
      </w:r>
      <w:r w:rsidRPr="00656DB6">
        <w:rPr>
          <w:rFonts w:ascii="David" w:hAnsi="David" w:cs="David" w:hint="cs"/>
          <w:szCs w:val="24"/>
          <w:rtl/>
        </w:rPr>
        <w:t xml:space="preserve">" ללא פירוט של מחיר יחידה לפריט. יש לציין במקרה זה </w:t>
      </w:r>
      <w:r w:rsidRPr="00656DB6">
        <w:rPr>
          <w:rFonts w:ascii="David" w:hAnsi="David" w:cs="David" w:hint="cs"/>
          <w:b/>
          <w:bCs/>
          <w:szCs w:val="24"/>
          <w:rtl/>
        </w:rPr>
        <w:t>באיזה רכיב כלול המחיר</w:t>
      </w:r>
      <w:r w:rsidRPr="00656DB6">
        <w:rPr>
          <w:rFonts w:ascii="David" w:hAnsi="David" w:cs="David" w:hint="cs"/>
          <w:szCs w:val="24"/>
          <w:rtl/>
        </w:rPr>
        <w:t xml:space="preserve"> </w:t>
      </w:r>
      <w:r w:rsidRPr="00656DB6">
        <w:rPr>
          <w:rFonts w:ascii="David" w:hAnsi="David" w:cs="David"/>
          <w:szCs w:val="24"/>
          <w:rtl/>
        </w:rPr>
        <w:t>–</w:t>
      </w:r>
      <w:r w:rsidRPr="00656DB6">
        <w:rPr>
          <w:rFonts w:ascii="David" w:hAnsi="David" w:cs="David" w:hint="cs"/>
          <w:szCs w:val="24"/>
          <w:rtl/>
        </w:rPr>
        <w:t xml:space="preserve"> </w:t>
      </w:r>
      <w:r w:rsidRPr="00AA36E4">
        <w:rPr>
          <w:rFonts w:ascii="David" w:hAnsi="David" w:cs="David" w:hint="cs"/>
          <w:b/>
          <w:bCs/>
          <w:szCs w:val="24"/>
          <w:rtl/>
        </w:rPr>
        <w:t>אין להשאיר פרטים/ סעיפים ריקים</w:t>
      </w:r>
      <w:r w:rsidRPr="00656DB6">
        <w:rPr>
          <w:rFonts w:ascii="David" w:hAnsi="David" w:cs="David" w:hint="cs"/>
          <w:szCs w:val="24"/>
          <w:rtl/>
        </w:rPr>
        <w:t xml:space="preserve">. לגבי כל יתר הרכיבים, חובה לציין מחיר </w:t>
      </w:r>
      <w:r>
        <w:rPr>
          <w:rFonts w:ascii="David" w:hAnsi="David" w:cs="David" w:hint="cs"/>
          <w:szCs w:val="24"/>
          <w:rtl/>
        </w:rPr>
        <w:t xml:space="preserve">יחידה </w:t>
      </w:r>
      <w:r w:rsidRPr="00656DB6">
        <w:rPr>
          <w:rFonts w:ascii="David" w:hAnsi="David" w:cs="David" w:hint="cs"/>
          <w:szCs w:val="24"/>
          <w:rtl/>
        </w:rPr>
        <w:t>נפרד</w:t>
      </w:r>
      <w:r>
        <w:rPr>
          <w:rFonts w:ascii="David" w:hAnsi="David" w:cs="David" w:hint="cs"/>
          <w:szCs w:val="24"/>
          <w:rtl/>
        </w:rPr>
        <w:t>; אין לציין מחיר "0"</w:t>
      </w:r>
      <w:r w:rsidRPr="00656DB6">
        <w:rPr>
          <w:rFonts w:ascii="David" w:hAnsi="David" w:cs="David" w:hint="cs"/>
          <w:szCs w:val="24"/>
          <w:rtl/>
        </w:rPr>
        <w:t xml:space="preserve">. בפרט, </w:t>
      </w:r>
      <w:r w:rsidRPr="00656DB6">
        <w:rPr>
          <w:rFonts w:ascii="David" w:hAnsi="David" w:cs="David" w:hint="cs"/>
          <w:b/>
          <w:bCs/>
          <w:szCs w:val="24"/>
          <w:rtl/>
        </w:rPr>
        <w:t>לכ</w:t>
      </w:r>
      <w:r>
        <w:rPr>
          <w:rFonts w:ascii="David" w:hAnsi="David" w:cs="David" w:hint="cs"/>
          <w:b/>
          <w:bCs/>
          <w:szCs w:val="24"/>
          <w:rtl/>
        </w:rPr>
        <w:t xml:space="preserve">ל תת מערכת חייב להיות מחיר נפרד </w:t>
      </w:r>
      <w:r>
        <w:rPr>
          <w:rFonts w:ascii="David" w:hAnsi="David" w:cs="David"/>
          <w:b/>
          <w:bCs/>
          <w:szCs w:val="24"/>
          <w:rtl/>
        </w:rPr>
        <w:t>–</w:t>
      </w:r>
      <w:r>
        <w:rPr>
          <w:rFonts w:ascii="David" w:hAnsi="David" w:cs="David" w:hint="cs"/>
          <w:b/>
          <w:bCs/>
          <w:szCs w:val="24"/>
          <w:rtl/>
        </w:rPr>
        <w:t xml:space="preserve"> לא ניתן לכלול מחיר של תת מערכת אחת בתת מערכת אחרת.</w:t>
      </w:r>
    </w:p>
    <w:p w:rsidR="00D35C31" w:rsidRDefault="00D35C31" w:rsidP="00452231">
      <w:pPr>
        <w:pStyle w:val="ListParagraph"/>
        <w:numPr>
          <w:ilvl w:val="3"/>
          <w:numId w:val="143"/>
        </w:numPr>
        <w:tabs>
          <w:tab w:val="clear" w:pos="3240"/>
          <w:tab w:val="left" w:pos="1276"/>
        </w:tabs>
        <w:spacing w:before="60" w:after="60" w:line="360" w:lineRule="auto"/>
        <w:ind w:left="2068" w:hanging="810"/>
        <w:contextualSpacing w:val="0"/>
        <w:jc w:val="both"/>
        <w:rPr>
          <w:rFonts w:ascii="David" w:hAnsi="David" w:cs="David"/>
          <w:szCs w:val="24"/>
        </w:rPr>
      </w:pPr>
      <w:r>
        <w:rPr>
          <w:rFonts w:ascii="David" w:hAnsi="David" w:cs="David" w:hint="cs"/>
          <w:szCs w:val="24"/>
          <w:rtl/>
        </w:rPr>
        <w:t xml:space="preserve">כאמור בסעיף </w:t>
      </w:r>
      <w:r>
        <w:rPr>
          <w:rFonts w:ascii="David" w:hAnsi="David" w:cs="David"/>
          <w:szCs w:val="24"/>
          <w:rtl/>
        </w:rPr>
        <w:fldChar w:fldCharType="begin" w:fldLock="1"/>
      </w:r>
      <w:r>
        <w:rPr>
          <w:rFonts w:ascii="David" w:hAnsi="David" w:cs="David"/>
          <w:szCs w:val="24"/>
          <w:rtl/>
        </w:rPr>
        <w:instrText xml:space="preserve"> </w:instrText>
      </w:r>
      <w:r>
        <w:rPr>
          <w:rFonts w:ascii="David" w:hAnsi="David" w:cs="David" w:hint="cs"/>
          <w:szCs w:val="24"/>
        </w:rPr>
        <w:instrText>REF</w:instrText>
      </w:r>
      <w:r>
        <w:rPr>
          <w:rFonts w:ascii="David" w:hAnsi="David" w:cs="David" w:hint="cs"/>
          <w:szCs w:val="24"/>
          <w:rtl/>
        </w:rPr>
        <w:instrText xml:space="preserve"> _</w:instrText>
      </w:r>
      <w:r>
        <w:rPr>
          <w:rFonts w:ascii="David" w:hAnsi="David" w:cs="David" w:hint="cs"/>
          <w:szCs w:val="24"/>
        </w:rPr>
        <w:instrText>Ref491611451 \r \h</w:instrText>
      </w:r>
      <w:r>
        <w:rPr>
          <w:rFonts w:ascii="David" w:hAnsi="David" w:cs="David"/>
          <w:szCs w:val="24"/>
          <w:rtl/>
        </w:rPr>
        <w:instrText xml:space="preserve"> </w:instrText>
      </w:r>
      <w:r>
        <w:rPr>
          <w:rFonts w:ascii="David" w:hAnsi="David" w:cs="David"/>
          <w:szCs w:val="24"/>
          <w:rtl/>
        </w:rPr>
      </w:r>
      <w:r>
        <w:rPr>
          <w:rFonts w:ascii="David" w:hAnsi="David" w:cs="David"/>
          <w:szCs w:val="24"/>
          <w:rtl/>
        </w:rPr>
        <w:fldChar w:fldCharType="separate"/>
      </w:r>
      <w:r w:rsidR="00C023D3">
        <w:rPr>
          <w:rFonts w:ascii="David" w:hAnsi="David" w:cs="David"/>
          <w:szCs w:val="24"/>
          <w:rtl/>
        </w:rPr>
        <w:t>‏5.1.3</w:t>
      </w:r>
      <w:r>
        <w:rPr>
          <w:rFonts w:ascii="David" w:hAnsi="David" w:cs="David"/>
          <w:szCs w:val="24"/>
          <w:rtl/>
        </w:rPr>
        <w:fldChar w:fldCharType="end"/>
      </w:r>
      <w:r>
        <w:rPr>
          <w:rFonts w:ascii="David" w:hAnsi="David" w:cs="David" w:hint="cs"/>
          <w:szCs w:val="24"/>
          <w:rtl/>
        </w:rPr>
        <w:t xml:space="preserve"> לעיל, </w:t>
      </w:r>
      <w:r w:rsidRPr="00656DB6">
        <w:rPr>
          <w:rFonts w:ascii="David" w:hAnsi="David" w:cs="David" w:hint="cs"/>
          <w:szCs w:val="24"/>
          <w:rtl/>
        </w:rPr>
        <w:t xml:space="preserve">לצורך חישוב </w:t>
      </w:r>
      <w:r>
        <w:rPr>
          <w:rFonts w:ascii="David" w:hAnsi="David" w:cs="David" w:hint="cs"/>
          <w:szCs w:val="24"/>
          <w:rtl/>
        </w:rPr>
        <w:t>ה</w:t>
      </w:r>
      <w:r w:rsidRPr="00656DB6">
        <w:rPr>
          <w:rFonts w:ascii="David" w:hAnsi="David" w:cs="David" w:hint="cs"/>
          <w:szCs w:val="24"/>
          <w:rtl/>
        </w:rPr>
        <w:t xml:space="preserve">עלות </w:t>
      </w:r>
      <w:r>
        <w:rPr>
          <w:rFonts w:ascii="David" w:hAnsi="David" w:cs="David" w:hint="cs"/>
          <w:szCs w:val="24"/>
          <w:rtl/>
        </w:rPr>
        <w:t>ה</w:t>
      </w:r>
      <w:r w:rsidRPr="00656DB6">
        <w:rPr>
          <w:rFonts w:ascii="David" w:hAnsi="David" w:cs="David" w:hint="cs"/>
          <w:szCs w:val="24"/>
          <w:rtl/>
        </w:rPr>
        <w:t>כוללת</w:t>
      </w:r>
      <w:r>
        <w:rPr>
          <w:rFonts w:ascii="David" w:hAnsi="David" w:cs="David" w:hint="cs"/>
          <w:szCs w:val="24"/>
          <w:rtl/>
        </w:rPr>
        <w:t xml:space="preserve"> במהלך תקופת ההתקשרות, </w:t>
      </w:r>
      <w:r w:rsidRPr="00084CC8">
        <w:rPr>
          <w:rFonts w:ascii="David" w:hAnsi="David" w:cs="David" w:hint="cs"/>
          <w:b/>
          <w:bCs/>
          <w:szCs w:val="24"/>
          <w:rtl/>
        </w:rPr>
        <w:t>יוכפל המחיר ליחידה ב-</w:t>
      </w:r>
      <w:r>
        <w:rPr>
          <w:rFonts w:ascii="David" w:hAnsi="David" w:cs="David" w:hint="cs"/>
          <w:szCs w:val="24"/>
          <w:rtl/>
        </w:rPr>
        <w:t xml:space="preserve"> </w:t>
      </w:r>
      <w:r w:rsidRPr="00084CC8">
        <w:rPr>
          <w:rFonts w:ascii="David" w:hAnsi="David" w:cs="David" w:hint="cs"/>
          <w:b/>
          <w:bCs/>
          <w:szCs w:val="24"/>
          <w:rtl/>
        </w:rPr>
        <w:t>26</w:t>
      </w:r>
      <w:r>
        <w:rPr>
          <w:rFonts w:ascii="David" w:hAnsi="David" w:cs="David" w:hint="cs"/>
          <w:szCs w:val="24"/>
          <w:rtl/>
        </w:rPr>
        <w:t>, מחיר המשקף חיבור של  26 משרדים בתקופת ההתקשרות.</w:t>
      </w:r>
    </w:p>
    <w:p w:rsidR="00D35C31" w:rsidRDefault="00D35C31" w:rsidP="00452231">
      <w:pPr>
        <w:pStyle w:val="ListParagraph"/>
        <w:numPr>
          <w:ilvl w:val="3"/>
          <w:numId w:val="143"/>
        </w:numPr>
        <w:tabs>
          <w:tab w:val="clear" w:pos="3240"/>
          <w:tab w:val="left" w:pos="1276"/>
        </w:tabs>
        <w:spacing w:before="60" w:after="60" w:line="360" w:lineRule="auto"/>
        <w:ind w:left="2068" w:hanging="810"/>
        <w:contextualSpacing w:val="0"/>
        <w:jc w:val="both"/>
        <w:rPr>
          <w:rFonts w:ascii="David" w:hAnsi="David" w:cs="David"/>
          <w:szCs w:val="24"/>
        </w:rPr>
      </w:pPr>
      <w:r>
        <w:rPr>
          <w:rFonts w:ascii="David" w:hAnsi="David" w:cs="David" w:hint="cs"/>
          <w:szCs w:val="24"/>
          <w:rtl/>
        </w:rPr>
        <w:t xml:space="preserve">יובהר כי ביתר תת המערכות (2 </w:t>
      </w:r>
      <w:r>
        <w:rPr>
          <w:rFonts w:ascii="David" w:hAnsi="David" w:cs="David"/>
          <w:szCs w:val="24"/>
          <w:rtl/>
        </w:rPr>
        <w:t>–</w:t>
      </w:r>
      <w:r>
        <w:rPr>
          <w:rFonts w:ascii="David" w:hAnsi="David" w:cs="David" w:hint="cs"/>
          <w:szCs w:val="24"/>
          <w:rtl/>
        </w:rPr>
        <w:t xml:space="preserve"> 4), מדובר ברכיבים מרכזיים, ובהתאם הם יחושבו בכמות "1" בחישוב הכולל.</w:t>
      </w:r>
    </w:p>
    <w:p w:rsidR="00D35C31" w:rsidRDefault="00D35C31" w:rsidP="00452231">
      <w:pPr>
        <w:pStyle w:val="ListParagraph"/>
        <w:numPr>
          <w:ilvl w:val="3"/>
          <w:numId w:val="143"/>
        </w:numPr>
        <w:tabs>
          <w:tab w:val="clear" w:pos="3240"/>
          <w:tab w:val="left" w:pos="1276"/>
        </w:tabs>
        <w:spacing w:before="60" w:after="60" w:line="360" w:lineRule="auto"/>
        <w:ind w:left="2068" w:hanging="810"/>
        <w:contextualSpacing w:val="0"/>
        <w:jc w:val="both"/>
        <w:rPr>
          <w:rFonts w:ascii="David" w:hAnsi="David" w:cs="David"/>
          <w:szCs w:val="24"/>
        </w:rPr>
      </w:pPr>
      <w:bookmarkStart w:id="561" w:name="_Ref490043920"/>
      <w:r w:rsidRPr="00BA2943">
        <w:rPr>
          <w:rFonts w:ascii="David" w:hAnsi="David" w:cs="David" w:hint="cs"/>
          <w:szCs w:val="24"/>
          <w:u w:val="single"/>
          <w:rtl/>
        </w:rPr>
        <w:t xml:space="preserve">להלן פרטי הטבלה </w:t>
      </w:r>
      <w:r w:rsidRPr="00996C31">
        <w:rPr>
          <w:rFonts w:ascii="David" w:hAnsi="David" w:cs="David" w:hint="cs"/>
          <w:szCs w:val="24"/>
          <w:u w:val="single"/>
          <w:rtl/>
        </w:rPr>
        <w:t>למילוי (המחיר הוא לפריט אחד</w:t>
      </w:r>
      <w:r>
        <w:rPr>
          <w:rFonts w:ascii="David" w:hAnsi="David" w:cs="David" w:hint="cs"/>
          <w:szCs w:val="24"/>
          <w:rtl/>
        </w:rPr>
        <w:t>):</w:t>
      </w:r>
      <w:bookmarkEnd w:id="561"/>
    </w:p>
    <w:tbl>
      <w:tblPr>
        <w:bidiVisual/>
        <w:tblW w:w="4948" w:type="pct"/>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633"/>
        <w:gridCol w:w="762"/>
        <w:gridCol w:w="1339"/>
        <w:gridCol w:w="914"/>
        <w:gridCol w:w="942"/>
      </w:tblGrid>
      <w:tr w:rsidR="00D35C31" w:rsidRPr="00A36825" w:rsidTr="0029026D">
        <w:trPr>
          <w:trHeight w:val="354"/>
          <w:tblHeader/>
        </w:trPr>
        <w:tc>
          <w:tcPr>
            <w:tcW w:w="329" w:type="pct"/>
            <w:vMerge w:val="restart"/>
            <w:tcBorders>
              <w:top w:val="single" w:sz="4" w:space="0" w:color="auto"/>
              <w:left w:val="single" w:sz="4" w:space="0" w:color="auto"/>
              <w:right w:val="single" w:sz="4" w:space="0" w:color="auto"/>
            </w:tcBorders>
            <w:hideMark/>
          </w:tcPr>
          <w:p w:rsidR="00D35C31" w:rsidRPr="00A36825" w:rsidRDefault="00D35C31" w:rsidP="0029026D">
            <w:pPr>
              <w:spacing w:before="60" w:after="60"/>
              <w:jc w:val="both"/>
              <w:rPr>
                <w:rFonts w:ascii="David" w:hAnsi="David" w:cs="David"/>
                <w:b/>
                <w:bCs/>
                <w:szCs w:val="24"/>
              </w:rPr>
            </w:pPr>
            <w:r w:rsidRPr="00A36825">
              <w:rPr>
                <w:rFonts w:ascii="David" w:hAnsi="David" w:cs="David"/>
                <w:b/>
                <w:bCs/>
                <w:szCs w:val="24"/>
                <w:rtl/>
              </w:rPr>
              <w:t>ספ'</w:t>
            </w:r>
          </w:p>
        </w:tc>
        <w:tc>
          <w:tcPr>
            <w:tcW w:w="2744" w:type="pct"/>
            <w:vMerge w:val="restart"/>
            <w:tcBorders>
              <w:top w:val="single" w:sz="4" w:space="0" w:color="auto"/>
              <w:left w:val="single" w:sz="4" w:space="0" w:color="auto"/>
              <w:right w:val="single" w:sz="4" w:space="0" w:color="auto"/>
            </w:tcBorders>
            <w:hideMark/>
          </w:tcPr>
          <w:p w:rsidR="00D35C31" w:rsidRPr="00A36825" w:rsidRDefault="00D35C31" w:rsidP="0029026D">
            <w:pPr>
              <w:spacing w:before="60" w:after="60"/>
              <w:jc w:val="both"/>
              <w:rPr>
                <w:rFonts w:ascii="David" w:hAnsi="David" w:cs="David"/>
                <w:b/>
                <w:bCs/>
                <w:szCs w:val="24"/>
              </w:rPr>
            </w:pPr>
            <w:r w:rsidRPr="00A36825">
              <w:rPr>
                <w:rFonts w:ascii="David" w:hAnsi="David" w:cs="David"/>
                <w:b/>
                <w:bCs/>
                <w:szCs w:val="24"/>
                <w:rtl/>
              </w:rPr>
              <w:t>הרכיב</w:t>
            </w:r>
          </w:p>
        </w:tc>
        <w:tc>
          <w:tcPr>
            <w:tcW w:w="371" w:type="pct"/>
            <w:tcBorders>
              <w:top w:val="single" w:sz="4" w:space="0" w:color="auto"/>
              <w:left w:val="single" w:sz="4" w:space="0" w:color="auto"/>
              <w:right w:val="single" w:sz="4" w:space="0" w:color="auto"/>
            </w:tcBorders>
          </w:tcPr>
          <w:p w:rsidR="00D35C31" w:rsidRDefault="00D35C31" w:rsidP="0029026D">
            <w:pPr>
              <w:spacing w:before="60" w:after="60"/>
              <w:jc w:val="both"/>
              <w:rPr>
                <w:rFonts w:ascii="David" w:hAnsi="David" w:cs="David"/>
                <w:b/>
                <w:bCs/>
                <w:szCs w:val="24"/>
                <w:rtl/>
              </w:rPr>
            </w:pPr>
            <w:r>
              <w:rPr>
                <w:rFonts w:ascii="David" w:hAnsi="David" w:cs="David" w:hint="cs"/>
                <w:b/>
                <w:bCs/>
                <w:szCs w:val="24"/>
                <w:rtl/>
              </w:rPr>
              <w:t>כמות</w:t>
            </w:r>
          </w:p>
        </w:tc>
        <w:tc>
          <w:tcPr>
            <w:tcW w:w="652" w:type="pct"/>
            <w:vMerge w:val="restart"/>
            <w:tcBorders>
              <w:top w:val="single" w:sz="4" w:space="0" w:color="auto"/>
              <w:left w:val="single" w:sz="4" w:space="0" w:color="auto"/>
              <w:right w:val="single" w:sz="4" w:space="0" w:color="auto"/>
            </w:tcBorders>
          </w:tcPr>
          <w:p w:rsidR="00D35C31" w:rsidRPr="00A36825" w:rsidRDefault="00D35C31" w:rsidP="0029026D">
            <w:pPr>
              <w:spacing w:before="60" w:after="60"/>
              <w:jc w:val="both"/>
              <w:rPr>
                <w:rFonts w:ascii="David" w:hAnsi="David" w:cs="David"/>
                <w:b/>
                <w:bCs/>
                <w:szCs w:val="24"/>
                <w:rtl/>
              </w:rPr>
            </w:pPr>
            <w:r>
              <w:rPr>
                <w:rFonts w:ascii="David" w:hAnsi="David" w:cs="David" w:hint="cs"/>
                <w:b/>
                <w:bCs/>
                <w:szCs w:val="24"/>
                <w:rtl/>
              </w:rPr>
              <w:t>צמוד למט"ח (יש לציין</w:t>
            </w:r>
            <w:r w:rsidRPr="007B4DE5">
              <w:rPr>
                <w:rFonts w:cs="David"/>
                <w:b/>
                <w:bCs/>
                <w:szCs w:val="20"/>
              </w:rPr>
              <w:t xml:space="preserve">USD </w:t>
            </w:r>
            <w:r>
              <w:rPr>
                <w:rFonts w:cs="David" w:hint="cs"/>
                <w:b/>
                <w:bCs/>
                <w:szCs w:val="20"/>
                <w:rtl/>
              </w:rPr>
              <w:t xml:space="preserve"> </w:t>
            </w:r>
            <w:r w:rsidRPr="007B4DE5">
              <w:rPr>
                <w:rFonts w:cs="David" w:hint="cs"/>
                <w:b/>
                <w:bCs/>
                <w:szCs w:val="24"/>
                <w:rtl/>
              </w:rPr>
              <w:t>או</w:t>
            </w:r>
            <w:r w:rsidRPr="007B4DE5">
              <w:rPr>
                <w:rFonts w:cs="David" w:hint="cs"/>
                <w:b/>
                <w:bCs/>
                <w:szCs w:val="20"/>
                <w:rtl/>
              </w:rPr>
              <w:t xml:space="preserve"> </w:t>
            </w:r>
            <w:r w:rsidRPr="007B4DE5">
              <w:rPr>
                <w:rFonts w:cs="David"/>
                <w:b/>
                <w:bCs/>
                <w:szCs w:val="20"/>
              </w:rPr>
              <w:t>EURO</w:t>
            </w:r>
            <w:r w:rsidRPr="007B4DE5">
              <w:rPr>
                <w:rFonts w:cs="David" w:hint="cs"/>
                <w:b/>
                <w:bCs/>
                <w:szCs w:val="20"/>
                <w:rtl/>
              </w:rPr>
              <w:t>)</w:t>
            </w:r>
            <w:r w:rsidRPr="007B4DE5">
              <w:rPr>
                <w:rFonts w:ascii="David" w:hAnsi="David" w:cs="David" w:hint="cs"/>
                <w:b/>
                <w:bCs/>
                <w:szCs w:val="20"/>
                <w:rtl/>
              </w:rPr>
              <w:t xml:space="preserve"> </w:t>
            </w:r>
          </w:p>
        </w:tc>
        <w:tc>
          <w:tcPr>
            <w:tcW w:w="445" w:type="pct"/>
            <w:tcBorders>
              <w:top w:val="single" w:sz="4" w:space="0" w:color="auto"/>
              <w:left w:val="single" w:sz="4" w:space="0" w:color="auto"/>
              <w:right w:val="single" w:sz="4" w:space="0" w:color="auto"/>
            </w:tcBorders>
          </w:tcPr>
          <w:p w:rsidR="00D35C31" w:rsidRPr="006E2369" w:rsidRDefault="00D35C31" w:rsidP="0029026D">
            <w:pPr>
              <w:spacing w:before="60" w:after="60"/>
              <w:jc w:val="center"/>
              <w:rPr>
                <w:rFonts w:ascii="David" w:hAnsi="David" w:cs="David"/>
                <w:b/>
                <w:bCs/>
                <w:szCs w:val="24"/>
                <w:rtl/>
              </w:rPr>
            </w:pPr>
            <w:r w:rsidRPr="006E2369">
              <w:rPr>
                <w:rFonts w:ascii="David" w:hAnsi="David" w:cs="David" w:hint="cs"/>
                <w:b/>
                <w:bCs/>
                <w:szCs w:val="24"/>
                <w:rtl/>
              </w:rPr>
              <w:t>א'</w:t>
            </w:r>
          </w:p>
        </w:tc>
        <w:tc>
          <w:tcPr>
            <w:tcW w:w="459" w:type="pct"/>
            <w:tcBorders>
              <w:top w:val="single" w:sz="4" w:space="0" w:color="auto"/>
              <w:left w:val="single" w:sz="4" w:space="0" w:color="auto"/>
              <w:bottom w:val="single" w:sz="4" w:space="0" w:color="auto"/>
              <w:right w:val="single" w:sz="4" w:space="0" w:color="auto"/>
            </w:tcBorders>
            <w:hideMark/>
          </w:tcPr>
          <w:p w:rsidR="00D35C31" w:rsidRPr="00A36825" w:rsidRDefault="00D35C31" w:rsidP="0029026D">
            <w:pPr>
              <w:spacing w:before="60" w:after="60"/>
              <w:jc w:val="center"/>
              <w:rPr>
                <w:rFonts w:ascii="David" w:hAnsi="David" w:cs="David"/>
                <w:b/>
                <w:bCs/>
                <w:szCs w:val="24"/>
              </w:rPr>
            </w:pPr>
            <w:r>
              <w:rPr>
                <w:rFonts w:ascii="David" w:hAnsi="David" w:cs="David" w:hint="cs"/>
                <w:b/>
                <w:bCs/>
                <w:szCs w:val="24"/>
                <w:rtl/>
              </w:rPr>
              <w:t>ב'</w:t>
            </w:r>
          </w:p>
        </w:tc>
      </w:tr>
      <w:tr w:rsidR="00D35C31" w:rsidRPr="00A36825" w:rsidTr="0029026D">
        <w:trPr>
          <w:trHeight w:val="353"/>
          <w:tblHeader/>
        </w:trPr>
        <w:tc>
          <w:tcPr>
            <w:tcW w:w="329" w:type="pct"/>
            <w:vMerge/>
            <w:tcBorders>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b/>
                <w:bCs/>
                <w:szCs w:val="24"/>
                <w:rtl/>
              </w:rPr>
            </w:pPr>
          </w:p>
        </w:tc>
        <w:tc>
          <w:tcPr>
            <w:tcW w:w="2744" w:type="pct"/>
            <w:vMerge/>
            <w:tcBorders>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b/>
                <w:bCs/>
                <w:szCs w:val="24"/>
                <w:rtl/>
              </w:rPr>
            </w:pPr>
          </w:p>
        </w:tc>
        <w:tc>
          <w:tcPr>
            <w:tcW w:w="371" w:type="pct"/>
            <w:tcBorders>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b/>
                <w:bCs/>
                <w:szCs w:val="24"/>
                <w:rtl/>
              </w:rPr>
            </w:pPr>
          </w:p>
        </w:tc>
        <w:tc>
          <w:tcPr>
            <w:tcW w:w="652" w:type="pct"/>
            <w:vMerge/>
            <w:tcBorders>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b/>
                <w:bCs/>
                <w:szCs w:val="24"/>
                <w:rtl/>
              </w:rPr>
            </w:pPr>
          </w:p>
        </w:tc>
        <w:tc>
          <w:tcPr>
            <w:tcW w:w="445" w:type="pct"/>
            <w:tcBorders>
              <w:left w:val="single" w:sz="4" w:space="0" w:color="auto"/>
              <w:bottom w:val="single" w:sz="4" w:space="0" w:color="auto"/>
              <w:right w:val="single" w:sz="4" w:space="0" w:color="auto"/>
            </w:tcBorders>
          </w:tcPr>
          <w:p w:rsidR="00D35C31" w:rsidRDefault="00D35C31" w:rsidP="0029026D">
            <w:pPr>
              <w:spacing w:before="60" w:after="60"/>
              <w:jc w:val="both"/>
              <w:rPr>
                <w:rFonts w:ascii="David" w:hAnsi="David" w:cs="David"/>
                <w:b/>
                <w:bCs/>
                <w:szCs w:val="24"/>
                <w:rtl/>
              </w:rPr>
            </w:pPr>
            <w:r>
              <w:rPr>
                <w:rFonts w:ascii="David" w:hAnsi="David" w:cs="David" w:hint="cs"/>
                <w:b/>
                <w:bCs/>
                <w:szCs w:val="24"/>
                <w:rtl/>
              </w:rPr>
              <w:t>מחיר לרישיון</w:t>
            </w:r>
            <w:r w:rsidRPr="00A36825">
              <w:rPr>
                <w:rFonts w:ascii="David" w:hAnsi="David" w:cs="David"/>
                <w:b/>
                <w:bCs/>
                <w:szCs w:val="24"/>
                <w:rtl/>
              </w:rPr>
              <w:t xml:space="preserve"> בש"ח</w:t>
            </w:r>
          </w:p>
        </w:tc>
        <w:tc>
          <w:tcPr>
            <w:tcW w:w="459" w:type="pct"/>
            <w:tcBorders>
              <w:top w:val="single" w:sz="4" w:space="0" w:color="auto"/>
              <w:left w:val="single" w:sz="4" w:space="0" w:color="auto"/>
              <w:bottom w:val="single" w:sz="4" w:space="0" w:color="auto"/>
              <w:right w:val="single" w:sz="4" w:space="0" w:color="auto"/>
            </w:tcBorders>
          </w:tcPr>
          <w:p w:rsidR="00D35C31" w:rsidRDefault="00D35C31" w:rsidP="0029026D">
            <w:pPr>
              <w:spacing w:before="60" w:after="60"/>
              <w:jc w:val="both"/>
              <w:rPr>
                <w:rFonts w:ascii="David" w:hAnsi="David" w:cs="David"/>
                <w:b/>
                <w:bCs/>
                <w:szCs w:val="24"/>
                <w:rtl/>
              </w:rPr>
            </w:pPr>
            <w:r>
              <w:rPr>
                <w:rFonts w:ascii="David" w:hAnsi="David" w:cs="David" w:hint="cs"/>
                <w:b/>
                <w:bCs/>
                <w:szCs w:val="24"/>
                <w:rtl/>
              </w:rPr>
              <w:t>מחיר הקמה  והתקנה</w:t>
            </w:r>
            <w:r w:rsidRPr="00A36825">
              <w:rPr>
                <w:rFonts w:ascii="David" w:hAnsi="David" w:cs="David"/>
                <w:b/>
                <w:bCs/>
                <w:szCs w:val="24"/>
                <w:rtl/>
              </w:rPr>
              <w:t xml:space="preserve"> בש"ח</w:t>
            </w:r>
          </w:p>
        </w:tc>
      </w:tr>
      <w:tr w:rsidR="00D35C31" w:rsidRPr="00A36825" w:rsidTr="0029026D">
        <w:tc>
          <w:tcPr>
            <w:tcW w:w="32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5C31" w:rsidRPr="00A36825" w:rsidRDefault="00D35C31" w:rsidP="0029026D">
            <w:pPr>
              <w:spacing w:before="60" w:after="60"/>
              <w:jc w:val="both"/>
              <w:rPr>
                <w:rFonts w:ascii="David" w:hAnsi="David" w:cs="David"/>
                <w:szCs w:val="24"/>
              </w:rPr>
            </w:pPr>
            <w:r w:rsidRPr="00A36825">
              <w:rPr>
                <w:rFonts w:ascii="David" w:hAnsi="David" w:cs="David"/>
                <w:szCs w:val="24"/>
                <w:rtl/>
              </w:rPr>
              <w:t>1</w:t>
            </w:r>
          </w:p>
        </w:tc>
        <w:tc>
          <w:tcPr>
            <w:tcW w:w="4671"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5C31" w:rsidRPr="009B78A4" w:rsidRDefault="00D35C31" w:rsidP="0029026D">
            <w:pPr>
              <w:spacing w:before="60" w:after="60"/>
              <w:jc w:val="both"/>
              <w:rPr>
                <w:rFonts w:asciiTheme="minorHAnsi" w:hAnsiTheme="minorHAnsi" w:cs="David"/>
                <w:szCs w:val="24"/>
              </w:rPr>
            </w:pPr>
            <w:r>
              <w:rPr>
                <w:rFonts w:cs="David" w:hint="cs"/>
                <w:b/>
                <w:bCs/>
                <w:szCs w:val="24"/>
                <w:u w:val="single"/>
                <w:rtl/>
              </w:rPr>
              <w:t>תת-מערכת</w:t>
            </w:r>
            <w:r w:rsidRPr="00122AD3">
              <w:rPr>
                <w:rFonts w:cs="David" w:hint="cs"/>
                <w:b/>
                <w:bCs/>
                <w:szCs w:val="24"/>
                <w:u w:val="single"/>
                <w:rtl/>
              </w:rPr>
              <w:t xml:space="preserve"> 1 </w:t>
            </w:r>
            <w:r>
              <w:rPr>
                <w:rFonts w:cs="David"/>
                <w:b/>
                <w:bCs/>
                <w:szCs w:val="24"/>
                <w:u w:val="single"/>
                <w:rtl/>
              </w:rPr>
              <w:t>–</w:t>
            </w:r>
            <w:r w:rsidRPr="00122AD3">
              <w:rPr>
                <w:rFonts w:cs="David" w:hint="cs"/>
                <w:b/>
                <w:bCs/>
                <w:szCs w:val="24"/>
                <w:u w:val="single"/>
                <w:rtl/>
              </w:rPr>
              <w:t xml:space="preserve"> </w:t>
            </w:r>
            <w:r>
              <w:rPr>
                <w:rFonts w:cs="David" w:hint="cs"/>
                <w:b/>
                <w:bCs/>
                <w:szCs w:val="24"/>
                <w:u w:val="single"/>
                <w:rtl/>
              </w:rPr>
              <w:t>שער ממשקים</w:t>
            </w:r>
            <w:r w:rsidRPr="005A493E">
              <w:rPr>
                <w:rFonts w:cs="David" w:hint="cs"/>
                <w:b/>
                <w:bCs/>
                <w:szCs w:val="24"/>
                <w:u w:val="single"/>
                <w:rtl/>
              </w:rPr>
              <w:t xml:space="preserve"> (</w:t>
            </w:r>
            <w:r w:rsidRPr="005A493E">
              <w:rPr>
                <w:rFonts w:cs="David"/>
                <w:b/>
                <w:bCs/>
                <w:szCs w:val="24"/>
                <w:u w:val="single"/>
              </w:rPr>
              <w:t>API Gateway</w:t>
            </w:r>
            <w:r w:rsidRPr="005A493E">
              <w:rPr>
                <w:rFonts w:cs="David" w:hint="cs"/>
                <w:b/>
                <w:bCs/>
                <w:szCs w:val="24"/>
                <w:u w:val="single"/>
                <w:rtl/>
              </w:rPr>
              <w:t>)</w:t>
            </w:r>
          </w:p>
        </w:tc>
      </w:tr>
      <w:tr w:rsidR="00D35C31" w:rsidRPr="00A36825" w:rsidTr="0029026D">
        <w:tc>
          <w:tcPr>
            <w:tcW w:w="329" w:type="pct"/>
            <w:tcBorders>
              <w:top w:val="single" w:sz="4" w:space="0" w:color="auto"/>
              <w:left w:val="single" w:sz="4" w:space="0" w:color="auto"/>
              <w:bottom w:val="single" w:sz="4" w:space="0" w:color="auto"/>
              <w:right w:val="single" w:sz="4" w:space="0" w:color="auto"/>
            </w:tcBorders>
            <w:hideMark/>
          </w:tcPr>
          <w:p w:rsidR="00D35C31" w:rsidRPr="00A36825" w:rsidRDefault="00D35C31" w:rsidP="0029026D">
            <w:pPr>
              <w:spacing w:before="60" w:after="60"/>
              <w:jc w:val="both"/>
              <w:rPr>
                <w:rFonts w:ascii="David" w:hAnsi="David" w:cs="David"/>
                <w:szCs w:val="24"/>
              </w:rPr>
            </w:pPr>
            <w:r w:rsidRPr="00A36825">
              <w:rPr>
                <w:rFonts w:ascii="David" w:hAnsi="David" w:cs="David"/>
                <w:szCs w:val="24"/>
                <w:rtl/>
              </w:rPr>
              <w:t>1.1</w:t>
            </w:r>
          </w:p>
        </w:tc>
        <w:tc>
          <w:tcPr>
            <w:tcW w:w="2744" w:type="pct"/>
            <w:tcBorders>
              <w:top w:val="single" w:sz="4" w:space="0" w:color="auto"/>
              <w:left w:val="single" w:sz="4" w:space="0" w:color="auto"/>
              <w:bottom w:val="single" w:sz="4" w:space="0" w:color="auto"/>
              <w:right w:val="single" w:sz="4" w:space="0" w:color="auto"/>
            </w:tcBorders>
          </w:tcPr>
          <w:p w:rsidR="00D35C31" w:rsidRPr="009B78A4" w:rsidRDefault="00D35C31" w:rsidP="0029026D">
            <w:pPr>
              <w:spacing w:before="60" w:after="60"/>
              <w:jc w:val="both"/>
              <w:rPr>
                <w:rFonts w:asciiTheme="minorHAnsi" w:hAnsiTheme="minorHAnsi" w:cs="David"/>
                <w:szCs w:val="24"/>
                <w:rtl/>
              </w:rPr>
            </w:pPr>
            <w:r w:rsidRPr="00A57269">
              <w:rPr>
                <w:rFonts w:ascii="David" w:hAnsi="David" w:cs="David" w:hint="cs"/>
                <w:szCs w:val="24"/>
                <w:rtl/>
              </w:rPr>
              <w:t>טיפול במידע</w:t>
            </w:r>
            <w:r>
              <w:rPr>
                <w:rFonts w:ascii="David" w:hAnsi="David" w:cs="David" w:hint="cs"/>
                <w:szCs w:val="24"/>
                <w:rtl/>
              </w:rPr>
              <w:t xml:space="preserve"> </w:t>
            </w:r>
            <w:r>
              <w:rPr>
                <w:rFonts w:asciiTheme="minorHAnsi" w:hAnsiTheme="minorHAnsi" w:cs="David"/>
                <w:szCs w:val="24"/>
              </w:rPr>
              <w:t>Data)</w:t>
            </w:r>
            <w:r>
              <w:rPr>
                <w:rFonts w:asciiTheme="minorHAnsi" w:hAnsiTheme="minorHAnsi" w:cs="David" w:hint="cs"/>
                <w:szCs w:val="24"/>
                <w:rtl/>
              </w:rPr>
              <w:t>)</w:t>
            </w:r>
          </w:p>
        </w:tc>
        <w:tc>
          <w:tcPr>
            <w:tcW w:w="371"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center"/>
              <w:rPr>
                <w:rFonts w:ascii="David" w:hAnsi="David" w:cs="David"/>
                <w:szCs w:val="24"/>
              </w:rPr>
            </w:pPr>
            <w:r w:rsidRPr="002D039B">
              <w:rPr>
                <w:rFonts w:ascii="David" w:hAnsi="David" w:cs="David" w:hint="cs"/>
                <w:szCs w:val="24"/>
                <w:rtl/>
              </w:rPr>
              <w:t>1</w:t>
            </w:r>
          </w:p>
        </w:tc>
        <w:tc>
          <w:tcPr>
            <w:tcW w:w="652"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c>
          <w:tcPr>
            <w:tcW w:w="445"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c>
          <w:tcPr>
            <w:tcW w:w="45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329" w:type="pct"/>
            <w:tcBorders>
              <w:top w:val="single" w:sz="4" w:space="0" w:color="auto"/>
              <w:left w:val="single" w:sz="4" w:space="0" w:color="auto"/>
              <w:bottom w:val="single" w:sz="4" w:space="0" w:color="auto"/>
              <w:right w:val="single" w:sz="4" w:space="0" w:color="auto"/>
            </w:tcBorders>
            <w:hideMark/>
          </w:tcPr>
          <w:p w:rsidR="00D35C31" w:rsidRPr="00A36825" w:rsidRDefault="00D35C31" w:rsidP="0029026D">
            <w:pPr>
              <w:spacing w:before="60" w:after="60"/>
              <w:jc w:val="both"/>
              <w:rPr>
                <w:rFonts w:ascii="David" w:hAnsi="David" w:cs="David"/>
                <w:szCs w:val="24"/>
              </w:rPr>
            </w:pPr>
            <w:r w:rsidRPr="00A36825">
              <w:rPr>
                <w:rFonts w:ascii="David" w:hAnsi="David" w:cs="David"/>
                <w:szCs w:val="24"/>
                <w:rtl/>
              </w:rPr>
              <w:t>1.2</w:t>
            </w:r>
          </w:p>
        </w:tc>
        <w:tc>
          <w:tcPr>
            <w:tcW w:w="2744" w:type="pct"/>
            <w:tcBorders>
              <w:top w:val="single" w:sz="4" w:space="0" w:color="auto"/>
              <w:left w:val="single" w:sz="4" w:space="0" w:color="auto"/>
              <w:bottom w:val="single" w:sz="4" w:space="0" w:color="auto"/>
              <w:right w:val="single" w:sz="4" w:space="0" w:color="auto"/>
            </w:tcBorders>
          </w:tcPr>
          <w:p w:rsidR="00D35C31" w:rsidRPr="009B78A4" w:rsidRDefault="00D35C31" w:rsidP="0029026D">
            <w:pPr>
              <w:spacing w:before="60" w:after="60"/>
              <w:jc w:val="both"/>
              <w:rPr>
                <w:rFonts w:asciiTheme="minorHAnsi" w:hAnsiTheme="minorHAnsi" w:cs="David"/>
                <w:szCs w:val="24"/>
                <w:rtl/>
              </w:rPr>
            </w:pPr>
            <w:r>
              <w:rPr>
                <w:rFonts w:ascii="David" w:hAnsi="David" w:cs="David" w:hint="cs"/>
                <w:szCs w:val="24"/>
                <w:rtl/>
              </w:rPr>
              <w:t xml:space="preserve">בקרה  </w:t>
            </w:r>
            <w:r>
              <w:rPr>
                <w:rFonts w:asciiTheme="minorHAnsi" w:hAnsiTheme="minorHAnsi" w:cs="David"/>
                <w:szCs w:val="24"/>
              </w:rPr>
              <w:t>Control)</w:t>
            </w:r>
            <w:r>
              <w:rPr>
                <w:rFonts w:asciiTheme="minorHAnsi" w:hAnsiTheme="minorHAnsi" w:cs="David" w:hint="cs"/>
                <w:szCs w:val="24"/>
                <w:rtl/>
              </w:rPr>
              <w:t>)</w:t>
            </w:r>
          </w:p>
        </w:tc>
        <w:tc>
          <w:tcPr>
            <w:tcW w:w="371"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jc w:val="center"/>
              <w:rPr>
                <w:szCs w:val="24"/>
              </w:rPr>
            </w:pPr>
            <w:r w:rsidRPr="002D039B">
              <w:rPr>
                <w:rFonts w:ascii="David" w:hAnsi="David" w:cs="David" w:hint="cs"/>
                <w:szCs w:val="24"/>
                <w:rtl/>
              </w:rPr>
              <w:t>1</w:t>
            </w:r>
          </w:p>
        </w:tc>
        <w:tc>
          <w:tcPr>
            <w:tcW w:w="652"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rPr>
                <w:szCs w:val="24"/>
              </w:rPr>
            </w:pPr>
          </w:p>
        </w:tc>
        <w:tc>
          <w:tcPr>
            <w:tcW w:w="445"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c>
          <w:tcPr>
            <w:tcW w:w="45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32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r>
              <w:rPr>
                <w:rFonts w:ascii="David" w:hAnsi="David" w:cs="David" w:hint="cs"/>
                <w:szCs w:val="24"/>
                <w:rtl/>
              </w:rPr>
              <w:t>1.3</w:t>
            </w:r>
          </w:p>
        </w:tc>
        <w:tc>
          <w:tcPr>
            <w:tcW w:w="2744" w:type="pct"/>
            <w:tcBorders>
              <w:top w:val="single" w:sz="4" w:space="0" w:color="auto"/>
              <w:left w:val="single" w:sz="4" w:space="0" w:color="auto"/>
              <w:bottom w:val="single" w:sz="4" w:space="0" w:color="auto"/>
              <w:right w:val="single" w:sz="4" w:space="0" w:color="auto"/>
            </w:tcBorders>
          </w:tcPr>
          <w:p w:rsidR="00D35C31" w:rsidRPr="009B78A4" w:rsidRDefault="00D35C31" w:rsidP="0029026D">
            <w:pPr>
              <w:spacing w:before="60" w:after="60"/>
              <w:jc w:val="both"/>
              <w:rPr>
                <w:rFonts w:asciiTheme="minorHAnsi" w:hAnsiTheme="minorHAnsi" w:cs="David"/>
                <w:szCs w:val="24"/>
              </w:rPr>
            </w:pPr>
            <w:r>
              <w:rPr>
                <w:rFonts w:ascii="David" w:hAnsi="David" w:cs="David" w:hint="cs"/>
                <w:szCs w:val="24"/>
                <w:rtl/>
              </w:rPr>
              <w:t>שירותי אבטחת מידע (</w:t>
            </w:r>
            <w:r>
              <w:rPr>
                <w:rFonts w:asciiTheme="minorHAnsi" w:hAnsiTheme="minorHAnsi" w:cs="David"/>
                <w:szCs w:val="24"/>
              </w:rPr>
              <w:t>Security Services</w:t>
            </w:r>
            <w:r>
              <w:rPr>
                <w:rFonts w:asciiTheme="minorHAnsi" w:hAnsiTheme="minorHAnsi" w:cs="David" w:hint="cs"/>
                <w:szCs w:val="24"/>
                <w:rtl/>
              </w:rPr>
              <w:t>)</w:t>
            </w:r>
          </w:p>
        </w:tc>
        <w:tc>
          <w:tcPr>
            <w:tcW w:w="371"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jc w:val="center"/>
              <w:rPr>
                <w:szCs w:val="24"/>
              </w:rPr>
            </w:pPr>
            <w:r w:rsidRPr="002D039B">
              <w:rPr>
                <w:rFonts w:ascii="David" w:hAnsi="David" w:cs="David" w:hint="cs"/>
                <w:szCs w:val="24"/>
                <w:rtl/>
              </w:rPr>
              <w:t>1</w:t>
            </w:r>
          </w:p>
        </w:tc>
        <w:tc>
          <w:tcPr>
            <w:tcW w:w="652"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rPr>
                <w:szCs w:val="24"/>
              </w:rPr>
            </w:pPr>
          </w:p>
        </w:tc>
        <w:tc>
          <w:tcPr>
            <w:tcW w:w="445"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c>
          <w:tcPr>
            <w:tcW w:w="45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32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r w:rsidRPr="00A36825">
              <w:rPr>
                <w:rFonts w:ascii="David" w:hAnsi="David" w:cs="David" w:hint="cs"/>
                <w:szCs w:val="24"/>
                <w:rtl/>
              </w:rPr>
              <w:t>1.</w:t>
            </w:r>
            <w:r>
              <w:rPr>
                <w:rFonts w:ascii="David" w:hAnsi="David" w:cs="David" w:hint="cs"/>
                <w:szCs w:val="24"/>
                <w:rtl/>
              </w:rPr>
              <w:t>4</w:t>
            </w:r>
          </w:p>
        </w:tc>
        <w:tc>
          <w:tcPr>
            <w:tcW w:w="2744" w:type="pct"/>
            <w:tcBorders>
              <w:top w:val="single" w:sz="4" w:space="0" w:color="auto"/>
              <w:left w:val="single" w:sz="4" w:space="0" w:color="auto"/>
              <w:bottom w:val="single" w:sz="4" w:space="0" w:color="auto"/>
              <w:right w:val="single" w:sz="4" w:space="0" w:color="auto"/>
            </w:tcBorders>
          </w:tcPr>
          <w:p w:rsidR="00D35C31" w:rsidRPr="009B78A4" w:rsidRDefault="00D35C31" w:rsidP="0029026D">
            <w:pPr>
              <w:tabs>
                <w:tab w:val="left" w:pos="1274"/>
              </w:tabs>
              <w:spacing w:before="60" w:after="60"/>
              <w:jc w:val="both"/>
              <w:rPr>
                <w:rFonts w:asciiTheme="minorHAnsi" w:hAnsiTheme="minorHAnsi" w:cs="David"/>
                <w:szCs w:val="24"/>
                <w:rtl/>
              </w:rPr>
            </w:pPr>
            <w:r w:rsidRPr="00A57269">
              <w:rPr>
                <w:rFonts w:ascii="David" w:hAnsi="David" w:cs="David" w:hint="cs"/>
                <w:szCs w:val="24"/>
                <w:rtl/>
              </w:rPr>
              <w:t>כלי ניהול</w:t>
            </w:r>
            <w:r>
              <w:rPr>
                <w:rFonts w:ascii="David" w:hAnsi="David" w:cs="David" w:hint="cs"/>
                <w:szCs w:val="24"/>
                <w:rtl/>
              </w:rPr>
              <w:t xml:space="preserve"> </w:t>
            </w:r>
            <w:r>
              <w:rPr>
                <w:rFonts w:asciiTheme="minorHAnsi" w:hAnsiTheme="minorHAnsi" w:cs="David"/>
                <w:szCs w:val="24"/>
              </w:rPr>
              <w:t>Management)</w:t>
            </w:r>
            <w:r>
              <w:rPr>
                <w:rFonts w:asciiTheme="minorHAnsi" w:hAnsiTheme="minorHAnsi" w:cs="David" w:hint="cs"/>
                <w:szCs w:val="24"/>
                <w:rtl/>
              </w:rPr>
              <w:t>)</w:t>
            </w:r>
          </w:p>
        </w:tc>
        <w:tc>
          <w:tcPr>
            <w:tcW w:w="371"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jc w:val="center"/>
              <w:rPr>
                <w:szCs w:val="24"/>
              </w:rPr>
            </w:pPr>
            <w:r w:rsidRPr="002D039B">
              <w:rPr>
                <w:rFonts w:ascii="David" w:hAnsi="David" w:cs="David" w:hint="cs"/>
                <w:szCs w:val="24"/>
                <w:rtl/>
              </w:rPr>
              <w:t>1</w:t>
            </w:r>
          </w:p>
        </w:tc>
        <w:tc>
          <w:tcPr>
            <w:tcW w:w="652"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rPr>
                <w:szCs w:val="24"/>
              </w:rPr>
            </w:pPr>
          </w:p>
        </w:tc>
        <w:tc>
          <w:tcPr>
            <w:tcW w:w="445"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c>
          <w:tcPr>
            <w:tcW w:w="45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329" w:type="pct"/>
            <w:tcBorders>
              <w:top w:val="single" w:sz="4" w:space="0" w:color="auto"/>
              <w:left w:val="single" w:sz="4" w:space="0" w:color="auto"/>
              <w:bottom w:val="single" w:sz="4" w:space="0" w:color="auto"/>
              <w:right w:val="single" w:sz="4" w:space="0" w:color="auto"/>
            </w:tcBorders>
          </w:tcPr>
          <w:p w:rsidR="00D35C31" w:rsidRPr="00B24CB6" w:rsidRDefault="00D35C31" w:rsidP="0029026D">
            <w:pPr>
              <w:spacing w:before="60" w:after="60"/>
              <w:jc w:val="both"/>
              <w:rPr>
                <w:rFonts w:ascii="David" w:hAnsi="David" w:cs="David"/>
                <w:szCs w:val="24"/>
                <w:rtl/>
              </w:rPr>
            </w:pPr>
            <w:r w:rsidRPr="00B24CB6">
              <w:rPr>
                <w:rFonts w:ascii="David" w:hAnsi="David" w:cs="David"/>
                <w:szCs w:val="24"/>
                <w:rtl/>
              </w:rPr>
              <w:t>1.98</w:t>
            </w:r>
          </w:p>
        </w:tc>
        <w:tc>
          <w:tcPr>
            <w:tcW w:w="2744" w:type="pct"/>
            <w:tcBorders>
              <w:top w:val="single" w:sz="4" w:space="0" w:color="auto"/>
              <w:left w:val="single" w:sz="4" w:space="0" w:color="auto"/>
              <w:bottom w:val="single" w:sz="4" w:space="0" w:color="auto"/>
              <w:right w:val="single" w:sz="4" w:space="0" w:color="auto"/>
            </w:tcBorders>
          </w:tcPr>
          <w:p w:rsidR="00D35C31" w:rsidRPr="00B24CB6" w:rsidRDefault="00D35C31" w:rsidP="0029026D">
            <w:pPr>
              <w:spacing w:before="60" w:after="60"/>
              <w:jc w:val="both"/>
              <w:rPr>
                <w:rFonts w:ascii="David" w:hAnsi="David" w:cs="David"/>
                <w:szCs w:val="24"/>
                <w:rtl/>
              </w:rPr>
            </w:pPr>
            <w:r w:rsidRPr="00B24CB6">
              <w:rPr>
                <w:rFonts w:ascii="David" w:hAnsi="David" w:cs="David"/>
                <w:szCs w:val="24"/>
                <w:rtl/>
              </w:rPr>
              <w:t>רישיונות מערכת הפעלה</w:t>
            </w:r>
            <w:r>
              <w:rPr>
                <w:rFonts w:ascii="David" w:hAnsi="David" w:cs="David" w:hint="cs"/>
                <w:szCs w:val="24"/>
                <w:rtl/>
              </w:rPr>
              <w:t xml:space="preserve"> (הערה: יש לרשום גם כמות)</w:t>
            </w:r>
          </w:p>
        </w:tc>
        <w:tc>
          <w:tcPr>
            <w:tcW w:w="371" w:type="pct"/>
            <w:tcBorders>
              <w:top w:val="single" w:sz="4" w:space="0" w:color="auto"/>
              <w:left w:val="single" w:sz="4" w:space="0" w:color="auto"/>
              <w:bottom w:val="single" w:sz="4" w:space="0" w:color="auto"/>
              <w:right w:val="single" w:sz="4" w:space="0" w:color="auto"/>
            </w:tcBorders>
            <w:shd w:val="clear" w:color="auto" w:fill="FFFF00"/>
          </w:tcPr>
          <w:p w:rsidR="00D35C31" w:rsidRPr="00D67CDB" w:rsidRDefault="00D35C31" w:rsidP="0029026D">
            <w:pPr>
              <w:rPr>
                <w:rFonts w:ascii="David" w:hAnsi="David" w:cs="David"/>
                <w:szCs w:val="24"/>
                <w:highlight w:val="yellow"/>
                <w:rtl/>
              </w:rPr>
            </w:pPr>
          </w:p>
        </w:tc>
        <w:tc>
          <w:tcPr>
            <w:tcW w:w="652" w:type="pct"/>
            <w:tcBorders>
              <w:top w:val="single" w:sz="4" w:space="0" w:color="auto"/>
              <w:left w:val="single" w:sz="4" w:space="0" w:color="auto"/>
              <w:bottom w:val="single" w:sz="4" w:space="0" w:color="auto"/>
              <w:right w:val="single" w:sz="4" w:space="0" w:color="auto"/>
            </w:tcBorders>
          </w:tcPr>
          <w:p w:rsidR="00D35C31" w:rsidRPr="00B24CB6" w:rsidRDefault="00D35C31" w:rsidP="0029026D">
            <w:pPr>
              <w:rPr>
                <w:rFonts w:ascii="David" w:hAnsi="David" w:cs="David"/>
                <w:szCs w:val="24"/>
                <w:rtl/>
              </w:rPr>
            </w:pPr>
          </w:p>
        </w:tc>
        <w:tc>
          <w:tcPr>
            <w:tcW w:w="445"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c>
          <w:tcPr>
            <w:tcW w:w="45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32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tl/>
              </w:rPr>
            </w:pPr>
          </w:p>
        </w:tc>
        <w:tc>
          <w:tcPr>
            <w:tcW w:w="2744" w:type="pct"/>
            <w:tcBorders>
              <w:top w:val="single" w:sz="4" w:space="0" w:color="auto"/>
              <w:left w:val="single" w:sz="4" w:space="0" w:color="auto"/>
              <w:bottom w:val="single" w:sz="4" w:space="0" w:color="auto"/>
              <w:right w:val="single" w:sz="4" w:space="0" w:color="auto"/>
            </w:tcBorders>
          </w:tcPr>
          <w:p w:rsidR="00D35C31" w:rsidRPr="00424E9F" w:rsidRDefault="00D35C31" w:rsidP="0029026D">
            <w:pPr>
              <w:spacing w:before="60" w:after="60"/>
              <w:jc w:val="both"/>
              <w:rPr>
                <w:rFonts w:cs="David"/>
                <w:b/>
                <w:bCs/>
                <w:szCs w:val="24"/>
                <w:u w:val="single"/>
                <w:rtl/>
              </w:rPr>
            </w:pPr>
          </w:p>
        </w:tc>
        <w:tc>
          <w:tcPr>
            <w:tcW w:w="371"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rPr>
                <w:szCs w:val="24"/>
              </w:rPr>
            </w:pPr>
          </w:p>
        </w:tc>
        <w:tc>
          <w:tcPr>
            <w:tcW w:w="652"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rPr>
                <w:szCs w:val="24"/>
              </w:rPr>
            </w:pPr>
          </w:p>
        </w:tc>
        <w:tc>
          <w:tcPr>
            <w:tcW w:w="445"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c>
          <w:tcPr>
            <w:tcW w:w="45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32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tl/>
              </w:rPr>
            </w:pPr>
          </w:p>
        </w:tc>
        <w:tc>
          <w:tcPr>
            <w:tcW w:w="2744" w:type="pct"/>
            <w:tcBorders>
              <w:top w:val="single" w:sz="4" w:space="0" w:color="auto"/>
              <w:left w:val="single" w:sz="4" w:space="0" w:color="auto"/>
              <w:bottom w:val="single" w:sz="4" w:space="0" w:color="auto"/>
              <w:right w:val="single" w:sz="4" w:space="0" w:color="auto"/>
            </w:tcBorders>
          </w:tcPr>
          <w:p w:rsidR="00D35C31" w:rsidRPr="00424E9F" w:rsidRDefault="00D35C31" w:rsidP="0029026D">
            <w:pPr>
              <w:spacing w:before="60" w:after="60"/>
              <w:jc w:val="center"/>
              <w:rPr>
                <w:rFonts w:cs="David"/>
                <w:b/>
                <w:bCs/>
                <w:szCs w:val="24"/>
                <w:u w:val="single"/>
                <w:rtl/>
              </w:rPr>
            </w:pPr>
            <w:r>
              <w:rPr>
                <w:rFonts w:cs="David" w:hint="cs"/>
                <w:b/>
                <w:bCs/>
                <w:szCs w:val="24"/>
                <w:u w:val="single"/>
                <w:rtl/>
              </w:rPr>
              <w:t>רכיבים מרכזיים</w:t>
            </w:r>
          </w:p>
        </w:tc>
        <w:tc>
          <w:tcPr>
            <w:tcW w:w="371"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rPr>
                <w:szCs w:val="24"/>
              </w:rPr>
            </w:pPr>
          </w:p>
        </w:tc>
        <w:tc>
          <w:tcPr>
            <w:tcW w:w="652"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rPr>
                <w:szCs w:val="24"/>
              </w:rPr>
            </w:pPr>
          </w:p>
        </w:tc>
        <w:tc>
          <w:tcPr>
            <w:tcW w:w="445"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c>
          <w:tcPr>
            <w:tcW w:w="45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32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35C31" w:rsidRPr="00A36825" w:rsidRDefault="00D35C31" w:rsidP="0029026D">
            <w:pPr>
              <w:spacing w:before="60" w:after="60"/>
              <w:jc w:val="both"/>
              <w:rPr>
                <w:rFonts w:ascii="David" w:hAnsi="David" w:cs="David"/>
                <w:szCs w:val="24"/>
              </w:rPr>
            </w:pPr>
            <w:r w:rsidRPr="00A36825">
              <w:rPr>
                <w:rFonts w:ascii="David" w:hAnsi="David" w:cs="David" w:hint="cs"/>
                <w:szCs w:val="24"/>
                <w:rtl/>
              </w:rPr>
              <w:t>2</w:t>
            </w:r>
          </w:p>
        </w:tc>
        <w:tc>
          <w:tcPr>
            <w:tcW w:w="4671"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35C31" w:rsidRPr="00A36825" w:rsidRDefault="00D35C31" w:rsidP="0029026D">
            <w:pPr>
              <w:spacing w:before="60" w:after="60"/>
              <w:jc w:val="both"/>
              <w:rPr>
                <w:rFonts w:ascii="David" w:hAnsi="David" w:cs="David"/>
                <w:szCs w:val="24"/>
              </w:rPr>
            </w:pPr>
            <w:r>
              <w:rPr>
                <w:rFonts w:cs="David" w:hint="cs"/>
                <w:b/>
                <w:bCs/>
                <w:szCs w:val="24"/>
                <w:u w:val="single"/>
                <w:rtl/>
              </w:rPr>
              <w:t>תת-מערכת</w:t>
            </w:r>
            <w:r w:rsidRPr="00122AD3">
              <w:rPr>
                <w:rFonts w:cs="David" w:hint="cs"/>
                <w:b/>
                <w:bCs/>
                <w:szCs w:val="24"/>
                <w:u w:val="single"/>
                <w:rtl/>
              </w:rPr>
              <w:t xml:space="preserve"> 2 </w:t>
            </w:r>
            <w:r w:rsidRPr="00122AD3">
              <w:rPr>
                <w:rFonts w:cs="David"/>
                <w:b/>
                <w:bCs/>
                <w:szCs w:val="24"/>
                <w:u w:val="single"/>
                <w:rtl/>
              </w:rPr>
              <w:t>–</w:t>
            </w:r>
            <w:r w:rsidRPr="00122AD3">
              <w:rPr>
                <w:rFonts w:cs="David" w:hint="cs"/>
                <w:b/>
                <w:bCs/>
                <w:szCs w:val="24"/>
                <w:u w:val="single"/>
                <w:rtl/>
              </w:rPr>
              <w:t xml:space="preserve"> </w:t>
            </w:r>
            <w:r>
              <w:rPr>
                <w:rFonts w:cs="David" w:hint="cs"/>
                <w:b/>
                <w:bCs/>
                <w:szCs w:val="24"/>
                <w:u w:val="single"/>
                <w:rtl/>
              </w:rPr>
              <w:t>פורטל שירותים</w:t>
            </w:r>
          </w:p>
        </w:tc>
      </w:tr>
      <w:tr w:rsidR="00D35C31" w:rsidRPr="00A36825" w:rsidTr="0029026D">
        <w:tc>
          <w:tcPr>
            <w:tcW w:w="32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tl/>
              </w:rPr>
            </w:pPr>
            <w:r w:rsidRPr="00A36825">
              <w:rPr>
                <w:rFonts w:ascii="David" w:hAnsi="David" w:cs="David" w:hint="cs"/>
                <w:szCs w:val="24"/>
                <w:rtl/>
              </w:rPr>
              <w:t>2.1</w:t>
            </w:r>
          </w:p>
        </w:tc>
        <w:tc>
          <w:tcPr>
            <w:tcW w:w="2744" w:type="pct"/>
            <w:tcBorders>
              <w:top w:val="single" w:sz="4" w:space="0" w:color="auto"/>
              <w:left w:val="single" w:sz="4" w:space="0" w:color="auto"/>
              <w:bottom w:val="single" w:sz="4" w:space="0" w:color="auto"/>
              <w:right w:val="single" w:sz="4" w:space="0" w:color="auto"/>
            </w:tcBorders>
          </w:tcPr>
          <w:p w:rsidR="00D35C31" w:rsidRPr="00A57269" w:rsidRDefault="00D35C31" w:rsidP="0029026D">
            <w:pPr>
              <w:spacing w:before="60" w:after="60"/>
              <w:jc w:val="both"/>
              <w:rPr>
                <w:rFonts w:ascii="David" w:hAnsi="David" w:cs="David"/>
                <w:szCs w:val="24"/>
                <w:rtl/>
              </w:rPr>
            </w:pPr>
            <w:r w:rsidRPr="00A57269">
              <w:rPr>
                <w:rFonts w:ascii="David" w:hAnsi="David" w:cs="David" w:hint="cs"/>
                <w:szCs w:val="24"/>
                <w:rtl/>
              </w:rPr>
              <w:t>פורטל ספקי מידע</w:t>
            </w:r>
          </w:p>
        </w:tc>
        <w:tc>
          <w:tcPr>
            <w:tcW w:w="371"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jc w:val="center"/>
              <w:rPr>
                <w:szCs w:val="24"/>
              </w:rPr>
            </w:pPr>
            <w:r w:rsidRPr="00BA2313">
              <w:rPr>
                <w:rFonts w:ascii="David" w:hAnsi="David" w:cs="David" w:hint="cs"/>
                <w:szCs w:val="24"/>
                <w:rtl/>
              </w:rPr>
              <w:t>1</w:t>
            </w:r>
          </w:p>
        </w:tc>
        <w:tc>
          <w:tcPr>
            <w:tcW w:w="652"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rPr>
                <w:szCs w:val="24"/>
              </w:rPr>
            </w:pPr>
          </w:p>
        </w:tc>
        <w:tc>
          <w:tcPr>
            <w:tcW w:w="445"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c>
          <w:tcPr>
            <w:tcW w:w="45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32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tl/>
              </w:rPr>
            </w:pPr>
            <w:r w:rsidRPr="00A36825">
              <w:rPr>
                <w:rFonts w:ascii="David" w:hAnsi="David" w:cs="David" w:hint="cs"/>
                <w:szCs w:val="24"/>
                <w:rtl/>
              </w:rPr>
              <w:t>2.2</w:t>
            </w:r>
          </w:p>
        </w:tc>
        <w:tc>
          <w:tcPr>
            <w:tcW w:w="2744" w:type="pct"/>
            <w:tcBorders>
              <w:top w:val="single" w:sz="4" w:space="0" w:color="auto"/>
              <w:left w:val="single" w:sz="4" w:space="0" w:color="auto"/>
              <w:bottom w:val="single" w:sz="4" w:space="0" w:color="auto"/>
              <w:right w:val="single" w:sz="4" w:space="0" w:color="auto"/>
            </w:tcBorders>
          </w:tcPr>
          <w:p w:rsidR="00D35C31" w:rsidRPr="00A57269" w:rsidRDefault="00D35C31" w:rsidP="0029026D">
            <w:pPr>
              <w:spacing w:before="60" w:after="60"/>
              <w:jc w:val="both"/>
              <w:rPr>
                <w:rFonts w:ascii="David" w:hAnsi="David" w:cs="David"/>
                <w:szCs w:val="24"/>
                <w:rtl/>
              </w:rPr>
            </w:pPr>
            <w:r w:rsidRPr="00A57269">
              <w:rPr>
                <w:rFonts w:ascii="David" w:hAnsi="David" w:cs="David" w:hint="cs"/>
                <w:szCs w:val="24"/>
                <w:rtl/>
              </w:rPr>
              <w:t>פורטל צרכני מידע</w:t>
            </w:r>
          </w:p>
        </w:tc>
        <w:tc>
          <w:tcPr>
            <w:tcW w:w="371"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jc w:val="center"/>
              <w:rPr>
                <w:szCs w:val="24"/>
              </w:rPr>
            </w:pPr>
            <w:r w:rsidRPr="00BA2313">
              <w:rPr>
                <w:rFonts w:ascii="David" w:hAnsi="David" w:cs="David" w:hint="cs"/>
                <w:szCs w:val="24"/>
                <w:rtl/>
              </w:rPr>
              <w:t>1</w:t>
            </w:r>
          </w:p>
        </w:tc>
        <w:tc>
          <w:tcPr>
            <w:tcW w:w="652"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rPr>
                <w:szCs w:val="24"/>
              </w:rPr>
            </w:pPr>
          </w:p>
        </w:tc>
        <w:tc>
          <w:tcPr>
            <w:tcW w:w="445"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c>
          <w:tcPr>
            <w:tcW w:w="45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329" w:type="pct"/>
            <w:tcBorders>
              <w:top w:val="single" w:sz="4" w:space="0" w:color="auto"/>
              <w:left w:val="single" w:sz="4" w:space="0" w:color="auto"/>
              <w:bottom w:val="single" w:sz="4" w:space="0" w:color="auto"/>
              <w:right w:val="single" w:sz="4" w:space="0" w:color="auto"/>
            </w:tcBorders>
          </w:tcPr>
          <w:p w:rsidR="00D35C31" w:rsidRPr="00B24CB6" w:rsidRDefault="00D35C31" w:rsidP="0029026D">
            <w:pPr>
              <w:spacing w:before="60" w:after="60"/>
              <w:jc w:val="both"/>
              <w:rPr>
                <w:rFonts w:ascii="David" w:hAnsi="David" w:cs="David"/>
                <w:szCs w:val="24"/>
                <w:rtl/>
              </w:rPr>
            </w:pPr>
            <w:r w:rsidRPr="00B24CB6">
              <w:rPr>
                <w:rFonts w:ascii="David" w:hAnsi="David" w:cs="David"/>
                <w:szCs w:val="24"/>
                <w:rtl/>
              </w:rPr>
              <w:t>2.98</w:t>
            </w:r>
          </w:p>
        </w:tc>
        <w:tc>
          <w:tcPr>
            <w:tcW w:w="2744" w:type="pct"/>
            <w:tcBorders>
              <w:top w:val="single" w:sz="4" w:space="0" w:color="auto"/>
              <w:left w:val="single" w:sz="4" w:space="0" w:color="auto"/>
              <w:bottom w:val="single" w:sz="4" w:space="0" w:color="auto"/>
              <w:right w:val="single" w:sz="4" w:space="0" w:color="auto"/>
            </w:tcBorders>
          </w:tcPr>
          <w:p w:rsidR="00D35C31" w:rsidRPr="00B24CB6" w:rsidDel="00AA4DAD" w:rsidRDefault="00D35C31" w:rsidP="0029026D">
            <w:pPr>
              <w:spacing w:before="60" w:after="60"/>
              <w:jc w:val="both"/>
              <w:rPr>
                <w:rFonts w:ascii="David" w:hAnsi="David" w:cs="David"/>
                <w:szCs w:val="24"/>
                <w:rtl/>
              </w:rPr>
            </w:pPr>
            <w:r w:rsidRPr="00B24CB6">
              <w:rPr>
                <w:rFonts w:ascii="David" w:hAnsi="David" w:cs="David"/>
                <w:szCs w:val="24"/>
                <w:rtl/>
              </w:rPr>
              <w:t>רישיונות מערכת הפעלה</w:t>
            </w:r>
            <w:r>
              <w:rPr>
                <w:rFonts w:ascii="David" w:hAnsi="David" w:cs="David" w:hint="cs"/>
                <w:szCs w:val="24"/>
                <w:rtl/>
              </w:rPr>
              <w:t xml:space="preserve"> (הערה: יש לרשום גם כמות)</w:t>
            </w:r>
          </w:p>
        </w:tc>
        <w:tc>
          <w:tcPr>
            <w:tcW w:w="371" w:type="pct"/>
            <w:tcBorders>
              <w:top w:val="single" w:sz="4" w:space="0" w:color="auto"/>
              <w:left w:val="single" w:sz="4" w:space="0" w:color="auto"/>
              <w:bottom w:val="single" w:sz="4" w:space="0" w:color="auto"/>
              <w:right w:val="single" w:sz="4" w:space="0" w:color="auto"/>
            </w:tcBorders>
            <w:shd w:val="clear" w:color="auto" w:fill="FFFF00"/>
          </w:tcPr>
          <w:p w:rsidR="00D35C31" w:rsidRPr="00B24CB6" w:rsidRDefault="00D35C31" w:rsidP="0029026D">
            <w:pPr>
              <w:rPr>
                <w:rFonts w:ascii="David" w:hAnsi="David" w:cs="David"/>
                <w:szCs w:val="24"/>
                <w:rtl/>
              </w:rPr>
            </w:pPr>
          </w:p>
        </w:tc>
        <w:tc>
          <w:tcPr>
            <w:tcW w:w="652" w:type="pct"/>
            <w:tcBorders>
              <w:top w:val="single" w:sz="4" w:space="0" w:color="auto"/>
              <w:left w:val="single" w:sz="4" w:space="0" w:color="auto"/>
              <w:bottom w:val="single" w:sz="4" w:space="0" w:color="auto"/>
              <w:right w:val="single" w:sz="4" w:space="0" w:color="auto"/>
            </w:tcBorders>
          </w:tcPr>
          <w:p w:rsidR="00D35C31" w:rsidRPr="00B24CB6" w:rsidRDefault="00D35C31" w:rsidP="0029026D">
            <w:pPr>
              <w:rPr>
                <w:rFonts w:ascii="David" w:hAnsi="David" w:cs="David"/>
                <w:szCs w:val="24"/>
                <w:rtl/>
              </w:rPr>
            </w:pPr>
          </w:p>
        </w:tc>
        <w:tc>
          <w:tcPr>
            <w:tcW w:w="445"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c>
          <w:tcPr>
            <w:tcW w:w="45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32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c>
          <w:tcPr>
            <w:tcW w:w="2744"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b/>
                <w:bCs/>
                <w:szCs w:val="24"/>
                <w:rtl/>
              </w:rPr>
            </w:pPr>
          </w:p>
        </w:tc>
        <w:tc>
          <w:tcPr>
            <w:tcW w:w="371"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c>
          <w:tcPr>
            <w:tcW w:w="652"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c>
          <w:tcPr>
            <w:tcW w:w="445"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c>
          <w:tcPr>
            <w:tcW w:w="45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32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35C31" w:rsidRPr="00A36825" w:rsidRDefault="00D35C31" w:rsidP="0029026D">
            <w:pPr>
              <w:spacing w:before="60" w:after="60"/>
              <w:jc w:val="both"/>
              <w:rPr>
                <w:rFonts w:ascii="David" w:hAnsi="David" w:cs="David"/>
                <w:szCs w:val="24"/>
              </w:rPr>
            </w:pPr>
            <w:r w:rsidRPr="00A36825">
              <w:rPr>
                <w:rFonts w:ascii="David" w:hAnsi="David" w:cs="David" w:hint="cs"/>
                <w:szCs w:val="24"/>
                <w:rtl/>
              </w:rPr>
              <w:t>3</w:t>
            </w:r>
          </w:p>
        </w:tc>
        <w:tc>
          <w:tcPr>
            <w:tcW w:w="4671"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35C31" w:rsidRPr="00A36825" w:rsidRDefault="00D35C31" w:rsidP="0029026D">
            <w:pPr>
              <w:spacing w:before="60" w:after="60"/>
              <w:jc w:val="both"/>
              <w:rPr>
                <w:rFonts w:ascii="David" w:hAnsi="David" w:cs="David"/>
                <w:szCs w:val="24"/>
              </w:rPr>
            </w:pPr>
            <w:r>
              <w:rPr>
                <w:rFonts w:cs="David" w:hint="cs"/>
                <w:b/>
                <w:bCs/>
                <w:szCs w:val="24"/>
                <w:u w:val="single"/>
                <w:rtl/>
              </w:rPr>
              <w:t>תת-מערכת</w:t>
            </w:r>
            <w:r w:rsidRPr="00122AD3">
              <w:rPr>
                <w:rFonts w:cs="David" w:hint="cs"/>
                <w:b/>
                <w:bCs/>
                <w:szCs w:val="24"/>
                <w:u w:val="single"/>
                <w:rtl/>
              </w:rPr>
              <w:t xml:space="preserve"> 3 </w:t>
            </w:r>
            <w:r>
              <w:rPr>
                <w:rFonts w:cs="David"/>
                <w:b/>
                <w:bCs/>
                <w:szCs w:val="24"/>
                <w:u w:val="single"/>
                <w:rtl/>
              </w:rPr>
              <w:t>–</w:t>
            </w:r>
            <w:r w:rsidRPr="00122AD3">
              <w:rPr>
                <w:rFonts w:cs="David" w:hint="cs"/>
                <w:b/>
                <w:bCs/>
                <w:szCs w:val="24"/>
                <w:u w:val="single"/>
                <w:rtl/>
              </w:rPr>
              <w:t xml:space="preserve"> </w:t>
            </w:r>
            <w:r>
              <w:rPr>
                <w:rFonts w:cs="David" w:hint="cs"/>
                <w:b/>
                <w:bCs/>
                <w:szCs w:val="24"/>
                <w:u w:val="single"/>
                <w:rtl/>
              </w:rPr>
              <w:t>לוג מערכת</w:t>
            </w:r>
          </w:p>
        </w:tc>
      </w:tr>
      <w:tr w:rsidR="00D35C31" w:rsidRPr="00A36825" w:rsidTr="0029026D">
        <w:tc>
          <w:tcPr>
            <w:tcW w:w="32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r>
              <w:rPr>
                <w:rFonts w:ascii="David" w:hAnsi="David" w:cs="David" w:hint="cs"/>
                <w:szCs w:val="24"/>
                <w:rtl/>
              </w:rPr>
              <w:t>3</w:t>
            </w:r>
          </w:p>
        </w:tc>
        <w:tc>
          <w:tcPr>
            <w:tcW w:w="2744"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r>
              <w:rPr>
                <w:rFonts w:ascii="David" w:hAnsi="David" w:cs="David" w:hint="cs"/>
                <w:szCs w:val="24"/>
                <w:rtl/>
              </w:rPr>
              <w:t>לוג מערכת</w:t>
            </w:r>
          </w:p>
        </w:tc>
        <w:tc>
          <w:tcPr>
            <w:tcW w:w="371"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jc w:val="center"/>
              <w:rPr>
                <w:szCs w:val="24"/>
              </w:rPr>
            </w:pPr>
            <w:r w:rsidRPr="003021B2">
              <w:rPr>
                <w:rFonts w:ascii="David" w:hAnsi="David" w:cs="David" w:hint="cs"/>
                <w:szCs w:val="24"/>
                <w:rtl/>
              </w:rPr>
              <w:t>1</w:t>
            </w:r>
          </w:p>
        </w:tc>
        <w:tc>
          <w:tcPr>
            <w:tcW w:w="652"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rPr>
                <w:szCs w:val="24"/>
              </w:rPr>
            </w:pPr>
          </w:p>
        </w:tc>
        <w:tc>
          <w:tcPr>
            <w:tcW w:w="445"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c>
          <w:tcPr>
            <w:tcW w:w="45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329" w:type="pct"/>
            <w:tcBorders>
              <w:top w:val="single" w:sz="4" w:space="0" w:color="auto"/>
              <w:left w:val="single" w:sz="4" w:space="0" w:color="auto"/>
              <w:bottom w:val="single" w:sz="4" w:space="0" w:color="auto"/>
              <w:right w:val="single" w:sz="4" w:space="0" w:color="auto"/>
            </w:tcBorders>
          </w:tcPr>
          <w:p w:rsidR="00D35C31" w:rsidRPr="00B24CB6" w:rsidDel="005C6296" w:rsidRDefault="00D35C31" w:rsidP="0029026D">
            <w:pPr>
              <w:spacing w:before="60" w:after="60"/>
              <w:jc w:val="both"/>
              <w:rPr>
                <w:rFonts w:ascii="David" w:hAnsi="David" w:cs="David"/>
                <w:szCs w:val="24"/>
                <w:rtl/>
              </w:rPr>
            </w:pPr>
            <w:r w:rsidRPr="00B24CB6">
              <w:rPr>
                <w:rFonts w:ascii="David" w:hAnsi="David" w:cs="David"/>
                <w:szCs w:val="24"/>
                <w:rtl/>
              </w:rPr>
              <w:t>3.98</w:t>
            </w:r>
          </w:p>
        </w:tc>
        <w:tc>
          <w:tcPr>
            <w:tcW w:w="2744" w:type="pct"/>
            <w:tcBorders>
              <w:top w:val="single" w:sz="4" w:space="0" w:color="auto"/>
              <w:left w:val="single" w:sz="4" w:space="0" w:color="auto"/>
              <w:bottom w:val="single" w:sz="4" w:space="0" w:color="auto"/>
              <w:right w:val="single" w:sz="4" w:space="0" w:color="auto"/>
            </w:tcBorders>
          </w:tcPr>
          <w:p w:rsidR="00D35C31" w:rsidRPr="00B24CB6" w:rsidRDefault="00D35C31" w:rsidP="0029026D">
            <w:pPr>
              <w:spacing w:before="60" w:after="60"/>
              <w:jc w:val="both"/>
              <w:rPr>
                <w:rFonts w:ascii="David" w:hAnsi="David" w:cs="David"/>
                <w:b/>
                <w:bCs/>
                <w:szCs w:val="24"/>
                <w:rtl/>
              </w:rPr>
            </w:pPr>
            <w:r w:rsidRPr="00B24CB6">
              <w:rPr>
                <w:rFonts w:ascii="David" w:hAnsi="David" w:cs="David"/>
                <w:szCs w:val="24"/>
                <w:rtl/>
              </w:rPr>
              <w:t>רישיונות מערכת הפעלה</w:t>
            </w:r>
            <w:r>
              <w:rPr>
                <w:rFonts w:ascii="David" w:hAnsi="David" w:cs="David" w:hint="cs"/>
                <w:b/>
                <w:bCs/>
                <w:szCs w:val="24"/>
                <w:rtl/>
              </w:rPr>
              <w:t xml:space="preserve"> </w:t>
            </w:r>
            <w:r>
              <w:rPr>
                <w:rFonts w:ascii="David" w:hAnsi="David" w:cs="David" w:hint="cs"/>
                <w:szCs w:val="24"/>
                <w:rtl/>
              </w:rPr>
              <w:t>(הערה: יש לרשום גם כמות)</w:t>
            </w:r>
          </w:p>
        </w:tc>
        <w:tc>
          <w:tcPr>
            <w:tcW w:w="371" w:type="pct"/>
            <w:tcBorders>
              <w:top w:val="single" w:sz="4" w:space="0" w:color="auto"/>
              <w:left w:val="single" w:sz="4" w:space="0" w:color="auto"/>
              <w:bottom w:val="single" w:sz="4" w:space="0" w:color="auto"/>
              <w:right w:val="single" w:sz="4" w:space="0" w:color="auto"/>
            </w:tcBorders>
            <w:shd w:val="clear" w:color="auto" w:fill="FFFF00"/>
          </w:tcPr>
          <w:p w:rsidR="00D35C31" w:rsidRPr="00B24CB6" w:rsidRDefault="00D35C31" w:rsidP="0029026D">
            <w:pPr>
              <w:rPr>
                <w:rFonts w:ascii="David" w:hAnsi="David" w:cs="David"/>
                <w:szCs w:val="24"/>
              </w:rPr>
            </w:pPr>
          </w:p>
        </w:tc>
        <w:tc>
          <w:tcPr>
            <w:tcW w:w="652" w:type="pct"/>
            <w:tcBorders>
              <w:top w:val="single" w:sz="4" w:space="0" w:color="auto"/>
              <w:left w:val="single" w:sz="4" w:space="0" w:color="auto"/>
              <w:bottom w:val="single" w:sz="4" w:space="0" w:color="auto"/>
              <w:right w:val="single" w:sz="4" w:space="0" w:color="auto"/>
            </w:tcBorders>
          </w:tcPr>
          <w:p w:rsidR="00D35C31" w:rsidRPr="00B24CB6" w:rsidRDefault="00D35C31" w:rsidP="0029026D">
            <w:pPr>
              <w:rPr>
                <w:rFonts w:ascii="David" w:hAnsi="David" w:cs="David"/>
                <w:szCs w:val="24"/>
              </w:rPr>
            </w:pPr>
          </w:p>
        </w:tc>
        <w:tc>
          <w:tcPr>
            <w:tcW w:w="445"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c>
          <w:tcPr>
            <w:tcW w:w="45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329" w:type="pct"/>
            <w:tcBorders>
              <w:top w:val="single" w:sz="4" w:space="0" w:color="auto"/>
              <w:left w:val="single" w:sz="4" w:space="0" w:color="auto"/>
              <w:bottom w:val="single" w:sz="4" w:space="0" w:color="auto"/>
              <w:right w:val="single" w:sz="4" w:space="0" w:color="auto"/>
            </w:tcBorders>
          </w:tcPr>
          <w:p w:rsidR="00D35C31" w:rsidRPr="00A36825" w:rsidDel="005C6296" w:rsidRDefault="00D35C31" w:rsidP="0029026D">
            <w:pPr>
              <w:spacing w:before="60" w:after="60"/>
              <w:jc w:val="both"/>
              <w:rPr>
                <w:rFonts w:ascii="David" w:hAnsi="David" w:cs="David"/>
                <w:szCs w:val="24"/>
                <w:rtl/>
              </w:rPr>
            </w:pPr>
          </w:p>
        </w:tc>
        <w:tc>
          <w:tcPr>
            <w:tcW w:w="2744" w:type="pct"/>
            <w:tcBorders>
              <w:top w:val="single" w:sz="4" w:space="0" w:color="auto"/>
              <w:left w:val="single" w:sz="4" w:space="0" w:color="auto"/>
              <w:bottom w:val="single" w:sz="4" w:space="0" w:color="auto"/>
              <w:right w:val="single" w:sz="4" w:space="0" w:color="auto"/>
            </w:tcBorders>
          </w:tcPr>
          <w:p w:rsidR="00D35C31" w:rsidRPr="00424E9F" w:rsidRDefault="00D35C31" w:rsidP="0029026D">
            <w:pPr>
              <w:spacing w:before="60" w:after="60"/>
              <w:jc w:val="both"/>
              <w:rPr>
                <w:rFonts w:ascii="David" w:hAnsi="David" w:cs="David"/>
                <w:b/>
                <w:bCs/>
                <w:szCs w:val="24"/>
                <w:rtl/>
              </w:rPr>
            </w:pPr>
          </w:p>
        </w:tc>
        <w:tc>
          <w:tcPr>
            <w:tcW w:w="371"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c>
          <w:tcPr>
            <w:tcW w:w="652"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c>
          <w:tcPr>
            <w:tcW w:w="445"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c>
          <w:tcPr>
            <w:tcW w:w="45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32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35C31" w:rsidRPr="00A36825" w:rsidDel="005C6296" w:rsidRDefault="00D35C31" w:rsidP="0029026D">
            <w:pPr>
              <w:spacing w:before="60" w:after="60"/>
              <w:jc w:val="both"/>
              <w:rPr>
                <w:rFonts w:ascii="David" w:hAnsi="David" w:cs="David"/>
                <w:szCs w:val="24"/>
                <w:rtl/>
              </w:rPr>
            </w:pPr>
            <w:r w:rsidRPr="00A36825">
              <w:rPr>
                <w:rFonts w:ascii="David" w:hAnsi="David" w:cs="David" w:hint="cs"/>
                <w:szCs w:val="24"/>
                <w:rtl/>
              </w:rPr>
              <w:t>4</w:t>
            </w:r>
          </w:p>
        </w:tc>
        <w:tc>
          <w:tcPr>
            <w:tcW w:w="4671"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35C31" w:rsidRPr="00A36825" w:rsidRDefault="00D35C31" w:rsidP="0029026D">
            <w:pPr>
              <w:spacing w:before="60" w:after="60"/>
              <w:jc w:val="both"/>
              <w:rPr>
                <w:rFonts w:ascii="David" w:hAnsi="David" w:cs="David"/>
                <w:szCs w:val="24"/>
              </w:rPr>
            </w:pPr>
            <w:r>
              <w:rPr>
                <w:rFonts w:cs="David" w:hint="cs"/>
                <w:b/>
                <w:bCs/>
                <w:szCs w:val="24"/>
                <w:u w:val="single"/>
                <w:rtl/>
              </w:rPr>
              <w:t>תת-מערכת</w:t>
            </w:r>
            <w:r w:rsidRPr="00122AD3">
              <w:rPr>
                <w:rFonts w:cs="David" w:hint="cs"/>
                <w:b/>
                <w:bCs/>
                <w:szCs w:val="24"/>
                <w:u w:val="single"/>
                <w:rtl/>
              </w:rPr>
              <w:t xml:space="preserve"> 4 </w:t>
            </w:r>
            <w:r w:rsidRPr="00122AD3">
              <w:rPr>
                <w:rFonts w:cs="David"/>
                <w:b/>
                <w:bCs/>
                <w:szCs w:val="24"/>
                <w:u w:val="single"/>
                <w:rtl/>
              </w:rPr>
              <w:t>–</w:t>
            </w:r>
            <w:r w:rsidRPr="00122AD3">
              <w:rPr>
                <w:rFonts w:cs="David" w:hint="cs"/>
                <w:b/>
                <w:bCs/>
                <w:szCs w:val="24"/>
                <w:u w:val="single"/>
                <w:rtl/>
              </w:rPr>
              <w:t xml:space="preserve"> </w:t>
            </w:r>
            <w:r>
              <w:rPr>
                <w:rFonts w:cs="David" w:hint="cs"/>
                <w:b/>
                <w:bCs/>
                <w:szCs w:val="24"/>
                <w:u w:val="single"/>
                <w:rtl/>
              </w:rPr>
              <w:t>שירותי מידע וניהול מערכתיים</w:t>
            </w:r>
          </w:p>
        </w:tc>
      </w:tr>
      <w:tr w:rsidR="00D35C31" w:rsidRPr="00A36825" w:rsidTr="0029026D">
        <w:tc>
          <w:tcPr>
            <w:tcW w:w="329" w:type="pct"/>
            <w:tcBorders>
              <w:top w:val="single" w:sz="4" w:space="0" w:color="auto"/>
              <w:left w:val="single" w:sz="4" w:space="0" w:color="auto"/>
              <w:bottom w:val="single" w:sz="4" w:space="0" w:color="auto"/>
              <w:right w:val="single" w:sz="4" w:space="0" w:color="auto"/>
            </w:tcBorders>
          </w:tcPr>
          <w:p w:rsidR="00D35C31" w:rsidRPr="00A36825" w:rsidDel="005C6296" w:rsidRDefault="00D35C31" w:rsidP="0029026D">
            <w:pPr>
              <w:spacing w:before="60" w:after="60"/>
              <w:jc w:val="both"/>
              <w:rPr>
                <w:rFonts w:ascii="David" w:hAnsi="David" w:cs="David"/>
                <w:szCs w:val="24"/>
                <w:rtl/>
              </w:rPr>
            </w:pPr>
            <w:r>
              <w:rPr>
                <w:rFonts w:ascii="David" w:hAnsi="David" w:cs="David" w:hint="cs"/>
                <w:szCs w:val="24"/>
                <w:rtl/>
              </w:rPr>
              <w:t>4</w:t>
            </w:r>
          </w:p>
        </w:tc>
        <w:tc>
          <w:tcPr>
            <w:tcW w:w="2744" w:type="pct"/>
            <w:tcBorders>
              <w:top w:val="single" w:sz="4" w:space="0" w:color="auto"/>
              <w:left w:val="single" w:sz="4" w:space="0" w:color="auto"/>
              <w:bottom w:val="single" w:sz="4" w:space="0" w:color="auto"/>
              <w:right w:val="single" w:sz="4" w:space="0" w:color="auto"/>
            </w:tcBorders>
          </w:tcPr>
          <w:p w:rsidR="00D35C31" w:rsidRPr="00A57269" w:rsidRDefault="00D35C31" w:rsidP="0029026D">
            <w:pPr>
              <w:spacing w:before="60" w:after="60"/>
              <w:jc w:val="both"/>
              <w:rPr>
                <w:rFonts w:ascii="David" w:hAnsi="David" w:cs="David"/>
                <w:szCs w:val="24"/>
                <w:rtl/>
              </w:rPr>
            </w:pPr>
            <w:r w:rsidRPr="00A57269">
              <w:rPr>
                <w:rFonts w:ascii="David" w:hAnsi="David" w:cs="David" w:hint="cs"/>
                <w:szCs w:val="24"/>
                <w:rtl/>
              </w:rPr>
              <w:t>שירותי מידע וניהול מערכתיים</w:t>
            </w:r>
          </w:p>
        </w:tc>
        <w:tc>
          <w:tcPr>
            <w:tcW w:w="371"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jc w:val="center"/>
              <w:rPr>
                <w:szCs w:val="24"/>
              </w:rPr>
            </w:pPr>
            <w:r w:rsidRPr="000E2B24">
              <w:rPr>
                <w:rFonts w:ascii="David" w:hAnsi="David" w:cs="David" w:hint="cs"/>
                <w:szCs w:val="24"/>
                <w:rtl/>
              </w:rPr>
              <w:t>1</w:t>
            </w:r>
          </w:p>
        </w:tc>
        <w:tc>
          <w:tcPr>
            <w:tcW w:w="652"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rPr>
                <w:szCs w:val="24"/>
              </w:rPr>
            </w:pPr>
          </w:p>
        </w:tc>
        <w:tc>
          <w:tcPr>
            <w:tcW w:w="445"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c>
          <w:tcPr>
            <w:tcW w:w="45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329" w:type="pct"/>
            <w:tcBorders>
              <w:top w:val="single" w:sz="4" w:space="0" w:color="auto"/>
              <w:left w:val="single" w:sz="4" w:space="0" w:color="auto"/>
              <w:bottom w:val="single" w:sz="4" w:space="0" w:color="auto"/>
              <w:right w:val="single" w:sz="4" w:space="0" w:color="auto"/>
            </w:tcBorders>
          </w:tcPr>
          <w:p w:rsidR="00D35C31" w:rsidRPr="00B24CB6" w:rsidRDefault="00D35C31" w:rsidP="0029026D">
            <w:pPr>
              <w:spacing w:before="60" w:after="60"/>
              <w:jc w:val="both"/>
              <w:rPr>
                <w:rFonts w:ascii="David" w:hAnsi="David" w:cs="David"/>
                <w:szCs w:val="24"/>
                <w:rtl/>
              </w:rPr>
            </w:pPr>
            <w:r w:rsidRPr="00B24CB6">
              <w:rPr>
                <w:rFonts w:ascii="David" w:hAnsi="David" w:cs="David"/>
                <w:szCs w:val="24"/>
                <w:rtl/>
              </w:rPr>
              <w:t>4.98</w:t>
            </w:r>
          </w:p>
        </w:tc>
        <w:tc>
          <w:tcPr>
            <w:tcW w:w="2744" w:type="pct"/>
            <w:tcBorders>
              <w:top w:val="single" w:sz="4" w:space="0" w:color="auto"/>
              <w:left w:val="single" w:sz="4" w:space="0" w:color="auto"/>
              <w:bottom w:val="single" w:sz="4" w:space="0" w:color="auto"/>
              <w:right w:val="single" w:sz="4" w:space="0" w:color="auto"/>
            </w:tcBorders>
          </w:tcPr>
          <w:p w:rsidR="00D35C31" w:rsidRPr="00B24CB6" w:rsidRDefault="00D35C31" w:rsidP="0029026D">
            <w:pPr>
              <w:spacing w:before="60" w:after="60"/>
              <w:jc w:val="both"/>
              <w:rPr>
                <w:rFonts w:ascii="David" w:hAnsi="David" w:cs="David"/>
                <w:szCs w:val="24"/>
                <w:rtl/>
              </w:rPr>
            </w:pPr>
            <w:r w:rsidRPr="00B24CB6">
              <w:rPr>
                <w:rFonts w:ascii="David" w:hAnsi="David" w:cs="David"/>
                <w:szCs w:val="24"/>
                <w:rtl/>
              </w:rPr>
              <w:t>רישיונות מערכת הפעלה</w:t>
            </w:r>
            <w:r>
              <w:rPr>
                <w:rFonts w:ascii="David" w:hAnsi="David" w:cs="David" w:hint="cs"/>
                <w:szCs w:val="24"/>
                <w:rtl/>
              </w:rPr>
              <w:t xml:space="preserve"> (הערה: יש לרשום גם כמות)</w:t>
            </w:r>
          </w:p>
        </w:tc>
        <w:tc>
          <w:tcPr>
            <w:tcW w:w="371" w:type="pct"/>
            <w:tcBorders>
              <w:top w:val="single" w:sz="4" w:space="0" w:color="auto"/>
              <w:left w:val="single" w:sz="4" w:space="0" w:color="auto"/>
              <w:bottom w:val="single" w:sz="4" w:space="0" w:color="auto"/>
              <w:right w:val="single" w:sz="4" w:space="0" w:color="auto"/>
            </w:tcBorders>
            <w:shd w:val="clear" w:color="auto" w:fill="FFFF00"/>
          </w:tcPr>
          <w:p w:rsidR="00D35C31" w:rsidRPr="00B24CB6" w:rsidRDefault="00D35C31" w:rsidP="0029026D">
            <w:pPr>
              <w:rPr>
                <w:rFonts w:ascii="David" w:hAnsi="David" w:cs="David"/>
                <w:szCs w:val="24"/>
                <w:rtl/>
              </w:rPr>
            </w:pPr>
          </w:p>
        </w:tc>
        <w:tc>
          <w:tcPr>
            <w:tcW w:w="652" w:type="pct"/>
            <w:tcBorders>
              <w:top w:val="single" w:sz="4" w:space="0" w:color="auto"/>
              <w:left w:val="single" w:sz="4" w:space="0" w:color="auto"/>
              <w:bottom w:val="single" w:sz="4" w:space="0" w:color="auto"/>
              <w:right w:val="single" w:sz="4" w:space="0" w:color="auto"/>
            </w:tcBorders>
          </w:tcPr>
          <w:p w:rsidR="00D35C31" w:rsidRPr="00B24CB6" w:rsidRDefault="00D35C31" w:rsidP="0029026D">
            <w:pPr>
              <w:rPr>
                <w:rFonts w:ascii="David" w:hAnsi="David" w:cs="David"/>
                <w:szCs w:val="24"/>
                <w:rtl/>
              </w:rPr>
            </w:pPr>
          </w:p>
        </w:tc>
        <w:tc>
          <w:tcPr>
            <w:tcW w:w="445"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c>
          <w:tcPr>
            <w:tcW w:w="45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32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c>
          <w:tcPr>
            <w:tcW w:w="2744"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b/>
                <w:bCs/>
                <w:szCs w:val="24"/>
                <w:rtl/>
              </w:rPr>
            </w:pPr>
          </w:p>
        </w:tc>
        <w:tc>
          <w:tcPr>
            <w:tcW w:w="371"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c>
          <w:tcPr>
            <w:tcW w:w="652"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c>
          <w:tcPr>
            <w:tcW w:w="445"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c>
          <w:tcPr>
            <w:tcW w:w="45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bl>
    <w:p w:rsidR="00D35C31" w:rsidRPr="00850D6F" w:rsidRDefault="00D35C31" w:rsidP="00D35C31">
      <w:pPr>
        <w:tabs>
          <w:tab w:val="left" w:pos="1276"/>
        </w:tabs>
        <w:spacing w:before="60" w:after="60" w:line="360" w:lineRule="auto"/>
        <w:ind w:left="538"/>
        <w:jc w:val="both"/>
        <w:rPr>
          <w:rFonts w:ascii="David" w:hAnsi="David" w:cs="David"/>
          <w:szCs w:val="24"/>
          <w:u w:val="single"/>
        </w:rPr>
      </w:pPr>
      <w:bookmarkStart w:id="562" w:name="_Ref491606932"/>
    </w:p>
    <w:p w:rsidR="00D35C31" w:rsidRDefault="00D35C31" w:rsidP="00452231">
      <w:pPr>
        <w:pStyle w:val="ListParagraph"/>
        <w:numPr>
          <w:ilvl w:val="2"/>
          <w:numId w:val="143"/>
        </w:numPr>
        <w:tabs>
          <w:tab w:val="clear" w:pos="2160"/>
          <w:tab w:val="left" w:pos="1276"/>
        </w:tabs>
        <w:spacing w:before="60" w:after="60" w:line="360" w:lineRule="auto"/>
        <w:ind w:left="1258"/>
        <w:contextualSpacing w:val="0"/>
        <w:jc w:val="both"/>
        <w:rPr>
          <w:rFonts w:ascii="David" w:hAnsi="David" w:cs="David"/>
          <w:szCs w:val="24"/>
          <w:u w:val="single"/>
        </w:rPr>
      </w:pPr>
      <w:bookmarkStart w:id="563" w:name="_Ref491706073"/>
      <w:r>
        <w:rPr>
          <w:rFonts w:ascii="David" w:hAnsi="David" w:cs="David" w:hint="cs"/>
          <w:szCs w:val="24"/>
          <w:u w:val="single"/>
          <w:rtl/>
        </w:rPr>
        <w:t>פיתוח ממשקים ושירותים לפי שעות עבודה:</w:t>
      </w:r>
      <w:bookmarkEnd w:id="562"/>
      <w:bookmarkEnd w:id="563"/>
    </w:p>
    <w:p w:rsidR="00D35C31" w:rsidRPr="00586DC6" w:rsidRDefault="00D35C31" w:rsidP="00452231">
      <w:pPr>
        <w:pStyle w:val="ListParagraph"/>
        <w:numPr>
          <w:ilvl w:val="3"/>
          <w:numId w:val="143"/>
        </w:numPr>
        <w:tabs>
          <w:tab w:val="clear" w:pos="3240"/>
          <w:tab w:val="left" w:pos="1276"/>
        </w:tabs>
        <w:spacing w:before="60" w:after="60" w:line="360" w:lineRule="auto"/>
        <w:ind w:left="2147" w:hanging="810"/>
        <w:contextualSpacing w:val="0"/>
        <w:jc w:val="both"/>
        <w:rPr>
          <w:rFonts w:ascii="David" w:hAnsi="David" w:cs="David"/>
          <w:szCs w:val="24"/>
        </w:rPr>
      </w:pPr>
      <w:r w:rsidRPr="00586DC6">
        <w:rPr>
          <w:rFonts w:ascii="David" w:hAnsi="David" w:cs="David" w:hint="cs"/>
          <w:szCs w:val="24"/>
          <w:rtl/>
        </w:rPr>
        <w:t>המזמין יהיה רשאי להגדיר משימות שונות ולבקש לקבל הצעת מחיר מהספק הזוכה, בהתאם להערכת כמויות שעות עבודה נדרשות לשינוי המבוקש.</w:t>
      </w:r>
    </w:p>
    <w:p w:rsidR="00D35C31" w:rsidRPr="00586DC6" w:rsidRDefault="00D35C31" w:rsidP="00452231">
      <w:pPr>
        <w:pStyle w:val="ListParagraph"/>
        <w:numPr>
          <w:ilvl w:val="3"/>
          <w:numId w:val="143"/>
        </w:numPr>
        <w:tabs>
          <w:tab w:val="clear" w:pos="3240"/>
          <w:tab w:val="left" w:pos="1276"/>
        </w:tabs>
        <w:spacing w:before="60" w:after="60" w:line="360" w:lineRule="auto"/>
        <w:ind w:left="2147" w:hanging="810"/>
        <w:contextualSpacing w:val="0"/>
        <w:jc w:val="both"/>
        <w:rPr>
          <w:rFonts w:ascii="David" w:hAnsi="David" w:cs="David"/>
          <w:szCs w:val="24"/>
        </w:rPr>
      </w:pPr>
      <w:r w:rsidRPr="00586DC6">
        <w:rPr>
          <w:rFonts w:ascii="David" w:hAnsi="David" w:cs="David" w:hint="cs"/>
          <w:szCs w:val="24"/>
          <w:rtl/>
        </w:rPr>
        <w:t xml:space="preserve">פירוט אופן הביצוע והצעה לתעריפי שעות העבודה </w:t>
      </w:r>
      <w:r w:rsidRPr="00586DC6">
        <w:rPr>
          <w:rFonts w:ascii="David" w:hAnsi="David" w:cs="David"/>
          <w:szCs w:val="24"/>
          <w:rtl/>
        </w:rPr>
        <w:t>–</w:t>
      </w:r>
      <w:r w:rsidRPr="00586DC6">
        <w:rPr>
          <w:rFonts w:ascii="David" w:hAnsi="David" w:cs="David" w:hint="cs"/>
          <w:szCs w:val="24"/>
          <w:rtl/>
        </w:rPr>
        <w:t xml:space="preserve"> ראה </w:t>
      </w:r>
      <w:r w:rsidRPr="00586DC6">
        <w:rPr>
          <w:rFonts w:ascii="David" w:hAnsi="David" w:cs="David" w:hint="cs"/>
          <w:b/>
          <w:bCs/>
          <w:szCs w:val="24"/>
          <w:rtl/>
        </w:rPr>
        <w:t xml:space="preserve">בסעיף </w:t>
      </w:r>
      <w:r w:rsidRPr="00586DC6">
        <w:rPr>
          <w:rFonts w:ascii="David" w:hAnsi="David" w:cs="David"/>
          <w:b/>
          <w:bCs/>
          <w:szCs w:val="24"/>
        </w:rPr>
        <w:fldChar w:fldCharType="begin" w:fldLock="1"/>
      </w:r>
      <w:r w:rsidRPr="00586DC6">
        <w:rPr>
          <w:rFonts w:ascii="David" w:hAnsi="David" w:cs="David"/>
          <w:b/>
          <w:bCs/>
          <w:szCs w:val="24"/>
        </w:rPr>
        <w:instrText xml:space="preserve"> REF _Ref490083528 \r \h  \* MERGEFORMAT </w:instrText>
      </w:r>
      <w:r w:rsidRPr="00586DC6">
        <w:rPr>
          <w:rFonts w:ascii="David" w:hAnsi="David" w:cs="David"/>
          <w:b/>
          <w:bCs/>
          <w:szCs w:val="24"/>
        </w:rPr>
      </w:r>
      <w:r w:rsidRPr="00586DC6">
        <w:rPr>
          <w:rFonts w:ascii="David" w:hAnsi="David" w:cs="David"/>
          <w:b/>
          <w:bCs/>
          <w:szCs w:val="24"/>
        </w:rPr>
        <w:fldChar w:fldCharType="separate"/>
      </w:r>
      <w:r w:rsidR="00C023D3">
        <w:rPr>
          <w:rFonts w:ascii="David" w:hAnsi="David" w:cs="David"/>
          <w:b/>
          <w:bCs/>
          <w:szCs w:val="24"/>
          <w:rtl/>
        </w:rPr>
        <w:t>‏5.4.1</w:t>
      </w:r>
      <w:r w:rsidRPr="00586DC6">
        <w:rPr>
          <w:rFonts w:ascii="David" w:hAnsi="David" w:cs="David"/>
          <w:b/>
          <w:bCs/>
          <w:szCs w:val="24"/>
        </w:rPr>
        <w:fldChar w:fldCharType="end"/>
      </w:r>
      <w:r w:rsidRPr="00586DC6">
        <w:rPr>
          <w:rFonts w:ascii="David" w:hAnsi="David" w:cs="David" w:hint="cs"/>
          <w:szCs w:val="24"/>
          <w:rtl/>
        </w:rPr>
        <w:t xml:space="preserve"> להלן.</w:t>
      </w:r>
    </w:p>
    <w:p w:rsidR="00D35C31" w:rsidRDefault="00D35C31" w:rsidP="00452231">
      <w:pPr>
        <w:pStyle w:val="ListParagraph"/>
        <w:numPr>
          <w:ilvl w:val="2"/>
          <w:numId w:val="143"/>
        </w:numPr>
        <w:tabs>
          <w:tab w:val="clear" w:pos="2160"/>
          <w:tab w:val="left" w:pos="1276"/>
        </w:tabs>
        <w:spacing w:before="60" w:after="60" w:line="360" w:lineRule="auto"/>
        <w:ind w:left="1258"/>
        <w:contextualSpacing w:val="0"/>
        <w:jc w:val="both"/>
        <w:rPr>
          <w:rFonts w:ascii="David" w:hAnsi="David" w:cs="David"/>
          <w:szCs w:val="24"/>
          <w:u w:val="single"/>
        </w:rPr>
      </w:pPr>
      <w:bookmarkStart w:id="564" w:name="_Ref491606955"/>
      <w:r>
        <w:rPr>
          <w:rFonts w:ascii="David" w:hAnsi="David" w:cs="David" w:hint="cs"/>
          <w:szCs w:val="24"/>
          <w:u w:val="single"/>
          <w:rtl/>
        </w:rPr>
        <w:t>פיתוח ממשקים לפי סיווג מורכבות:</w:t>
      </w:r>
      <w:bookmarkEnd w:id="564"/>
      <w:r>
        <w:rPr>
          <w:rFonts w:ascii="David" w:hAnsi="David" w:cs="David" w:hint="cs"/>
          <w:szCs w:val="24"/>
          <w:u w:val="single"/>
          <w:rtl/>
        </w:rPr>
        <w:t xml:space="preserve"> </w:t>
      </w:r>
    </w:p>
    <w:p w:rsidR="00D35C31" w:rsidRPr="00586DC6" w:rsidRDefault="00D35C31" w:rsidP="00452231">
      <w:pPr>
        <w:pStyle w:val="ListParagraph"/>
        <w:numPr>
          <w:ilvl w:val="3"/>
          <w:numId w:val="143"/>
        </w:numPr>
        <w:tabs>
          <w:tab w:val="clear" w:pos="3240"/>
          <w:tab w:val="left" w:pos="1276"/>
        </w:tabs>
        <w:spacing w:before="60" w:after="60" w:line="360" w:lineRule="auto"/>
        <w:ind w:left="2147" w:hanging="810"/>
        <w:contextualSpacing w:val="0"/>
        <w:jc w:val="both"/>
        <w:rPr>
          <w:rFonts w:ascii="David" w:hAnsi="David" w:cs="David"/>
          <w:szCs w:val="24"/>
        </w:rPr>
      </w:pPr>
      <w:r w:rsidRPr="00586DC6">
        <w:rPr>
          <w:rFonts w:ascii="David" w:hAnsi="David" w:cs="David" w:hint="cs"/>
          <w:szCs w:val="24"/>
          <w:rtl/>
        </w:rPr>
        <w:t>מעבר להתקנת התוכנה הבסיסית, המזמין רשאי להזמין מהספק לפתח ממשקים שונים.</w:t>
      </w:r>
    </w:p>
    <w:p w:rsidR="00D35C31" w:rsidRPr="00586DC6" w:rsidRDefault="00D35C31" w:rsidP="00452231">
      <w:pPr>
        <w:pStyle w:val="ListParagraph"/>
        <w:numPr>
          <w:ilvl w:val="3"/>
          <w:numId w:val="143"/>
        </w:numPr>
        <w:tabs>
          <w:tab w:val="clear" w:pos="3240"/>
          <w:tab w:val="left" w:pos="1276"/>
        </w:tabs>
        <w:spacing w:before="60" w:after="60" w:line="360" w:lineRule="auto"/>
        <w:ind w:left="2147" w:hanging="810"/>
        <w:contextualSpacing w:val="0"/>
        <w:jc w:val="both"/>
        <w:rPr>
          <w:rFonts w:ascii="David" w:hAnsi="David" w:cs="David"/>
          <w:szCs w:val="24"/>
        </w:rPr>
      </w:pPr>
      <w:r w:rsidRPr="00586DC6">
        <w:rPr>
          <w:rFonts w:ascii="David" w:hAnsi="David" w:cs="David" w:hint="cs"/>
          <w:szCs w:val="24"/>
          <w:rtl/>
        </w:rPr>
        <w:t xml:space="preserve">תהליך העבודה יהיה </w:t>
      </w:r>
      <w:r w:rsidRPr="00586DC6">
        <w:rPr>
          <w:rFonts w:ascii="David" w:hAnsi="David" w:cs="David"/>
          <w:szCs w:val="24"/>
          <w:rtl/>
        </w:rPr>
        <w:t>–</w:t>
      </w:r>
      <w:r w:rsidRPr="00586DC6">
        <w:rPr>
          <w:rFonts w:ascii="David" w:hAnsi="David" w:cs="David" w:hint="cs"/>
          <w:szCs w:val="24"/>
          <w:rtl/>
        </w:rPr>
        <w:t xml:space="preserve"> אפיון הדרישה, קביעה של המזמין לגבי מורכבות הממשק בהתאם לקריטריונים שנקבעו, הזמנה וביצוע.</w:t>
      </w:r>
    </w:p>
    <w:p w:rsidR="00D35C31" w:rsidRDefault="00D35C31" w:rsidP="009A2F30">
      <w:pPr>
        <w:pStyle w:val="ListParagraph"/>
        <w:numPr>
          <w:ilvl w:val="3"/>
          <w:numId w:val="143"/>
        </w:numPr>
        <w:tabs>
          <w:tab w:val="clear" w:pos="3240"/>
          <w:tab w:val="left" w:pos="1276"/>
        </w:tabs>
        <w:spacing w:before="60" w:after="60" w:line="360" w:lineRule="auto"/>
        <w:ind w:left="2147" w:hanging="810"/>
        <w:contextualSpacing w:val="0"/>
        <w:jc w:val="both"/>
        <w:rPr>
          <w:rFonts w:ascii="David" w:hAnsi="David" w:cs="David"/>
          <w:szCs w:val="24"/>
        </w:rPr>
      </w:pPr>
      <w:r w:rsidRPr="00586DC6">
        <w:rPr>
          <w:rFonts w:ascii="David" w:hAnsi="David" w:cs="David" w:hint="cs"/>
          <w:szCs w:val="24"/>
          <w:rtl/>
        </w:rPr>
        <w:t>פירוט הסיווג למורכבות היישומים</w:t>
      </w:r>
      <w:r>
        <w:rPr>
          <w:rFonts w:ascii="David" w:hAnsi="David" w:cs="David" w:hint="cs"/>
          <w:szCs w:val="24"/>
          <w:rtl/>
        </w:rPr>
        <w:t xml:space="preserve"> </w:t>
      </w:r>
      <w:r>
        <w:rPr>
          <w:rFonts w:ascii="David" w:hAnsi="David" w:cs="David"/>
          <w:szCs w:val="24"/>
          <w:rtl/>
        </w:rPr>
        <w:t>–</w:t>
      </w:r>
      <w:r>
        <w:rPr>
          <w:rFonts w:ascii="David" w:hAnsi="David" w:cs="David" w:hint="cs"/>
          <w:szCs w:val="24"/>
          <w:rtl/>
        </w:rPr>
        <w:t xml:space="preserve"> ראה </w:t>
      </w:r>
      <w:r w:rsidRPr="00586DC6">
        <w:rPr>
          <w:rFonts w:ascii="David" w:hAnsi="David" w:cs="David" w:hint="cs"/>
          <w:b/>
          <w:bCs/>
          <w:szCs w:val="24"/>
          <w:rtl/>
        </w:rPr>
        <w:t>בסעיף</w:t>
      </w:r>
      <w:r w:rsidR="009A2F30">
        <w:rPr>
          <w:rFonts w:ascii="David" w:hAnsi="David" w:cs="David" w:hint="cs"/>
          <w:b/>
          <w:bCs/>
          <w:szCs w:val="24"/>
          <w:rtl/>
        </w:rPr>
        <w:t xml:space="preserve"> </w:t>
      </w:r>
      <w:r w:rsidR="009A2F30">
        <w:rPr>
          <w:rFonts w:ascii="David" w:hAnsi="David" w:cs="David"/>
          <w:b/>
          <w:bCs/>
          <w:szCs w:val="24"/>
          <w:rtl/>
        </w:rPr>
        <w:fldChar w:fldCharType="begin" w:fldLock="1"/>
      </w:r>
      <w:r w:rsidR="009A2F30">
        <w:rPr>
          <w:rFonts w:ascii="David" w:hAnsi="David" w:cs="David"/>
          <w:b/>
          <w:bCs/>
          <w:szCs w:val="24"/>
          <w:rtl/>
        </w:rPr>
        <w:instrText xml:space="preserve"> </w:instrText>
      </w:r>
      <w:r w:rsidR="009A2F30">
        <w:rPr>
          <w:rFonts w:ascii="David" w:hAnsi="David" w:cs="David" w:hint="cs"/>
          <w:b/>
          <w:bCs/>
          <w:szCs w:val="24"/>
        </w:rPr>
        <w:instrText>REF</w:instrText>
      </w:r>
      <w:r w:rsidR="009A2F30">
        <w:rPr>
          <w:rFonts w:ascii="David" w:hAnsi="David" w:cs="David" w:hint="cs"/>
          <w:b/>
          <w:bCs/>
          <w:szCs w:val="24"/>
          <w:rtl/>
        </w:rPr>
        <w:instrText xml:space="preserve"> _</w:instrText>
      </w:r>
      <w:r w:rsidR="009A2F30">
        <w:rPr>
          <w:rFonts w:ascii="David" w:hAnsi="David" w:cs="David" w:hint="cs"/>
          <w:b/>
          <w:bCs/>
          <w:szCs w:val="24"/>
        </w:rPr>
        <w:instrText>Ref490083603 \r \h</w:instrText>
      </w:r>
      <w:r w:rsidR="009A2F30">
        <w:rPr>
          <w:rFonts w:ascii="David" w:hAnsi="David" w:cs="David"/>
          <w:b/>
          <w:bCs/>
          <w:szCs w:val="24"/>
          <w:rtl/>
        </w:rPr>
        <w:instrText xml:space="preserve"> </w:instrText>
      </w:r>
      <w:r w:rsidR="009A2F30">
        <w:rPr>
          <w:rFonts w:ascii="David" w:hAnsi="David" w:cs="David"/>
          <w:b/>
          <w:bCs/>
          <w:szCs w:val="24"/>
          <w:rtl/>
        </w:rPr>
      </w:r>
      <w:r w:rsidR="009A2F30">
        <w:rPr>
          <w:rFonts w:ascii="David" w:hAnsi="David" w:cs="David"/>
          <w:b/>
          <w:bCs/>
          <w:szCs w:val="24"/>
          <w:rtl/>
        </w:rPr>
        <w:fldChar w:fldCharType="separate"/>
      </w:r>
      <w:r w:rsidR="00C023D3">
        <w:rPr>
          <w:rFonts w:ascii="David" w:hAnsi="David" w:cs="David"/>
          <w:b/>
          <w:bCs/>
          <w:szCs w:val="24"/>
          <w:rtl/>
        </w:rPr>
        <w:t>‏5.4.2</w:t>
      </w:r>
      <w:r w:rsidR="009A2F30">
        <w:rPr>
          <w:rFonts w:ascii="David" w:hAnsi="David" w:cs="David"/>
          <w:b/>
          <w:bCs/>
          <w:szCs w:val="24"/>
          <w:rtl/>
        </w:rPr>
        <w:fldChar w:fldCharType="end"/>
      </w:r>
      <w:r w:rsidR="009A2F30">
        <w:rPr>
          <w:rFonts w:ascii="David" w:hAnsi="David" w:cs="David" w:hint="cs"/>
          <w:b/>
          <w:bCs/>
          <w:szCs w:val="24"/>
          <w:rtl/>
        </w:rPr>
        <w:t xml:space="preserve">  </w:t>
      </w:r>
      <w:r w:rsidRPr="00586DC6">
        <w:rPr>
          <w:rFonts w:ascii="David" w:hAnsi="David" w:cs="David" w:hint="cs"/>
          <w:szCs w:val="24"/>
          <w:rtl/>
        </w:rPr>
        <w:t>להלן.</w:t>
      </w:r>
    </w:p>
    <w:p w:rsidR="005874FB" w:rsidRPr="00586DC6" w:rsidRDefault="005874FB" w:rsidP="005874FB">
      <w:pPr>
        <w:pStyle w:val="ListParagraph"/>
        <w:tabs>
          <w:tab w:val="left" w:pos="1276"/>
        </w:tabs>
        <w:spacing w:before="60" w:after="60" w:line="360" w:lineRule="auto"/>
        <w:ind w:left="2147"/>
        <w:contextualSpacing w:val="0"/>
        <w:jc w:val="both"/>
        <w:rPr>
          <w:rFonts w:ascii="David" w:hAnsi="David" w:cs="David"/>
          <w:szCs w:val="24"/>
        </w:rPr>
      </w:pPr>
    </w:p>
    <w:p w:rsidR="00D35C31" w:rsidRPr="00A36825" w:rsidRDefault="00D35C31" w:rsidP="00452231">
      <w:pPr>
        <w:numPr>
          <w:ilvl w:val="1"/>
          <w:numId w:val="143"/>
        </w:numPr>
        <w:tabs>
          <w:tab w:val="clear" w:pos="1440"/>
          <w:tab w:val="left" w:pos="567"/>
        </w:tabs>
        <w:spacing w:before="60" w:after="60" w:line="360" w:lineRule="auto"/>
        <w:ind w:left="567" w:hanging="567"/>
        <w:jc w:val="both"/>
        <w:rPr>
          <w:rFonts w:ascii="David" w:hAnsi="David" w:cs="David"/>
          <w:szCs w:val="24"/>
        </w:rPr>
      </w:pPr>
      <w:r>
        <w:rPr>
          <w:rFonts w:ascii="David" w:hAnsi="David" w:cs="David" w:hint="cs"/>
          <w:b/>
          <w:bCs/>
          <w:szCs w:val="24"/>
          <w:u w:val="single"/>
          <w:rtl/>
        </w:rPr>
        <w:t xml:space="preserve">תמורה בגין  </w:t>
      </w:r>
      <w:r w:rsidRPr="00A36825">
        <w:rPr>
          <w:rFonts w:ascii="David" w:hAnsi="David" w:cs="David"/>
          <w:b/>
          <w:bCs/>
          <w:szCs w:val="24"/>
          <w:u w:val="single"/>
          <w:rtl/>
        </w:rPr>
        <w:t>שירות</w:t>
      </w:r>
      <w:r>
        <w:rPr>
          <w:rFonts w:ascii="David" w:hAnsi="David" w:cs="David" w:hint="cs"/>
          <w:b/>
          <w:bCs/>
          <w:szCs w:val="24"/>
          <w:u w:val="single"/>
          <w:rtl/>
        </w:rPr>
        <w:t>י</w:t>
      </w:r>
      <w:r w:rsidRPr="00A36825">
        <w:rPr>
          <w:rFonts w:ascii="David" w:hAnsi="David" w:cs="David"/>
          <w:b/>
          <w:bCs/>
          <w:szCs w:val="24"/>
          <w:u w:val="single"/>
          <w:rtl/>
        </w:rPr>
        <w:t xml:space="preserve"> תחזוקה</w:t>
      </w:r>
      <w:r w:rsidRPr="00A36825">
        <w:rPr>
          <w:rFonts w:ascii="David" w:hAnsi="David" w:cs="David" w:hint="cs"/>
          <w:b/>
          <w:bCs/>
          <w:szCs w:val="24"/>
          <w:rtl/>
        </w:rPr>
        <w:t>:</w:t>
      </w:r>
      <w:r w:rsidRPr="00A36825">
        <w:rPr>
          <w:rFonts w:ascii="David" w:hAnsi="David" w:cs="David" w:hint="cs"/>
          <w:b/>
          <w:bCs/>
          <w:szCs w:val="24"/>
        </w:rPr>
        <w:t xml:space="preserve"> </w:t>
      </w:r>
      <w:r w:rsidRPr="00A36825">
        <w:rPr>
          <w:rFonts w:ascii="David" w:hAnsi="David" w:cs="David"/>
          <w:b/>
          <w:bCs/>
          <w:szCs w:val="24"/>
          <w:rtl/>
        </w:rPr>
        <w:t xml:space="preserve"> (</w:t>
      </w:r>
      <w:r w:rsidRPr="00A36825">
        <w:rPr>
          <w:rFonts w:ascii="David" w:hAnsi="David" w:cs="David"/>
          <w:b/>
          <w:bCs/>
          <w:szCs w:val="24"/>
        </w:rPr>
        <w:t>S</w:t>
      </w:r>
      <w:r w:rsidRPr="00A36825">
        <w:rPr>
          <w:rFonts w:ascii="David" w:hAnsi="David" w:cs="David"/>
          <w:b/>
          <w:bCs/>
          <w:szCs w:val="24"/>
          <w:rtl/>
        </w:rPr>
        <w:t>)</w:t>
      </w:r>
    </w:p>
    <w:p w:rsidR="00D35C31" w:rsidRPr="00FC4CCC" w:rsidRDefault="00D35C31" w:rsidP="00452231">
      <w:pPr>
        <w:pStyle w:val="ListParagraph"/>
        <w:numPr>
          <w:ilvl w:val="2"/>
          <w:numId w:val="145"/>
        </w:numPr>
        <w:spacing w:before="60" w:after="60" w:line="360" w:lineRule="auto"/>
        <w:ind w:left="1348" w:hanging="810"/>
        <w:contextualSpacing w:val="0"/>
        <w:jc w:val="both"/>
        <w:rPr>
          <w:rFonts w:ascii="David" w:hAnsi="David" w:cs="David"/>
          <w:szCs w:val="24"/>
        </w:rPr>
      </w:pPr>
      <w:r w:rsidRPr="00FC4CCC">
        <w:rPr>
          <w:rFonts w:ascii="David" w:hAnsi="David" w:cs="David" w:hint="cs"/>
          <w:szCs w:val="24"/>
          <w:rtl/>
        </w:rPr>
        <w:t xml:space="preserve">התמורה בגין התחזוקה השנתית תכלול שירותי תחזוקה שוטפת, כמוגדר ומפורט בפרט </w:t>
      </w:r>
      <w:r w:rsidRPr="00F60863">
        <w:rPr>
          <w:rFonts w:ascii="David" w:hAnsi="David" w:cs="David" w:hint="cs"/>
          <w:b/>
          <w:bCs/>
          <w:szCs w:val="24"/>
          <w:rtl/>
        </w:rPr>
        <w:t xml:space="preserve">בסעיף 4.6 בפרק 4 </w:t>
      </w:r>
      <w:r w:rsidRPr="00F60863">
        <w:rPr>
          <w:rFonts w:ascii="David" w:hAnsi="David" w:cs="David"/>
          <w:b/>
          <w:bCs/>
          <w:szCs w:val="24"/>
          <w:rtl/>
        </w:rPr>
        <w:t>–</w:t>
      </w:r>
      <w:r w:rsidRPr="00F60863">
        <w:rPr>
          <w:rFonts w:ascii="David" w:hAnsi="David" w:cs="David" w:hint="cs"/>
          <w:b/>
          <w:bCs/>
          <w:szCs w:val="24"/>
          <w:rtl/>
        </w:rPr>
        <w:t xml:space="preserve"> מימוש</w:t>
      </w:r>
      <w:r w:rsidRPr="00FC4CCC">
        <w:rPr>
          <w:rFonts w:ascii="David" w:hAnsi="David" w:cs="David" w:hint="cs"/>
          <w:szCs w:val="24"/>
          <w:rtl/>
        </w:rPr>
        <w:t>, ולרבות קבלת עדכונים וגרסאות חדשות לרכיב</w:t>
      </w:r>
      <w:r>
        <w:rPr>
          <w:rFonts w:ascii="David" w:hAnsi="David" w:cs="David" w:hint="cs"/>
          <w:szCs w:val="24"/>
          <w:rtl/>
        </w:rPr>
        <w:t>י המערכת השונים</w:t>
      </w:r>
      <w:r w:rsidRPr="00FC4CCC">
        <w:rPr>
          <w:rFonts w:ascii="David" w:hAnsi="David" w:cs="David" w:hint="cs"/>
          <w:szCs w:val="24"/>
          <w:rtl/>
        </w:rPr>
        <w:t xml:space="preserve">. </w:t>
      </w:r>
    </w:p>
    <w:p w:rsidR="00D35C31" w:rsidRPr="00FC4CCC" w:rsidRDefault="00D35C31" w:rsidP="00420244">
      <w:pPr>
        <w:pStyle w:val="ListParagraph"/>
        <w:numPr>
          <w:ilvl w:val="2"/>
          <w:numId w:val="145"/>
        </w:numPr>
        <w:spacing w:before="60" w:after="60" w:line="360" w:lineRule="auto"/>
        <w:ind w:left="1348" w:hanging="810"/>
        <w:contextualSpacing w:val="0"/>
        <w:jc w:val="both"/>
        <w:rPr>
          <w:rFonts w:ascii="David" w:hAnsi="David" w:cs="David"/>
          <w:szCs w:val="24"/>
        </w:rPr>
      </w:pPr>
      <w:r w:rsidRPr="00FC4CCC">
        <w:rPr>
          <w:rFonts w:ascii="David" w:hAnsi="David" w:cs="David" w:hint="cs"/>
          <w:szCs w:val="24"/>
          <w:rtl/>
        </w:rPr>
        <w:t xml:space="preserve">החל </w:t>
      </w:r>
      <w:r>
        <w:rPr>
          <w:rFonts w:ascii="David" w:hAnsi="David" w:cs="David" w:hint="cs"/>
          <w:szCs w:val="24"/>
          <w:rtl/>
        </w:rPr>
        <w:t xml:space="preserve">בסיום תקופת האחריות לכל רכיב (דהיינו </w:t>
      </w:r>
      <w:r w:rsidRPr="00FC4CCC">
        <w:rPr>
          <w:rFonts w:ascii="David" w:hAnsi="David" w:cs="David" w:hint="cs"/>
          <w:szCs w:val="24"/>
          <w:rtl/>
        </w:rPr>
        <w:t>תחילת תקופת התחזוקה</w:t>
      </w:r>
      <w:r>
        <w:rPr>
          <w:rFonts w:ascii="David" w:hAnsi="David" w:cs="David" w:hint="cs"/>
          <w:szCs w:val="24"/>
          <w:rtl/>
        </w:rPr>
        <w:t>)</w:t>
      </w:r>
      <w:r w:rsidRPr="00FC4CCC">
        <w:rPr>
          <w:rFonts w:ascii="David" w:hAnsi="David" w:cs="David" w:hint="cs"/>
          <w:szCs w:val="24"/>
          <w:rtl/>
        </w:rPr>
        <w:t xml:space="preserve">, ובכפוף להזמנת שירותי תחזוקה על ידי המזמין ואספקת שירותי התחזוקה על ידי הספק, </w:t>
      </w:r>
      <w:r>
        <w:rPr>
          <w:rFonts w:ascii="David" w:hAnsi="David" w:cs="David" w:hint="cs"/>
          <w:szCs w:val="24"/>
          <w:rtl/>
        </w:rPr>
        <w:t>יהיה</w:t>
      </w:r>
      <w:r w:rsidRPr="00FC4CCC">
        <w:rPr>
          <w:rFonts w:ascii="David" w:hAnsi="David" w:cs="David" w:hint="cs"/>
          <w:szCs w:val="24"/>
          <w:rtl/>
        </w:rPr>
        <w:t xml:space="preserve"> </w:t>
      </w:r>
      <w:r>
        <w:rPr>
          <w:rFonts w:ascii="David" w:hAnsi="David" w:cs="David" w:hint="cs"/>
          <w:szCs w:val="24"/>
          <w:rtl/>
        </w:rPr>
        <w:t>ה</w:t>
      </w:r>
      <w:r w:rsidRPr="00FC4CCC">
        <w:rPr>
          <w:rFonts w:ascii="David" w:hAnsi="David" w:cs="David" w:hint="cs"/>
          <w:szCs w:val="24"/>
          <w:rtl/>
        </w:rPr>
        <w:t>ספק</w:t>
      </w:r>
      <w:r>
        <w:rPr>
          <w:rFonts w:ascii="David" w:hAnsi="David" w:cs="David" w:hint="cs"/>
          <w:szCs w:val="24"/>
          <w:rtl/>
        </w:rPr>
        <w:t xml:space="preserve"> זכאי</w:t>
      </w:r>
      <w:r w:rsidRPr="00FC4CCC">
        <w:rPr>
          <w:rFonts w:ascii="David" w:hAnsi="David" w:cs="David" w:hint="cs"/>
          <w:szCs w:val="24"/>
          <w:rtl/>
        </w:rPr>
        <w:t xml:space="preserve"> תשלום בגין שירותי תחזוקה</w:t>
      </w:r>
      <w:r>
        <w:rPr>
          <w:rFonts w:ascii="David" w:hAnsi="David" w:cs="David" w:hint="cs"/>
          <w:szCs w:val="24"/>
          <w:rtl/>
        </w:rPr>
        <w:t xml:space="preserve"> כמפורט </w:t>
      </w:r>
      <w:r w:rsidRPr="00F60863">
        <w:rPr>
          <w:rFonts w:ascii="David" w:hAnsi="David" w:cs="David" w:hint="cs"/>
          <w:b/>
          <w:bCs/>
          <w:szCs w:val="24"/>
          <w:rtl/>
        </w:rPr>
        <w:t>בסעיף</w:t>
      </w:r>
      <w:r w:rsidR="00420244">
        <w:rPr>
          <w:rFonts w:ascii="David" w:hAnsi="David" w:cs="David" w:hint="cs"/>
          <w:b/>
          <w:bCs/>
          <w:szCs w:val="24"/>
          <w:rtl/>
        </w:rPr>
        <w:t xml:space="preserve"> 5.2.6 </w:t>
      </w:r>
      <w:r>
        <w:rPr>
          <w:rFonts w:ascii="David" w:hAnsi="David" w:cs="David" w:hint="cs"/>
          <w:szCs w:val="24"/>
          <w:rtl/>
        </w:rPr>
        <w:t>להלן</w:t>
      </w:r>
      <w:r w:rsidRPr="00FC4CCC">
        <w:rPr>
          <w:rFonts w:ascii="David" w:hAnsi="David" w:cs="David" w:hint="cs"/>
          <w:szCs w:val="24"/>
          <w:rtl/>
        </w:rPr>
        <w:t xml:space="preserve">. </w:t>
      </w:r>
    </w:p>
    <w:p w:rsidR="00D35C31" w:rsidRDefault="00D35C31" w:rsidP="00452231">
      <w:pPr>
        <w:pStyle w:val="ListParagraph"/>
        <w:numPr>
          <w:ilvl w:val="2"/>
          <w:numId w:val="145"/>
        </w:numPr>
        <w:spacing w:before="60" w:after="60" w:line="360" w:lineRule="auto"/>
        <w:ind w:left="1348" w:hanging="810"/>
        <w:contextualSpacing w:val="0"/>
        <w:jc w:val="both"/>
        <w:rPr>
          <w:rFonts w:ascii="David" w:hAnsi="David" w:cs="David"/>
          <w:szCs w:val="24"/>
        </w:rPr>
      </w:pPr>
      <w:r w:rsidRPr="00084CC8">
        <w:rPr>
          <w:rFonts w:ascii="David" w:hAnsi="David" w:cs="David" w:hint="cs"/>
          <w:szCs w:val="24"/>
          <w:rtl/>
        </w:rPr>
        <w:t xml:space="preserve">לצורך השוואת הצעות המחיר בגין שירותי תחזוקה עבור רכיבי המערכת, </w:t>
      </w:r>
      <w:r>
        <w:rPr>
          <w:rFonts w:ascii="David" w:hAnsi="David" w:cs="David" w:hint="cs"/>
          <w:szCs w:val="24"/>
          <w:rtl/>
        </w:rPr>
        <w:t xml:space="preserve">יוכפל מחיר התחזוקה השנתי המוצע </w:t>
      </w:r>
      <w:r w:rsidRPr="00084CC8">
        <w:rPr>
          <w:rFonts w:ascii="David" w:hAnsi="David" w:cs="David" w:hint="cs"/>
          <w:szCs w:val="24"/>
          <w:rtl/>
        </w:rPr>
        <w:t>בטבלה להלן</w:t>
      </w:r>
      <w:r>
        <w:rPr>
          <w:rFonts w:ascii="David" w:hAnsi="David" w:cs="David" w:hint="cs"/>
          <w:szCs w:val="24"/>
          <w:rtl/>
        </w:rPr>
        <w:t xml:space="preserve"> ב- 4, ב</w:t>
      </w:r>
      <w:r w:rsidRPr="00084CC8">
        <w:rPr>
          <w:rFonts w:ascii="David" w:hAnsi="David" w:cs="David" w:hint="cs"/>
          <w:szCs w:val="24"/>
          <w:rtl/>
        </w:rPr>
        <w:t>התייחס לתקופה של 4 השנים הכלולות במסגרת ההתקשרות הראשונה מעבר לשנת האחריות.</w:t>
      </w:r>
      <w:r w:rsidRPr="00A36825">
        <w:rPr>
          <w:rFonts w:ascii="David" w:hAnsi="David" w:cs="David" w:hint="cs"/>
          <w:szCs w:val="24"/>
          <w:rtl/>
        </w:rPr>
        <w:t xml:space="preserve"> יובהר ש</w:t>
      </w:r>
      <w:r>
        <w:rPr>
          <w:rFonts w:ascii="David" w:hAnsi="David" w:cs="David" w:hint="cs"/>
          <w:szCs w:val="24"/>
          <w:rtl/>
        </w:rPr>
        <w:t>ההכפלה במספר</w:t>
      </w:r>
      <w:r w:rsidRPr="00A36825">
        <w:rPr>
          <w:rFonts w:ascii="David" w:hAnsi="David" w:cs="David" w:hint="cs"/>
          <w:szCs w:val="24"/>
          <w:rtl/>
        </w:rPr>
        <w:t xml:space="preserve"> שנים </w:t>
      </w:r>
      <w:r>
        <w:rPr>
          <w:rFonts w:ascii="David" w:hAnsi="David" w:cs="David" w:hint="cs"/>
          <w:szCs w:val="24"/>
          <w:rtl/>
        </w:rPr>
        <w:t>זה</w:t>
      </w:r>
      <w:r w:rsidRPr="00A36825">
        <w:rPr>
          <w:rFonts w:ascii="David" w:hAnsi="David" w:cs="David" w:hint="cs"/>
          <w:szCs w:val="24"/>
          <w:rtl/>
        </w:rPr>
        <w:t xml:space="preserve"> נועד </w:t>
      </w:r>
      <w:r w:rsidRPr="00055360">
        <w:rPr>
          <w:rFonts w:ascii="David" w:hAnsi="David" w:cs="David" w:hint="cs"/>
          <w:b/>
          <w:bCs/>
          <w:szCs w:val="24"/>
          <w:u w:val="single"/>
          <w:rtl/>
        </w:rPr>
        <w:t>לצורך השוואת ההצעות בלבד</w:t>
      </w:r>
      <w:r w:rsidRPr="00A36825">
        <w:rPr>
          <w:rFonts w:ascii="David" w:hAnsi="David" w:cs="David" w:hint="cs"/>
          <w:szCs w:val="24"/>
          <w:rtl/>
        </w:rPr>
        <w:t xml:space="preserve">. </w:t>
      </w:r>
      <w:r w:rsidRPr="005617A0">
        <w:rPr>
          <w:rFonts w:ascii="David" w:hAnsi="David" w:cs="David" w:hint="cs"/>
          <w:szCs w:val="24"/>
          <w:rtl/>
        </w:rPr>
        <w:t xml:space="preserve">אין באמור לעיל משום התחייבות כלשהי של המזמין להאריך את </w:t>
      </w:r>
      <w:r w:rsidRPr="00AF7FD1">
        <w:rPr>
          <w:rFonts w:ascii="David" w:hAnsi="David" w:cs="David" w:hint="cs"/>
          <w:szCs w:val="24"/>
          <w:rtl/>
        </w:rPr>
        <w:t>תקופת ההתקשרות ו/או להזמין שירותי תחזוקה בהיקף זה או אחר. יודגש כי תשלום התמורה בגין שירותי התחזוקה יהיה רק בגין אותם רכיבים אשר</w:t>
      </w:r>
      <w:r>
        <w:rPr>
          <w:rFonts w:ascii="David" w:hAnsi="David" w:cs="David" w:hint="cs"/>
          <w:szCs w:val="24"/>
          <w:rtl/>
        </w:rPr>
        <w:t xml:space="preserve"> הוזמנו על ידי המזמין ואשר</w:t>
      </w:r>
      <w:r w:rsidRPr="00AF7FD1">
        <w:rPr>
          <w:rFonts w:ascii="David" w:hAnsi="David" w:cs="David" w:hint="cs"/>
          <w:szCs w:val="24"/>
          <w:rtl/>
        </w:rPr>
        <w:t xml:space="preserve"> סופקו בפועל.</w:t>
      </w:r>
      <w:r>
        <w:rPr>
          <w:rFonts w:ascii="David" w:hAnsi="David" w:cs="David" w:hint="cs"/>
          <w:szCs w:val="24"/>
          <w:rtl/>
        </w:rPr>
        <w:t xml:space="preserve"> תשלומי התחזוקה בכל אחת משנות האופציה, יהיו גם הם בהתאם לאמור לעיל.</w:t>
      </w:r>
    </w:p>
    <w:p w:rsidR="00D35C31" w:rsidRDefault="00D35C31" w:rsidP="00452231">
      <w:pPr>
        <w:pStyle w:val="ListParagraph"/>
        <w:numPr>
          <w:ilvl w:val="2"/>
          <w:numId w:val="145"/>
        </w:numPr>
        <w:spacing w:before="60" w:after="60" w:line="360" w:lineRule="auto"/>
        <w:ind w:left="1348" w:hanging="810"/>
        <w:contextualSpacing w:val="0"/>
        <w:jc w:val="both"/>
        <w:rPr>
          <w:rFonts w:ascii="David" w:hAnsi="David" w:cs="David"/>
          <w:szCs w:val="24"/>
        </w:rPr>
      </w:pPr>
      <w:r>
        <w:rPr>
          <w:rFonts w:ascii="David" w:hAnsi="David" w:cs="David" w:hint="cs"/>
          <w:szCs w:val="24"/>
          <w:rtl/>
        </w:rPr>
        <w:t xml:space="preserve">בכל המקרים בהם בטבלת הצעת המחיר לרישיונות מערכת הפעלה הוצעה כמות גדולה מ- 1, יש לכלול את הצעת המחיר לתחזוקה השנתית בהתאם לכמות שהוצעה (ר' </w:t>
      </w:r>
      <w:r w:rsidRPr="00F60863">
        <w:rPr>
          <w:rFonts w:ascii="David" w:hAnsi="David" w:cs="David" w:hint="cs"/>
          <w:b/>
          <w:bCs/>
          <w:szCs w:val="24"/>
          <w:rtl/>
        </w:rPr>
        <w:t xml:space="preserve">סעיף </w:t>
      </w:r>
      <w:r w:rsidRPr="00F60863">
        <w:rPr>
          <w:rFonts w:ascii="David" w:hAnsi="David" w:cs="David"/>
          <w:b/>
          <w:bCs/>
          <w:szCs w:val="24"/>
          <w:rtl/>
        </w:rPr>
        <w:fldChar w:fldCharType="begin" w:fldLock="1"/>
      </w:r>
      <w:r w:rsidRPr="00F60863">
        <w:rPr>
          <w:rFonts w:ascii="David" w:hAnsi="David" w:cs="David"/>
          <w:b/>
          <w:bCs/>
          <w:szCs w:val="24"/>
          <w:rtl/>
        </w:rPr>
        <w:instrText xml:space="preserve"> </w:instrText>
      </w:r>
      <w:r w:rsidRPr="00F60863">
        <w:rPr>
          <w:rFonts w:ascii="David" w:hAnsi="David" w:cs="David" w:hint="cs"/>
          <w:b/>
          <w:bCs/>
          <w:szCs w:val="24"/>
        </w:rPr>
        <w:instrText>REF</w:instrText>
      </w:r>
      <w:r w:rsidRPr="00F60863">
        <w:rPr>
          <w:rFonts w:ascii="David" w:hAnsi="David" w:cs="David" w:hint="cs"/>
          <w:b/>
          <w:bCs/>
          <w:szCs w:val="24"/>
          <w:rtl/>
        </w:rPr>
        <w:instrText xml:space="preserve"> _</w:instrText>
      </w:r>
      <w:r w:rsidRPr="00F60863">
        <w:rPr>
          <w:rFonts w:ascii="David" w:hAnsi="David" w:cs="David" w:hint="cs"/>
          <w:b/>
          <w:bCs/>
          <w:szCs w:val="24"/>
        </w:rPr>
        <w:instrText>Ref475522740 \r \h</w:instrText>
      </w:r>
      <w:r w:rsidRPr="00F60863">
        <w:rPr>
          <w:rFonts w:ascii="David" w:hAnsi="David" w:cs="David"/>
          <w:b/>
          <w:bCs/>
          <w:szCs w:val="24"/>
          <w:rtl/>
        </w:rPr>
        <w:instrText xml:space="preserve"> </w:instrText>
      </w:r>
      <w:r>
        <w:rPr>
          <w:rFonts w:ascii="David" w:hAnsi="David" w:cs="David"/>
          <w:b/>
          <w:bCs/>
          <w:szCs w:val="24"/>
          <w:rtl/>
        </w:rPr>
        <w:instrText xml:space="preserve"> \* </w:instrText>
      </w:r>
      <w:r>
        <w:rPr>
          <w:rFonts w:ascii="David" w:hAnsi="David" w:cs="David"/>
          <w:b/>
          <w:bCs/>
          <w:szCs w:val="24"/>
        </w:rPr>
        <w:instrText>MERGEFORMAT</w:instrText>
      </w:r>
      <w:r>
        <w:rPr>
          <w:rFonts w:ascii="David" w:hAnsi="David" w:cs="David"/>
          <w:b/>
          <w:bCs/>
          <w:szCs w:val="24"/>
          <w:rtl/>
        </w:rPr>
        <w:instrText xml:space="preserve"> </w:instrText>
      </w:r>
      <w:r w:rsidRPr="00F60863">
        <w:rPr>
          <w:rFonts w:ascii="David" w:hAnsi="David" w:cs="David"/>
          <w:b/>
          <w:bCs/>
          <w:szCs w:val="24"/>
          <w:rtl/>
        </w:rPr>
      </w:r>
      <w:r w:rsidRPr="00F60863">
        <w:rPr>
          <w:rFonts w:ascii="David" w:hAnsi="David" w:cs="David"/>
          <w:b/>
          <w:bCs/>
          <w:szCs w:val="24"/>
          <w:rtl/>
        </w:rPr>
        <w:fldChar w:fldCharType="separate"/>
      </w:r>
      <w:r w:rsidR="00C023D3">
        <w:rPr>
          <w:rFonts w:ascii="David" w:hAnsi="David" w:cs="David"/>
          <w:b/>
          <w:bCs/>
          <w:szCs w:val="24"/>
          <w:rtl/>
        </w:rPr>
        <w:t>‏5.1.1.5</w:t>
      </w:r>
      <w:r w:rsidRPr="00F60863">
        <w:rPr>
          <w:rFonts w:ascii="David" w:hAnsi="David" w:cs="David"/>
          <w:b/>
          <w:bCs/>
          <w:szCs w:val="24"/>
          <w:rtl/>
        </w:rPr>
        <w:fldChar w:fldCharType="end"/>
      </w:r>
      <w:r>
        <w:rPr>
          <w:rFonts w:ascii="David" w:hAnsi="David" w:cs="David" w:hint="cs"/>
          <w:szCs w:val="24"/>
          <w:rtl/>
        </w:rPr>
        <w:t xml:space="preserve"> לעיל).</w:t>
      </w:r>
    </w:p>
    <w:p w:rsidR="00D35C31" w:rsidRDefault="00D35C31" w:rsidP="00452231">
      <w:pPr>
        <w:pStyle w:val="ListParagraph"/>
        <w:numPr>
          <w:ilvl w:val="2"/>
          <w:numId w:val="145"/>
        </w:numPr>
        <w:spacing w:before="60" w:after="60" w:line="360" w:lineRule="auto"/>
        <w:ind w:left="1348" w:hanging="810"/>
        <w:contextualSpacing w:val="0"/>
        <w:jc w:val="both"/>
        <w:rPr>
          <w:rFonts w:ascii="David" w:hAnsi="David" w:cs="David"/>
          <w:b/>
          <w:bCs/>
          <w:szCs w:val="24"/>
        </w:rPr>
      </w:pPr>
      <w:r w:rsidRPr="00206C6D">
        <w:rPr>
          <w:rFonts w:ascii="David" w:hAnsi="David" w:cs="David" w:hint="cs"/>
          <w:b/>
          <w:bCs/>
          <w:szCs w:val="24"/>
          <w:rtl/>
        </w:rPr>
        <w:t>בכל מקרה, המזמין לא יהיה חייב להזמין את מלוא שירותי התחזוקה ויהיה רשאי להזמין חלק מהם בלבד</w:t>
      </w:r>
      <w:r>
        <w:rPr>
          <w:rFonts w:ascii="David" w:hAnsi="David" w:cs="David" w:hint="cs"/>
          <w:b/>
          <w:bCs/>
          <w:szCs w:val="24"/>
          <w:rtl/>
        </w:rPr>
        <w:t xml:space="preserve"> ואף לא להזמין אותם כלל</w:t>
      </w:r>
      <w:r w:rsidRPr="00206C6D">
        <w:rPr>
          <w:rFonts w:ascii="David" w:hAnsi="David" w:cs="David" w:hint="cs"/>
          <w:b/>
          <w:bCs/>
          <w:szCs w:val="24"/>
          <w:rtl/>
        </w:rPr>
        <w:t>. אספקת שירותי תחזוקה כפופה להזמנת</w:t>
      </w:r>
      <w:r>
        <w:rPr>
          <w:rFonts w:ascii="David" w:hAnsi="David" w:cs="David" w:hint="cs"/>
          <w:b/>
          <w:bCs/>
          <w:szCs w:val="24"/>
          <w:rtl/>
        </w:rPr>
        <w:t xml:space="preserve"> רכש </w:t>
      </w:r>
      <w:r w:rsidRPr="00206C6D">
        <w:rPr>
          <w:rFonts w:ascii="David" w:hAnsi="David" w:cs="David" w:hint="cs"/>
          <w:b/>
          <w:bCs/>
          <w:szCs w:val="24"/>
          <w:rtl/>
        </w:rPr>
        <w:t xml:space="preserve">מראש ובכתב, חתומה בידי </w:t>
      </w:r>
      <w:proofErr w:type="spellStart"/>
      <w:r w:rsidRPr="00206C6D">
        <w:rPr>
          <w:rFonts w:ascii="David" w:hAnsi="David" w:cs="David" w:hint="cs"/>
          <w:b/>
          <w:bCs/>
          <w:szCs w:val="24"/>
          <w:rtl/>
        </w:rPr>
        <w:t>מורשי</w:t>
      </w:r>
      <w:proofErr w:type="spellEnd"/>
      <w:r w:rsidRPr="00206C6D">
        <w:rPr>
          <w:rFonts w:ascii="David" w:hAnsi="David" w:cs="David" w:hint="cs"/>
          <w:b/>
          <w:bCs/>
          <w:szCs w:val="24"/>
          <w:rtl/>
        </w:rPr>
        <w:t xml:space="preserve"> החתימה של המזמין.</w:t>
      </w:r>
      <w:r>
        <w:rPr>
          <w:rFonts w:ascii="David" w:hAnsi="David" w:cs="David" w:hint="cs"/>
          <w:b/>
          <w:bCs/>
          <w:szCs w:val="24"/>
          <w:rtl/>
        </w:rPr>
        <w:t xml:space="preserve"> הבהרה: הסכם ההתקשרות הוא לתקופה של 5 שנים, כאמור בהסכם. ככל שיוזמנו שירותי תחזוקה, ההזמנות יהיו ככלל על בסיס שנתי, דהיינו 12 חודשים</w:t>
      </w:r>
      <w:r>
        <w:rPr>
          <w:rFonts w:ascii="David" w:hAnsi="David" w:cs="David" w:hint="cs"/>
          <w:szCs w:val="24"/>
          <w:rtl/>
        </w:rPr>
        <w:t>, אולם המזמין יהיה רשאי להזמין שירותי תחזוקה לתקופות אחרות.</w:t>
      </w:r>
    </w:p>
    <w:p w:rsidR="005874FB" w:rsidRDefault="005874FB" w:rsidP="005874FB">
      <w:pPr>
        <w:pStyle w:val="ListParagraph"/>
        <w:spacing w:before="60" w:after="60" w:line="360" w:lineRule="auto"/>
        <w:ind w:left="1348"/>
        <w:contextualSpacing w:val="0"/>
        <w:jc w:val="both"/>
        <w:rPr>
          <w:rFonts w:ascii="David" w:hAnsi="David" w:cs="David"/>
          <w:b/>
          <w:bCs/>
          <w:szCs w:val="24"/>
        </w:rPr>
      </w:pPr>
    </w:p>
    <w:p w:rsidR="00D35C31" w:rsidRDefault="00D35C31" w:rsidP="00452231">
      <w:pPr>
        <w:pStyle w:val="ListParagraph"/>
        <w:numPr>
          <w:ilvl w:val="2"/>
          <w:numId w:val="145"/>
        </w:numPr>
        <w:spacing w:before="60" w:after="60" w:line="360" w:lineRule="auto"/>
        <w:ind w:left="1348" w:hanging="810"/>
        <w:contextualSpacing w:val="0"/>
        <w:jc w:val="both"/>
        <w:rPr>
          <w:rFonts w:ascii="David" w:hAnsi="David" w:cs="David"/>
          <w:szCs w:val="24"/>
        </w:rPr>
      </w:pPr>
      <w:bookmarkStart w:id="565" w:name="_Ref490044004"/>
      <w:r w:rsidRPr="00A36825">
        <w:rPr>
          <w:rFonts w:ascii="David" w:hAnsi="David" w:cs="David"/>
          <w:szCs w:val="24"/>
          <w:u w:val="single"/>
          <w:rtl/>
        </w:rPr>
        <w:t xml:space="preserve">להלן טבלת </w:t>
      </w:r>
      <w:r w:rsidRPr="00A36825">
        <w:rPr>
          <w:rFonts w:ascii="David" w:hAnsi="David" w:cs="David" w:hint="cs"/>
          <w:szCs w:val="24"/>
          <w:u w:val="single"/>
          <w:rtl/>
        </w:rPr>
        <w:t>הצעת המחיר ל</w:t>
      </w:r>
      <w:r>
        <w:rPr>
          <w:rFonts w:ascii="David" w:hAnsi="David" w:cs="David" w:hint="cs"/>
          <w:szCs w:val="24"/>
          <w:u w:val="single"/>
          <w:rtl/>
        </w:rPr>
        <w:t xml:space="preserve">שירותי </w:t>
      </w:r>
      <w:r w:rsidRPr="00A36825">
        <w:rPr>
          <w:rFonts w:ascii="David" w:hAnsi="David" w:cs="David" w:hint="cs"/>
          <w:szCs w:val="24"/>
          <w:u w:val="single"/>
          <w:rtl/>
        </w:rPr>
        <w:t>תחזוק</w:t>
      </w:r>
      <w:r>
        <w:rPr>
          <w:rFonts w:ascii="David" w:hAnsi="David" w:cs="David" w:hint="cs"/>
          <w:szCs w:val="24"/>
          <w:u w:val="single"/>
          <w:rtl/>
        </w:rPr>
        <w:t>ה</w:t>
      </w:r>
      <w:r w:rsidRPr="00A36825">
        <w:rPr>
          <w:rFonts w:ascii="David" w:hAnsi="David" w:cs="David" w:hint="cs"/>
          <w:szCs w:val="24"/>
          <w:u w:val="single"/>
          <w:rtl/>
        </w:rPr>
        <w:t xml:space="preserve"> שנתית </w:t>
      </w:r>
      <w:r>
        <w:rPr>
          <w:rFonts w:ascii="David" w:hAnsi="David" w:cs="David" w:hint="cs"/>
          <w:szCs w:val="24"/>
          <w:u w:val="single"/>
          <w:rtl/>
        </w:rPr>
        <w:t>לגבי רכיבי המערכת</w:t>
      </w:r>
      <w:r w:rsidRPr="00DC7CE0">
        <w:rPr>
          <w:rFonts w:ascii="David" w:hAnsi="David" w:cs="David" w:hint="cs"/>
          <w:szCs w:val="24"/>
          <w:rtl/>
        </w:rPr>
        <w:t>:</w:t>
      </w:r>
      <w:bookmarkEnd w:id="565"/>
    </w:p>
    <w:tbl>
      <w:tblPr>
        <w:bidiVisual/>
        <w:tblW w:w="4895" w:type="pct"/>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6585"/>
        <w:gridCol w:w="2699"/>
      </w:tblGrid>
      <w:tr w:rsidR="00D35C31" w:rsidRPr="00A36825" w:rsidTr="0029026D">
        <w:trPr>
          <w:tblHeader/>
        </w:trPr>
        <w:tc>
          <w:tcPr>
            <w:tcW w:w="429" w:type="pct"/>
            <w:tcBorders>
              <w:top w:val="single" w:sz="4" w:space="0" w:color="auto"/>
              <w:left w:val="single" w:sz="4" w:space="0" w:color="auto"/>
              <w:bottom w:val="single" w:sz="4" w:space="0" w:color="auto"/>
              <w:right w:val="single" w:sz="4" w:space="0" w:color="auto"/>
            </w:tcBorders>
            <w:hideMark/>
          </w:tcPr>
          <w:p w:rsidR="00D35C31" w:rsidRPr="00A36825" w:rsidRDefault="00D35C31" w:rsidP="0029026D">
            <w:pPr>
              <w:spacing w:before="60" w:after="60"/>
              <w:jc w:val="both"/>
              <w:rPr>
                <w:rFonts w:ascii="David" w:hAnsi="David" w:cs="David"/>
                <w:b/>
                <w:bCs/>
                <w:szCs w:val="24"/>
              </w:rPr>
            </w:pPr>
            <w:r w:rsidRPr="00A36825">
              <w:rPr>
                <w:rFonts w:ascii="David" w:hAnsi="David" w:cs="David"/>
                <w:b/>
                <w:bCs/>
                <w:szCs w:val="24"/>
                <w:rtl/>
              </w:rPr>
              <w:t>ספ'</w:t>
            </w:r>
          </w:p>
        </w:tc>
        <w:tc>
          <w:tcPr>
            <w:tcW w:w="3242" w:type="pct"/>
            <w:tcBorders>
              <w:top w:val="single" w:sz="4" w:space="0" w:color="auto"/>
              <w:left w:val="single" w:sz="4" w:space="0" w:color="auto"/>
              <w:bottom w:val="single" w:sz="4" w:space="0" w:color="auto"/>
              <w:right w:val="single" w:sz="4" w:space="0" w:color="auto"/>
            </w:tcBorders>
            <w:hideMark/>
          </w:tcPr>
          <w:p w:rsidR="00D35C31" w:rsidRPr="00A36825" w:rsidRDefault="00D35C31" w:rsidP="0029026D">
            <w:pPr>
              <w:spacing w:before="60" w:after="60"/>
              <w:jc w:val="both"/>
              <w:rPr>
                <w:rFonts w:ascii="David" w:hAnsi="David" w:cs="David"/>
                <w:b/>
                <w:bCs/>
                <w:szCs w:val="24"/>
                <w:rtl/>
              </w:rPr>
            </w:pPr>
            <w:r w:rsidRPr="00A36825">
              <w:rPr>
                <w:rFonts w:ascii="David" w:hAnsi="David" w:cs="David"/>
                <w:b/>
                <w:bCs/>
                <w:szCs w:val="24"/>
                <w:rtl/>
              </w:rPr>
              <w:t>הרכיב</w:t>
            </w:r>
          </w:p>
        </w:tc>
        <w:tc>
          <w:tcPr>
            <w:tcW w:w="132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b/>
                <w:bCs/>
                <w:szCs w:val="24"/>
                <w:rtl/>
              </w:rPr>
            </w:pPr>
            <w:r w:rsidRPr="00A36825">
              <w:rPr>
                <w:rFonts w:ascii="David" w:hAnsi="David" w:cs="David"/>
                <w:b/>
                <w:bCs/>
                <w:szCs w:val="24"/>
                <w:rtl/>
              </w:rPr>
              <w:t xml:space="preserve">מחיר </w:t>
            </w:r>
            <w:r>
              <w:rPr>
                <w:rFonts w:ascii="David" w:hAnsi="David" w:cs="David" w:hint="cs"/>
                <w:b/>
                <w:bCs/>
                <w:szCs w:val="24"/>
                <w:rtl/>
              </w:rPr>
              <w:t xml:space="preserve">תחזוקה שנתית </w:t>
            </w:r>
            <w:r w:rsidRPr="00A36825">
              <w:rPr>
                <w:rFonts w:ascii="David" w:hAnsi="David" w:cs="David"/>
                <w:b/>
                <w:bCs/>
                <w:szCs w:val="24"/>
                <w:rtl/>
              </w:rPr>
              <w:t>בש"ח</w:t>
            </w:r>
          </w:p>
        </w:tc>
      </w:tr>
      <w:tr w:rsidR="00D35C31" w:rsidRPr="00A36825" w:rsidTr="0029026D">
        <w:tc>
          <w:tcPr>
            <w:tcW w:w="429"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5C31" w:rsidRPr="00BE4258" w:rsidRDefault="00D35C31" w:rsidP="0029026D">
            <w:pPr>
              <w:spacing w:before="60" w:after="60"/>
              <w:jc w:val="both"/>
              <w:rPr>
                <w:rFonts w:ascii="David" w:hAnsi="David" w:cs="David"/>
                <w:b/>
                <w:bCs/>
                <w:szCs w:val="24"/>
              </w:rPr>
            </w:pPr>
            <w:r w:rsidRPr="00BE4258">
              <w:rPr>
                <w:rFonts w:ascii="David" w:hAnsi="David" w:cs="David"/>
                <w:b/>
                <w:bCs/>
                <w:szCs w:val="24"/>
                <w:rtl/>
              </w:rPr>
              <w:t>1</w:t>
            </w:r>
          </w:p>
        </w:tc>
        <w:tc>
          <w:tcPr>
            <w:tcW w:w="457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35C31" w:rsidRPr="00656DB6" w:rsidRDefault="00D35C31" w:rsidP="0029026D">
            <w:pPr>
              <w:spacing w:before="60" w:after="60"/>
              <w:jc w:val="both"/>
              <w:rPr>
                <w:rFonts w:ascii="David" w:hAnsi="David" w:cs="David"/>
                <w:szCs w:val="24"/>
                <w:rtl/>
              </w:rPr>
            </w:pPr>
            <w:r>
              <w:rPr>
                <w:rFonts w:cs="David" w:hint="cs"/>
                <w:b/>
                <w:bCs/>
                <w:szCs w:val="24"/>
                <w:u w:val="single"/>
                <w:rtl/>
              </w:rPr>
              <w:t>תחזוקת תת-מערכת</w:t>
            </w:r>
            <w:r w:rsidRPr="00BE4258">
              <w:rPr>
                <w:rFonts w:cs="David" w:hint="cs"/>
                <w:b/>
                <w:bCs/>
                <w:szCs w:val="24"/>
                <w:u w:val="single"/>
                <w:rtl/>
              </w:rPr>
              <w:t xml:space="preserve"> 1 </w:t>
            </w:r>
            <w:r>
              <w:rPr>
                <w:rFonts w:cs="David"/>
                <w:b/>
                <w:bCs/>
                <w:szCs w:val="24"/>
                <w:u w:val="single"/>
                <w:rtl/>
              </w:rPr>
              <w:t>–</w:t>
            </w:r>
            <w:r w:rsidRPr="00BE4258">
              <w:rPr>
                <w:rFonts w:cs="David" w:hint="cs"/>
                <w:b/>
                <w:bCs/>
                <w:szCs w:val="24"/>
                <w:u w:val="single"/>
                <w:rtl/>
              </w:rPr>
              <w:t xml:space="preserve"> </w:t>
            </w:r>
            <w:r>
              <w:rPr>
                <w:rFonts w:cs="David" w:hint="cs"/>
                <w:b/>
                <w:bCs/>
                <w:szCs w:val="24"/>
                <w:u w:val="single"/>
                <w:rtl/>
              </w:rPr>
              <w:t xml:space="preserve">שער ממשקים </w:t>
            </w:r>
            <w:r w:rsidRPr="005A493E">
              <w:rPr>
                <w:rFonts w:cs="David"/>
                <w:b/>
                <w:bCs/>
                <w:szCs w:val="24"/>
                <w:u w:val="single"/>
              </w:rPr>
              <w:t>API Gateway)</w:t>
            </w:r>
            <w:r w:rsidRPr="005A493E">
              <w:rPr>
                <w:rFonts w:cs="David" w:hint="cs"/>
                <w:b/>
                <w:bCs/>
                <w:szCs w:val="24"/>
                <w:u w:val="single"/>
                <w:rtl/>
              </w:rPr>
              <w:t>)</w:t>
            </w:r>
          </w:p>
        </w:tc>
      </w:tr>
      <w:tr w:rsidR="00D35C31" w:rsidRPr="00A36825" w:rsidTr="0029026D">
        <w:tc>
          <w:tcPr>
            <w:tcW w:w="429" w:type="pct"/>
            <w:tcBorders>
              <w:top w:val="single" w:sz="4" w:space="0" w:color="auto"/>
              <w:left w:val="single" w:sz="4" w:space="0" w:color="auto"/>
              <w:bottom w:val="single" w:sz="4" w:space="0" w:color="auto"/>
              <w:right w:val="single" w:sz="4" w:space="0" w:color="auto"/>
            </w:tcBorders>
            <w:hideMark/>
          </w:tcPr>
          <w:p w:rsidR="00D35C31" w:rsidRPr="00A36825" w:rsidRDefault="00D35C31" w:rsidP="0029026D">
            <w:pPr>
              <w:spacing w:before="60" w:after="60"/>
              <w:jc w:val="both"/>
              <w:rPr>
                <w:rFonts w:ascii="David" w:hAnsi="David" w:cs="David"/>
                <w:szCs w:val="24"/>
              </w:rPr>
            </w:pPr>
            <w:r w:rsidRPr="00A36825">
              <w:rPr>
                <w:rFonts w:ascii="David" w:hAnsi="David" w:cs="David"/>
                <w:szCs w:val="24"/>
                <w:rtl/>
              </w:rPr>
              <w:t>1.1</w:t>
            </w:r>
          </w:p>
        </w:tc>
        <w:tc>
          <w:tcPr>
            <w:tcW w:w="3242" w:type="pct"/>
            <w:tcBorders>
              <w:top w:val="single" w:sz="4" w:space="0" w:color="auto"/>
              <w:left w:val="single" w:sz="4" w:space="0" w:color="auto"/>
              <w:bottom w:val="single" w:sz="4" w:space="0" w:color="auto"/>
              <w:right w:val="single" w:sz="4" w:space="0" w:color="auto"/>
            </w:tcBorders>
          </w:tcPr>
          <w:p w:rsidR="00D35C31" w:rsidRPr="00A57269" w:rsidRDefault="00D35C31" w:rsidP="0029026D">
            <w:pPr>
              <w:spacing w:before="60" w:after="60"/>
              <w:jc w:val="both"/>
              <w:rPr>
                <w:rFonts w:ascii="David" w:hAnsi="David" w:cs="David"/>
                <w:szCs w:val="24"/>
                <w:rtl/>
              </w:rPr>
            </w:pPr>
            <w:r w:rsidRPr="00A57269">
              <w:rPr>
                <w:rFonts w:ascii="David" w:hAnsi="David" w:cs="David" w:hint="cs"/>
                <w:szCs w:val="24"/>
                <w:rtl/>
              </w:rPr>
              <w:t>טיפול במידע</w:t>
            </w:r>
            <w:r>
              <w:rPr>
                <w:rFonts w:ascii="David" w:hAnsi="David" w:cs="David" w:hint="cs"/>
                <w:szCs w:val="24"/>
                <w:rtl/>
              </w:rPr>
              <w:t xml:space="preserve"> </w:t>
            </w:r>
            <w:r>
              <w:rPr>
                <w:rFonts w:asciiTheme="minorHAnsi" w:hAnsiTheme="minorHAnsi" w:cs="David"/>
                <w:szCs w:val="24"/>
              </w:rPr>
              <w:t>Data)</w:t>
            </w:r>
            <w:r>
              <w:rPr>
                <w:rFonts w:asciiTheme="minorHAnsi" w:hAnsiTheme="minorHAnsi" w:cs="David" w:hint="cs"/>
                <w:szCs w:val="24"/>
                <w:rtl/>
              </w:rPr>
              <w:t>)</w:t>
            </w:r>
          </w:p>
        </w:tc>
        <w:tc>
          <w:tcPr>
            <w:tcW w:w="132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429" w:type="pct"/>
            <w:tcBorders>
              <w:top w:val="single" w:sz="4" w:space="0" w:color="auto"/>
              <w:left w:val="single" w:sz="4" w:space="0" w:color="auto"/>
              <w:bottom w:val="single" w:sz="4" w:space="0" w:color="auto"/>
              <w:right w:val="single" w:sz="4" w:space="0" w:color="auto"/>
            </w:tcBorders>
            <w:hideMark/>
          </w:tcPr>
          <w:p w:rsidR="00D35C31" w:rsidRPr="00A36825" w:rsidRDefault="00D35C31" w:rsidP="0029026D">
            <w:pPr>
              <w:spacing w:before="60" w:after="60"/>
              <w:jc w:val="both"/>
              <w:rPr>
                <w:rFonts w:ascii="David" w:hAnsi="David" w:cs="David"/>
                <w:szCs w:val="24"/>
              </w:rPr>
            </w:pPr>
            <w:r w:rsidRPr="00A36825">
              <w:rPr>
                <w:rFonts w:ascii="David" w:hAnsi="David" w:cs="David"/>
                <w:szCs w:val="24"/>
                <w:rtl/>
              </w:rPr>
              <w:t>1.2</w:t>
            </w:r>
          </w:p>
        </w:tc>
        <w:tc>
          <w:tcPr>
            <w:tcW w:w="3242"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tl/>
              </w:rPr>
            </w:pPr>
            <w:r>
              <w:rPr>
                <w:rFonts w:ascii="David" w:hAnsi="David" w:cs="David" w:hint="cs"/>
                <w:szCs w:val="24"/>
                <w:rtl/>
              </w:rPr>
              <w:t>בקרה (</w:t>
            </w:r>
            <w:r>
              <w:rPr>
                <w:rFonts w:asciiTheme="minorHAnsi" w:hAnsiTheme="minorHAnsi" w:cs="David"/>
                <w:szCs w:val="24"/>
              </w:rPr>
              <w:t>Control</w:t>
            </w:r>
            <w:r>
              <w:rPr>
                <w:rFonts w:ascii="David" w:hAnsi="David" w:cs="David" w:hint="cs"/>
                <w:szCs w:val="24"/>
                <w:rtl/>
              </w:rPr>
              <w:t>)</w:t>
            </w:r>
          </w:p>
        </w:tc>
        <w:tc>
          <w:tcPr>
            <w:tcW w:w="132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42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r>
              <w:rPr>
                <w:rFonts w:ascii="David" w:hAnsi="David" w:cs="David" w:hint="cs"/>
                <w:szCs w:val="24"/>
                <w:rtl/>
              </w:rPr>
              <w:t>1.3</w:t>
            </w:r>
          </w:p>
        </w:tc>
        <w:tc>
          <w:tcPr>
            <w:tcW w:w="3242"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tl/>
              </w:rPr>
            </w:pPr>
            <w:r>
              <w:rPr>
                <w:rFonts w:ascii="David" w:hAnsi="David" w:cs="David" w:hint="cs"/>
                <w:szCs w:val="24"/>
                <w:rtl/>
              </w:rPr>
              <w:t xml:space="preserve">שירותי אבטחת מידע </w:t>
            </w:r>
            <w:r>
              <w:rPr>
                <w:rFonts w:asciiTheme="minorHAnsi" w:hAnsiTheme="minorHAnsi" w:cs="David"/>
                <w:szCs w:val="24"/>
              </w:rPr>
              <w:t>Security Services)</w:t>
            </w:r>
            <w:r>
              <w:rPr>
                <w:rFonts w:asciiTheme="minorHAnsi" w:hAnsiTheme="minorHAnsi" w:cs="David" w:hint="cs"/>
                <w:szCs w:val="24"/>
                <w:rtl/>
              </w:rPr>
              <w:t>)</w:t>
            </w:r>
          </w:p>
        </w:tc>
        <w:tc>
          <w:tcPr>
            <w:tcW w:w="132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42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r w:rsidRPr="00A36825">
              <w:rPr>
                <w:rFonts w:ascii="David" w:hAnsi="David" w:cs="David" w:hint="cs"/>
                <w:szCs w:val="24"/>
                <w:rtl/>
              </w:rPr>
              <w:t>1.</w:t>
            </w:r>
            <w:r>
              <w:rPr>
                <w:rFonts w:ascii="David" w:hAnsi="David" w:cs="David" w:hint="cs"/>
                <w:szCs w:val="24"/>
                <w:rtl/>
              </w:rPr>
              <w:t>4</w:t>
            </w:r>
          </w:p>
        </w:tc>
        <w:tc>
          <w:tcPr>
            <w:tcW w:w="3242" w:type="pct"/>
            <w:tcBorders>
              <w:top w:val="single" w:sz="4" w:space="0" w:color="auto"/>
              <w:left w:val="single" w:sz="4" w:space="0" w:color="auto"/>
              <w:bottom w:val="single" w:sz="4" w:space="0" w:color="auto"/>
              <w:right w:val="single" w:sz="4" w:space="0" w:color="auto"/>
            </w:tcBorders>
          </w:tcPr>
          <w:p w:rsidR="00D35C31" w:rsidRPr="00A57269" w:rsidRDefault="00D35C31" w:rsidP="0029026D">
            <w:pPr>
              <w:tabs>
                <w:tab w:val="left" w:pos="1274"/>
              </w:tabs>
              <w:spacing w:before="60" w:after="60"/>
              <w:jc w:val="both"/>
              <w:rPr>
                <w:rFonts w:ascii="David" w:hAnsi="David" w:cs="David"/>
                <w:szCs w:val="24"/>
                <w:rtl/>
              </w:rPr>
            </w:pPr>
            <w:r w:rsidRPr="00A57269">
              <w:rPr>
                <w:rFonts w:ascii="David" w:hAnsi="David" w:cs="David" w:hint="cs"/>
                <w:szCs w:val="24"/>
                <w:rtl/>
              </w:rPr>
              <w:t>כלי ניהול</w:t>
            </w:r>
            <w:r>
              <w:rPr>
                <w:rFonts w:ascii="David" w:hAnsi="David" w:cs="David" w:hint="cs"/>
                <w:szCs w:val="24"/>
                <w:rtl/>
              </w:rPr>
              <w:t xml:space="preserve"> </w:t>
            </w:r>
            <w:r>
              <w:rPr>
                <w:rFonts w:asciiTheme="minorHAnsi" w:hAnsiTheme="minorHAnsi" w:cs="David"/>
                <w:szCs w:val="24"/>
              </w:rPr>
              <w:t>Management)</w:t>
            </w:r>
            <w:r>
              <w:rPr>
                <w:rFonts w:asciiTheme="minorHAnsi" w:hAnsiTheme="minorHAnsi" w:cs="David" w:hint="cs"/>
                <w:szCs w:val="24"/>
                <w:rtl/>
              </w:rPr>
              <w:t>)</w:t>
            </w:r>
          </w:p>
        </w:tc>
        <w:tc>
          <w:tcPr>
            <w:tcW w:w="132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42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tl/>
              </w:rPr>
            </w:pPr>
            <w:r>
              <w:rPr>
                <w:rFonts w:ascii="David" w:hAnsi="David" w:cs="David" w:hint="cs"/>
                <w:szCs w:val="24"/>
                <w:rtl/>
              </w:rPr>
              <w:t>1</w:t>
            </w:r>
            <w:r w:rsidRPr="00B24CB6">
              <w:rPr>
                <w:rFonts w:ascii="David" w:hAnsi="David" w:cs="David"/>
                <w:szCs w:val="24"/>
                <w:rtl/>
              </w:rPr>
              <w:t>.98</w:t>
            </w:r>
          </w:p>
        </w:tc>
        <w:tc>
          <w:tcPr>
            <w:tcW w:w="3242"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cs="David"/>
                <w:szCs w:val="24"/>
                <w:rtl/>
              </w:rPr>
            </w:pPr>
            <w:r w:rsidRPr="00B24CB6">
              <w:rPr>
                <w:rFonts w:ascii="David" w:hAnsi="David" w:cs="David"/>
                <w:szCs w:val="24"/>
                <w:rtl/>
              </w:rPr>
              <w:t>רישיונות מערכת הפעלה</w:t>
            </w:r>
          </w:p>
        </w:tc>
        <w:tc>
          <w:tcPr>
            <w:tcW w:w="132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429" w:type="pct"/>
            <w:tcBorders>
              <w:top w:val="single" w:sz="4" w:space="0" w:color="auto"/>
              <w:left w:val="single" w:sz="4" w:space="0" w:color="auto"/>
              <w:bottom w:val="single" w:sz="4" w:space="0" w:color="auto"/>
              <w:right w:val="single" w:sz="4" w:space="0" w:color="auto"/>
            </w:tcBorders>
          </w:tcPr>
          <w:p w:rsidR="00D35C31" w:rsidRDefault="00D35C31" w:rsidP="0029026D">
            <w:pPr>
              <w:spacing w:before="60" w:after="60"/>
              <w:jc w:val="both"/>
              <w:rPr>
                <w:rFonts w:ascii="David" w:hAnsi="David" w:cs="David"/>
                <w:szCs w:val="24"/>
                <w:rtl/>
              </w:rPr>
            </w:pPr>
          </w:p>
        </w:tc>
        <w:tc>
          <w:tcPr>
            <w:tcW w:w="3242" w:type="pct"/>
            <w:tcBorders>
              <w:top w:val="single" w:sz="4" w:space="0" w:color="auto"/>
              <w:left w:val="single" w:sz="4" w:space="0" w:color="auto"/>
              <w:bottom w:val="single" w:sz="4" w:space="0" w:color="auto"/>
              <w:right w:val="single" w:sz="4" w:space="0" w:color="auto"/>
            </w:tcBorders>
          </w:tcPr>
          <w:p w:rsidR="00D35C31" w:rsidRPr="00B24CB6" w:rsidRDefault="00D35C31" w:rsidP="0029026D">
            <w:pPr>
              <w:spacing w:before="60" w:after="60"/>
              <w:jc w:val="both"/>
              <w:rPr>
                <w:rFonts w:ascii="David" w:hAnsi="David" w:cs="David"/>
                <w:szCs w:val="24"/>
                <w:rtl/>
              </w:rPr>
            </w:pPr>
          </w:p>
        </w:tc>
        <w:tc>
          <w:tcPr>
            <w:tcW w:w="132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42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35C31" w:rsidRPr="00BE4258" w:rsidRDefault="00D35C31" w:rsidP="0029026D">
            <w:pPr>
              <w:spacing w:before="60" w:after="60"/>
              <w:jc w:val="both"/>
              <w:rPr>
                <w:rFonts w:ascii="David" w:hAnsi="David" w:cs="David"/>
                <w:b/>
                <w:bCs/>
                <w:szCs w:val="24"/>
                <w:rtl/>
              </w:rPr>
            </w:pPr>
          </w:p>
        </w:tc>
        <w:tc>
          <w:tcPr>
            <w:tcW w:w="457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35C31" w:rsidRDefault="00D35C31" w:rsidP="0029026D">
            <w:pPr>
              <w:spacing w:before="60" w:after="60"/>
              <w:jc w:val="both"/>
              <w:rPr>
                <w:rFonts w:cs="David"/>
                <w:b/>
                <w:bCs/>
                <w:szCs w:val="24"/>
                <w:u w:val="single"/>
                <w:rtl/>
              </w:rPr>
            </w:pPr>
            <w:r>
              <w:rPr>
                <w:rFonts w:cs="David" w:hint="cs"/>
                <w:b/>
                <w:bCs/>
                <w:szCs w:val="24"/>
                <w:u w:val="single"/>
                <w:rtl/>
              </w:rPr>
              <w:t>רכיבים מרכזיים</w:t>
            </w:r>
          </w:p>
        </w:tc>
      </w:tr>
      <w:tr w:rsidR="00D35C31" w:rsidRPr="00A36825" w:rsidTr="0029026D">
        <w:tc>
          <w:tcPr>
            <w:tcW w:w="42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35C31" w:rsidRPr="00BE4258" w:rsidRDefault="00D35C31" w:rsidP="0029026D">
            <w:pPr>
              <w:spacing w:before="60" w:after="60"/>
              <w:jc w:val="both"/>
              <w:rPr>
                <w:rFonts w:ascii="David" w:hAnsi="David" w:cs="David"/>
                <w:b/>
                <w:bCs/>
                <w:szCs w:val="24"/>
              </w:rPr>
            </w:pPr>
            <w:r w:rsidRPr="00BE4258">
              <w:rPr>
                <w:rFonts w:ascii="David" w:hAnsi="David" w:cs="David" w:hint="cs"/>
                <w:b/>
                <w:bCs/>
                <w:szCs w:val="24"/>
                <w:rtl/>
              </w:rPr>
              <w:t>2</w:t>
            </w:r>
          </w:p>
        </w:tc>
        <w:tc>
          <w:tcPr>
            <w:tcW w:w="457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35C31" w:rsidRPr="00A36825" w:rsidRDefault="00D35C31" w:rsidP="0029026D">
            <w:pPr>
              <w:spacing w:before="60" w:after="60"/>
              <w:jc w:val="both"/>
              <w:rPr>
                <w:rFonts w:ascii="David" w:hAnsi="David" w:cs="David"/>
                <w:szCs w:val="24"/>
              </w:rPr>
            </w:pPr>
            <w:r>
              <w:rPr>
                <w:rFonts w:cs="David" w:hint="cs"/>
                <w:b/>
                <w:bCs/>
                <w:szCs w:val="24"/>
                <w:u w:val="single"/>
                <w:rtl/>
              </w:rPr>
              <w:t>תחזוקת תת-מערכת</w:t>
            </w:r>
            <w:r w:rsidRPr="00BE4258">
              <w:rPr>
                <w:rFonts w:cs="David" w:hint="cs"/>
                <w:b/>
                <w:bCs/>
                <w:szCs w:val="24"/>
                <w:u w:val="single"/>
                <w:rtl/>
              </w:rPr>
              <w:t xml:space="preserve"> 2 </w:t>
            </w:r>
            <w:r w:rsidRPr="00BE4258">
              <w:rPr>
                <w:rFonts w:cs="David"/>
                <w:b/>
                <w:bCs/>
                <w:szCs w:val="24"/>
                <w:u w:val="single"/>
                <w:rtl/>
              </w:rPr>
              <w:t>–</w:t>
            </w:r>
            <w:r w:rsidRPr="00BE4258">
              <w:rPr>
                <w:rFonts w:cs="David" w:hint="cs"/>
                <w:b/>
                <w:bCs/>
                <w:szCs w:val="24"/>
                <w:u w:val="single"/>
                <w:rtl/>
              </w:rPr>
              <w:t xml:space="preserve"> </w:t>
            </w:r>
            <w:r>
              <w:rPr>
                <w:rFonts w:cs="David" w:hint="cs"/>
                <w:b/>
                <w:bCs/>
                <w:szCs w:val="24"/>
                <w:u w:val="single"/>
                <w:rtl/>
              </w:rPr>
              <w:t>פורטל שירותים</w:t>
            </w:r>
          </w:p>
        </w:tc>
      </w:tr>
      <w:tr w:rsidR="00D35C31" w:rsidRPr="00A36825" w:rsidTr="0029026D">
        <w:tc>
          <w:tcPr>
            <w:tcW w:w="42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tl/>
              </w:rPr>
            </w:pPr>
            <w:r w:rsidRPr="00A36825">
              <w:rPr>
                <w:rFonts w:ascii="David" w:hAnsi="David" w:cs="David" w:hint="cs"/>
                <w:szCs w:val="24"/>
                <w:rtl/>
              </w:rPr>
              <w:t>2.1</w:t>
            </w:r>
          </w:p>
        </w:tc>
        <w:tc>
          <w:tcPr>
            <w:tcW w:w="3242" w:type="pct"/>
            <w:tcBorders>
              <w:top w:val="single" w:sz="4" w:space="0" w:color="auto"/>
              <w:left w:val="single" w:sz="4" w:space="0" w:color="auto"/>
              <w:bottom w:val="single" w:sz="4" w:space="0" w:color="auto"/>
              <w:right w:val="single" w:sz="4" w:space="0" w:color="auto"/>
            </w:tcBorders>
          </w:tcPr>
          <w:p w:rsidR="00D35C31" w:rsidRPr="00A57269" w:rsidRDefault="00D35C31" w:rsidP="0029026D">
            <w:pPr>
              <w:spacing w:before="60" w:after="60"/>
              <w:jc w:val="both"/>
              <w:rPr>
                <w:rFonts w:ascii="David" w:hAnsi="David" w:cs="David"/>
                <w:szCs w:val="24"/>
                <w:rtl/>
              </w:rPr>
            </w:pPr>
            <w:r w:rsidRPr="00A57269">
              <w:rPr>
                <w:rFonts w:ascii="David" w:hAnsi="David" w:cs="David" w:hint="cs"/>
                <w:szCs w:val="24"/>
                <w:rtl/>
              </w:rPr>
              <w:t>פורטל ספקי מידע</w:t>
            </w:r>
          </w:p>
        </w:tc>
        <w:tc>
          <w:tcPr>
            <w:tcW w:w="132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42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tl/>
              </w:rPr>
            </w:pPr>
            <w:r w:rsidRPr="00A36825">
              <w:rPr>
                <w:rFonts w:ascii="David" w:hAnsi="David" w:cs="David" w:hint="cs"/>
                <w:szCs w:val="24"/>
                <w:rtl/>
              </w:rPr>
              <w:t>2.2</w:t>
            </w:r>
          </w:p>
        </w:tc>
        <w:tc>
          <w:tcPr>
            <w:tcW w:w="3242" w:type="pct"/>
            <w:tcBorders>
              <w:top w:val="single" w:sz="4" w:space="0" w:color="auto"/>
              <w:left w:val="single" w:sz="4" w:space="0" w:color="auto"/>
              <w:bottom w:val="single" w:sz="4" w:space="0" w:color="auto"/>
              <w:right w:val="single" w:sz="4" w:space="0" w:color="auto"/>
            </w:tcBorders>
          </w:tcPr>
          <w:p w:rsidR="00D35C31" w:rsidRPr="00A57269" w:rsidRDefault="00D35C31" w:rsidP="0029026D">
            <w:pPr>
              <w:spacing w:before="60" w:after="60"/>
              <w:jc w:val="both"/>
              <w:rPr>
                <w:rFonts w:ascii="David" w:hAnsi="David" w:cs="David"/>
                <w:szCs w:val="24"/>
                <w:rtl/>
              </w:rPr>
            </w:pPr>
            <w:r w:rsidRPr="00A57269">
              <w:rPr>
                <w:rFonts w:ascii="David" w:hAnsi="David" w:cs="David" w:hint="cs"/>
                <w:szCs w:val="24"/>
                <w:rtl/>
              </w:rPr>
              <w:t>פורטל צרכני מידע</w:t>
            </w:r>
          </w:p>
        </w:tc>
        <w:tc>
          <w:tcPr>
            <w:tcW w:w="132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42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tl/>
              </w:rPr>
            </w:pPr>
            <w:r>
              <w:rPr>
                <w:rFonts w:ascii="David" w:hAnsi="David" w:cs="David" w:hint="cs"/>
                <w:szCs w:val="24"/>
                <w:rtl/>
              </w:rPr>
              <w:t>2.98</w:t>
            </w:r>
          </w:p>
        </w:tc>
        <w:tc>
          <w:tcPr>
            <w:tcW w:w="3242"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cs="David"/>
                <w:szCs w:val="24"/>
                <w:rtl/>
              </w:rPr>
            </w:pPr>
            <w:r w:rsidRPr="00B24CB6">
              <w:rPr>
                <w:rFonts w:ascii="David" w:hAnsi="David" w:cs="David"/>
                <w:szCs w:val="24"/>
                <w:rtl/>
              </w:rPr>
              <w:t>רישיונות מערכת הפעלה</w:t>
            </w:r>
          </w:p>
        </w:tc>
        <w:tc>
          <w:tcPr>
            <w:tcW w:w="132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42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35C31" w:rsidRPr="00BE4258" w:rsidRDefault="00D35C31" w:rsidP="0029026D">
            <w:pPr>
              <w:spacing w:before="60" w:after="60"/>
              <w:jc w:val="both"/>
              <w:rPr>
                <w:rFonts w:ascii="David" w:hAnsi="David" w:cs="David"/>
                <w:b/>
                <w:bCs/>
                <w:szCs w:val="24"/>
              </w:rPr>
            </w:pPr>
            <w:r w:rsidRPr="00BE4258">
              <w:rPr>
                <w:rFonts w:ascii="David" w:hAnsi="David" w:cs="David" w:hint="cs"/>
                <w:b/>
                <w:bCs/>
                <w:szCs w:val="24"/>
                <w:rtl/>
              </w:rPr>
              <w:t>3</w:t>
            </w:r>
          </w:p>
        </w:tc>
        <w:tc>
          <w:tcPr>
            <w:tcW w:w="457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35C31" w:rsidRPr="00A36825" w:rsidRDefault="00D35C31" w:rsidP="0029026D">
            <w:pPr>
              <w:spacing w:before="60" w:after="60"/>
              <w:jc w:val="both"/>
              <w:rPr>
                <w:rFonts w:ascii="David" w:hAnsi="David" w:cs="David"/>
                <w:szCs w:val="24"/>
              </w:rPr>
            </w:pPr>
            <w:r>
              <w:rPr>
                <w:rFonts w:cs="David" w:hint="cs"/>
                <w:b/>
                <w:bCs/>
                <w:szCs w:val="24"/>
                <w:u w:val="single"/>
                <w:rtl/>
              </w:rPr>
              <w:t>תחזוקת תת-מערכת</w:t>
            </w:r>
            <w:r w:rsidRPr="00BE4258">
              <w:rPr>
                <w:rFonts w:cs="David" w:hint="cs"/>
                <w:b/>
                <w:bCs/>
                <w:szCs w:val="24"/>
                <w:u w:val="single"/>
                <w:rtl/>
              </w:rPr>
              <w:t xml:space="preserve"> 3 </w:t>
            </w:r>
            <w:r>
              <w:rPr>
                <w:rFonts w:cs="David"/>
                <w:b/>
                <w:bCs/>
                <w:szCs w:val="24"/>
                <w:u w:val="single"/>
                <w:rtl/>
              </w:rPr>
              <w:t>–</w:t>
            </w:r>
            <w:r w:rsidRPr="00BE4258">
              <w:rPr>
                <w:rFonts w:cs="David" w:hint="cs"/>
                <w:b/>
                <w:bCs/>
                <w:szCs w:val="24"/>
                <w:u w:val="single"/>
                <w:rtl/>
              </w:rPr>
              <w:t xml:space="preserve"> </w:t>
            </w:r>
            <w:r>
              <w:rPr>
                <w:rFonts w:cs="David" w:hint="cs"/>
                <w:b/>
                <w:bCs/>
                <w:szCs w:val="24"/>
                <w:u w:val="single"/>
                <w:rtl/>
              </w:rPr>
              <w:t>לוג מערכת</w:t>
            </w:r>
            <w:r w:rsidRPr="00BE4258">
              <w:rPr>
                <w:rFonts w:cs="David" w:hint="cs"/>
                <w:b/>
                <w:bCs/>
                <w:szCs w:val="24"/>
                <w:u w:val="single"/>
                <w:rtl/>
              </w:rPr>
              <w:t xml:space="preserve"> </w:t>
            </w:r>
          </w:p>
        </w:tc>
      </w:tr>
      <w:tr w:rsidR="00D35C31" w:rsidRPr="00A36825" w:rsidTr="0029026D">
        <w:tc>
          <w:tcPr>
            <w:tcW w:w="42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r>
              <w:rPr>
                <w:rFonts w:ascii="David" w:hAnsi="David" w:cs="David" w:hint="cs"/>
                <w:szCs w:val="24"/>
                <w:rtl/>
              </w:rPr>
              <w:t>3</w:t>
            </w:r>
          </w:p>
        </w:tc>
        <w:tc>
          <w:tcPr>
            <w:tcW w:w="3242"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r>
              <w:rPr>
                <w:rFonts w:ascii="David" w:hAnsi="David" w:cs="David" w:hint="cs"/>
                <w:szCs w:val="24"/>
                <w:rtl/>
              </w:rPr>
              <w:t xml:space="preserve">לוג מערכת </w:t>
            </w:r>
          </w:p>
        </w:tc>
        <w:tc>
          <w:tcPr>
            <w:tcW w:w="132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42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tl/>
              </w:rPr>
            </w:pPr>
            <w:r>
              <w:rPr>
                <w:rFonts w:ascii="David" w:hAnsi="David" w:cs="David" w:hint="cs"/>
                <w:szCs w:val="24"/>
                <w:rtl/>
              </w:rPr>
              <w:t>3.98</w:t>
            </w:r>
          </w:p>
        </w:tc>
        <w:tc>
          <w:tcPr>
            <w:tcW w:w="3242"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cs="David"/>
                <w:szCs w:val="24"/>
                <w:rtl/>
              </w:rPr>
            </w:pPr>
            <w:r w:rsidRPr="00B24CB6">
              <w:rPr>
                <w:rFonts w:ascii="David" w:hAnsi="David" w:cs="David"/>
                <w:szCs w:val="24"/>
                <w:rtl/>
              </w:rPr>
              <w:t>רישיונות מערכת הפעלה</w:t>
            </w:r>
          </w:p>
        </w:tc>
        <w:tc>
          <w:tcPr>
            <w:tcW w:w="132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42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35C31" w:rsidRPr="00BE4258" w:rsidDel="005C6296" w:rsidRDefault="00D35C31" w:rsidP="0029026D">
            <w:pPr>
              <w:spacing w:before="60" w:after="60"/>
              <w:jc w:val="both"/>
              <w:rPr>
                <w:rFonts w:ascii="David" w:hAnsi="David" w:cs="David"/>
                <w:b/>
                <w:bCs/>
                <w:szCs w:val="24"/>
                <w:rtl/>
              </w:rPr>
            </w:pPr>
            <w:r w:rsidRPr="00BE4258">
              <w:rPr>
                <w:rFonts w:ascii="David" w:hAnsi="David" w:cs="David" w:hint="cs"/>
                <w:b/>
                <w:bCs/>
                <w:szCs w:val="24"/>
                <w:rtl/>
              </w:rPr>
              <w:t>4</w:t>
            </w:r>
          </w:p>
        </w:tc>
        <w:tc>
          <w:tcPr>
            <w:tcW w:w="457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35C31" w:rsidRPr="00A36825" w:rsidRDefault="00D35C31" w:rsidP="0029026D">
            <w:pPr>
              <w:spacing w:before="60" w:after="60"/>
              <w:jc w:val="both"/>
              <w:rPr>
                <w:rFonts w:ascii="David" w:hAnsi="David" w:cs="David"/>
                <w:szCs w:val="24"/>
              </w:rPr>
            </w:pPr>
            <w:r>
              <w:rPr>
                <w:rFonts w:cs="David" w:hint="cs"/>
                <w:b/>
                <w:bCs/>
                <w:szCs w:val="24"/>
                <w:u w:val="single"/>
                <w:rtl/>
              </w:rPr>
              <w:t>תחזוקת תת-מערכת</w:t>
            </w:r>
            <w:r w:rsidRPr="00BE4258">
              <w:rPr>
                <w:rFonts w:cs="David" w:hint="cs"/>
                <w:b/>
                <w:bCs/>
                <w:szCs w:val="24"/>
                <w:u w:val="single"/>
                <w:rtl/>
              </w:rPr>
              <w:t xml:space="preserve"> 4 </w:t>
            </w:r>
            <w:r w:rsidRPr="00BE4258">
              <w:rPr>
                <w:rFonts w:cs="David"/>
                <w:b/>
                <w:bCs/>
                <w:szCs w:val="24"/>
                <w:u w:val="single"/>
                <w:rtl/>
              </w:rPr>
              <w:t>–</w:t>
            </w:r>
            <w:r w:rsidRPr="00BE4258">
              <w:rPr>
                <w:rFonts w:cs="David" w:hint="cs"/>
                <w:b/>
                <w:bCs/>
                <w:szCs w:val="24"/>
                <w:u w:val="single"/>
                <w:rtl/>
              </w:rPr>
              <w:t xml:space="preserve"> </w:t>
            </w:r>
            <w:r>
              <w:rPr>
                <w:rFonts w:cs="David" w:hint="cs"/>
                <w:b/>
                <w:bCs/>
                <w:szCs w:val="24"/>
                <w:u w:val="single"/>
                <w:rtl/>
              </w:rPr>
              <w:t>שרותי מידע וניהול מערכתיים</w:t>
            </w:r>
          </w:p>
        </w:tc>
      </w:tr>
      <w:tr w:rsidR="00D35C31" w:rsidRPr="00A36825" w:rsidTr="0029026D">
        <w:tc>
          <w:tcPr>
            <w:tcW w:w="429" w:type="pct"/>
            <w:tcBorders>
              <w:top w:val="single" w:sz="4" w:space="0" w:color="auto"/>
              <w:left w:val="single" w:sz="4" w:space="0" w:color="auto"/>
              <w:bottom w:val="single" w:sz="4" w:space="0" w:color="auto"/>
              <w:right w:val="single" w:sz="4" w:space="0" w:color="auto"/>
            </w:tcBorders>
          </w:tcPr>
          <w:p w:rsidR="00D35C31" w:rsidRPr="00A36825" w:rsidDel="005C6296" w:rsidRDefault="00D35C31" w:rsidP="0029026D">
            <w:pPr>
              <w:spacing w:before="60" w:after="60"/>
              <w:jc w:val="both"/>
              <w:rPr>
                <w:rFonts w:ascii="David" w:hAnsi="David" w:cs="David"/>
                <w:szCs w:val="24"/>
                <w:rtl/>
              </w:rPr>
            </w:pPr>
            <w:r>
              <w:rPr>
                <w:rFonts w:ascii="David" w:hAnsi="David" w:cs="David" w:hint="cs"/>
                <w:szCs w:val="24"/>
                <w:rtl/>
              </w:rPr>
              <w:t>4</w:t>
            </w:r>
          </w:p>
        </w:tc>
        <w:tc>
          <w:tcPr>
            <w:tcW w:w="3242" w:type="pct"/>
            <w:tcBorders>
              <w:top w:val="single" w:sz="4" w:space="0" w:color="auto"/>
              <w:left w:val="single" w:sz="4" w:space="0" w:color="auto"/>
              <w:bottom w:val="single" w:sz="4" w:space="0" w:color="auto"/>
              <w:right w:val="single" w:sz="4" w:space="0" w:color="auto"/>
            </w:tcBorders>
          </w:tcPr>
          <w:p w:rsidR="00D35C31" w:rsidRPr="00A57269" w:rsidRDefault="00D35C31" w:rsidP="0029026D">
            <w:pPr>
              <w:spacing w:before="60" w:after="60"/>
              <w:jc w:val="both"/>
              <w:rPr>
                <w:rFonts w:ascii="David" w:hAnsi="David" w:cs="David"/>
                <w:szCs w:val="24"/>
                <w:rtl/>
              </w:rPr>
            </w:pPr>
            <w:r w:rsidRPr="00A57269">
              <w:rPr>
                <w:rFonts w:cs="David" w:hint="cs"/>
                <w:szCs w:val="24"/>
                <w:rtl/>
              </w:rPr>
              <w:t>שרותי מידע וניהול מערכתיים</w:t>
            </w:r>
          </w:p>
        </w:tc>
        <w:tc>
          <w:tcPr>
            <w:tcW w:w="132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42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tl/>
              </w:rPr>
            </w:pPr>
            <w:r>
              <w:rPr>
                <w:rFonts w:ascii="David" w:hAnsi="David" w:cs="David" w:hint="cs"/>
                <w:szCs w:val="24"/>
                <w:rtl/>
              </w:rPr>
              <w:t>4.98</w:t>
            </w:r>
          </w:p>
        </w:tc>
        <w:tc>
          <w:tcPr>
            <w:tcW w:w="3242"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cs="David"/>
                <w:szCs w:val="24"/>
                <w:rtl/>
              </w:rPr>
            </w:pPr>
            <w:r w:rsidRPr="00B24CB6">
              <w:rPr>
                <w:rFonts w:ascii="David" w:hAnsi="David" w:cs="David"/>
                <w:szCs w:val="24"/>
                <w:rtl/>
              </w:rPr>
              <w:t>רישיונות מערכת הפעלה</w:t>
            </w:r>
          </w:p>
        </w:tc>
        <w:tc>
          <w:tcPr>
            <w:tcW w:w="132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bl>
    <w:p w:rsidR="005874FB" w:rsidRDefault="005874FB" w:rsidP="005874FB">
      <w:pPr>
        <w:pStyle w:val="ListParagraph"/>
        <w:spacing w:before="60" w:after="60" w:line="360" w:lineRule="auto"/>
        <w:ind w:left="1348"/>
        <w:contextualSpacing w:val="0"/>
        <w:jc w:val="both"/>
        <w:rPr>
          <w:rFonts w:ascii="David" w:hAnsi="David" w:cs="David"/>
          <w:szCs w:val="24"/>
          <w:u w:val="single"/>
        </w:rPr>
      </w:pPr>
      <w:bookmarkStart w:id="566" w:name="_Ref491612363"/>
    </w:p>
    <w:p w:rsidR="00D35C31" w:rsidRDefault="00D35C31" w:rsidP="00452231">
      <w:pPr>
        <w:pStyle w:val="ListParagraph"/>
        <w:numPr>
          <w:ilvl w:val="2"/>
          <w:numId w:val="145"/>
        </w:numPr>
        <w:spacing w:before="60" w:after="60" w:line="360" w:lineRule="auto"/>
        <w:ind w:left="1348" w:hanging="810"/>
        <w:contextualSpacing w:val="0"/>
        <w:jc w:val="both"/>
        <w:rPr>
          <w:rFonts w:ascii="David" w:hAnsi="David" w:cs="David"/>
          <w:szCs w:val="24"/>
          <w:u w:val="single"/>
        </w:rPr>
      </w:pPr>
      <w:r>
        <w:rPr>
          <w:rFonts w:ascii="David" w:hAnsi="David" w:cs="David" w:hint="cs"/>
          <w:szCs w:val="24"/>
          <w:u w:val="single"/>
          <w:rtl/>
        </w:rPr>
        <w:t>התשלום עבור שירותי התחזוקה:</w:t>
      </w:r>
      <w:bookmarkEnd w:id="566"/>
    </w:p>
    <w:p w:rsidR="00D35C31" w:rsidRDefault="00D35C31" w:rsidP="00452231">
      <w:pPr>
        <w:pStyle w:val="ListParagraph"/>
        <w:numPr>
          <w:ilvl w:val="3"/>
          <w:numId w:val="145"/>
        </w:numPr>
        <w:tabs>
          <w:tab w:val="left" w:pos="567"/>
        </w:tabs>
        <w:spacing w:before="60" w:after="60" w:line="360" w:lineRule="auto"/>
        <w:ind w:left="2428" w:hanging="900"/>
        <w:contextualSpacing w:val="0"/>
        <w:jc w:val="both"/>
        <w:rPr>
          <w:rFonts w:ascii="David" w:hAnsi="David" w:cs="David"/>
          <w:szCs w:val="24"/>
        </w:rPr>
      </w:pPr>
      <w:r w:rsidRPr="00FC6288">
        <w:rPr>
          <w:rFonts w:ascii="David" w:hAnsi="David" w:cs="David" w:hint="cs"/>
          <w:szCs w:val="24"/>
          <w:rtl/>
        </w:rPr>
        <w:t>הטבלה מתייחסת הן לתחזוקת רישיונות התוכנה והן לתחזוקת כל יתר רכיבי המערכת כמוגדר במסמכי המכרז.</w:t>
      </w:r>
    </w:p>
    <w:p w:rsidR="00D35C31" w:rsidRDefault="00D35C31" w:rsidP="00452231">
      <w:pPr>
        <w:pStyle w:val="ListParagraph"/>
        <w:numPr>
          <w:ilvl w:val="3"/>
          <w:numId w:val="145"/>
        </w:numPr>
        <w:tabs>
          <w:tab w:val="left" w:pos="567"/>
        </w:tabs>
        <w:spacing w:before="60" w:after="60" w:line="360" w:lineRule="auto"/>
        <w:ind w:left="2428" w:hanging="900"/>
        <w:contextualSpacing w:val="0"/>
        <w:jc w:val="both"/>
        <w:rPr>
          <w:rFonts w:ascii="David" w:hAnsi="David" w:cs="David"/>
          <w:szCs w:val="24"/>
        </w:rPr>
      </w:pPr>
      <w:bookmarkStart w:id="567" w:name="_Ref490577147"/>
      <w:r>
        <w:rPr>
          <w:rFonts w:ascii="David" w:hAnsi="David" w:cs="David" w:hint="cs"/>
          <w:szCs w:val="24"/>
          <w:rtl/>
        </w:rPr>
        <w:t xml:space="preserve">הגשת החשבונות והתשלום עבור שירותי התחזוקה יהיה כמפורט בסעיף 5 לנספח התמורה (נספח ב' להסכם ההתקשרות). </w:t>
      </w:r>
    </w:p>
    <w:p w:rsidR="005874FB" w:rsidRDefault="005874FB" w:rsidP="005874FB">
      <w:pPr>
        <w:pStyle w:val="ListParagraph"/>
        <w:tabs>
          <w:tab w:val="left" w:pos="567"/>
        </w:tabs>
        <w:spacing w:before="60" w:after="60" w:line="360" w:lineRule="auto"/>
        <w:ind w:left="2428"/>
        <w:contextualSpacing w:val="0"/>
        <w:jc w:val="both"/>
        <w:rPr>
          <w:rFonts w:ascii="David" w:hAnsi="David" w:cs="David"/>
          <w:szCs w:val="24"/>
        </w:rPr>
      </w:pPr>
    </w:p>
    <w:bookmarkEnd w:id="567"/>
    <w:p w:rsidR="00D35C31" w:rsidRPr="00485F7B" w:rsidRDefault="00D35C31" w:rsidP="00452231">
      <w:pPr>
        <w:numPr>
          <w:ilvl w:val="1"/>
          <w:numId w:val="143"/>
        </w:numPr>
        <w:tabs>
          <w:tab w:val="clear" w:pos="1440"/>
          <w:tab w:val="left" w:pos="567"/>
        </w:tabs>
        <w:spacing w:before="60" w:after="60" w:line="360" w:lineRule="auto"/>
        <w:ind w:left="567" w:hanging="567"/>
        <w:jc w:val="both"/>
        <w:rPr>
          <w:rFonts w:ascii="David" w:hAnsi="David" w:cs="David"/>
          <w:b/>
          <w:bCs/>
          <w:szCs w:val="24"/>
        </w:rPr>
      </w:pPr>
      <w:r>
        <w:rPr>
          <w:rFonts w:ascii="David" w:hAnsi="David" w:cs="David" w:hint="cs"/>
          <w:b/>
          <w:bCs/>
          <w:szCs w:val="24"/>
          <w:u w:val="single"/>
          <w:rtl/>
        </w:rPr>
        <w:t>מוצרים נוספים</w:t>
      </w:r>
      <w:r>
        <w:rPr>
          <w:rFonts w:ascii="David" w:hAnsi="David" w:cs="David" w:hint="cs"/>
          <w:b/>
          <w:bCs/>
          <w:szCs w:val="24"/>
          <w:rtl/>
        </w:rPr>
        <w:t>:</w:t>
      </w:r>
      <w:r w:rsidRPr="00485F7B">
        <w:rPr>
          <w:rFonts w:ascii="David" w:hAnsi="David" w:cs="David"/>
          <w:b/>
          <w:bCs/>
          <w:szCs w:val="24"/>
          <w:rtl/>
        </w:rPr>
        <w:t xml:space="preserve"> (</w:t>
      </w:r>
      <w:r w:rsidRPr="00485F7B">
        <w:rPr>
          <w:rFonts w:ascii="David" w:hAnsi="David" w:cs="David" w:hint="cs"/>
          <w:b/>
          <w:bCs/>
          <w:szCs w:val="24"/>
        </w:rPr>
        <w:t>S</w:t>
      </w:r>
      <w:r w:rsidRPr="00485F7B">
        <w:rPr>
          <w:rFonts w:ascii="David" w:hAnsi="David" w:cs="David"/>
          <w:b/>
          <w:bCs/>
          <w:szCs w:val="24"/>
          <w:rtl/>
        </w:rPr>
        <w:t>)</w:t>
      </w:r>
    </w:p>
    <w:p w:rsidR="00D35C31" w:rsidRPr="00CB00CA" w:rsidRDefault="00D35C31" w:rsidP="00452231">
      <w:pPr>
        <w:pStyle w:val="ListParagraph"/>
        <w:numPr>
          <w:ilvl w:val="2"/>
          <w:numId w:val="147"/>
        </w:numPr>
        <w:spacing w:line="360" w:lineRule="auto"/>
        <w:ind w:left="1337" w:hanging="810"/>
        <w:contextualSpacing w:val="0"/>
        <w:jc w:val="both"/>
        <w:rPr>
          <w:rFonts w:ascii="David" w:hAnsi="David" w:cs="David"/>
          <w:b/>
          <w:szCs w:val="24"/>
        </w:rPr>
      </w:pPr>
      <w:bookmarkStart w:id="568" w:name="_Toc467677467"/>
      <w:r w:rsidRPr="00CB00CA">
        <w:rPr>
          <w:rFonts w:ascii="David" w:hAnsi="David" w:cs="David"/>
          <w:b/>
          <w:szCs w:val="24"/>
          <w:rtl/>
        </w:rPr>
        <w:t>המזמין רשאי להזמין מוצרים נוספים מאותה/ן משפחת/</w:t>
      </w:r>
      <w:proofErr w:type="spellStart"/>
      <w:r w:rsidRPr="00CB00CA">
        <w:rPr>
          <w:rFonts w:ascii="David" w:hAnsi="David" w:cs="David"/>
          <w:b/>
          <w:szCs w:val="24"/>
          <w:rtl/>
        </w:rPr>
        <w:t>ות</w:t>
      </w:r>
      <w:proofErr w:type="spellEnd"/>
      <w:r w:rsidRPr="00CB00CA">
        <w:rPr>
          <w:rFonts w:ascii="David" w:hAnsi="David" w:cs="David"/>
          <w:b/>
          <w:szCs w:val="24"/>
          <w:rtl/>
        </w:rPr>
        <w:t xml:space="preserve"> מוצרים שהוצעו על ידי הספק. מימוש סעיף זה הינו אופציה של המזמין. </w:t>
      </w:r>
    </w:p>
    <w:p w:rsidR="00D35C31" w:rsidRPr="00055360" w:rsidRDefault="00D35C31" w:rsidP="00452231">
      <w:pPr>
        <w:pStyle w:val="ListParagraph"/>
        <w:numPr>
          <w:ilvl w:val="2"/>
          <w:numId w:val="147"/>
        </w:numPr>
        <w:spacing w:line="360" w:lineRule="auto"/>
        <w:ind w:left="1337" w:hanging="810"/>
        <w:contextualSpacing w:val="0"/>
        <w:jc w:val="both"/>
        <w:rPr>
          <w:rFonts w:ascii="David" w:hAnsi="David" w:cs="David"/>
          <w:b/>
          <w:szCs w:val="24"/>
        </w:rPr>
      </w:pPr>
      <w:bookmarkStart w:id="569" w:name="_Toc467677468"/>
      <w:bookmarkEnd w:id="568"/>
      <w:r w:rsidRPr="00055360">
        <w:rPr>
          <w:rFonts w:ascii="David" w:hAnsi="David" w:cs="David"/>
          <w:b/>
          <w:szCs w:val="24"/>
          <w:rtl/>
        </w:rPr>
        <w:t xml:space="preserve">ככל שיידרשו מוצרים נוספים שאינם כלולים בכתב הכמויות והינם מתוצרת היצרן ומופיעים במחירון </w:t>
      </w:r>
      <w:r>
        <w:rPr>
          <w:rFonts w:ascii="David" w:hAnsi="David" w:cs="David" w:hint="cs"/>
          <w:b/>
          <w:szCs w:val="24"/>
          <w:rtl/>
        </w:rPr>
        <w:t>היצרן (כיום או בכל עת במשך תקופת ההתקשרות)</w:t>
      </w:r>
      <w:r w:rsidRPr="00055360">
        <w:rPr>
          <w:rFonts w:ascii="David" w:hAnsi="David" w:cs="David"/>
          <w:b/>
          <w:szCs w:val="24"/>
          <w:rtl/>
        </w:rPr>
        <w:t xml:space="preserve">, שומר לעצמו המזמין את הזכות לרכוש פריטים אלו בהתאם לאחוז ההנחה </w:t>
      </w:r>
      <w:r>
        <w:rPr>
          <w:rFonts w:ascii="David" w:hAnsi="David" w:cs="David" w:hint="cs"/>
          <w:b/>
          <w:szCs w:val="24"/>
          <w:rtl/>
        </w:rPr>
        <w:t>שמוצע ב</w:t>
      </w:r>
      <w:r w:rsidRPr="00055360">
        <w:rPr>
          <w:rFonts w:ascii="David" w:hAnsi="David" w:cs="David"/>
          <w:b/>
          <w:szCs w:val="24"/>
          <w:rtl/>
        </w:rPr>
        <w:t>הצע</w:t>
      </w:r>
      <w:r>
        <w:rPr>
          <w:rFonts w:ascii="David" w:hAnsi="David" w:cs="David" w:hint="cs"/>
          <w:b/>
          <w:szCs w:val="24"/>
          <w:rtl/>
        </w:rPr>
        <w:t>ה</w:t>
      </w:r>
      <w:r w:rsidRPr="00055360">
        <w:rPr>
          <w:rFonts w:ascii="David" w:hAnsi="David" w:cs="David" w:hint="cs"/>
          <w:b/>
          <w:szCs w:val="24"/>
          <w:rtl/>
        </w:rPr>
        <w:t xml:space="preserve">, כמפורט </w:t>
      </w:r>
      <w:r>
        <w:rPr>
          <w:rFonts w:ascii="David" w:hAnsi="David" w:cs="David" w:hint="cs"/>
          <w:b/>
          <w:szCs w:val="24"/>
          <w:rtl/>
        </w:rPr>
        <w:t xml:space="preserve">בסעיף </w:t>
      </w:r>
      <w:r>
        <w:rPr>
          <w:rFonts w:ascii="David" w:hAnsi="David" w:cs="David"/>
          <w:b/>
          <w:szCs w:val="24"/>
          <w:rtl/>
        </w:rPr>
        <w:fldChar w:fldCharType="begin" w:fldLock="1"/>
      </w:r>
      <w:r>
        <w:rPr>
          <w:rFonts w:ascii="David" w:hAnsi="David" w:cs="David"/>
          <w:b/>
          <w:szCs w:val="24"/>
          <w:rtl/>
        </w:rPr>
        <w:instrText xml:space="preserve"> </w:instrText>
      </w:r>
      <w:r>
        <w:rPr>
          <w:rFonts w:ascii="David" w:hAnsi="David" w:cs="David" w:hint="cs"/>
          <w:b/>
          <w:szCs w:val="24"/>
        </w:rPr>
        <w:instrText>REF</w:instrText>
      </w:r>
      <w:r>
        <w:rPr>
          <w:rFonts w:ascii="David" w:hAnsi="David" w:cs="David" w:hint="cs"/>
          <w:b/>
          <w:szCs w:val="24"/>
          <w:rtl/>
        </w:rPr>
        <w:instrText xml:space="preserve"> _</w:instrText>
      </w:r>
      <w:r>
        <w:rPr>
          <w:rFonts w:ascii="David" w:hAnsi="David" w:cs="David" w:hint="cs"/>
          <w:b/>
          <w:szCs w:val="24"/>
        </w:rPr>
        <w:instrText>Ref491613059 \r \h</w:instrText>
      </w:r>
      <w:r>
        <w:rPr>
          <w:rFonts w:ascii="David" w:hAnsi="David" w:cs="David"/>
          <w:b/>
          <w:szCs w:val="24"/>
          <w:rtl/>
        </w:rPr>
        <w:instrText xml:space="preserve"> </w:instrText>
      </w:r>
      <w:r>
        <w:rPr>
          <w:rFonts w:ascii="David" w:hAnsi="David" w:cs="David"/>
          <w:b/>
          <w:szCs w:val="24"/>
          <w:rtl/>
        </w:rPr>
      </w:r>
      <w:r>
        <w:rPr>
          <w:rFonts w:ascii="David" w:hAnsi="David" w:cs="David"/>
          <w:b/>
          <w:szCs w:val="24"/>
          <w:rtl/>
        </w:rPr>
        <w:fldChar w:fldCharType="separate"/>
      </w:r>
      <w:r w:rsidR="00C023D3">
        <w:rPr>
          <w:rFonts w:ascii="David" w:hAnsi="David" w:cs="David"/>
          <w:b/>
          <w:szCs w:val="24"/>
          <w:rtl/>
        </w:rPr>
        <w:t>‏5.3.6</w:t>
      </w:r>
      <w:r>
        <w:rPr>
          <w:rFonts w:ascii="David" w:hAnsi="David" w:cs="David"/>
          <w:b/>
          <w:szCs w:val="24"/>
          <w:rtl/>
        </w:rPr>
        <w:fldChar w:fldCharType="end"/>
      </w:r>
      <w:r>
        <w:rPr>
          <w:rFonts w:ascii="David" w:hAnsi="David" w:cs="David" w:hint="cs"/>
          <w:b/>
          <w:szCs w:val="24"/>
          <w:rtl/>
        </w:rPr>
        <w:t xml:space="preserve"> </w:t>
      </w:r>
      <w:r w:rsidRPr="00055360">
        <w:rPr>
          <w:rFonts w:ascii="David" w:hAnsi="David" w:cs="David" w:hint="cs"/>
          <w:b/>
          <w:szCs w:val="24"/>
          <w:rtl/>
        </w:rPr>
        <w:t>להלן</w:t>
      </w:r>
      <w:r w:rsidRPr="00055360">
        <w:rPr>
          <w:rFonts w:ascii="David" w:hAnsi="David" w:cs="David"/>
          <w:b/>
          <w:szCs w:val="24"/>
          <w:rtl/>
        </w:rPr>
        <w:t>.</w:t>
      </w:r>
      <w:bookmarkEnd w:id="569"/>
      <w:r w:rsidRPr="00055360">
        <w:rPr>
          <w:rFonts w:ascii="David" w:hAnsi="David" w:cs="David"/>
          <w:b/>
          <w:szCs w:val="24"/>
          <w:rtl/>
        </w:rPr>
        <w:t xml:space="preserve"> </w:t>
      </w:r>
    </w:p>
    <w:p w:rsidR="00D35C31" w:rsidRPr="00055360" w:rsidRDefault="00D35C31" w:rsidP="00452231">
      <w:pPr>
        <w:pStyle w:val="ListParagraph"/>
        <w:numPr>
          <w:ilvl w:val="2"/>
          <w:numId w:val="147"/>
        </w:numPr>
        <w:spacing w:line="360" w:lineRule="auto"/>
        <w:ind w:left="1337" w:hanging="810"/>
        <w:contextualSpacing w:val="0"/>
        <w:jc w:val="both"/>
        <w:rPr>
          <w:rFonts w:ascii="David" w:hAnsi="David" w:cs="David"/>
          <w:b/>
          <w:szCs w:val="24"/>
          <w:rtl/>
        </w:rPr>
      </w:pPr>
      <w:bookmarkStart w:id="570" w:name="_Toc467677469"/>
      <w:r w:rsidRPr="00055360">
        <w:rPr>
          <w:rFonts w:ascii="David" w:hAnsi="David" w:cs="David"/>
          <w:b/>
          <w:szCs w:val="24"/>
          <w:rtl/>
        </w:rPr>
        <w:t xml:space="preserve">אחוז הנחה זה יהיה תקף לגבי כל פריט במחירון </w:t>
      </w:r>
      <w:r>
        <w:rPr>
          <w:rFonts w:ascii="David" w:hAnsi="David" w:cs="David" w:hint="cs"/>
          <w:b/>
          <w:szCs w:val="24"/>
          <w:rtl/>
        </w:rPr>
        <w:t xml:space="preserve">היצרן </w:t>
      </w:r>
      <w:r w:rsidRPr="00055360">
        <w:rPr>
          <w:rFonts w:ascii="David" w:hAnsi="David" w:cs="David"/>
          <w:b/>
          <w:szCs w:val="24"/>
          <w:rtl/>
        </w:rPr>
        <w:t>וישמש את המזמין ברכישת המוצרים מהמחירון.</w:t>
      </w:r>
      <w:bookmarkEnd w:id="570"/>
      <w:r w:rsidRPr="00055360">
        <w:rPr>
          <w:rFonts w:ascii="David" w:hAnsi="David" w:cs="David"/>
          <w:b/>
          <w:szCs w:val="24"/>
          <w:rtl/>
        </w:rPr>
        <w:t xml:space="preserve">  </w:t>
      </w:r>
    </w:p>
    <w:p w:rsidR="00D35C31" w:rsidRDefault="00D35C31" w:rsidP="00452231">
      <w:pPr>
        <w:pStyle w:val="ListParagraph"/>
        <w:numPr>
          <w:ilvl w:val="2"/>
          <w:numId w:val="147"/>
        </w:numPr>
        <w:spacing w:line="360" w:lineRule="auto"/>
        <w:ind w:left="1337" w:hanging="810"/>
        <w:contextualSpacing w:val="0"/>
        <w:jc w:val="both"/>
        <w:rPr>
          <w:rFonts w:ascii="David" w:hAnsi="David" w:cs="David"/>
          <w:b/>
          <w:szCs w:val="24"/>
        </w:rPr>
      </w:pPr>
      <w:bookmarkStart w:id="571" w:name="_Toc467677471"/>
      <w:r w:rsidRPr="00055360">
        <w:rPr>
          <w:rFonts w:ascii="David" w:hAnsi="David" w:cs="David"/>
          <w:b/>
          <w:szCs w:val="24"/>
          <w:rtl/>
        </w:rPr>
        <w:t>יובהר כי למזמין שיקול הדעת הבלעדי והמוחלט לרכוש את המוצרים הנוספים וכי זכות זו הינה זכות חד צדדית שאיננה מחייבת את המזמין בשום צורה ואופן, והמזמין רשאי לפרסם מכרז נפרד ואחר לכל מוצר או קבוצת מוצרים כאמור.</w:t>
      </w:r>
      <w:bookmarkEnd w:id="571"/>
    </w:p>
    <w:p w:rsidR="00D35C31" w:rsidRDefault="00D35C31" w:rsidP="00452231">
      <w:pPr>
        <w:pStyle w:val="ListParagraph"/>
        <w:numPr>
          <w:ilvl w:val="2"/>
          <w:numId w:val="147"/>
        </w:numPr>
        <w:spacing w:line="360" w:lineRule="auto"/>
        <w:ind w:left="1337" w:hanging="810"/>
        <w:contextualSpacing w:val="0"/>
        <w:jc w:val="both"/>
        <w:rPr>
          <w:rFonts w:ascii="David" w:hAnsi="David" w:cs="David"/>
          <w:b/>
          <w:szCs w:val="24"/>
        </w:rPr>
      </w:pPr>
      <w:r>
        <w:rPr>
          <w:rFonts w:ascii="David" w:hAnsi="David" w:cs="David" w:hint="cs"/>
          <w:b/>
          <w:szCs w:val="24"/>
          <w:rtl/>
        </w:rPr>
        <w:t>יובהר כי האמור לעיל יחול גם אם המוצרים יהיו של יצרנים שונים הכלולים בהצעה.</w:t>
      </w:r>
    </w:p>
    <w:p w:rsidR="00D35C31" w:rsidRDefault="00D35C31" w:rsidP="00452231">
      <w:pPr>
        <w:pStyle w:val="ListParagraph"/>
        <w:numPr>
          <w:ilvl w:val="2"/>
          <w:numId w:val="147"/>
        </w:numPr>
        <w:spacing w:line="360" w:lineRule="auto"/>
        <w:ind w:left="1337" w:hanging="810"/>
        <w:contextualSpacing w:val="0"/>
        <w:jc w:val="both"/>
        <w:rPr>
          <w:rFonts w:ascii="David" w:hAnsi="David" w:cs="David"/>
          <w:b/>
          <w:szCs w:val="24"/>
        </w:rPr>
      </w:pPr>
      <w:bookmarkStart w:id="572" w:name="_Ref491613059"/>
      <w:r>
        <w:rPr>
          <w:rFonts w:ascii="David" w:hAnsi="David" w:cs="David" w:hint="cs"/>
          <w:b/>
          <w:szCs w:val="24"/>
          <w:rtl/>
        </w:rPr>
        <w:t xml:space="preserve">אחוז ההנחה המוצע הוא: </w:t>
      </w:r>
      <w:r w:rsidRPr="00603ABA">
        <w:rPr>
          <w:rFonts w:ascii="David" w:hAnsi="David" w:cs="David" w:hint="cs"/>
          <w:b/>
          <w:szCs w:val="24"/>
          <w:rtl/>
        </w:rPr>
        <w:t>%________</w:t>
      </w:r>
      <w:bookmarkEnd w:id="572"/>
    </w:p>
    <w:p w:rsidR="00D35C31" w:rsidRDefault="00D35C31" w:rsidP="00452231">
      <w:pPr>
        <w:pStyle w:val="ListParagraph"/>
        <w:numPr>
          <w:ilvl w:val="2"/>
          <w:numId w:val="147"/>
        </w:numPr>
        <w:spacing w:line="360" w:lineRule="auto"/>
        <w:ind w:left="1337" w:hanging="810"/>
        <w:contextualSpacing w:val="0"/>
        <w:jc w:val="both"/>
        <w:rPr>
          <w:rFonts w:ascii="David" w:hAnsi="David" w:cs="David"/>
          <w:b/>
          <w:szCs w:val="24"/>
        </w:rPr>
      </w:pPr>
      <w:r>
        <w:rPr>
          <w:rFonts w:ascii="David" w:hAnsi="David" w:cs="David" w:hint="cs"/>
          <w:b/>
          <w:szCs w:val="24"/>
          <w:rtl/>
        </w:rPr>
        <w:t>אחוז ההנחה זה לא ישוקלל במסגרת בחינת העלות הכוללת של ההצעה.</w:t>
      </w:r>
    </w:p>
    <w:p w:rsidR="00D35C31" w:rsidRDefault="00D35C31" w:rsidP="00452231">
      <w:pPr>
        <w:pStyle w:val="ListParagraph"/>
        <w:numPr>
          <w:ilvl w:val="2"/>
          <w:numId w:val="147"/>
        </w:numPr>
        <w:spacing w:line="360" w:lineRule="auto"/>
        <w:ind w:left="1337" w:hanging="810"/>
        <w:contextualSpacing w:val="0"/>
        <w:jc w:val="both"/>
        <w:rPr>
          <w:rFonts w:ascii="David" w:hAnsi="David" w:cs="David"/>
          <w:b/>
          <w:bCs/>
          <w:szCs w:val="24"/>
        </w:rPr>
      </w:pPr>
      <w:r w:rsidRPr="00AF7FD1">
        <w:rPr>
          <w:rFonts w:ascii="David" w:hAnsi="David" w:cs="David" w:hint="cs"/>
          <w:b/>
          <w:bCs/>
          <w:szCs w:val="24"/>
          <w:rtl/>
        </w:rPr>
        <w:t>יובהר כי בכל מקרה, המזמין לא יהיה חייב להזמין</w:t>
      </w:r>
      <w:r w:rsidRPr="00D84820">
        <w:rPr>
          <w:rFonts w:ascii="David" w:hAnsi="David" w:cs="David" w:hint="cs"/>
          <w:b/>
          <w:bCs/>
          <w:szCs w:val="24"/>
          <w:rtl/>
        </w:rPr>
        <w:t xml:space="preserve"> מוצרים נוספים</w:t>
      </w:r>
      <w:r>
        <w:rPr>
          <w:rFonts w:ascii="David" w:hAnsi="David" w:cs="David" w:hint="cs"/>
          <w:b/>
          <w:bCs/>
          <w:szCs w:val="24"/>
          <w:rtl/>
        </w:rPr>
        <w:t>, או ש</w:t>
      </w:r>
      <w:r w:rsidRPr="00D84820">
        <w:rPr>
          <w:rFonts w:ascii="David" w:hAnsi="David" w:cs="David" w:hint="cs"/>
          <w:b/>
          <w:bCs/>
          <w:szCs w:val="24"/>
          <w:rtl/>
        </w:rPr>
        <w:t xml:space="preserve">יהיה רשאי להזמין חלק מהם בלבד. אספקת מוצרים נוספים כפופה להזמנת </w:t>
      </w:r>
      <w:r>
        <w:rPr>
          <w:rFonts w:ascii="David" w:hAnsi="David" w:cs="David" w:hint="cs"/>
          <w:b/>
          <w:bCs/>
          <w:szCs w:val="24"/>
          <w:rtl/>
        </w:rPr>
        <w:t>רכש</w:t>
      </w:r>
      <w:r w:rsidRPr="00D84820">
        <w:rPr>
          <w:rFonts w:ascii="David" w:hAnsi="David" w:cs="David" w:hint="cs"/>
          <w:b/>
          <w:bCs/>
          <w:szCs w:val="24"/>
          <w:rtl/>
        </w:rPr>
        <w:t xml:space="preserve"> מראש ובכתב, חתומה בידי </w:t>
      </w:r>
      <w:proofErr w:type="spellStart"/>
      <w:r w:rsidRPr="00D84820">
        <w:rPr>
          <w:rFonts w:ascii="David" w:hAnsi="David" w:cs="David" w:hint="cs"/>
          <w:b/>
          <w:bCs/>
          <w:szCs w:val="24"/>
          <w:rtl/>
        </w:rPr>
        <w:t>מורשי</w:t>
      </w:r>
      <w:proofErr w:type="spellEnd"/>
      <w:r w:rsidRPr="00D84820">
        <w:rPr>
          <w:rFonts w:ascii="David" w:hAnsi="David" w:cs="David" w:hint="cs"/>
          <w:b/>
          <w:bCs/>
          <w:szCs w:val="24"/>
          <w:rtl/>
        </w:rPr>
        <w:t xml:space="preserve"> החתימה של המזמין.</w:t>
      </w:r>
      <w:r>
        <w:rPr>
          <w:rFonts w:ascii="David" w:hAnsi="David" w:cs="David" w:hint="cs"/>
          <w:b/>
          <w:bCs/>
          <w:szCs w:val="24"/>
          <w:rtl/>
        </w:rPr>
        <w:t xml:space="preserve"> הספק מתחייב לספק את המוצרים הנוספים בהתאם לאמור לעיל.</w:t>
      </w:r>
    </w:p>
    <w:p w:rsidR="00D35C31" w:rsidRDefault="00D35C31" w:rsidP="00D35C31">
      <w:pPr>
        <w:pStyle w:val="ListParagraph"/>
        <w:spacing w:line="360" w:lineRule="auto"/>
        <w:ind w:left="1337"/>
        <w:jc w:val="both"/>
        <w:rPr>
          <w:rFonts w:ascii="David" w:hAnsi="David" w:cs="David"/>
          <w:b/>
          <w:bCs/>
          <w:szCs w:val="24"/>
          <w:rtl/>
        </w:rPr>
      </w:pPr>
    </w:p>
    <w:p w:rsidR="00D35C31" w:rsidRPr="00464618" w:rsidRDefault="00D35C31" w:rsidP="00452231">
      <w:pPr>
        <w:numPr>
          <w:ilvl w:val="1"/>
          <w:numId w:val="143"/>
        </w:numPr>
        <w:tabs>
          <w:tab w:val="clear" w:pos="1440"/>
          <w:tab w:val="left" w:pos="567"/>
        </w:tabs>
        <w:spacing w:before="60" w:after="60" w:line="360" w:lineRule="auto"/>
        <w:ind w:left="567" w:hanging="567"/>
        <w:jc w:val="both"/>
        <w:rPr>
          <w:rFonts w:ascii="David" w:hAnsi="David" w:cs="David"/>
          <w:b/>
          <w:bCs/>
          <w:szCs w:val="24"/>
          <w:rtl/>
        </w:rPr>
      </w:pPr>
      <w:r>
        <w:rPr>
          <w:rFonts w:ascii="David" w:hAnsi="David" w:cs="David" w:hint="cs"/>
          <w:b/>
          <w:bCs/>
          <w:szCs w:val="24"/>
          <w:u w:val="single"/>
          <w:rtl/>
        </w:rPr>
        <w:t>שירותים נוספים</w:t>
      </w:r>
      <w:r w:rsidRPr="005118E4">
        <w:rPr>
          <w:rFonts w:ascii="David" w:hAnsi="David" w:cs="David" w:hint="cs"/>
          <w:b/>
          <w:bCs/>
          <w:szCs w:val="24"/>
          <w:rtl/>
        </w:rPr>
        <w:t>:</w:t>
      </w:r>
      <w:r w:rsidRPr="005118E4">
        <w:rPr>
          <w:rFonts w:ascii="David" w:hAnsi="David" w:cs="David"/>
          <w:b/>
          <w:bCs/>
          <w:szCs w:val="24"/>
          <w:rtl/>
        </w:rPr>
        <w:t xml:space="preserve"> (</w:t>
      </w:r>
      <w:r w:rsidRPr="005118E4">
        <w:rPr>
          <w:rFonts w:ascii="David" w:hAnsi="David" w:cs="David" w:hint="cs"/>
          <w:b/>
          <w:bCs/>
          <w:szCs w:val="24"/>
        </w:rPr>
        <w:t>I</w:t>
      </w:r>
      <w:r w:rsidRPr="00464618">
        <w:rPr>
          <w:rFonts w:ascii="David" w:hAnsi="David" w:cs="David"/>
          <w:b/>
          <w:bCs/>
          <w:szCs w:val="24"/>
          <w:rtl/>
        </w:rPr>
        <w:t>)</w:t>
      </w:r>
    </w:p>
    <w:p w:rsidR="00D35C31" w:rsidRDefault="00D35C31" w:rsidP="00452231">
      <w:pPr>
        <w:pStyle w:val="ListParagraph"/>
        <w:numPr>
          <w:ilvl w:val="2"/>
          <w:numId w:val="146"/>
        </w:numPr>
        <w:spacing w:before="60" w:after="60" w:line="360" w:lineRule="auto"/>
        <w:ind w:left="1258"/>
        <w:contextualSpacing w:val="0"/>
        <w:jc w:val="both"/>
        <w:rPr>
          <w:rFonts w:ascii="David" w:hAnsi="David" w:cs="David"/>
          <w:szCs w:val="24"/>
        </w:rPr>
      </w:pPr>
      <w:bookmarkStart w:id="573" w:name="_Ref490083528"/>
      <w:r w:rsidRPr="006103A9">
        <w:rPr>
          <w:rFonts w:ascii="David" w:hAnsi="David" w:cs="David" w:hint="cs"/>
          <w:b/>
          <w:bCs/>
          <w:szCs w:val="24"/>
          <w:u w:val="single"/>
          <w:rtl/>
        </w:rPr>
        <w:t>הזמנת ביצוע שירותים נוספים לפי שעות עבודה</w:t>
      </w:r>
      <w:r>
        <w:rPr>
          <w:rFonts w:ascii="David" w:hAnsi="David" w:cs="David" w:hint="cs"/>
          <w:szCs w:val="24"/>
          <w:rtl/>
        </w:rPr>
        <w:t>:</w:t>
      </w:r>
      <w:bookmarkEnd w:id="573"/>
    </w:p>
    <w:p w:rsidR="00D35C31" w:rsidRPr="004F5EF4" w:rsidRDefault="00D35C31" w:rsidP="00452231">
      <w:pPr>
        <w:pStyle w:val="ListParagraph"/>
        <w:numPr>
          <w:ilvl w:val="3"/>
          <w:numId w:val="146"/>
        </w:numPr>
        <w:spacing w:before="60" w:after="60" w:line="360" w:lineRule="auto"/>
        <w:ind w:left="2057" w:hanging="810"/>
        <w:contextualSpacing w:val="0"/>
        <w:jc w:val="both"/>
        <w:rPr>
          <w:rFonts w:ascii="David" w:hAnsi="David" w:cs="David"/>
          <w:szCs w:val="24"/>
        </w:rPr>
      </w:pPr>
      <w:r w:rsidRPr="004F5EF4">
        <w:rPr>
          <w:rFonts w:ascii="David" w:hAnsi="David" w:cs="David" w:hint="cs"/>
          <w:szCs w:val="24"/>
          <w:rtl/>
        </w:rPr>
        <w:t>שירותים נוספים</w:t>
      </w:r>
      <w:r>
        <w:rPr>
          <w:rFonts w:ascii="David" w:hAnsi="David" w:cs="David" w:hint="cs"/>
          <w:szCs w:val="24"/>
          <w:rtl/>
        </w:rPr>
        <w:t xml:space="preserve"> הכוללים הזמנת עבודה לפי שעות עבודה, יבוצעו</w:t>
      </w:r>
      <w:r w:rsidRPr="004F5EF4">
        <w:rPr>
          <w:rFonts w:ascii="David" w:hAnsi="David" w:cs="David" w:hint="cs"/>
          <w:szCs w:val="24"/>
          <w:rtl/>
        </w:rPr>
        <w:t xml:space="preserve"> בהתאם ל</w:t>
      </w:r>
      <w:r>
        <w:rPr>
          <w:rFonts w:ascii="David" w:hAnsi="David" w:cs="David" w:hint="cs"/>
          <w:szCs w:val="24"/>
          <w:rtl/>
        </w:rPr>
        <w:t>מפורט בהמשך סעיף זה.</w:t>
      </w:r>
      <w:r w:rsidRPr="004F5EF4">
        <w:rPr>
          <w:rFonts w:ascii="David" w:hAnsi="David" w:cs="David" w:hint="cs"/>
          <w:szCs w:val="24"/>
          <w:rtl/>
        </w:rPr>
        <w:t xml:space="preserve"> </w:t>
      </w:r>
      <w:r w:rsidRPr="0043478B">
        <w:rPr>
          <w:rFonts w:ascii="David" w:hAnsi="David" w:cs="David" w:hint="cs"/>
          <w:b/>
          <w:bCs/>
          <w:szCs w:val="24"/>
          <w:rtl/>
        </w:rPr>
        <w:t xml:space="preserve">למען הסר ספק, הכמויות המצוינות בטבלה </w:t>
      </w:r>
      <w:r>
        <w:rPr>
          <w:rFonts w:ascii="David" w:hAnsi="David" w:cs="David" w:hint="cs"/>
          <w:b/>
          <w:bCs/>
          <w:szCs w:val="24"/>
          <w:rtl/>
        </w:rPr>
        <w:t xml:space="preserve">שלהלן </w:t>
      </w:r>
      <w:r w:rsidRPr="0043478B">
        <w:rPr>
          <w:rFonts w:ascii="David" w:hAnsi="David" w:cs="David" w:hint="cs"/>
          <w:b/>
          <w:bCs/>
          <w:szCs w:val="24"/>
          <w:rtl/>
        </w:rPr>
        <w:t>הינן לשם השוואת מחירים בלבד לבחירת הספק הזוכה</w:t>
      </w:r>
      <w:r w:rsidRPr="00946464">
        <w:rPr>
          <w:rFonts w:ascii="David" w:hAnsi="David" w:cs="David" w:hint="cs"/>
          <w:b/>
          <w:bCs/>
          <w:szCs w:val="24"/>
          <w:rtl/>
        </w:rPr>
        <w:t xml:space="preserve"> </w:t>
      </w:r>
      <w:r>
        <w:rPr>
          <w:rFonts w:ascii="David" w:hAnsi="David" w:cs="David" w:hint="cs"/>
          <w:b/>
          <w:bCs/>
          <w:szCs w:val="24"/>
          <w:rtl/>
        </w:rPr>
        <w:t xml:space="preserve">ואינן בגדר </w:t>
      </w:r>
      <w:r w:rsidRPr="00320854">
        <w:rPr>
          <w:rFonts w:ascii="David" w:hAnsi="David" w:cs="David" w:hint="cs"/>
          <w:b/>
          <w:bCs/>
          <w:szCs w:val="24"/>
          <w:rtl/>
        </w:rPr>
        <w:t>התחייבות מצד המזמין להזמין היקף שעות כלשהו</w:t>
      </w:r>
      <w:r>
        <w:rPr>
          <w:rFonts w:ascii="David" w:hAnsi="David" w:cs="David" w:hint="cs"/>
          <w:szCs w:val="24"/>
          <w:rtl/>
        </w:rPr>
        <w:t>. כל התשלומים יהיו בהתאם לביצוע בפועל.</w:t>
      </w:r>
    </w:p>
    <w:p w:rsidR="00D35C31" w:rsidRDefault="00D35C31" w:rsidP="00452231">
      <w:pPr>
        <w:pStyle w:val="ListParagraph"/>
        <w:numPr>
          <w:ilvl w:val="3"/>
          <w:numId w:val="146"/>
        </w:numPr>
        <w:spacing w:before="60" w:after="60" w:line="360" w:lineRule="auto"/>
        <w:ind w:left="2057" w:hanging="810"/>
        <w:contextualSpacing w:val="0"/>
        <w:jc w:val="both"/>
        <w:rPr>
          <w:rFonts w:ascii="David" w:hAnsi="David" w:cs="David"/>
          <w:szCs w:val="24"/>
        </w:rPr>
      </w:pPr>
      <w:r>
        <w:rPr>
          <w:rFonts w:ascii="David" w:hAnsi="David" w:cs="David" w:hint="cs"/>
          <w:szCs w:val="24"/>
          <w:rtl/>
        </w:rPr>
        <w:t>לשם ביצוע שירותים נוספים לטובת הפרויקט ולשירותים, ולמשך כל תקופת ההתקשרות (5 שנים),  יוקצה "בנק שעות"</w:t>
      </w:r>
      <w:r w:rsidRPr="001E2982">
        <w:rPr>
          <w:rFonts w:ascii="David" w:hAnsi="David" w:cs="David" w:hint="cs"/>
          <w:szCs w:val="24"/>
          <w:rtl/>
        </w:rPr>
        <w:t xml:space="preserve"> </w:t>
      </w:r>
      <w:r>
        <w:rPr>
          <w:rFonts w:ascii="David" w:hAnsi="David" w:cs="David" w:hint="cs"/>
          <w:szCs w:val="24"/>
          <w:rtl/>
        </w:rPr>
        <w:t>בהתאם למקצועות, לתעריפים ולכמות השעות כדלקמן.</w:t>
      </w:r>
      <w:r w:rsidRPr="0077457E">
        <w:rPr>
          <w:rFonts w:ascii="David" w:hAnsi="David" w:cs="David" w:hint="cs"/>
          <w:szCs w:val="24"/>
          <w:rtl/>
        </w:rPr>
        <w:t xml:space="preserve"> </w:t>
      </w:r>
      <w:r>
        <w:rPr>
          <w:rFonts w:ascii="David" w:hAnsi="David" w:cs="David" w:hint="cs"/>
          <w:szCs w:val="24"/>
          <w:rtl/>
        </w:rPr>
        <w:t>יובהר כי המזמין יהיה רשאי לשנות את תמהיל השעות על פי צרכיו.</w:t>
      </w:r>
    </w:p>
    <w:p w:rsidR="00D35C31" w:rsidRDefault="00D35C31" w:rsidP="00452231">
      <w:pPr>
        <w:pStyle w:val="ListParagraph"/>
        <w:numPr>
          <w:ilvl w:val="3"/>
          <w:numId w:val="146"/>
        </w:numPr>
        <w:spacing w:before="60" w:after="60" w:line="360" w:lineRule="auto"/>
        <w:ind w:left="2057" w:hanging="810"/>
        <w:contextualSpacing w:val="0"/>
        <w:jc w:val="both"/>
        <w:rPr>
          <w:rFonts w:ascii="David" w:hAnsi="David" w:cs="David"/>
          <w:szCs w:val="24"/>
        </w:rPr>
      </w:pPr>
      <w:r>
        <w:rPr>
          <w:rFonts w:ascii="David" w:hAnsi="David" w:cs="David" w:hint="cs"/>
          <w:szCs w:val="24"/>
          <w:rtl/>
        </w:rPr>
        <w:t>המזמין יהיה רשאי להזמין שירותים נוספים מאת הספק</w:t>
      </w:r>
      <w:r w:rsidRPr="001E2982">
        <w:rPr>
          <w:rFonts w:ascii="David" w:hAnsi="David" w:cs="David" w:hint="cs"/>
          <w:szCs w:val="24"/>
          <w:rtl/>
        </w:rPr>
        <w:t xml:space="preserve"> </w:t>
      </w:r>
      <w:r>
        <w:rPr>
          <w:rFonts w:ascii="David" w:hAnsi="David" w:cs="David" w:hint="cs"/>
          <w:szCs w:val="24"/>
          <w:rtl/>
        </w:rPr>
        <w:t>מעת לעת במסגרת בנק השעות</w:t>
      </w:r>
      <w:r w:rsidRPr="00A36825">
        <w:rPr>
          <w:rFonts w:ascii="David" w:hAnsi="David" w:cs="David" w:hint="cs"/>
          <w:szCs w:val="24"/>
          <w:rtl/>
        </w:rPr>
        <w:t>, בהתאם לצורך</w:t>
      </w:r>
      <w:r>
        <w:rPr>
          <w:rFonts w:ascii="David" w:hAnsi="David" w:cs="David" w:hint="cs"/>
          <w:szCs w:val="24"/>
          <w:rtl/>
        </w:rPr>
        <w:t xml:space="preserve">, </w:t>
      </w:r>
      <w:r w:rsidRPr="00A36825">
        <w:rPr>
          <w:rFonts w:ascii="David" w:hAnsi="David" w:cs="David" w:hint="cs"/>
          <w:szCs w:val="24"/>
          <w:rtl/>
        </w:rPr>
        <w:t xml:space="preserve"> </w:t>
      </w:r>
      <w:r>
        <w:rPr>
          <w:rFonts w:ascii="David" w:hAnsi="David" w:cs="David" w:hint="cs"/>
          <w:szCs w:val="24"/>
          <w:rtl/>
        </w:rPr>
        <w:t xml:space="preserve">והספק מתחייב לבצע את השירותים הנוספים בהתאם להזמנות המזמין. </w:t>
      </w:r>
    </w:p>
    <w:p w:rsidR="00D35C31" w:rsidRPr="004E3FC7" w:rsidRDefault="00D35C31" w:rsidP="00452231">
      <w:pPr>
        <w:pStyle w:val="ListParagraph"/>
        <w:numPr>
          <w:ilvl w:val="3"/>
          <w:numId w:val="146"/>
        </w:numPr>
        <w:spacing w:before="60" w:after="60" w:line="360" w:lineRule="auto"/>
        <w:ind w:left="2057" w:hanging="810"/>
        <w:contextualSpacing w:val="0"/>
        <w:jc w:val="both"/>
        <w:rPr>
          <w:rFonts w:ascii="David" w:hAnsi="David" w:cs="David"/>
          <w:szCs w:val="24"/>
        </w:rPr>
      </w:pPr>
      <w:r w:rsidRPr="001E357C">
        <w:rPr>
          <w:rFonts w:ascii="David" w:hAnsi="David" w:cs="David" w:hint="cs"/>
          <w:b/>
          <w:bCs/>
          <w:szCs w:val="24"/>
          <w:rtl/>
        </w:rPr>
        <w:t>התשלום יהיה לפי ביצוע בלבד, תוך פירוט שעות העבודה שהושקעו</w:t>
      </w:r>
      <w:r>
        <w:rPr>
          <w:rFonts w:ascii="David" w:hAnsi="David" w:cs="David" w:hint="cs"/>
          <w:b/>
          <w:bCs/>
          <w:szCs w:val="24"/>
          <w:rtl/>
        </w:rPr>
        <w:t xml:space="preserve"> בפועל</w:t>
      </w:r>
      <w:r w:rsidRPr="001E357C">
        <w:rPr>
          <w:rFonts w:ascii="David" w:hAnsi="David" w:cs="David" w:hint="cs"/>
          <w:b/>
          <w:bCs/>
          <w:szCs w:val="24"/>
          <w:rtl/>
        </w:rPr>
        <w:t xml:space="preserve">, על פי </w:t>
      </w:r>
      <w:r>
        <w:rPr>
          <w:rFonts w:ascii="David" w:hAnsi="David" w:cs="David" w:hint="cs"/>
          <w:b/>
          <w:bCs/>
          <w:szCs w:val="24"/>
          <w:rtl/>
        </w:rPr>
        <w:t>המקצוע</w:t>
      </w:r>
      <w:r w:rsidRPr="001E357C">
        <w:rPr>
          <w:rFonts w:ascii="David" w:hAnsi="David" w:cs="David" w:hint="cs"/>
          <w:b/>
          <w:bCs/>
          <w:szCs w:val="24"/>
          <w:rtl/>
        </w:rPr>
        <w:t xml:space="preserve"> </w:t>
      </w:r>
      <w:r w:rsidRPr="004E3FC7">
        <w:rPr>
          <w:rFonts w:ascii="David" w:hAnsi="David" w:cs="David" w:hint="cs"/>
          <w:b/>
          <w:bCs/>
          <w:szCs w:val="24"/>
          <w:rtl/>
        </w:rPr>
        <w:t>והתעריף</w:t>
      </w:r>
      <w:r w:rsidRPr="004E3FC7">
        <w:rPr>
          <w:rFonts w:ascii="David" w:hAnsi="David" w:cs="David" w:hint="cs"/>
          <w:szCs w:val="24"/>
          <w:rtl/>
        </w:rPr>
        <w:t xml:space="preserve">, בהתאם לטופס הדיווח המצורף </w:t>
      </w:r>
      <w:r w:rsidRPr="006A2B73">
        <w:rPr>
          <w:rFonts w:ascii="David" w:hAnsi="David" w:cs="David" w:hint="cs"/>
          <w:b/>
          <w:bCs/>
          <w:szCs w:val="24"/>
          <w:rtl/>
        </w:rPr>
        <w:t>כנספח ד' להסכם</w:t>
      </w:r>
      <w:r w:rsidRPr="001A7C50">
        <w:rPr>
          <w:rFonts w:ascii="David" w:hAnsi="David" w:cs="David" w:hint="cs"/>
          <w:b/>
          <w:bCs/>
          <w:szCs w:val="24"/>
          <w:rtl/>
        </w:rPr>
        <w:t xml:space="preserve"> ההתקשרות</w:t>
      </w:r>
      <w:r w:rsidRPr="004E3FC7">
        <w:rPr>
          <w:rFonts w:ascii="David" w:hAnsi="David" w:cs="David" w:hint="cs"/>
          <w:szCs w:val="24"/>
          <w:rtl/>
        </w:rPr>
        <w:t xml:space="preserve">. </w:t>
      </w:r>
    </w:p>
    <w:p w:rsidR="00D35C31" w:rsidRPr="004E3FC7" w:rsidRDefault="00D35C31" w:rsidP="00452231">
      <w:pPr>
        <w:pStyle w:val="ListParagraph"/>
        <w:numPr>
          <w:ilvl w:val="3"/>
          <w:numId w:val="146"/>
        </w:numPr>
        <w:spacing w:before="60" w:after="60" w:line="360" w:lineRule="auto"/>
        <w:ind w:left="2057" w:hanging="810"/>
        <w:contextualSpacing w:val="0"/>
        <w:jc w:val="both"/>
        <w:rPr>
          <w:rFonts w:ascii="David" w:hAnsi="David" w:cs="David"/>
          <w:b/>
          <w:bCs/>
          <w:szCs w:val="24"/>
        </w:rPr>
      </w:pPr>
      <w:r w:rsidRPr="004E3FC7">
        <w:rPr>
          <w:rFonts w:ascii="David" w:hAnsi="David" w:cs="David" w:hint="cs"/>
          <w:b/>
          <w:bCs/>
          <w:szCs w:val="24"/>
          <w:rtl/>
        </w:rPr>
        <w:t xml:space="preserve">יובהר כי המחיר המרבי שהמציע רשאי להציע הינו כמפורט בטבלה להלן בעמודת "מחיר מרבי </w:t>
      </w:r>
      <w:proofErr w:type="spellStart"/>
      <w:r w:rsidRPr="004E3FC7">
        <w:rPr>
          <w:rFonts w:ascii="David" w:hAnsi="David" w:cs="David" w:hint="cs"/>
          <w:b/>
          <w:bCs/>
          <w:szCs w:val="24"/>
          <w:rtl/>
        </w:rPr>
        <w:t>לש"ע</w:t>
      </w:r>
      <w:proofErr w:type="spellEnd"/>
      <w:r w:rsidRPr="004E3FC7">
        <w:rPr>
          <w:rFonts w:ascii="David" w:hAnsi="David" w:cs="David" w:hint="cs"/>
          <w:b/>
          <w:bCs/>
          <w:szCs w:val="24"/>
          <w:rtl/>
        </w:rPr>
        <w:t>".</w:t>
      </w:r>
    </w:p>
    <w:p w:rsidR="00D35C31" w:rsidRDefault="00D35C31" w:rsidP="00452231">
      <w:pPr>
        <w:pStyle w:val="ListParagraph"/>
        <w:numPr>
          <w:ilvl w:val="3"/>
          <w:numId w:val="146"/>
        </w:numPr>
        <w:spacing w:before="60" w:after="60" w:line="360" w:lineRule="auto"/>
        <w:ind w:left="2057" w:hanging="810"/>
        <w:contextualSpacing w:val="0"/>
        <w:jc w:val="both"/>
        <w:rPr>
          <w:rFonts w:ascii="David" w:hAnsi="David" w:cs="David"/>
          <w:szCs w:val="24"/>
        </w:rPr>
      </w:pPr>
      <w:r w:rsidRPr="004E3FC7">
        <w:rPr>
          <w:rFonts w:ascii="David" w:hAnsi="David" w:cs="David" w:hint="cs"/>
          <w:szCs w:val="24"/>
          <w:rtl/>
        </w:rPr>
        <w:t xml:space="preserve">לגבי כל </w:t>
      </w:r>
      <w:r>
        <w:rPr>
          <w:rFonts w:ascii="David" w:hAnsi="David" w:cs="David" w:hint="cs"/>
          <w:szCs w:val="24"/>
          <w:rtl/>
        </w:rPr>
        <w:t>בעל מקצוע</w:t>
      </w:r>
      <w:r w:rsidRPr="004E3FC7">
        <w:rPr>
          <w:rFonts w:ascii="David" w:hAnsi="David" w:cs="David" w:hint="cs"/>
          <w:szCs w:val="24"/>
          <w:rtl/>
        </w:rPr>
        <w:t xml:space="preserve">, טרם תחילת עבודתו בפרויקט, יוגשו כל הפרטים הנדרשים לצורך קביעת התאמתו לתעריף מסוים, לרבות </w:t>
      </w:r>
      <w:r w:rsidRPr="004E3FC7">
        <w:rPr>
          <w:rFonts w:ascii="David" w:hAnsi="David" w:cs="David"/>
          <w:szCs w:val="24"/>
          <w:rtl/>
        </w:rPr>
        <w:t>–</w:t>
      </w:r>
      <w:r w:rsidRPr="004E3FC7">
        <w:rPr>
          <w:rFonts w:ascii="David" w:hAnsi="David" w:cs="David" w:hint="cs"/>
          <w:szCs w:val="24"/>
          <w:rtl/>
        </w:rPr>
        <w:t xml:space="preserve"> קורות חיים, אישור על ניסיון קודם, תעודות אקדמאיות ותעודות על הכשרות מקצועיות. קביעת ההתאמה לתעריף </w:t>
      </w:r>
      <w:proofErr w:type="spellStart"/>
      <w:r w:rsidRPr="004E3FC7">
        <w:rPr>
          <w:rFonts w:ascii="David" w:hAnsi="David" w:cs="David" w:hint="cs"/>
          <w:szCs w:val="24"/>
          <w:rtl/>
        </w:rPr>
        <w:t>מסויים</w:t>
      </w:r>
      <w:proofErr w:type="spellEnd"/>
      <w:r w:rsidRPr="004E3FC7">
        <w:rPr>
          <w:rFonts w:ascii="David" w:hAnsi="David" w:cs="David" w:hint="cs"/>
          <w:szCs w:val="24"/>
          <w:rtl/>
        </w:rPr>
        <w:t xml:space="preserve"> תתבצע על ידי מנהל הפרויקט. לגבי כל סוג עובד </w:t>
      </w:r>
      <w:r w:rsidRPr="004E3FC7">
        <w:rPr>
          <w:rFonts w:ascii="David" w:hAnsi="David" w:cs="David"/>
          <w:szCs w:val="24"/>
          <w:rtl/>
        </w:rPr>
        <w:t>–</w:t>
      </w:r>
      <w:r w:rsidRPr="004E3FC7">
        <w:rPr>
          <w:rFonts w:ascii="David" w:hAnsi="David" w:cs="David" w:hint="cs"/>
          <w:szCs w:val="24"/>
          <w:rtl/>
        </w:rPr>
        <w:t xml:space="preserve"> ייצא סיכום בכתב לגבי קביעת התפקיד לאדם. </w:t>
      </w:r>
    </w:p>
    <w:p w:rsidR="005874FB" w:rsidRDefault="005874FB" w:rsidP="005874FB">
      <w:pPr>
        <w:pStyle w:val="ListParagraph"/>
        <w:spacing w:before="60" w:after="60" w:line="360" w:lineRule="auto"/>
        <w:ind w:left="2057"/>
        <w:contextualSpacing w:val="0"/>
        <w:jc w:val="both"/>
        <w:rPr>
          <w:rFonts w:ascii="David" w:hAnsi="David" w:cs="David"/>
          <w:szCs w:val="24"/>
          <w:rtl/>
        </w:rPr>
      </w:pPr>
    </w:p>
    <w:p w:rsidR="00D35C31" w:rsidRDefault="00D35C31" w:rsidP="00452231">
      <w:pPr>
        <w:pStyle w:val="ListParagraph"/>
        <w:numPr>
          <w:ilvl w:val="3"/>
          <w:numId w:val="146"/>
        </w:numPr>
        <w:spacing w:before="60" w:after="60" w:line="360" w:lineRule="auto"/>
        <w:ind w:left="2057" w:hanging="810"/>
        <w:contextualSpacing w:val="0"/>
        <w:jc w:val="both"/>
        <w:rPr>
          <w:rFonts w:ascii="David" w:hAnsi="David" w:cs="David"/>
          <w:szCs w:val="24"/>
        </w:rPr>
      </w:pPr>
      <w:bookmarkStart w:id="574" w:name="_Ref490044045"/>
      <w:r w:rsidRPr="006A2B73">
        <w:rPr>
          <w:rFonts w:ascii="David" w:hAnsi="David" w:cs="David" w:hint="cs"/>
          <w:szCs w:val="24"/>
          <w:u w:val="single"/>
          <w:rtl/>
        </w:rPr>
        <w:t xml:space="preserve">על המציע לציין מחיר המוצע בש"ח </w:t>
      </w:r>
      <w:proofErr w:type="spellStart"/>
      <w:r w:rsidRPr="006A2B73">
        <w:rPr>
          <w:rFonts w:ascii="David" w:hAnsi="David" w:cs="David" w:hint="cs"/>
          <w:szCs w:val="24"/>
          <w:u w:val="single"/>
          <w:rtl/>
        </w:rPr>
        <w:t>לש"ע</w:t>
      </w:r>
      <w:proofErr w:type="spellEnd"/>
      <w:r w:rsidRPr="006A2B73">
        <w:rPr>
          <w:rFonts w:ascii="David" w:hAnsi="David" w:cs="David" w:hint="cs"/>
          <w:szCs w:val="24"/>
          <w:u w:val="single"/>
          <w:rtl/>
        </w:rPr>
        <w:t xml:space="preserve"> לכל רכיב</w:t>
      </w:r>
      <w:r>
        <w:rPr>
          <w:rFonts w:ascii="David" w:hAnsi="David" w:cs="David" w:hint="cs"/>
          <w:szCs w:val="24"/>
          <w:rtl/>
        </w:rPr>
        <w:t xml:space="preserve">: </w:t>
      </w:r>
      <w:r w:rsidRPr="00235FC5">
        <w:rPr>
          <w:rFonts w:ascii="David" w:hAnsi="David" w:cs="David" w:hint="cs"/>
          <w:b/>
          <w:bCs/>
          <w:szCs w:val="24"/>
          <w:rtl/>
        </w:rPr>
        <w:t>(</w:t>
      </w:r>
      <w:r w:rsidRPr="00235FC5">
        <w:rPr>
          <w:rFonts w:ascii="David" w:hAnsi="David" w:cs="David" w:hint="cs"/>
          <w:b/>
          <w:bCs/>
          <w:szCs w:val="24"/>
        </w:rPr>
        <w:t>S</w:t>
      </w:r>
      <w:r w:rsidRPr="00235FC5">
        <w:rPr>
          <w:rFonts w:ascii="David" w:hAnsi="David" w:cs="David" w:hint="cs"/>
          <w:b/>
          <w:bCs/>
          <w:szCs w:val="24"/>
          <w:rtl/>
        </w:rPr>
        <w:t>)</w:t>
      </w:r>
      <w:bookmarkEnd w:id="574"/>
    </w:p>
    <w:tbl>
      <w:tblPr>
        <w:bidiVisual/>
        <w:tblW w:w="4947" w:type="pct"/>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5727"/>
        <w:gridCol w:w="739"/>
        <w:gridCol w:w="739"/>
        <w:gridCol w:w="821"/>
        <w:gridCol w:w="1558"/>
      </w:tblGrid>
      <w:tr w:rsidR="00D35C31" w:rsidRPr="00A36825" w:rsidTr="0029026D">
        <w:trPr>
          <w:tblHeader/>
        </w:trPr>
        <w:tc>
          <w:tcPr>
            <w:tcW w:w="331" w:type="pct"/>
            <w:tcBorders>
              <w:top w:val="single" w:sz="4" w:space="0" w:color="auto"/>
              <w:left w:val="single" w:sz="4" w:space="0" w:color="auto"/>
              <w:bottom w:val="single" w:sz="4" w:space="0" w:color="auto"/>
              <w:right w:val="single" w:sz="4" w:space="0" w:color="auto"/>
            </w:tcBorders>
            <w:hideMark/>
          </w:tcPr>
          <w:p w:rsidR="00D35C31" w:rsidRPr="00A36825" w:rsidRDefault="00D35C31" w:rsidP="0029026D">
            <w:pPr>
              <w:spacing w:before="60" w:after="60"/>
              <w:jc w:val="both"/>
              <w:rPr>
                <w:rFonts w:ascii="David" w:hAnsi="David" w:cs="David"/>
                <w:b/>
                <w:bCs/>
                <w:szCs w:val="24"/>
              </w:rPr>
            </w:pPr>
            <w:r w:rsidRPr="00A36825">
              <w:rPr>
                <w:rFonts w:ascii="David" w:hAnsi="David" w:cs="David"/>
                <w:b/>
                <w:bCs/>
                <w:szCs w:val="24"/>
                <w:rtl/>
              </w:rPr>
              <w:t>ספ'</w:t>
            </w:r>
          </w:p>
        </w:tc>
        <w:tc>
          <w:tcPr>
            <w:tcW w:w="2790" w:type="pct"/>
            <w:tcBorders>
              <w:top w:val="single" w:sz="4" w:space="0" w:color="auto"/>
              <w:left w:val="single" w:sz="4" w:space="0" w:color="auto"/>
              <w:bottom w:val="single" w:sz="4" w:space="0" w:color="auto"/>
              <w:right w:val="single" w:sz="4" w:space="0" w:color="auto"/>
            </w:tcBorders>
            <w:hideMark/>
          </w:tcPr>
          <w:p w:rsidR="00D35C31" w:rsidRPr="00A36825" w:rsidRDefault="00D35C31" w:rsidP="0029026D">
            <w:pPr>
              <w:spacing w:before="60" w:after="60"/>
              <w:jc w:val="both"/>
              <w:rPr>
                <w:rFonts w:ascii="David" w:hAnsi="David" w:cs="David"/>
                <w:b/>
                <w:bCs/>
                <w:szCs w:val="24"/>
              </w:rPr>
            </w:pPr>
            <w:r w:rsidRPr="00A36825">
              <w:rPr>
                <w:rFonts w:ascii="David" w:hAnsi="David" w:cs="David"/>
                <w:b/>
                <w:bCs/>
                <w:szCs w:val="24"/>
                <w:rtl/>
              </w:rPr>
              <w:t>הרכיב</w:t>
            </w:r>
            <w:r>
              <w:rPr>
                <w:rFonts w:ascii="David" w:hAnsi="David" w:cs="David" w:hint="cs"/>
                <w:b/>
                <w:bCs/>
                <w:szCs w:val="24"/>
                <w:rtl/>
              </w:rPr>
              <w:t xml:space="preserve"> (לפי שעות עבודה וסוג בעל מקצוע)</w:t>
            </w:r>
          </w:p>
        </w:tc>
        <w:tc>
          <w:tcPr>
            <w:tcW w:w="360"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b/>
                <w:bCs/>
                <w:szCs w:val="24"/>
                <w:rtl/>
              </w:rPr>
            </w:pPr>
            <w:r>
              <w:rPr>
                <w:rFonts w:ascii="David" w:hAnsi="David" w:cs="David" w:hint="cs"/>
                <w:b/>
                <w:bCs/>
                <w:szCs w:val="24"/>
                <w:rtl/>
              </w:rPr>
              <w:t>שנות ניסיון</w:t>
            </w:r>
          </w:p>
        </w:tc>
        <w:tc>
          <w:tcPr>
            <w:tcW w:w="360"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b/>
                <w:bCs/>
                <w:szCs w:val="24"/>
                <w:rtl/>
              </w:rPr>
            </w:pPr>
            <w:r w:rsidRPr="00A36825">
              <w:rPr>
                <w:rFonts w:ascii="David" w:hAnsi="David" w:cs="David"/>
                <w:b/>
                <w:bCs/>
                <w:szCs w:val="24"/>
                <w:rtl/>
              </w:rPr>
              <w:t>כמות</w:t>
            </w:r>
            <w:r w:rsidRPr="00A36825">
              <w:rPr>
                <w:rFonts w:ascii="David" w:hAnsi="David" w:cs="David" w:hint="cs"/>
                <w:b/>
                <w:bCs/>
                <w:szCs w:val="24"/>
                <w:rtl/>
              </w:rPr>
              <w:t xml:space="preserve"> </w:t>
            </w:r>
            <w:r>
              <w:rPr>
                <w:rFonts w:ascii="David" w:hAnsi="David" w:cs="David" w:hint="cs"/>
                <w:b/>
                <w:bCs/>
                <w:szCs w:val="24"/>
                <w:rtl/>
              </w:rPr>
              <w:t xml:space="preserve"> ש"ע</w:t>
            </w:r>
          </w:p>
        </w:tc>
        <w:tc>
          <w:tcPr>
            <w:tcW w:w="400"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b/>
                <w:bCs/>
                <w:szCs w:val="24"/>
                <w:rtl/>
              </w:rPr>
            </w:pPr>
            <w:r>
              <w:rPr>
                <w:rFonts w:ascii="David" w:hAnsi="David" w:cs="David" w:hint="cs"/>
                <w:b/>
                <w:bCs/>
                <w:szCs w:val="24"/>
                <w:rtl/>
              </w:rPr>
              <w:t xml:space="preserve">מחיר מרבי </w:t>
            </w:r>
            <w:proofErr w:type="spellStart"/>
            <w:r>
              <w:rPr>
                <w:rFonts w:ascii="David" w:hAnsi="David" w:cs="David" w:hint="cs"/>
                <w:b/>
                <w:bCs/>
                <w:szCs w:val="24"/>
                <w:rtl/>
              </w:rPr>
              <w:t>לש"ע</w:t>
            </w:r>
            <w:proofErr w:type="spellEnd"/>
          </w:p>
        </w:tc>
        <w:tc>
          <w:tcPr>
            <w:tcW w:w="75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b/>
                <w:bCs/>
                <w:szCs w:val="24"/>
                <w:rtl/>
              </w:rPr>
            </w:pPr>
            <w:r w:rsidRPr="00A36825">
              <w:rPr>
                <w:rFonts w:ascii="David" w:hAnsi="David" w:cs="David"/>
                <w:b/>
                <w:bCs/>
                <w:szCs w:val="24"/>
                <w:rtl/>
              </w:rPr>
              <w:t xml:space="preserve">מחיר </w:t>
            </w:r>
            <w:r>
              <w:rPr>
                <w:rFonts w:ascii="David" w:hAnsi="David" w:cs="David" w:hint="cs"/>
                <w:b/>
                <w:bCs/>
                <w:szCs w:val="24"/>
                <w:rtl/>
              </w:rPr>
              <w:t xml:space="preserve">מוצע </w:t>
            </w:r>
            <w:r w:rsidRPr="00A36825">
              <w:rPr>
                <w:rFonts w:ascii="David" w:hAnsi="David" w:cs="David"/>
                <w:b/>
                <w:bCs/>
                <w:szCs w:val="24"/>
                <w:rtl/>
              </w:rPr>
              <w:t>בש"ח</w:t>
            </w:r>
            <w:r>
              <w:rPr>
                <w:rFonts w:ascii="David" w:hAnsi="David" w:cs="David" w:hint="cs"/>
                <w:b/>
                <w:bCs/>
                <w:szCs w:val="24"/>
                <w:rtl/>
              </w:rPr>
              <w:t xml:space="preserve"> </w:t>
            </w:r>
            <w:proofErr w:type="spellStart"/>
            <w:r>
              <w:rPr>
                <w:rFonts w:ascii="David" w:hAnsi="David" w:cs="David" w:hint="cs"/>
                <w:b/>
                <w:bCs/>
                <w:szCs w:val="24"/>
                <w:rtl/>
              </w:rPr>
              <w:t>לש"ע</w:t>
            </w:r>
            <w:proofErr w:type="spellEnd"/>
          </w:p>
        </w:tc>
      </w:tr>
      <w:tr w:rsidR="00D35C31" w:rsidRPr="00A36825" w:rsidTr="0029026D">
        <w:tc>
          <w:tcPr>
            <w:tcW w:w="331" w:type="pct"/>
            <w:tcBorders>
              <w:top w:val="single" w:sz="4" w:space="0" w:color="auto"/>
              <w:left w:val="single" w:sz="4" w:space="0" w:color="auto"/>
              <w:bottom w:val="single" w:sz="4" w:space="0" w:color="auto"/>
              <w:right w:val="single" w:sz="4" w:space="0" w:color="auto"/>
            </w:tcBorders>
            <w:shd w:val="clear" w:color="auto" w:fill="auto"/>
            <w:hideMark/>
          </w:tcPr>
          <w:p w:rsidR="00D35C31" w:rsidRPr="00CD430C" w:rsidRDefault="00D35C31" w:rsidP="0029026D">
            <w:pPr>
              <w:spacing w:before="60" w:after="60"/>
              <w:jc w:val="both"/>
              <w:rPr>
                <w:rFonts w:ascii="David" w:hAnsi="David" w:cs="David"/>
                <w:szCs w:val="24"/>
              </w:rPr>
            </w:pPr>
            <w:r w:rsidRPr="00CD430C">
              <w:rPr>
                <w:rFonts w:ascii="David" w:hAnsi="David" w:cs="David"/>
                <w:szCs w:val="24"/>
                <w:rtl/>
              </w:rPr>
              <w:t>1</w:t>
            </w:r>
          </w:p>
        </w:tc>
        <w:tc>
          <w:tcPr>
            <w:tcW w:w="2790" w:type="pct"/>
            <w:tcBorders>
              <w:top w:val="single" w:sz="4" w:space="0" w:color="auto"/>
              <w:left w:val="single" w:sz="4" w:space="0" w:color="auto"/>
              <w:bottom w:val="single" w:sz="4" w:space="0" w:color="auto"/>
              <w:right w:val="single" w:sz="4" w:space="0" w:color="auto"/>
            </w:tcBorders>
            <w:shd w:val="clear" w:color="auto" w:fill="auto"/>
            <w:hideMark/>
          </w:tcPr>
          <w:p w:rsidR="00D35C31" w:rsidRPr="00620C07" w:rsidRDefault="00D35C31" w:rsidP="0029026D">
            <w:pPr>
              <w:spacing w:before="60" w:after="60"/>
              <w:rPr>
                <w:rFonts w:ascii="David" w:hAnsi="David" w:cs="David"/>
                <w:szCs w:val="24"/>
              </w:rPr>
            </w:pPr>
            <w:r w:rsidRPr="008D3C0E">
              <w:rPr>
                <w:rFonts w:ascii="David" w:hAnsi="David" w:cs="David" w:hint="cs"/>
                <w:szCs w:val="24"/>
                <w:rtl/>
              </w:rPr>
              <w:t>מומחה</w:t>
            </w:r>
            <w:r w:rsidRPr="00620C07">
              <w:rPr>
                <w:rFonts w:ascii="David" w:hAnsi="David" w:cs="David" w:hint="cs"/>
                <w:szCs w:val="24"/>
                <w:rtl/>
              </w:rPr>
              <w:t xml:space="preserve"> אינטגרציה</w:t>
            </w:r>
            <w:r>
              <w:rPr>
                <w:rFonts w:ascii="David" w:hAnsi="David" w:cs="David" w:hint="cs"/>
                <w:szCs w:val="24"/>
                <w:rtl/>
              </w:rPr>
              <w:t xml:space="preserve"> (בעל </w:t>
            </w:r>
            <w:r w:rsidRPr="00CD430C">
              <w:rPr>
                <w:rFonts w:ascii="David" w:hAnsi="David" w:cs="David"/>
                <w:szCs w:val="24"/>
                <w:rtl/>
              </w:rPr>
              <w:t>תואר ראשון במדעי המחשב/הנדסה</w:t>
            </w:r>
            <w:r>
              <w:rPr>
                <w:rFonts w:ascii="David" w:hAnsi="David" w:cs="David" w:hint="cs"/>
                <w:szCs w:val="24"/>
                <w:rtl/>
              </w:rPr>
              <w:t>, לכל הפחות</w:t>
            </w:r>
            <w:r w:rsidRPr="00CD430C">
              <w:rPr>
                <w:rFonts w:ascii="David" w:hAnsi="David" w:cs="David" w:hint="cs"/>
                <w:szCs w:val="24"/>
                <w:rtl/>
              </w:rPr>
              <w:t>)</w:t>
            </w:r>
          </w:p>
        </w:tc>
        <w:tc>
          <w:tcPr>
            <w:tcW w:w="360" w:type="pct"/>
            <w:tcBorders>
              <w:top w:val="single" w:sz="4" w:space="0" w:color="auto"/>
              <w:left w:val="single" w:sz="4" w:space="0" w:color="auto"/>
              <w:bottom w:val="single" w:sz="4" w:space="0" w:color="auto"/>
              <w:right w:val="single" w:sz="4" w:space="0" w:color="auto"/>
            </w:tcBorders>
          </w:tcPr>
          <w:p w:rsidR="00D35C31" w:rsidRPr="00EA5589" w:rsidRDefault="00D35C31" w:rsidP="0029026D">
            <w:pPr>
              <w:spacing w:before="60" w:after="60"/>
              <w:jc w:val="both"/>
              <w:rPr>
                <w:rFonts w:ascii="David" w:hAnsi="David" w:cs="David"/>
                <w:szCs w:val="24"/>
                <w:rtl/>
              </w:rPr>
            </w:pPr>
            <w:r w:rsidRPr="008D3C0E">
              <w:rPr>
                <w:rFonts w:ascii="David" w:hAnsi="David" w:cs="David" w:hint="cs"/>
                <w:szCs w:val="24"/>
                <w:rtl/>
              </w:rPr>
              <w:t>8</w:t>
            </w:r>
          </w:p>
        </w:tc>
        <w:tc>
          <w:tcPr>
            <w:tcW w:w="360" w:type="pct"/>
            <w:tcBorders>
              <w:top w:val="single" w:sz="4" w:space="0" w:color="auto"/>
              <w:left w:val="single" w:sz="4" w:space="0" w:color="auto"/>
              <w:bottom w:val="single" w:sz="4" w:space="0" w:color="auto"/>
              <w:right w:val="single" w:sz="4" w:space="0" w:color="auto"/>
            </w:tcBorders>
            <w:shd w:val="clear" w:color="auto" w:fill="auto"/>
          </w:tcPr>
          <w:p w:rsidR="00D35C31" w:rsidRPr="00A36825" w:rsidRDefault="00D35C31" w:rsidP="0029026D">
            <w:pPr>
              <w:spacing w:before="60" w:after="60"/>
              <w:jc w:val="both"/>
              <w:rPr>
                <w:rFonts w:ascii="David" w:hAnsi="David" w:cs="David"/>
                <w:szCs w:val="24"/>
              </w:rPr>
            </w:pPr>
            <w:r w:rsidRPr="00EA5589">
              <w:rPr>
                <w:rFonts w:ascii="David" w:hAnsi="David" w:cs="David" w:hint="cs"/>
                <w:szCs w:val="24"/>
                <w:rtl/>
              </w:rPr>
              <w:t>1,500</w:t>
            </w:r>
          </w:p>
        </w:tc>
        <w:tc>
          <w:tcPr>
            <w:tcW w:w="400" w:type="pct"/>
            <w:tcBorders>
              <w:top w:val="single" w:sz="4" w:space="0" w:color="auto"/>
              <w:left w:val="single" w:sz="4" w:space="0" w:color="auto"/>
              <w:bottom w:val="single" w:sz="4" w:space="0" w:color="auto"/>
              <w:right w:val="single" w:sz="4" w:space="0" w:color="auto"/>
            </w:tcBorders>
            <w:vAlign w:val="center"/>
          </w:tcPr>
          <w:p w:rsidR="00D35C31" w:rsidRPr="00A36825" w:rsidRDefault="00D35C31" w:rsidP="0029026D">
            <w:pPr>
              <w:spacing w:before="60" w:after="60"/>
              <w:jc w:val="center"/>
              <w:rPr>
                <w:rFonts w:ascii="David" w:hAnsi="David" w:cs="David"/>
                <w:szCs w:val="24"/>
              </w:rPr>
            </w:pPr>
            <w:r w:rsidRPr="008D3C0E">
              <w:rPr>
                <w:rFonts w:ascii="David" w:hAnsi="David" w:cs="David" w:hint="cs"/>
                <w:szCs w:val="24"/>
                <w:rtl/>
              </w:rPr>
              <w:t>300 ₪</w:t>
            </w:r>
          </w:p>
        </w:tc>
        <w:tc>
          <w:tcPr>
            <w:tcW w:w="759" w:type="pct"/>
            <w:tcBorders>
              <w:top w:val="single" w:sz="4" w:space="0" w:color="auto"/>
              <w:left w:val="single" w:sz="4" w:space="0" w:color="auto"/>
              <w:bottom w:val="single" w:sz="4" w:space="0" w:color="auto"/>
              <w:right w:val="single" w:sz="4" w:space="0" w:color="auto"/>
            </w:tcBorders>
            <w:shd w:val="clear" w:color="auto" w:fill="auto"/>
          </w:tcPr>
          <w:p w:rsidR="00D35C31" w:rsidRPr="00A36825" w:rsidRDefault="00D35C31" w:rsidP="0029026D">
            <w:pPr>
              <w:spacing w:before="60" w:after="60"/>
              <w:jc w:val="both"/>
              <w:rPr>
                <w:rFonts w:ascii="David" w:hAnsi="David" w:cs="David"/>
                <w:szCs w:val="24"/>
              </w:rPr>
            </w:pPr>
          </w:p>
        </w:tc>
      </w:tr>
      <w:tr w:rsidR="00D35C31" w:rsidRPr="00A36825" w:rsidTr="0029026D">
        <w:tc>
          <w:tcPr>
            <w:tcW w:w="331"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r>
              <w:rPr>
                <w:rFonts w:ascii="David" w:hAnsi="David" w:cs="David" w:hint="cs"/>
                <w:szCs w:val="24"/>
                <w:rtl/>
              </w:rPr>
              <w:t>2</w:t>
            </w:r>
          </w:p>
        </w:tc>
        <w:tc>
          <w:tcPr>
            <w:tcW w:w="2790" w:type="pct"/>
            <w:tcBorders>
              <w:top w:val="single" w:sz="4" w:space="0" w:color="auto"/>
              <w:left w:val="single" w:sz="4" w:space="0" w:color="auto"/>
              <w:bottom w:val="single" w:sz="4" w:space="0" w:color="auto"/>
              <w:right w:val="single" w:sz="4" w:space="0" w:color="auto"/>
            </w:tcBorders>
          </w:tcPr>
          <w:p w:rsidR="00D35C31" w:rsidRPr="00620C07" w:rsidRDefault="00D35C31" w:rsidP="0029026D">
            <w:pPr>
              <w:spacing w:before="60" w:after="60"/>
              <w:jc w:val="both"/>
              <w:rPr>
                <w:rFonts w:ascii="David" w:hAnsi="David" w:cs="David"/>
                <w:szCs w:val="24"/>
                <w:rtl/>
              </w:rPr>
            </w:pPr>
            <w:r w:rsidRPr="00620C07">
              <w:rPr>
                <w:rFonts w:ascii="David" w:hAnsi="David" w:cs="David" w:hint="cs"/>
                <w:szCs w:val="24"/>
                <w:rtl/>
              </w:rPr>
              <w:t>מנתח מערכות בכיר/ ראש צוות ניתוח מערכות</w:t>
            </w:r>
            <w:r>
              <w:rPr>
                <w:rFonts w:ascii="David" w:hAnsi="David" w:cs="David" w:hint="cs"/>
                <w:szCs w:val="24"/>
                <w:rtl/>
              </w:rPr>
              <w:t xml:space="preserve"> (</w:t>
            </w:r>
            <w:r w:rsidRPr="00CD430C">
              <w:rPr>
                <w:rFonts w:ascii="David" w:hAnsi="David" w:cs="David" w:hint="cs"/>
                <w:szCs w:val="24"/>
                <w:rtl/>
              </w:rPr>
              <w:t xml:space="preserve">בעל </w:t>
            </w:r>
            <w:r w:rsidRPr="00CD430C">
              <w:rPr>
                <w:rFonts w:ascii="David" w:hAnsi="David" w:cs="David"/>
                <w:szCs w:val="24"/>
                <w:rtl/>
              </w:rPr>
              <w:t>תואר ראשון במדעי המחשב/הנדסה תואר ראשון במדעי המחשב/הנדסה</w:t>
            </w:r>
            <w:r>
              <w:rPr>
                <w:rFonts w:ascii="David" w:hAnsi="David" w:cs="David" w:hint="cs"/>
                <w:szCs w:val="24"/>
                <w:rtl/>
              </w:rPr>
              <w:t>, לכל הפחות)</w:t>
            </w:r>
          </w:p>
        </w:tc>
        <w:tc>
          <w:tcPr>
            <w:tcW w:w="360" w:type="pct"/>
            <w:tcBorders>
              <w:top w:val="single" w:sz="4" w:space="0" w:color="auto"/>
              <w:left w:val="single" w:sz="4" w:space="0" w:color="auto"/>
              <w:bottom w:val="single" w:sz="4" w:space="0" w:color="auto"/>
              <w:right w:val="single" w:sz="4" w:space="0" w:color="auto"/>
            </w:tcBorders>
          </w:tcPr>
          <w:p w:rsidR="00D35C31" w:rsidRDefault="00D35C31" w:rsidP="0029026D">
            <w:pPr>
              <w:spacing w:before="60" w:after="60"/>
              <w:jc w:val="both"/>
              <w:rPr>
                <w:rFonts w:ascii="David" w:hAnsi="David" w:cs="David"/>
                <w:szCs w:val="24"/>
                <w:rtl/>
              </w:rPr>
            </w:pPr>
            <w:r>
              <w:rPr>
                <w:rFonts w:ascii="David" w:hAnsi="David" w:cs="David" w:hint="cs"/>
                <w:szCs w:val="24"/>
                <w:rtl/>
              </w:rPr>
              <w:t>8</w:t>
            </w:r>
          </w:p>
        </w:tc>
        <w:tc>
          <w:tcPr>
            <w:tcW w:w="360"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r>
              <w:rPr>
                <w:rFonts w:ascii="David" w:hAnsi="David" w:cs="David" w:hint="cs"/>
                <w:szCs w:val="24"/>
                <w:rtl/>
              </w:rPr>
              <w:t>300</w:t>
            </w:r>
          </w:p>
        </w:tc>
        <w:tc>
          <w:tcPr>
            <w:tcW w:w="400"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center"/>
              <w:rPr>
                <w:rFonts w:ascii="David" w:hAnsi="David" w:cs="David"/>
                <w:szCs w:val="24"/>
              </w:rPr>
            </w:pPr>
            <w:r>
              <w:rPr>
                <w:rFonts w:ascii="David" w:hAnsi="David" w:cs="David" w:hint="cs"/>
                <w:szCs w:val="24"/>
                <w:rtl/>
              </w:rPr>
              <w:t xml:space="preserve">280 ₪ </w:t>
            </w:r>
          </w:p>
        </w:tc>
        <w:tc>
          <w:tcPr>
            <w:tcW w:w="75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331"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r>
              <w:rPr>
                <w:rFonts w:ascii="David" w:hAnsi="David" w:cs="David" w:hint="cs"/>
                <w:szCs w:val="24"/>
                <w:rtl/>
              </w:rPr>
              <w:t>3</w:t>
            </w:r>
          </w:p>
        </w:tc>
        <w:tc>
          <w:tcPr>
            <w:tcW w:w="2790" w:type="pct"/>
            <w:tcBorders>
              <w:top w:val="single" w:sz="4" w:space="0" w:color="auto"/>
              <w:left w:val="single" w:sz="4" w:space="0" w:color="auto"/>
              <w:bottom w:val="single" w:sz="4" w:space="0" w:color="auto"/>
              <w:right w:val="single" w:sz="4" w:space="0" w:color="auto"/>
            </w:tcBorders>
          </w:tcPr>
          <w:p w:rsidR="00D35C31" w:rsidRPr="00620C07" w:rsidRDefault="00D35C31" w:rsidP="0029026D">
            <w:pPr>
              <w:spacing w:before="60" w:after="60"/>
              <w:jc w:val="both"/>
              <w:rPr>
                <w:rFonts w:ascii="David" w:hAnsi="David" w:cs="David"/>
                <w:szCs w:val="24"/>
                <w:rtl/>
              </w:rPr>
            </w:pPr>
            <w:r w:rsidRPr="00620C07">
              <w:rPr>
                <w:rFonts w:ascii="David" w:hAnsi="David" w:cs="David" w:hint="cs"/>
                <w:szCs w:val="24"/>
                <w:rtl/>
              </w:rPr>
              <w:t>מנתח מערכות זוטר</w:t>
            </w:r>
          </w:p>
        </w:tc>
        <w:tc>
          <w:tcPr>
            <w:tcW w:w="360" w:type="pct"/>
            <w:tcBorders>
              <w:top w:val="single" w:sz="4" w:space="0" w:color="auto"/>
              <w:left w:val="single" w:sz="4" w:space="0" w:color="auto"/>
              <w:bottom w:val="single" w:sz="4" w:space="0" w:color="auto"/>
              <w:right w:val="single" w:sz="4" w:space="0" w:color="auto"/>
            </w:tcBorders>
          </w:tcPr>
          <w:p w:rsidR="00D35C31" w:rsidRDefault="00D35C31" w:rsidP="0029026D">
            <w:pPr>
              <w:spacing w:before="60" w:after="60"/>
              <w:jc w:val="both"/>
              <w:rPr>
                <w:rFonts w:ascii="David" w:hAnsi="David" w:cs="David"/>
                <w:szCs w:val="24"/>
                <w:rtl/>
              </w:rPr>
            </w:pPr>
            <w:r>
              <w:rPr>
                <w:rFonts w:ascii="David" w:hAnsi="David" w:cs="David" w:hint="cs"/>
                <w:szCs w:val="24"/>
                <w:rtl/>
              </w:rPr>
              <w:t>3</w:t>
            </w:r>
          </w:p>
        </w:tc>
        <w:tc>
          <w:tcPr>
            <w:tcW w:w="360"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r>
              <w:rPr>
                <w:rFonts w:ascii="David" w:hAnsi="David" w:cs="David" w:hint="cs"/>
                <w:szCs w:val="24"/>
                <w:rtl/>
              </w:rPr>
              <w:t>100</w:t>
            </w:r>
          </w:p>
        </w:tc>
        <w:tc>
          <w:tcPr>
            <w:tcW w:w="400"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center"/>
              <w:rPr>
                <w:rFonts w:ascii="David" w:hAnsi="David" w:cs="David"/>
                <w:szCs w:val="24"/>
              </w:rPr>
            </w:pPr>
            <w:r>
              <w:rPr>
                <w:rFonts w:ascii="David" w:hAnsi="David" w:cs="David" w:hint="cs"/>
                <w:szCs w:val="24"/>
                <w:rtl/>
              </w:rPr>
              <w:t xml:space="preserve">230 ₪ </w:t>
            </w:r>
          </w:p>
        </w:tc>
        <w:tc>
          <w:tcPr>
            <w:tcW w:w="75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331"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r>
              <w:rPr>
                <w:rFonts w:ascii="David" w:hAnsi="David" w:cs="David" w:hint="cs"/>
                <w:szCs w:val="24"/>
                <w:rtl/>
              </w:rPr>
              <w:t>4</w:t>
            </w:r>
          </w:p>
        </w:tc>
        <w:tc>
          <w:tcPr>
            <w:tcW w:w="2790" w:type="pct"/>
            <w:tcBorders>
              <w:top w:val="single" w:sz="4" w:space="0" w:color="auto"/>
              <w:left w:val="single" w:sz="4" w:space="0" w:color="auto"/>
              <w:bottom w:val="single" w:sz="4" w:space="0" w:color="auto"/>
              <w:right w:val="single" w:sz="4" w:space="0" w:color="auto"/>
            </w:tcBorders>
          </w:tcPr>
          <w:p w:rsidR="00D35C31" w:rsidRPr="00620C07" w:rsidRDefault="00D35C31" w:rsidP="0029026D">
            <w:pPr>
              <w:spacing w:before="60" w:after="60"/>
              <w:jc w:val="both"/>
              <w:rPr>
                <w:rFonts w:ascii="David" w:hAnsi="David" w:cs="David"/>
                <w:szCs w:val="24"/>
                <w:rtl/>
              </w:rPr>
            </w:pPr>
            <w:r>
              <w:rPr>
                <w:rFonts w:ascii="David" w:hAnsi="David" w:cs="David" w:hint="cs"/>
                <w:szCs w:val="24"/>
                <w:rtl/>
              </w:rPr>
              <w:t>מנהל</w:t>
            </w:r>
            <w:r w:rsidRPr="00620C07">
              <w:rPr>
                <w:rFonts w:ascii="David" w:hAnsi="David" w:cs="David" w:hint="cs"/>
                <w:szCs w:val="24"/>
                <w:rtl/>
              </w:rPr>
              <w:t xml:space="preserve"> פרויקט</w:t>
            </w:r>
          </w:p>
        </w:tc>
        <w:tc>
          <w:tcPr>
            <w:tcW w:w="360" w:type="pct"/>
            <w:tcBorders>
              <w:top w:val="single" w:sz="4" w:space="0" w:color="auto"/>
              <w:left w:val="single" w:sz="4" w:space="0" w:color="auto"/>
              <w:bottom w:val="single" w:sz="4" w:space="0" w:color="auto"/>
              <w:right w:val="single" w:sz="4" w:space="0" w:color="auto"/>
            </w:tcBorders>
          </w:tcPr>
          <w:p w:rsidR="00D35C31" w:rsidRDefault="00D35C31" w:rsidP="0029026D">
            <w:pPr>
              <w:spacing w:before="60" w:after="60"/>
              <w:jc w:val="both"/>
              <w:rPr>
                <w:rFonts w:ascii="David" w:hAnsi="David" w:cs="David"/>
                <w:szCs w:val="24"/>
                <w:rtl/>
              </w:rPr>
            </w:pPr>
            <w:r>
              <w:rPr>
                <w:rFonts w:ascii="David" w:hAnsi="David" w:cs="David" w:hint="cs"/>
                <w:szCs w:val="24"/>
                <w:rtl/>
              </w:rPr>
              <w:t>5</w:t>
            </w:r>
          </w:p>
        </w:tc>
        <w:tc>
          <w:tcPr>
            <w:tcW w:w="360"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r>
              <w:rPr>
                <w:rFonts w:ascii="David" w:hAnsi="David" w:cs="David" w:hint="cs"/>
                <w:szCs w:val="24"/>
                <w:rtl/>
              </w:rPr>
              <w:t>400</w:t>
            </w:r>
          </w:p>
        </w:tc>
        <w:tc>
          <w:tcPr>
            <w:tcW w:w="400"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center"/>
              <w:rPr>
                <w:rFonts w:ascii="David" w:hAnsi="David" w:cs="David"/>
                <w:szCs w:val="24"/>
              </w:rPr>
            </w:pPr>
            <w:r>
              <w:rPr>
                <w:rFonts w:ascii="David" w:hAnsi="David" w:cs="David" w:hint="cs"/>
                <w:szCs w:val="24"/>
                <w:rtl/>
              </w:rPr>
              <w:t xml:space="preserve">250 ₪ </w:t>
            </w:r>
          </w:p>
        </w:tc>
        <w:tc>
          <w:tcPr>
            <w:tcW w:w="75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331"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r>
              <w:rPr>
                <w:rFonts w:ascii="David" w:hAnsi="David" w:cs="David" w:hint="cs"/>
                <w:szCs w:val="24"/>
                <w:rtl/>
              </w:rPr>
              <w:t>5</w:t>
            </w:r>
          </w:p>
        </w:tc>
        <w:tc>
          <w:tcPr>
            <w:tcW w:w="2790" w:type="pct"/>
            <w:tcBorders>
              <w:top w:val="single" w:sz="4" w:space="0" w:color="auto"/>
              <w:left w:val="single" w:sz="4" w:space="0" w:color="auto"/>
              <w:bottom w:val="single" w:sz="4" w:space="0" w:color="auto"/>
              <w:right w:val="single" w:sz="4" w:space="0" w:color="auto"/>
            </w:tcBorders>
          </w:tcPr>
          <w:p w:rsidR="00D35C31" w:rsidRPr="00620C07" w:rsidRDefault="00D35C31" w:rsidP="0029026D">
            <w:pPr>
              <w:spacing w:before="60" w:after="60"/>
              <w:jc w:val="both"/>
              <w:rPr>
                <w:rFonts w:ascii="David" w:hAnsi="David" w:cs="David"/>
                <w:szCs w:val="24"/>
                <w:rtl/>
              </w:rPr>
            </w:pPr>
            <w:r w:rsidRPr="00620C07">
              <w:rPr>
                <w:rFonts w:ascii="David" w:hAnsi="David" w:cs="David" w:hint="cs"/>
                <w:szCs w:val="24"/>
                <w:rtl/>
              </w:rPr>
              <w:t>אחראי תפעול ותשתיות בכיר</w:t>
            </w:r>
          </w:p>
        </w:tc>
        <w:tc>
          <w:tcPr>
            <w:tcW w:w="360" w:type="pct"/>
            <w:tcBorders>
              <w:top w:val="single" w:sz="4" w:space="0" w:color="auto"/>
              <w:left w:val="single" w:sz="4" w:space="0" w:color="auto"/>
              <w:bottom w:val="single" w:sz="4" w:space="0" w:color="auto"/>
              <w:right w:val="single" w:sz="4" w:space="0" w:color="auto"/>
            </w:tcBorders>
          </w:tcPr>
          <w:p w:rsidR="00D35C31" w:rsidRDefault="00D35C31" w:rsidP="0029026D">
            <w:pPr>
              <w:spacing w:before="60" w:after="60"/>
              <w:jc w:val="both"/>
              <w:rPr>
                <w:rFonts w:ascii="David" w:hAnsi="David" w:cs="David"/>
                <w:szCs w:val="24"/>
                <w:rtl/>
              </w:rPr>
            </w:pPr>
            <w:r>
              <w:rPr>
                <w:rFonts w:ascii="David" w:hAnsi="David" w:cs="David" w:hint="cs"/>
                <w:szCs w:val="24"/>
                <w:rtl/>
              </w:rPr>
              <w:t>5</w:t>
            </w:r>
          </w:p>
        </w:tc>
        <w:tc>
          <w:tcPr>
            <w:tcW w:w="360"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r>
              <w:rPr>
                <w:rFonts w:ascii="David" w:hAnsi="David" w:cs="David" w:hint="cs"/>
                <w:szCs w:val="24"/>
                <w:rtl/>
              </w:rPr>
              <w:t>300</w:t>
            </w:r>
          </w:p>
        </w:tc>
        <w:tc>
          <w:tcPr>
            <w:tcW w:w="400"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center"/>
              <w:rPr>
                <w:rFonts w:ascii="David" w:hAnsi="David" w:cs="David"/>
                <w:szCs w:val="24"/>
              </w:rPr>
            </w:pPr>
            <w:r>
              <w:rPr>
                <w:rFonts w:ascii="David" w:hAnsi="David" w:cs="David" w:hint="cs"/>
                <w:szCs w:val="24"/>
                <w:rtl/>
              </w:rPr>
              <w:t xml:space="preserve">250 ₪ </w:t>
            </w:r>
          </w:p>
        </w:tc>
        <w:tc>
          <w:tcPr>
            <w:tcW w:w="75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331"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r>
              <w:rPr>
                <w:rFonts w:ascii="David" w:hAnsi="David" w:cs="David" w:hint="cs"/>
                <w:szCs w:val="24"/>
                <w:rtl/>
              </w:rPr>
              <w:t>6</w:t>
            </w:r>
          </w:p>
        </w:tc>
        <w:tc>
          <w:tcPr>
            <w:tcW w:w="2790" w:type="pct"/>
            <w:tcBorders>
              <w:top w:val="single" w:sz="4" w:space="0" w:color="auto"/>
              <w:left w:val="single" w:sz="4" w:space="0" w:color="auto"/>
              <w:bottom w:val="single" w:sz="4" w:space="0" w:color="auto"/>
              <w:right w:val="single" w:sz="4" w:space="0" w:color="auto"/>
            </w:tcBorders>
          </w:tcPr>
          <w:p w:rsidR="00D35C31" w:rsidRPr="00620C07" w:rsidRDefault="00D35C31" w:rsidP="0029026D">
            <w:pPr>
              <w:spacing w:before="60" w:after="60"/>
              <w:jc w:val="both"/>
              <w:rPr>
                <w:rFonts w:ascii="David" w:hAnsi="David" w:cs="David"/>
                <w:szCs w:val="24"/>
                <w:rtl/>
              </w:rPr>
            </w:pPr>
            <w:r w:rsidRPr="00620C07">
              <w:rPr>
                <w:rFonts w:ascii="David" w:hAnsi="David" w:cs="David" w:hint="cs"/>
                <w:szCs w:val="24"/>
                <w:rtl/>
              </w:rPr>
              <w:t xml:space="preserve">אחראי תפעול ותשתיות זוטר </w:t>
            </w:r>
          </w:p>
        </w:tc>
        <w:tc>
          <w:tcPr>
            <w:tcW w:w="360" w:type="pct"/>
            <w:tcBorders>
              <w:top w:val="single" w:sz="4" w:space="0" w:color="auto"/>
              <w:left w:val="single" w:sz="4" w:space="0" w:color="auto"/>
              <w:bottom w:val="single" w:sz="4" w:space="0" w:color="auto"/>
              <w:right w:val="single" w:sz="4" w:space="0" w:color="auto"/>
            </w:tcBorders>
          </w:tcPr>
          <w:p w:rsidR="00D35C31" w:rsidRDefault="00D35C31" w:rsidP="0029026D">
            <w:pPr>
              <w:spacing w:before="60" w:after="60"/>
              <w:jc w:val="both"/>
              <w:rPr>
                <w:rFonts w:ascii="David" w:hAnsi="David" w:cs="David"/>
                <w:szCs w:val="24"/>
                <w:rtl/>
              </w:rPr>
            </w:pPr>
            <w:r>
              <w:rPr>
                <w:rFonts w:ascii="David" w:hAnsi="David" w:cs="David" w:hint="cs"/>
                <w:szCs w:val="24"/>
                <w:rtl/>
              </w:rPr>
              <w:t>3</w:t>
            </w:r>
          </w:p>
        </w:tc>
        <w:tc>
          <w:tcPr>
            <w:tcW w:w="360"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r>
              <w:rPr>
                <w:rFonts w:ascii="David" w:hAnsi="David" w:cs="David" w:hint="cs"/>
                <w:szCs w:val="24"/>
                <w:rtl/>
              </w:rPr>
              <w:t>300</w:t>
            </w:r>
          </w:p>
        </w:tc>
        <w:tc>
          <w:tcPr>
            <w:tcW w:w="400"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center"/>
              <w:rPr>
                <w:rFonts w:ascii="David" w:hAnsi="David" w:cs="David"/>
                <w:szCs w:val="24"/>
              </w:rPr>
            </w:pPr>
            <w:r>
              <w:rPr>
                <w:rFonts w:ascii="David" w:hAnsi="David" w:cs="David" w:hint="cs"/>
                <w:szCs w:val="24"/>
                <w:rtl/>
              </w:rPr>
              <w:t xml:space="preserve">180 ₪ </w:t>
            </w:r>
          </w:p>
        </w:tc>
        <w:tc>
          <w:tcPr>
            <w:tcW w:w="75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331" w:type="pct"/>
            <w:tcBorders>
              <w:top w:val="single" w:sz="4" w:space="0" w:color="auto"/>
              <w:left w:val="single" w:sz="4" w:space="0" w:color="auto"/>
              <w:bottom w:val="single" w:sz="4" w:space="0" w:color="auto"/>
              <w:right w:val="single" w:sz="4" w:space="0" w:color="auto"/>
            </w:tcBorders>
          </w:tcPr>
          <w:p w:rsidR="00D35C31" w:rsidRDefault="00D35C31" w:rsidP="0029026D">
            <w:pPr>
              <w:spacing w:before="60" w:after="60"/>
              <w:jc w:val="both"/>
              <w:rPr>
                <w:rFonts w:ascii="David" w:hAnsi="David" w:cs="David"/>
                <w:szCs w:val="24"/>
                <w:rtl/>
              </w:rPr>
            </w:pPr>
            <w:r>
              <w:rPr>
                <w:rFonts w:ascii="David" w:hAnsi="David" w:cs="David" w:hint="cs"/>
                <w:szCs w:val="24"/>
                <w:rtl/>
              </w:rPr>
              <w:t>7</w:t>
            </w:r>
          </w:p>
        </w:tc>
        <w:tc>
          <w:tcPr>
            <w:tcW w:w="2790" w:type="pct"/>
            <w:tcBorders>
              <w:top w:val="single" w:sz="4" w:space="0" w:color="auto"/>
              <w:left w:val="single" w:sz="4" w:space="0" w:color="auto"/>
              <w:bottom w:val="single" w:sz="4" w:space="0" w:color="auto"/>
              <w:right w:val="single" w:sz="4" w:space="0" w:color="auto"/>
            </w:tcBorders>
          </w:tcPr>
          <w:p w:rsidR="00D35C31" w:rsidRPr="00620C07" w:rsidRDefault="00D35C31" w:rsidP="0029026D">
            <w:pPr>
              <w:spacing w:before="60" w:after="60"/>
              <w:jc w:val="both"/>
              <w:rPr>
                <w:rFonts w:ascii="David" w:hAnsi="David" w:cs="David"/>
                <w:szCs w:val="24"/>
                <w:rtl/>
              </w:rPr>
            </w:pPr>
            <w:r w:rsidRPr="00620C07">
              <w:rPr>
                <w:rFonts w:ascii="David" w:hAnsi="David" w:cs="David" w:hint="cs"/>
                <w:szCs w:val="24"/>
                <w:rtl/>
              </w:rPr>
              <w:t xml:space="preserve">מתכנת בכיר </w:t>
            </w:r>
          </w:p>
        </w:tc>
        <w:tc>
          <w:tcPr>
            <w:tcW w:w="360" w:type="pct"/>
            <w:tcBorders>
              <w:top w:val="single" w:sz="4" w:space="0" w:color="auto"/>
              <w:left w:val="single" w:sz="4" w:space="0" w:color="auto"/>
              <w:bottom w:val="single" w:sz="4" w:space="0" w:color="auto"/>
              <w:right w:val="single" w:sz="4" w:space="0" w:color="auto"/>
            </w:tcBorders>
          </w:tcPr>
          <w:p w:rsidR="00D35C31" w:rsidRDefault="00D35C31" w:rsidP="0029026D">
            <w:pPr>
              <w:spacing w:before="60" w:after="60"/>
              <w:jc w:val="both"/>
              <w:rPr>
                <w:rFonts w:ascii="David" w:hAnsi="David" w:cs="David"/>
                <w:szCs w:val="24"/>
                <w:rtl/>
              </w:rPr>
            </w:pPr>
            <w:r>
              <w:rPr>
                <w:rFonts w:ascii="David" w:hAnsi="David" w:cs="David" w:hint="cs"/>
                <w:szCs w:val="24"/>
                <w:rtl/>
              </w:rPr>
              <w:t>5</w:t>
            </w:r>
          </w:p>
        </w:tc>
        <w:tc>
          <w:tcPr>
            <w:tcW w:w="360"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r>
              <w:rPr>
                <w:rFonts w:ascii="David" w:hAnsi="David" w:cs="David" w:hint="cs"/>
                <w:szCs w:val="24"/>
                <w:rtl/>
              </w:rPr>
              <w:t>450</w:t>
            </w:r>
          </w:p>
        </w:tc>
        <w:tc>
          <w:tcPr>
            <w:tcW w:w="400"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center"/>
              <w:rPr>
                <w:rFonts w:ascii="David" w:hAnsi="David" w:cs="David"/>
                <w:szCs w:val="24"/>
              </w:rPr>
            </w:pPr>
            <w:r>
              <w:rPr>
                <w:rFonts w:ascii="David" w:hAnsi="David" w:cs="David" w:hint="cs"/>
                <w:szCs w:val="24"/>
                <w:rtl/>
              </w:rPr>
              <w:t xml:space="preserve">280 ₪ </w:t>
            </w:r>
          </w:p>
        </w:tc>
        <w:tc>
          <w:tcPr>
            <w:tcW w:w="75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331" w:type="pct"/>
            <w:tcBorders>
              <w:top w:val="single" w:sz="4" w:space="0" w:color="auto"/>
              <w:left w:val="single" w:sz="4" w:space="0" w:color="auto"/>
              <w:bottom w:val="single" w:sz="4" w:space="0" w:color="auto"/>
              <w:right w:val="single" w:sz="4" w:space="0" w:color="auto"/>
            </w:tcBorders>
          </w:tcPr>
          <w:p w:rsidR="00D35C31" w:rsidRDefault="00D35C31" w:rsidP="0029026D">
            <w:pPr>
              <w:spacing w:before="60" w:after="60"/>
              <w:jc w:val="both"/>
              <w:rPr>
                <w:rFonts w:ascii="David" w:hAnsi="David" w:cs="David"/>
                <w:szCs w:val="24"/>
                <w:rtl/>
              </w:rPr>
            </w:pPr>
            <w:r>
              <w:rPr>
                <w:rFonts w:ascii="David" w:hAnsi="David" w:cs="David" w:hint="cs"/>
                <w:szCs w:val="24"/>
                <w:rtl/>
              </w:rPr>
              <w:t>8</w:t>
            </w:r>
          </w:p>
        </w:tc>
        <w:tc>
          <w:tcPr>
            <w:tcW w:w="2790" w:type="pct"/>
            <w:tcBorders>
              <w:top w:val="single" w:sz="4" w:space="0" w:color="auto"/>
              <w:left w:val="single" w:sz="4" w:space="0" w:color="auto"/>
              <w:bottom w:val="single" w:sz="4" w:space="0" w:color="auto"/>
              <w:right w:val="single" w:sz="4" w:space="0" w:color="auto"/>
            </w:tcBorders>
          </w:tcPr>
          <w:p w:rsidR="00D35C31" w:rsidRPr="00620C07" w:rsidRDefault="00D35C31" w:rsidP="0029026D">
            <w:pPr>
              <w:spacing w:before="60" w:after="60"/>
              <w:jc w:val="both"/>
              <w:rPr>
                <w:rFonts w:ascii="David" w:hAnsi="David" w:cs="David"/>
                <w:szCs w:val="24"/>
                <w:rtl/>
              </w:rPr>
            </w:pPr>
            <w:r w:rsidRPr="00620C07">
              <w:rPr>
                <w:rFonts w:ascii="David" w:hAnsi="David" w:cs="David" w:hint="cs"/>
                <w:szCs w:val="24"/>
                <w:rtl/>
              </w:rPr>
              <w:t>מתכנת זוטר</w:t>
            </w:r>
          </w:p>
        </w:tc>
        <w:tc>
          <w:tcPr>
            <w:tcW w:w="360" w:type="pct"/>
            <w:tcBorders>
              <w:top w:val="single" w:sz="4" w:space="0" w:color="auto"/>
              <w:left w:val="single" w:sz="4" w:space="0" w:color="auto"/>
              <w:bottom w:val="single" w:sz="4" w:space="0" w:color="auto"/>
              <w:right w:val="single" w:sz="4" w:space="0" w:color="auto"/>
            </w:tcBorders>
          </w:tcPr>
          <w:p w:rsidR="00D35C31" w:rsidRDefault="00D35C31" w:rsidP="0029026D">
            <w:pPr>
              <w:spacing w:before="60" w:after="60"/>
              <w:jc w:val="both"/>
              <w:rPr>
                <w:rFonts w:ascii="David" w:hAnsi="David" w:cs="David"/>
                <w:szCs w:val="24"/>
                <w:rtl/>
              </w:rPr>
            </w:pPr>
            <w:r>
              <w:rPr>
                <w:rFonts w:ascii="David" w:hAnsi="David" w:cs="David" w:hint="cs"/>
                <w:szCs w:val="24"/>
                <w:rtl/>
              </w:rPr>
              <w:t>3</w:t>
            </w:r>
          </w:p>
        </w:tc>
        <w:tc>
          <w:tcPr>
            <w:tcW w:w="360"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r>
              <w:rPr>
                <w:rFonts w:ascii="David" w:hAnsi="David" w:cs="David" w:hint="cs"/>
                <w:szCs w:val="24"/>
                <w:rtl/>
              </w:rPr>
              <w:t>150</w:t>
            </w:r>
          </w:p>
        </w:tc>
        <w:tc>
          <w:tcPr>
            <w:tcW w:w="400"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center"/>
              <w:rPr>
                <w:rFonts w:ascii="David" w:hAnsi="David" w:cs="David"/>
                <w:szCs w:val="24"/>
              </w:rPr>
            </w:pPr>
            <w:r>
              <w:rPr>
                <w:rFonts w:ascii="David" w:hAnsi="David" w:cs="David" w:hint="cs"/>
                <w:szCs w:val="24"/>
                <w:rtl/>
              </w:rPr>
              <w:t xml:space="preserve">200 ₪ </w:t>
            </w:r>
          </w:p>
        </w:tc>
        <w:tc>
          <w:tcPr>
            <w:tcW w:w="75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331" w:type="pct"/>
            <w:tcBorders>
              <w:top w:val="single" w:sz="4" w:space="0" w:color="auto"/>
              <w:left w:val="single" w:sz="4" w:space="0" w:color="auto"/>
              <w:bottom w:val="single" w:sz="4" w:space="0" w:color="auto"/>
              <w:right w:val="single" w:sz="4" w:space="0" w:color="auto"/>
            </w:tcBorders>
          </w:tcPr>
          <w:p w:rsidR="00D35C31" w:rsidRDefault="00D35C31" w:rsidP="0029026D">
            <w:pPr>
              <w:spacing w:before="60" w:after="60"/>
              <w:jc w:val="both"/>
              <w:rPr>
                <w:rFonts w:ascii="David" w:hAnsi="David" w:cs="David"/>
                <w:szCs w:val="24"/>
                <w:rtl/>
              </w:rPr>
            </w:pPr>
            <w:r>
              <w:rPr>
                <w:rFonts w:ascii="David" w:hAnsi="David" w:cs="David" w:hint="cs"/>
                <w:szCs w:val="24"/>
                <w:rtl/>
              </w:rPr>
              <w:t>9</w:t>
            </w:r>
          </w:p>
        </w:tc>
        <w:tc>
          <w:tcPr>
            <w:tcW w:w="2790" w:type="pct"/>
            <w:tcBorders>
              <w:top w:val="single" w:sz="4" w:space="0" w:color="auto"/>
              <w:left w:val="single" w:sz="4" w:space="0" w:color="auto"/>
              <w:bottom w:val="single" w:sz="4" w:space="0" w:color="auto"/>
              <w:right w:val="single" w:sz="4" w:space="0" w:color="auto"/>
            </w:tcBorders>
          </w:tcPr>
          <w:p w:rsidR="00D35C31" w:rsidRPr="00620C07" w:rsidRDefault="00D35C31" w:rsidP="0029026D">
            <w:pPr>
              <w:spacing w:before="60" w:after="60"/>
              <w:jc w:val="both"/>
              <w:rPr>
                <w:rFonts w:ascii="David" w:hAnsi="David" w:cs="David"/>
                <w:szCs w:val="24"/>
                <w:rtl/>
              </w:rPr>
            </w:pPr>
            <w:r w:rsidRPr="00620C07">
              <w:rPr>
                <w:rFonts w:ascii="David" w:hAnsi="David" w:cs="David" w:hint="cs"/>
                <w:szCs w:val="24"/>
                <w:rtl/>
              </w:rPr>
              <w:t>מבקר איכות</w:t>
            </w:r>
          </w:p>
        </w:tc>
        <w:tc>
          <w:tcPr>
            <w:tcW w:w="360" w:type="pct"/>
            <w:tcBorders>
              <w:top w:val="single" w:sz="4" w:space="0" w:color="auto"/>
              <w:left w:val="single" w:sz="4" w:space="0" w:color="auto"/>
              <w:bottom w:val="single" w:sz="4" w:space="0" w:color="auto"/>
              <w:right w:val="single" w:sz="4" w:space="0" w:color="auto"/>
            </w:tcBorders>
          </w:tcPr>
          <w:p w:rsidR="00D35C31" w:rsidRDefault="00D35C31" w:rsidP="0029026D">
            <w:pPr>
              <w:spacing w:before="60" w:after="60"/>
              <w:jc w:val="both"/>
              <w:rPr>
                <w:rFonts w:ascii="David" w:hAnsi="David" w:cs="David"/>
                <w:szCs w:val="24"/>
                <w:rtl/>
              </w:rPr>
            </w:pPr>
            <w:r>
              <w:rPr>
                <w:rFonts w:ascii="David" w:hAnsi="David" w:cs="David" w:hint="cs"/>
                <w:szCs w:val="24"/>
                <w:rtl/>
              </w:rPr>
              <w:t>2</w:t>
            </w:r>
          </w:p>
        </w:tc>
        <w:tc>
          <w:tcPr>
            <w:tcW w:w="360"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r>
              <w:rPr>
                <w:rFonts w:ascii="David" w:hAnsi="David" w:cs="David" w:hint="cs"/>
                <w:szCs w:val="24"/>
                <w:rtl/>
              </w:rPr>
              <w:t>150</w:t>
            </w:r>
          </w:p>
        </w:tc>
        <w:tc>
          <w:tcPr>
            <w:tcW w:w="400"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center"/>
              <w:rPr>
                <w:rFonts w:ascii="David" w:hAnsi="David" w:cs="David"/>
                <w:szCs w:val="24"/>
              </w:rPr>
            </w:pPr>
            <w:r>
              <w:rPr>
                <w:rFonts w:ascii="David" w:hAnsi="David" w:cs="David" w:hint="cs"/>
                <w:szCs w:val="24"/>
                <w:rtl/>
              </w:rPr>
              <w:t xml:space="preserve">180 ₪ </w:t>
            </w:r>
          </w:p>
        </w:tc>
        <w:tc>
          <w:tcPr>
            <w:tcW w:w="75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331" w:type="pct"/>
            <w:tcBorders>
              <w:top w:val="single" w:sz="4" w:space="0" w:color="auto"/>
              <w:left w:val="single" w:sz="4" w:space="0" w:color="auto"/>
              <w:bottom w:val="single" w:sz="4" w:space="0" w:color="auto"/>
              <w:right w:val="single" w:sz="4" w:space="0" w:color="auto"/>
            </w:tcBorders>
          </w:tcPr>
          <w:p w:rsidR="00D35C31" w:rsidRDefault="00D35C31" w:rsidP="0029026D">
            <w:pPr>
              <w:spacing w:before="60" w:after="60"/>
              <w:jc w:val="both"/>
              <w:rPr>
                <w:rFonts w:ascii="David" w:hAnsi="David" w:cs="David"/>
                <w:szCs w:val="24"/>
                <w:rtl/>
              </w:rPr>
            </w:pPr>
            <w:r>
              <w:rPr>
                <w:rFonts w:ascii="David" w:hAnsi="David" w:cs="David" w:hint="cs"/>
                <w:szCs w:val="24"/>
                <w:rtl/>
              </w:rPr>
              <w:t>10</w:t>
            </w:r>
          </w:p>
        </w:tc>
        <w:tc>
          <w:tcPr>
            <w:tcW w:w="2790" w:type="pct"/>
            <w:tcBorders>
              <w:top w:val="single" w:sz="4" w:space="0" w:color="auto"/>
              <w:left w:val="single" w:sz="4" w:space="0" w:color="auto"/>
              <w:bottom w:val="single" w:sz="4" w:space="0" w:color="auto"/>
              <w:right w:val="single" w:sz="4" w:space="0" w:color="auto"/>
            </w:tcBorders>
          </w:tcPr>
          <w:p w:rsidR="00D35C31" w:rsidRPr="00620C07" w:rsidRDefault="00D35C31" w:rsidP="0029026D">
            <w:pPr>
              <w:spacing w:before="60" w:after="60"/>
              <w:jc w:val="both"/>
              <w:rPr>
                <w:rFonts w:ascii="David" w:hAnsi="David" w:cs="David"/>
                <w:szCs w:val="24"/>
              </w:rPr>
            </w:pPr>
            <w:r w:rsidRPr="00620C07">
              <w:rPr>
                <w:rFonts w:ascii="David" w:hAnsi="David" w:cs="David" w:hint="cs"/>
                <w:szCs w:val="24"/>
                <w:rtl/>
              </w:rPr>
              <w:t xml:space="preserve">איש </w:t>
            </w:r>
            <w:r w:rsidRPr="00620C07">
              <w:rPr>
                <w:rFonts w:ascii="David" w:hAnsi="David" w:cs="David"/>
                <w:szCs w:val="24"/>
              </w:rPr>
              <w:t>system</w:t>
            </w:r>
            <w:r w:rsidRPr="00620C07">
              <w:rPr>
                <w:rFonts w:ascii="David" w:hAnsi="David" w:cs="David" w:hint="cs"/>
                <w:szCs w:val="24"/>
                <w:rtl/>
              </w:rPr>
              <w:t xml:space="preserve"> </w:t>
            </w:r>
          </w:p>
        </w:tc>
        <w:tc>
          <w:tcPr>
            <w:tcW w:w="360" w:type="pct"/>
            <w:tcBorders>
              <w:top w:val="single" w:sz="4" w:space="0" w:color="auto"/>
              <w:left w:val="single" w:sz="4" w:space="0" w:color="auto"/>
              <w:bottom w:val="single" w:sz="4" w:space="0" w:color="auto"/>
              <w:right w:val="single" w:sz="4" w:space="0" w:color="auto"/>
            </w:tcBorders>
          </w:tcPr>
          <w:p w:rsidR="00D35C31" w:rsidRDefault="00D35C31" w:rsidP="0029026D">
            <w:pPr>
              <w:spacing w:before="60" w:after="60"/>
              <w:jc w:val="both"/>
              <w:rPr>
                <w:rFonts w:ascii="David" w:hAnsi="David" w:cs="David"/>
                <w:szCs w:val="24"/>
                <w:rtl/>
              </w:rPr>
            </w:pPr>
            <w:r>
              <w:rPr>
                <w:rFonts w:ascii="David" w:hAnsi="David" w:cs="David" w:hint="cs"/>
                <w:szCs w:val="24"/>
                <w:rtl/>
              </w:rPr>
              <w:t>5</w:t>
            </w:r>
          </w:p>
        </w:tc>
        <w:tc>
          <w:tcPr>
            <w:tcW w:w="360"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r>
              <w:rPr>
                <w:rFonts w:ascii="David" w:hAnsi="David" w:cs="David" w:hint="cs"/>
                <w:szCs w:val="24"/>
                <w:rtl/>
              </w:rPr>
              <w:t>250</w:t>
            </w:r>
          </w:p>
        </w:tc>
        <w:tc>
          <w:tcPr>
            <w:tcW w:w="400"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center"/>
              <w:rPr>
                <w:rFonts w:ascii="David" w:hAnsi="David" w:cs="David"/>
                <w:szCs w:val="24"/>
              </w:rPr>
            </w:pPr>
            <w:r>
              <w:rPr>
                <w:rFonts w:ascii="David" w:hAnsi="David" w:cs="David" w:hint="cs"/>
                <w:szCs w:val="24"/>
                <w:rtl/>
              </w:rPr>
              <w:t>250 ₪</w:t>
            </w:r>
          </w:p>
        </w:tc>
        <w:tc>
          <w:tcPr>
            <w:tcW w:w="75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331" w:type="pct"/>
            <w:tcBorders>
              <w:top w:val="single" w:sz="4" w:space="0" w:color="auto"/>
              <w:left w:val="single" w:sz="4" w:space="0" w:color="auto"/>
              <w:bottom w:val="single" w:sz="4" w:space="0" w:color="auto"/>
              <w:right w:val="single" w:sz="4" w:space="0" w:color="auto"/>
            </w:tcBorders>
          </w:tcPr>
          <w:p w:rsidR="00D35C31" w:rsidRDefault="00D35C31" w:rsidP="0029026D">
            <w:pPr>
              <w:spacing w:before="60" w:after="60"/>
              <w:jc w:val="both"/>
              <w:rPr>
                <w:rFonts w:ascii="David" w:hAnsi="David" w:cs="David"/>
                <w:szCs w:val="24"/>
                <w:rtl/>
              </w:rPr>
            </w:pPr>
            <w:r>
              <w:rPr>
                <w:rFonts w:ascii="David" w:hAnsi="David" w:cs="David" w:hint="cs"/>
                <w:szCs w:val="24"/>
                <w:rtl/>
              </w:rPr>
              <w:t>11</w:t>
            </w:r>
          </w:p>
        </w:tc>
        <w:tc>
          <w:tcPr>
            <w:tcW w:w="2790" w:type="pct"/>
            <w:tcBorders>
              <w:top w:val="single" w:sz="4" w:space="0" w:color="auto"/>
              <w:left w:val="single" w:sz="4" w:space="0" w:color="auto"/>
              <w:bottom w:val="single" w:sz="4" w:space="0" w:color="auto"/>
              <w:right w:val="single" w:sz="4" w:space="0" w:color="auto"/>
            </w:tcBorders>
          </w:tcPr>
          <w:p w:rsidR="00D35C31" w:rsidRPr="00620C07" w:rsidRDefault="00D35C31" w:rsidP="0029026D">
            <w:pPr>
              <w:spacing w:before="60" w:after="60"/>
              <w:jc w:val="both"/>
              <w:rPr>
                <w:rFonts w:ascii="David" w:hAnsi="David" w:cs="David"/>
                <w:szCs w:val="24"/>
                <w:rtl/>
              </w:rPr>
            </w:pPr>
            <w:r w:rsidRPr="00620C07">
              <w:rPr>
                <w:rFonts w:ascii="David" w:hAnsi="David" w:cs="David" w:hint="cs"/>
                <w:szCs w:val="24"/>
                <w:rtl/>
              </w:rPr>
              <w:t>מנהל בסיס נתונים (</w:t>
            </w:r>
            <w:r w:rsidRPr="00620C07">
              <w:rPr>
                <w:rFonts w:ascii="David" w:hAnsi="David" w:cs="David" w:hint="cs"/>
                <w:szCs w:val="24"/>
              </w:rPr>
              <w:t>DBA</w:t>
            </w:r>
            <w:r w:rsidRPr="00620C07">
              <w:rPr>
                <w:rFonts w:ascii="David" w:hAnsi="David" w:cs="David" w:hint="cs"/>
                <w:szCs w:val="24"/>
                <w:rtl/>
              </w:rPr>
              <w:t>)</w:t>
            </w:r>
          </w:p>
        </w:tc>
        <w:tc>
          <w:tcPr>
            <w:tcW w:w="360" w:type="pct"/>
            <w:tcBorders>
              <w:top w:val="single" w:sz="4" w:space="0" w:color="auto"/>
              <w:left w:val="single" w:sz="4" w:space="0" w:color="auto"/>
              <w:bottom w:val="single" w:sz="4" w:space="0" w:color="auto"/>
              <w:right w:val="single" w:sz="4" w:space="0" w:color="auto"/>
            </w:tcBorders>
          </w:tcPr>
          <w:p w:rsidR="00D35C31" w:rsidRDefault="00D35C31" w:rsidP="0029026D">
            <w:pPr>
              <w:spacing w:before="60" w:after="60"/>
              <w:jc w:val="both"/>
              <w:rPr>
                <w:rFonts w:ascii="David" w:hAnsi="David" w:cs="David"/>
                <w:szCs w:val="24"/>
                <w:rtl/>
              </w:rPr>
            </w:pPr>
            <w:r>
              <w:rPr>
                <w:rFonts w:ascii="David" w:hAnsi="David" w:cs="David" w:hint="cs"/>
                <w:szCs w:val="24"/>
                <w:rtl/>
              </w:rPr>
              <w:t>3</w:t>
            </w:r>
          </w:p>
        </w:tc>
        <w:tc>
          <w:tcPr>
            <w:tcW w:w="360"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r>
              <w:rPr>
                <w:rFonts w:ascii="David" w:hAnsi="David" w:cs="David" w:hint="cs"/>
                <w:szCs w:val="24"/>
                <w:rtl/>
              </w:rPr>
              <w:t>250</w:t>
            </w:r>
          </w:p>
        </w:tc>
        <w:tc>
          <w:tcPr>
            <w:tcW w:w="400"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center"/>
              <w:rPr>
                <w:rFonts w:ascii="David" w:hAnsi="David" w:cs="David"/>
                <w:szCs w:val="24"/>
              </w:rPr>
            </w:pPr>
            <w:r>
              <w:rPr>
                <w:rFonts w:ascii="David" w:hAnsi="David" w:cs="David" w:hint="cs"/>
                <w:szCs w:val="24"/>
                <w:rtl/>
              </w:rPr>
              <w:t xml:space="preserve">250 ₪ </w:t>
            </w:r>
          </w:p>
        </w:tc>
        <w:tc>
          <w:tcPr>
            <w:tcW w:w="75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331" w:type="pct"/>
            <w:tcBorders>
              <w:top w:val="single" w:sz="4" w:space="0" w:color="auto"/>
              <w:left w:val="single" w:sz="4" w:space="0" w:color="auto"/>
              <w:bottom w:val="single" w:sz="4" w:space="0" w:color="auto"/>
              <w:right w:val="single" w:sz="4" w:space="0" w:color="auto"/>
            </w:tcBorders>
          </w:tcPr>
          <w:p w:rsidR="00D35C31" w:rsidRDefault="00D35C31" w:rsidP="0029026D">
            <w:pPr>
              <w:spacing w:before="60" w:after="60"/>
              <w:jc w:val="both"/>
              <w:rPr>
                <w:rFonts w:ascii="David" w:hAnsi="David" w:cs="David"/>
                <w:szCs w:val="24"/>
                <w:rtl/>
              </w:rPr>
            </w:pPr>
            <w:r>
              <w:rPr>
                <w:rFonts w:ascii="David" w:hAnsi="David" w:cs="David" w:hint="cs"/>
                <w:szCs w:val="24"/>
                <w:rtl/>
              </w:rPr>
              <w:t>12</w:t>
            </w:r>
          </w:p>
        </w:tc>
        <w:tc>
          <w:tcPr>
            <w:tcW w:w="2790" w:type="pct"/>
            <w:tcBorders>
              <w:top w:val="single" w:sz="4" w:space="0" w:color="auto"/>
              <w:left w:val="single" w:sz="4" w:space="0" w:color="auto"/>
              <w:bottom w:val="single" w:sz="4" w:space="0" w:color="auto"/>
              <w:right w:val="single" w:sz="4" w:space="0" w:color="auto"/>
            </w:tcBorders>
          </w:tcPr>
          <w:p w:rsidR="00D35C31" w:rsidRPr="00620C07" w:rsidRDefault="00D35C31" w:rsidP="0029026D">
            <w:pPr>
              <w:spacing w:before="60" w:after="60"/>
              <w:jc w:val="both"/>
              <w:rPr>
                <w:rFonts w:ascii="David" w:hAnsi="David" w:cs="David"/>
                <w:szCs w:val="24"/>
                <w:rtl/>
              </w:rPr>
            </w:pPr>
            <w:r w:rsidRPr="00620C07">
              <w:rPr>
                <w:rFonts w:ascii="David" w:hAnsi="David" w:cs="David" w:hint="cs"/>
                <w:szCs w:val="24"/>
                <w:rtl/>
              </w:rPr>
              <w:t>מדריך/ מטמיע</w:t>
            </w:r>
          </w:p>
        </w:tc>
        <w:tc>
          <w:tcPr>
            <w:tcW w:w="360" w:type="pct"/>
            <w:tcBorders>
              <w:top w:val="single" w:sz="4" w:space="0" w:color="auto"/>
              <w:left w:val="single" w:sz="4" w:space="0" w:color="auto"/>
              <w:bottom w:val="single" w:sz="4" w:space="0" w:color="auto"/>
              <w:right w:val="single" w:sz="4" w:space="0" w:color="auto"/>
            </w:tcBorders>
          </w:tcPr>
          <w:p w:rsidR="00D35C31" w:rsidRDefault="00D35C31" w:rsidP="0029026D">
            <w:pPr>
              <w:spacing w:before="60" w:after="60"/>
              <w:jc w:val="both"/>
              <w:rPr>
                <w:rFonts w:ascii="David" w:hAnsi="David" w:cs="David"/>
                <w:szCs w:val="24"/>
                <w:rtl/>
              </w:rPr>
            </w:pPr>
            <w:r>
              <w:rPr>
                <w:rFonts w:ascii="David" w:hAnsi="David" w:cs="David" w:hint="cs"/>
                <w:szCs w:val="24"/>
                <w:rtl/>
              </w:rPr>
              <w:t>1</w:t>
            </w:r>
          </w:p>
        </w:tc>
        <w:tc>
          <w:tcPr>
            <w:tcW w:w="360"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tl/>
              </w:rPr>
            </w:pPr>
            <w:r>
              <w:rPr>
                <w:rFonts w:ascii="David" w:hAnsi="David" w:cs="David" w:hint="cs"/>
                <w:szCs w:val="24"/>
                <w:rtl/>
              </w:rPr>
              <w:t>250</w:t>
            </w:r>
          </w:p>
        </w:tc>
        <w:tc>
          <w:tcPr>
            <w:tcW w:w="400"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center"/>
              <w:rPr>
                <w:rFonts w:ascii="David" w:hAnsi="David" w:cs="David"/>
                <w:szCs w:val="24"/>
              </w:rPr>
            </w:pPr>
            <w:r>
              <w:rPr>
                <w:rFonts w:ascii="David" w:hAnsi="David" w:cs="David" w:hint="cs"/>
                <w:szCs w:val="24"/>
                <w:rtl/>
              </w:rPr>
              <w:t>100 ₪</w:t>
            </w:r>
          </w:p>
        </w:tc>
        <w:tc>
          <w:tcPr>
            <w:tcW w:w="759"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bl>
    <w:p w:rsidR="00D35C31" w:rsidRDefault="00D35C31" w:rsidP="00D35C31">
      <w:pPr>
        <w:pStyle w:val="ListParagraph"/>
        <w:spacing w:before="60" w:after="60" w:line="360" w:lineRule="auto"/>
        <w:ind w:left="1258"/>
        <w:jc w:val="both"/>
        <w:rPr>
          <w:rFonts w:ascii="David" w:hAnsi="David" w:cs="David"/>
          <w:szCs w:val="24"/>
        </w:rPr>
      </w:pPr>
    </w:p>
    <w:p w:rsidR="00D35C31" w:rsidRDefault="00D35C31" w:rsidP="00452231">
      <w:pPr>
        <w:pStyle w:val="ListParagraph"/>
        <w:numPr>
          <w:ilvl w:val="3"/>
          <w:numId w:val="146"/>
        </w:numPr>
        <w:spacing w:before="60" w:after="60" w:line="360" w:lineRule="auto"/>
        <w:ind w:left="2057" w:hanging="810"/>
        <w:contextualSpacing w:val="0"/>
        <w:jc w:val="both"/>
        <w:rPr>
          <w:rFonts w:ascii="David" w:hAnsi="David" w:cs="David"/>
          <w:szCs w:val="24"/>
        </w:rPr>
      </w:pPr>
      <w:r w:rsidRPr="00A36825">
        <w:rPr>
          <w:rFonts w:ascii="David" w:hAnsi="David" w:cs="David" w:hint="cs"/>
          <w:szCs w:val="24"/>
          <w:rtl/>
        </w:rPr>
        <w:t>סעיף זה ייכלל בשקלול העלות בהשוואה בין ה</w:t>
      </w:r>
      <w:r>
        <w:rPr>
          <w:rFonts w:ascii="David" w:hAnsi="David" w:cs="David" w:hint="cs"/>
          <w:szCs w:val="24"/>
          <w:rtl/>
        </w:rPr>
        <w:t xml:space="preserve">מציעים. </w:t>
      </w:r>
      <w:r>
        <w:rPr>
          <w:rFonts w:ascii="David" w:hAnsi="David" w:cs="David" w:hint="cs"/>
          <w:b/>
          <w:bCs/>
          <w:szCs w:val="24"/>
          <w:rtl/>
        </w:rPr>
        <w:t>מ</w:t>
      </w:r>
      <w:r w:rsidRPr="00C41836">
        <w:rPr>
          <w:rFonts w:ascii="David" w:hAnsi="David" w:cs="David" w:hint="cs"/>
          <w:b/>
          <w:bCs/>
          <w:szCs w:val="24"/>
          <w:rtl/>
        </w:rPr>
        <w:t>ובהר כי</w:t>
      </w:r>
      <w:r>
        <w:rPr>
          <w:rFonts w:ascii="David" w:hAnsi="David" w:cs="David" w:hint="cs"/>
          <w:szCs w:val="24"/>
          <w:rtl/>
        </w:rPr>
        <w:t xml:space="preserve"> </w:t>
      </w:r>
      <w:r w:rsidRPr="00C41836">
        <w:rPr>
          <w:rFonts w:ascii="David" w:hAnsi="David" w:cs="David" w:hint="cs"/>
          <w:b/>
          <w:bCs/>
          <w:szCs w:val="24"/>
          <w:rtl/>
        </w:rPr>
        <w:t xml:space="preserve">התשלום יהיה בכל מקרה לפי ביצוע עבודה בפועל לפי התעריפים </w:t>
      </w:r>
      <w:r>
        <w:rPr>
          <w:rFonts w:ascii="David" w:hAnsi="David" w:cs="David" w:hint="cs"/>
          <w:b/>
          <w:bCs/>
          <w:szCs w:val="24"/>
          <w:rtl/>
        </w:rPr>
        <w:t>שמוצעים על ידי הספק</w:t>
      </w:r>
      <w:r w:rsidRPr="00C41836">
        <w:rPr>
          <w:rFonts w:ascii="David" w:hAnsi="David" w:cs="David" w:hint="cs"/>
          <w:b/>
          <w:bCs/>
          <w:szCs w:val="24"/>
          <w:rtl/>
        </w:rPr>
        <w:t>.</w:t>
      </w:r>
    </w:p>
    <w:p w:rsidR="00D35C31" w:rsidRDefault="00D35C31" w:rsidP="00452231">
      <w:pPr>
        <w:pStyle w:val="ListParagraph"/>
        <w:numPr>
          <w:ilvl w:val="2"/>
          <w:numId w:val="146"/>
        </w:numPr>
        <w:spacing w:before="60" w:after="60" w:line="360" w:lineRule="auto"/>
        <w:ind w:left="1258"/>
        <w:contextualSpacing w:val="0"/>
        <w:jc w:val="both"/>
        <w:rPr>
          <w:rFonts w:ascii="David" w:hAnsi="David" w:cs="David"/>
          <w:b/>
          <w:bCs/>
          <w:szCs w:val="24"/>
        </w:rPr>
      </w:pPr>
      <w:bookmarkStart w:id="575" w:name="_Ref490083603"/>
      <w:r>
        <w:rPr>
          <w:rFonts w:ascii="David" w:hAnsi="David" w:cs="David" w:hint="cs"/>
          <w:b/>
          <w:bCs/>
          <w:szCs w:val="24"/>
          <w:u w:val="single"/>
          <w:rtl/>
        </w:rPr>
        <w:t>ממשקים</w:t>
      </w:r>
      <w:r w:rsidRPr="00BA2943">
        <w:rPr>
          <w:rFonts w:ascii="David" w:hAnsi="David" w:cs="David" w:hint="cs"/>
          <w:b/>
          <w:bCs/>
          <w:szCs w:val="24"/>
          <w:u w:val="single"/>
          <w:rtl/>
        </w:rPr>
        <w:t xml:space="preserve"> נוספים לפי מחירון שירותים</w:t>
      </w:r>
      <w:r>
        <w:rPr>
          <w:rFonts w:ascii="David" w:hAnsi="David" w:cs="David" w:hint="cs"/>
          <w:b/>
          <w:bCs/>
          <w:szCs w:val="24"/>
          <w:rtl/>
        </w:rPr>
        <w:t>:</w:t>
      </w:r>
      <w:bookmarkEnd w:id="575"/>
    </w:p>
    <w:p w:rsidR="00D35C31" w:rsidRPr="004F5EF4" w:rsidRDefault="00D35C31" w:rsidP="00452231">
      <w:pPr>
        <w:pStyle w:val="ListParagraph"/>
        <w:numPr>
          <w:ilvl w:val="3"/>
          <w:numId w:val="146"/>
        </w:numPr>
        <w:spacing w:before="60" w:after="60" w:line="360" w:lineRule="auto"/>
        <w:ind w:left="2057" w:hanging="810"/>
        <w:contextualSpacing w:val="0"/>
        <w:jc w:val="both"/>
        <w:rPr>
          <w:rFonts w:ascii="David" w:hAnsi="David" w:cs="David"/>
          <w:szCs w:val="24"/>
        </w:rPr>
      </w:pPr>
      <w:r>
        <w:rPr>
          <w:rFonts w:ascii="David" w:hAnsi="David" w:cs="David" w:hint="cs"/>
          <w:szCs w:val="24"/>
          <w:rtl/>
        </w:rPr>
        <w:t>פיתוח ממשקים</w:t>
      </w:r>
      <w:r w:rsidRPr="004F5EF4">
        <w:rPr>
          <w:rFonts w:ascii="David" w:hAnsi="David" w:cs="David" w:hint="cs"/>
          <w:szCs w:val="24"/>
          <w:rtl/>
        </w:rPr>
        <w:t xml:space="preserve"> נוספים</w:t>
      </w:r>
      <w:r>
        <w:rPr>
          <w:rFonts w:ascii="David" w:hAnsi="David" w:cs="David" w:hint="cs"/>
          <w:szCs w:val="24"/>
          <w:rtl/>
        </w:rPr>
        <w:t xml:space="preserve"> הכוללים הזמנת עבודה לפי מחירון לפיתוח שירותים, יבוצע</w:t>
      </w:r>
      <w:r w:rsidRPr="004F5EF4">
        <w:rPr>
          <w:rFonts w:ascii="David" w:hAnsi="David" w:cs="David" w:hint="cs"/>
          <w:szCs w:val="24"/>
          <w:rtl/>
        </w:rPr>
        <w:t xml:space="preserve"> בהתאם ל</w:t>
      </w:r>
      <w:r>
        <w:rPr>
          <w:rFonts w:ascii="David" w:hAnsi="David" w:cs="David" w:hint="cs"/>
          <w:szCs w:val="24"/>
          <w:rtl/>
        </w:rPr>
        <w:t>מפורט בהמשך סעיף זה.</w:t>
      </w:r>
      <w:r w:rsidRPr="004F5EF4">
        <w:rPr>
          <w:rFonts w:ascii="David" w:hAnsi="David" w:cs="David" w:hint="cs"/>
          <w:szCs w:val="24"/>
          <w:rtl/>
        </w:rPr>
        <w:t xml:space="preserve"> </w:t>
      </w:r>
      <w:r w:rsidRPr="0043478B">
        <w:rPr>
          <w:rFonts w:ascii="David" w:hAnsi="David" w:cs="David" w:hint="cs"/>
          <w:b/>
          <w:bCs/>
          <w:szCs w:val="24"/>
          <w:rtl/>
        </w:rPr>
        <w:t xml:space="preserve">למען הסר ספק, הכמויות המצוינות בטבלה הינן לשם השוואת </w:t>
      </w:r>
      <w:r>
        <w:rPr>
          <w:rFonts w:ascii="David" w:hAnsi="David" w:cs="David" w:hint="cs"/>
          <w:b/>
          <w:bCs/>
          <w:szCs w:val="24"/>
          <w:rtl/>
        </w:rPr>
        <w:t>הצעות ה</w:t>
      </w:r>
      <w:r w:rsidRPr="0043478B">
        <w:rPr>
          <w:rFonts w:ascii="David" w:hAnsi="David" w:cs="David" w:hint="cs"/>
          <w:b/>
          <w:bCs/>
          <w:szCs w:val="24"/>
          <w:rtl/>
        </w:rPr>
        <w:t>מחיר בלבד לבחירת הספק הזוכה</w:t>
      </w:r>
      <w:r>
        <w:rPr>
          <w:rFonts w:ascii="David" w:hAnsi="David" w:cs="David" w:hint="cs"/>
          <w:b/>
          <w:bCs/>
          <w:szCs w:val="24"/>
          <w:rtl/>
        </w:rPr>
        <w:t xml:space="preserve"> ואינן בגדר </w:t>
      </w:r>
      <w:r w:rsidRPr="00320854">
        <w:rPr>
          <w:rFonts w:ascii="David" w:hAnsi="David" w:cs="David" w:hint="cs"/>
          <w:b/>
          <w:bCs/>
          <w:szCs w:val="24"/>
          <w:rtl/>
        </w:rPr>
        <w:t xml:space="preserve">התחייבות מצד המזמין להזמין </w:t>
      </w:r>
      <w:r>
        <w:rPr>
          <w:rFonts w:ascii="David" w:hAnsi="David" w:cs="David" w:hint="cs"/>
          <w:b/>
          <w:bCs/>
          <w:szCs w:val="24"/>
          <w:rtl/>
        </w:rPr>
        <w:t>פיתוח ממשקים נוספים</w:t>
      </w:r>
      <w:r w:rsidRPr="00320854">
        <w:rPr>
          <w:rFonts w:ascii="David" w:hAnsi="David" w:cs="David" w:hint="cs"/>
          <w:b/>
          <w:bCs/>
          <w:szCs w:val="24"/>
          <w:rtl/>
        </w:rPr>
        <w:t xml:space="preserve"> כלשה</w:t>
      </w:r>
      <w:r>
        <w:rPr>
          <w:rFonts w:ascii="David" w:hAnsi="David" w:cs="David" w:hint="cs"/>
          <w:b/>
          <w:bCs/>
          <w:szCs w:val="24"/>
          <w:rtl/>
        </w:rPr>
        <w:t>ם</w:t>
      </w:r>
      <w:r>
        <w:rPr>
          <w:rFonts w:ascii="David" w:hAnsi="David" w:cs="David" w:hint="cs"/>
          <w:szCs w:val="24"/>
          <w:rtl/>
        </w:rPr>
        <w:t>. כל התשלומים יהיו בכפוף להזמנות על ידי המזמין ובהתאם לביצוע בפועל.</w:t>
      </w:r>
    </w:p>
    <w:p w:rsidR="00D35C31" w:rsidRPr="00743D2B" w:rsidRDefault="00D35C31" w:rsidP="00452231">
      <w:pPr>
        <w:pStyle w:val="ListParagraph"/>
        <w:numPr>
          <w:ilvl w:val="3"/>
          <w:numId w:val="146"/>
        </w:numPr>
        <w:spacing w:before="60" w:after="60" w:line="360" w:lineRule="auto"/>
        <w:ind w:left="2057" w:hanging="810"/>
        <w:contextualSpacing w:val="0"/>
        <w:jc w:val="both"/>
        <w:rPr>
          <w:rFonts w:ascii="David" w:hAnsi="David" w:cs="David"/>
          <w:szCs w:val="24"/>
        </w:rPr>
      </w:pPr>
      <w:r w:rsidRPr="00743D2B">
        <w:rPr>
          <w:rFonts w:ascii="David" w:hAnsi="David" w:cs="David" w:hint="cs"/>
          <w:szCs w:val="24"/>
          <w:rtl/>
        </w:rPr>
        <w:t xml:space="preserve">המזמין יהיה רשאי להזמין </w:t>
      </w:r>
      <w:r>
        <w:rPr>
          <w:rFonts w:ascii="David" w:hAnsi="David" w:cs="David" w:hint="cs"/>
          <w:szCs w:val="24"/>
          <w:rtl/>
        </w:rPr>
        <w:t>פיתוח והתקנת ממשקים</w:t>
      </w:r>
      <w:r w:rsidRPr="00743D2B">
        <w:rPr>
          <w:rFonts w:ascii="David" w:hAnsi="David" w:cs="David" w:hint="cs"/>
          <w:szCs w:val="24"/>
          <w:rtl/>
        </w:rPr>
        <w:t xml:space="preserve"> נוספים מאת הספק </w:t>
      </w:r>
      <w:r>
        <w:rPr>
          <w:rFonts w:ascii="David" w:hAnsi="David" w:cs="David" w:hint="cs"/>
          <w:szCs w:val="24"/>
          <w:rtl/>
        </w:rPr>
        <w:t>מעת לעת על בסיס הצעת המחיר כמפורט להלן, ב</w:t>
      </w:r>
      <w:r w:rsidRPr="00743D2B">
        <w:rPr>
          <w:rFonts w:ascii="David" w:hAnsi="David" w:cs="David" w:hint="cs"/>
          <w:szCs w:val="24"/>
          <w:rtl/>
        </w:rPr>
        <w:t>התאם לצורך</w:t>
      </w:r>
      <w:r>
        <w:rPr>
          <w:rFonts w:ascii="David" w:hAnsi="David" w:cs="David" w:hint="cs"/>
          <w:szCs w:val="24"/>
          <w:rtl/>
        </w:rPr>
        <w:t>,</w:t>
      </w:r>
      <w:r w:rsidRPr="00743D2B">
        <w:rPr>
          <w:rFonts w:ascii="David" w:hAnsi="David" w:cs="David" w:hint="cs"/>
          <w:szCs w:val="24"/>
          <w:rtl/>
        </w:rPr>
        <w:t xml:space="preserve"> והספק מתחייב </w:t>
      </w:r>
      <w:r>
        <w:rPr>
          <w:rFonts w:ascii="David" w:hAnsi="David" w:cs="David" w:hint="cs"/>
          <w:szCs w:val="24"/>
          <w:rtl/>
        </w:rPr>
        <w:t xml:space="preserve">לפתח ולהתקין את הממשקים </w:t>
      </w:r>
      <w:r w:rsidRPr="00743D2B">
        <w:rPr>
          <w:rFonts w:ascii="David" w:hAnsi="David" w:cs="David" w:hint="cs"/>
          <w:szCs w:val="24"/>
          <w:rtl/>
        </w:rPr>
        <w:t xml:space="preserve">הנוספים בהתאם להזמנות המזמין. </w:t>
      </w:r>
    </w:p>
    <w:p w:rsidR="00D35C31" w:rsidRDefault="00D35C31" w:rsidP="00452231">
      <w:pPr>
        <w:pStyle w:val="ListParagraph"/>
        <w:numPr>
          <w:ilvl w:val="3"/>
          <w:numId w:val="146"/>
        </w:numPr>
        <w:spacing w:before="60" w:after="60" w:line="360" w:lineRule="auto"/>
        <w:ind w:left="2057" w:hanging="810"/>
        <w:contextualSpacing w:val="0"/>
        <w:jc w:val="both"/>
        <w:rPr>
          <w:rFonts w:ascii="David" w:hAnsi="David" w:cs="David"/>
          <w:szCs w:val="24"/>
        </w:rPr>
      </w:pPr>
      <w:r w:rsidRPr="001E357C">
        <w:rPr>
          <w:rFonts w:ascii="David" w:hAnsi="David" w:cs="David" w:hint="cs"/>
          <w:b/>
          <w:bCs/>
          <w:szCs w:val="24"/>
          <w:rtl/>
        </w:rPr>
        <w:t xml:space="preserve">התשלום יהיה לפי ביצוע בלבד, תוך פירוט </w:t>
      </w:r>
      <w:r>
        <w:rPr>
          <w:rFonts w:ascii="David" w:hAnsi="David" w:cs="David" w:hint="cs"/>
          <w:b/>
          <w:bCs/>
          <w:szCs w:val="24"/>
          <w:rtl/>
        </w:rPr>
        <w:t>הממשקים שפותחו בפועל</w:t>
      </w:r>
      <w:r>
        <w:rPr>
          <w:rFonts w:ascii="David" w:hAnsi="David" w:cs="David" w:hint="cs"/>
          <w:szCs w:val="24"/>
          <w:rtl/>
        </w:rPr>
        <w:t>, בהתאם לחשבון שיוגש למזמין</w:t>
      </w:r>
      <w:r w:rsidRPr="00A36825">
        <w:rPr>
          <w:rFonts w:ascii="David" w:hAnsi="David" w:cs="David" w:hint="cs"/>
          <w:szCs w:val="24"/>
          <w:rtl/>
        </w:rPr>
        <w:t>.</w:t>
      </w:r>
      <w:r>
        <w:rPr>
          <w:rFonts w:ascii="David" w:hAnsi="David" w:cs="David" w:hint="cs"/>
          <w:szCs w:val="24"/>
          <w:rtl/>
        </w:rPr>
        <w:t xml:space="preserve"> </w:t>
      </w:r>
    </w:p>
    <w:p w:rsidR="00D35C31" w:rsidRDefault="00D35C31" w:rsidP="00452231">
      <w:pPr>
        <w:pStyle w:val="ListParagraph"/>
        <w:numPr>
          <w:ilvl w:val="3"/>
          <w:numId w:val="146"/>
        </w:numPr>
        <w:spacing w:before="60" w:after="60" w:line="360" w:lineRule="auto"/>
        <w:ind w:left="2057" w:hanging="810"/>
        <w:contextualSpacing w:val="0"/>
        <w:jc w:val="both"/>
        <w:rPr>
          <w:rFonts w:ascii="David" w:hAnsi="David" w:cs="David"/>
          <w:szCs w:val="24"/>
        </w:rPr>
      </w:pPr>
      <w:r>
        <w:rPr>
          <w:rFonts w:ascii="David" w:hAnsi="David" w:cs="David" w:hint="cs"/>
          <w:szCs w:val="24"/>
          <w:rtl/>
        </w:rPr>
        <w:t>לצורך הגשת הצעות המחיר, הוגדרו סוגי הממשקים בהיקפים שונים כמפורט להלן:</w:t>
      </w:r>
    </w:p>
    <w:p w:rsidR="00D35C31" w:rsidRDefault="00D35C31" w:rsidP="00452231">
      <w:pPr>
        <w:pStyle w:val="ListParagraph"/>
        <w:numPr>
          <w:ilvl w:val="4"/>
          <w:numId w:val="146"/>
        </w:numPr>
        <w:spacing w:before="60" w:after="60" w:line="360" w:lineRule="auto"/>
        <w:ind w:left="3047" w:hanging="990"/>
        <w:contextualSpacing w:val="0"/>
        <w:jc w:val="both"/>
        <w:rPr>
          <w:rFonts w:ascii="David" w:hAnsi="David" w:cs="David"/>
          <w:szCs w:val="24"/>
        </w:rPr>
      </w:pPr>
      <w:r>
        <w:rPr>
          <w:rFonts w:ascii="David" w:hAnsi="David" w:cs="David" w:hint="cs"/>
          <w:szCs w:val="24"/>
          <w:rtl/>
        </w:rPr>
        <w:t xml:space="preserve"> </w:t>
      </w:r>
      <w:r w:rsidRPr="009C4132">
        <w:rPr>
          <w:rFonts w:ascii="David" w:hAnsi="David" w:cs="David" w:hint="cs"/>
          <w:szCs w:val="24"/>
          <w:u w:val="single"/>
          <w:rtl/>
        </w:rPr>
        <w:t>ממשק פשוט</w:t>
      </w:r>
      <w:r>
        <w:rPr>
          <w:rFonts w:ascii="David" w:hAnsi="David" w:cs="David" w:hint="cs"/>
          <w:szCs w:val="24"/>
          <w:rtl/>
        </w:rPr>
        <w:t>: עד 5 שדות בממשק.</w:t>
      </w:r>
    </w:p>
    <w:p w:rsidR="00D35C31" w:rsidRDefault="00D35C31" w:rsidP="00452231">
      <w:pPr>
        <w:pStyle w:val="ListParagraph"/>
        <w:numPr>
          <w:ilvl w:val="4"/>
          <w:numId w:val="146"/>
        </w:numPr>
        <w:spacing w:before="60" w:after="60" w:line="360" w:lineRule="auto"/>
        <w:ind w:left="3047" w:hanging="990"/>
        <w:contextualSpacing w:val="0"/>
        <w:jc w:val="both"/>
        <w:rPr>
          <w:rFonts w:ascii="David" w:hAnsi="David" w:cs="David"/>
          <w:szCs w:val="24"/>
        </w:rPr>
      </w:pPr>
      <w:r>
        <w:rPr>
          <w:rFonts w:ascii="David" w:hAnsi="David" w:cs="David" w:hint="cs"/>
          <w:szCs w:val="24"/>
          <w:rtl/>
        </w:rPr>
        <w:t xml:space="preserve"> </w:t>
      </w:r>
      <w:r w:rsidRPr="009C4132">
        <w:rPr>
          <w:rFonts w:ascii="David" w:hAnsi="David" w:cs="David" w:hint="cs"/>
          <w:szCs w:val="24"/>
          <w:u w:val="single"/>
          <w:rtl/>
        </w:rPr>
        <w:t>ממשק במורכבות בינונית</w:t>
      </w:r>
      <w:r>
        <w:rPr>
          <w:rFonts w:ascii="David" w:hAnsi="David" w:cs="David" w:hint="cs"/>
          <w:szCs w:val="24"/>
          <w:rtl/>
        </w:rPr>
        <w:t>: מ- 6 שדות עד 10 שדות.</w:t>
      </w:r>
    </w:p>
    <w:p w:rsidR="00D35C31" w:rsidRDefault="00D35C31" w:rsidP="00452231">
      <w:pPr>
        <w:pStyle w:val="ListParagraph"/>
        <w:numPr>
          <w:ilvl w:val="4"/>
          <w:numId w:val="146"/>
        </w:numPr>
        <w:spacing w:before="60" w:after="60" w:line="360" w:lineRule="auto"/>
        <w:ind w:left="3047" w:hanging="990"/>
        <w:contextualSpacing w:val="0"/>
        <w:jc w:val="both"/>
        <w:rPr>
          <w:rFonts w:ascii="David" w:hAnsi="David" w:cs="David"/>
          <w:szCs w:val="24"/>
        </w:rPr>
      </w:pPr>
      <w:r>
        <w:rPr>
          <w:rFonts w:ascii="David" w:hAnsi="David" w:cs="David" w:hint="cs"/>
          <w:szCs w:val="24"/>
          <w:rtl/>
        </w:rPr>
        <w:t xml:space="preserve"> </w:t>
      </w:r>
      <w:r w:rsidRPr="009C4132">
        <w:rPr>
          <w:rFonts w:ascii="David" w:hAnsi="David" w:cs="David" w:hint="cs"/>
          <w:szCs w:val="24"/>
          <w:u w:val="single"/>
          <w:rtl/>
        </w:rPr>
        <w:t xml:space="preserve">ממשק </w:t>
      </w:r>
      <w:r w:rsidRPr="005E62F9">
        <w:rPr>
          <w:rFonts w:ascii="David" w:hAnsi="David" w:cs="David" w:hint="cs"/>
          <w:szCs w:val="24"/>
          <w:u w:val="single"/>
          <w:rtl/>
        </w:rPr>
        <w:t>במורכבות גבוהה</w:t>
      </w:r>
      <w:r>
        <w:rPr>
          <w:rFonts w:ascii="David" w:hAnsi="David" w:cs="David" w:hint="cs"/>
          <w:szCs w:val="24"/>
          <w:rtl/>
        </w:rPr>
        <w:t>: מ- 11 שדות ומעלה.</w:t>
      </w:r>
    </w:p>
    <w:p w:rsidR="005874FB" w:rsidRPr="00960229" w:rsidRDefault="005874FB" w:rsidP="005874FB">
      <w:pPr>
        <w:pStyle w:val="ListParagraph"/>
        <w:spacing w:before="60" w:after="60" w:line="360" w:lineRule="auto"/>
        <w:ind w:left="3047"/>
        <w:contextualSpacing w:val="0"/>
        <w:jc w:val="both"/>
        <w:rPr>
          <w:rFonts w:ascii="David" w:hAnsi="David" w:cs="David"/>
          <w:szCs w:val="24"/>
        </w:rPr>
      </w:pPr>
    </w:p>
    <w:p w:rsidR="00D35C31" w:rsidRDefault="00D35C31" w:rsidP="00452231">
      <w:pPr>
        <w:pStyle w:val="ListParagraph"/>
        <w:numPr>
          <w:ilvl w:val="3"/>
          <w:numId w:val="146"/>
        </w:numPr>
        <w:spacing w:before="60" w:after="60" w:line="360" w:lineRule="auto"/>
        <w:ind w:left="2057" w:hanging="810"/>
        <w:contextualSpacing w:val="0"/>
        <w:jc w:val="both"/>
        <w:rPr>
          <w:rFonts w:ascii="David" w:hAnsi="David" w:cs="David"/>
          <w:szCs w:val="24"/>
        </w:rPr>
      </w:pPr>
      <w:bookmarkStart w:id="576" w:name="_Ref490044071"/>
      <w:r w:rsidRPr="00B814B2">
        <w:rPr>
          <w:rFonts w:ascii="David" w:hAnsi="David" w:cs="David" w:hint="cs"/>
          <w:szCs w:val="24"/>
          <w:u w:val="single"/>
          <w:rtl/>
        </w:rPr>
        <w:t>על המציע לציין את מחיר המוצע בש"ח לפיתוח כל סוג ממשק</w:t>
      </w:r>
      <w:r>
        <w:rPr>
          <w:rFonts w:ascii="David" w:hAnsi="David" w:cs="David" w:hint="cs"/>
          <w:szCs w:val="24"/>
          <w:rtl/>
        </w:rPr>
        <w:t xml:space="preserve">: </w:t>
      </w:r>
      <w:r w:rsidRPr="00235FC5">
        <w:rPr>
          <w:rFonts w:ascii="David" w:hAnsi="David" w:cs="David" w:hint="cs"/>
          <w:b/>
          <w:bCs/>
          <w:szCs w:val="24"/>
          <w:rtl/>
        </w:rPr>
        <w:t>(</w:t>
      </w:r>
      <w:r w:rsidRPr="00235FC5">
        <w:rPr>
          <w:rFonts w:ascii="David" w:hAnsi="David" w:cs="David" w:hint="cs"/>
          <w:b/>
          <w:bCs/>
          <w:szCs w:val="24"/>
        </w:rPr>
        <w:t>S</w:t>
      </w:r>
      <w:r w:rsidRPr="00235FC5">
        <w:rPr>
          <w:rFonts w:ascii="David" w:hAnsi="David" w:cs="David" w:hint="cs"/>
          <w:b/>
          <w:bCs/>
          <w:szCs w:val="24"/>
          <w:rtl/>
        </w:rPr>
        <w:t>)</w:t>
      </w:r>
      <w:bookmarkEnd w:id="576"/>
    </w:p>
    <w:tbl>
      <w:tblPr>
        <w:bidiVisual/>
        <w:tblW w:w="2705" w:type="pct"/>
        <w:tblInd w:w="2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1817"/>
        <w:gridCol w:w="721"/>
        <w:gridCol w:w="2428"/>
      </w:tblGrid>
      <w:tr w:rsidR="00D35C31" w:rsidRPr="00A36825" w:rsidTr="0029026D">
        <w:trPr>
          <w:tblHeader/>
        </w:trPr>
        <w:tc>
          <w:tcPr>
            <w:tcW w:w="576" w:type="pct"/>
            <w:tcBorders>
              <w:top w:val="single" w:sz="4" w:space="0" w:color="auto"/>
              <w:left w:val="single" w:sz="4" w:space="0" w:color="auto"/>
              <w:bottom w:val="single" w:sz="4" w:space="0" w:color="auto"/>
              <w:right w:val="single" w:sz="4" w:space="0" w:color="auto"/>
            </w:tcBorders>
            <w:hideMark/>
          </w:tcPr>
          <w:p w:rsidR="00D35C31" w:rsidRPr="00A36825" w:rsidRDefault="00D35C31" w:rsidP="0029026D">
            <w:pPr>
              <w:spacing w:before="60" w:after="60"/>
              <w:jc w:val="both"/>
              <w:rPr>
                <w:rFonts w:ascii="David" w:hAnsi="David" w:cs="David"/>
                <w:b/>
                <w:bCs/>
                <w:szCs w:val="24"/>
              </w:rPr>
            </w:pPr>
            <w:r w:rsidRPr="00A36825">
              <w:rPr>
                <w:rFonts w:ascii="David" w:hAnsi="David" w:cs="David"/>
                <w:b/>
                <w:bCs/>
                <w:szCs w:val="24"/>
                <w:rtl/>
              </w:rPr>
              <w:t>ספ'</w:t>
            </w:r>
          </w:p>
        </w:tc>
        <w:tc>
          <w:tcPr>
            <w:tcW w:w="1619" w:type="pct"/>
            <w:tcBorders>
              <w:top w:val="single" w:sz="4" w:space="0" w:color="auto"/>
              <w:left w:val="single" w:sz="4" w:space="0" w:color="auto"/>
              <w:bottom w:val="single" w:sz="4" w:space="0" w:color="auto"/>
              <w:right w:val="single" w:sz="4" w:space="0" w:color="auto"/>
            </w:tcBorders>
            <w:hideMark/>
          </w:tcPr>
          <w:p w:rsidR="00D35C31" w:rsidRPr="00A36825" w:rsidRDefault="00D35C31" w:rsidP="0029026D">
            <w:pPr>
              <w:spacing w:before="60" w:after="60"/>
              <w:jc w:val="both"/>
              <w:rPr>
                <w:rFonts w:ascii="David" w:hAnsi="David" w:cs="David"/>
                <w:b/>
                <w:bCs/>
                <w:szCs w:val="24"/>
              </w:rPr>
            </w:pPr>
            <w:r>
              <w:rPr>
                <w:rFonts w:ascii="David" w:hAnsi="David" w:cs="David" w:hint="cs"/>
                <w:b/>
                <w:bCs/>
                <w:szCs w:val="24"/>
                <w:rtl/>
              </w:rPr>
              <w:t>סוג הממשק</w:t>
            </w:r>
          </w:p>
        </w:tc>
        <w:tc>
          <w:tcPr>
            <w:tcW w:w="642"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b/>
                <w:bCs/>
                <w:szCs w:val="24"/>
                <w:rtl/>
              </w:rPr>
            </w:pPr>
            <w:r w:rsidRPr="00A36825">
              <w:rPr>
                <w:rFonts w:ascii="David" w:hAnsi="David" w:cs="David"/>
                <w:b/>
                <w:bCs/>
                <w:szCs w:val="24"/>
                <w:rtl/>
              </w:rPr>
              <w:t>כמות</w:t>
            </w:r>
            <w:r w:rsidRPr="00A36825">
              <w:rPr>
                <w:rFonts w:ascii="David" w:hAnsi="David" w:cs="David" w:hint="cs"/>
                <w:b/>
                <w:bCs/>
                <w:szCs w:val="24"/>
                <w:rtl/>
              </w:rPr>
              <w:t xml:space="preserve"> </w:t>
            </w:r>
          </w:p>
        </w:tc>
        <w:tc>
          <w:tcPr>
            <w:tcW w:w="2163"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b/>
                <w:bCs/>
                <w:szCs w:val="24"/>
                <w:rtl/>
              </w:rPr>
            </w:pPr>
            <w:r w:rsidRPr="00A36825">
              <w:rPr>
                <w:rFonts w:ascii="David" w:hAnsi="David" w:cs="David"/>
                <w:b/>
                <w:bCs/>
                <w:szCs w:val="24"/>
                <w:rtl/>
              </w:rPr>
              <w:t xml:space="preserve">מחיר </w:t>
            </w:r>
            <w:r>
              <w:rPr>
                <w:rFonts w:ascii="David" w:hAnsi="David" w:cs="David" w:hint="cs"/>
                <w:b/>
                <w:bCs/>
                <w:szCs w:val="24"/>
                <w:rtl/>
              </w:rPr>
              <w:t xml:space="preserve">מוצע </w:t>
            </w:r>
            <w:r w:rsidRPr="00A36825">
              <w:rPr>
                <w:rFonts w:ascii="David" w:hAnsi="David" w:cs="David"/>
                <w:b/>
                <w:bCs/>
                <w:szCs w:val="24"/>
                <w:rtl/>
              </w:rPr>
              <w:t>בש"ח</w:t>
            </w:r>
            <w:r>
              <w:rPr>
                <w:rFonts w:ascii="David" w:hAnsi="David" w:cs="David" w:hint="cs"/>
                <w:b/>
                <w:bCs/>
                <w:szCs w:val="24"/>
                <w:rtl/>
              </w:rPr>
              <w:t xml:space="preserve"> לפיתוח והתקנת </w:t>
            </w:r>
            <w:r w:rsidRPr="001C72C5">
              <w:rPr>
                <w:rFonts w:ascii="David" w:hAnsi="David" w:cs="David" w:hint="cs"/>
                <w:b/>
                <w:bCs/>
                <w:szCs w:val="24"/>
                <w:u w:val="single"/>
                <w:rtl/>
              </w:rPr>
              <w:t>ממשק אחד</w:t>
            </w:r>
          </w:p>
        </w:tc>
      </w:tr>
      <w:tr w:rsidR="00D35C31" w:rsidRPr="00A36825" w:rsidTr="0029026D">
        <w:tc>
          <w:tcPr>
            <w:tcW w:w="576" w:type="pct"/>
            <w:tcBorders>
              <w:top w:val="single" w:sz="4" w:space="0" w:color="auto"/>
              <w:left w:val="single" w:sz="4" w:space="0" w:color="auto"/>
              <w:bottom w:val="single" w:sz="4" w:space="0" w:color="auto"/>
              <w:right w:val="single" w:sz="4" w:space="0" w:color="auto"/>
            </w:tcBorders>
            <w:shd w:val="clear" w:color="auto" w:fill="auto"/>
            <w:hideMark/>
          </w:tcPr>
          <w:p w:rsidR="00D35C31" w:rsidRPr="009313A3" w:rsidRDefault="00D35C31" w:rsidP="0029026D">
            <w:pPr>
              <w:spacing w:before="60" w:after="60"/>
              <w:jc w:val="both"/>
              <w:rPr>
                <w:rFonts w:ascii="David" w:hAnsi="David" w:cs="David"/>
                <w:szCs w:val="24"/>
              </w:rPr>
            </w:pPr>
            <w:r w:rsidRPr="009313A3">
              <w:rPr>
                <w:rFonts w:ascii="David" w:hAnsi="David" w:cs="David"/>
                <w:szCs w:val="24"/>
                <w:rtl/>
              </w:rPr>
              <w:t>1</w:t>
            </w:r>
          </w:p>
        </w:tc>
        <w:tc>
          <w:tcPr>
            <w:tcW w:w="1619" w:type="pct"/>
            <w:tcBorders>
              <w:top w:val="single" w:sz="4" w:space="0" w:color="auto"/>
              <w:left w:val="single" w:sz="4" w:space="0" w:color="auto"/>
              <w:bottom w:val="single" w:sz="4" w:space="0" w:color="auto"/>
              <w:right w:val="single" w:sz="4" w:space="0" w:color="auto"/>
            </w:tcBorders>
            <w:shd w:val="clear" w:color="auto" w:fill="auto"/>
            <w:hideMark/>
          </w:tcPr>
          <w:p w:rsidR="00D35C31" w:rsidRPr="00620C07" w:rsidRDefault="00D35C31" w:rsidP="0029026D">
            <w:pPr>
              <w:tabs>
                <w:tab w:val="left" w:pos="1466"/>
                <w:tab w:val="left" w:pos="9026"/>
              </w:tabs>
              <w:jc w:val="both"/>
              <w:rPr>
                <w:rFonts w:ascii="David" w:hAnsi="David" w:cs="David"/>
                <w:szCs w:val="24"/>
              </w:rPr>
            </w:pPr>
            <w:r>
              <w:rPr>
                <w:rFonts w:cs="David" w:hint="cs"/>
                <w:szCs w:val="24"/>
                <w:rtl/>
              </w:rPr>
              <w:t>פשוט</w:t>
            </w:r>
          </w:p>
        </w:tc>
        <w:tc>
          <w:tcPr>
            <w:tcW w:w="642" w:type="pct"/>
            <w:tcBorders>
              <w:top w:val="single" w:sz="4" w:space="0" w:color="auto"/>
              <w:left w:val="single" w:sz="4" w:space="0" w:color="auto"/>
              <w:bottom w:val="single" w:sz="4" w:space="0" w:color="auto"/>
              <w:right w:val="single" w:sz="4" w:space="0" w:color="auto"/>
            </w:tcBorders>
            <w:shd w:val="clear" w:color="auto" w:fill="auto"/>
          </w:tcPr>
          <w:p w:rsidR="00D35C31" w:rsidRPr="00A36825" w:rsidRDefault="00D35C31" w:rsidP="0029026D">
            <w:pPr>
              <w:spacing w:before="60" w:after="60"/>
              <w:jc w:val="both"/>
              <w:rPr>
                <w:rFonts w:ascii="David" w:hAnsi="David" w:cs="David"/>
                <w:szCs w:val="24"/>
              </w:rPr>
            </w:pPr>
            <w:r>
              <w:rPr>
                <w:rFonts w:ascii="David" w:hAnsi="David" w:cs="David" w:hint="cs"/>
                <w:szCs w:val="24"/>
                <w:rtl/>
              </w:rPr>
              <w:t>210</w:t>
            </w:r>
          </w:p>
        </w:tc>
        <w:tc>
          <w:tcPr>
            <w:tcW w:w="2163" w:type="pct"/>
            <w:tcBorders>
              <w:top w:val="single" w:sz="4" w:space="0" w:color="auto"/>
              <w:left w:val="single" w:sz="4" w:space="0" w:color="auto"/>
              <w:bottom w:val="single" w:sz="4" w:space="0" w:color="auto"/>
              <w:right w:val="single" w:sz="4" w:space="0" w:color="auto"/>
            </w:tcBorders>
            <w:shd w:val="clear" w:color="auto" w:fill="auto"/>
          </w:tcPr>
          <w:p w:rsidR="00D35C31" w:rsidRPr="00A36825" w:rsidRDefault="00D35C31" w:rsidP="0029026D">
            <w:pPr>
              <w:spacing w:before="60" w:after="60"/>
              <w:jc w:val="both"/>
              <w:rPr>
                <w:rFonts w:ascii="David" w:hAnsi="David" w:cs="David"/>
                <w:szCs w:val="24"/>
              </w:rPr>
            </w:pPr>
          </w:p>
        </w:tc>
      </w:tr>
      <w:tr w:rsidR="00D35C31" w:rsidRPr="00A36825" w:rsidTr="0029026D">
        <w:tc>
          <w:tcPr>
            <w:tcW w:w="576"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r>
              <w:rPr>
                <w:rFonts w:ascii="David" w:hAnsi="David" w:cs="David" w:hint="cs"/>
                <w:szCs w:val="24"/>
                <w:rtl/>
              </w:rPr>
              <w:t>2</w:t>
            </w:r>
          </w:p>
        </w:tc>
        <w:tc>
          <w:tcPr>
            <w:tcW w:w="1619" w:type="pct"/>
            <w:tcBorders>
              <w:top w:val="single" w:sz="4" w:space="0" w:color="auto"/>
              <w:left w:val="single" w:sz="4" w:space="0" w:color="auto"/>
              <w:bottom w:val="single" w:sz="4" w:space="0" w:color="auto"/>
              <w:right w:val="single" w:sz="4" w:space="0" w:color="auto"/>
            </w:tcBorders>
          </w:tcPr>
          <w:p w:rsidR="00D35C31" w:rsidRPr="00620C07" w:rsidRDefault="00D35C31" w:rsidP="0029026D">
            <w:pPr>
              <w:spacing w:before="60" w:after="60"/>
              <w:jc w:val="both"/>
              <w:rPr>
                <w:rFonts w:ascii="David" w:hAnsi="David" w:cs="David"/>
                <w:szCs w:val="24"/>
                <w:rtl/>
              </w:rPr>
            </w:pPr>
            <w:r>
              <w:rPr>
                <w:rFonts w:ascii="David" w:hAnsi="David" w:cs="David" w:hint="cs"/>
                <w:szCs w:val="24"/>
                <w:rtl/>
              </w:rPr>
              <w:t>מורכבות בינונית</w:t>
            </w:r>
          </w:p>
        </w:tc>
        <w:tc>
          <w:tcPr>
            <w:tcW w:w="642"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r>
              <w:rPr>
                <w:rFonts w:ascii="David" w:hAnsi="David" w:cs="David" w:hint="cs"/>
                <w:szCs w:val="24"/>
                <w:rtl/>
              </w:rPr>
              <w:t>70</w:t>
            </w:r>
          </w:p>
        </w:tc>
        <w:tc>
          <w:tcPr>
            <w:tcW w:w="2163"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r w:rsidR="00D35C31" w:rsidRPr="00A36825" w:rsidTr="0029026D">
        <w:tc>
          <w:tcPr>
            <w:tcW w:w="576"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r>
              <w:rPr>
                <w:rFonts w:ascii="David" w:hAnsi="David" w:cs="David" w:hint="cs"/>
                <w:szCs w:val="24"/>
                <w:rtl/>
              </w:rPr>
              <w:t>3</w:t>
            </w:r>
          </w:p>
        </w:tc>
        <w:tc>
          <w:tcPr>
            <w:tcW w:w="1619" w:type="pct"/>
            <w:tcBorders>
              <w:top w:val="single" w:sz="4" w:space="0" w:color="auto"/>
              <w:left w:val="single" w:sz="4" w:space="0" w:color="auto"/>
              <w:bottom w:val="single" w:sz="4" w:space="0" w:color="auto"/>
              <w:right w:val="single" w:sz="4" w:space="0" w:color="auto"/>
            </w:tcBorders>
          </w:tcPr>
          <w:p w:rsidR="00D35C31" w:rsidRPr="00620C07" w:rsidRDefault="00D35C31" w:rsidP="0029026D">
            <w:pPr>
              <w:spacing w:before="60" w:after="60"/>
              <w:jc w:val="both"/>
              <w:rPr>
                <w:rFonts w:ascii="David" w:hAnsi="David" w:cs="David"/>
                <w:szCs w:val="24"/>
                <w:rtl/>
              </w:rPr>
            </w:pPr>
            <w:r>
              <w:rPr>
                <w:rFonts w:cs="David" w:hint="cs"/>
                <w:szCs w:val="24"/>
                <w:rtl/>
              </w:rPr>
              <w:t xml:space="preserve"> מורכבות גבוהה</w:t>
            </w:r>
          </w:p>
        </w:tc>
        <w:tc>
          <w:tcPr>
            <w:tcW w:w="642"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r>
              <w:rPr>
                <w:rFonts w:ascii="David" w:hAnsi="David" w:cs="David" w:hint="cs"/>
                <w:szCs w:val="24"/>
                <w:rtl/>
              </w:rPr>
              <w:t>40</w:t>
            </w:r>
          </w:p>
        </w:tc>
        <w:tc>
          <w:tcPr>
            <w:tcW w:w="2163"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bl>
    <w:p w:rsidR="00D35C31" w:rsidRDefault="00D35C31" w:rsidP="00D35C31">
      <w:pPr>
        <w:pStyle w:val="ListParagraph"/>
        <w:spacing w:before="60" w:after="60" w:line="360" w:lineRule="auto"/>
        <w:ind w:left="2057"/>
        <w:jc w:val="both"/>
        <w:rPr>
          <w:rFonts w:ascii="David" w:hAnsi="David" w:cs="David"/>
          <w:szCs w:val="24"/>
        </w:rPr>
      </w:pPr>
    </w:p>
    <w:p w:rsidR="00D35C31" w:rsidRDefault="00D35C31" w:rsidP="00452231">
      <w:pPr>
        <w:pStyle w:val="ListParagraph"/>
        <w:numPr>
          <w:ilvl w:val="3"/>
          <w:numId w:val="146"/>
        </w:numPr>
        <w:spacing w:before="60" w:after="60" w:line="360" w:lineRule="auto"/>
        <w:ind w:left="2057" w:hanging="810"/>
        <w:contextualSpacing w:val="0"/>
        <w:jc w:val="both"/>
        <w:rPr>
          <w:rFonts w:ascii="David" w:hAnsi="David" w:cs="David"/>
          <w:szCs w:val="24"/>
        </w:rPr>
      </w:pPr>
      <w:r w:rsidRPr="00A36825">
        <w:rPr>
          <w:rFonts w:ascii="David" w:hAnsi="David" w:cs="David" w:hint="cs"/>
          <w:szCs w:val="24"/>
          <w:rtl/>
        </w:rPr>
        <w:t>סעיף זה ייכלל בשקלול העלות בהשוואה בין הספקים</w:t>
      </w:r>
      <w:r>
        <w:rPr>
          <w:rFonts w:ascii="David" w:hAnsi="David" w:cs="David" w:hint="cs"/>
          <w:szCs w:val="24"/>
          <w:rtl/>
        </w:rPr>
        <w:t xml:space="preserve">. </w:t>
      </w:r>
      <w:r>
        <w:rPr>
          <w:rFonts w:ascii="David" w:hAnsi="David" w:cs="David" w:hint="cs"/>
          <w:b/>
          <w:bCs/>
          <w:szCs w:val="24"/>
          <w:rtl/>
        </w:rPr>
        <w:t>מ</w:t>
      </w:r>
      <w:r w:rsidRPr="00C41836">
        <w:rPr>
          <w:rFonts w:ascii="David" w:hAnsi="David" w:cs="David" w:hint="cs"/>
          <w:b/>
          <w:bCs/>
          <w:szCs w:val="24"/>
          <w:rtl/>
        </w:rPr>
        <w:t>ובהר כי</w:t>
      </w:r>
      <w:r>
        <w:rPr>
          <w:rFonts w:ascii="David" w:hAnsi="David" w:cs="David" w:hint="cs"/>
          <w:szCs w:val="24"/>
          <w:rtl/>
        </w:rPr>
        <w:t xml:space="preserve"> </w:t>
      </w:r>
      <w:r w:rsidRPr="00C41836">
        <w:rPr>
          <w:rFonts w:ascii="David" w:hAnsi="David" w:cs="David" w:hint="cs"/>
          <w:b/>
          <w:bCs/>
          <w:szCs w:val="24"/>
          <w:rtl/>
        </w:rPr>
        <w:t xml:space="preserve">התשלום יהיה בכל מקרה לפי ביצוע </w:t>
      </w:r>
      <w:r>
        <w:rPr>
          <w:rFonts w:ascii="David" w:hAnsi="David" w:cs="David" w:hint="cs"/>
          <w:b/>
          <w:bCs/>
          <w:szCs w:val="24"/>
          <w:rtl/>
        </w:rPr>
        <w:t>השירותים</w:t>
      </w:r>
      <w:r w:rsidRPr="00C41836">
        <w:rPr>
          <w:rFonts w:ascii="David" w:hAnsi="David" w:cs="David" w:hint="cs"/>
          <w:b/>
          <w:bCs/>
          <w:szCs w:val="24"/>
          <w:rtl/>
        </w:rPr>
        <w:t xml:space="preserve"> בפועל לפי ה</w:t>
      </w:r>
      <w:r>
        <w:rPr>
          <w:rFonts w:ascii="David" w:hAnsi="David" w:cs="David" w:hint="cs"/>
          <w:b/>
          <w:bCs/>
          <w:szCs w:val="24"/>
          <w:rtl/>
        </w:rPr>
        <w:t>מחירים</w:t>
      </w:r>
      <w:r w:rsidRPr="00C41836">
        <w:rPr>
          <w:rFonts w:ascii="David" w:hAnsi="David" w:cs="David" w:hint="cs"/>
          <w:b/>
          <w:bCs/>
          <w:szCs w:val="24"/>
          <w:rtl/>
        </w:rPr>
        <w:t xml:space="preserve"> הרשומים מעלה.</w:t>
      </w:r>
      <w:r>
        <w:rPr>
          <w:rFonts w:ascii="David" w:hAnsi="David" w:cs="David" w:hint="cs"/>
          <w:szCs w:val="24"/>
          <w:rtl/>
        </w:rPr>
        <w:t xml:space="preserve"> </w:t>
      </w:r>
      <w:r w:rsidRPr="001C72C5">
        <w:rPr>
          <w:rFonts w:ascii="David" w:hAnsi="David" w:cs="David" w:hint="cs"/>
          <w:b/>
          <w:bCs/>
          <w:szCs w:val="24"/>
          <w:rtl/>
        </w:rPr>
        <w:t>הבהרה</w:t>
      </w:r>
      <w:r>
        <w:rPr>
          <w:rFonts w:ascii="David" w:hAnsi="David" w:cs="David" w:hint="cs"/>
          <w:szCs w:val="24"/>
          <w:rtl/>
        </w:rPr>
        <w:t xml:space="preserve">: המציע לא יבצע את הכפלת הכמות במחיר ליחידה </w:t>
      </w:r>
      <w:r>
        <w:rPr>
          <w:rFonts w:ascii="David" w:hAnsi="David" w:cs="David"/>
          <w:szCs w:val="24"/>
          <w:rtl/>
        </w:rPr>
        <w:t>–</w:t>
      </w:r>
      <w:r>
        <w:rPr>
          <w:rFonts w:ascii="David" w:hAnsi="David" w:cs="David" w:hint="cs"/>
          <w:szCs w:val="24"/>
          <w:rtl/>
        </w:rPr>
        <w:t xml:space="preserve"> חישוב ההכפלה יבוצע על ידי המזמין.</w:t>
      </w:r>
    </w:p>
    <w:p w:rsidR="00D35C31" w:rsidRDefault="00D35C31" w:rsidP="00452231">
      <w:pPr>
        <w:pStyle w:val="ListParagraph"/>
        <w:numPr>
          <w:ilvl w:val="3"/>
          <w:numId w:val="146"/>
        </w:numPr>
        <w:spacing w:before="60" w:after="60" w:line="360" w:lineRule="auto"/>
        <w:ind w:left="2057" w:hanging="810"/>
        <w:contextualSpacing w:val="0"/>
        <w:jc w:val="both"/>
        <w:rPr>
          <w:rFonts w:ascii="David" w:hAnsi="David" w:cs="David"/>
          <w:szCs w:val="24"/>
        </w:rPr>
      </w:pPr>
      <w:r>
        <w:rPr>
          <w:rFonts w:ascii="David" w:hAnsi="David" w:cs="David" w:hint="cs"/>
          <w:szCs w:val="24"/>
          <w:rtl/>
        </w:rPr>
        <w:t>יובהר כי המזמין לא ישלם תחזוקה בגין הממשקים שיפותחו בהתאם לאמור לעיל. לאחר אישור המזמין להפעלה בייצור של הממשקים, ככל שיידרשו תיקונים, או שינויים נוספים לממשקים אלו, הם יבוצעו על פי הזמנת עבודה נפרדת שתועבר לספק, על בסיס שעות עבודה.</w:t>
      </w:r>
    </w:p>
    <w:p w:rsidR="00D35C31" w:rsidRDefault="00D35C31" w:rsidP="00452231">
      <w:pPr>
        <w:pStyle w:val="ListParagraph"/>
        <w:numPr>
          <w:ilvl w:val="2"/>
          <w:numId w:val="146"/>
        </w:numPr>
        <w:spacing w:before="60" w:after="60" w:line="360" w:lineRule="auto"/>
        <w:ind w:left="1258"/>
        <w:contextualSpacing w:val="0"/>
        <w:jc w:val="both"/>
        <w:rPr>
          <w:rFonts w:ascii="David" w:hAnsi="David" w:cs="David"/>
          <w:b/>
          <w:bCs/>
          <w:szCs w:val="24"/>
        </w:rPr>
      </w:pPr>
      <w:r w:rsidRPr="006103A9">
        <w:rPr>
          <w:rFonts w:ascii="David" w:hAnsi="David" w:cs="David" w:hint="cs"/>
          <w:b/>
          <w:bCs/>
          <w:szCs w:val="24"/>
          <w:u w:val="single"/>
          <w:rtl/>
        </w:rPr>
        <w:t>הדרכות</w:t>
      </w:r>
      <w:r>
        <w:rPr>
          <w:rFonts w:ascii="David" w:hAnsi="David" w:cs="David" w:hint="cs"/>
          <w:b/>
          <w:bCs/>
          <w:szCs w:val="24"/>
          <w:rtl/>
        </w:rPr>
        <w:t>:</w:t>
      </w:r>
    </w:p>
    <w:p w:rsidR="00D35C31" w:rsidRPr="00E72057" w:rsidRDefault="00D35C31" w:rsidP="00452231">
      <w:pPr>
        <w:pStyle w:val="ListParagraph"/>
        <w:numPr>
          <w:ilvl w:val="3"/>
          <w:numId w:val="146"/>
        </w:numPr>
        <w:spacing w:before="60" w:after="60" w:line="360" w:lineRule="auto"/>
        <w:ind w:left="2057" w:hanging="810"/>
        <w:contextualSpacing w:val="0"/>
        <w:jc w:val="both"/>
        <w:rPr>
          <w:rFonts w:ascii="David" w:hAnsi="David" w:cs="David"/>
          <w:szCs w:val="24"/>
        </w:rPr>
      </w:pPr>
      <w:r w:rsidRPr="009313A3">
        <w:rPr>
          <w:rFonts w:ascii="David" w:hAnsi="David" w:cs="David" w:hint="cs"/>
          <w:szCs w:val="24"/>
          <w:rtl/>
        </w:rPr>
        <w:t xml:space="preserve">המזמין </w:t>
      </w:r>
      <w:r w:rsidRPr="00E72057">
        <w:rPr>
          <w:rFonts w:ascii="David" w:hAnsi="David" w:cs="David" w:hint="cs"/>
          <w:szCs w:val="24"/>
          <w:rtl/>
        </w:rPr>
        <w:t xml:space="preserve">יהיה רשאי להזמין הדרכות, קורסים והשתלמויות, במחזורי הדרכה של 3 ימים, ברצף או שלא ברצף, לקבוצות של 10 </w:t>
      </w:r>
      <w:r w:rsidRPr="00E72057">
        <w:rPr>
          <w:rFonts w:ascii="David" w:hAnsi="David" w:cs="David"/>
          <w:szCs w:val="24"/>
          <w:rtl/>
        </w:rPr>
        <w:t>–</w:t>
      </w:r>
      <w:r w:rsidRPr="00E72057">
        <w:rPr>
          <w:rFonts w:ascii="David" w:hAnsi="David" w:cs="David" w:hint="cs"/>
          <w:szCs w:val="24"/>
          <w:rtl/>
        </w:rPr>
        <w:t xml:space="preserve"> 20 איש, בהתאם להזמנת ה</w:t>
      </w:r>
      <w:r>
        <w:rPr>
          <w:rFonts w:ascii="David" w:hAnsi="David" w:cs="David" w:hint="cs"/>
          <w:szCs w:val="24"/>
          <w:rtl/>
        </w:rPr>
        <w:t>מזמין,</w:t>
      </w:r>
      <w:r w:rsidRPr="00E72057">
        <w:rPr>
          <w:rFonts w:ascii="David" w:hAnsi="David" w:cs="David" w:hint="cs"/>
          <w:szCs w:val="24"/>
          <w:rtl/>
        </w:rPr>
        <w:t xml:space="preserve"> והספק יספק הדרכות על פי הזמנת המזמין. הקורסים יהיו למפתחים ולמפעילים, בהתאמה. המחיר לקורס יהיה אחיד לכל מספר משתתפים. ההדרכות ייערכו במתקני הספק.</w:t>
      </w:r>
    </w:p>
    <w:p w:rsidR="00D35C31" w:rsidRDefault="00D35C31" w:rsidP="00452231">
      <w:pPr>
        <w:pStyle w:val="ListParagraph"/>
        <w:numPr>
          <w:ilvl w:val="3"/>
          <w:numId w:val="146"/>
        </w:numPr>
        <w:spacing w:before="60" w:after="60" w:line="360" w:lineRule="auto"/>
        <w:ind w:left="2057" w:hanging="810"/>
        <w:contextualSpacing w:val="0"/>
        <w:jc w:val="both"/>
        <w:rPr>
          <w:rFonts w:ascii="David" w:hAnsi="David" w:cs="David"/>
          <w:szCs w:val="24"/>
        </w:rPr>
      </w:pPr>
      <w:r>
        <w:rPr>
          <w:rFonts w:ascii="David" w:hAnsi="David" w:cs="David" w:hint="cs"/>
          <w:szCs w:val="24"/>
          <w:rtl/>
        </w:rPr>
        <w:t xml:space="preserve">לצורך חישוב הצעת המחיר לרכיב זה, ההנחה היא שיבוצעו </w:t>
      </w:r>
      <w:r w:rsidRPr="009313A3">
        <w:rPr>
          <w:rFonts w:ascii="David" w:hAnsi="David" w:cs="David" w:hint="cs"/>
          <w:b/>
          <w:bCs/>
          <w:szCs w:val="24"/>
          <w:rtl/>
        </w:rPr>
        <w:t xml:space="preserve">20 </w:t>
      </w:r>
      <w:r>
        <w:rPr>
          <w:rFonts w:ascii="David" w:hAnsi="David" w:cs="David" w:hint="cs"/>
          <w:szCs w:val="24"/>
          <w:rtl/>
        </w:rPr>
        <w:t>קורסים במהלך תקופת ההתקשרות של 5 שנים.</w:t>
      </w:r>
    </w:p>
    <w:p w:rsidR="00D35C31" w:rsidRDefault="00D35C31" w:rsidP="00452231">
      <w:pPr>
        <w:pStyle w:val="ListParagraph"/>
        <w:numPr>
          <w:ilvl w:val="3"/>
          <w:numId w:val="146"/>
        </w:numPr>
        <w:spacing w:before="60" w:after="60" w:line="360" w:lineRule="auto"/>
        <w:ind w:left="2057" w:hanging="810"/>
        <w:contextualSpacing w:val="0"/>
        <w:jc w:val="both"/>
        <w:rPr>
          <w:rFonts w:ascii="David" w:hAnsi="David" w:cs="David"/>
          <w:szCs w:val="24"/>
        </w:rPr>
      </w:pPr>
      <w:r w:rsidRPr="00320854">
        <w:rPr>
          <w:rFonts w:ascii="David" w:hAnsi="David" w:cs="David" w:hint="cs"/>
          <w:szCs w:val="24"/>
          <w:rtl/>
        </w:rPr>
        <w:t xml:space="preserve">על המציע </w:t>
      </w:r>
      <w:r>
        <w:rPr>
          <w:rFonts w:ascii="David" w:hAnsi="David" w:cs="David" w:hint="cs"/>
          <w:szCs w:val="24"/>
          <w:rtl/>
        </w:rPr>
        <w:t>לציין את מחיר המוצע בש"ח לביצוע כל סוג קורס, בטבלה להלן:</w:t>
      </w:r>
    </w:p>
    <w:tbl>
      <w:tblPr>
        <w:bidiVisual/>
        <w:tblW w:w="3105" w:type="pct"/>
        <w:tblInd w:w="2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210"/>
        <w:gridCol w:w="919"/>
        <w:gridCol w:w="2668"/>
      </w:tblGrid>
      <w:tr w:rsidR="00D35C31" w:rsidRPr="00A36825" w:rsidTr="0029026D">
        <w:trPr>
          <w:tblHeader/>
        </w:trPr>
        <w:tc>
          <w:tcPr>
            <w:tcW w:w="501" w:type="pct"/>
            <w:tcBorders>
              <w:top w:val="single" w:sz="4" w:space="0" w:color="auto"/>
              <w:left w:val="single" w:sz="4" w:space="0" w:color="auto"/>
              <w:bottom w:val="single" w:sz="4" w:space="0" w:color="auto"/>
              <w:right w:val="single" w:sz="4" w:space="0" w:color="auto"/>
            </w:tcBorders>
            <w:hideMark/>
          </w:tcPr>
          <w:p w:rsidR="00D35C31" w:rsidRPr="00A36825" w:rsidRDefault="00D35C31" w:rsidP="0029026D">
            <w:pPr>
              <w:spacing w:before="60" w:after="60"/>
              <w:jc w:val="both"/>
              <w:rPr>
                <w:rFonts w:ascii="David" w:hAnsi="David" w:cs="David"/>
                <w:b/>
                <w:bCs/>
                <w:szCs w:val="24"/>
              </w:rPr>
            </w:pPr>
            <w:r w:rsidRPr="00A36825">
              <w:rPr>
                <w:rFonts w:ascii="David" w:hAnsi="David" w:cs="David"/>
                <w:b/>
                <w:bCs/>
                <w:szCs w:val="24"/>
                <w:rtl/>
              </w:rPr>
              <w:t>ספ'</w:t>
            </w:r>
          </w:p>
        </w:tc>
        <w:tc>
          <w:tcPr>
            <w:tcW w:w="1715" w:type="pct"/>
            <w:tcBorders>
              <w:top w:val="single" w:sz="4" w:space="0" w:color="auto"/>
              <w:left w:val="single" w:sz="4" w:space="0" w:color="auto"/>
              <w:bottom w:val="single" w:sz="4" w:space="0" w:color="auto"/>
              <w:right w:val="single" w:sz="4" w:space="0" w:color="auto"/>
            </w:tcBorders>
            <w:hideMark/>
          </w:tcPr>
          <w:p w:rsidR="00D35C31" w:rsidRPr="00A36825" w:rsidRDefault="00D35C31" w:rsidP="0029026D">
            <w:pPr>
              <w:spacing w:before="60" w:after="60"/>
              <w:jc w:val="both"/>
              <w:rPr>
                <w:rFonts w:ascii="David" w:hAnsi="David" w:cs="David"/>
                <w:b/>
                <w:bCs/>
                <w:szCs w:val="24"/>
              </w:rPr>
            </w:pPr>
            <w:r>
              <w:rPr>
                <w:rFonts w:ascii="David" w:hAnsi="David" w:cs="David" w:hint="cs"/>
                <w:b/>
                <w:bCs/>
                <w:szCs w:val="24"/>
                <w:rtl/>
              </w:rPr>
              <w:t>סוג הקורס</w:t>
            </w:r>
          </w:p>
        </w:tc>
        <w:tc>
          <w:tcPr>
            <w:tcW w:w="713"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b/>
                <w:bCs/>
                <w:szCs w:val="24"/>
                <w:rtl/>
              </w:rPr>
            </w:pPr>
            <w:r w:rsidRPr="00A36825">
              <w:rPr>
                <w:rFonts w:ascii="David" w:hAnsi="David" w:cs="David"/>
                <w:b/>
                <w:bCs/>
                <w:szCs w:val="24"/>
                <w:rtl/>
              </w:rPr>
              <w:t>כמות</w:t>
            </w:r>
            <w:r w:rsidRPr="00A36825">
              <w:rPr>
                <w:rFonts w:ascii="David" w:hAnsi="David" w:cs="David" w:hint="cs"/>
                <w:b/>
                <w:bCs/>
                <w:szCs w:val="24"/>
                <w:rtl/>
              </w:rPr>
              <w:t xml:space="preserve"> </w:t>
            </w:r>
          </w:p>
        </w:tc>
        <w:tc>
          <w:tcPr>
            <w:tcW w:w="2071"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b/>
                <w:bCs/>
                <w:szCs w:val="24"/>
                <w:rtl/>
              </w:rPr>
            </w:pPr>
            <w:r w:rsidRPr="00A36825">
              <w:rPr>
                <w:rFonts w:ascii="David" w:hAnsi="David" w:cs="David"/>
                <w:b/>
                <w:bCs/>
                <w:szCs w:val="24"/>
                <w:rtl/>
              </w:rPr>
              <w:t xml:space="preserve">מחיר </w:t>
            </w:r>
            <w:r>
              <w:rPr>
                <w:rFonts w:ascii="David" w:hAnsi="David" w:cs="David" w:hint="cs"/>
                <w:b/>
                <w:bCs/>
                <w:szCs w:val="24"/>
                <w:rtl/>
              </w:rPr>
              <w:t xml:space="preserve">מוצע </w:t>
            </w:r>
            <w:r w:rsidRPr="00A36825">
              <w:rPr>
                <w:rFonts w:ascii="David" w:hAnsi="David" w:cs="David"/>
                <w:b/>
                <w:bCs/>
                <w:szCs w:val="24"/>
                <w:rtl/>
              </w:rPr>
              <w:t>בש"ח</w:t>
            </w:r>
            <w:r>
              <w:rPr>
                <w:rFonts w:ascii="David" w:hAnsi="David" w:cs="David" w:hint="cs"/>
                <w:b/>
                <w:bCs/>
                <w:szCs w:val="24"/>
                <w:rtl/>
              </w:rPr>
              <w:t xml:space="preserve"> לקורס</w:t>
            </w:r>
          </w:p>
        </w:tc>
      </w:tr>
      <w:tr w:rsidR="00D35C31" w:rsidRPr="00A36825" w:rsidTr="0029026D">
        <w:tc>
          <w:tcPr>
            <w:tcW w:w="501" w:type="pct"/>
            <w:tcBorders>
              <w:top w:val="single" w:sz="4" w:space="0" w:color="auto"/>
              <w:left w:val="single" w:sz="4" w:space="0" w:color="auto"/>
              <w:bottom w:val="single" w:sz="4" w:space="0" w:color="auto"/>
              <w:right w:val="single" w:sz="4" w:space="0" w:color="auto"/>
            </w:tcBorders>
            <w:shd w:val="clear" w:color="auto" w:fill="auto"/>
            <w:hideMark/>
          </w:tcPr>
          <w:p w:rsidR="00D35C31" w:rsidRPr="009313A3" w:rsidRDefault="00D35C31" w:rsidP="0029026D">
            <w:pPr>
              <w:spacing w:before="60" w:after="60"/>
              <w:jc w:val="both"/>
              <w:rPr>
                <w:rFonts w:ascii="David" w:hAnsi="David" w:cs="David"/>
                <w:szCs w:val="24"/>
              </w:rPr>
            </w:pPr>
            <w:r w:rsidRPr="009313A3">
              <w:rPr>
                <w:rFonts w:ascii="David" w:hAnsi="David" w:cs="David"/>
                <w:szCs w:val="24"/>
                <w:rtl/>
              </w:rPr>
              <w:t>1</w:t>
            </w:r>
          </w:p>
        </w:tc>
        <w:tc>
          <w:tcPr>
            <w:tcW w:w="1715" w:type="pct"/>
            <w:tcBorders>
              <w:top w:val="single" w:sz="4" w:space="0" w:color="auto"/>
              <w:left w:val="single" w:sz="4" w:space="0" w:color="auto"/>
              <w:bottom w:val="single" w:sz="4" w:space="0" w:color="auto"/>
              <w:right w:val="single" w:sz="4" w:space="0" w:color="auto"/>
            </w:tcBorders>
            <w:shd w:val="clear" w:color="auto" w:fill="auto"/>
            <w:hideMark/>
          </w:tcPr>
          <w:p w:rsidR="00D35C31" w:rsidRPr="00620C07" w:rsidRDefault="00D35C31" w:rsidP="0029026D">
            <w:pPr>
              <w:tabs>
                <w:tab w:val="left" w:pos="1466"/>
                <w:tab w:val="left" w:pos="9026"/>
              </w:tabs>
              <w:jc w:val="both"/>
              <w:rPr>
                <w:rFonts w:ascii="David" w:hAnsi="David" w:cs="David"/>
                <w:szCs w:val="24"/>
              </w:rPr>
            </w:pPr>
            <w:r>
              <w:rPr>
                <w:rFonts w:cs="David" w:hint="cs"/>
                <w:szCs w:val="24"/>
                <w:rtl/>
              </w:rPr>
              <w:t>קורס מפתחים</w:t>
            </w:r>
          </w:p>
        </w:tc>
        <w:tc>
          <w:tcPr>
            <w:tcW w:w="713" w:type="pct"/>
            <w:tcBorders>
              <w:top w:val="single" w:sz="4" w:space="0" w:color="auto"/>
              <w:left w:val="single" w:sz="4" w:space="0" w:color="auto"/>
              <w:bottom w:val="single" w:sz="4" w:space="0" w:color="auto"/>
              <w:right w:val="single" w:sz="4" w:space="0" w:color="auto"/>
            </w:tcBorders>
            <w:shd w:val="clear" w:color="auto" w:fill="auto"/>
          </w:tcPr>
          <w:p w:rsidR="00D35C31" w:rsidRPr="00A36825" w:rsidRDefault="00D35C31" w:rsidP="0029026D">
            <w:pPr>
              <w:spacing w:before="60" w:after="60"/>
              <w:jc w:val="both"/>
              <w:rPr>
                <w:rFonts w:ascii="David" w:hAnsi="David" w:cs="David"/>
                <w:szCs w:val="24"/>
              </w:rPr>
            </w:pPr>
            <w:r>
              <w:rPr>
                <w:rFonts w:ascii="David" w:hAnsi="David" w:cs="David" w:hint="cs"/>
                <w:szCs w:val="24"/>
                <w:rtl/>
              </w:rPr>
              <w:t>20</w:t>
            </w:r>
          </w:p>
        </w:tc>
        <w:tc>
          <w:tcPr>
            <w:tcW w:w="2071" w:type="pct"/>
            <w:tcBorders>
              <w:top w:val="single" w:sz="4" w:space="0" w:color="auto"/>
              <w:left w:val="single" w:sz="4" w:space="0" w:color="auto"/>
              <w:bottom w:val="single" w:sz="4" w:space="0" w:color="auto"/>
              <w:right w:val="single" w:sz="4" w:space="0" w:color="auto"/>
            </w:tcBorders>
            <w:shd w:val="clear" w:color="auto" w:fill="auto"/>
          </w:tcPr>
          <w:p w:rsidR="00D35C31" w:rsidRPr="00A36825" w:rsidRDefault="00D35C31" w:rsidP="0029026D">
            <w:pPr>
              <w:spacing w:before="60" w:after="60"/>
              <w:jc w:val="both"/>
              <w:rPr>
                <w:rFonts w:ascii="David" w:hAnsi="David" w:cs="David"/>
                <w:szCs w:val="24"/>
              </w:rPr>
            </w:pPr>
          </w:p>
        </w:tc>
      </w:tr>
      <w:tr w:rsidR="00D35C31" w:rsidRPr="00A36825" w:rsidTr="0029026D">
        <w:tc>
          <w:tcPr>
            <w:tcW w:w="501"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r>
              <w:rPr>
                <w:rFonts w:ascii="David" w:hAnsi="David" w:cs="David" w:hint="cs"/>
                <w:szCs w:val="24"/>
                <w:rtl/>
              </w:rPr>
              <w:t>2</w:t>
            </w:r>
          </w:p>
        </w:tc>
        <w:tc>
          <w:tcPr>
            <w:tcW w:w="1715" w:type="pct"/>
            <w:tcBorders>
              <w:top w:val="single" w:sz="4" w:space="0" w:color="auto"/>
              <w:left w:val="single" w:sz="4" w:space="0" w:color="auto"/>
              <w:bottom w:val="single" w:sz="4" w:space="0" w:color="auto"/>
              <w:right w:val="single" w:sz="4" w:space="0" w:color="auto"/>
            </w:tcBorders>
          </w:tcPr>
          <w:p w:rsidR="00D35C31" w:rsidRPr="00620C07" w:rsidRDefault="00D35C31" w:rsidP="0029026D">
            <w:pPr>
              <w:spacing w:before="60" w:after="60"/>
              <w:jc w:val="both"/>
              <w:rPr>
                <w:rFonts w:ascii="David" w:hAnsi="David" w:cs="David"/>
                <w:szCs w:val="24"/>
                <w:rtl/>
              </w:rPr>
            </w:pPr>
            <w:r>
              <w:rPr>
                <w:rFonts w:ascii="David" w:hAnsi="David" w:cs="David" w:hint="cs"/>
                <w:szCs w:val="24"/>
                <w:rtl/>
              </w:rPr>
              <w:t>קורס מפעילים</w:t>
            </w:r>
          </w:p>
        </w:tc>
        <w:tc>
          <w:tcPr>
            <w:tcW w:w="713"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r>
              <w:rPr>
                <w:rFonts w:ascii="David" w:hAnsi="David" w:cs="David" w:hint="cs"/>
                <w:szCs w:val="24"/>
                <w:rtl/>
              </w:rPr>
              <w:t>20</w:t>
            </w:r>
          </w:p>
        </w:tc>
        <w:tc>
          <w:tcPr>
            <w:tcW w:w="2071" w:type="pct"/>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Pr>
            </w:pPr>
          </w:p>
        </w:tc>
      </w:tr>
    </w:tbl>
    <w:p w:rsidR="00D35C31" w:rsidRDefault="00D35C31" w:rsidP="00D35C31">
      <w:pPr>
        <w:pStyle w:val="ListParagraph"/>
        <w:spacing w:before="60" w:after="60" w:line="360" w:lineRule="auto"/>
        <w:ind w:left="2057"/>
        <w:jc w:val="both"/>
        <w:rPr>
          <w:rFonts w:ascii="David" w:hAnsi="David" w:cs="David"/>
          <w:szCs w:val="24"/>
        </w:rPr>
      </w:pPr>
    </w:p>
    <w:p w:rsidR="00D35C31" w:rsidRDefault="00D35C31" w:rsidP="00452231">
      <w:pPr>
        <w:pStyle w:val="ListParagraph"/>
        <w:numPr>
          <w:ilvl w:val="3"/>
          <w:numId w:val="146"/>
        </w:numPr>
        <w:spacing w:before="60" w:after="60" w:line="360" w:lineRule="auto"/>
        <w:ind w:left="2057" w:hanging="810"/>
        <w:contextualSpacing w:val="0"/>
        <w:jc w:val="both"/>
        <w:rPr>
          <w:rFonts w:ascii="David" w:hAnsi="David" w:cs="David"/>
          <w:szCs w:val="24"/>
        </w:rPr>
      </w:pPr>
      <w:r w:rsidRPr="001C72C5">
        <w:rPr>
          <w:rFonts w:ascii="David" w:hAnsi="David" w:cs="David" w:hint="cs"/>
          <w:b/>
          <w:bCs/>
          <w:szCs w:val="24"/>
          <w:rtl/>
        </w:rPr>
        <w:t>הבהרה</w:t>
      </w:r>
      <w:r>
        <w:rPr>
          <w:rFonts w:ascii="David" w:hAnsi="David" w:cs="David" w:hint="cs"/>
          <w:szCs w:val="24"/>
          <w:rtl/>
        </w:rPr>
        <w:t xml:space="preserve">: המציע לא יבצע את הכפלת הכמות במחיר ליחידה </w:t>
      </w:r>
      <w:r>
        <w:rPr>
          <w:rFonts w:ascii="David" w:hAnsi="David" w:cs="David"/>
          <w:szCs w:val="24"/>
          <w:rtl/>
        </w:rPr>
        <w:t>–</w:t>
      </w:r>
      <w:r>
        <w:rPr>
          <w:rFonts w:ascii="David" w:hAnsi="David" w:cs="David" w:hint="cs"/>
          <w:szCs w:val="24"/>
          <w:rtl/>
        </w:rPr>
        <w:t xml:space="preserve"> חישוב ההכפלה יבוצע על ידי המזמין.</w:t>
      </w:r>
    </w:p>
    <w:p w:rsidR="00D35C31" w:rsidRPr="005E62F9" w:rsidRDefault="00D35C31" w:rsidP="00D35C31">
      <w:pPr>
        <w:pStyle w:val="ListParagraph"/>
        <w:spacing w:before="60" w:after="60" w:line="360" w:lineRule="auto"/>
        <w:ind w:left="2057"/>
        <w:jc w:val="both"/>
        <w:rPr>
          <w:rFonts w:ascii="David" w:hAnsi="David" w:cs="David"/>
          <w:szCs w:val="24"/>
        </w:rPr>
      </w:pPr>
    </w:p>
    <w:p w:rsidR="00D35C31" w:rsidRDefault="00D35C31" w:rsidP="00452231">
      <w:pPr>
        <w:pStyle w:val="ListParagraph"/>
        <w:numPr>
          <w:ilvl w:val="2"/>
          <w:numId w:val="146"/>
        </w:numPr>
        <w:spacing w:before="60" w:after="60" w:line="360" w:lineRule="auto"/>
        <w:ind w:left="1258"/>
        <w:contextualSpacing w:val="0"/>
        <w:jc w:val="both"/>
        <w:rPr>
          <w:rFonts w:ascii="David" w:hAnsi="David" w:cs="David"/>
          <w:b/>
          <w:bCs/>
          <w:szCs w:val="24"/>
        </w:rPr>
      </w:pPr>
      <w:r w:rsidRPr="006103A9">
        <w:rPr>
          <w:rFonts w:ascii="David" w:hAnsi="David" w:cs="David" w:hint="cs"/>
          <w:b/>
          <w:bCs/>
          <w:szCs w:val="24"/>
          <w:u w:val="single"/>
          <w:rtl/>
        </w:rPr>
        <w:t>כללי</w:t>
      </w:r>
      <w:r>
        <w:rPr>
          <w:rFonts w:ascii="David" w:hAnsi="David" w:cs="David" w:hint="cs"/>
          <w:b/>
          <w:bCs/>
          <w:szCs w:val="24"/>
          <w:rtl/>
        </w:rPr>
        <w:t xml:space="preserve">: מובהר כי </w:t>
      </w:r>
      <w:r w:rsidRPr="005C7241">
        <w:rPr>
          <w:rFonts w:ascii="David" w:hAnsi="David" w:cs="David" w:hint="cs"/>
          <w:b/>
          <w:bCs/>
          <w:szCs w:val="24"/>
          <w:rtl/>
        </w:rPr>
        <w:t>בכל מקרה, המזמין לא יהיה חייב להזמין שירותים נוספים</w:t>
      </w:r>
      <w:r>
        <w:rPr>
          <w:rFonts w:ascii="David" w:hAnsi="David" w:cs="David" w:hint="cs"/>
          <w:b/>
          <w:bCs/>
          <w:szCs w:val="24"/>
          <w:rtl/>
        </w:rPr>
        <w:t>, או ש</w:t>
      </w:r>
      <w:r w:rsidRPr="005C7241">
        <w:rPr>
          <w:rFonts w:ascii="David" w:hAnsi="David" w:cs="David" w:hint="cs"/>
          <w:b/>
          <w:bCs/>
          <w:szCs w:val="24"/>
          <w:rtl/>
        </w:rPr>
        <w:t xml:space="preserve">יהיה רשאי להזמין </w:t>
      </w:r>
      <w:r>
        <w:rPr>
          <w:rFonts w:ascii="David" w:hAnsi="David" w:cs="David" w:hint="cs"/>
          <w:b/>
          <w:bCs/>
          <w:szCs w:val="24"/>
          <w:rtl/>
        </w:rPr>
        <w:t xml:space="preserve">רק </w:t>
      </w:r>
      <w:r w:rsidRPr="005C7241">
        <w:rPr>
          <w:rFonts w:ascii="David" w:hAnsi="David" w:cs="David" w:hint="cs"/>
          <w:b/>
          <w:bCs/>
          <w:szCs w:val="24"/>
          <w:rtl/>
        </w:rPr>
        <w:t xml:space="preserve">חלק מהם בלבד. אספקת שירותים נוספים כפופה להזמנת </w:t>
      </w:r>
      <w:r>
        <w:rPr>
          <w:rFonts w:ascii="David" w:hAnsi="David" w:cs="David" w:hint="cs"/>
          <w:b/>
          <w:bCs/>
          <w:szCs w:val="24"/>
          <w:rtl/>
        </w:rPr>
        <w:t>רכש</w:t>
      </w:r>
      <w:r w:rsidRPr="005C7241">
        <w:rPr>
          <w:rFonts w:ascii="David" w:hAnsi="David" w:cs="David" w:hint="cs"/>
          <w:b/>
          <w:bCs/>
          <w:szCs w:val="24"/>
          <w:rtl/>
        </w:rPr>
        <w:t xml:space="preserve"> מראש ובכתב, חתומה בידי </w:t>
      </w:r>
      <w:proofErr w:type="spellStart"/>
      <w:r w:rsidRPr="005C7241">
        <w:rPr>
          <w:rFonts w:ascii="David" w:hAnsi="David" w:cs="David" w:hint="cs"/>
          <w:b/>
          <w:bCs/>
          <w:szCs w:val="24"/>
          <w:rtl/>
        </w:rPr>
        <w:t>מורשי</w:t>
      </w:r>
      <w:proofErr w:type="spellEnd"/>
      <w:r w:rsidRPr="005C7241">
        <w:rPr>
          <w:rFonts w:ascii="David" w:hAnsi="David" w:cs="David" w:hint="cs"/>
          <w:b/>
          <w:bCs/>
          <w:szCs w:val="24"/>
          <w:rtl/>
        </w:rPr>
        <w:t xml:space="preserve"> החתימה של המזמין.</w:t>
      </w:r>
    </w:p>
    <w:p w:rsidR="00D35C31" w:rsidRDefault="00D35C31" w:rsidP="00D35C31">
      <w:pPr>
        <w:pStyle w:val="ListParagraph"/>
        <w:spacing w:before="60" w:after="60" w:line="360" w:lineRule="auto"/>
        <w:ind w:left="1258"/>
        <w:jc w:val="both"/>
        <w:rPr>
          <w:rFonts w:ascii="David" w:hAnsi="David" w:cs="David"/>
          <w:b/>
          <w:bCs/>
          <w:szCs w:val="24"/>
          <w:u w:val="single"/>
          <w:rtl/>
        </w:rPr>
      </w:pPr>
    </w:p>
    <w:p w:rsidR="00D35C31" w:rsidRDefault="00D35C31" w:rsidP="00D35C31">
      <w:pPr>
        <w:pStyle w:val="ListParagraph"/>
        <w:spacing w:before="60" w:after="60" w:line="360" w:lineRule="auto"/>
        <w:ind w:left="1258"/>
        <w:jc w:val="both"/>
        <w:rPr>
          <w:rFonts w:ascii="David" w:hAnsi="David" w:cs="David"/>
          <w:b/>
          <w:bCs/>
          <w:szCs w:val="24"/>
          <w:u w:val="single"/>
          <w:rtl/>
        </w:rPr>
      </w:pPr>
    </w:p>
    <w:p w:rsidR="00D35C31" w:rsidRDefault="00D35C31" w:rsidP="00D35C31">
      <w:pPr>
        <w:pStyle w:val="ListParagraph"/>
        <w:spacing w:before="60" w:after="60" w:line="360" w:lineRule="auto"/>
        <w:ind w:left="1258"/>
        <w:jc w:val="both"/>
        <w:rPr>
          <w:rFonts w:ascii="David" w:hAnsi="David" w:cs="David"/>
          <w:b/>
          <w:bCs/>
          <w:szCs w:val="24"/>
          <w:u w:val="single"/>
          <w:rtl/>
        </w:rPr>
      </w:pPr>
    </w:p>
    <w:p w:rsidR="00D35C31" w:rsidRDefault="00D35C31" w:rsidP="00D35C31">
      <w:pPr>
        <w:pStyle w:val="ListParagraph"/>
        <w:spacing w:before="60" w:after="60" w:line="360" w:lineRule="auto"/>
        <w:ind w:left="1258"/>
        <w:jc w:val="both"/>
        <w:rPr>
          <w:rFonts w:ascii="David" w:hAnsi="David" w:cs="David"/>
          <w:b/>
          <w:bCs/>
          <w:szCs w:val="24"/>
          <w:u w:val="single"/>
          <w:rtl/>
        </w:rPr>
      </w:pPr>
    </w:p>
    <w:p w:rsidR="00D35C31" w:rsidRPr="00464618" w:rsidRDefault="00D35C31" w:rsidP="00452231">
      <w:pPr>
        <w:numPr>
          <w:ilvl w:val="1"/>
          <w:numId w:val="143"/>
        </w:numPr>
        <w:tabs>
          <w:tab w:val="clear" w:pos="1440"/>
          <w:tab w:val="left" w:pos="567"/>
        </w:tabs>
        <w:spacing w:before="60" w:after="60" w:line="360" w:lineRule="auto"/>
        <w:ind w:left="567" w:hanging="567"/>
        <w:jc w:val="both"/>
        <w:rPr>
          <w:rFonts w:ascii="David" w:hAnsi="David" w:cs="David"/>
          <w:b/>
          <w:bCs/>
          <w:szCs w:val="24"/>
          <w:u w:val="single"/>
          <w:rtl/>
        </w:rPr>
      </w:pPr>
      <w:r w:rsidRPr="00A36825">
        <w:rPr>
          <w:rFonts w:ascii="David" w:hAnsi="David" w:cs="David"/>
          <w:b/>
          <w:bCs/>
          <w:szCs w:val="24"/>
          <w:u w:val="single"/>
          <w:rtl/>
        </w:rPr>
        <w:t>ריכוז עלויות</w:t>
      </w:r>
      <w:r w:rsidRPr="00464618">
        <w:rPr>
          <w:rFonts w:ascii="David" w:hAnsi="David" w:cs="David" w:hint="cs"/>
          <w:b/>
          <w:bCs/>
          <w:szCs w:val="24"/>
          <w:rtl/>
        </w:rPr>
        <w:t>:</w:t>
      </w:r>
      <w:r w:rsidRPr="00464618">
        <w:rPr>
          <w:rFonts w:ascii="David" w:hAnsi="David" w:cs="David"/>
          <w:b/>
          <w:bCs/>
          <w:szCs w:val="24"/>
          <w:rtl/>
        </w:rPr>
        <w:t xml:space="preserve"> </w:t>
      </w:r>
    </w:p>
    <w:p w:rsidR="00D35C31" w:rsidRPr="00501316" w:rsidRDefault="00D35C31" w:rsidP="00452231">
      <w:pPr>
        <w:pStyle w:val="ListParagraph"/>
        <w:numPr>
          <w:ilvl w:val="2"/>
          <w:numId w:val="144"/>
        </w:numPr>
        <w:spacing w:before="60" w:after="60" w:line="360" w:lineRule="auto"/>
        <w:ind w:left="1258"/>
        <w:contextualSpacing w:val="0"/>
        <w:jc w:val="both"/>
        <w:rPr>
          <w:rFonts w:ascii="David" w:hAnsi="David" w:cs="David"/>
          <w:b/>
          <w:bCs/>
          <w:szCs w:val="24"/>
        </w:rPr>
      </w:pPr>
      <w:r>
        <w:rPr>
          <w:rFonts w:ascii="David" w:hAnsi="David" w:cs="David" w:hint="cs"/>
          <w:szCs w:val="24"/>
          <w:rtl/>
        </w:rPr>
        <w:t xml:space="preserve">ריכוז העלויות וחישוב </w:t>
      </w:r>
      <w:r w:rsidRPr="00A36825">
        <w:rPr>
          <w:rFonts w:ascii="David" w:hAnsi="David" w:cs="David" w:hint="cs"/>
          <w:szCs w:val="24"/>
          <w:rtl/>
        </w:rPr>
        <w:t>טבל</w:t>
      </w:r>
      <w:r>
        <w:rPr>
          <w:rFonts w:ascii="David" w:hAnsi="David" w:cs="David" w:hint="cs"/>
          <w:szCs w:val="24"/>
          <w:rtl/>
        </w:rPr>
        <w:t xml:space="preserve">ת הסיכום, יבוצע על ידי המזמין, </w:t>
      </w:r>
      <w:r w:rsidRPr="00A36825">
        <w:rPr>
          <w:rFonts w:ascii="David" w:hAnsi="David" w:cs="David" w:hint="cs"/>
          <w:szCs w:val="24"/>
          <w:rtl/>
        </w:rPr>
        <w:t>כ</w:t>
      </w:r>
      <w:r w:rsidRPr="00A36825">
        <w:rPr>
          <w:rFonts w:ascii="David" w:hAnsi="David" w:cs="David"/>
          <w:szCs w:val="24"/>
          <w:rtl/>
        </w:rPr>
        <w:t xml:space="preserve">מוסבר </w:t>
      </w:r>
      <w:r w:rsidRPr="00A36825">
        <w:rPr>
          <w:rFonts w:ascii="David" w:hAnsi="David" w:cs="David" w:hint="cs"/>
          <w:szCs w:val="24"/>
          <w:rtl/>
        </w:rPr>
        <w:t>להלן בגוף הטבלה.</w:t>
      </w:r>
      <w:r>
        <w:rPr>
          <w:rFonts w:ascii="David" w:hAnsi="David" w:cs="David" w:hint="cs"/>
          <w:szCs w:val="24"/>
          <w:rtl/>
        </w:rPr>
        <w:t xml:space="preserve"> </w:t>
      </w:r>
      <w:r>
        <w:rPr>
          <w:rFonts w:ascii="David" w:hAnsi="David" w:cs="David" w:hint="cs"/>
          <w:b/>
          <w:bCs/>
          <w:szCs w:val="24"/>
          <w:rtl/>
        </w:rPr>
        <w:t>אין</w:t>
      </w:r>
      <w:r w:rsidRPr="00501316">
        <w:rPr>
          <w:rFonts w:ascii="David" w:hAnsi="David" w:cs="David" w:hint="cs"/>
          <w:b/>
          <w:bCs/>
          <w:szCs w:val="24"/>
          <w:rtl/>
        </w:rPr>
        <w:t xml:space="preserve"> למלא טבלה זאת</w:t>
      </w:r>
      <w:r w:rsidRPr="006F7A62">
        <w:rPr>
          <w:rFonts w:ascii="David" w:hAnsi="David" w:cs="David" w:hint="cs"/>
          <w:szCs w:val="24"/>
          <w:rtl/>
        </w:rPr>
        <w:t>.</w:t>
      </w:r>
    </w:p>
    <w:p w:rsidR="00D35C31" w:rsidRDefault="00D35C31" w:rsidP="00452231">
      <w:pPr>
        <w:pStyle w:val="ListParagraph"/>
        <w:numPr>
          <w:ilvl w:val="2"/>
          <w:numId w:val="144"/>
        </w:numPr>
        <w:spacing w:before="60" w:after="60" w:line="360" w:lineRule="auto"/>
        <w:ind w:left="1258"/>
        <w:contextualSpacing w:val="0"/>
        <w:jc w:val="both"/>
        <w:rPr>
          <w:rFonts w:ascii="David" w:hAnsi="David" w:cs="David"/>
          <w:szCs w:val="24"/>
        </w:rPr>
      </w:pPr>
      <w:r w:rsidRPr="00A36825">
        <w:rPr>
          <w:rFonts w:ascii="David" w:hAnsi="David" w:cs="David"/>
          <w:szCs w:val="24"/>
          <w:rtl/>
        </w:rPr>
        <w:t>להלן טבלת סיכום העלו</w:t>
      </w:r>
      <w:r>
        <w:rPr>
          <w:rFonts w:ascii="David" w:hAnsi="David" w:cs="David" w:hint="cs"/>
          <w:szCs w:val="24"/>
          <w:rtl/>
        </w:rPr>
        <w:t>יו</w:t>
      </w:r>
      <w:r w:rsidRPr="00A36825">
        <w:rPr>
          <w:rFonts w:ascii="David" w:hAnsi="David" w:cs="David"/>
          <w:szCs w:val="24"/>
          <w:rtl/>
        </w:rPr>
        <w:t xml:space="preserve">ת אשר </w:t>
      </w:r>
      <w:r>
        <w:rPr>
          <w:rFonts w:ascii="David" w:hAnsi="David" w:cs="David" w:hint="cs"/>
          <w:szCs w:val="24"/>
          <w:rtl/>
        </w:rPr>
        <w:t>י</w:t>
      </w:r>
      <w:r w:rsidRPr="00A36825">
        <w:rPr>
          <w:rFonts w:ascii="David" w:hAnsi="David" w:cs="David"/>
          <w:szCs w:val="24"/>
          <w:rtl/>
        </w:rPr>
        <w:t>ילקח</w:t>
      </w:r>
      <w:r>
        <w:rPr>
          <w:rFonts w:ascii="David" w:hAnsi="David" w:cs="David" w:hint="cs"/>
          <w:szCs w:val="24"/>
          <w:rtl/>
        </w:rPr>
        <w:t>ו</w:t>
      </w:r>
      <w:r w:rsidRPr="00A36825">
        <w:rPr>
          <w:rFonts w:ascii="David" w:hAnsi="David" w:cs="David"/>
          <w:szCs w:val="24"/>
          <w:rtl/>
        </w:rPr>
        <w:t xml:space="preserve"> בחשבון </w:t>
      </w:r>
      <w:r>
        <w:rPr>
          <w:rFonts w:ascii="David" w:hAnsi="David" w:cs="David" w:hint="cs"/>
          <w:szCs w:val="24"/>
          <w:rtl/>
        </w:rPr>
        <w:t>כהצעת המחיר של המציע,</w:t>
      </w:r>
      <w:r w:rsidRPr="00A36825">
        <w:rPr>
          <w:rFonts w:ascii="David" w:hAnsi="David" w:cs="David"/>
          <w:szCs w:val="24"/>
          <w:rtl/>
        </w:rPr>
        <w:t xml:space="preserve"> לצורך </w:t>
      </w:r>
      <w:r>
        <w:rPr>
          <w:rFonts w:ascii="David" w:hAnsi="David" w:cs="David" w:hint="cs"/>
          <w:szCs w:val="24"/>
          <w:rtl/>
        </w:rPr>
        <w:t>שקלול ה</w:t>
      </w:r>
      <w:r w:rsidRPr="00A36825">
        <w:rPr>
          <w:rFonts w:ascii="David" w:hAnsi="David" w:cs="David"/>
          <w:szCs w:val="24"/>
          <w:rtl/>
        </w:rPr>
        <w:t>עלות</w:t>
      </w:r>
      <w:r>
        <w:rPr>
          <w:rFonts w:ascii="David" w:hAnsi="David" w:cs="David" w:hint="cs"/>
          <w:szCs w:val="24"/>
          <w:rtl/>
        </w:rPr>
        <w:t xml:space="preserve"> ביחס לאיכות, בהתאם למפורט </w:t>
      </w:r>
      <w:r w:rsidRPr="006B1006">
        <w:rPr>
          <w:rFonts w:ascii="David" w:hAnsi="David" w:cs="David" w:hint="cs"/>
          <w:b/>
          <w:bCs/>
          <w:szCs w:val="24"/>
          <w:rtl/>
        </w:rPr>
        <w:t xml:space="preserve">בנספח 0.12 </w:t>
      </w:r>
      <w:r>
        <w:rPr>
          <w:rFonts w:ascii="David" w:hAnsi="David" w:cs="David" w:hint="cs"/>
          <w:szCs w:val="24"/>
          <w:rtl/>
        </w:rPr>
        <w:t xml:space="preserve">לפרק המנהלה. </w:t>
      </w:r>
      <w:r w:rsidRPr="00C41836">
        <w:rPr>
          <w:rFonts w:ascii="David" w:hAnsi="David" w:cs="David" w:hint="cs"/>
          <w:b/>
          <w:bCs/>
          <w:szCs w:val="24"/>
          <w:rtl/>
        </w:rPr>
        <w:t xml:space="preserve">יובהר כי סה"כ רכיב העלות ישוקלל לפי </w:t>
      </w:r>
      <w:r>
        <w:rPr>
          <w:rFonts w:ascii="David" w:hAnsi="David" w:cs="David" w:hint="cs"/>
          <w:b/>
          <w:bCs/>
          <w:szCs w:val="24"/>
          <w:rtl/>
        </w:rPr>
        <w:t>3</w:t>
      </w:r>
      <w:r w:rsidRPr="00C41836">
        <w:rPr>
          <w:rFonts w:ascii="David" w:hAnsi="David" w:cs="David" w:hint="cs"/>
          <w:b/>
          <w:bCs/>
          <w:szCs w:val="24"/>
          <w:rtl/>
        </w:rPr>
        <w:t>0% מסה"כ הציון המשוקלל הכולל</w:t>
      </w:r>
      <w:r>
        <w:rPr>
          <w:rFonts w:ascii="David" w:hAnsi="David" w:cs="David" w:hint="cs"/>
          <w:szCs w:val="24"/>
          <w:rtl/>
        </w:rPr>
        <w:t>. כאמור, טבלה זאת מובאת לידיעה בלבד, והספק המציע אינו נדרש למלא אותה.</w:t>
      </w:r>
    </w:p>
    <w:tbl>
      <w:tblPr>
        <w:bidiVisual/>
        <w:tblW w:w="1031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390"/>
        <w:gridCol w:w="2531"/>
        <w:gridCol w:w="4680"/>
      </w:tblGrid>
      <w:tr w:rsidR="00D35C31" w:rsidRPr="00A36825" w:rsidTr="0029026D">
        <w:tc>
          <w:tcPr>
            <w:tcW w:w="709" w:type="dxa"/>
            <w:tcBorders>
              <w:top w:val="single" w:sz="4" w:space="0" w:color="auto"/>
              <w:left w:val="single" w:sz="4" w:space="0" w:color="auto"/>
              <w:bottom w:val="single" w:sz="4" w:space="0" w:color="auto"/>
              <w:right w:val="single" w:sz="4" w:space="0" w:color="auto"/>
            </w:tcBorders>
          </w:tcPr>
          <w:p w:rsidR="00D35C31" w:rsidRPr="00103FB1" w:rsidRDefault="00D35C31" w:rsidP="0029026D">
            <w:pPr>
              <w:spacing w:before="60" w:after="60"/>
              <w:jc w:val="both"/>
              <w:rPr>
                <w:rFonts w:ascii="David" w:hAnsi="David" w:cs="David"/>
                <w:b/>
                <w:bCs/>
                <w:szCs w:val="24"/>
                <w:rtl/>
              </w:rPr>
            </w:pPr>
            <w:r w:rsidRPr="00103FB1">
              <w:rPr>
                <w:rFonts w:ascii="David" w:hAnsi="David" w:cs="David" w:hint="cs"/>
                <w:b/>
                <w:bCs/>
                <w:szCs w:val="24"/>
                <w:rtl/>
              </w:rPr>
              <w:t>ספ'</w:t>
            </w:r>
          </w:p>
        </w:tc>
        <w:tc>
          <w:tcPr>
            <w:tcW w:w="2390" w:type="dxa"/>
            <w:tcBorders>
              <w:top w:val="single" w:sz="4" w:space="0" w:color="auto"/>
              <w:left w:val="single" w:sz="4" w:space="0" w:color="auto"/>
              <w:bottom w:val="single" w:sz="4" w:space="0" w:color="auto"/>
              <w:right w:val="single" w:sz="4" w:space="0" w:color="auto"/>
            </w:tcBorders>
          </w:tcPr>
          <w:p w:rsidR="00D35C31" w:rsidRPr="00103FB1" w:rsidRDefault="00D35C31" w:rsidP="0029026D">
            <w:pPr>
              <w:spacing w:before="60" w:after="60"/>
              <w:jc w:val="both"/>
              <w:rPr>
                <w:rFonts w:ascii="David" w:hAnsi="David" w:cs="David"/>
                <w:b/>
                <w:bCs/>
                <w:szCs w:val="24"/>
                <w:rtl/>
              </w:rPr>
            </w:pPr>
            <w:r w:rsidRPr="00103FB1">
              <w:rPr>
                <w:rFonts w:ascii="David" w:hAnsi="David" w:cs="David" w:hint="cs"/>
                <w:b/>
                <w:bCs/>
                <w:szCs w:val="24"/>
                <w:rtl/>
              </w:rPr>
              <w:t>מחיר רכיב</w:t>
            </w:r>
          </w:p>
        </w:tc>
        <w:tc>
          <w:tcPr>
            <w:tcW w:w="2531" w:type="dxa"/>
            <w:tcBorders>
              <w:top w:val="single" w:sz="4" w:space="0" w:color="auto"/>
              <w:left w:val="single" w:sz="4" w:space="0" w:color="auto"/>
              <w:bottom w:val="single" w:sz="4" w:space="0" w:color="auto"/>
              <w:right w:val="single" w:sz="4" w:space="0" w:color="auto"/>
            </w:tcBorders>
            <w:shd w:val="clear" w:color="auto" w:fill="auto"/>
          </w:tcPr>
          <w:p w:rsidR="00D35C31" w:rsidRPr="00103FB1" w:rsidRDefault="00D35C31" w:rsidP="0029026D">
            <w:pPr>
              <w:spacing w:before="60" w:after="60"/>
              <w:jc w:val="both"/>
              <w:rPr>
                <w:rFonts w:ascii="David" w:hAnsi="David" w:cs="David"/>
                <w:b/>
                <w:bCs/>
                <w:szCs w:val="24"/>
                <w:rtl/>
              </w:rPr>
            </w:pPr>
            <w:r w:rsidRPr="00103FB1">
              <w:rPr>
                <w:rFonts w:ascii="David" w:hAnsi="David" w:cs="David" w:hint="cs"/>
                <w:b/>
                <w:bCs/>
                <w:szCs w:val="24"/>
                <w:rtl/>
              </w:rPr>
              <w:t>סה"כ בש"ח ללא מע"מ</w:t>
            </w:r>
          </w:p>
        </w:tc>
        <w:tc>
          <w:tcPr>
            <w:tcW w:w="4680" w:type="dxa"/>
            <w:tcBorders>
              <w:top w:val="single" w:sz="4" w:space="0" w:color="auto"/>
              <w:left w:val="single" w:sz="4" w:space="0" w:color="auto"/>
              <w:bottom w:val="single" w:sz="4" w:space="0" w:color="auto"/>
              <w:right w:val="single" w:sz="4" w:space="0" w:color="auto"/>
            </w:tcBorders>
          </w:tcPr>
          <w:p w:rsidR="00D35C31" w:rsidRDefault="00D35C31" w:rsidP="0029026D">
            <w:pPr>
              <w:spacing w:before="60" w:after="60"/>
              <w:jc w:val="both"/>
              <w:rPr>
                <w:rFonts w:ascii="David" w:hAnsi="David" w:cs="David"/>
                <w:szCs w:val="24"/>
                <w:rtl/>
              </w:rPr>
            </w:pPr>
            <w:r>
              <w:rPr>
                <w:rFonts w:ascii="David" w:hAnsi="David" w:cs="David" w:hint="cs"/>
                <w:b/>
                <w:bCs/>
                <w:szCs w:val="24"/>
                <w:rtl/>
              </w:rPr>
              <w:t>הערות (יובהר כי הספק לא נדרש למלא טבלה זאת)</w:t>
            </w:r>
          </w:p>
        </w:tc>
      </w:tr>
      <w:tr w:rsidR="00D35C31" w:rsidRPr="00A36825" w:rsidTr="0029026D">
        <w:tc>
          <w:tcPr>
            <w:tcW w:w="709" w:type="dxa"/>
            <w:tcBorders>
              <w:top w:val="single" w:sz="4" w:space="0" w:color="auto"/>
              <w:left w:val="single" w:sz="4" w:space="0" w:color="auto"/>
              <w:bottom w:val="single" w:sz="4" w:space="0" w:color="auto"/>
              <w:right w:val="single" w:sz="4" w:space="0" w:color="auto"/>
            </w:tcBorders>
            <w:hideMark/>
          </w:tcPr>
          <w:p w:rsidR="00D35C31" w:rsidRPr="00A36825" w:rsidRDefault="00D35C31" w:rsidP="0029026D">
            <w:pPr>
              <w:spacing w:before="60" w:after="60"/>
              <w:jc w:val="both"/>
              <w:rPr>
                <w:rFonts w:ascii="David" w:hAnsi="David" w:cs="David"/>
                <w:szCs w:val="24"/>
              </w:rPr>
            </w:pPr>
            <w:r w:rsidRPr="00A36825">
              <w:rPr>
                <w:rFonts w:ascii="David" w:hAnsi="David" w:cs="David"/>
                <w:szCs w:val="24"/>
                <w:rtl/>
              </w:rPr>
              <w:t>1.</w:t>
            </w:r>
          </w:p>
        </w:tc>
        <w:tc>
          <w:tcPr>
            <w:tcW w:w="2390" w:type="dxa"/>
            <w:tcBorders>
              <w:top w:val="single" w:sz="4" w:space="0" w:color="auto"/>
              <w:left w:val="single" w:sz="4" w:space="0" w:color="auto"/>
              <w:bottom w:val="single" w:sz="4" w:space="0" w:color="auto"/>
              <w:right w:val="single" w:sz="4" w:space="0" w:color="auto"/>
            </w:tcBorders>
            <w:hideMark/>
          </w:tcPr>
          <w:p w:rsidR="00D35C31" w:rsidRPr="00A36825" w:rsidRDefault="00D35C31" w:rsidP="0029026D">
            <w:pPr>
              <w:spacing w:before="60" w:after="60" w:line="276" w:lineRule="auto"/>
              <w:jc w:val="both"/>
              <w:rPr>
                <w:rFonts w:ascii="David" w:hAnsi="David" w:cs="David"/>
                <w:szCs w:val="24"/>
              </w:rPr>
            </w:pPr>
            <w:r w:rsidRPr="00A36825">
              <w:rPr>
                <w:rFonts w:ascii="David" w:hAnsi="David" w:cs="David" w:hint="cs"/>
                <w:szCs w:val="24"/>
                <w:rtl/>
              </w:rPr>
              <w:t>רישיונות</w:t>
            </w:r>
            <w:r w:rsidRPr="00A36825">
              <w:rPr>
                <w:rFonts w:ascii="David" w:hAnsi="David" w:cs="David"/>
                <w:szCs w:val="24"/>
                <w:rtl/>
              </w:rPr>
              <w:t xml:space="preserve"> </w:t>
            </w:r>
            <w:r>
              <w:rPr>
                <w:rFonts w:ascii="David" w:hAnsi="David" w:cs="David" w:hint="cs"/>
                <w:szCs w:val="24"/>
                <w:rtl/>
              </w:rPr>
              <w:t>לתת-מערכת  1 - שערי ממשקים      (</w:t>
            </w:r>
            <w:r>
              <w:rPr>
                <w:rFonts w:ascii="David" w:hAnsi="David" w:cs="David" w:hint="cs"/>
                <w:szCs w:val="24"/>
              </w:rPr>
              <w:t>API GW</w:t>
            </w:r>
            <w:r>
              <w:rPr>
                <w:rFonts w:ascii="David" w:hAnsi="David" w:cs="David" w:hint="cs"/>
                <w:szCs w:val="24"/>
                <w:rtl/>
              </w:rPr>
              <w:t xml:space="preserve">) </w:t>
            </w:r>
          </w:p>
        </w:tc>
        <w:tc>
          <w:tcPr>
            <w:tcW w:w="2531" w:type="dxa"/>
            <w:tcBorders>
              <w:top w:val="single" w:sz="4" w:space="0" w:color="auto"/>
              <w:left w:val="single" w:sz="4" w:space="0" w:color="auto"/>
              <w:bottom w:val="single" w:sz="4" w:space="0" w:color="auto"/>
              <w:right w:val="single" w:sz="4" w:space="0" w:color="auto"/>
            </w:tcBorders>
            <w:shd w:val="clear" w:color="auto" w:fill="auto"/>
          </w:tcPr>
          <w:p w:rsidR="00D35C31" w:rsidRPr="005679A0" w:rsidRDefault="00D35C31" w:rsidP="0029026D">
            <w:pPr>
              <w:spacing w:before="60" w:after="60" w:line="276" w:lineRule="auto"/>
              <w:jc w:val="both"/>
              <w:rPr>
                <w:rFonts w:ascii="David" w:hAnsi="David" w:cs="David"/>
                <w:szCs w:val="24"/>
                <w:rtl/>
              </w:rPr>
            </w:pPr>
            <w:r w:rsidRPr="005679A0">
              <w:rPr>
                <w:rFonts w:ascii="David" w:hAnsi="David" w:cs="David" w:hint="cs"/>
                <w:szCs w:val="24"/>
                <w:rtl/>
              </w:rPr>
              <w:t>{למילוי על ידי המזמין}</w:t>
            </w:r>
          </w:p>
        </w:tc>
        <w:tc>
          <w:tcPr>
            <w:tcW w:w="4680" w:type="dxa"/>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line="276" w:lineRule="auto"/>
              <w:jc w:val="both"/>
              <w:rPr>
                <w:rFonts w:ascii="David" w:hAnsi="David" w:cs="David"/>
                <w:szCs w:val="24"/>
                <w:rtl/>
              </w:rPr>
            </w:pPr>
            <w:r>
              <w:rPr>
                <w:rFonts w:ascii="David" w:hAnsi="David" w:cs="David" w:hint="cs"/>
                <w:szCs w:val="24"/>
                <w:rtl/>
              </w:rPr>
              <w:t>בהתבסס על ה</w:t>
            </w:r>
            <w:r w:rsidRPr="00A36825">
              <w:rPr>
                <w:rFonts w:ascii="David" w:hAnsi="David" w:cs="David"/>
                <w:szCs w:val="24"/>
                <w:rtl/>
              </w:rPr>
              <w:t xml:space="preserve">טבלה </w:t>
            </w:r>
            <w:r w:rsidRPr="005A6ABB">
              <w:rPr>
                <w:rFonts w:ascii="David" w:hAnsi="David" w:cs="David" w:hint="cs"/>
                <w:b/>
                <w:bCs/>
                <w:szCs w:val="24"/>
                <w:rtl/>
              </w:rPr>
              <w:t>ש</w:t>
            </w:r>
            <w:r w:rsidRPr="005A6ABB">
              <w:rPr>
                <w:rFonts w:ascii="David" w:hAnsi="David" w:cs="David"/>
                <w:b/>
                <w:bCs/>
                <w:szCs w:val="24"/>
                <w:rtl/>
              </w:rPr>
              <w:t>בסעיף</w:t>
            </w:r>
            <w:r w:rsidRPr="005A6ABB">
              <w:rPr>
                <w:rFonts w:ascii="David" w:hAnsi="David" w:cs="David" w:hint="cs"/>
                <w:b/>
                <w:bCs/>
                <w:szCs w:val="24"/>
                <w:rtl/>
              </w:rPr>
              <w:t xml:space="preserve"> </w:t>
            </w:r>
            <w:r w:rsidRPr="005A6ABB">
              <w:rPr>
                <w:rFonts w:ascii="David" w:hAnsi="David" w:cs="David"/>
                <w:b/>
                <w:bCs/>
                <w:szCs w:val="24"/>
                <w:rtl/>
              </w:rPr>
              <w:fldChar w:fldCharType="begin" w:fldLock="1"/>
            </w:r>
            <w:r w:rsidRPr="005A6ABB">
              <w:rPr>
                <w:rFonts w:ascii="David" w:hAnsi="David" w:cs="David"/>
                <w:b/>
                <w:bCs/>
                <w:szCs w:val="24"/>
                <w:rtl/>
              </w:rPr>
              <w:instrText xml:space="preserve"> </w:instrText>
            </w:r>
            <w:r w:rsidRPr="005A6ABB">
              <w:rPr>
                <w:rFonts w:ascii="David" w:hAnsi="David" w:cs="David" w:hint="cs"/>
                <w:b/>
                <w:bCs/>
                <w:szCs w:val="24"/>
              </w:rPr>
              <w:instrText>REF</w:instrText>
            </w:r>
            <w:r w:rsidRPr="005A6ABB">
              <w:rPr>
                <w:rFonts w:ascii="David" w:hAnsi="David" w:cs="David" w:hint="cs"/>
                <w:b/>
                <w:bCs/>
                <w:szCs w:val="24"/>
                <w:rtl/>
              </w:rPr>
              <w:instrText xml:space="preserve"> _</w:instrText>
            </w:r>
            <w:r w:rsidRPr="005A6ABB">
              <w:rPr>
                <w:rFonts w:ascii="David" w:hAnsi="David" w:cs="David" w:hint="cs"/>
                <w:b/>
                <w:bCs/>
                <w:szCs w:val="24"/>
              </w:rPr>
              <w:instrText>Ref490043920 \r \h</w:instrText>
            </w:r>
            <w:r w:rsidRPr="005A6ABB">
              <w:rPr>
                <w:rFonts w:ascii="David" w:hAnsi="David" w:cs="David"/>
                <w:b/>
                <w:bCs/>
                <w:szCs w:val="24"/>
                <w:rtl/>
              </w:rPr>
              <w:instrText xml:space="preserve"> </w:instrText>
            </w:r>
            <w:r>
              <w:rPr>
                <w:rFonts w:ascii="David" w:hAnsi="David" w:cs="David"/>
                <w:b/>
                <w:bCs/>
                <w:szCs w:val="24"/>
                <w:rtl/>
              </w:rPr>
              <w:instrText xml:space="preserve"> \* </w:instrText>
            </w:r>
            <w:r>
              <w:rPr>
                <w:rFonts w:ascii="David" w:hAnsi="David" w:cs="David"/>
                <w:b/>
                <w:bCs/>
                <w:szCs w:val="24"/>
              </w:rPr>
              <w:instrText>MERGEFORMAT</w:instrText>
            </w:r>
            <w:r>
              <w:rPr>
                <w:rFonts w:ascii="David" w:hAnsi="David" w:cs="David"/>
                <w:b/>
                <w:bCs/>
                <w:szCs w:val="24"/>
                <w:rtl/>
              </w:rPr>
              <w:instrText xml:space="preserve"> </w:instrText>
            </w:r>
            <w:r w:rsidRPr="005A6ABB">
              <w:rPr>
                <w:rFonts w:ascii="David" w:hAnsi="David" w:cs="David"/>
                <w:b/>
                <w:bCs/>
                <w:szCs w:val="24"/>
                <w:rtl/>
              </w:rPr>
            </w:r>
            <w:r w:rsidRPr="005A6ABB">
              <w:rPr>
                <w:rFonts w:ascii="David" w:hAnsi="David" w:cs="David"/>
                <w:b/>
                <w:bCs/>
                <w:szCs w:val="24"/>
                <w:rtl/>
              </w:rPr>
              <w:fldChar w:fldCharType="separate"/>
            </w:r>
            <w:r w:rsidR="00C023D3">
              <w:rPr>
                <w:rFonts w:ascii="David" w:hAnsi="David" w:cs="David"/>
                <w:b/>
                <w:bCs/>
                <w:szCs w:val="24"/>
                <w:rtl/>
              </w:rPr>
              <w:t>‏5.1.4.7</w:t>
            </w:r>
            <w:r w:rsidRPr="005A6ABB">
              <w:rPr>
                <w:rFonts w:ascii="David" w:hAnsi="David" w:cs="David"/>
                <w:b/>
                <w:bCs/>
                <w:szCs w:val="24"/>
                <w:rtl/>
              </w:rPr>
              <w:fldChar w:fldCharType="end"/>
            </w:r>
            <w:r>
              <w:rPr>
                <w:rFonts w:ascii="David" w:hAnsi="David" w:cs="David" w:hint="cs"/>
                <w:szCs w:val="24"/>
                <w:rtl/>
              </w:rPr>
              <w:t xml:space="preserve">, בעמודת "מחיר לרישיונות בש"ח". החישוב יכלול בסה"כ רישיונות להקמת </w:t>
            </w:r>
            <w:r>
              <w:rPr>
                <w:rFonts w:ascii="David" w:hAnsi="David" w:cs="David" w:hint="cs"/>
                <w:b/>
                <w:bCs/>
                <w:szCs w:val="24"/>
                <w:rtl/>
              </w:rPr>
              <w:t xml:space="preserve">עשרים וששה </w:t>
            </w:r>
            <w:r>
              <w:rPr>
                <w:rFonts w:ascii="David" w:hAnsi="David" w:cs="David" w:hint="cs"/>
                <w:szCs w:val="24"/>
                <w:rtl/>
              </w:rPr>
              <w:t>שערי ממשקים (</w:t>
            </w:r>
            <w:r>
              <w:rPr>
                <w:rFonts w:ascii="David" w:hAnsi="David" w:cs="David" w:hint="cs"/>
                <w:szCs w:val="24"/>
              </w:rPr>
              <w:t>API GW</w:t>
            </w:r>
            <w:r>
              <w:rPr>
                <w:rFonts w:ascii="David" w:hAnsi="David" w:cs="David" w:hint="cs"/>
                <w:szCs w:val="24"/>
                <w:rtl/>
              </w:rPr>
              <w:t xml:space="preserve">). </w:t>
            </w:r>
          </w:p>
        </w:tc>
      </w:tr>
      <w:tr w:rsidR="00D35C31" w:rsidRPr="00A36825" w:rsidTr="0029026D">
        <w:tc>
          <w:tcPr>
            <w:tcW w:w="709" w:type="dxa"/>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jc w:val="both"/>
              <w:rPr>
                <w:rFonts w:ascii="David" w:hAnsi="David" w:cs="David"/>
                <w:szCs w:val="24"/>
                <w:rtl/>
              </w:rPr>
            </w:pPr>
            <w:r>
              <w:rPr>
                <w:rFonts w:ascii="David" w:hAnsi="David" w:cs="David" w:hint="cs"/>
                <w:szCs w:val="24"/>
                <w:rtl/>
              </w:rPr>
              <w:t>2.</w:t>
            </w:r>
          </w:p>
        </w:tc>
        <w:tc>
          <w:tcPr>
            <w:tcW w:w="2390" w:type="dxa"/>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line="276" w:lineRule="auto"/>
              <w:jc w:val="both"/>
              <w:rPr>
                <w:rFonts w:ascii="David" w:hAnsi="David" w:cs="David"/>
                <w:szCs w:val="24"/>
                <w:rtl/>
              </w:rPr>
            </w:pPr>
            <w:r>
              <w:rPr>
                <w:rFonts w:ascii="David" w:hAnsi="David" w:cs="David" w:hint="cs"/>
                <w:szCs w:val="24"/>
                <w:rtl/>
              </w:rPr>
              <w:t>רישיונות לתת-מערכות 2, 3, 4</w:t>
            </w:r>
          </w:p>
        </w:tc>
        <w:tc>
          <w:tcPr>
            <w:tcW w:w="2531" w:type="dxa"/>
            <w:tcBorders>
              <w:top w:val="single" w:sz="4" w:space="0" w:color="auto"/>
              <w:left w:val="single" w:sz="4" w:space="0" w:color="auto"/>
              <w:bottom w:val="single" w:sz="4" w:space="0" w:color="auto"/>
              <w:right w:val="single" w:sz="4" w:space="0" w:color="auto"/>
            </w:tcBorders>
            <w:shd w:val="clear" w:color="auto" w:fill="auto"/>
          </w:tcPr>
          <w:p w:rsidR="00D35C31" w:rsidRPr="005679A0" w:rsidRDefault="00D35C31" w:rsidP="0029026D">
            <w:pPr>
              <w:spacing w:before="60" w:after="60" w:line="276" w:lineRule="auto"/>
              <w:jc w:val="both"/>
              <w:rPr>
                <w:rFonts w:ascii="David" w:hAnsi="David" w:cs="David"/>
                <w:szCs w:val="24"/>
                <w:rtl/>
              </w:rPr>
            </w:pPr>
            <w:r w:rsidRPr="005679A0">
              <w:rPr>
                <w:rFonts w:ascii="David" w:hAnsi="David" w:cs="David" w:hint="cs"/>
                <w:szCs w:val="24"/>
                <w:rtl/>
              </w:rPr>
              <w:t>{למילוי על ידי המזמין}</w:t>
            </w:r>
          </w:p>
        </w:tc>
        <w:tc>
          <w:tcPr>
            <w:tcW w:w="4680" w:type="dxa"/>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line="276" w:lineRule="auto"/>
              <w:jc w:val="both"/>
              <w:rPr>
                <w:rFonts w:ascii="David" w:hAnsi="David" w:cs="David"/>
                <w:szCs w:val="24"/>
                <w:rtl/>
              </w:rPr>
            </w:pPr>
            <w:r>
              <w:rPr>
                <w:rFonts w:ascii="David" w:hAnsi="David" w:cs="David" w:hint="cs"/>
                <w:szCs w:val="24"/>
                <w:rtl/>
              </w:rPr>
              <w:t>בהתבסס על ה</w:t>
            </w:r>
            <w:r w:rsidRPr="00A36825">
              <w:rPr>
                <w:rFonts w:ascii="David" w:hAnsi="David" w:cs="David"/>
                <w:szCs w:val="24"/>
                <w:rtl/>
              </w:rPr>
              <w:t xml:space="preserve">טבלה </w:t>
            </w:r>
            <w:r w:rsidRPr="005A6ABB">
              <w:rPr>
                <w:rFonts w:ascii="David" w:hAnsi="David" w:cs="David" w:hint="cs"/>
                <w:b/>
                <w:bCs/>
                <w:szCs w:val="24"/>
                <w:rtl/>
              </w:rPr>
              <w:t>ש</w:t>
            </w:r>
            <w:r w:rsidRPr="005A6ABB">
              <w:rPr>
                <w:rFonts w:ascii="David" w:hAnsi="David" w:cs="David"/>
                <w:b/>
                <w:bCs/>
                <w:szCs w:val="24"/>
                <w:rtl/>
              </w:rPr>
              <w:t>בסעיף</w:t>
            </w:r>
            <w:r w:rsidRPr="005A6ABB">
              <w:rPr>
                <w:rFonts w:ascii="David" w:hAnsi="David" w:cs="David" w:hint="cs"/>
                <w:b/>
                <w:bCs/>
                <w:szCs w:val="24"/>
                <w:rtl/>
              </w:rPr>
              <w:t xml:space="preserve"> </w:t>
            </w:r>
            <w:r w:rsidRPr="005A6ABB">
              <w:rPr>
                <w:rFonts w:ascii="David" w:hAnsi="David" w:cs="David"/>
                <w:b/>
                <w:bCs/>
                <w:szCs w:val="24"/>
                <w:rtl/>
              </w:rPr>
              <w:fldChar w:fldCharType="begin" w:fldLock="1"/>
            </w:r>
            <w:r w:rsidRPr="005A6ABB">
              <w:rPr>
                <w:rFonts w:ascii="David" w:hAnsi="David" w:cs="David"/>
                <w:b/>
                <w:bCs/>
                <w:szCs w:val="24"/>
                <w:rtl/>
              </w:rPr>
              <w:instrText xml:space="preserve"> </w:instrText>
            </w:r>
            <w:r w:rsidRPr="005A6ABB">
              <w:rPr>
                <w:rFonts w:ascii="David" w:hAnsi="David" w:cs="David" w:hint="cs"/>
                <w:b/>
                <w:bCs/>
                <w:szCs w:val="24"/>
              </w:rPr>
              <w:instrText>REF</w:instrText>
            </w:r>
            <w:r w:rsidRPr="005A6ABB">
              <w:rPr>
                <w:rFonts w:ascii="David" w:hAnsi="David" w:cs="David" w:hint="cs"/>
                <w:b/>
                <w:bCs/>
                <w:szCs w:val="24"/>
                <w:rtl/>
              </w:rPr>
              <w:instrText xml:space="preserve"> _</w:instrText>
            </w:r>
            <w:r w:rsidRPr="005A6ABB">
              <w:rPr>
                <w:rFonts w:ascii="David" w:hAnsi="David" w:cs="David" w:hint="cs"/>
                <w:b/>
                <w:bCs/>
                <w:szCs w:val="24"/>
              </w:rPr>
              <w:instrText>Ref490043920 \r \h</w:instrText>
            </w:r>
            <w:r w:rsidRPr="005A6ABB">
              <w:rPr>
                <w:rFonts w:ascii="David" w:hAnsi="David" w:cs="David"/>
                <w:b/>
                <w:bCs/>
                <w:szCs w:val="24"/>
                <w:rtl/>
              </w:rPr>
              <w:instrText xml:space="preserve"> </w:instrText>
            </w:r>
            <w:r>
              <w:rPr>
                <w:rFonts w:ascii="David" w:hAnsi="David" w:cs="David"/>
                <w:b/>
                <w:bCs/>
                <w:szCs w:val="24"/>
                <w:rtl/>
              </w:rPr>
              <w:instrText xml:space="preserve"> \* </w:instrText>
            </w:r>
            <w:r>
              <w:rPr>
                <w:rFonts w:ascii="David" w:hAnsi="David" w:cs="David"/>
                <w:b/>
                <w:bCs/>
                <w:szCs w:val="24"/>
              </w:rPr>
              <w:instrText>MERGEFORMAT</w:instrText>
            </w:r>
            <w:r>
              <w:rPr>
                <w:rFonts w:ascii="David" w:hAnsi="David" w:cs="David"/>
                <w:b/>
                <w:bCs/>
                <w:szCs w:val="24"/>
                <w:rtl/>
              </w:rPr>
              <w:instrText xml:space="preserve"> </w:instrText>
            </w:r>
            <w:r w:rsidRPr="005A6ABB">
              <w:rPr>
                <w:rFonts w:ascii="David" w:hAnsi="David" w:cs="David"/>
                <w:b/>
                <w:bCs/>
                <w:szCs w:val="24"/>
                <w:rtl/>
              </w:rPr>
            </w:r>
            <w:r w:rsidRPr="005A6ABB">
              <w:rPr>
                <w:rFonts w:ascii="David" w:hAnsi="David" w:cs="David"/>
                <w:b/>
                <w:bCs/>
                <w:szCs w:val="24"/>
                <w:rtl/>
              </w:rPr>
              <w:fldChar w:fldCharType="separate"/>
            </w:r>
            <w:r w:rsidR="00C023D3">
              <w:rPr>
                <w:rFonts w:ascii="David" w:hAnsi="David" w:cs="David"/>
                <w:b/>
                <w:bCs/>
                <w:szCs w:val="24"/>
                <w:rtl/>
              </w:rPr>
              <w:t>‏5.1.4.7</w:t>
            </w:r>
            <w:r w:rsidRPr="005A6ABB">
              <w:rPr>
                <w:rFonts w:ascii="David" w:hAnsi="David" w:cs="David"/>
                <w:b/>
                <w:bCs/>
                <w:szCs w:val="24"/>
                <w:rtl/>
              </w:rPr>
              <w:fldChar w:fldCharType="end"/>
            </w:r>
            <w:r>
              <w:rPr>
                <w:rFonts w:ascii="David" w:hAnsi="David" w:cs="David" w:hint="cs"/>
                <w:szCs w:val="24"/>
                <w:rtl/>
              </w:rPr>
              <w:t>, בעמודת "מחיר לרישיונות בש"ח". החישוב יכלול בסה"כ רישיון ל</w:t>
            </w:r>
            <w:r>
              <w:rPr>
                <w:rFonts w:ascii="David" w:hAnsi="David" w:cs="David" w:hint="cs"/>
                <w:b/>
                <w:bCs/>
                <w:szCs w:val="24"/>
                <w:rtl/>
              </w:rPr>
              <w:t>מערכת מרכזית אחת.</w:t>
            </w:r>
            <w:r>
              <w:rPr>
                <w:rFonts w:ascii="David" w:hAnsi="David" w:cs="David" w:hint="cs"/>
                <w:szCs w:val="24"/>
                <w:rtl/>
              </w:rPr>
              <w:t xml:space="preserve"> </w:t>
            </w:r>
          </w:p>
        </w:tc>
      </w:tr>
      <w:tr w:rsidR="00D35C31" w:rsidRPr="00A36825" w:rsidTr="0029026D">
        <w:tc>
          <w:tcPr>
            <w:tcW w:w="709" w:type="dxa"/>
            <w:tcBorders>
              <w:top w:val="single" w:sz="4" w:space="0" w:color="auto"/>
              <w:left w:val="single" w:sz="4" w:space="0" w:color="auto"/>
              <w:bottom w:val="single" w:sz="4" w:space="0" w:color="auto"/>
              <w:right w:val="single" w:sz="4" w:space="0" w:color="auto"/>
            </w:tcBorders>
          </w:tcPr>
          <w:p w:rsidR="00D35C31" w:rsidRDefault="00D35C31" w:rsidP="0029026D">
            <w:pPr>
              <w:spacing w:before="60" w:after="60"/>
              <w:jc w:val="both"/>
              <w:rPr>
                <w:rFonts w:ascii="David" w:hAnsi="David" w:cs="David"/>
                <w:szCs w:val="24"/>
                <w:rtl/>
              </w:rPr>
            </w:pPr>
            <w:r>
              <w:rPr>
                <w:rFonts w:ascii="David" w:hAnsi="David" w:cs="David" w:hint="cs"/>
                <w:szCs w:val="24"/>
                <w:rtl/>
              </w:rPr>
              <w:t>3.</w:t>
            </w:r>
          </w:p>
        </w:tc>
        <w:tc>
          <w:tcPr>
            <w:tcW w:w="2390" w:type="dxa"/>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line="276" w:lineRule="auto"/>
              <w:jc w:val="both"/>
              <w:rPr>
                <w:rFonts w:ascii="David" w:hAnsi="David" w:cs="David"/>
                <w:szCs w:val="24"/>
                <w:rtl/>
              </w:rPr>
            </w:pPr>
            <w:r>
              <w:rPr>
                <w:rFonts w:ascii="David" w:hAnsi="David" w:cs="David" w:hint="cs"/>
                <w:szCs w:val="24"/>
                <w:rtl/>
              </w:rPr>
              <w:t>הקמה והתקנת תת-מערכת  1 - שערי ממשקים (</w:t>
            </w:r>
            <w:r>
              <w:rPr>
                <w:rFonts w:ascii="David" w:hAnsi="David" w:cs="David" w:hint="cs"/>
                <w:szCs w:val="24"/>
              </w:rPr>
              <w:t>API GW</w:t>
            </w:r>
            <w:r>
              <w:rPr>
                <w:rFonts w:ascii="David" w:hAnsi="David" w:cs="David" w:hint="cs"/>
                <w:szCs w:val="24"/>
                <w:rtl/>
              </w:rPr>
              <w:t xml:space="preserve">)  </w:t>
            </w:r>
          </w:p>
        </w:tc>
        <w:tc>
          <w:tcPr>
            <w:tcW w:w="2531" w:type="dxa"/>
            <w:tcBorders>
              <w:top w:val="single" w:sz="4" w:space="0" w:color="auto"/>
              <w:left w:val="single" w:sz="4" w:space="0" w:color="auto"/>
              <w:bottom w:val="single" w:sz="4" w:space="0" w:color="auto"/>
              <w:right w:val="single" w:sz="4" w:space="0" w:color="auto"/>
            </w:tcBorders>
            <w:shd w:val="clear" w:color="auto" w:fill="auto"/>
          </w:tcPr>
          <w:p w:rsidR="00D35C31" w:rsidRPr="005679A0" w:rsidRDefault="00D35C31" w:rsidP="0029026D">
            <w:pPr>
              <w:spacing w:before="60" w:after="60" w:line="276" w:lineRule="auto"/>
              <w:jc w:val="both"/>
              <w:rPr>
                <w:rFonts w:ascii="David" w:hAnsi="David" w:cs="David"/>
                <w:szCs w:val="24"/>
                <w:rtl/>
              </w:rPr>
            </w:pPr>
            <w:r w:rsidRPr="005679A0">
              <w:rPr>
                <w:rFonts w:ascii="David" w:hAnsi="David" w:cs="David" w:hint="cs"/>
                <w:szCs w:val="24"/>
                <w:rtl/>
              </w:rPr>
              <w:t>{למילוי על ידי המזמין}</w:t>
            </w:r>
          </w:p>
        </w:tc>
        <w:tc>
          <w:tcPr>
            <w:tcW w:w="4680" w:type="dxa"/>
            <w:tcBorders>
              <w:top w:val="single" w:sz="4" w:space="0" w:color="auto"/>
              <w:left w:val="single" w:sz="4" w:space="0" w:color="auto"/>
              <w:bottom w:val="single" w:sz="4" w:space="0" w:color="auto"/>
              <w:right w:val="single" w:sz="4" w:space="0" w:color="auto"/>
            </w:tcBorders>
          </w:tcPr>
          <w:p w:rsidR="00D35C31" w:rsidRDefault="00D35C31" w:rsidP="0029026D">
            <w:pPr>
              <w:spacing w:before="60" w:after="60" w:line="276" w:lineRule="auto"/>
              <w:jc w:val="both"/>
              <w:rPr>
                <w:rFonts w:ascii="David" w:hAnsi="David" w:cs="David"/>
                <w:szCs w:val="24"/>
                <w:rtl/>
              </w:rPr>
            </w:pPr>
            <w:r>
              <w:rPr>
                <w:rFonts w:ascii="David" w:hAnsi="David" w:cs="David" w:hint="cs"/>
                <w:szCs w:val="24"/>
                <w:rtl/>
              </w:rPr>
              <w:t>בהתבסס על ה</w:t>
            </w:r>
            <w:r w:rsidRPr="00A36825">
              <w:rPr>
                <w:rFonts w:ascii="David" w:hAnsi="David" w:cs="David"/>
                <w:szCs w:val="24"/>
                <w:rtl/>
              </w:rPr>
              <w:t xml:space="preserve">טבלה </w:t>
            </w:r>
            <w:r w:rsidRPr="005A6ABB">
              <w:rPr>
                <w:rFonts w:ascii="David" w:hAnsi="David" w:cs="David" w:hint="cs"/>
                <w:b/>
                <w:bCs/>
                <w:szCs w:val="24"/>
                <w:rtl/>
              </w:rPr>
              <w:t>ש</w:t>
            </w:r>
            <w:r w:rsidRPr="005A6ABB">
              <w:rPr>
                <w:rFonts w:ascii="David" w:hAnsi="David" w:cs="David"/>
                <w:b/>
                <w:bCs/>
                <w:szCs w:val="24"/>
                <w:rtl/>
              </w:rPr>
              <w:t>בסעיף</w:t>
            </w:r>
            <w:r w:rsidRPr="005A6ABB">
              <w:rPr>
                <w:rFonts w:ascii="David" w:hAnsi="David" w:cs="David" w:hint="cs"/>
                <w:b/>
                <w:bCs/>
                <w:szCs w:val="24"/>
                <w:rtl/>
              </w:rPr>
              <w:t xml:space="preserve"> </w:t>
            </w:r>
            <w:r w:rsidRPr="005A6ABB">
              <w:rPr>
                <w:rFonts w:ascii="David" w:hAnsi="David" w:cs="David"/>
                <w:b/>
                <w:bCs/>
                <w:szCs w:val="24"/>
                <w:rtl/>
              </w:rPr>
              <w:fldChar w:fldCharType="begin" w:fldLock="1"/>
            </w:r>
            <w:r w:rsidRPr="005A6ABB">
              <w:rPr>
                <w:rFonts w:ascii="David" w:hAnsi="David" w:cs="David"/>
                <w:b/>
                <w:bCs/>
                <w:szCs w:val="24"/>
                <w:rtl/>
              </w:rPr>
              <w:instrText xml:space="preserve"> </w:instrText>
            </w:r>
            <w:r w:rsidRPr="005A6ABB">
              <w:rPr>
                <w:rFonts w:ascii="David" w:hAnsi="David" w:cs="David" w:hint="cs"/>
                <w:b/>
                <w:bCs/>
                <w:szCs w:val="24"/>
              </w:rPr>
              <w:instrText>REF</w:instrText>
            </w:r>
            <w:r w:rsidRPr="005A6ABB">
              <w:rPr>
                <w:rFonts w:ascii="David" w:hAnsi="David" w:cs="David" w:hint="cs"/>
                <w:b/>
                <w:bCs/>
                <w:szCs w:val="24"/>
                <w:rtl/>
              </w:rPr>
              <w:instrText xml:space="preserve"> _</w:instrText>
            </w:r>
            <w:r w:rsidRPr="005A6ABB">
              <w:rPr>
                <w:rFonts w:ascii="David" w:hAnsi="David" w:cs="David" w:hint="cs"/>
                <w:b/>
                <w:bCs/>
                <w:szCs w:val="24"/>
              </w:rPr>
              <w:instrText>Ref490043920 \r \h</w:instrText>
            </w:r>
            <w:r w:rsidRPr="005A6ABB">
              <w:rPr>
                <w:rFonts w:ascii="David" w:hAnsi="David" w:cs="David"/>
                <w:b/>
                <w:bCs/>
                <w:szCs w:val="24"/>
                <w:rtl/>
              </w:rPr>
              <w:instrText xml:space="preserve"> </w:instrText>
            </w:r>
            <w:r>
              <w:rPr>
                <w:rFonts w:ascii="David" w:hAnsi="David" w:cs="David"/>
                <w:b/>
                <w:bCs/>
                <w:szCs w:val="24"/>
                <w:rtl/>
              </w:rPr>
              <w:instrText xml:space="preserve"> \* </w:instrText>
            </w:r>
            <w:r>
              <w:rPr>
                <w:rFonts w:ascii="David" w:hAnsi="David" w:cs="David"/>
                <w:b/>
                <w:bCs/>
                <w:szCs w:val="24"/>
              </w:rPr>
              <w:instrText>MERGEFORMAT</w:instrText>
            </w:r>
            <w:r>
              <w:rPr>
                <w:rFonts w:ascii="David" w:hAnsi="David" w:cs="David"/>
                <w:b/>
                <w:bCs/>
                <w:szCs w:val="24"/>
                <w:rtl/>
              </w:rPr>
              <w:instrText xml:space="preserve"> </w:instrText>
            </w:r>
            <w:r w:rsidRPr="005A6ABB">
              <w:rPr>
                <w:rFonts w:ascii="David" w:hAnsi="David" w:cs="David"/>
                <w:b/>
                <w:bCs/>
                <w:szCs w:val="24"/>
                <w:rtl/>
              </w:rPr>
            </w:r>
            <w:r w:rsidRPr="005A6ABB">
              <w:rPr>
                <w:rFonts w:ascii="David" w:hAnsi="David" w:cs="David"/>
                <w:b/>
                <w:bCs/>
                <w:szCs w:val="24"/>
                <w:rtl/>
              </w:rPr>
              <w:fldChar w:fldCharType="separate"/>
            </w:r>
            <w:r w:rsidR="00C023D3">
              <w:rPr>
                <w:rFonts w:ascii="David" w:hAnsi="David" w:cs="David"/>
                <w:b/>
                <w:bCs/>
                <w:szCs w:val="24"/>
                <w:rtl/>
              </w:rPr>
              <w:t>‏5.1.4.7</w:t>
            </w:r>
            <w:r w:rsidRPr="005A6ABB">
              <w:rPr>
                <w:rFonts w:ascii="David" w:hAnsi="David" w:cs="David"/>
                <w:b/>
                <w:bCs/>
                <w:szCs w:val="24"/>
                <w:rtl/>
              </w:rPr>
              <w:fldChar w:fldCharType="end"/>
            </w:r>
            <w:r>
              <w:rPr>
                <w:rFonts w:ascii="David" w:hAnsi="David" w:cs="David" w:hint="cs"/>
                <w:szCs w:val="24"/>
                <w:rtl/>
              </w:rPr>
              <w:t xml:space="preserve">, בעמודת "מחיר הקמה והתקנה בש"ח". החישוב יכלול בסה"כ הקמה והתקנת </w:t>
            </w:r>
            <w:r>
              <w:rPr>
                <w:rFonts w:ascii="David" w:hAnsi="David" w:cs="David" w:hint="cs"/>
                <w:b/>
                <w:bCs/>
                <w:szCs w:val="24"/>
                <w:rtl/>
              </w:rPr>
              <w:t xml:space="preserve">עשרים וששה </w:t>
            </w:r>
            <w:r>
              <w:rPr>
                <w:rFonts w:ascii="David" w:hAnsi="David" w:cs="David" w:hint="cs"/>
                <w:szCs w:val="24"/>
                <w:rtl/>
              </w:rPr>
              <w:t>שערי ממשקים (</w:t>
            </w:r>
            <w:r>
              <w:rPr>
                <w:rFonts w:ascii="David" w:hAnsi="David" w:cs="David" w:hint="cs"/>
                <w:szCs w:val="24"/>
              </w:rPr>
              <w:t>API GW</w:t>
            </w:r>
            <w:r>
              <w:rPr>
                <w:rFonts w:ascii="David" w:hAnsi="David" w:cs="David" w:hint="cs"/>
                <w:szCs w:val="24"/>
                <w:rtl/>
              </w:rPr>
              <w:t>).</w:t>
            </w:r>
          </w:p>
        </w:tc>
      </w:tr>
      <w:tr w:rsidR="00D35C31" w:rsidRPr="00A36825" w:rsidTr="0029026D">
        <w:tc>
          <w:tcPr>
            <w:tcW w:w="709" w:type="dxa"/>
            <w:tcBorders>
              <w:top w:val="single" w:sz="4" w:space="0" w:color="auto"/>
              <w:left w:val="single" w:sz="4" w:space="0" w:color="auto"/>
              <w:bottom w:val="single" w:sz="4" w:space="0" w:color="auto"/>
              <w:right w:val="single" w:sz="4" w:space="0" w:color="auto"/>
            </w:tcBorders>
          </w:tcPr>
          <w:p w:rsidR="00D35C31" w:rsidRDefault="00D35C31" w:rsidP="0029026D">
            <w:pPr>
              <w:spacing w:before="60" w:after="60"/>
              <w:jc w:val="both"/>
              <w:rPr>
                <w:rFonts w:ascii="David" w:hAnsi="David" w:cs="David"/>
                <w:szCs w:val="24"/>
                <w:rtl/>
              </w:rPr>
            </w:pPr>
            <w:r>
              <w:rPr>
                <w:rFonts w:ascii="David" w:hAnsi="David" w:cs="David" w:hint="cs"/>
                <w:szCs w:val="24"/>
                <w:rtl/>
              </w:rPr>
              <w:t>4.</w:t>
            </w:r>
          </w:p>
        </w:tc>
        <w:tc>
          <w:tcPr>
            <w:tcW w:w="2390" w:type="dxa"/>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line="276" w:lineRule="auto"/>
              <w:jc w:val="both"/>
              <w:rPr>
                <w:rFonts w:ascii="David" w:hAnsi="David" w:cs="David"/>
                <w:szCs w:val="24"/>
                <w:rtl/>
              </w:rPr>
            </w:pPr>
            <w:r>
              <w:rPr>
                <w:rFonts w:ascii="David" w:hAnsi="David" w:cs="David" w:hint="cs"/>
                <w:szCs w:val="24"/>
                <w:rtl/>
              </w:rPr>
              <w:t>הקמה והתקנת תת-מערכות 2, 3, 4</w:t>
            </w:r>
          </w:p>
        </w:tc>
        <w:tc>
          <w:tcPr>
            <w:tcW w:w="2531" w:type="dxa"/>
            <w:tcBorders>
              <w:top w:val="single" w:sz="4" w:space="0" w:color="auto"/>
              <w:left w:val="single" w:sz="4" w:space="0" w:color="auto"/>
              <w:bottom w:val="single" w:sz="4" w:space="0" w:color="auto"/>
              <w:right w:val="single" w:sz="4" w:space="0" w:color="auto"/>
            </w:tcBorders>
            <w:shd w:val="clear" w:color="auto" w:fill="auto"/>
          </w:tcPr>
          <w:p w:rsidR="00D35C31" w:rsidRPr="005679A0" w:rsidRDefault="00D35C31" w:rsidP="0029026D">
            <w:pPr>
              <w:spacing w:before="60" w:after="60" w:line="276" w:lineRule="auto"/>
              <w:jc w:val="both"/>
              <w:rPr>
                <w:rFonts w:ascii="David" w:hAnsi="David" w:cs="David"/>
                <w:szCs w:val="24"/>
                <w:rtl/>
              </w:rPr>
            </w:pPr>
            <w:r w:rsidRPr="005679A0">
              <w:rPr>
                <w:rFonts w:ascii="David" w:hAnsi="David" w:cs="David" w:hint="cs"/>
                <w:szCs w:val="24"/>
                <w:rtl/>
              </w:rPr>
              <w:t>{למילוי על ידי המזמין}</w:t>
            </w:r>
          </w:p>
        </w:tc>
        <w:tc>
          <w:tcPr>
            <w:tcW w:w="4680" w:type="dxa"/>
            <w:tcBorders>
              <w:top w:val="single" w:sz="4" w:space="0" w:color="auto"/>
              <w:left w:val="single" w:sz="4" w:space="0" w:color="auto"/>
              <w:bottom w:val="single" w:sz="4" w:space="0" w:color="auto"/>
              <w:right w:val="single" w:sz="4" w:space="0" w:color="auto"/>
            </w:tcBorders>
          </w:tcPr>
          <w:p w:rsidR="00D35C31" w:rsidRDefault="00D35C31" w:rsidP="0029026D">
            <w:pPr>
              <w:spacing w:before="60" w:after="60" w:line="276" w:lineRule="auto"/>
              <w:jc w:val="both"/>
              <w:rPr>
                <w:rFonts w:ascii="David" w:hAnsi="David" w:cs="David"/>
                <w:szCs w:val="24"/>
                <w:rtl/>
              </w:rPr>
            </w:pPr>
            <w:r>
              <w:rPr>
                <w:rFonts w:ascii="David" w:hAnsi="David" w:cs="David" w:hint="cs"/>
                <w:szCs w:val="24"/>
                <w:rtl/>
              </w:rPr>
              <w:t>בהתבסס על ה</w:t>
            </w:r>
            <w:r w:rsidRPr="00A36825">
              <w:rPr>
                <w:rFonts w:ascii="David" w:hAnsi="David" w:cs="David"/>
                <w:szCs w:val="24"/>
                <w:rtl/>
              </w:rPr>
              <w:t xml:space="preserve">טבלה </w:t>
            </w:r>
            <w:r w:rsidRPr="005A6ABB">
              <w:rPr>
                <w:rFonts w:ascii="David" w:hAnsi="David" w:cs="David" w:hint="cs"/>
                <w:b/>
                <w:bCs/>
                <w:szCs w:val="24"/>
                <w:rtl/>
              </w:rPr>
              <w:t>ש</w:t>
            </w:r>
            <w:r w:rsidRPr="005A6ABB">
              <w:rPr>
                <w:rFonts w:ascii="David" w:hAnsi="David" w:cs="David"/>
                <w:b/>
                <w:bCs/>
                <w:szCs w:val="24"/>
                <w:rtl/>
              </w:rPr>
              <w:t>בסעיף</w:t>
            </w:r>
            <w:r w:rsidRPr="005A6ABB">
              <w:rPr>
                <w:rFonts w:ascii="David" w:hAnsi="David" w:cs="David" w:hint="cs"/>
                <w:b/>
                <w:bCs/>
                <w:szCs w:val="24"/>
                <w:rtl/>
              </w:rPr>
              <w:t xml:space="preserve"> </w:t>
            </w:r>
            <w:r w:rsidRPr="005A6ABB">
              <w:rPr>
                <w:rFonts w:ascii="David" w:hAnsi="David" w:cs="David"/>
                <w:b/>
                <w:bCs/>
                <w:szCs w:val="24"/>
                <w:rtl/>
              </w:rPr>
              <w:fldChar w:fldCharType="begin" w:fldLock="1"/>
            </w:r>
            <w:r w:rsidRPr="005A6ABB">
              <w:rPr>
                <w:rFonts w:ascii="David" w:hAnsi="David" w:cs="David"/>
                <w:b/>
                <w:bCs/>
                <w:szCs w:val="24"/>
                <w:rtl/>
              </w:rPr>
              <w:instrText xml:space="preserve"> </w:instrText>
            </w:r>
            <w:r w:rsidRPr="005A6ABB">
              <w:rPr>
                <w:rFonts w:ascii="David" w:hAnsi="David" w:cs="David" w:hint="cs"/>
                <w:b/>
                <w:bCs/>
                <w:szCs w:val="24"/>
              </w:rPr>
              <w:instrText>REF</w:instrText>
            </w:r>
            <w:r w:rsidRPr="005A6ABB">
              <w:rPr>
                <w:rFonts w:ascii="David" w:hAnsi="David" w:cs="David" w:hint="cs"/>
                <w:b/>
                <w:bCs/>
                <w:szCs w:val="24"/>
                <w:rtl/>
              </w:rPr>
              <w:instrText xml:space="preserve"> _</w:instrText>
            </w:r>
            <w:r w:rsidRPr="005A6ABB">
              <w:rPr>
                <w:rFonts w:ascii="David" w:hAnsi="David" w:cs="David" w:hint="cs"/>
                <w:b/>
                <w:bCs/>
                <w:szCs w:val="24"/>
              </w:rPr>
              <w:instrText>Ref490043920 \r \h</w:instrText>
            </w:r>
            <w:r w:rsidRPr="005A6ABB">
              <w:rPr>
                <w:rFonts w:ascii="David" w:hAnsi="David" w:cs="David"/>
                <w:b/>
                <w:bCs/>
                <w:szCs w:val="24"/>
                <w:rtl/>
              </w:rPr>
              <w:instrText xml:space="preserve"> </w:instrText>
            </w:r>
            <w:r>
              <w:rPr>
                <w:rFonts w:ascii="David" w:hAnsi="David" w:cs="David"/>
                <w:b/>
                <w:bCs/>
                <w:szCs w:val="24"/>
                <w:rtl/>
              </w:rPr>
              <w:instrText xml:space="preserve"> \* </w:instrText>
            </w:r>
            <w:r>
              <w:rPr>
                <w:rFonts w:ascii="David" w:hAnsi="David" w:cs="David"/>
                <w:b/>
                <w:bCs/>
                <w:szCs w:val="24"/>
              </w:rPr>
              <w:instrText>MERGEFORMAT</w:instrText>
            </w:r>
            <w:r>
              <w:rPr>
                <w:rFonts w:ascii="David" w:hAnsi="David" w:cs="David"/>
                <w:b/>
                <w:bCs/>
                <w:szCs w:val="24"/>
                <w:rtl/>
              </w:rPr>
              <w:instrText xml:space="preserve"> </w:instrText>
            </w:r>
            <w:r w:rsidRPr="005A6ABB">
              <w:rPr>
                <w:rFonts w:ascii="David" w:hAnsi="David" w:cs="David"/>
                <w:b/>
                <w:bCs/>
                <w:szCs w:val="24"/>
                <w:rtl/>
              </w:rPr>
            </w:r>
            <w:r w:rsidRPr="005A6ABB">
              <w:rPr>
                <w:rFonts w:ascii="David" w:hAnsi="David" w:cs="David"/>
                <w:b/>
                <w:bCs/>
                <w:szCs w:val="24"/>
                <w:rtl/>
              </w:rPr>
              <w:fldChar w:fldCharType="separate"/>
            </w:r>
            <w:r w:rsidR="00C023D3">
              <w:rPr>
                <w:rFonts w:ascii="David" w:hAnsi="David" w:cs="David"/>
                <w:b/>
                <w:bCs/>
                <w:szCs w:val="24"/>
                <w:rtl/>
              </w:rPr>
              <w:t>‏5.1.4.7</w:t>
            </w:r>
            <w:r w:rsidRPr="005A6ABB">
              <w:rPr>
                <w:rFonts w:ascii="David" w:hAnsi="David" w:cs="David"/>
                <w:b/>
                <w:bCs/>
                <w:szCs w:val="24"/>
                <w:rtl/>
              </w:rPr>
              <w:fldChar w:fldCharType="end"/>
            </w:r>
            <w:r>
              <w:rPr>
                <w:rFonts w:ascii="David" w:hAnsi="David" w:cs="David" w:hint="cs"/>
                <w:szCs w:val="24"/>
                <w:rtl/>
              </w:rPr>
              <w:t>, בעמודת "מחיר הקמה והתקנה בש"ח". החישוב יכלול בסה"כ רישיון ל</w:t>
            </w:r>
            <w:r>
              <w:rPr>
                <w:rFonts w:ascii="David" w:hAnsi="David" w:cs="David" w:hint="cs"/>
                <w:b/>
                <w:bCs/>
                <w:szCs w:val="24"/>
                <w:rtl/>
              </w:rPr>
              <w:t>מערכת מרכזית אחת.</w:t>
            </w:r>
          </w:p>
        </w:tc>
      </w:tr>
      <w:tr w:rsidR="00D35C31" w:rsidRPr="00A36825" w:rsidTr="0029026D">
        <w:tc>
          <w:tcPr>
            <w:tcW w:w="709" w:type="dxa"/>
            <w:tcBorders>
              <w:top w:val="single" w:sz="4" w:space="0" w:color="auto"/>
              <w:left w:val="single" w:sz="4" w:space="0" w:color="auto"/>
              <w:bottom w:val="single" w:sz="4" w:space="0" w:color="auto"/>
              <w:right w:val="single" w:sz="4" w:space="0" w:color="auto"/>
            </w:tcBorders>
            <w:hideMark/>
          </w:tcPr>
          <w:p w:rsidR="00D35C31" w:rsidRPr="00A36825" w:rsidRDefault="00D35C31" w:rsidP="0029026D">
            <w:pPr>
              <w:spacing w:before="60" w:after="60"/>
              <w:jc w:val="both"/>
              <w:rPr>
                <w:rFonts w:ascii="David" w:hAnsi="David" w:cs="David"/>
                <w:szCs w:val="24"/>
              </w:rPr>
            </w:pPr>
            <w:r>
              <w:rPr>
                <w:rFonts w:ascii="David" w:hAnsi="David" w:cs="David" w:hint="cs"/>
                <w:szCs w:val="24"/>
                <w:rtl/>
              </w:rPr>
              <w:t>5</w:t>
            </w:r>
            <w:r w:rsidRPr="00A36825">
              <w:rPr>
                <w:rFonts w:ascii="David" w:hAnsi="David" w:cs="David"/>
                <w:szCs w:val="24"/>
                <w:rtl/>
              </w:rPr>
              <w:t>.</w:t>
            </w:r>
          </w:p>
        </w:tc>
        <w:tc>
          <w:tcPr>
            <w:tcW w:w="2390" w:type="dxa"/>
            <w:tcBorders>
              <w:top w:val="single" w:sz="4" w:space="0" w:color="auto"/>
              <w:left w:val="single" w:sz="4" w:space="0" w:color="auto"/>
              <w:bottom w:val="single" w:sz="4" w:space="0" w:color="auto"/>
              <w:right w:val="single" w:sz="4" w:space="0" w:color="auto"/>
            </w:tcBorders>
            <w:hideMark/>
          </w:tcPr>
          <w:p w:rsidR="00D35C31" w:rsidRPr="00A36825" w:rsidRDefault="00D35C31" w:rsidP="0029026D">
            <w:pPr>
              <w:spacing w:before="60" w:after="60" w:line="276" w:lineRule="auto"/>
              <w:jc w:val="both"/>
              <w:rPr>
                <w:rFonts w:ascii="David" w:hAnsi="David" w:cs="David"/>
                <w:szCs w:val="24"/>
              </w:rPr>
            </w:pPr>
            <w:r w:rsidRPr="00A36825">
              <w:rPr>
                <w:rFonts w:ascii="David" w:hAnsi="David" w:cs="David"/>
                <w:szCs w:val="24"/>
                <w:rtl/>
              </w:rPr>
              <w:t>עלות שוטפת –</w:t>
            </w:r>
            <w:r>
              <w:rPr>
                <w:rFonts w:ascii="David" w:hAnsi="David" w:cs="David" w:hint="cs"/>
                <w:szCs w:val="24"/>
                <w:rtl/>
              </w:rPr>
              <w:t xml:space="preserve"> </w:t>
            </w:r>
            <w:r w:rsidRPr="00A36825">
              <w:rPr>
                <w:rFonts w:ascii="David" w:hAnsi="David" w:cs="David"/>
                <w:szCs w:val="24"/>
                <w:rtl/>
              </w:rPr>
              <w:t>שירות</w:t>
            </w:r>
            <w:r>
              <w:rPr>
                <w:rFonts w:ascii="David" w:hAnsi="David" w:cs="David" w:hint="cs"/>
                <w:szCs w:val="24"/>
                <w:rtl/>
              </w:rPr>
              <w:t>י</w:t>
            </w:r>
            <w:r w:rsidRPr="00A36825">
              <w:rPr>
                <w:rFonts w:ascii="David" w:hAnsi="David" w:cs="David"/>
                <w:szCs w:val="24"/>
                <w:rtl/>
              </w:rPr>
              <w:t xml:space="preserve"> תחזוקה</w:t>
            </w:r>
            <w:r w:rsidRPr="00A36825">
              <w:rPr>
                <w:rFonts w:ascii="David" w:hAnsi="David" w:cs="David" w:hint="cs"/>
                <w:szCs w:val="24"/>
                <w:rtl/>
              </w:rPr>
              <w:t xml:space="preserve"> </w:t>
            </w:r>
          </w:p>
        </w:tc>
        <w:tc>
          <w:tcPr>
            <w:tcW w:w="2531" w:type="dxa"/>
            <w:tcBorders>
              <w:top w:val="single" w:sz="4" w:space="0" w:color="auto"/>
              <w:left w:val="single" w:sz="4" w:space="0" w:color="auto"/>
              <w:bottom w:val="single" w:sz="4" w:space="0" w:color="auto"/>
              <w:right w:val="single" w:sz="4" w:space="0" w:color="auto"/>
            </w:tcBorders>
            <w:shd w:val="clear" w:color="auto" w:fill="auto"/>
          </w:tcPr>
          <w:p w:rsidR="00D35C31" w:rsidRPr="005679A0" w:rsidRDefault="00D35C31" w:rsidP="0029026D">
            <w:pPr>
              <w:spacing w:before="60" w:after="60" w:line="276" w:lineRule="auto"/>
              <w:jc w:val="both"/>
              <w:rPr>
                <w:rFonts w:ascii="David" w:hAnsi="David" w:cs="David"/>
                <w:szCs w:val="24"/>
                <w:rtl/>
              </w:rPr>
            </w:pPr>
            <w:r w:rsidRPr="005679A0">
              <w:rPr>
                <w:rFonts w:ascii="David" w:hAnsi="David" w:cs="David" w:hint="cs"/>
                <w:szCs w:val="24"/>
                <w:rtl/>
              </w:rPr>
              <w:t>{למילוי על ידי המזמין}</w:t>
            </w:r>
          </w:p>
        </w:tc>
        <w:tc>
          <w:tcPr>
            <w:tcW w:w="4680" w:type="dxa"/>
            <w:tcBorders>
              <w:top w:val="single" w:sz="4" w:space="0" w:color="auto"/>
              <w:left w:val="single" w:sz="4" w:space="0" w:color="auto"/>
              <w:bottom w:val="single" w:sz="4" w:space="0" w:color="auto"/>
              <w:right w:val="single" w:sz="4" w:space="0" w:color="auto"/>
            </w:tcBorders>
          </w:tcPr>
          <w:p w:rsidR="00D35C31" w:rsidRPr="00A36825" w:rsidRDefault="00D35C31" w:rsidP="00CD1AE3">
            <w:pPr>
              <w:spacing w:before="60" w:after="60" w:line="276" w:lineRule="auto"/>
              <w:jc w:val="both"/>
              <w:rPr>
                <w:rFonts w:ascii="David" w:hAnsi="David" w:cs="David"/>
                <w:szCs w:val="24"/>
              </w:rPr>
            </w:pPr>
            <w:r>
              <w:rPr>
                <w:rFonts w:ascii="David" w:hAnsi="David" w:cs="David" w:hint="cs"/>
                <w:szCs w:val="24"/>
                <w:rtl/>
              </w:rPr>
              <w:t>ב</w:t>
            </w:r>
            <w:r w:rsidRPr="00A36825">
              <w:rPr>
                <w:rFonts w:ascii="David" w:hAnsi="David" w:cs="David"/>
                <w:szCs w:val="24"/>
                <w:rtl/>
              </w:rPr>
              <w:t>ה</w:t>
            </w:r>
            <w:r>
              <w:rPr>
                <w:rFonts w:ascii="David" w:hAnsi="David" w:cs="David" w:hint="cs"/>
                <w:szCs w:val="24"/>
                <w:rtl/>
              </w:rPr>
              <w:t>תבסס על ה</w:t>
            </w:r>
            <w:r w:rsidRPr="00A36825">
              <w:rPr>
                <w:rFonts w:ascii="David" w:hAnsi="David" w:cs="David"/>
                <w:szCs w:val="24"/>
                <w:rtl/>
              </w:rPr>
              <w:t xml:space="preserve">טבלה </w:t>
            </w:r>
            <w:r w:rsidRPr="006A2B73">
              <w:rPr>
                <w:rFonts w:ascii="David" w:hAnsi="David" w:cs="David" w:hint="cs"/>
                <w:b/>
                <w:bCs/>
                <w:szCs w:val="24"/>
                <w:rtl/>
              </w:rPr>
              <w:t>ש</w:t>
            </w:r>
            <w:r w:rsidRPr="006A2B73">
              <w:rPr>
                <w:rFonts w:ascii="David" w:hAnsi="David" w:cs="David"/>
                <w:b/>
                <w:bCs/>
                <w:szCs w:val="24"/>
                <w:rtl/>
              </w:rPr>
              <w:t xml:space="preserve">בסעיף </w:t>
            </w:r>
            <w:r w:rsidRPr="006A2B73">
              <w:rPr>
                <w:rFonts w:ascii="David" w:hAnsi="David" w:cs="David"/>
                <w:b/>
                <w:bCs/>
                <w:szCs w:val="24"/>
                <w:rtl/>
              </w:rPr>
              <w:fldChar w:fldCharType="begin" w:fldLock="1"/>
            </w:r>
            <w:r w:rsidRPr="006A2B73">
              <w:rPr>
                <w:rFonts w:ascii="David" w:hAnsi="David" w:cs="David"/>
                <w:b/>
                <w:bCs/>
                <w:szCs w:val="24"/>
                <w:rtl/>
              </w:rPr>
              <w:instrText xml:space="preserve"> </w:instrText>
            </w:r>
            <w:r w:rsidRPr="006A2B73">
              <w:rPr>
                <w:rFonts w:ascii="David" w:hAnsi="David" w:cs="David"/>
                <w:b/>
                <w:bCs/>
                <w:szCs w:val="24"/>
              </w:rPr>
              <w:instrText>REF</w:instrText>
            </w:r>
            <w:r w:rsidRPr="006A2B73">
              <w:rPr>
                <w:rFonts w:ascii="David" w:hAnsi="David" w:cs="David"/>
                <w:b/>
                <w:bCs/>
                <w:szCs w:val="24"/>
                <w:rtl/>
              </w:rPr>
              <w:instrText xml:space="preserve"> _</w:instrText>
            </w:r>
            <w:r w:rsidRPr="006A2B73">
              <w:rPr>
                <w:rFonts w:ascii="David" w:hAnsi="David" w:cs="David"/>
                <w:b/>
                <w:bCs/>
                <w:szCs w:val="24"/>
              </w:rPr>
              <w:instrText>Ref490044004 \r \h</w:instrText>
            </w:r>
            <w:r w:rsidRPr="006A2B73">
              <w:rPr>
                <w:rFonts w:ascii="David" w:hAnsi="David" w:cs="David"/>
                <w:b/>
                <w:bCs/>
                <w:szCs w:val="24"/>
                <w:rtl/>
              </w:rPr>
              <w:instrText xml:space="preserve">  \* </w:instrText>
            </w:r>
            <w:r w:rsidRPr="006A2B73">
              <w:rPr>
                <w:rFonts w:ascii="David" w:hAnsi="David" w:cs="David"/>
                <w:b/>
                <w:bCs/>
                <w:szCs w:val="24"/>
              </w:rPr>
              <w:instrText>MERGEFORMAT</w:instrText>
            </w:r>
            <w:r w:rsidRPr="006A2B73">
              <w:rPr>
                <w:rFonts w:ascii="David" w:hAnsi="David" w:cs="David"/>
                <w:b/>
                <w:bCs/>
                <w:szCs w:val="24"/>
                <w:rtl/>
              </w:rPr>
              <w:instrText xml:space="preserve"> </w:instrText>
            </w:r>
            <w:r w:rsidRPr="006A2B73">
              <w:rPr>
                <w:rFonts w:ascii="David" w:hAnsi="David" w:cs="David"/>
                <w:b/>
                <w:bCs/>
                <w:szCs w:val="24"/>
                <w:rtl/>
              </w:rPr>
            </w:r>
            <w:r w:rsidRPr="006A2B73">
              <w:rPr>
                <w:rFonts w:ascii="David" w:hAnsi="David" w:cs="David"/>
                <w:b/>
                <w:bCs/>
                <w:szCs w:val="24"/>
                <w:rtl/>
              </w:rPr>
              <w:fldChar w:fldCharType="separate"/>
            </w:r>
            <w:r w:rsidR="00C023D3">
              <w:rPr>
                <w:rFonts w:ascii="David" w:hAnsi="David" w:cs="David"/>
                <w:b/>
                <w:bCs/>
                <w:szCs w:val="24"/>
                <w:rtl/>
              </w:rPr>
              <w:t>‏5.2.6</w:t>
            </w:r>
            <w:r w:rsidRPr="006A2B73">
              <w:rPr>
                <w:rFonts w:ascii="David" w:hAnsi="David" w:cs="David"/>
                <w:b/>
                <w:bCs/>
                <w:szCs w:val="24"/>
                <w:rtl/>
              </w:rPr>
              <w:fldChar w:fldCharType="end"/>
            </w:r>
            <w:r w:rsidR="00CD1AE3">
              <w:rPr>
                <w:rFonts w:ascii="David" w:hAnsi="David" w:cs="David" w:hint="cs"/>
                <w:b/>
                <w:bCs/>
                <w:szCs w:val="24"/>
                <w:rtl/>
              </w:rPr>
              <w:t xml:space="preserve"> </w:t>
            </w:r>
            <w:r w:rsidRPr="006A2B73">
              <w:rPr>
                <w:rFonts w:ascii="David" w:hAnsi="David" w:cs="David" w:hint="cs"/>
                <w:szCs w:val="24"/>
                <w:rtl/>
              </w:rPr>
              <w:t>(</w:t>
            </w:r>
            <w:r w:rsidRPr="00176DDF">
              <w:rPr>
                <w:rFonts w:ascii="David" w:hAnsi="David" w:cs="David" w:hint="cs"/>
                <w:b/>
                <w:bCs/>
                <w:szCs w:val="24"/>
                <w:rtl/>
              </w:rPr>
              <w:t xml:space="preserve">ל- </w:t>
            </w:r>
            <w:r>
              <w:rPr>
                <w:rFonts w:ascii="David" w:hAnsi="David" w:cs="David" w:hint="cs"/>
                <w:b/>
                <w:bCs/>
                <w:szCs w:val="24"/>
                <w:rtl/>
              </w:rPr>
              <w:t>4</w:t>
            </w:r>
            <w:r w:rsidRPr="00176DDF">
              <w:rPr>
                <w:rFonts w:ascii="David" w:hAnsi="David" w:cs="David" w:hint="cs"/>
                <w:b/>
                <w:bCs/>
                <w:szCs w:val="24"/>
                <w:rtl/>
              </w:rPr>
              <w:t xml:space="preserve"> שנ</w:t>
            </w:r>
            <w:r>
              <w:rPr>
                <w:rFonts w:ascii="David" w:hAnsi="David" w:cs="David" w:hint="cs"/>
                <w:b/>
                <w:bCs/>
                <w:szCs w:val="24"/>
                <w:rtl/>
              </w:rPr>
              <w:t>ים</w:t>
            </w:r>
            <w:r>
              <w:rPr>
                <w:rFonts w:ascii="David" w:hAnsi="David" w:cs="David" w:hint="cs"/>
                <w:szCs w:val="24"/>
                <w:rtl/>
              </w:rPr>
              <w:t>).</w:t>
            </w:r>
          </w:p>
        </w:tc>
      </w:tr>
      <w:tr w:rsidR="00D35C31" w:rsidRPr="00A36825" w:rsidTr="0029026D">
        <w:tc>
          <w:tcPr>
            <w:tcW w:w="709" w:type="dxa"/>
            <w:tcBorders>
              <w:top w:val="single" w:sz="4" w:space="0" w:color="auto"/>
              <w:left w:val="single" w:sz="4" w:space="0" w:color="auto"/>
              <w:bottom w:val="single" w:sz="4" w:space="0" w:color="auto"/>
              <w:right w:val="single" w:sz="4" w:space="0" w:color="auto"/>
            </w:tcBorders>
          </w:tcPr>
          <w:p w:rsidR="00D35C31" w:rsidRDefault="00D35C31" w:rsidP="0029026D">
            <w:pPr>
              <w:spacing w:before="60" w:after="60"/>
              <w:jc w:val="both"/>
              <w:rPr>
                <w:rFonts w:ascii="David" w:hAnsi="David" w:cs="David"/>
                <w:szCs w:val="24"/>
                <w:rtl/>
              </w:rPr>
            </w:pPr>
            <w:r>
              <w:rPr>
                <w:rFonts w:ascii="David" w:hAnsi="David" w:cs="David" w:hint="cs"/>
                <w:szCs w:val="24"/>
                <w:rtl/>
              </w:rPr>
              <w:t>6.</w:t>
            </w:r>
          </w:p>
        </w:tc>
        <w:tc>
          <w:tcPr>
            <w:tcW w:w="2390" w:type="dxa"/>
            <w:tcBorders>
              <w:top w:val="single" w:sz="4" w:space="0" w:color="auto"/>
              <w:left w:val="single" w:sz="4" w:space="0" w:color="auto"/>
              <w:bottom w:val="single" w:sz="4" w:space="0" w:color="auto"/>
              <w:right w:val="single" w:sz="4" w:space="0" w:color="auto"/>
            </w:tcBorders>
          </w:tcPr>
          <w:p w:rsidR="00D35C31" w:rsidRPr="005617A0" w:rsidRDefault="00D35C31" w:rsidP="0029026D">
            <w:pPr>
              <w:spacing w:before="60" w:after="60" w:line="276" w:lineRule="auto"/>
              <w:jc w:val="both"/>
              <w:rPr>
                <w:rFonts w:ascii="David" w:hAnsi="David" w:cs="David"/>
                <w:szCs w:val="24"/>
                <w:rtl/>
              </w:rPr>
            </w:pPr>
            <w:r w:rsidRPr="005617A0">
              <w:rPr>
                <w:rFonts w:ascii="David" w:hAnsi="David" w:cs="David" w:hint="cs"/>
                <w:szCs w:val="24"/>
                <w:rtl/>
              </w:rPr>
              <w:t>מחירון שעות עבודה</w:t>
            </w:r>
          </w:p>
        </w:tc>
        <w:tc>
          <w:tcPr>
            <w:tcW w:w="2531" w:type="dxa"/>
            <w:tcBorders>
              <w:top w:val="single" w:sz="4" w:space="0" w:color="auto"/>
              <w:left w:val="single" w:sz="4" w:space="0" w:color="auto"/>
              <w:bottom w:val="single" w:sz="4" w:space="0" w:color="auto"/>
              <w:right w:val="single" w:sz="4" w:space="0" w:color="auto"/>
            </w:tcBorders>
            <w:shd w:val="clear" w:color="auto" w:fill="auto"/>
          </w:tcPr>
          <w:p w:rsidR="00D35C31" w:rsidRPr="005679A0" w:rsidRDefault="00D35C31" w:rsidP="0029026D">
            <w:pPr>
              <w:spacing w:before="60" w:after="60" w:line="276" w:lineRule="auto"/>
              <w:jc w:val="both"/>
              <w:rPr>
                <w:rFonts w:ascii="David" w:hAnsi="David" w:cs="David"/>
                <w:szCs w:val="24"/>
                <w:rtl/>
              </w:rPr>
            </w:pPr>
            <w:r w:rsidRPr="005679A0">
              <w:rPr>
                <w:rFonts w:ascii="David" w:hAnsi="David" w:cs="David" w:hint="cs"/>
                <w:szCs w:val="24"/>
                <w:rtl/>
              </w:rPr>
              <w:t>{למילוי על ידי המזמין}</w:t>
            </w:r>
          </w:p>
        </w:tc>
        <w:tc>
          <w:tcPr>
            <w:tcW w:w="4680" w:type="dxa"/>
            <w:tcBorders>
              <w:top w:val="single" w:sz="4" w:space="0" w:color="auto"/>
              <w:left w:val="single" w:sz="4" w:space="0" w:color="auto"/>
              <w:bottom w:val="single" w:sz="4" w:space="0" w:color="auto"/>
              <w:right w:val="single" w:sz="4" w:space="0" w:color="auto"/>
            </w:tcBorders>
          </w:tcPr>
          <w:p w:rsidR="00D35C31" w:rsidRPr="00A36825" w:rsidRDefault="00D35C31" w:rsidP="0029026D">
            <w:pPr>
              <w:spacing w:before="60" w:after="60" w:line="276" w:lineRule="auto"/>
              <w:jc w:val="both"/>
              <w:rPr>
                <w:rFonts w:ascii="David" w:hAnsi="David" w:cs="David"/>
                <w:szCs w:val="24"/>
                <w:rtl/>
              </w:rPr>
            </w:pPr>
            <w:r>
              <w:rPr>
                <w:rFonts w:ascii="David" w:hAnsi="David" w:cs="David" w:hint="cs"/>
                <w:szCs w:val="24"/>
                <w:rtl/>
              </w:rPr>
              <w:t xml:space="preserve">בהתבסס על הטבלה </w:t>
            </w:r>
            <w:r w:rsidRPr="005A6ABB">
              <w:rPr>
                <w:rFonts w:ascii="David" w:hAnsi="David" w:cs="David" w:hint="cs"/>
                <w:b/>
                <w:bCs/>
                <w:szCs w:val="24"/>
                <w:rtl/>
              </w:rPr>
              <w:t>שבסעיף</w:t>
            </w:r>
            <w:r>
              <w:rPr>
                <w:rFonts w:ascii="David" w:hAnsi="David" w:cs="David" w:hint="cs"/>
                <w:szCs w:val="24"/>
                <w:rtl/>
              </w:rPr>
              <w:t xml:space="preserve"> </w:t>
            </w:r>
            <w:r>
              <w:rPr>
                <w:rFonts w:ascii="David" w:hAnsi="David" w:cs="David"/>
                <w:b/>
                <w:bCs/>
                <w:szCs w:val="24"/>
                <w:rtl/>
              </w:rPr>
              <w:fldChar w:fldCharType="begin" w:fldLock="1"/>
            </w:r>
            <w:r>
              <w:rPr>
                <w:rFonts w:ascii="David" w:hAnsi="David" w:cs="David"/>
                <w:b/>
                <w:bCs/>
                <w:szCs w:val="24"/>
                <w:rtl/>
              </w:rPr>
              <w:instrText xml:space="preserve"> </w:instrText>
            </w:r>
            <w:r>
              <w:rPr>
                <w:rFonts w:ascii="David" w:hAnsi="David" w:cs="David" w:hint="cs"/>
                <w:b/>
                <w:bCs/>
                <w:szCs w:val="24"/>
              </w:rPr>
              <w:instrText>REF</w:instrText>
            </w:r>
            <w:r>
              <w:rPr>
                <w:rFonts w:ascii="David" w:hAnsi="David" w:cs="David" w:hint="cs"/>
                <w:b/>
                <w:bCs/>
                <w:szCs w:val="24"/>
                <w:rtl/>
              </w:rPr>
              <w:instrText xml:space="preserve"> _</w:instrText>
            </w:r>
            <w:r>
              <w:rPr>
                <w:rFonts w:ascii="David" w:hAnsi="David" w:cs="David" w:hint="cs"/>
                <w:b/>
                <w:bCs/>
                <w:szCs w:val="24"/>
              </w:rPr>
              <w:instrText>Ref490044045 \r \h</w:instrText>
            </w:r>
            <w:r>
              <w:rPr>
                <w:rFonts w:ascii="David" w:hAnsi="David" w:cs="David"/>
                <w:b/>
                <w:bCs/>
                <w:szCs w:val="24"/>
                <w:rtl/>
              </w:rPr>
              <w:instrText xml:space="preserve">  \* </w:instrText>
            </w:r>
            <w:r>
              <w:rPr>
                <w:rFonts w:ascii="David" w:hAnsi="David" w:cs="David"/>
                <w:b/>
                <w:bCs/>
                <w:szCs w:val="24"/>
              </w:rPr>
              <w:instrText>MERGEFORMAT</w:instrText>
            </w:r>
            <w:r>
              <w:rPr>
                <w:rFonts w:ascii="David" w:hAnsi="David" w:cs="David"/>
                <w:b/>
                <w:bCs/>
                <w:szCs w:val="24"/>
                <w:rtl/>
              </w:rPr>
              <w:instrText xml:space="preserve"> </w:instrText>
            </w:r>
            <w:r>
              <w:rPr>
                <w:rFonts w:ascii="David" w:hAnsi="David" w:cs="David"/>
                <w:b/>
                <w:bCs/>
                <w:szCs w:val="24"/>
                <w:rtl/>
              </w:rPr>
            </w:r>
            <w:r>
              <w:rPr>
                <w:rFonts w:ascii="David" w:hAnsi="David" w:cs="David"/>
                <w:b/>
                <w:bCs/>
                <w:szCs w:val="24"/>
                <w:rtl/>
              </w:rPr>
              <w:fldChar w:fldCharType="separate"/>
            </w:r>
            <w:r w:rsidR="00C023D3">
              <w:rPr>
                <w:rFonts w:ascii="David" w:hAnsi="David" w:cs="David"/>
                <w:b/>
                <w:bCs/>
                <w:szCs w:val="24"/>
                <w:rtl/>
              </w:rPr>
              <w:t>‏5.4.1.7</w:t>
            </w:r>
            <w:r>
              <w:rPr>
                <w:rFonts w:ascii="David" w:hAnsi="David" w:cs="David"/>
                <w:b/>
                <w:bCs/>
                <w:szCs w:val="24"/>
                <w:rtl/>
              </w:rPr>
              <w:fldChar w:fldCharType="end"/>
            </w:r>
            <w:r>
              <w:rPr>
                <w:rFonts w:ascii="David" w:hAnsi="David" w:cs="David" w:hint="cs"/>
                <w:szCs w:val="24"/>
                <w:rtl/>
              </w:rPr>
              <w:t>.</w:t>
            </w:r>
          </w:p>
        </w:tc>
      </w:tr>
      <w:tr w:rsidR="00D35C31" w:rsidRPr="00A36825" w:rsidTr="0029026D">
        <w:tc>
          <w:tcPr>
            <w:tcW w:w="709" w:type="dxa"/>
            <w:tcBorders>
              <w:top w:val="single" w:sz="4" w:space="0" w:color="auto"/>
              <w:left w:val="single" w:sz="4" w:space="0" w:color="auto"/>
              <w:bottom w:val="single" w:sz="4" w:space="0" w:color="auto"/>
              <w:right w:val="single" w:sz="4" w:space="0" w:color="auto"/>
            </w:tcBorders>
          </w:tcPr>
          <w:p w:rsidR="00D35C31" w:rsidDel="00853B9D" w:rsidRDefault="00D35C31" w:rsidP="0029026D">
            <w:pPr>
              <w:spacing w:before="60" w:after="60"/>
              <w:jc w:val="both"/>
              <w:rPr>
                <w:rFonts w:ascii="David" w:hAnsi="David" w:cs="David"/>
                <w:szCs w:val="24"/>
                <w:rtl/>
              </w:rPr>
            </w:pPr>
            <w:r>
              <w:rPr>
                <w:rFonts w:ascii="David" w:hAnsi="David" w:cs="David" w:hint="cs"/>
                <w:szCs w:val="24"/>
                <w:rtl/>
              </w:rPr>
              <w:t>7.</w:t>
            </w:r>
          </w:p>
        </w:tc>
        <w:tc>
          <w:tcPr>
            <w:tcW w:w="2390" w:type="dxa"/>
            <w:tcBorders>
              <w:top w:val="single" w:sz="4" w:space="0" w:color="auto"/>
              <w:left w:val="single" w:sz="4" w:space="0" w:color="auto"/>
              <w:bottom w:val="single" w:sz="4" w:space="0" w:color="auto"/>
              <w:right w:val="single" w:sz="4" w:space="0" w:color="auto"/>
            </w:tcBorders>
          </w:tcPr>
          <w:p w:rsidR="00D35C31" w:rsidRPr="005617A0" w:rsidRDefault="00D35C31" w:rsidP="0029026D">
            <w:pPr>
              <w:spacing w:before="60" w:after="60" w:line="276" w:lineRule="auto"/>
              <w:jc w:val="both"/>
              <w:rPr>
                <w:rFonts w:ascii="David" w:hAnsi="David" w:cs="David"/>
                <w:szCs w:val="24"/>
                <w:rtl/>
              </w:rPr>
            </w:pPr>
            <w:r>
              <w:rPr>
                <w:rFonts w:ascii="David" w:hAnsi="David" w:cs="David" w:hint="cs"/>
                <w:szCs w:val="24"/>
                <w:rtl/>
              </w:rPr>
              <w:t>ממשקים נוספים</w:t>
            </w:r>
          </w:p>
        </w:tc>
        <w:tc>
          <w:tcPr>
            <w:tcW w:w="2531" w:type="dxa"/>
            <w:tcBorders>
              <w:top w:val="single" w:sz="4" w:space="0" w:color="auto"/>
              <w:left w:val="single" w:sz="4" w:space="0" w:color="auto"/>
              <w:bottom w:val="single" w:sz="4" w:space="0" w:color="auto"/>
              <w:right w:val="single" w:sz="4" w:space="0" w:color="auto"/>
            </w:tcBorders>
            <w:shd w:val="clear" w:color="auto" w:fill="auto"/>
          </w:tcPr>
          <w:p w:rsidR="00D35C31" w:rsidRPr="005679A0" w:rsidRDefault="00D35C31" w:rsidP="0029026D">
            <w:pPr>
              <w:spacing w:before="60" w:after="60" w:line="276" w:lineRule="auto"/>
              <w:jc w:val="both"/>
              <w:rPr>
                <w:rFonts w:ascii="David" w:hAnsi="David" w:cs="David"/>
                <w:szCs w:val="24"/>
                <w:rtl/>
              </w:rPr>
            </w:pPr>
            <w:r w:rsidRPr="005679A0">
              <w:rPr>
                <w:rFonts w:ascii="David" w:hAnsi="David" w:cs="David" w:hint="cs"/>
                <w:szCs w:val="24"/>
                <w:rtl/>
              </w:rPr>
              <w:t>{למילוי על ידי המזמין}</w:t>
            </w:r>
          </w:p>
        </w:tc>
        <w:tc>
          <w:tcPr>
            <w:tcW w:w="4680" w:type="dxa"/>
            <w:tcBorders>
              <w:top w:val="single" w:sz="4" w:space="0" w:color="auto"/>
              <w:left w:val="single" w:sz="4" w:space="0" w:color="auto"/>
              <w:bottom w:val="single" w:sz="4" w:space="0" w:color="auto"/>
              <w:right w:val="single" w:sz="4" w:space="0" w:color="auto"/>
            </w:tcBorders>
          </w:tcPr>
          <w:p w:rsidR="00D35C31" w:rsidRDefault="00D35C31" w:rsidP="00CD1AE3">
            <w:pPr>
              <w:spacing w:before="60" w:after="60" w:line="276" w:lineRule="auto"/>
              <w:jc w:val="both"/>
              <w:rPr>
                <w:rFonts w:ascii="David" w:hAnsi="David" w:cs="David"/>
                <w:szCs w:val="24"/>
                <w:rtl/>
              </w:rPr>
            </w:pPr>
            <w:r>
              <w:rPr>
                <w:rFonts w:ascii="David" w:hAnsi="David" w:cs="David" w:hint="cs"/>
                <w:szCs w:val="24"/>
                <w:rtl/>
              </w:rPr>
              <w:t xml:space="preserve">בהתבסס על הטבלה </w:t>
            </w:r>
            <w:r w:rsidRPr="005A6ABB">
              <w:rPr>
                <w:rFonts w:ascii="David" w:hAnsi="David" w:cs="David" w:hint="cs"/>
                <w:b/>
                <w:bCs/>
                <w:szCs w:val="24"/>
                <w:rtl/>
              </w:rPr>
              <w:t>שבסעיף</w:t>
            </w:r>
            <w:r>
              <w:rPr>
                <w:rFonts w:ascii="David" w:hAnsi="David" w:cs="David" w:hint="cs"/>
                <w:szCs w:val="24"/>
                <w:rtl/>
              </w:rPr>
              <w:t xml:space="preserve"> </w:t>
            </w:r>
            <w:r>
              <w:rPr>
                <w:rFonts w:ascii="David" w:hAnsi="David" w:cs="David"/>
                <w:b/>
                <w:bCs/>
                <w:szCs w:val="24"/>
                <w:rtl/>
              </w:rPr>
              <w:fldChar w:fldCharType="begin" w:fldLock="1"/>
            </w:r>
            <w:r>
              <w:rPr>
                <w:rFonts w:ascii="David" w:hAnsi="David" w:cs="David"/>
                <w:b/>
                <w:bCs/>
                <w:szCs w:val="24"/>
                <w:rtl/>
              </w:rPr>
              <w:instrText xml:space="preserve"> </w:instrText>
            </w:r>
            <w:r>
              <w:rPr>
                <w:rFonts w:ascii="David" w:hAnsi="David" w:cs="David" w:hint="cs"/>
                <w:b/>
                <w:bCs/>
                <w:szCs w:val="24"/>
              </w:rPr>
              <w:instrText>REF</w:instrText>
            </w:r>
            <w:r>
              <w:rPr>
                <w:rFonts w:ascii="David" w:hAnsi="David" w:cs="David" w:hint="cs"/>
                <w:b/>
                <w:bCs/>
                <w:szCs w:val="24"/>
                <w:rtl/>
              </w:rPr>
              <w:instrText xml:space="preserve"> _</w:instrText>
            </w:r>
            <w:r>
              <w:rPr>
                <w:rFonts w:ascii="David" w:hAnsi="David" w:cs="David" w:hint="cs"/>
                <w:b/>
                <w:bCs/>
                <w:szCs w:val="24"/>
              </w:rPr>
              <w:instrText>Ref490044071 \r \h</w:instrText>
            </w:r>
            <w:r>
              <w:rPr>
                <w:rFonts w:ascii="David" w:hAnsi="David" w:cs="David"/>
                <w:b/>
                <w:bCs/>
                <w:szCs w:val="24"/>
                <w:rtl/>
              </w:rPr>
              <w:instrText xml:space="preserve">  \* </w:instrText>
            </w:r>
            <w:r>
              <w:rPr>
                <w:rFonts w:ascii="David" w:hAnsi="David" w:cs="David"/>
                <w:b/>
                <w:bCs/>
                <w:szCs w:val="24"/>
              </w:rPr>
              <w:instrText>MERGEFORMAT</w:instrText>
            </w:r>
            <w:r>
              <w:rPr>
                <w:rFonts w:ascii="David" w:hAnsi="David" w:cs="David"/>
                <w:b/>
                <w:bCs/>
                <w:szCs w:val="24"/>
                <w:rtl/>
              </w:rPr>
              <w:instrText xml:space="preserve"> </w:instrText>
            </w:r>
            <w:r>
              <w:rPr>
                <w:rFonts w:ascii="David" w:hAnsi="David" w:cs="David"/>
                <w:b/>
                <w:bCs/>
                <w:szCs w:val="24"/>
                <w:rtl/>
              </w:rPr>
            </w:r>
            <w:r>
              <w:rPr>
                <w:rFonts w:ascii="David" w:hAnsi="David" w:cs="David"/>
                <w:b/>
                <w:bCs/>
                <w:szCs w:val="24"/>
                <w:rtl/>
              </w:rPr>
              <w:fldChar w:fldCharType="separate"/>
            </w:r>
            <w:r w:rsidR="00C023D3">
              <w:rPr>
                <w:rFonts w:ascii="David" w:hAnsi="David" w:cs="David"/>
                <w:b/>
                <w:bCs/>
                <w:szCs w:val="24"/>
                <w:rtl/>
              </w:rPr>
              <w:t>‏5.4.2.5</w:t>
            </w:r>
            <w:r>
              <w:rPr>
                <w:rFonts w:ascii="David" w:hAnsi="David" w:cs="David"/>
                <w:b/>
                <w:bCs/>
                <w:szCs w:val="24"/>
                <w:rtl/>
              </w:rPr>
              <w:fldChar w:fldCharType="end"/>
            </w:r>
            <w:r w:rsidR="00CD1AE3">
              <w:rPr>
                <w:rFonts w:ascii="David" w:hAnsi="David" w:cs="David" w:hint="cs"/>
                <w:szCs w:val="24"/>
                <w:rtl/>
              </w:rPr>
              <w:t>.</w:t>
            </w:r>
          </w:p>
        </w:tc>
      </w:tr>
      <w:tr w:rsidR="00D35C31" w:rsidRPr="00A36825" w:rsidTr="0029026D">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35C31" w:rsidRPr="00A36825" w:rsidRDefault="00D35C31" w:rsidP="0029026D">
            <w:pPr>
              <w:spacing w:before="60" w:after="60"/>
              <w:jc w:val="both"/>
              <w:rPr>
                <w:rFonts w:ascii="David" w:hAnsi="David" w:cs="David"/>
                <w:szCs w:val="24"/>
                <w:rtl/>
              </w:rPr>
            </w:pPr>
            <w:r>
              <w:rPr>
                <w:rFonts w:ascii="David" w:hAnsi="David" w:cs="David" w:hint="cs"/>
                <w:szCs w:val="24"/>
                <w:rtl/>
              </w:rPr>
              <w:t>8.</w:t>
            </w:r>
          </w:p>
        </w:tc>
        <w:tc>
          <w:tcPr>
            <w:tcW w:w="23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35C31" w:rsidRPr="005101B0" w:rsidRDefault="00D35C31" w:rsidP="0029026D">
            <w:pPr>
              <w:spacing w:before="60" w:after="60" w:line="276" w:lineRule="auto"/>
              <w:jc w:val="both"/>
              <w:rPr>
                <w:rFonts w:ascii="David" w:hAnsi="David" w:cs="David"/>
                <w:szCs w:val="24"/>
                <w:rtl/>
              </w:rPr>
            </w:pPr>
            <w:r w:rsidRPr="005101B0">
              <w:rPr>
                <w:rFonts w:ascii="David" w:hAnsi="David" w:cs="David" w:hint="cs"/>
                <w:szCs w:val="24"/>
                <w:rtl/>
              </w:rPr>
              <w:t>ביצוע הדרכות</w:t>
            </w:r>
          </w:p>
        </w:tc>
        <w:tc>
          <w:tcPr>
            <w:tcW w:w="2531" w:type="dxa"/>
            <w:tcBorders>
              <w:top w:val="single" w:sz="4" w:space="0" w:color="auto"/>
              <w:left w:val="single" w:sz="4" w:space="0" w:color="auto"/>
              <w:bottom w:val="single" w:sz="4" w:space="0" w:color="auto"/>
              <w:right w:val="single" w:sz="4" w:space="0" w:color="auto"/>
            </w:tcBorders>
            <w:shd w:val="clear" w:color="auto" w:fill="auto"/>
          </w:tcPr>
          <w:p w:rsidR="00D35C31" w:rsidRPr="004A38FA" w:rsidRDefault="00D35C31" w:rsidP="0029026D">
            <w:pPr>
              <w:spacing w:before="60" w:after="60" w:line="276" w:lineRule="auto"/>
              <w:jc w:val="both"/>
              <w:rPr>
                <w:rFonts w:ascii="David" w:hAnsi="David" w:cs="David"/>
                <w:szCs w:val="24"/>
                <w:rtl/>
              </w:rPr>
            </w:pPr>
            <w:r w:rsidRPr="005679A0">
              <w:rPr>
                <w:rFonts w:ascii="David" w:hAnsi="David" w:cs="David" w:hint="cs"/>
                <w:szCs w:val="24"/>
                <w:rtl/>
              </w:rPr>
              <w:t>{למילוי על ידי המזמין}</w:t>
            </w:r>
          </w:p>
        </w:tc>
        <w:tc>
          <w:tcPr>
            <w:tcW w:w="4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35C31" w:rsidRDefault="00D35C31" w:rsidP="0029026D">
            <w:pPr>
              <w:spacing w:before="60" w:after="60" w:line="276" w:lineRule="auto"/>
              <w:jc w:val="both"/>
              <w:rPr>
                <w:rFonts w:ascii="David" w:hAnsi="David" w:cs="David"/>
                <w:szCs w:val="24"/>
                <w:rtl/>
              </w:rPr>
            </w:pPr>
            <w:r>
              <w:rPr>
                <w:rFonts w:ascii="David" w:hAnsi="David" w:cs="David" w:hint="cs"/>
                <w:szCs w:val="24"/>
                <w:rtl/>
              </w:rPr>
              <w:t xml:space="preserve">בהתבסס על הטבלה </w:t>
            </w:r>
            <w:r w:rsidRPr="005A6ABB">
              <w:rPr>
                <w:rFonts w:ascii="David" w:hAnsi="David" w:cs="David" w:hint="cs"/>
                <w:b/>
                <w:bCs/>
                <w:szCs w:val="24"/>
                <w:rtl/>
              </w:rPr>
              <w:t>שבסעיף</w:t>
            </w:r>
            <w:r>
              <w:rPr>
                <w:rFonts w:ascii="David" w:hAnsi="David" w:cs="David" w:hint="cs"/>
                <w:szCs w:val="24"/>
                <w:rtl/>
              </w:rPr>
              <w:t xml:space="preserve"> </w:t>
            </w:r>
            <w:r>
              <w:rPr>
                <w:rFonts w:ascii="David" w:hAnsi="David" w:cs="David"/>
                <w:b/>
                <w:bCs/>
                <w:szCs w:val="24"/>
                <w:rtl/>
              </w:rPr>
              <w:fldChar w:fldCharType="begin" w:fldLock="1"/>
            </w:r>
            <w:r>
              <w:rPr>
                <w:rFonts w:ascii="David" w:hAnsi="David" w:cs="David"/>
                <w:b/>
                <w:bCs/>
                <w:szCs w:val="24"/>
                <w:rtl/>
              </w:rPr>
              <w:instrText xml:space="preserve"> </w:instrText>
            </w:r>
            <w:r>
              <w:rPr>
                <w:rFonts w:ascii="David" w:hAnsi="David" w:cs="David" w:hint="cs"/>
                <w:b/>
                <w:bCs/>
                <w:szCs w:val="24"/>
              </w:rPr>
              <w:instrText>REF</w:instrText>
            </w:r>
            <w:r>
              <w:rPr>
                <w:rFonts w:ascii="David" w:hAnsi="David" w:cs="David" w:hint="cs"/>
                <w:b/>
                <w:bCs/>
                <w:szCs w:val="24"/>
                <w:rtl/>
              </w:rPr>
              <w:instrText xml:space="preserve"> _</w:instrText>
            </w:r>
            <w:r>
              <w:rPr>
                <w:rFonts w:ascii="David" w:hAnsi="David" w:cs="David" w:hint="cs"/>
                <w:b/>
                <w:bCs/>
                <w:szCs w:val="24"/>
              </w:rPr>
              <w:instrText>Ref490044092 \r \h</w:instrText>
            </w:r>
            <w:r>
              <w:rPr>
                <w:rFonts w:ascii="David" w:hAnsi="David" w:cs="David"/>
                <w:b/>
                <w:bCs/>
                <w:szCs w:val="24"/>
                <w:rtl/>
              </w:rPr>
              <w:instrText xml:space="preserve">  \* </w:instrText>
            </w:r>
            <w:r>
              <w:rPr>
                <w:rFonts w:ascii="David" w:hAnsi="David" w:cs="David"/>
                <w:b/>
                <w:bCs/>
                <w:szCs w:val="24"/>
              </w:rPr>
              <w:instrText>MERGEFORMAT</w:instrText>
            </w:r>
            <w:r>
              <w:rPr>
                <w:rFonts w:ascii="David" w:hAnsi="David" w:cs="David"/>
                <w:b/>
                <w:bCs/>
                <w:szCs w:val="24"/>
                <w:rtl/>
              </w:rPr>
              <w:instrText xml:space="preserve"> </w:instrText>
            </w:r>
            <w:r>
              <w:rPr>
                <w:rFonts w:ascii="David" w:hAnsi="David" w:cs="David"/>
                <w:b/>
                <w:bCs/>
                <w:szCs w:val="24"/>
                <w:rtl/>
              </w:rPr>
            </w:r>
            <w:r>
              <w:rPr>
                <w:rFonts w:ascii="David" w:hAnsi="David" w:cs="David"/>
                <w:b/>
                <w:bCs/>
                <w:szCs w:val="24"/>
                <w:rtl/>
              </w:rPr>
              <w:fldChar w:fldCharType="separate"/>
            </w:r>
            <w:r w:rsidR="00C023D3">
              <w:rPr>
                <w:rFonts w:ascii="David" w:hAnsi="David" w:cs="David"/>
                <w:b/>
                <w:bCs/>
                <w:szCs w:val="24"/>
                <w:rtl/>
              </w:rPr>
              <w:t>‏10.1</w:t>
            </w:r>
            <w:r>
              <w:rPr>
                <w:rFonts w:ascii="David" w:hAnsi="David" w:cs="David"/>
                <w:b/>
                <w:bCs/>
                <w:szCs w:val="24"/>
                <w:rtl/>
              </w:rPr>
              <w:fldChar w:fldCharType="end"/>
            </w:r>
            <w:r>
              <w:rPr>
                <w:rFonts w:ascii="David" w:hAnsi="David" w:cs="David" w:hint="cs"/>
                <w:szCs w:val="24"/>
                <w:rtl/>
              </w:rPr>
              <w:t>.</w:t>
            </w:r>
          </w:p>
        </w:tc>
      </w:tr>
      <w:tr w:rsidR="00D35C31" w:rsidRPr="00A36825" w:rsidTr="0029026D">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35C31" w:rsidRPr="00A36825" w:rsidRDefault="00D35C31" w:rsidP="0029026D">
            <w:pPr>
              <w:spacing w:before="60" w:after="60"/>
              <w:jc w:val="both"/>
              <w:rPr>
                <w:rFonts w:ascii="David" w:hAnsi="David" w:cs="David"/>
                <w:szCs w:val="24"/>
                <w:rtl/>
              </w:rPr>
            </w:pPr>
          </w:p>
        </w:tc>
        <w:tc>
          <w:tcPr>
            <w:tcW w:w="23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35C31" w:rsidRPr="006B1006" w:rsidRDefault="00D35C31" w:rsidP="0029026D">
            <w:pPr>
              <w:spacing w:before="60" w:after="60" w:line="276" w:lineRule="auto"/>
              <w:jc w:val="both"/>
              <w:rPr>
                <w:rFonts w:ascii="David" w:hAnsi="David" w:cs="David"/>
                <w:b/>
                <w:bCs/>
                <w:szCs w:val="24"/>
                <w:rtl/>
              </w:rPr>
            </w:pPr>
            <w:r w:rsidRPr="006B1006">
              <w:rPr>
                <w:rFonts w:ascii="David" w:hAnsi="David" w:cs="David" w:hint="cs"/>
                <w:b/>
                <w:bCs/>
                <w:szCs w:val="24"/>
                <w:rtl/>
              </w:rPr>
              <w:t xml:space="preserve">סה"כ </w:t>
            </w:r>
          </w:p>
        </w:tc>
        <w:tc>
          <w:tcPr>
            <w:tcW w:w="2531" w:type="dxa"/>
            <w:tcBorders>
              <w:top w:val="single" w:sz="4" w:space="0" w:color="auto"/>
              <w:left w:val="single" w:sz="4" w:space="0" w:color="auto"/>
              <w:bottom w:val="single" w:sz="4" w:space="0" w:color="auto"/>
              <w:right w:val="single" w:sz="4" w:space="0" w:color="auto"/>
            </w:tcBorders>
            <w:shd w:val="clear" w:color="auto" w:fill="auto"/>
          </w:tcPr>
          <w:p w:rsidR="00D35C31" w:rsidRPr="00C41836" w:rsidRDefault="00D35C31" w:rsidP="0029026D">
            <w:pPr>
              <w:spacing w:before="60" w:after="60" w:line="276" w:lineRule="auto"/>
              <w:jc w:val="both"/>
              <w:rPr>
                <w:rFonts w:ascii="David" w:hAnsi="David" w:cs="David"/>
                <w:szCs w:val="24"/>
                <w:highlight w:val="yellow"/>
                <w:rtl/>
              </w:rPr>
            </w:pPr>
            <w:r w:rsidRPr="004A38FA">
              <w:rPr>
                <w:rFonts w:ascii="David" w:hAnsi="David" w:cs="David" w:hint="cs"/>
                <w:szCs w:val="24"/>
                <w:rtl/>
              </w:rPr>
              <w:t>{למילוי על ידי המזמין}</w:t>
            </w:r>
          </w:p>
        </w:tc>
        <w:tc>
          <w:tcPr>
            <w:tcW w:w="4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35C31" w:rsidRPr="00A36825" w:rsidRDefault="00D35C31" w:rsidP="0029026D">
            <w:pPr>
              <w:spacing w:before="60" w:after="60" w:line="276" w:lineRule="auto"/>
              <w:jc w:val="both"/>
              <w:rPr>
                <w:rFonts w:ascii="David" w:hAnsi="David" w:cs="David"/>
                <w:szCs w:val="24"/>
                <w:rtl/>
              </w:rPr>
            </w:pPr>
            <w:r>
              <w:rPr>
                <w:rFonts w:ascii="David" w:hAnsi="David" w:cs="David" w:hint="cs"/>
                <w:szCs w:val="24"/>
                <w:rtl/>
              </w:rPr>
              <w:t xml:space="preserve">סיכום כל השורות (1 </w:t>
            </w:r>
            <w:r>
              <w:rPr>
                <w:rFonts w:ascii="David" w:hAnsi="David" w:cs="David"/>
                <w:szCs w:val="24"/>
                <w:rtl/>
              </w:rPr>
              <w:t>–</w:t>
            </w:r>
            <w:r>
              <w:rPr>
                <w:rFonts w:ascii="David" w:hAnsi="David" w:cs="David" w:hint="cs"/>
                <w:szCs w:val="24"/>
                <w:rtl/>
              </w:rPr>
              <w:t xml:space="preserve"> 8) במכפלות המתאימות. החישוב יבוצע על ידי המזמין. סיכום המחיר בשורה זאת הוא המחיר שיועבר לשקלול העלות / איכות כאמור </w:t>
            </w:r>
            <w:r w:rsidRPr="005679A0">
              <w:rPr>
                <w:rFonts w:ascii="David" w:hAnsi="David" w:cs="David" w:hint="cs"/>
                <w:b/>
                <w:bCs/>
                <w:szCs w:val="24"/>
                <w:rtl/>
              </w:rPr>
              <w:t xml:space="preserve">בנספח 0.12 </w:t>
            </w:r>
            <w:r>
              <w:rPr>
                <w:rFonts w:ascii="David" w:hAnsi="David" w:cs="David" w:hint="cs"/>
                <w:szCs w:val="24"/>
                <w:rtl/>
              </w:rPr>
              <w:t>בפרק המנהלה.</w:t>
            </w:r>
          </w:p>
        </w:tc>
      </w:tr>
      <w:bookmarkEnd w:id="557"/>
    </w:tbl>
    <w:p w:rsidR="00D35C31" w:rsidRDefault="00D35C31">
      <w:pPr>
        <w:rPr>
          <w:rtl/>
        </w:rPr>
      </w:pPr>
    </w:p>
    <w:p w:rsidR="00D35C31" w:rsidRDefault="00D35C31"/>
    <w:sectPr w:rsidR="00D35C31" w:rsidSect="00CC0375">
      <w:headerReference w:type="even" r:id="rId49"/>
      <w:headerReference w:type="default" r:id="rId50"/>
      <w:footerReference w:type="default" r:id="rId51"/>
      <w:headerReference w:type="first" r:id="rId52"/>
      <w:footerReference w:type="first" r:id="rId53"/>
      <w:pgSz w:w="11907" w:h="16840" w:code="9"/>
      <w:pgMar w:top="-1985" w:right="850" w:bottom="1440" w:left="900" w:header="720" w:footer="15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DEA" w:rsidRDefault="00E20DEA">
      <w:r>
        <w:separator/>
      </w:r>
    </w:p>
  </w:endnote>
  <w:endnote w:type="continuationSeparator" w:id="0">
    <w:p w:rsidR="00E20DEA" w:rsidRDefault="00E20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E29" w:rsidRDefault="00465E29" w:rsidP="00027214">
    <w:pPr>
      <w:ind w:left="-49"/>
      <w:jc w:val="center"/>
      <w:rPr>
        <w:b/>
        <w:bCs/>
        <w:sz w:val="26"/>
        <w:szCs w:val="16"/>
        <w:rtl/>
      </w:rPr>
    </w:pPr>
    <w:r w:rsidRPr="00F064FA">
      <w:rPr>
        <w:rFonts w:ascii="Calibri" w:eastAsia="Calibri" w:hAnsi="Calibri" w:cs="Arial" w:hint="cs"/>
        <w:b/>
        <w:bCs/>
        <w:color w:val="0070C0"/>
        <w:rtl/>
      </w:rPr>
      <w:t>____________________________</w:t>
    </w:r>
    <w:r>
      <w:rPr>
        <w:rFonts w:ascii="Calibri" w:eastAsia="Calibri" w:hAnsi="Calibri" w:cs="Arial" w:hint="cs"/>
        <w:b/>
        <w:bCs/>
        <w:color w:val="0070C0"/>
        <w:rtl/>
      </w:rPr>
      <w:t>_________</w:t>
    </w:r>
    <w:r w:rsidRPr="00F064FA">
      <w:rPr>
        <w:rFonts w:ascii="Calibri" w:eastAsia="Calibri" w:hAnsi="Calibri" w:cs="Arial" w:hint="cs"/>
        <w:b/>
        <w:bCs/>
        <w:color w:val="0070C0"/>
        <w:rtl/>
      </w:rPr>
      <w:t>_________</w:t>
    </w:r>
    <w:r>
      <w:rPr>
        <w:rFonts w:ascii="Calibri" w:eastAsia="Calibri" w:hAnsi="Calibri" w:cs="Arial" w:hint="cs"/>
        <w:b/>
        <w:bCs/>
        <w:color w:val="0070C0"/>
        <w:rtl/>
      </w:rPr>
      <w:t>________________________</w:t>
    </w:r>
    <w:r w:rsidRPr="008C7466">
      <w:rPr>
        <w:rFonts w:ascii="Arial Rounded MT Bold" w:eastAsia="Calibri" w:hAnsi="Arial Rounded MT Bold" w:cs="Arial" w:hint="cs"/>
        <w:b/>
        <w:bCs/>
        <w:color w:val="005DA2"/>
        <w:sz w:val="18"/>
        <w:szCs w:val="18"/>
        <w:rtl/>
      </w:rPr>
      <w:t xml:space="preserve">רשות התקשוב הממשלתי, רחוב נתנאל </w:t>
    </w:r>
    <w:proofErr w:type="spellStart"/>
    <w:r w:rsidRPr="008C7466">
      <w:rPr>
        <w:rFonts w:ascii="Arial Rounded MT Bold" w:eastAsia="Calibri" w:hAnsi="Arial Rounded MT Bold" w:cs="Arial" w:hint="cs"/>
        <w:b/>
        <w:bCs/>
        <w:color w:val="005DA2"/>
        <w:sz w:val="18"/>
        <w:szCs w:val="18"/>
        <w:rtl/>
      </w:rPr>
      <w:t>לורך</w:t>
    </w:r>
    <w:proofErr w:type="spellEnd"/>
    <w:r w:rsidRPr="008C7466">
      <w:rPr>
        <w:rFonts w:ascii="Arial Rounded MT Bold" w:eastAsia="Calibri" w:hAnsi="Arial Rounded MT Bold" w:cs="Arial" w:hint="cs"/>
        <w:b/>
        <w:bCs/>
        <w:color w:val="005DA2"/>
        <w:sz w:val="18"/>
        <w:szCs w:val="18"/>
        <w:rtl/>
      </w:rPr>
      <w:t xml:space="preserve"> 1, קריית הממשלה, ירושלים 9073523 טלפון: 02-6664666</w:t>
    </w:r>
  </w:p>
  <w:p w:rsidR="00465E29" w:rsidRPr="003251D5" w:rsidRDefault="00E20DEA" w:rsidP="00027214">
    <w:pPr>
      <w:pStyle w:val="Footer"/>
      <w:jc w:val="center"/>
      <w:rPr>
        <w:rFonts w:cs="David"/>
        <w:b w:val="0"/>
        <w:bCs w:val="0"/>
      </w:rPr>
    </w:pPr>
    <w:sdt>
      <w:sdtPr>
        <w:rPr>
          <w:rFonts w:cs="David"/>
          <w:rtl/>
        </w:rPr>
        <w:id w:val="-708100789"/>
        <w:docPartObj>
          <w:docPartGallery w:val="Page Numbers (Bottom of Page)"/>
          <w:docPartUnique/>
        </w:docPartObj>
      </w:sdtPr>
      <w:sdtEndPr>
        <w:rPr>
          <w:b w:val="0"/>
          <w:bCs w:val="0"/>
          <w:cs/>
        </w:rPr>
      </w:sdtEndPr>
      <w:sdtContent>
        <w:sdt>
          <w:sdtPr>
            <w:rPr>
              <w:rFonts w:cs="David"/>
              <w:szCs w:val="20"/>
              <w:rtl/>
            </w:rPr>
            <w:id w:val="-1019165123"/>
            <w:docPartObj>
              <w:docPartGallery w:val="Page Numbers (Top of Page)"/>
              <w:docPartUnique/>
            </w:docPartObj>
          </w:sdtPr>
          <w:sdtEndPr>
            <w:rPr>
              <w:b w:val="0"/>
              <w:bCs w:val="0"/>
              <w:szCs w:val="26"/>
            </w:rPr>
          </w:sdtEndPr>
          <w:sdtContent>
            <w:r w:rsidR="00465E29" w:rsidRPr="002419CA">
              <w:rPr>
                <w:rFonts w:cs="David"/>
                <w:b w:val="0"/>
                <w:bCs w:val="0"/>
                <w:szCs w:val="20"/>
                <w:rtl/>
                <w:lang w:val="he-IL"/>
              </w:rPr>
              <w:t xml:space="preserve">עמוד </w:t>
            </w:r>
            <w:r w:rsidR="00465E29" w:rsidRPr="002419CA">
              <w:rPr>
                <w:rFonts w:cs="David"/>
                <w:b w:val="0"/>
                <w:bCs w:val="0"/>
                <w:szCs w:val="20"/>
              </w:rPr>
              <w:fldChar w:fldCharType="begin"/>
            </w:r>
            <w:r w:rsidR="00465E29" w:rsidRPr="002419CA">
              <w:rPr>
                <w:rFonts w:cs="David"/>
                <w:b w:val="0"/>
                <w:bCs w:val="0"/>
                <w:szCs w:val="20"/>
              </w:rPr>
              <w:instrText>PAGE</w:instrText>
            </w:r>
            <w:r w:rsidR="00465E29" w:rsidRPr="002419CA">
              <w:rPr>
                <w:rFonts w:cs="David"/>
                <w:b w:val="0"/>
                <w:bCs w:val="0"/>
                <w:szCs w:val="20"/>
              </w:rPr>
              <w:fldChar w:fldCharType="separate"/>
            </w:r>
            <w:r w:rsidR="00F6027F">
              <w:rPr>
                <w:rFonts w:cs="David"/>
                <w:b w:val="0"/>
                <w:bCs w:val="0"/>
                <w:noProof/>
                <w:szCs w:val="20"/>
                <w:rtl/>
              </w:rPr>
              <w:t>101</w:t>
            </w:r>
            <w:r w:rsidR="00465E29" w:rsidRPr="002419CA">
              <w:rPr>
                <w:rFonts w:cs="David"/>
                <w:b w:val="0"/>
                <w:bCs w:val="0"/>
                <w:szCs w:val="20"/>
              </w:rPr>
              <w:fldChar w:fldCharType="end"/>
            </w:r>
            <w:r w:rsidR="00465E29" w:rsidRPr="002419CA">
              <w:rPr>
                <w:rFonts w:cs="David"/>
                <w:b w:val="0"/>
                <w:bCs w:val="0"/>
                <w:szCs w:val="20"/>
                <w:rtl/>
                <w:lang w:val="he-IL"/>
              </w:rPr>
              <w:t xml:space="preserve"> מתוך </w:t>
            </w:r>
            <w:r w:rsidR="00465E29" w:rsidRPr="002419CA">
              <w:rPr>
                <w:rFonts w:cs="David"/>
                <w:b w:val="0"/>
                <w:bCs w:val="0"/>
                <w:szCs w:val="20"/>
              </w:rPr>
              <w:fldChar w:fldCharType="begin"/>
            </w:r>
            <w:r w:rsidR="00465E29" w:rsidRPr="002419CA">
              <w:rPr>
                <w:rFonts w:cs="David"/>
                <w:b w:val="0"/>
                <w:bCs w:val="0"/>
                <w:szCs w:val="20"/>
              </w:rPr>
              <w:instrText>NUMPAGES</w:instrText>
            </w:r>
            <w:r w:rsidR="00465E29" w:rsidRPr="002419CA">
              <w:rPr>
                <w:rFonts w:cs="David"/>
                <w:b w:val="0"/>
                <w:bCs w:val="0"/>
                <w:szCs w:val="20"/>
              </w:rPr>
              <w:fldChar w:fldCharType="separate"/>
            </w:r>
            <w:r w:rsidR="00F6027F">
              <w:rPr>
                <w:rFonts w:cs="David"/>
                <w:b w:val="0"/>
                <w:bCs w:val="0"/>
                <w:noProof/>
                <w:szCs w:val="20"/>
                <w:rtl/>
              </w:rPr>
              <w:t>202</w:t>
            </w:r>
            <w:r w:rsidR="00465E29" w:rsidRPr="002419CA">
              <w:rPr>
                <w:rFonts w:cs="David"/>
                <w:b w:val="0"/>
                <w:bCs w:val="0"/>
                <w:szCs w:val="20"/>
              </w:rPr>
              <w:fldChar w:fldCharType="end"/>
            </w:r>
          </w:sdtContent>
        </w:sdt>
      </w:sdtContent>
    </w:sdt>
  </w:p>
  <w:p w:rsidR="00465E29" w:rsidRDefault="00465E29" w:rsidP="00027214">
    <w:pPr>
      <w:pStyle w:val="33"/>
      <w:tabs>
        <w:tab w:val="clear" w:pos="4320"/>
        <w:tab w:val="clear" w:pos="8640"/>
        <w:tab w:val="center" w:pos="3993"/>
        <w:tab w:val="right" w:pos="7842"/>
      </w:tabs>
      <w:spacing w:line="240" w:lineRule="auto"/>
      <w:jc w:val="center"/>
      <w:rPr>
        <w:rFonts w:cs="FrankRuehl"/>
        <w:b w:val="0"/>
        <w:bCs w:val="0"/>
        <w:sz w:val="26"/>
        <w:szCs w:val="16"/>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E29" w:rsidRDefault="00465E29" w:rsidP="00027214">
    <w:pPr>
      <w:ind w:left="-625" w:right="-426"/>
      <w:jc w:val="center"/>
      <w:rPr>
        <w:rFonts w:ascii="Arial Rounded MT Bold" w:eastAsia="Calibri" w:hAnsi="Arial Rounded MT Bold" w:cs="Arial"/>
        <w:b/>
        <w:bCs/>
        <w:color w:val="005DA2"/>
        <w:sz w:val="18"/>
        <w:szCs w:val="18"/>
        <w:rtl/>
      </w:rPr>
    </w:pPr>
    <w:r w:rsidRPr="00F064FA">
      <w:rPr>
        <w:rFonts w:ascii="Calibri" w:eastAsia="Calibri" w:hAnsi="Calibri" w:cs="Arial" w:hint="cs"/>
        <w:b/>
        <w:bCs/>
        <w:color w:val="0070C0"/>
        <w:rtl/>
      </w:rPr>
      <w:t>____________________________________________</w:t>
    </w:r>
    <w:r>
      <w:rPr>
        <w:rFonts w:ascii="Calibri" w:eastAsia="Calibri" w:hAnsi="Calibri" w:cs="Arial" w:hint="cs"/>
        <w:b/>
        <w:bCs/>
        <w:color w:val="0070C0"/>
        <w:rtl/>
      </w:rPr>
      <w:t>_________________________________</w:t>
    </w:r>
    <w:r w:rsidRPr="001A72FD">
      <w:rPr>
        <w:rFonts w:ascii="Arial Rounded MT Bold" w:eastAsia="Calibri" w:hAnsi="Arial Rounded MT Bold" w:cs="Arial" w:hint="cs"/>
        <w:b/>
        <w:bCs/>
        <w:color w:val="005DA2"/>
        <w:sz w:val="18"/>
        <w:szCs w:val="18"/>
        <w:rtl/>
      </w:rPr>
      <w:t xml:space="preserve">רשות התקשוב הממשלתי, רחוב נתנאל </w:t>
    </w:r>
    <w:proofErr w:type="spellStart"/>
    <w:r w:rsidRPr="001A72FD">
      <w:rPr>
        <w:rFonts w:ascii="Arial Rounded MT Bold" w:eastAsia="Calibri" w:hAnsi="Arial Rounded MT Bold" w:cs="Arial" w:hint="cs"/>
        <w:b/>
        <w:bCs/>
        <w:color w:val="005DA2"/>
        <w:sz w:val="18"/>
        <w:szCs w:val="18"/>
        <w:rtl/>
      </w:rPr>
      <w:t>לורך</w:t>
    </w:r>
    <w:proofErr w:type="spellEnd"/>
    <w:r w:rsidRPr="001A72FD">
      <w:rPr>
        <w:rFonts w:ascii="Arial Rounded MT Bold" w:eastAsia="Calibri" w:hAnsi="Arial Rounded MT Bold" w:cs="Arial" w:hint="cs"/>
        <w:b/>
        <w:bCs/>
        <w:color w:val="005DA2"/>
        <w:sz w:val="18"/>
        <w:szCs w:val="18"/>
        <w:rtl/>
      </w:rPr>
      <w:t xml:space="preserve"> 1, קריית הממשלה, ירושלים 9073523 טלפון: 02-6664</w:t>
    </w:r>
    <w:r>
      <w:rPr>
        <w:rFonts w:ascii="Arial Rounded MT Bold" w:eastAsia="Calibri" w:hAnsi="Arial Rounded MT Bold" w:cs="Arial" w:hint="cs"/>
        <w:b/>
        <w:bCs/>
        <w:color w:val="005DA2"/>
        <w:sz w:val="18"/>
        <w:szCs w:val="18"/>
        <w:rtl/>
      </w:rPr>
      <w:t>666</w:t>
    </w:r>
  </w:p>
  <w:p w:rsidR="00465E29" w:rsidRPr="001A72FD" w:rsidRDefault="00465E29" w:rsidP="00027214">
    <w:pPr>
      <w:ind w:left="-625" w:right="-426"/>
      <w:jc w:val="center"/>
      <w:rPr>
        <w:rFonts w:ascii="Calibri" w:eastAsia="Calibri" w:hAnsi="Calibri" w:cs="Arial"/>
        <w:b/>
        <w:bCs/>
        <w:color w:val="0070C0"/>
        <w:rtl/>
      </w:rPr>
    </w:pPr>
  </w:p>
  <w:p w:rsidR="00465E29" w:rsidRPr="00E41E82" w:rsidRDefault="00465E29" w:rsidP="00027214">
    <w:pPr>
      <w:pStyle w:val="Footer"/>
      <w:rPr>
        <w:szCs w:val="20"/>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DEA" w:rsidRDefault="00E20DEA">
      <w:r>
        <w:separator/>
      </w:r>
    </w:p>
  </w:footnote>
  <w:footnote w:type="continuationSeparator" w:id="0">
    <w:p w:rsidR="00E20DEA" w:rsidRDefault="00E20DEA">
      <w:r>
        <w:continuationSeparator/>
      </w:r>
    </w:p>
  </w:footnote>
  <w:footnote w:id="1">
    <w:p w:rsidR="00465E29" w:rsidRDefault="00465E29">
      <w:pPr>
        <w:pStyle w:val="FootnoteText"/>
        <w:rPr>
          <w:rtl/>
        </w:rPr>
      </w:pPr>
      <w:r>
        <w:rPr>
          <w:rStyle w:val="FootnoteReference"/>
        </w:rPr>
        <w:footnoteRef/>
      </w:r>
      <w:r>
        <w:rPr>
          <w:rtl/>
        </w:rPr>
        <w:t xml:space="preserve"> </w:t>
      </w:r>
      <w:r w:rsidRPr="00F4672D">
        <w:rPr>
          <w:rStyle w:val="Emphasis"/>
          <w:rFonts w:ascii="David" w:hAnsi="David" w:cs="David"/>
          <w:i w:val="0"/>
          <w:iCs w:val="0"/>
          <w:color w:val="6A6A6A"/>
          <w:shd w:val="clear" w:color="auto" w:fill="FFFFFF"/>
        </w:rPr>
        <w:t>Federal Information Processing Standards</w:t>
      </w:r>
    </w:p>
  </w:footnote>
  <w:footnote w:id="2">
    <w:p w:rsidR="00465E29" w:rsidRDefault="00465E29" w:rsidP="00D35C31">
      <w:pPr>
        <w:pStyle w:val="FootnoteText"/>
        <w:rPr>
          <w:rtl/>
        </w:rPr>
      </w:pPr>
      <w:r>
        <w:rPr>
          <w:rStyle w:val="FootnoteReference"/>
        </w:rPr>
        <w:footnoteRef/>
      </w:r>
      <w:r>
        <w:rPr>
          <w:rtl/>
        </w:rPr>
        <w:t xml:space="preserve"> </w:t>
      </w:r>
      <w:hyperlink r:id="rId1" w:history="1">
        <w:r w:rsidRPr="00C50E98">
          <w:rPr>
            <w:rStyle w:val="Hyperlink"/>
            <w:rFonts w:ascii="David" w:hAnsi="David" w:cs="David"/>
          </w:rPr>
          <w:t>http://www.pmo.gov.il/Secretary/GovDecisions/2016/Pages/dec1933.aspx</w:t>
        </w:r>
      </w:hyperlink>
    </w:p>
  </w:footnote>
  <w:footnote w:id="3">
    <w:p w:rsidR="00465E29" w:rsidRDefault="00465E29" w:rsidP="00D35C31">
      <w:pPr>
        <w:pStyle w:val="FootnoteText"/>
        <w:rPr>
          <w:rtl/>
        </w:rPr>
      </w:pPr>
      <w:r>
        <w:rPr>
          <w:rStyle w:val="FootnoteReference"/>
        </w:rPr>
        <w:footnoteRef/>
      </w:r>
      <w:r>
        <w:rPr>
          <w:rtl/>
        </w:rPr>
        <w:t xml:space="preserve"> </w:t>
      </w:r>
      <w:r>
        <w:rPr>
          <w:rFonts w:hint="cs"/>
          <w:rtl/>
        </w:rPr>
        <w:t>מבוסס על הצגת יעדי רשות התקשוב הממשלתי</w:t>
      </w:r>
    </w:p>
  </w:footnote>
  <w:footnote w:id="4">
    <w:p w:rsidR="00465E29" w:rsidRPr="00C200B1" w:rsidRDefault="00465E29" w:rsidP="00D35C31">
      <w:pPr>
        <w:pStyle w:val="FootnoteText"/>
        <w:rPr>
          <w:rtl/>
        </w:rPr>
      </w:pPr>
      <w:r>
        <w:rPr>
          <w:rStyle w:val="FootnoteReference"/>
        </w:rPr>
        <w:footnoteRef/>
      </w:r>
      <w:r>
        <w:rPr>
          <w:rtl/>
        </w:rPr>
        <w:t xml:space="preserve"> </w:t>
      </w:r>
      <w:r>
        <w:t xml:space="preserve">Critical Success factors </w:t>
      </w:r>
      <w:r>
        <w:rPr>
          <w:rFonts w:hint="cs"/>
          <w:rtl/>
        </w:rPr>
        <w:t xml:space="preserve"> - </w:t>
      </w:r>
      <w:r>
        <w:rPr>
          <w:rFonts w:hint="cs"/>
        </w:rPr>
        <w:t>CSF</w:t>
      </w:r>
      <w:r>
        <w:rPr>
          <w:rFonts w:hint="cs"/>
          <w:rtl/>
        </w:rPr>
        <w:t xml:space="preserve"> או </w:t>
      </w:r>
      <w:r>
        <w:t>Key Success factors</w:t>
      </w:r>
      <w:r>
        <w:rPr>
          <w:rFonts w:hint="cs"/>
          <w:rtl/>
        </w:rPr>
        <w:t xml:space="preserve"> -</w:t>
      </w:r>
      <w:r>
        <w:rPr>
          <w:rFonts w:hint="cs"/>
        </w:rPr>
        <w:t>KSF</w:t>
      </w:r>
    </w:p>
  </w:footnote>
  <w:footnote w:id="5">
    <w:p w:rsidR="00465E29" w:rsidRDefault="00465E29" w:rsidP="00D35C31">
      <w:pPr>
        <w:pStyle w:val="FootnoteText"/>
        <w:rPr>
          <w:rtl/>
        </w:rPr>
      </w:pPr>
      <w:r>
        <w:rPr>
          <w:rStyle w:val="FootnoteReference"/>
        </w:rPr>
        <w:footnoteRef/>
      </w:r>
      <w:r>
        <w:rPr>
          <w:rtl/>
        </w:rPr>
        <w:t xml:space="preserve"> </w:t>
      </w:r>
      <w:r w:rsidRPr="00FD6E28">
        <w:t>http://www.justice.gov.il/Units/ilita/LawInfo/legislation/Pages/privacyprotectionlaw.aspx</w:t>
      </w:r>
    </w:p>
  </w:footnote>
  <w:footnote w:id="6">
    <w:p w:rsidR="00465E29" w:rsidRDefault="00465E29" w:rsidP="00D35C31">
      <w:pPr>
        <w:pStyle w:val="FootnoteText"/>
      </w:pPr>
      <w:r>
        <w:rPr>
          <w:rStyle w:val="FootnoteReference"/>
        </w:rPr>
        <w:footnoteRef/>
      </w:r>
      <w:r>
        <w:rPr>
          <w:rtl/>
        </w:rPr>
        <w:t xml:space="preserve"> </w:t>
      </w:r>
      <w:r w:rsidRPr="00156A32">
        <w:t>https://www.knesset.gov.il/review/data/heb/law/kns5_population.pdf</w:t>
      </w:r>
    </w:p>
  </w:footnote>
  <w:footnote w:id="7">
    <w:p w:rsidR="00465E29" w:rsidRPr="0024402A" w:rsidRDefault="00465E29" w:rsidP="00D35C31">
      <w:pPr>
        <w:pStyle w:val="FootnoteText"/>
        <w:rPr>
          <w:rFonts w:ascii="David" w:hAnsi="David" w:cs="David"/>
          <w:rtl/>
        </w:rPr>
      </w:pPr>
      <w:r w:rsidRPr="0024402A">
        <w:rPr>
          <w:rStyle w:val="FootnoteReference"/>
          <w:rFonts w:ascii="David" w:hAnsi="David" w:cs="David"/>
        </w:rPr>
        <w:footnoteRef/>
      </w:r>
      <w:r w:rsidRPr="0024402A">
        <w:rPr>
          <w:rFonts w:ascii="David" w:hAnsi="David" w:cs="David"/>
          <w:rtl/>
        </w:rPr>
        <w:t xml:space="preserve"> "עץ מוצר" – בדומה למונח המקובל בהנדסת תוכנה ובמערכות ייצור. </w:t>
      </w:r>
    </w:p>
  </w:footnote>
  <w:footnote w:id="8">
    <w:p w:rsidR="00465E29" w:rsidRDefault="00465E29" w:rsidP="00D35C31">
      <w:pPr>
        <w:pStyle w:val="FootnoteText"/>
        <w:rPr>
          <w:rtl/>
        </w:rPr>
      </w:pPr>
      <w:r>
        <w:rPr>
          <w:rStyle w:val="FootnoteReference"/>
        </w:rPr>
        <w:footnoteRef/>
      </w:r>
      <w:r>
        <w:rPr>
          <w:rtl/>
        </w:rPr>
        <w:t xml:space="preserve"> </w:t>
      </w:r>
      <w:r>
        <w:rPr>
          <w:rFonts w:hint="cs"/>
        </w:rPr>
        <w:t>RBAC</w:t>
      </w:r>
      <w:r>
        <w:rPr>
          <w:rFonts w:hint="cs"/>
          <w:rtl/>
        </w:rPr>
        <w:t xml:space="preserve"> </w:t>
      </w:r>
      <w:r>
        <w:rPr>
          <w:rtl/>
        </w:rPr>
        <w:t>–</w:t>
      </w:r>
      <w:r>
        <w:rPr>
          <w:rFonts w:hint="cs"/>
          <w:rtl/>
        </w:rPr>
        <w:t xml:space="preserve"> </w:t>
      </w:r>
      <w:r>
        <w:t>Role Based Access Management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E29" w:rsidRDefault="00465E29">
    <w:pPr>
      <w:pStyle w:val="Header"/>
      <w:framePr w:wrap="around" w:vAnchor="text" w:hAnchor="margin" w:xAlign="center" w:y="1"/>
      <w:rPr>
        <w:rStyle w:val="PageNumber"/>
        <w:rFonts w:cs="FrankRuehl"/>
        <w:rtl/>
      </w:rPr>
    </w:pPr>
    <w:r>
      <w:rPr>
        <w:rStyle w:val="PageNumber"/>
        <w:rFonts w:cs="FrankRuehl"/>
      </w:rPr>
      <w:fldChar w:fldCharType="begin"/>
    </w:r>
    <w:r>
      <w:rPr>
        <w:rStyle w:val="PageNumber"/>
        <w:rFonts w:cs="FrankRuehl"/>
      </w:rPr>
      <w:instrText xml:space="preserve">PAGE  </w:instrText>
    </w:r>
    <w:r>
      <w:rPr>
        <w:rStyle w:val="PageNumber"/>
        <w:rFonts w:cs="FrankRuehl"/>
      </w:rPr>
      <w:fldChar w:fldCharType="end"/>
    </w:r>
  </w:p>
  <w:p w:rsidR="00465E29" w:rsidRDefault="00465E29">
    <w:pPr>
      <w:pStyle w:val="Header"/>
      <w:rPr>
        <w:rtl/>
      </w:rPr>
    </w:pPr>
  </w:p>
  <w:p w:rsidR="00465E29" w:rsidRDefault="00465E2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E29" w:rsidRPr="00EB2225" w:rsidRDefault="00465E29" w:rsidP="00EB2225">
    <w:pPr>
      <w:ind w:right="284"/>
      <w:rPr>
        <w:rFonts w:cs="David"/>
        <w:b/>
        <w:bCs/>
        <w:color w:val="000000"/>
        <w:szCs w:val="24"/>
        <w:rtl/>
      </w:rPr>
    </w:pPr>
    <w:r w:rsidRPr="002419CA">
      <w:rPr>
        <w:rFonts w:cs="David"/>
        <w:noProof/>
        <w:lang w:eastAsia="en-US"/>
      </w:rPr>
      <w:drawing>
        <wp:anchor distT="0" distB="0" distL="114300" distR="114300" simplePos="0" relativeHeight="251656704" behindDoc="0" locked="0" layoutInCell="1" allowOverlap="1" wp14:anchorId="1C5C50B5" wp14:editId="1C90E64E">
          <wp:simplePos x="0" y="0"/>
          <wp:positionH relativeFrom="column">
            <wp:posOffset>-222885</wp:posOffset>
          </wp:positionH>
          <wp:positionV relativeFrom="paragraph">
            <wp:posOffset>-280974</wp:posOffset>
          </wp:positionV>
          <wp:extent cx="1675130" cy="925830"/>
          <wp:effectExtent l="0" t="0" r="1270" b="7620"/>
          <wp:wrapNone/>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5130" cy="925830"/>
                  </a:xfrm>
                  <a:prstGeom prst="rect">
                    <a:avLst/>
                  </a:prstGeom>
                  <a:noFill/>
                  <a:ln>
                    <a:noFill/>
                  </a:ln>
                </pic:spPr>
              </pic:pic>
            </a:graphicData>
          </a:graphic>
        </wp:anchor>
      </w:drawing>
    </w:r>
    <w:r w:rsidRPr="002419CA">
      <w:rPr>
        <w:rFonts w:cs="David"/>
        <w:b/>
        <w:bCs/>
        <w:color w:val="000000"/>
        <w:szCs w:val="24"/>
        <w:rtl/>
      </w:rPr>
      <w:t xml:space="preserve">מכרז </w:t>
    </w:r>
    <w:r w:rsidRPr="002419CA">
      <w:rPr>
        <w:rFonts w:cs="David" w:hint="cs"/>
        <w:b/>
        <w:bCs/>
        <w:color w:val="000000"/>
        <w:szCs w:val="24"/>
        <w:rtl/>
      </w:rPr>
      <w:t xml:space="preserve">פומבי </w:t>
    </w:r>
    <w:r w:rsidRPr="002419CA">
      <w:rPr>
        <w:rFonts w:cs="David"/>
        <w:b/>
        <w:bCs/>
        <w:color w:val="000000"/>
        <w:szCs w:val="24"/>
        <w:rtl/>
      </w:rPr>
      <w:t>מספר</w:t>
    </w:r>
    <w:r>
      <w:rPr>
        <w:rFonts w:cs="David" w:hint="cs"/>
        <w:b/>
        <w:bCs/>
        <w:color w:val="000000"/>
        <w:szCs w:val="24"/>
        <w:rtl/>
      </w:rPr>
      <w:t xml:space="preserve"> 27/17 </w:t>
    </w:r>
    <w:r>
      <w:rPr>
        <w:rFonts w:cs="David"/>
        <w:b/>
        <w:bCs/>
        <w:color w:val="000000"/>
        <w:szCs w:val="24"/>
        <w:rtl/>
      </w:rPr>
      <w:t>–</w:t>
    </w:r>
    <w:r>
      <w:rPr>
        <w:rFonts w:cs="David" w:hint="cs"/>
        <w:b/>
        <w:bCs/>
        <w:color w:val="000000"/>
        <w:szCs w:val="24"/>
        <w:rtl/>
      </w:rPr>
      <w:t xml:space="preserve"> שדרת המידע </w:t>
    </w:r>
    <w:r w:rsidRPr="00EB2225">
      <w:rPr>
        <w:rFonts w:cs="David"/>
        <w:b/>
        <w:bCs/>
        <w:color w:val="000000"/>
        <w:szCs w:val="24"/>
        <w:rtl/>
      </w:rPr>
      <w:t xml:space="preserve">עבור משרד ראש הממשלה – </w:t>
    </w:r>
  </w:p>
  <w:p w:rsidR="00465E29" w:rsidRDefault="00465E29" w:rsidP="00EB2225">
    <w:pPr>
      <w:ind w:right="284"/>
      <w:rPr>
        <w:rFonts w:cs="David"/>
        <w:b/>
        <w:bCs/>
        <w:noProof/>
        <w:rtl/>
        <w:lang w:eastAsia="en-US"/>
      </w:rPr>
    </w:pPr>
    <w:r w:rsidRPr="00EB2225">
      <w:rPr>
        <w:rFonts w:cs="David"/>
        <w:b/>
        <w:bCs/>
        <w:color w:val="000000"/>
        <w:szCs w:val="24"/>
        <w:rtl/>
      </w:rPr>
      <w:t>רשות התקשוב הממשלתי</w:t>
    </w:r>
  </w:p>
  <w:p w:rsidR="00465E29" w:rsidRPr="00EB2225" w:rsidRDefault="00465E29" w:rsidP="00EB2225">
    <w:pPr>
      <w:pStyle w:val="Header"/>
      <w:spacing w:line="276" w:lineRule="auto"/>
      <w:rPr>
        <w:rStyle w:val="PageNumber"/>
        <w:rFonts w:cs="FrankRuehl"/>
        <w:sz w:val="20"/>
        <w:szCs w:val="20"/>
        <w:rtl/>
      </w:rPr>
    </w:pPr>
    <w:r w:rsidRPr="00EB2225">
      <w:rPr>
        <w:rFonts w:ascii="Calibri" w:eastAsia="Calibri" w:hAnsi="Calibri" w:cs="Arial" w:hint="cs"/>
        <w:color w:val="0070C0"/>
        <w:sz w:val="20"/>
        <w:szCs w:val="20"/>
        <w:rtl/>
      </w:rPr>
      <w:t>_______________________________________________________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E29" w:rsidRDefault="00465E29">
    <w:pPr>
      <w:pStyle w:val="Header"/>
    </w:pPr>
    <w:r w:rsidRPr="006B7519">
      <w:rPr>
        <w:rFonts w:ascii="David" w:hAnsi="David" w:cs="David"/>
        <w:noProof/>
        <w:lang w:eastAsia="en-US"/>
      </w:rPr>
      <w:drawing>
        <wp:anchor distT="0" distB="0" distL="114300" distR="114300" simplePos="0" relativeHeight="251657728" behindDoc="0" locked="0" layoutInCell="1" allowOverlap="1" wp14:anchorId="14A57AB8" wp14:editId="2B619C38">
          <wp:simplePos x="0" y="0"/>
          <wp:positionH relativeFrom="column">
            <wp:posOffset>2161540</wp:posOffset>
          </wp:positionH>
          <wp:positionV relativeFrom="paragraph">
            <wp:posOffset>809625</wp:posOffset>
          </wp:positionV>
          <wp:extent cx="2733040" cy="1510665"/>
          <wp:effectExtent l="0" t="0" r="0" b="0"/>
          <wp:wrapNone/>
          <wp:docPr id="1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33040" cy="151066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nsid w:val="FFFFFF83"/>
    <w:multiLevelType w:val="singleLevel"/>
    <w:tmpl w:val="8A0A0DC6"/>
    <w:lvl w:ilvl="0">
      <w:start w:val="1"/>
      <w:numFmt w:val="bullet"/>
      <w:pStyle w:val="Heading5"/>
      <w:lvlText w:val=""/>
      <w:lvlJc w:val="left"/>
      <w:pPr>
        <w:tabs>
          <w:tab w:val="num" w:pos="643"/>
        </w:tabs>
        <w:ind w:left="643" w:hanging="360"/>
      </w:pPr>
      <w:rPr>
        <w:rFonts w:ascii="Symbol" w:hAnsi="Symbol" w:hint="default"/>
      </w:rPr>
    </w:lvl>
  </w:abstractNum>
  <w:abstractNum w:abstractNumId="2">
    <w:nsid w:val="FFFFFF88"/>
    <w:multiLevelType w:val="singleLevel"/>
    <w:tmpl w:val="02EC83C2"/>
    <w:lvl w:ilvl="0">
      <w:start w:val="1"/>
      <w:numFmt w:val="decimal"/>
      <w:pStyle w:val="a"/>
      <w:lvlText w:val="%1."/>
      <w:lvlJc w:val="left"/>
      <w:pPr>
        <w:tabs>
          <w:tab w:val="num" w:pos="360"/>
        </w:tabs>
        <w:ind w:left="360" w:hanging="360"/>
      </w:pPr>
      <w:rPr>
        <w:rFonts w:cs="Times New Roman"/>
      </w:rPr>
    </w:lvl>
  </w:abstractNum>
  <w:abstractNum w:abstractNumId="3">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4">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5">
    <w:nsid w:val="030466A2"/>
    <w:multiLevelType w:val="hybridMultilevel"/>
    <w:tmpl w:val="1F8ED6A0"/>
    <w:lvl w:ilvl="0" w:tplc="45BC9D8C">
      <w:start w:val="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37F51A2"/>
    <w:multiLevelType w:val="multilevel"/>
    <w:tmpl w:val="FF0AD582"/>
    <w:lvl w:ilvl="0">
      <w:start w:val="2"/>
      <w:numFmt w:val="decimal"/>
      <w:lvlText w:val="%1"/>
      <w:lvlJc w:val="left"/>
      <w:pPr>
        <w:ind w:left="504" w:hanging="504"/>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7">
    <w:nsid w:val="038B1071"/>
    <w:multiLevelType w:val="multilevel"/>
    <w:tmpl w:val="96F24014"/>
    <w:lvl w:ilvl="0">
      <w:start w:val="1"/>
      <w:numFmt w:val="decimal"/>
      <w:lvlText w:val="%1."/>
      <w:legacy w:legacy="1" w:legacySpace="0" w:legacyIndent="708"/>
      <w:lvlJc w:val="center"/>
      <w:pPr>
        <w:ind w:left="708" w:right="708" w:hanging="708"/>
      </w:pPr>
    </w:lvl>
    <w:lvl w:ilvl="1">
      <w:start w:val="1"/>
      <w:numFmt w:val="hebrew1"/>
      <w:lvlText w:val="%2."/>
      <w:lvlJc w:val="center"/>
      <w:pPr>
        <w:ind w:left="1416" w:right="1416" w:hanging="708"/>
      </w:pPr>
      <w:rPr>
        <w:rFonts w:hint="default"/>
        <w:sz w:val="24"/>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8">
    <w:nsid w:val="077679E8"/>
    <w:multiLevelType w:val="multilevel"/>
    <w:tmpl w:val="8F624B70"/>
    <w:lvl w:ilvl="0">
      <w:start w:val="2"/>
      <w:numFmt w:val="decimal"/>
      <w:lvlText w:val="%1"/>
      <w:lvlJc w:val="left"/>
      <w:pPr>
        <w:ind w:left="504" w:hanging="504"/>
      </w:pPr>
      <w:rPr>
        <w:rFonts w:hint="default"/>
      </w:rPr>
    </w:lvl>
    <w:lvl w:ilvl="1">
      <w:start w:val="5"/>
      <w:numFmt w:val="decimal"/>
      <w:lvlText w:val="%1.%2"/>
      <w:lvlJc w:val="left"/>
      <w:pPr>
        <w:ind w:left="504" w:hanging="504"/>
      </w:pPr>
      <w:rPr>
        <w:rFonts w:hint="default"/>
      </w:rPr>
    </w:lvl>
    <w:lvl w:ilvl="2">
      <w:numFmt w:val="decimal"/>
      <w:lvlText w:val="%1.%2.%3"/>
      <w:lvlJc w:val="left"/>
      <w:pPr>
        <w:ind w:left="720" w:hanging="720"/>
      </w:pPr>
      <w:rPr>
        <w:rFonts w:ascii="David" w:hAnsi="David" w:cs="David" w:hint="default"/>
        <w:b w:val="0"/>
        <w:bCs w:val="0"/>
        <w:sz w:val="24"/>
        <w:szCs w:val="24"/>
      </w:rPr>
    </w:lvl>
    <w:lvl w:ilvl="3">
      <w:start w:val="1"/>
      <w:numFmt w:val="decimal"/>
      <w:lvlText w:val="%1.%2.%3.%4"/>
      <w:lvlJc w:val="left"/>
      <w:pPr>
        <w:ind w:left="1080" w:hanging="1080"/>
      </w:pPr>
      <w:rPr>
        <w:rFonts w:ascii="David" w:hAnsi="David" w:cs="David" w:hint="default"/>
        <w:b w:val="0"/>
        <w:bCs w:val="0"/>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07E21999"/>
    <w:multiLevelType w:val="multilevel"/>
    <w:tmpl w:val="59709D34"/>
    <w:lvl w:ilvl="0">
      <w:start w:val="1"/>
      <w:numFmt w:val="decimal"/>
      <w:lvlText w:val="%1."/>
      <w:lvlJc w:val="left"/>
      <w:pPr>
        <w:tabs>
          <w:tab w:val="num" w:pos="774"/>
        </w:tabs>
        <w:ind w:left="774" w:hanging="720"/>
      </w:pPr>
      <w:rPr>
        <w:rFonts w:cs="David"/>
      </w:rPr>
    </w:lvl>
    <w:lvl w:ilvl="1">
      <w:start w:val="1"/>
      <w:numFmt w:val="decimal"/>
      <w:pStyle w:val="1"/>
      <w:isLgl/>
      <w:lvlText w:val="%1.%2."/>
      <w:lvlJc w:val="left"/>
      <w:pPr>
        <w:tabs>
          <w:tab w:val="num" w:pos="1472"/>
        </w:tabs>
        <w:ind w:left="1472" w:hanging="698"/>
      </w:pPr>
      <w:rPr>
        <w:rFonts w:cs="David"/>
        <w:b w:val="0"/>
        <w:bCs w:val="0"/>
        <w:sz w:val="24"/>
        <w:szCs w:val="24"/>
        <w:lang w:val="en-US" w:bidi="he-IL"/>
      </w:rPr>
    </w:lvl>
    <w:lvl w:ilvl="2">
      <w:start w:val="1"/>
      <w:numFmt w:val="decimal"/>
      <w:lvlText w:val="%1.%2.%3."/>
      <w:lvlJc w:val="left"/>
      <w:pPr>
        <w:tabs>
          <w:tab w:val="num" w:pos="2209"/>
        </w:tabs>
        <w:ind w:left="2209" w:hanging="737"/>
      </w:pPr>
      <w:rPr>
        <w:rFonts w:cs="David"/>
        <w:b w:val="0"/>
        <w:bCs w:val="0"/>
        <w:lang w:bidi="he-IL"/>
      </w:rPr>
    </w:lvl>
    <w:lvl w:ilvl="3">
      <w:start w:val="1"/>
      <w:numFmt w:val="decimal"/>
      <w:lvlText w:val="%1.%2.%3.%4."/>
      <w:lvlJc w:val="left"/>
      <w:pPr>
        <w:tabs>
          <w:tab w:val="num" w:pos="3059"/>
        </w:tabs>
        <w:ind w:left="3059" w:hanging="850"/>
      </w:pPr>
    </w:lvl>
    <w:lvl w:ilvl="4">
      <w:start w:val="1"/>
      <w:numFmt w:val="decimal"/>
      <w:lvlText w:val="%1.%2.%3.%4.%5."/>
      <w:lvlJc w:val="left"/>
      <w:pPr>
        <w:tabs>
          <w:tab w:val="num" w:pos="2574"/>
        </w:tabs>
        <w:ind w:left="2286" w:hanging="792"/>
      </w:pPr>
    </w:lvl>
    <w:lvl w:ilvl="5">
      <w:start w:val="1"/>
      <w:numFmt w:val="decimal"/>
      <w:lvlText w:val="%1.%2.%3.%4.%5.%6."/>
      <w:lvlJc w:val="left"/>
      <w:pPr>
        <w:tabs>
          <w:tab w:val="num" w:pos="2934"/>
        </w:tabs>
        <w:ind w:left="2790" w:hanging="936"/>
      </w:pPr>
    </w:lvl>
    <w:lvl w:ilvl="6">
      <w:start w:val="1"/>
      <w:numFmt w:val="decimal"/>
      <w:lvlText w:val="%1.%2.%3.%4.%5.%6.%7."/>
      <w:lvlJc w:val="left"/>
      <w:pPr>
        <w:tabs>
          <w:tab w:val="num" w:pos="3654"/>
        </w:tabs>
        <w:ind w:left="3294" w:hanging="1080"/>
      </w:pPr>
    </w:lvl>
    <w:lvl w:ilvl="7">
      <w:start w:val="1"/>
      <w:numFmt w:val="decimal"/>
      <w:lvlText w:val="%1.%2.%3.%4.%5.%6.%7.%8."/>
      <w:lvlJc w:val="left"/>
      <w:pPr>
        <w:tabs>
          <w:tab w:val="num" w:pos="4014"/>
        </w:tabs>
        <w:ind w:left="3798" w:hanging="1224"/>
      </w:pPr>
    </w:lvl>
    <w:lvl w:ilvl="8">
      <w:start w:val="1"/>
      <w:numFmt w:val="decimal"/>
      <w:lvlText w:val="%1.%2.%3.%4.%5.%6.%7.%8.%9."/>
      <w:lvlJc w:val="left"/>
      <w:pPr>
        <w:tabs>
          <w:tab w:val="num" w:pos="4374"/>
        </w:tabs>
        <w:ind w:left="4374" w:hanging="1440"/>
      </w:pPr>
    </w:lvl>
  </w:abstractNum>
  <w:abstractNum w:abstractNumId="1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1">
    <w:nsid w:val="09053B8C"/>
    <w:multiLevelType w:val="multilevel"/>
    <w:tmpl w:val="0A5EF3CC"/>
    <w:lvl w:ilvl="0">
      <w:start w:val="1"/>
      <w:numFmt w:val="decimal"/>
      <w:lvlRestart w:val="0"/>
      <w:lvlText w:val="%1."/>
      <w:lvlJc w:val="right"/>
      <w:pPr>
        <w:tabs>
          <w:tab w:val="num" w:pos="340"/>
        </w:tabs>
        <w:ind w:left="340" w:hanging="170"/>
      </w:pPr>
      <w:rPr>
        <w:rFonts w:cs="David" w:hint="default"/>
        <w:b/>
        <w:bCs w:val="0"/>
        <w:iCs w:val="0"/>
        <w:sz w:val="24"/>
        <w:szCs w:val="24"/>
      </w:rPr>
    </w:lvl>
    <w:lvl w:ilvl="1">
      <w:start w:val="1"/>
      <w:numFmt w:val="decimal"/>
      <w:lvlText w:val="%1.%2"/>
      <w:lvlJc w:val="left"/>
      <w:pPr>
        <w:tabs>
          <w:tab w:val="num" w:pos="737"/>
        </w:tabs>
        <w:ind w:left="737" w:hanging="397"/>
      </w:pPr>
      <w:rPr>
        <w:rFonts w:cs="David" w:hint="default"/>
        <w:b w:val="0"/>
        <w:bCs w:val="0"/>
        <w:iCs w:val="0"/>
        <w:sz w:val="24"/>
        <w:szCs w:val="24"/>
      </w:rPr>
    </w:lvl>
    <w:lvl w:ilvl="2">
      <w:start w:val="1"/>
      <w:numFmt w:val="decimal"/>
      <w:lvlText w:val="%1.%2.%3."/>
      <w:lvlJc w:val="left"/>
      <w:pPr>
        <w:tabs>
          <w:tab w:val="num" w:pos="0"/>
        </w:tabs>
        <w:ind w:left="1134" w:hanging="567"/>
      </w:pPr>
      <w:rPr>
        <w:rFonts w:ascii="David" w:hAnsi="David" w:cs="David" w:hint="default"/>
        <w:bCs w:val="0"/>
        <w:iCs w:val="0"/>
        <w:sz w:val="24"/>
        <w:szCs w:val="24"/>
        <w:lang w:val="en-US"/>
      </w:rPr>
    </w:lvl>
    <w:lvl w:ilvl="3">
      <w:start w:val="1"/>
      <w:numFmt w:val="decimal"/>
      <w:lvlText w:val="%1.%2.%3.%4"/>
      <w:lvlJc w:val="left"/>
      <w:pPr>
        <w:tabs>
          <w:tab w:val="num" w:pos="1531"/>
        </w:tabs>
        <w:ind w:left="1531" w:hanging="397"/>
      </w:pPr>
      <w:rPr>
        <w:rFonts w:cs="David" w:hint="default"/>
        <w:bCs w:val="0"/>
        <w:iCs w:val="0"/>
        <w:sz w:val="26"/>
        <w:szCs w:val="26"/>
        <w:lang w:val="en-US"/>
      </w:rPr>
    </w:lvl>
    <w:lvl w:ilvl="4">
      <w:start w:val="1"/>
      <w:numFmt w:val="decimal"/>
      <w:lvlText w:val="%5."/>
      <w:lvlJc w:val="left"/>
      <w:pPr>
        <w:tabs>
          <w:tab w:val="num" w:pos="1928"/>
        </w:tabs>
        <w:ind w:left="1928" w:hanging="397"/>
      </w:pPr>
      <w:rPr>
        <w:rFonts w:cs="David" w:hint="default"/>
        <w:bCs w:val="0"/>
        <w:iCs w:val="0"/>
        <w:sz w:val="26"/>
        <w:szCs w:val="26"/>
      </w:rPr>
    </w:lvl>
    <w:lvl w:ilvl="5">
      <w:start w:val="1"/>
      <w:numFmt w:val="hebrew1"/>
      <w:lvlText w:val="(%6)"/>
      <w:lvlJc w:val="left"/>
      <w:pPr>
        <w:tabs>
          <w:tab w:val="num" w:pos="2324"/>
        </w:tabs>
        <w:ind w:left="2324" w:hanging="396"/>
      </w:pPr>
      <w:rPr>
        <w:rFonts w:cs="David" w:hint="default"/>
        <w:bCs w:val="0"/>
        <w:iCs w:val="0"/>
        <w:sz w:val="26"/>
        <w:szCs w:val="26"/>
      </w:rPr>
    </w:lvl>
    <w:lvl w:ilvl="6">
      <w:start w:val="1"/>
      <w:numFmt w:val="decimal"/>
      <w:lvlText w:val="%7."/>
      <w:lvlJc w:val="left"/>
      <w:pPr>
        <w:tabs>
          <w:tab w:val="num" w:pos="2687"/>
        </w:tabs>
        <w:ind w:left="2665" w:hanging="341"/>
      </w:pPr>
      <w:rPr>
        <w:rFonts w:cs="David" w:hint="default"/>
        <w:bCs w:val="0"/>
        <w:iCs w:val="0"/>
        <w:sz w:val="26"/>
        <w:szCs w:val="26"/>
      </w:rPr>
    </w:lvl>
    <w:lvl w:ilvl="7">
      <w:start w:val="1"/>
      <w:numFmt w:val="hebrew1"/>
      <w:lvlText w:val="%8."/>
      <w:lvlJc w:val="left"/>
      <w:pPr>
        <w:tabs>
          <w:tab w:val="num" w:pos="3061"/>
        </w:tabs>
        <w:ind w:left="3061" w:hanging="396"/>
      </w:pPr>
      <w:rPr>
        <w:rFonts w:cs="David" w:hint="default"/>
        <w:bCs w:val="0"/>
        <w:iCs w:val="0"/>
        <w:sz w:val="26"/>
        <w:szCs w:val="26"/>
      </w:rPr>
    </w:lvl>
    <w:lvl w:ilvl="8">
      <w:start w:val="1"/>
      <w:numFmt w:val="decimal"/>
      <w:lvlText w:val="%9)"/>
      <w:lvlJc w:val="left"/>
      <w:pPr>
        <w:tabs>
          <w:tab w:val="num" w:pos="3458"/>
        </w:tabs>
        <w:ind w:left="3458" w:hanging="397"/>
      </w:pPr>
      <w:rPr>
        <w:rFonts w:cs="David" w:hint="default"/>
        <w:bCs w:val="0"/>
        <w:iCs w:val="0"/>
        <w:sz w:val="26"/>
        <w:szCs w:val="26"/>
      </w:rPr>
    </w:lvl>
  </w:abstractNum>
  <w:abstractNum w:abstractNumId="12">
    <w:nsid w:val="09B34ABD"/>
    <w:multiLevelType w:val="hybridMultilevel"/>
    <w:tmpl w:val="4C68BA8A"/>
    <w:lvl w:ilvl="0" w:tplc="FFFFFFFF">
      <w:start w:val="1"/>
      <w:numFmt w:val="hebrew1"/>
      <w:pStyle w:val="-"/>
      <w:lvlText w:val="%1."/>
      <w:lvlJc w:val="center"/>
      <w:pPr>
        <w:tabs>
          <w:tab w:val="num" w:pos="227"/>
        </w:tabs>
        <w:ind w:left="227" w:hanging="227"/>
      </w:pPr>
      <w:rPr>
        <w:rFonts w:cs="Times New Roman" w:hint="default"/>
        <w:color w:val="auto"/>
        <w:sz w:val="2"/>
        <w:szCs w:val="26"/>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nsid w:val="09C73AA9"/>
    <w:multiLevelType w:val="multilevel"/>
    <w:tmpl w:val="4446ABD8"/>
    <w:styleLink w:val="Style11"/>
    <w:lvl w:ilvl="0">
      <w:start w:val="1"/>
      <w:numFmt w:val="decimal"/>
      <w:pStyle w:val="10"/>
      <w:lvlText w:val="%1."/>
      <w:lvlJc w:val="left"/>
      <w:pPr>
        <w:tabs>
          <w:tab w:val="num" w:pos="360"/>
        </w:tabs>
        <w:ind w:left="360" w:right="360" w:hanging="360"/>
      </w:pPr>
      <w:rPr>
        <w:rFonts w:cs="Narkisim" w:hint="cs"/>
        <w:bCs/>
        <w:iCs w:val="0"/>
        <w:szCs w:val="32"/>
      </w:rPr>
    </w:lvl>
    <w:lvl w:ilvl="1">
      <w:start w:val="1"/>
      <w:numFmt w:val="decimal"/>
      <w:pStyle w:val="2"/>
      <w:lvlText w:val="%1.%2."/>
      <w:lvlJc w:val="left"/>
      <w:pPr>
        <w:tabs>
          <w:tab w:val="num" w:pos="792"/>
        </w:tabs>
        <w:ind w:left="792" w:right="792" w:hanging="432"/>
      </w:pPr>
      <w:rPr>
        <w:rFonts w:hint="default"/>
      </w:rPr>
    </w:lvl>
    <w:lvl w:ilvl="2">
      <w:start w:val="1"/>
      <w:numFmt w:val="decimal"/>
      <w:pStyle w:val="3"/>
      <w:lvlText w:val="%1.%2.%3."/>
      <w:lvlJc w:val="left"/>
      <w:pPr>
        <w:tabs>
          <w:tab w:val="num" w:pos="1224"/>
        </w:tabs>
        <w:ind w:left="1224" w:right="1224" w:hanging="504"/>
      </w:pPr>
      <w:rPr>
        <w:rFonts w:hint="default"/>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14">
    <w:nsid w:val="0A9A7735"/>
    <w:multiLevelType w:val="multilevel"/>
    <w:tmpl w:val="EA8471E8"/>
    <w:lvl w:ilvl="0">
      <w:start w:val="13"/>
      <w:numFmt w:val="decimal"/>
      <w:lvlText w:val="%1"/>
      <w:lvlJc w:val="left"/>
      <w:pPr>
        <w:ind w:left="396" w:hanging="396"/>
      </w:pPr>
      <w:rPr>
        <w:rFonts w:hint="default"/>
      </w:rPr>
    </w:lvl>
    <w:lvl w:ilvl="1">
      <w:start w:val="1"/>
      <w:numFmt w:val="decimal"/>
      <w:lvlText w:val="%1.%2"/>
      <w:lvlJc w:val="left"/>
      <w:pPr>
        <w:ind w:left="1116" w:hanging="396"/>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nsid w:val="0D2278A0"/>
    <w:multiLevelType w:val="hybridMultilevel"/>
    <w:tmpl w:val="D97E307C"/>
    <w:lvl w:ilvl="0" w:tplc="A1DA93EE">
      <w:start w:val="1"/>
      <w:numFmt w:val="bullet"/>
      <w:pStyle w:val="CGBullL1"/>
      <w:lvlText w:val=""/>
      <w:lvlJc w:val="left"/>
      <w:pPr>
        <w:ind w:left="360" w:hanging="360"/>
      </w:pPr>
      <w:rPr>
        <w:rFonts w:ascii="Symbol" w:hAnsi="Symbol" w:hint="default"/>
        <w:color w:val="002060"/>
        <w:sz w:val="24"/>
        <w:szCs w:val="24"/>
      </w:rPr>
    </w:lvl>
    <w:lvl w:ilvl="1" w:tplc="1534B682">
      <w:start w:val="1"/>
      <w:numFmt w:val="bullet"/>
      <w:pStyle w:val="CGBullL2"/>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0D534FCD"/>
    <w:multiLevelType w:val="multilevel"/>
    <w:tmpl w:val="BD8EA8BC"/>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nsid w:val="0EAB6DD1"/>
    <w:multiLevelType w:val="multilevel"/>
    <w:tmpl w:val="74A6768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9">
    <w:nsid w:val="0EF57D4D"/>
    <w:multiLevelType w:val="multilevel"/>
    <w:tmpl w:val="4470F86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0F431EB8"/>
    <w:multiLevelType w:val="multilevel"/>
    <w:tmpl w:val="E514BF7E"/>
    <w:lvl w:ilvl="0">
      <w:numFmt w:val="decimal"/>
      <w:lvlText w:val="%1."/>
      <w:lvlJc w:val="left"/>
      <w:pPr>
        <w:tabs>
          <w:tab w:val="num" w:pos="851"/>
        </w:tabs>
        <w:ind w:left="360" w:hanging="360"/>
      </w:pPr>
      <w:rPr>
        <w:rFonts w:cs="Times New Roman" w:hint="default"/>
      </w:rPr>
    </w:lvl>
    <w:lvl w:ilvl="1">
      <w:start w:val="8"/>
      <w:numFmt w:val="decimal"/>
      <w:pStyle w:val="a0"/>
      <w:lvlText w:val="%1.%2."/>
      <w:lvlJc w:val="left"/>
      <w:pPr>
        <w:tabs>
          <w:tab w:val="num" w:pos="1559"/>
        </w:tabs>
        <w:ind w:left="1500" w:hanging="792"/>
      </w:pPr>
      <w:rPr>
        <w:rFonts w:ascii="Times New Roman" w:hAnsi="Times New Roman" w:cs="Times New Roman" w:hint="default"/>
        <w:i w:val="0"/>
        <w:iCs w:val="0"/>
        <w:caps w:val="0"/>
        <w:smallCaps w:val="0"/>
        <w:strike w:val="0"/>
        <w:dstrike w:val="0"/>
        <w:vanish w:val="0"/>
        <w:color w:val="000000"/>
        <w:spacing w:val="0"/>
        <w:kern w:val="0"/>
        <w:position w:val="0"/>
        <w:u w:val="none"/>
        <w:vertAlign w:val="baseline"/>
      </w:rPr>
    </w:lvl>
    <w:lvl w:ilvl="2">
      <w:numFmt w:val="decimal"/>
      <w:lvlText w:val="%1.%2.%3."/>
      <w:lvlJc w:val="left"/>
      <w:pPr>
        <w:tabs>
          <w:tab w:val="num" w:pos="3119"/>
        </w:tabs>
        <w:ind w:left="3492" w:hanging="1224"/>
      </w:pPr>
      <w:rPr>
        <w:rFonts w:ascii="Times New Roman" w:hAnsi="Times New Roman" w:cs="David" w:hint="default"/>
        <w:i w:val="0"/>
        <w:iCs w:val="0"/>
        <w:caps w:val="0"/>
        <w:smallCaps w:val="0"/>
        <w:strike w:val="0"/>
        <w:dstrike w:val="0"/>
        <w:vanish w:val="0"/>
        <w:color w:val="auto"/>
        <w:spacing w:val="0"/>
        <w:kern w:val="0"/>
        <w:position w:val="0"/>
        <w:u w:val="none"/>
        <w:vertAlign w:val="baseline"/>
      </w:rPr>
    </w:lvl>
    <w:lvl w:ilvl="3">
      <w:start w:val="1"/>
      <w:numFmt w:val="decimal"/>
      <w:lvlText w:val="%1.%2.%3.%4."/>
      <w:lvlJc w:val="left"/>
      <w:pPr>
        <w:tabs>
          <w:tab w:val="num" w:pos="1882"/>
        </w:tabs>
        <w:ind w:left="2759" w:hanging="1728"/>
      </w:pPr>
      <w:rPr>
        <w:rFonts w:cs="Times New Roman" w:hint="default"/>
        <w:b w:val="0"/>
        <w:bCs w:val="0"/>
      </w:rPr>
    </w:lvl>
    <w:lvl w:ilvl="4">
      <w:start w:val="1"/>
      <w:numFmt w:val="decimal"/>
      <w:lvlText w:val="%1.%2.%3.%4.%5."/>
      <w:lvlJc w:val="left"/>
      <w:pPr>
        <w:tabs>
          <w:tab w:val="num" w:pos="2651"/>
        </w:tabs>
        <w:ind w:left="2291"/>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2">
    <w:nsid w:val="12207BA1"/>
    <w:multiLevelType w:val="multilevel"/>
    <w:tmpl w:val="27847AF2"/>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23">
    <w:nsid w:val="12AA425D"/>
    <w:multiLevelType w:val="hybridMultilevel"/>
    <w:tmpl w:val="FD682066"/>
    <w:lvl w:ilvl="0" w:tplc="9558C102">
      <w:start w:val="1"/>
      <w:numFmt w:val="hebrew1"/>
      <w:lvlText w:val="%1."/>
      <w:lvlJc w:val="left"/>
      <w:pPr>
        <w:ind w:left="1636" w:hanging="360"/>
      </w:pPr>
      <w:rPr>
        <w:rFonts w:hint="default"/>
      </w:rPr>
    </w:lvl>
    <w:lvl w:ilvl="1" w:tplc="04090019">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4">
    <w:nsid w:val="136D626A"/>
    <w:multiLevelType w:val="multilevel"/>
    <w:tmpl w:val="823A5CA2"/>
    <w:lvl w:ilvl="0">
      <w:start w:val="4"/>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25">
    <w:nsid w:val="14F6489D"/>
    <w:multiLevelType w:val="singleLevel"/>
    <w:tmpl w:val="E08E2D3A"/>
    <w:lvl w:ilvl="0">
      <w:start w:val="1"/>
      <w:numFmt w:val="decimal"/>
      <w:pStyle w:val="Level2"/>
      <w:lvlText w:val="%1."/>
      <w:lvlJc w:val="left"/>
      <w:pPr>
        <w:tabs>
          <w:tab w:val="num" w:pos="794"/>
        </w:tabs>
        <w:ind w:left="794" w:hanging="397"/>
      </w:pPr>
      <w:rPr>
        <w:rFonts w:cs="Times New Roman" w:hint="default"/>
      </w:rPr>
    </w:lvl>
  </w:abstractNum>
  <w:abstractNum w:abstractNumId="26">
    <w:nsid w:val="15D77D5A"/>
    <w:multiLevelType w:val="multilevel"/>
    <w:tmpl w:val="6B6CA3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163E76F7"/>
    <w:multiLevelType w:val="multilevel"/>
    <w:tmpl w:val="8B1C3D6A"/>
    <w:lvl w:ilvl="0">
      <w:start w:val="11"/>
      <w:numFmt w:val="decimal"/>
      <w:lvlText w:val="%1"/>
      <w:lvlJc w:val="left"/>
      <w:pPr>
        <w:ind w:left="432" w:hanging="432"/>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nsid w:val="1B042AEE"/>
    <w:multiLevelType w:val="hybridMultilevel"/>
    <w:tmpl w:val="0456D68E"/>
    <w:lvl w:ilvl="0" w:tplc="1B480F60">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04090003">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9">
    <w:nsid w:val="1B315648"/>
    <w:multiLevelType w:val="multilevel"/>
    <w:tmpl w:val="53B6E7CE"/>
    <w:lvl w:ilvl="0">
      <w:start w:val="4"/>
      <w:numFmt w:val="decimal"/>
      <w:lvlText w:val="%1"/>
      <w:lvlJc w:val="left"/>
      <w:pPr>
        <w:ind w:left="612" w:hanging="612"/>
      </w:pPr>
      <w:rPr>
        <w:rFonts w:hint="default"/>
        <w:u w:val="single"/>
      </w:rPr>
    </w:lvl>
    <w:lvl w:ilvl="1">
      <w:start w:val="2"/>
      <w:numFmt w:val="decimal"/>
      <w:lvlText w:val="%1.%2"/>
      <w:lvlJc w:val="left"/>
      <w:pPr>
        <w:ind w:left="1320" w:hanging="612"/>
      </w:pPr>
      <w:rPr>
        <w:rFonts w:hint="default"/>
        <w:u w:val="single"/>
      </w:rPr>
    </w:lvl>
    <w:lvl w:ilvl="2">
      <w:start w:val="9"/>
      <w:numFmt w:val="decimal"/>
      <w:lvlText w:val="%1.%2.%3"/>
      <w:lvlJc w:val="left"/>
      <w:pPr>
        <w:ind w:left="2136" w:hanging="720"/>
      </w:pPr>
      <w:rPr>
        <w:rFonts w:hint="default"/>
        <w:u w:val="single"/>
      </w:rPr>
    </w:lvl>
    <w:lvl w:ilvl="3">
      <w:start w:val="1"/>
      <w:numFmt w:val="decimal"/>
      <w:lvlText w:val="%1.%2.%3.%4"/>
      <w:lvlJc w:val="left"/>
      <w:pPr>
        <w:ind w:left="2844" w:hanging="720"/>
      </w:pPr>
      <w:rPr>
        <w:rFonts w:hint="default"/>
        <w:u w:val="none"/>
      </w:rPr>
    </w:lvl>
    <w:lvl w:ilvl="4">
      <w:start w:val="1"/>
      <w:numFmt w:val="decimal"/>
      <w:lvlText w:val="%1.%2.%3.%4.%5"/>
      <w:lvlJc w:val="left"/>
      <w:pPr>
        <w:ind w:left="3912" w:hanging="1080"/>
      </w:pPr>
      <w:rPr>
        <w:rFonts w:hint="default"/>
        <w:u w:val="single"/>
      </w:rPr>
    </w:lvl>
    <w:lvl w:ilvl="5">
      <w:start w:val="1"/>
      <w:numFmt w:val="decimal"/>
      <w:lvlText w:val="%1.%2.%3.%4.%5.%6"/>
      <w:lvlJc w:val="left"/>
      <w:pPr>
        <w:ind w:left="4620" w:hanging="1080"/>
      </w:pPr>
      <w:rPr>
        <w:rFonts w:hint="default"/>
        <w:u w:val="single"/>
      </w:rPr>
    </w:lvl>
    <w:lvl w:ilvl="6">
      <w:start w:val="1"/>
      <w:numFmt w:val="decimal"/>
      <w:lvlText w:val="%1.%2.%3.%4.%5.%6.%7"/>
      <w:lvlJc w:val="left"/>
      <w:pPr>
        <w:ind w:left="5328" w:hanging="1080"/>
      </w:pPr>
      <w:rPr>
        <w:rFonts w:hint="default"/>
        <w:u w:val="single"/>
      </w:rPr>
    </w:lvl>
    <w:lvl w:ilvl="7">
      <w:start w:val="1"/>
      <w:numFmt w:val="decimal"/>
      <w:lvlText w:val="%1.%2.%3.%4.%5.%6.%7.%8"/>
      <w:lvlJc w:val="left"/>
      <w:pPr>
        <w:ind w:left="6396" w:hanging="1440"/>
      </w:pPr>
      <w:rPr>
        <w:rFonts w:hint="default"/>
        <w:u w:val="single"/>
      </w:rPr>
    </w:lvl>
    <w:lvl w:ilvl="8">
      <w:start w:val="1"/>
      <w:numFmt w:val="decimal"/>
      <w:lvlText w:val="%1.%2.%3.%4.%5.%6.%7.%8.%9"/>
      <w:lvlJc w:val="left"/>
      <w:pPr>
        <w:ind w:left="7104" w:hanging="1440"/>
      </w:pPr>
      <w:rPr>
        <w:rFonts w:hint="default"/>
        <w:u w:val="single"/>
      </w:rPr>
    </w:lvl>
  </w:abstractNum>
  <w:abstractNum w:abstractNumId="30">
    <w:nsid w:val="1CDC6531"/>
    <w:multiLevelType w:val="hybridMultilevel"/>
    <w:tmpl w:val="4B7E9B3C"/>
    <w:lvl w:ilvl="0" w:tplc="FCFAAE7E">
      <w:start w:val="1"/>
      <w:numFmt w:val="decimal"/>
      <w:lvlText w:val="%1."/>
      <w:lvlJc w:val="left"/>
      <w:pPr>
        <w:tabs>
          <w:tab w:val="num" w:pos="720"/>
        </w:tabs>
        <w:ind w:left="720" w:hanging="720"/>
      </w:pPr>
      <w:rPr>
        <w:rFonts w:ascii="David" w:hAnsi="David" w:cs="David" w:hint="default"/>
        <w:sz w:val="26"/>
        <w:szCs w:val="26"/>
      </w:rPr>
    </w:lvl>
    <w:lvl w:ilvl="1" w:tplc="04090013">
      <w:start w:val="1"/>
      <w:numFmt w:val="hebrew1"/>
      <w:lvlText w:val="%2."/>
      <w:lvlJc w:val="center"/>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1CE23A64"/>
    <w:multiLevelType w:val="multilevel"/>
    <w:tmpl w:val="48C40EA8"/>
    <w:lvl w:ilvl="0">
      <w:start w:val="3"/>
      <w:numFmt w:val="decimal"/>
      <w:lvlText w:val="%1."/>
      <w:lvlJc w:val="left"/>
      <w:pPr>
        <w:ind w:left="360" w:hanging="360"/>
      </w:pPr>
      <w:rPr>
        <w:rFonts w:hint="default"/>
        <w:u w:val="single"/>
      </w:rPr>
    </w:lvl>
    <w:lvl w:ilvl="1">
      <w:start w:val="30"/>
      <w:numFmt w:val="decimal"/>
      <w:lvlText w:val="%1.%2."/>
      <w:lvlJc w:val="left"/>
      <w:pPr>
        <w:ind w:left="1181" w:hanging="360"/>
      </w:pPr>
      <w:rPr>
        <w:rFonts w:hint="default"/>
        <w:b w:val="0"/>
        <w:bCs w:val="0"/>
        <w:u w:val="none"/>
      </w:rPr>
    </w:lvl>
    <w:lvl w:ilvl="2">
      <w:start w:val="1"/>
      <w:numFmt w:val="decimal"/>
      <w:lvlText w:val="%1.%2.%3."/>
      <w:lvlJc w:val="left"/>
      <w:pPr>
        <w:ind w:left="2362" w:hanging="720"/>
      </w:pPr>
      <w:rPr>
        <w:rFonts w:hint="default"/>
        <w:b w:val="0"/>
        <w:bCs w:val="0"/>
        <w:u w:val="none"/>
      </w:rPr>
    </w:lvl>
    <w:lvl w:ilvl="3">
      <w:start w:val="1"/>
      <w:numFmt w:val="decimal"/>
      <w:lvlText w:val="%1.%2.%3.%4."/>
      <w:lvlJc w:val="left"/>
      <w:pPr>
        <w:ind w:left="3183" w:hanging="720"/>
      </w:pPr>
      <w:rPr>
        <w:rFonts w:hint="default"/>
        <w:b w:val="0"/>
        <w:bCs w:val="0"/>
        <w:u w:val="none"/>
      </w:rPr>
    </w:lvl>
    <w:lvl w:ilvl="4">
      <w:start w:val="1"/>
      <w:numFmt w:val="decimal"/>
      <w:lvlText w:val="%1.%2.%3.%4.%5."/>
      <w:lvlJc w:val="left"/>
      <w:pPr>
        <w:ind w:left="4364" w:hanging="1080"/>
      </w:pPr>
      <w:rPr>
        <w:rFonts w:hint="default"/>
        <w:u w:val="single"/>
      </w:rPr>
    </w:lvl>
    <w:lvl w:ilvl="5">
      <w:start w:val="1"/>
      <w:numFmt w:val="decimal"/>
      <w:lvlText w:val="%1.%2.%3.%4.%5.%6."/>
      <w:lvlJc w:val="left"/>
      <w:pPr>
        <w:ind w:left="5185" w:hanging="1080"/>
      </w:pPr>
      <w:rPr>
        <w:rFonts w:hint="default"/>
        <w:u w:val="single"/>
      </w:rPr>
    </w:lvl>
    <w:lvl w:ilvl="6">
      <w:start w:val="1"/>
      <w:numFmt w:val="decimal"/>
      <w:lvlText w:val="%1.%2.%3.%4.%5.%6.%7."/>
      <w:lvlJc w:val="left"/>
      <w:pPr>
        <w:ind w:left="6366" w:hanging="1440"/>
      </w:pPr>
      <w:rPr>
        <w:rFonts w:hint="default"/>
        <w:u w:val="single"/>
      </w:rPr>
    </w:lvl>
    <w:lvl w:ilvl="7">
      <w:start w:val="1"/>
      <w:numFmt w:val="decimal"/>
      <w:lvlText w:val="%1.%2.%3.%4.%5.%6.%7.%8."/>
      <w:lvlJc w:val="left"/>
      <w:pPr>
        <w:ind w:left="7187" w:hanging="1440"/>
      </w:pPr>
      <w:rPr>
        <w:rFonts w:hint="default"/>
        <w:u w:val="single"/>
      </w:rPr>
    </w:lvl>
    <w:lvl w:ilvl="8">
      <w:start w:val="1"/>
      <w:numFmt w:val="decimal"/>
      <w:lvlText w:val="%1.%2.%3.%4.%5.%6.%7.%8.%9."/>
      <w:lvlJc w:val="left"/>
      <w:pPr>
        <w:ind w:left="8368" w:hanging="1800"/>
      </w:pPr>
      <w:rPr>
        <w:rFonts w:hint="default"/>
        <w:u w:val="single"/>
      </w:rPr>
    </w:lvl>
  </w:abstractNum>
  <w:abstractNum w:abstractNumId="32">
    <w:nsid w:val="1DB849CA"/>
    <w:multiLevelType w:val="multilevel"/>
    <w:tmpl w:val="BD8EA8BC"/>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nsid w:val="1E2E006D"/>
    <w:multiLevelType w:val="multilevel"/>
    <w:tmpl w:val="3C78535C"/>
    <w:lvl w:ilvl="0">
      <w:start w:val="4"/>
      <w:numFmt w:val="decimal"/>
      <w:lvlText w:val="%1."/>
      <w:lvlJc w:val="left"/>
      <w:pPr>
        <w:tabs>
          <w:tab w:val="num" w:pos="720"/>
        </w:tabs>
        <w:ind w:left="720" w:hanging="720"/>
      </w:pPr>
      <w:rPr>
        <w:rFonts w:hint="default"/>
        <w:sz w:val="28"/>
      </w:rPr>
    </w:lvl>
    <w:lvl w:ilvl="1">
      <w:numFmt w:val="decimal"/>
      <w:isLgl/>
      <w:lvlText w:val="%1.%2."/>
      <w:lvlJc w:val="left"/>
      <w:pPr>
        <w:tabs>
          <w:tab w:val="num" w:pos="1440"/>
        </w:tabs>
        <w:ind w:left="1440" w:hanging="720"/>
      </w:pPr>
      <w:rPr>
        <w:b w:val="0"/>
        <w:bCs w:val="0"/>
        <w:sz w:val="28"/>
        <w:u w:val="none"/>
      </w:rPr>
    </w:lvl>
    <w:lvl w:ilvl="2">
      <w:start w:val="1"/>
      <w:numFmt w:val="decimal"/>
      <w:isLgl/>
      <w:lvlText w:val="%1.%2.%3."/>
      <w:lvlJc w:val="left"/>
      <w:pPr>
        <w:tabs>
          <w:tab w:val="num" w:pos="2160"/>
        </w:tabs>
        <w:ind w:left="2160" w:hanging="720"/>
      </w:pPr>
      <w:rPr>
        <w:b w:val="0"/>
        <w:bCs w:val="0"/>
        <w:sz w:val="28"/>
        <w:u w:val="none"/>
      </w:rPr>
    </w:lvl>
    <w:lvl w:ilvl="3">
      <w:start w:val="1"/>
      <w:numFmt w:val="decimal"/>
      <w:isLgl/>
      <w:lvlText w:val="%1.%2.%3.%4."/>
      <w:lvlJc w:val="left"/>
      <w:pPr>
        <w:tabs>
          <w:tab w:val="num" w:pos="3240"/>
        </w:tabs>
        <w:ind w:left="3240" w:hanging="1080"/>
      </w:pPr>
      <w:rPr>
        <w:sz w:val="24"/>
        <w:szCs w:val="24"/>
        <w:u w:val="none"/>
      </w:rPr>
    </w:lvl>
    <w:lvl w:ilvl="4">
      <w:start w:val="1"/>
      <w:numFmt w:val="none"/>
      <w:isLgl/>
      <w:lvlText w:val=""/>
      <w:lvlJc w:val="left"/>
      <w:pPr>
        <w:tabs>
          <w:tab w:val="num" w:pos="3960"/>
        </w:tabs>
        <w:ind w:left="3960" w:hanging="1080"/>
      </w:pPr>
      <w:rPr>
        <w:rFonts w:hint="default"/>
        <w:sz w:val="28"/>
        <w:u w:val="single"/>
      </w:rPr>
    </w:lvl>
    <w:lvl w:ilvl="5">
      <w:start w:val="1"/>
      <w:numFmt w:val="decimal"/>
      <w:isLgl/>
      <w:lvlText w:val="%1.%2.%3.%4.%5.%6."/>
      <w:lvlJc w:val="left"/>
      <w:pPr>
        <w:tabs>
          <w:tab w:val="num" w:pos="5040"/>
        </w:tabs>
        <w:ind w:left="5040" w:hanging="1440"/>
      </w:pPr>
      <w:rPr>
        <w:rFonts w:hint="default"/>
        <w:sz w:val="28"/>
        <w:u w:val="single"/>
      </w:rPr>
    </w:lvl>
    <w:lvl w:ilvl="6">
      <w:start w:val="1"/>
      <w:numFmt w:val="decimal"/>
      <w:isLgl/>
      <w:lvlText w:val="%1.%2.%3.%4.%5.%6.%7."/>
      <w:lvlJc w:val="left"/>
      <w:pPr>
        <w:tabs>
          <w:tab w:val="num" w:pos="5760"/>
        </w:tabs>
        <w:ind w:left="5760" w:hanging="1440"/>
      </w:pPr>
      <w:rPr>
        <w:rFonts w:hint="default"/>
        <w:sz w:val="28"/>
        <w:u w:val="single"/>
      </w:rPr>
    </w:lvl>
    <w:lvl w:ilvl="7">
      <w:start w:val="1"/>
      <w:numFmt w:val="decimal"/>
      <w:isLgl/>
      <w:lvlText w:val="%1.%2.%3.%4.%5.%6.%7.%8."/>
      <w:lvlJc w:val="left"/>
      <w:pPr>
        <w:tabs>
          <w:tab w:val="num" w:pos="6840"/>
        </w:tabs>
        <w:ind w:left="6840" w:hanging="1800"/>
      </w:pPr>
      <w:rPr>
        <w:rFonts w:hint="default"/>
        <w:sz w:val="28"/>
        <w:u w:val="single"/>
      </w:rPr>
    </w:lvl>
    <w:lvl w:ilvl="8">
      <w:start w:val="1"/>
      <w:numFmt w:val="decimal"/>
      <w:isLgl/>
      <w:lvlText w:val="%1.%2.%3.%4.%5.%6.%7.%8.%9."/>
      <w:lvlJc w:val="left"/>
      <w:pPr>
        <w:tabs>
          <w:tab w:val="num" w:pos="7560"/>
        </w:tabs>
        <w:ind w:left="7560" w:hanging="1800"/>
      </w:pPr>
      <w:rPr>
        <w:rFonts w:hint="default"/>
        <w:sz w:val="28"/>
        <w:u w:val="single"/>
      </w:rPr>
    </w:lvl>
  </w:abstractNum>
  <w:abstractNum w:abstractNumId="34">
    <w:nsid w:val="1ED6312C"/>
    <w:multiLevelType w:val="multilevel"/>
    <w:tmpl w:val="F1A60AC2"/>
    <w:lvl w:ilvl="0">
      <w:start w:val="5"/>
      <w:numFmt w:val="decimal"/>
      <w:lvlText w:val="%1"/>
      <w:lvlJc w:val="left"/>
      <w:pPr>
        <w:ind w:left="444" w:hanging="444"/>
      </w:pPr>
      <w:rPr>
        <w:rFonts w:hint="default"/>
      </w:rPr>
    </w:lvl>
    <w:lvl w:ilvl="1">
      <w:start w:val="4"/>
      <w:numFmt w:val="decimal"/>
      <w:lvlText w:val="%1.%2"/>
      <w:lvlJc w:val="left"/>
      <w:pPr>
        <w:ind w:left="1164" w:hanging="444"/>
      </w:pPr>
      <w:rPr>
        <w:rFonts w:hint="default"/>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b w:val="0"/>
        <w:bCs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nsid w:val="20F339D5"/>
    <w:multiLevelType w:val="multilevel"/>
    <w:tmpl w:val="9604B90C"/>
    <w:lvl w:ilvl="0">
      <w:start w:val="3"/>
      <w:numFmt w:val="decimal"/>
      <w:lvlText w:val="%1."/>
      <w:lvlJc w:val="left"/>
      <w:pPr>
        <w:ind w:left="360" w:hanging="360"/>
      </w:pPr>
      <w:rPr>
        <w:rFonts w:hint="default"/>
        <w:u w:val="single"/>
      </w:rPr>
    </w:lvl>
    <w:lvl w:ilvl="1">
      <w:start w:val="20"/>
      <w:numFmt w:val="decimal"/>
      <w:lvlText w:val="%1.%2."/>
      <w:lvlJc w:val="left"/>
      <w:pPr>
        <w:ind w:left="1016" w:hanging="360"/>
      </w:pPr>
      <w:rPr>
        <w:rFonts w:hint="default"/>
        <w:b w:val="0"/>
        <w:bCs w:val="0"/>
        <w:u w:val="none"/>
      </w:rPr>
    </w:lvl>
    <w:lvl w:ilvl="2">
      <w:start w:val="1"/>
      <w:numFmt w:val="decimal"/>
      <w:lvlText w:val="%1.%2.%3."/>
      <w:lvlJc w:val="left"/>
      <w:pPr>
        <w:ind w:left="2032" w:hanging="720"/>
      </w:pPr>
      <w:rPr>
        <w:rFonts w:hint="default"/>
        <w:b w:val="0"/>
        <w:bCs w:val="0"/>
        <w:u w:val="none"/>
      </w:rPr>
    </w:lvl>
    <w:lvl w:ilvl="3">
      <w:start w:val="1"/>
      <w:numFmt w:val="decimal"/>
      <w:lvlText w:val="%1.%2.%3.%4."/>
      <w:lvlJc w:val="left"/>
      <w:pPr>
        <w:ind w:left="2688" w:hanging="720"/>
      </w:pPr>
      <w:rPr>
        <w:rFonts w:hint="default"/>
        <w:u w:val="single"/>
      </w:rPr>
    </w:lvl>
    <w:lvl w:ilvl="4">
      <w:start w:val="1"/>
      <w:numFmt w:val="decimal"/>
      <w:lvlText w:val="%1.%2.%3.%4.%5."/>
      <w:lvlJc w:val="left"/>
      <w:pPr>
        <w:ind w:left="3704" w:hanging="1080"/>
      </w:pPr>
      <w:rPr>
        <w:rFonts w:hint="default"/>
        <w:u w:val="single"/>
      </w:rPr>
    </w:lvl>
    <w:lvl w:ilvl="5">
      <w:start w:val="1"/>
      <w:numFmt w:val="decimal"/>
      <w:lvlText w:val="%1.%2.%3.%4.%5.%6."/>
      <w:lvlJc w:val="left"/>
      <w:pPr>
        <w:ind w:left="4360" w:hanging="1080"/>
      </w:pPr>
      <w:rPr>
        <w:rFonts w:hint="default"/>
        <w:u w:val="single"/>
      </w:rPr>
    </w:lvl>
    <w:lvl w:ilvl="6">
      <w:start w:val="1"/>
      <w:numFmt w:val="decimal"/>
      <w:lvlText w:val="%1.%2.%3.%4.%5.%6.%7."/>
      <w:lvlJc w:val="left"/>
      <w:pPr>
        <w:ind w:left="5376" w:hanging="1440"/>
      </w:pPr>
      <w:rPr>
        <w:rFonts w:hint="default"/>
        <w:u w:val="single"/>
      </w:rPr>
    </w:lvl>
    <w:lvl w:ilvl="7">
      <w:start w:val="1"/>
      <w:numFmt w:val="decimal"/>
      <w:lvlText w:val="%1.%2.%3.%4.%5.%6.%7.%8."/>
      <w:lvlJc w:val="left"/>
      <w:pPr>
        <w:ind w:left="6032" w:hanging="1440"/>
      </w:pPr>
      <w:rPr>
        <w:rFonts w:hint="default"/>
        <w:u w:val="single"/>
      </w:rPr>
    </w:lvl>
    <w:lvl w:ilvl="8">
      <w:start w:val="1"/>
      <w:numFmt w:val="decimal"/>
      <w:lvlText w:val="%1.%2.%3.%4.%5.%6.%7.%8.%9."/>
      <w:lvlJc w:val="left"/>
      <w:pPr>
        <w:ind w:left="7048" w:hanging="1800"/>
      </w:pPr>
      <w:rPr>
        <w:rFonts w:hint="default"/>
        <w:u w:val="single"/>
      </w:rPr>
    </w:lvl>
  </w:abstractNum>
  <w:abstractNum w:abstractNumId="36">
    <w:nsid w:val="22665B31"/>
    <w:multiLevelType w:val="multilevel"/>
    <w:tmpl w:val="CD6EB38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
      <w:lvlText w:val="%1.%2.%3.%4."/>
      <w:lvlJc w:val="left"/>
      <w:pPr>
        <w:ind w:left="2349" w:hanging="648"/>
      </w:pPr>
      <w:rPr>
        <w:rFonts w:asciiTheme="minorBidi" w:hAnsiTheme="minorBidi" w:cstheme="minorBidi" w:hint="default"/>
        <w:b w:val="0"/>
        <w:bCs w:val="0"/>
        <w:i w:val="0"/>
        <w:iCs w:val="0"/>
        <w:color w:val="auto"/>
        <w:sz w:val="22"/>
        <w:szCs w:val="22"/>
        <w:lang w:bidi="he-IL"/>
      </w:rPr>
    </w:lvl>
    <w:lvl w:ilvl="4">
      <w:start w:val="1"/>
      <w:numFmt w:val="decimal"/>
      <w:pStyle w:val="5"/>
      <w:lvlText w:val="%1.%2.%3.%4.%5."/>
      <w:lvlJc w:val="left"/>
      <w:pPr>
        <w:ind w:left="2232" w:hanging="792"/>
      </w:pPr>
      <w:rPr>
        <w:b w:val="0"/>
        <w:bCs w:val="0"/>
        <w:color w:val="auto"/>
      </w:rPr>
    </w:lvl>
    <w:lvl w:ilvl="5">
      <w:start w:val="1"/>
      <w:numFmt w:val="decimal"/>
      <w:pStyle w:val="6"/>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2314657B"/>
    <w:multiLevelType w:val="multilevel"/>
    <w:tmpl w:val="16926644"/>
    <w:lvl w:ilvl="0">
      <w:start w:val="2"/>
      <w:numFmt w:val="decimal"/>
      <w:lvlText w:val="%1."/>
      <w:lvlJc w:val="left"/>
      <w:pPr>
        <w:ind w:left="360" w:hanging="360"/>
      </w:pPr>
      <w:rPr>
        <w:rFonts w:hint="default"/>
        <w:u w:val="single"/>
      </w:rPr>
    </w:lvl>
    <w:lvl w:ilvl="1">
      <w:start w:val="15"/>
      <w:numFmt w:val="decimal"/>
      <w:lvlText w:val="%1.%2."/>
      <w:lvlJc w:val="left"/>
      <w:pPr>
        <w:ind w:left="1299" w:hanging="360"/>
      </w:pPr>
      <w:rPr>
        <w:rFonts w:hint="default"/>
        <w:b/>
        <w:bCs/>
        <w:u w:val="none"/>
      </w:rPr>
    </w:lvl>
    <w:lvl w:ilvl="2">
      <w:start w:val="1"/>
      <w:numFmt w:val="decimal"/>
      <w:lvlText w:val="%1.%2.%3."/>
      <w:lvlJc w:val="left"/>
      <w:pPr>
        <w:ind w:left="2704" w:hanging="720"/>
      </w:pPr>
      <w:rPr>
        <w:rFonts w:hint="default"/>
        <w:b w:val="0"/>
        <w:bCs w:val="0"/>
        <w:u w:val="none"/>
      </w:rPr>
    </w:lvl>
    <w:lvl w:ilvl="3">
      <w:start w:val="1"/>
      <w:numFmt w:val="decimal"/>
      <w:lvlText w:val="%1.%2.%3.%4."/>
      <w:lvlJc w:val="left"/>
      <w:pPr>
        <w:ind w:left="3537" w:hanging="720"/>
      </w:pPr>
      <w:rPr>
        <w:rFonts w:hint="default"/>
        <w:u w:val="none"/>
      </w:rPr>
    </w:lvl>
    <w:lvl w:ilvl="4">
      <w:start w:val="1"/>
      <w:numFmt w:val="decimal"/>
      <w:lvlText w:val="%1.%2.%3.%4.%5."/>
      <w:lvlJc w:val="left"/>
      <w:pPr>
        <w:ind w:left="4836" w:hanging="1080"/>
      </w:pPr>
      <w:rPr>
        <w:rFonts w:hint="default"/>
        <w:u w:val="single"/>
      </w:rPr>
    </w:lvl>
    <w:lvl w:ilvl="5">
      <w:start w:val="1"/>
      <w:numFmt w:val="decimal"/>
      <w:lvlText w:val="%1.%2.%3.%4.%5.%6."/>
      <w:lvlJc w:val="left"/>
      <w:pPr>
        <w:ind w:left="5775" w:hanging="1080"/>
      </w:pPr>
      <w:rPr>
        <w:rFonts w:hint="default"/>
        <w:u w:val="single"/>
      </w:rPr>
    </w:lvl>
    <w:lvl w:ilvl="6">
      <w:start w:val="1"/>
      <w:numFmt w:val="decimal"/>
      <w:lvlText w:val="%1.%2.%3.%4.%5.%6.%7."/>
      <w:lvlJc w:val="left"/>
      <w:pPr>
        <w:ind w:left="7074" w:hanging="1440"/>
      </w:pPr>
      <w:rPr>
        <w:rFonts w:hint="default"/>
        <w:u w:val="single"/>
      </w:rPr>
    </w:lvl>
    <w:lvl w:ilvl="7">
      <w:start w:val="1"/>
      <w:numFmt w:val="decimal"/>
      <w:lvlText w:val="%1.%2.%3.%4.%5.%6.%7.%8."/>
      <w:lvlJc w:val="left"/>
      <w:pPr>
        <w:ind w:left="8013" w:hanging="1440"/>
      </w:pPr>
      <w:rPr>
        <w:rFonts w:hint="default"/>
        <w:u w:val="single"/>
      </w:rPr>
    </w:lvl>
    <w:lvl w:ilvl="8">
      <w:start w:val="1"/>
      <w:numFmt w:val="decimal"/>
      <w:lvlText w:val="%1.%2.%3.%4.%5.%6.%7.%8.%9."/>
      <w:lvlJc w:val="left"/>
      <w:pPr>
        <w:ind w:left="9312" w:hanging="1800"/>
      </w:pPr>
      <w:rPr>
        <w:rFonts w:hint="default"/>
        <w:u w:val="single"/>
      </w:rPr>
    </w:lvl>
  </w:abstractNum>
  <w:abstractNum w:abstractNumId="38">
    <w:nsid w:val="239010D5"/>
    <w:multiLevelType w:val="multilevel"/>
    <w:tmpl w:val="83D64D78"/>
    <w:lvl w:ilvl="0">
      <w:start w:val="1"/>
      <w:numFmt w:val="decimal"/>
      <w:lvlText w:val="%1"/>
      <w:lvlJc w:val="left"/>
      <w:pPr>
        <w:ind w:left="510" w:hanging="510"/>
      </w:pPr>
      <w:rPr>
        <w:rFonts w:hint="default"/>
      </w:rPr>
    </w:lvl>
    <w:lvl w:ilvl="1">
      <w:numFmt w:val="decimal"/>
      <w:lvlText w:val="%1.%2"/>
      <w:lvlJc w:val="left"/>
      <w:pPr>
        <w:ind w:left="1224" w:hanging="510"/>
      </w:pPr>
      <w:rPr>
        <w:rFonts w:hint="default"/>
      </w:rPr>
    </w:lvl>
    <w:lvl w:ilvl="2">
      <w:start w:val="1"/>
      <w:numFmt w:val="decimal"/>
      <w:lvlText w:val="%1.%2.%3"/>
      <w:lvlJc w:val="left"/>
      <w:pPr>
        <w:ind w:left="2148" w:hanging="720"/>
      </w:pPr>
      <w:rPr>
        <w:rFonts w:hint="default"/>
        <w:i/>
        <w:iCs w:val="0"/>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39">
    <w:nsid w:val="249468E5"/>
    <w:multiLevelType w:val="multilevel"/>
    <w:tmpl w:val="0166E3B2"/>
    <w:lvl w:ilvl="0">
      <w:start w:val="4"/>
      <w:numFmt w:val="decimal"/>
      <w:lvlText w:val="%1"/>
      <w:lvlJc w:val="left"/>
      <w:pPr>
        <w:ind w:left="612" w:hanging="612"/>
      </w:pPr>
      <w:rPr>
        <w:rFonts w:hint="default"/>
        <w:u w:val="single"/>
      </w:rPr>
    </w:lvl>
    <w:lvl w:ilvl="1">
      <w:start w:val="2"/>
      <w:numFmt w:val="decimal"/>
      <w:lvlText w:val="%1.%2"/>
      <w:lvlJc w:val="left"/>
      <w:pPr>
        <w:ind w:left="1320" w:hanging="612"/>
      </w:pPr>
      <w:rPr>
        <w:rFonts w:hint="default"/>
        <w:u w:val="single"/>
      </w:rPr>
    </w:lvl>
    <w:lvl w:ilvl="2">
      <w:start w:val="4"/>
      <w:numFmt w:val="decimal"/>
      <w:lvlText w:val="%1.%2.%3"/>
      <w:lvlJc w:val="left"/>
      <w:pPr>
        <w:ind w:left="2136" w:hanging="720"/>
      </w:pPr>
      <w:rPr>
        <w:rFonts w:hint="default"/>
        <w:u w:val="single"/>
      </w:rPr>
    </w:lvl>
    <w:lvl w:ilvl="3">
      <w:start w:val="1"/>
      <w:numFmt w:val="decimal"/>
      <w:lvlText w:val="%1.%2.%3.%4"/>
      <w:lvlJc w:val="left"/>
      <w:pPr>
        <w:ind w:left="2844" w:hanging="720"/>
      </w:pPr>
      <w:rPr>
        <w:rFonts w:hint="default"/>
        <w:u w:val="none"/>
      </w:rPr>
    </w:lvl>
    <w:lvl w:ilvl="4">
      <w:start w:val="1"/>
      <w:numFmt w:val="decimal"/>
      <w:lvlText w:val="%1.%2.%3.%4.%5"/>
      <w:lvlJc w:val="left"/>
      <w:pPr>
        <w:ind w:left="3912" w:hanging="1080"/>
      </w:pPr>
      <w:rPr>
        <w:rFonts w:hint="default"/>
        <w:u w:val="single"/>
      </w:rPr>
    </w:lvl>
    <w:lvl w:ilvl="5">
      <w:start w:val="1"/>
      <w:numFmt w:val="decimal"/>
      <w:lvlText w:val="%1.%2.%3.%4.%5.%6"/>
      <w:lvlJc w:val="left"/>
      <w:pPr>
        <w:ind w:left="4620" w:hanging="1080"/>
      </w:pPr>
      <w:rPr>
        <w:rFonts w:hint="default"/>
        <w:u w:val="single"/>
      </w:rPr>
    </w:lvl>
    <w:lvl w:ilvl="6">
      <w:start w:val="1"/>
      <w:numFmt w:val="decimal"/>
      <w:lvlText w:val="%1.%2.%3.%4.%5.%6.%7"/>
      <w:lvlJc w:val="left"/>
      <w:pPr>
        <w:ind w:left="5328" w:hanging="1080"/>
      </w:pPr>
      <w:rPr>
        <w:rFonts w:hint="default"/>
        <w:u w:val="single"/>
      </w:rPr>
    </w:lvl>
    <w:lvl w:ilvl="7">
      <w:start w:val="1"/>
      <w:numFmt w:val="decimal"/>
      <w:lvlText w:val="%1.%2.%3.%4.%5.%6.%7.%8"/>
      <w:lvlJc w:val="left"/>
      <w:pPr>
        <w:ind w:left="6396" w:hanging="1440"/>
      </w:pPr>
      <w:rPr>
        <w:rFonts w:hint="default"/>
        <w:u w:val="single"/>
      </w:rPr>
    </w:lvl>
    <w:lvl w:ilvl="8">
      <w:start w:val="1"/>
      <w:numFmt w:val="decimal"/>
      <w:lvlText w:val="%1.%2.%3.%4.%5.%6.%7.%8.%9"/>
      <w:lvlJc w:val="left"/>
      <w:pPr>
        <w:ind w:left="7104" w:hanging="1440"/>
      </w:pPr>
      <w:rPr>
        <w:rFonts w:hint="default"/>
        <w:u w:val="single"/>
      </w:rPr>
    </w:lvl>
  </w:abstractNum>
  <w:abstractNum w:abstractNumId="40">
    <w:nsid w:val="24E51B07"/>
    <w:multiLevelType w:val="multilevel"/>
    <w:tmpl w:val="14BCB59C"/>
    <w:lvl w:ilvl="0">
      <w:start w:val="4"/>
      <w:numFmt w:val="decimal"/>
      <w:lvlText w:val="%1"/>
      <w:lvlJc w:val="left"/>
      <w:pPr>
        <w:ind w:left="612" w:hanging="612"/>
      </w:pPr>
      <w:rPr>
        <w:rFonts w:hint="default"/>
      </w:rPr>
    </w:lvl>
    <w:lvl w:ilvl="1">
      <w:start w:val="2"/>
      <w:numFmt w:val="decimal"/>
      <w:lvlText w:val="%1.%2"/>
      <w:lvlJc w:val="left"/>
      <w:pPr>
        <w:ind w:left="1320" w:hanging="612"/>
      </w:pPr>
      <w:rPr>
        <w:rFonts w:hint="default"/>
      </w:rPr>
    </w:lvl>
    <w:lvl w:ilvl="2">
      <w:start w:val="8"/>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1">
    <w:nsid w:val="263D2C0F"/>
    <w:multiLevelType w:val="multilevel"/>
    <w:tmpl w:val="AABEE26C"/>
    <w:lvl w:ilvl="0">
      <w:start w:val="2"/>
      <w:numFmt w:val="decimal"/>
      <w:lvlText w:val="%1"/>
      <w:lvlJc w:val="left"/>
      <w:pPr>
        <w:ind w:left="504" w:hanging="504"/>
      </w:pPr>
      <w:rPr>
        <w:rFonts w:hint="default"/>
        <w:b w:val="0"/>
      </w:rPr>
    </w:lvl>
    <w:lvl w:ilvl="1">
      <w:numFmt w:val="decimal"/>
      <w:lvlText w:val="%1.%2"/>
      <w:lvlJc w:val="left"/>
      <w:pPr>
        <w:ind w:left="1044" w:hanging="504"/>
      </w:pPr>
      <w:rPr>
        <w:rFonts w:hint="default"/>
        <w:b w:val="0"/>
      </w:rPr>
    </w:lvl>
    <w:lvl w:ilvl="2">
      <w:start w:val="1"/>
      <w:numFmt w:val="decimal"/>
      <w:lvlText w:val="%1.%2.%3"/>
      <w:lvlJc w:val="left"/>
      <w:pPr>
        <w:ind w:left="1800" w:hanging="720"/>
      </w:pPr>
      <w:rPr>
        <w:rFonts w:hint="default"/>
        <w:b/>
        <w:bCs w:val="0"/>
      </w:rPr>
    </w:lvl>
    <w:lvl w:ilvl="3">
      <w:start w:val="1"/>
      <w:numFmt w:val="decimal"/>
      <w:lvlText w:val="%1.%2.%3.%4"/>
      <w:lvlJc w:val="left"/>
      <w:pPr>
        <w:ind w:left="2340" w:hanging="720"/>
      </w:pPr>
      <w:rPr>
        <w:rFonts w:hint="default"/>
        <w:b/>
        <w:bCs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42">
    <w:nsid w:val="27397D80"/>
    <w:multiLevelType w:val="multilevel"/>
    <w:tmpl w:val="6548ED08"/>
    <w:lvl w:ilvl="0">
      <w:start w:val="1"/>
      <w:numFmt w:val="decimal"/>
      <w:lvlText w:val="%1"/>
      <w:lvlJc w:val="left"/>
      <w:pPr>
        <w:ind w:left="396" w:hanging="396"/>
      </w:pPr>
      <w:rPr>
        <w:rFonts w:hint="default"/>
        <w:b/>
        <w:u w:val="single"/>
      </w:rPr>
    </w:lvl>
    <w:lvl w:ilvl="1">
      <w:start w:val="99"/>
      <w:numFmt w:val="decimal"/>
      <w:lvlText w:val="%1.%2"/>
      <w:lvlJc w:val="left"/>
      <w:pPr>
        <w:ind w:left="1825" w:hanging="396"/>
      </w:pPr>
      <w:rPr>
        <w:rFonts w:hint="default"/>
        <w:b/>
        <w:u w:val="none"/>
      </w:rPr>
    </w:lvl>
    <w:lvl w:ilvl="2">
      <w:start w:val="1"/>
      <w:numFmt w:val="decimal"/>
      <w:lvlText w:val="%1.%2.%3"/>
      <w:lvlJc w:val="left"/>
      <w:pPr>
        <w:ind w:left="1980" w:hanging="720"/>
      </w:pPr>
      <w:rPr>
        <w:rFonts w:hint="default"/>
        <w:b/>
        <w:u w:val="none"/>
      </w:rPr>
    </w:lvl>
    <w:lvl w:ilvl="3">
      <w:start w:val="1"/>
      <w:numFmt w:val="decimal"/>
      <w:lvlText w:val="%1.%2.%3.%4"/>
      <w:lvlJc w:val="left"/>
      <w:pPr>
        <w:ind w:left="2520" w:hanging="720"/>
      </w:pPr>
      <w:rPr>
        <w:rFonts w:hint="default"/>
        <w:b/>
        <w:u w:val="none"/>
      </w:rPr>
    </w:lvl>
    <w:lvl w:ilvl="4">
      <w:start w:val="1"/>
      <w:numFmt w:val="decimal"/>
      <w:lvlText w:val="%1.%2.%3.%4.%5"/>
      <w:lvlJc w:val="left"/>
      <w:pPr>
        <w:ind w:left="6796" w:hanging="1080"/>
      </w:pPr>
      <w:rPr>
        <w:rFonts w:hint="default"/>
        <w:b/>
        <w:u w:val="single"/>
      </w:rPr>
    </w:lvl>
    <w:lvl w:ilvl="5">
      <w:start w:val="1"/>
      <w:numFmt w:val="decimal"/>
      <w:lvlText w:val="%1.%2.%3.%4.%5.%6"/>
      <w:lvlJc w:val="left"/>
      <w:pPr>
        <w:ind w:left="8225" w:hanging="1080"/>
      </w:pPr>
      <w:rPr>
        <w:rFonts w:hint="default"/>
        <w:b/>
        <w:u w:val="single"/>
      </w:rPr>
    </w:lvl>
    <w:lvl w:ilvl="6">
      <w:start w:val="1"/>
      <w:numFmt w:val="decimal"/>
      <w:lvlText w:val="%1.%2.%3.%4.%5.%6.%7"/>
      <w:lvlJc w:val="left"/>
      <w:pPr>
        <w:ind w:left="9654" w:hanging="1080"/>
      </w:pPr>
      <w:rPr>
        <w:rFonts w:hint="default"/>
        <w:b/>
        <w:u w:val="single"/>
      </w:rPr>
    </w:lvl>
    <w:lvl w:ilvl="7">
      <w:start w:val="1"/>
      <w:numFmt w:val="decimal"/>
      <w:lvlText w:val="%1.%2.%3.%4.%5.%6.%7.%8"/>
      <w:lvlJc w:val="left"/>
      <w:pPr>
        <w:ind w:left="11443" w:hanging="1440"/>
      </w:pPr>
      <w:rPr>
        <w:rFonts w:hint="default"/>
        <w:b/>
        <w:u w:val="single"/>
      </w:rPr>
    </w:lvl>
    <w:lvl w:ilvl="8">
      <w:start w:val="1"/>
      <w:numFmt w:val="decimal"/>
      <w:lvlText w:val="%1.%2.%3.%4.%5.%6.%7.%8.%9"/>
      <w:lvlJc w:val="left"/>
      <w:pPr>
        <w:ind w:left="12872" w:hanging="1440"/>
      </w:pPr>
      <w:rPr>
        <w:rFonts w:hint="default"/>
        <w:b/>
        <w:u w:val="single"/>
      </w:rPr>
    </w:lvl>
  </w:abstractNum>
  <w:abstractNum w:abstractNumId="43">
    <w:nsid w:val="27BF1614"/>
    <w:multiLevelType w:val="multilevel"/>
    <w:tmpl w:val="62EAFEE0"/>
    <w:lvl w:ilvl="0">
      <w:start w:val="10"/>
      <w:numFmt w:val="decimal"/>
      <w:lvlText w:val="%1"/>
      <w:lvlJc w:val="left"/>
      <w:pPr>
        <w:ind w:left="384" w:hanging="384"/>
      </w:pPr>
      <w:rPr>
        <w:rFonts w:hint="default"/>
      </w:rPr>
    </w:lvl>
    <w:lvl w:ilvl="1">
      <w:start w:val="1"/>
      <w:numFmt w:val="decimal"/>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28D5304B"/>
    <w:multiLevelType w:val="multilevel"/>
    <w:tmpl w:val="320E8AE0"/>
    <w:lvl w:ilvl="0">
      <w:start w:val="1"/>
      <w:numFmt w:val="hebrew1"/>
      <w:lvlText w:val="%1."/>
      <w:lvlJc w:val="center"/>
      <w:pPr>
        <w:tabs>
          <w:tab w:val="num" w:pos="900"/>
        </w:tabs>
        <w:ind w:left="900" w:right="1117" w:hanging="360"/>
      </w:pPr>
      <w:rPr>
        <w:rFonts w:hint="default"/>
      </w:rPr>
    </w:lvl>
    <w:lvl w:ilvl="1">
      <w:start w:val="1"/>
      <w:numFmt w:val="lowerLetter"/>
      <w:lvlText w:val="%2."/>
      <w:lvlJc w:val="left"/>
      <w:pPr>
        <w:tabs>
          <w:tab w:val="num" w:pos="1837"/>
        </w:tabs>
        <w:ind w:left="1837" w:right="1837" w:hanging="360"/>
      </w:pPr>
      <w:rPr>
        <w:rFonts w:hint="default"/>
      </w:rPr>
    </w:lvl>
    <w:lvl w:ilvl="2">
      <w:start w:val="1"/>
      <w:numFmt w:val="lowerRoman"/>
      <w:lvlText w:val="%3."/>
      <w:lvlJc w:val="right"/>
      <w:pPr>
        <w:tabs>
          <w:tab w:val="num" w:pos="2557"/>
        </w:tabs>
        <w:ind w:left="2557" w:right="2557" w:hanging="180"/>
      </w:pPr>
      <w:rPr>
        <w:rFonts w:hint="default"/>
      </w:rPr>
    </w:lvl>
    <w:lvl w:ilvl="3">
      <w:start w:val="1"/>
      <w:numFmt w:val="decimal"/>
      <w:lvlText w:val="%4."/>
      <w:lvlJc w:val="left"/>
      <w:pPr>
        <w:tabs>
          <w:tab w:val="num" w:pos="3277"/>
        </w:tabs>
        <w:ind w:left="3277" w:right="3277" w:hanging="360"/>
      </w:pPr>
      <w:rPr>
        <w:rFonts w:cs="Narkisim" w:hint="default"/>
        <w:b w:val="0"/>
        <w:bCs w:val="0"/>
        <w:sz w:val="26"/>
        <w:szCs w:val="26"/>
      </w:rPr>
    </w:lvl>
    <w:lvl w:ilvl="4">
      <w:start w:val="1"/>
      <w:numFmt w:val="lowerLetter"/>
      <w:lvlText w:val="%5."/>
      <w:lvlJc w:val="left"/>
      <w:pPr>
        <w:tabs>
          <w:tab w:val="num" w:pos="3997"/>
        </w:tabs>
        <w:ind w:left="3997" w:right="3997" w:hanging="360"/>
      </w:pPr>
      <w:rPr>
        <w:rFonts w:hint="default"/>
      </w:rPr>
    </w:lvl>
    <w:lvl w:ilvl="5" w:tentative="1">
      <w:start w:val="1"/>
      <w:numFmt w:val="lowerRoman"/>
      <w:lvlText w:val="%6."/>
      <w:lvlJc w:val="right"/>
      <w:pPr>
        <w:tabs>
          <w:tab w:val="num" w:pos="4717"/>
        </w:tabs>
        <w:ind w:left="4717" w:right="4717" w:hanging="180"/>
      </w:pPr>
      <w:rPr>
        <w:rFonts w:hint="default"/>
      </w:rPr>
    </w:lvl>
    <w:lvl w:ilvl="6" w:tentative="1">
      <w:start w:val="1"/>
      <w:numFmt w:val="decimal"/>
      <w:lvlText w:val="%7."/>
      <w:lvlJc w:val="left"/>
      <w:pPr>
        <w:tabs>
          <w:tab w:val="num" w:pos="5437"/>
        </w:tabs>
        <w:ind w:left="5437" w:right="5437" w:hanging="360"/>
      </w:pPr>
      <w:rPr>
        <w:rFonts w:hint="default"/>
      </w:rPr>
    </w:lvl>
    <w:lvl w:ilvl="7" w:tentative="1">
      <w:start w:val="1"/>
      <w:numFmt w:val="lowerLetter"/>
      <w:lvlText w:val="%8."/>
      <w:lvlJc w:val="left"/>
      <w:pPr>
        <w:tabs>
          <w:tab w:val="num" w:pos="6157"/>
        </w:tabs>
        <w:ind w:left="6157" w:right="6157" w:hanging="360"/>
      </w:pPr>
      <w:rPr>
        <w:rFonts w:hint="default"/>
      </w:rPr>
    </w:lvl>
    <w:lvl w:ilvl="8" w:tentative="1">
      <w:start w:val="1"/>
      <w:numFmt w:val="lowerRoman"/>
      <w:lvlText w:val="%9."/>
      <w:lvlJc w:val="right"/>
      <w:pPr>
        <w:tabs>
          <w:tab w:val="num" w:pos="6877"/>
        </w:tabs>
        <w:ind w:left="6877" w:right="6877" w:hanging="180"/>
      </w:pPr>
      <w:rPr>
        <w:rFonts w:hint="default"/>
      </w:rPr>
    </w:lvl>
  </w:abstractNum>
  <w:abstractNum w:abstractNumId="46">
    <w:nsid w:val="29600888"/>
    <w:multiLevelType w:val="multilevel"/>
    <w:tmpl w:val="7CE4C158"/>
    <w:lvl w:ilvl="0">
      <w:start w:val="5"/>
      <w:numFmt w:val="decimal"/>
      <w:lvlText w:val="%1"/>
      <w:lvlJc w:val="left"/>
      <w:pPr>
        <w:ind w:left="504" w:hanging="504"/>
      </w:pPr>
      <w:rPr>
        <w:rFonts w:hint="default"/>
      </w:rPr>
    </w:lvl>
    <w:lvl w:ilvl="1">
      <w:start w:val="5"/>
      <w:numFmt w:val="decimal"/>
      <w:lvlText w:val="%1.%2"/>
      <w:lvlJc w:val="left"/>
      <w:pPr>
        <w:ind w:left="1224" w:hanging="504"/>
      </w:pPr>
      <w:rPr>
        <w:rFonts w:hint="default"/>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7">
    <w:nsid w:val="29991C4A"/>
    <w:multiLevelType w:val="multilevel"/>
    <w:tmpl w:val="AD68FCD8"/>
    <w:lvl w:ilvl="0">
      <w:start w:val="1"/>
      <w:numFmt w:val="decimal"/>
      <w:lvlText w:val="%1."/>
      <w:lvlJc w:val="left"/>
      <w:pPr>
        <w:tabs>
          <w:tab w:val="num" w:pos="2694"/>
        </w:tabs>
        <w:ind w:left="2694" w:hanging="709"/>
      </w:pPr>
      <w:rPr>
        <w:rFonts w:cs="David"/>
        <w:b/>
        <w:bCs/>
        <w:sz w:val="24"/>
        <w:szCs w:val="24"/>
      </w:rPr>
    </w:lvl>
    <w:lvl w:ilvl="1">
      <w:start w:val="1"/>
      <w:numFmt w:val="decimal"/>
      <w:isLgl/>
      <w:lvlText w:val="%1.%2"/>
      <w:lvlJc w:val="left"/>
      <w:pPr>
        <w:tabs>
          <w:tab w:val="num" w:pos="1276"/>
        </w:tabs>
        <w:ind w:left="1276" w:hanging="567"/>
      </w:pPr>
      <w:rPr>
        <w:rFonts w:cs="David"/>
        <w:b w:val="0"/>
        <w:bCs w:val="0"/>
        <w:sz w:val="24"/>
        <w:szCs w:val="24"/>
      </w:rPr>
    </w:lvl>
    <w:lvl w:ilvl="2">
      <w:start w:val="1"/>
      <w:numFmt w:val="decimal"/>
      <w:isLgl/>
      <w:lvlText w:val="%1.%2.%3"/>
      <w:lvlJc w:val="left"/>
      <w:pPr>
        <w:tabs>
          <w:tab w:val="num" w:pos="2267"/>
        </w:tabs>
        <w:ind w:left="2267" w:hanging="992"/>
      </w:pPr>
      <w:rPr>
        <w:rFonts w:ascii="David" w:hAnsi="David" w:cs="David" w:hint="default"/>
        <w:b w:val="0"/>
        <w:bCs w:val="0"/>
        <w:sz w:val="24"/>
        <w:szCs w:val="24"/>
      </w:rPr>
    </w:lvl>
    <w:lvl w:ilvl="3">
      <w:start w:val="1"/>
      <w:numFmt w:val="decimal"/>
      <w:isLgl/>
      <w:lvlText w:val="%1.%2.%3.%4"/>
      <w:lvlJc w:val="left"/>
      <w:pPr>
        <w:tabs>
          <w:tab w:val="num" w:pos="3119"/>
        </w:tabs>
        <w:ind w:left="3119" w:hanging="851"/>
      </w:pPr>
      <w:rPr>
        <w:rFonts w:ascii="David" w:hAnsi="David" w:cs="David" w:hint="default"/>
        <w:b w:val="0"/>
        <w:bCs w:val="0"/>
        <w:sz w:val="24"/>
        <w:szCs w:val="24"/>
      </w:rPr>
    </w:lvl>
    <w:lvl w:ilvl="4">
      <w:start w:val="1"/>
      <w:numFmt w:val="decimal"/>
      <w:isLgl/>
      <w:lvlText w:val="%1.%2.%3.%4.%5"/>
      <w:lvlJc w:val="left"/>
      <w:pPr>
        <w:tabs>
          <w:tab w:val="num" w:pos="3960"/>
        </w:tabs>
        <w:ind w:left="3960" w:hanging="1080"/>
      </w:pPr>
      <w:rPr>
        <w:rFonts w:cs="David"/>
      </w:rPr>
    </w:lvl>
    <w:lvl w:ilvl="5">
      <w:start w:val="1"/>
      <w:numFmt w:val="decimal"/>
      <w:isLgl/>
      <w:lvlText w:val="%1.%2.%3.%4.%5.%6"/>
      <w:lvlJc w:val="left"/>
      <w:pPr>
        <w:tabs>
          <w:tab w:val="num" w:pos="4680"/>
        </w:tabs>
        <w:ind w:left="4680" w:hanging="1080"/>
      </w:pPr>
      <w:rPr>
        <w:rFonts w:cs="David"/>
      </w:rPr>
    </w:lvl>
    <w:lvl w:ilvl="6">
      <w:start w:val="1"/>
      <w:numFmt w:val="decimal"/>
      <w:isLgl/>
      <w:lvlText w:val="%1.%2.%3.%4.%5.%6.%7"/>
      <w:lvlJc w:val="left"/>
      <w:pPr>
        <w:tabs>
          <w:tab w:val="num" w:pos="5400"/>
        </w:tabs>
        <w:ind w:left="5400" w:hanging="1080"/>
      </w:pPr>
      <w:rPr>
        <w:rFonts w:cs="David"/>
      </w:rPr>
    </w:lvl>
    <w:lvl w:ilvl="7">
      <w:start w:val="1"/>
      <w:numFmt w:val="decimal"/>
      <w:isLgl/>
      <w:lvlText w:val="%1.%2.%3.%4.%5.%6.%7.%8"/>
      <w:lvlJc w:val="left"/>
      <w:pPr>
        <w:tabs>
          <w:tab w:val="num" w:pos="6480"/>
        </w:tabs>
        <w:ind w:left="6480" w:hanging="1440"/>
      </w:pPr>
      <w:rPr>
        <w:rFonts w:cs="David"/>
      </w:rPr>
    </w:lvl>
    <w:lvl w:ilvl="8">
      <w:start w:val="1"/>
      <w:numFmt w:val="decimal"/>
      <w:isLgl/>
      <w:lvlText w:val="%1.%2.%3.%4.%5.%6.%7.%8.%9"/>
      <w:lvlJc w:val="left"/>
      <w:pPr>
        <w:tabs>
          <w:tab w:val="num" w:pos="7200"/>
        </w:tabs>
        <w:ind w:left="7200" w:hanging="1440"/>
      </w:pPr>
      <w:rPr>
        <w:rFonts w:cs="David"/>
      </w:rPr>
    </w:lvl>
  </w:abstractNum>
  <w:abstractNum w:abstractNumId="48">
    <w:nsid w:val="2A176F12"/>
    <w:multiLevelType w:val="multilevel"/>
    <w:tmpl w:val="1C9E3F3E"/>
    <w:lvl w:ilvl="0">
      <w:start w:val="6"/>
      <w:numFmt w:val="decimal"/>
      <w:lvlText w:val="%1"/>
      <w:lvlJc w:val="left"/>
      <w:pPr>
        <w:ind w:left="600" w:hanging="600"/>
      </w:pPr>
      <w:rPr>
        <w:rFonts w:hint="default"/>
      </w:rPr>
    </w:lvl>
    <w:lvl w:ilvl="1">
      <w:start w:val="1"/>
      <w:numFmt w:val="decimal"/>
      <w:lvlText w:val="%1.%2"/>
      <w:lvlJc w:val="left"/>
      <w:pPr>
        <w:ind w:left="1678" w:hanging="600"/>
      </w:pPr>
      <w:rPr>
        <w:rFonts w:hint="default"/>
      </w:rPr>
    </w:lvl>
    <w:lvl w:ilvl="2">
      <w:start w:val="3"/>
      <w:numFmt w:val="decimal"/>
      <w:lvlText w:val="%1.%2.%3"/>
      <w:lvlJc w:val="left"/>
      <w:pPr>
        <w:ind w:left="2876" w:hanging="720"/>
      </w:pPr>
      <w:rPr>
        <w:rFonts w:hint="default"/>
      </w:rPr>
    </w:lvl>
    <w:lvl w:ilvl="3">
      <w:start w:val="1"/>
      <w:numFmt w:val="decimal"/>
      <w:pStyle w:val="40"/>
      <w:lvlText w:val="%1.%2.%3.%4"/>
      <w:lvlJc w:val="left"/>
      <w:pPr>
        <w:ind w:left="3954" w:hanging="720"/>
      </w:pPr>
      <w:rPr>
        <w:rFonts w:hint="default"/>
        <w:b w:val="0"/>
        <w:bCs w:val="0"/>
      </w:rPr>
    </w:lvl>
    <w:lvl w:ilvl="4">
      <w:start w:val="1"/>
      <w:numFmt w:val="decimal"/>
      <w:lvlText w:val="%1.%2.%3.%4.%5"/>
      <w:lvlJc w:val="left"/>
      <w:pPr>
        <w:ind w:left="5392" w:hanging="1080"/>
      </w:pPr>
      <w:rPr>
        <w:rFonts w:hint="default"/>
      </w:rPr>
    </w:lvl>
    <w:lvl w:ilvl="5">
      <w:start w:val="1"/>
      <w:numFmt w:val="decimal"/>
      <w:lvlText w:val="%1.%2.%3.%4.%5.%6"/>
      <w:lvlJc w:val="left"/>
      <w:pPr>
        <w:ind w:left="6470" w:hanging="1080"/>
      </w:pPr>
      <w:rPr>
        <w:rFonts w:hint="default"/>
      </w:rPr>
    </w:lvl>
    <w:lvl w:ilvl="6">
      <w:start w:val="1"/>
      <w:numFmt w:val="decimal"/>
      <w:lvlText w:val="%1.%2.%3.%4.%5.%6.%7"/>
      <w:lvlJc w:val="left"/>
      <w:pPr>
        <w:ind w:left="7908" w:hanging="1440"/>
      </w:pPr>
      <w:rPr>
        <w:rFonts w:hint="default"/>
      </w:rPr>
    </w:lvl>
    <w:lvl w:ilvl="7">
      <w:start w:val="1"/>
      <w:numFmt w:val="decimal"/>
      <w:lvlText w:val="%1.%2.%3.%4.%5.%6.%7.%8"/>
      <w:lvlJc w:val="left"/>
      <w:pPr>
        <w:ind w:left="8986" w:hanging="1440"/>
      </w:pPr>
      <w:rPr>
        <w:rFonts w:hint="default"/>
      </w:rPr>
    </w:lvl>
    <w:lvl w:ilvl="8">
      <w:start w:val="1"/>
      <w:numFmt w:val="decimal"/>
      <w:lvlText w:val="%1.%2.%3.%4.%5.%6.%7.%8.%9"/>
      <w:lvlJc w:val="left"/>
      <w:pPr>
        <w:ind w:left="10424" w:hanging="1800"/>
      </w:pPr>
      <w:rPr>
        <w:rFonts w:hint="default"/>
      </w:rPr>
    </w:lvl>
  </w:abstractNum>
  <w:abstractNum w:abstractNumId="49">
    <w:nsid w:val="2B1C1F65"/>
    <w:multiLevelType w:val="hybridMultilevel"/>
    <w:tmpl w:val="5796803C"/>
    <w:lvl w:ilvl="0" w:tplc="FD565526">
      <w:start w:val="1"/>
      <w:numFmt w:val="hebrew1"/>
      <w:lvlText w:val="%1."/>
      <w:lvlJc w:val="left"/>
      <w:pPr>
        <w:ind w:left="1636" w:hanging="360"/>
      </w:pPr>
      <w:rPr>
        <w:rFonts w:hint="default"/>
        <w:b/>
        <w:bCs w:val="0"/>
        <w:u w:val="none"/>
      </w:r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50">
    <w:nsid w:val="2D9E5308"/>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1">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cs="Times New Roman" w:hint="default"/>
      </w:rPr>
    </w:lvl>
  </w:abstractNum>
  <w:abstractNum w:abstractNumId="52">
    <w:nsid w:val="2EB63FDF"/>
    <w:multiLevelType w:val="hybridMultilevel"/>
    <w:tmpl w:val="297CE8F4"/>
    <w:lvl w:ilvl="0" w:tplc="D228081A">
      <w:start w:val="1"/>
      <w:numFmt w:val="hebrew1"/>
      <w:pStyle w:val="a1"/>
      <w:lvlText w:val="%1."/>
      <w:lvlJc w:val="center"/>
      <w:pPr>
        <w:tabs>
          <w:tab w:val="num" w:pos="360"/>
        </w:tabs>
        <w:ind w:left="360" w:hanging="360"/>
      </w:pPr>
      <w:rPr>
        <w:rFonts w:cs="Times New Roman"/>
        <w:sz w:val="2"/>
        <w:szCs w:val="26"/>
      </w:rPr>
    </w:lvl>
    <w:lvl w:ilvl="1" w:tplc="09A693F0">
      <w:start w:val="1"/>
      <w:numFmt w:val="decimal"/>
      <w:lvlText w:val="%2."/>
      <w:lvlJc w:val="left"/>
      <w:pPr>
        <w:tabs>
          <w:tab w:val="num" w:pos="1440"/>
        </w:tabs>
        <w:ind w:left="1440" w:hanging="360"/>
      </w:pPr>
      <w:rPr>
        <w:rFonts w:cs="Times New Roman"/>
      </w:rPr>
    </w:lvl>
    <w:lvl w:ilvl="2" w:tplc="FAFC485A" w:tentative="1">
      <w:start w:val="1"/>
      <w:numFmt w:val="lowerRoman"/>
      <w:lvlText w:val="%3."/>
      <w:lvlJc w:val="right"/>
      <w:pPr>
        <w:tabs>
          <w:tab w:val="num" w:pos="2160"/>
        </w:tabs>
        <w:ind w:left="2160" w:hanging="180"/>
      </w:pPr>
      <w:rPr>
        <w:rFonts w:cs="Times New Roman"/>
      </w:rPr>
    </w:lvl>
    <w:lvl w:ilvl="3" w:tplc="F594B544" w:tentative="1">
      <w:start w:val="1"/>
      <w:numFmt w:val="decimal"/>
      <w:lvlText w:val="%4."/>
      <w:lvlJc w:val="left"/>
      <w:pPr>
        <w:tabs>
          <w:tab w:val="num" w:pos="2880"/>
        </w:tabs>
        <w:ind w:left="2880" w:hanging="360"/>
      </w:pPr>
      <w:rPr>
        <w:rFonts w:cs="Times New Roman"/>
      </w:rPr>
    </w:lvl>
    <w:lvl w:ilvl="4" w:tplc="A1F47F06" w:tentative="1">
      <w:start w:val="1"/>
      <w:numFmt w:val="lowerLetter"/>
      <w:lvlText w:val="%5."/>
      <w:lvlJc w:val="left"/>
      <w:pPr>
        <w:tabs>
          <w:tab w:val="num" w:pos="3600"/>
        </w:tabs>
        <w:ind w:left="3600" w:hanging="360"/>
      </w:pPr>
      <w:rPr>
        <w:rFonts w:cs="Times New Roman"/>
      </w:rPr>
    </w:lvl>
    <w:lvl w:ilvl="5" w:tplc="A64406CA" w:tentative="1">
      <w:start w:val="1"/>
      <w:numFmt w:val="lowerRoman"/>
      <w:lvlText w:val="%6."/>
      <w:lvlJc w:val="right"/>
      <w:pPr>
        <w:tabs>
          <w:tab w:val="num" w:pos="4320"/>
        </w:tabs>
        <w:ind w:left="4320" w:hanging="180"/>
      </w:pPr>
      <w:rPr>
        <w:rFonts w:cs="Times New Roman"/>
      </w:rPr>
    </w:lvl>
    <w:lvl w:ilvl="6" w:tplc="CBDEB5FC" w:tentative="1">
      <w:start w:val="1"/>
      <w:numFmt w:val="decimal"/>
      <w:lvlText w:val="%7."/>
      <w:lvlJc w:val="left"/>
      <w:pPr>
        <w:tabs>
          <w:tab w:val="num" w:pos="5040"/>
        </w:tabs>
        <w:ind w:left="5040" w:hanging="360"/>
      </w:pPr>
      <w:rPr>
        <w:rFonts w:cs="Times New Roman"/>
      </w:rPr>
    </w:lvl>
    <w:lvl w:ilvl="7" w:tplc="17AEE6DC" w:tentative="1">
      <w:start w:val="1"/>
      <w:numFmt w:val="lowerLetter"/>
      <w:lvlText w:val="%8."/>
      <w:lvlJc w:val="left"/>
      <w:pPr>
        <w:tabs>
          <w:tab w:val="num" w:pos="5760"/>
        </w:tabs>
        <w:ind w:left="5760" w:hanging="360"/>
      </w:pPr>
      <w:rPr>
        <w:rFonts w:cs="Times New Roman"/>
      </w:rPr>
    </w:lvl>
    <w:lvl w:ilvl="8" w:tplc="192032C2" w:tentative="1">
      <w:start w:val="1"/>
      <w:numFmt w:val="lowerRoman"/>
      <w:lvlText w:val="%9."/>
      <w:lvlJc w:val="right"/>
      <w:pPr>
        <w:tabs>
          <w:tab w:val="num" w:pos="6480"/>
        </w:tabs>
        <w:ind w:left="6480" w:hanging="180"/>
      </w:pPr>
      <w:rPr>
        <w:rFonts w:cs="Times New Roman"/>
      </w:rPr>
    </w:lvl>
  </w:abstractNum>
  <w:abstractNum w:abstractNumId="53">
    <w:nsid w:val="2EBC17B7"/>
    <w:multiLevelType w:val="multilevel"/>
    <w:tmpl w:val="E78096CC"/>
    <w:lvl w:ilvl="0">
      <w:start w:val="2"/>
      <w:numFmt w:val="decimal"/>
      <w:lvlText w:val="%1."/>
      <w:lvlJc w:val="left"/>
      <w:pPr>
        <w:ind w:left="585" w:hanging="585"/>
      </w:pPr>
      <w:rPr>
        <w:rFonts w:hint="default"/>
        <w:u w:val="single"/>
      </w:rPr>
    </w:lvl>
    <w:lvl w:ilvl="1">
      <w:start w:val="3"/>
      <w:numFmt w:val="decimal"/>
      <w:lvlText w:val="%1.%2."/>
      <w:lvlJc w:val="left"/>
      <w:pPr>
        <w:ind w:left="1363" w:hanging="720"/>
      </w:pPr>
      <w:rPr>
        <w:rFonts w:hint="default"/>
        <w:u w:val="single"/>
      </w:rPr>
    </w:lvl>
    <w:lvl w:ilvl="2">
      <w:numFmt w:val="decimal"/>
      <w:lvlText w:val="%1.%2.%3."/>
      <w:lvlJc w:val="left"/>
      <w:pPr>
        <w:ind w:left="2006" w:hanging="720"/>
      </w:pPr>
      <w:rPr>
        <w:rFonts w:hint="default"/>
        <w:b w:val="0"/>
        <w:bCs w:val="0"/>
        <w:u w:val="none"/>
      </w:rPr>
    </w:lvl>
    <w:lvl w:ilvl="3">
      <w:start w:val="1"/>
      <w:numFmt w:val="decimal"/>
      <w:lvlText w:val="%1.%2.%3.%4."/>
      <w:lvlJc w:val="left"/>
      <w:pPr>
        <w:ind w:left="5310" w:hanging="1080"/>
      </w:pPr>
      <w:rPr>
        <w:rFonts w:hint="default"/>
        <w:b w:val="0"/>
        <w:bCs w:val="0"/>
        <w:u w:val="none"/>
      </w:rPr>
    </w:lvl>
    <w:lvl w:ilvl="4">
      <w:start w:val="1"/>
      <w:numFmt w:val="decimal"/>
      <w:lvlText w:val="%1.%2.%3.%4.%5."/>
      <w:lvlJc w:val="left"/>
      <w:pPr>
        <w:ind w:left="3652" w:hanging="1080"/>
      </w:pPr>
      <w:rPr>
        <w:rFonts w:hint="default"/>
        <w:u w:val="none"/>
      </w:rPr>
    </w:lvl>
    <w:lvl w:ilvl="5">
      <w:start w:val="1"/>
      <w:numFmt w:val="decimal"/>
      <w:lvlText w:val="%1.%2.%3.%4.%5.%6."/>
      <w:lvlJc w:val="left"/>
      <w:pPr>
        <w:ind w:left="4655" w:hanging="1440"/>
      </w:pPr>
      <w:rPr>
        <w:rFonts w:hint="default"/>
        <w:u w:val="none"/>
      </w:rPr>
    </w:lvl>
    <w:lvl w:ilvl="6">
      <w:start w:val="1"/>
      <w:numFmt w:val="decimal"/>
      <w:lvlText w:val="%1.%2.%3.%4.%5.%6.%7."/>
      <w:lvlJc w:val="left"/>
      <w:pPr>
        <w:ind w:left="5658" w:hanging="1800"/>
      </w:pPr>
      <w:rPr>
        <w:rFonts w:hint="default"/>
        <w:u w:val="single"/>
      </w:rPr>
    </w:lvl>
    <w:lvl w:ilvl="7">
      <w:start w:val="1"/>
      <w:numFmt w:val="decimal"/>
      <w:lvlText w:val="%1.%2.%3.%4.%5.%6.%7.%8."/>
      <w:lvlJc w:val="left"/>
      <w:pPr>
        <w:ind w:left="6301" w:hanging="1800"/>
      </w:pPr>
      <w:rPr>
        <w:rFonts w:hint="default"/>
        <w:u w:val="single"/>
      </w:rPr>
    </w:lvl>
    <w:lvl w:ilvl="8">
      <w:start w:val="1"/>
      <w:numFmt w:val="decimal"/>
      <w:lvlText w:val="%1.%2.%3.%4.%5.%6.%7.%8.%9."/>
      <w:lvlJc w:val="left"/>
      <w:pPr>
        <w:ind w:left="7304" w:hanging="2160"/>
      </w:pPr>
      <w:rPr>
        <w:rFonts w:hint="default"/>
        <w:u w:val="single"/>
      </w:rPr>
    </w:lvl>
  </w:abstractNum>
  <w:abstractNum w:abstractNumId="54">
    <w:nsid w:val="2EE54B1C"/>
    <w:multiLevelType w:val="hybridMultilevel"/>
    <w:tmpl w:val="C088AD66"/>
    <w:lvl w:ilvl="0" w:tplc="FAD8DB86">
      <w:start w:val="1"/>
      <w:numFmt w:val="hebrew1"/>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5">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56">
    <w:nsid w:val="3206457A"/>
    <w:multiLevelType w:val="multilevel"/>
    <w:tmpl w:val="2564DFB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7">
    <w:nsid w:val="32AE789D"/>
    <w:multiLevelType w:val="multilevel"/>
    <w:tmpl w:val="D5FA6B64"/>
    <w:lvl w:ilvl="0">
      <w:start w:val="1"/>
      <w:numFmt w:val="decimal"/>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8">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9">
    <w:nsid w:val="3331240B"/>
    <w:multiLevelType w:val="multilevel"/>
    <w:tmpl w:val="4A400086"/>
    <w:lvl w:ilvl="0">
      <w:start w:val="1"/>
      <w:numFmt w:val="decimal"/>
      <w:lvlText w:val="%1."/>
      <w:lvlJc w:val="left"/>
      <w:pPr>
        <w:tabs>
          <w:tab w:val="num" w:pos="360"/>
        </w:tabs>
        <w:ind w:left="360" w:hanging="360"/>
      </w:pPr>
      <w:rPr>
        <w:rFonts w:cs="Times New Roman" w:hint="default"/>
        <w:b w:val="0"/>
        <w:bCs w:val="0"/>
        <w:color w:val="auto"/>
      </w:rPr>
    </w:lvl>
    <w:lvl w:ilvl="1">
      <w:start w:val="1"/>
      <w:numFmt w:val="decimal"/>
      <w:isLgl/>
      <w:lvlText w:val="%1.%2"/>
      <w:lvlJc w:val="left"/>
      <w:pPr>
        <w:tabs>
          <w:tab w:val="num" w:pos="709"/>
        </w:tabs>
        <w:ind w:left="709" w:hanging="352"/>
      </w:pPr>
      <w:rPr>
        <w:rFonts w:ascii="David" w:hAnsi="David" w:cs="David" w:hint="default"/>
        <w:strike w:val="0"/>
      </w:rPr>
    </w:lvl>
    <w:lvl w:ilvl="2">
      <w:start w:val="1"/>
      <w:numFmt w:val="hebrew1"/>
      <w:lvlText w:val="%3."/>
      <w:lvlJc w:val="center"/>
      <w:pPr>
        <w:tabs>
          <w:tab w:val="num" w:pos="720"/>
        </w:tabs>
        <w:ind w:left="720" w:hanging="720"/>
      </w:pPr>
      <w:rPr>
        <w:rFonts w:ascii="David" w:hAnsi="David" w:cs="David" w:hint="default"/>
        <w:sz w:val="24"/>
        <w:szCs w:val="24"/>
        <w:lang w:bidi="he-IL"/>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0">
    <w:nsid w:val="336C0510"/>
    <w:multiLevelType w:val="multilevel"/>
    <w:tmpl w:val="E38ACD1A"/>
    <w:lvl w:ilvl="0">
      <w:start w:val="2"/>
      <w:numFmt w:val="decimal"/>
      <w:lvlText w:val="%1"/>
      <w:lvlJc w:val="left"/>
      <w:pPr>
        <w:ind w:left="624" w:hanging="624"/>
      </w:pPr>
      <w:rPr>
        <w:rFonts w:hint="default"/>
      </w:rPr>
    </w:lvl>
    <w:lvl w:ilvl="1">
      <w:start w:val="22"/>
      <w:numFmt w:val="decimal"/>
      <w:lvlText w:val="%1.%2"/>
      <w:lvlJc w:val="left"/>
      <w:pPr>
        <w:ind w:left="1616" w:hanging="624"/>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4056" w:hanging="108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400" w:hanging="144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744" w:hanging="1800"/>
      </w:pPr>
      <w:rPr>
        <w:rFonts w:hint="default"/>
      </w:rPr>
    </w:lvl>
    <w:lvl w:ilvl="8">
      <w:start w:val="1"/>
      <w:numFmt w:val="decimal"/>
      <w:lvlText w:val="%1.%2.%3.%4.%5.%6.%7.%8.%9"/>
      <w:lvlJc w:val="left"/>
      <w:pPr>
        <w:ind w:left="10096" w:hanging="2160"/>
      </w:pPr>
      <w:rPr>
        <w:rFonts w:hint="default"/>
      </w:rPr>
    </w:lvl>
  </w:abstractNum>
  <w:abstractNum w:abstractNumId="61">
    <w:nsid w:val="359B3A01"/>
    <w:multiLevelType w:val="hybridMultilevel"/>
    <w:tmpl w:val="698469C4"/>
    <w:lvl w:ilvl="0" w:tplc="DCE6014C">
      <w:start w:val="1"/>
      <w:numFmt w:val="decimal"/>
      <w:lvlText w:val="%1."/>
      <w:lvlJc w:val="left"/>
      <w:pPr>
        <w:ind w:left="720" w:hanging="360"/>
      </w:pPr>
      <w:rPr>
        <w:rFonts w:cs="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7A32AEA"/>
    <w:multiLevelType w:val="hybridMultilevel"/>
    <w:tmpl w:val="649C1CF4"/>
    <w:lvl w:ilvl="0" w:tplc="180ABB94">
      <w:start w:val="1"/>
      <w:numFmt w:val="decimal"/>
      <w:lvlText w:val="%1."/>
      <w:lvlJc w:val="left"/>
      <w:pPr>
        <w:ind w:left="720" w:hanging="360"/>
      </w:pPr>
      <w:rPr>
        <w:rFonts w:hint="default"/>
      </w:rPr>
    </w:lvl>
    <w:lvl w:ilvl="1" w:tplc="B792D344">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38B377AC"/>
    <w:multiLevelType w:val="multilevel"/>
    <w:tmpl w:val="3670F448"/>
    <w:lvl w:ilvl="0">
      <w:start w:val="1"/>
      <w:numFmt w:val="decimal"/>
      <w:pStyle w:val="a2"/>
      <w:lvlText w:val="%1."/>
      <w:lvlJc w:val="left"/>
      <w:pPr>
        <w:tabs>
          <w:tab w:val="num" w:pos="360"/>
        </w:tabs>
        <w:ind w:left="360" w:right="360" w:hanging="360"/>
      </w:pPr>
      <w:rPr>
        <w:rFonts w:hint="default"/>
      </w:rPr>
    </w:lvl>
    <w:lvl w:ilvl="1">
      <w:start w:val="1"/>
      <w:numFmt w:val="decimal"/>
      <w:pStyle w:val="a3"/>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64">
    <w:nsid w:val="3A325358"/>
    <w:multiLevelType w:val="multilevel"/>
    <w:tmpl w:val="C4D24A60"/>
    <w:lvl w:ilvl="0">
      <w:start w:val="2"/>
      <w:numFmt w:val="decimal"/>
      <w:lvlText w:val="%1."/>
      <w:lvlJc w:val="left"/>
      <w:pPr>
        <w:ind w:left="705" w:hanging="705"/>
      </w:pPr>
      <w:rPr>
        <w:rFonts w:hint="default"/>
        <w:u w:val="single"/>
      </w:rPr>
    </w:lvl>
    <w:lvl w:ilvl="1">
      <w:start w:val="14"/>
      <w:numFmt w:val="decimal"/>
      <w:lvlText w:val="%1.%2."/>
      <w:lvlJc w:val="left"/>
      <w:pPr>
        <w:ind w:left="1074" w:hanging="720"/>
      </w:pPr>
      <w:rPr>
        <w:rFonts w:hint="default"/>
        <w:u w:val="single"/>
      </w:rPr>
    </w:lvl>
    <w:lvl w:ilvl="2">
      <w:start w:val="1"/>
      <w:numFmt w:val="decimal"/>
      <w:lvlText w:val="%1.%2.%3."/>
      <w:lvlJc w:val="left"/>
      <w:pPr>
        <w:ind w:left="1428" w:hanging="720"/>
      </w:pPr>
      <w:rPr>
        <w:rFonts w:hint="default"/>
        <w:b w:val="0"/>
        <w:bCs w:val="0"/>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496" w:hanging="1080"/>
      </w:pPr>
      <w:rPr>
        <w:rFonts w:hint="default"/>
        <w:u w:val="single"/>
      </w:rPr>
    </w:lvl>
    <w:lvl w:ilvl="5">
      <w:start w:val="1"/>
      <w:numFmt w:val="decimal"/>
      <w:lvlText w:val="%1.%2.%3.%4.%5.%6."/>
      <w:lvlJc w:val="left"/>
      <w:pPr>
        <w:ind w:left="3210" w:hanging="1440"/>
      </w:pPr>
      <w:rPr>
        <w:rFonts w:hint="default"/>
        <w:u w:val="single"/>
      </w:rPr>
    </w:lvl>
    <w:lvl w:ilvl="6">
      <w:start w:val="1"/>
      <w:numFmt w:val="decimal"/>
      <w:lvlText w:val="%1.%2.%3.%4.%5.%6.%7."/>
      <w:lvlJc w:val="left"/>
      <w:pPr>
        <w:ind w:left="3924" w:hanging="1800"/>
      </w:pPr>
      <w:rPr>
        <w:rFonts w:hint="default"/>
        <w:u w:val="single"/>
      </w:rPr>
    </w:lvl>
    <w:lvl w:ilvl="7">
      <w:start w:val="1"/>
      <w:numFmt w:val="decimal"/>
      <w:lvlText w:val="%1.%2.%3.%4.%5.%6.%7.%8."/>
      <w:lvlJc w:val="left"/>
      <w:pPr>
        <w:ind w:left="4278" w:hanging="1800"/>
      </w:pPr>
      <w:rPr>
        <w:rFonts w:hint="default"/>
        <w:u w:val="single"/>
      </w:rPr>
    </w:lvl>
    <w:lvl w:ilvl="8">
      <w:start w:val="1"/>
      <w:numFmt w:val="decimal"/>
      <w:lvlText w:val="%1.%2.%3.%4.%5.%6.%7.%8.%9."/>
      <w:lvlJc w:val="left"/>
      <w:pPr>
        <w:ind w:left="4992" w:hanging="2160"/>
      </w:pPr>
      <w:rPr>
        <w:rFonts w:hint="default"/>
        <w:u w:val="single"/>
      </w:rPr>
    </w:lvl>
  </w:abstractNum>
  <w:abstractNum w:abstractNumId="65">
    <w:nsid w:val="3BA26347"/>
    <w:multiLevelType w:val="multilevel"/>
    <w:tmpl w:val="C71E4124"/>
    <w:lvl w:ilvl="0">
      <w:start w:val="2"/>
      <w:numFmt w:val="decimal"/>
      <w:lvlText w:val="%1"/>
      <w:lvlJc w:val="left"/>
      <w:pPr>
        <w:ind w:left="552" w:hanging="552"/>
      </w:pPr>
      <w:rPr>
        <w:rFonts w:hint="default"/>
      </w:rPr>
    </w:lvl>
    <w:lvl w:ilvl="1">
      <w:start w:val="12"/>
      <w:numFmt w:val="decimal"/>
      <w:lvlText w:val="%1.%2"/>
      <w:lvlJc w:val="left"/>
      <w:pPr>
        <w:ind w:left="906" w:hanging="552"/>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66">
    <w:nsid w:val="3CA719E3"/>
    <w:multiLevelType w:val="hybridMultilevel"/>
    <w:tmpl w:val="7756AE1A"/>
    <w:lvl w:ilvl="0" w:tplc="86723F36">
      <w:start w:val="1"/>
      <w:numFmt w:val="hebrew1"/>
      <w:lvlText w:val="%1."/>
      <w:lvlJc w:val="left"/>
      <w:pPr>
        <w:ind w:left="720" w:hanging="360"/>
      </w:pPr>
      <w:rPr>
        <w:rFonts w:hint="default"/>
        <w:vanish/>
        <w:color w:val="F2F2F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D9302B8"/>
    <w:multiLevelType w:val="multilevel"/>
    <w:tmpl w:val="D5FA6B46"/>
    <w:lvl w:ilvl="0">
      <w:start w:val="2"/>
      <w:numFmt w:val="decimal"/>
      <w:lvlText w:val="%1"/>
      <w:lvlJc w:val="left"/>
      <w:pPr>
        <w:ind w:left="504" w:hanging="504"/>
      </w:pPr>
      <w:rPr>
        <w:rFonts w:hint="default"/>
      </w:rPr>
    </w:lvl>
    <w:lvl w:ilvl="1">
      <w:start w:val="8"/>
      <w:numFmt w:val="decimal"/>
      <w:lvlText w:val="%1.%2"/>
      <w:lvlJc w:val="left"/>
      <w:pPr>
        <w:ind w:left="858" w:hanging="504"/>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68">
    <w:nsid w:val="3FE56990"/>
    <w:multiLevelType w:val="hybridMultilevel"/>
    <w:tmpl w:val="4CD8669C"/>
    <w:lvl w:ilvl="0" w:tplc="F4F025AA">
      <w:start w:val="1"/>
      <w:numFmt w:val="bullet"/>
      <w:pStyle w:val="Bulletized4"/>
      <w:lvlText w:val=""/>
      <w:lvlJc w:val="left"/>
      <w:pPr>
        <w:tabs>
          <w:tab w:val="num" w:pos="1497"/>
        </w:tabs>
        <w:ind w:left="1497" w:right="1497" w:hanging="360"/>
      </w:pPr>
      <w:rPr>
        <w:rFonts w:ascii="Wingdings" w:hAnsi="Wingdings" w:hint="default"/>
      </w:rPr>
    </w:lvl>
    <w:lvl w:ilvl="1" w:tplc="04090003" w:tentative="1">
      <w:start w:val="1"/>
      <w:numFmt w:val="bullet"/>
      <w:lvlText w:val="o"/>
      <w:lvlJc w:val="left"/>
      <w:pPr>
        <w:tabs>
          <w:tab w:val="num" w:pos="2217"/>
        </w:tabs>
        <w:ind w:left="2217" w:right="2217" w:hanging="360"/>
      </w:pPr>
      <w:rPr>
        <w:rFonts w:ascii="Courier New" w:hAnsi="Courier New" w:cs="Courier New" w:hint="default"/>
      </w:rPr>
    </w:lvl>
    <w:lvl w:ilvl="2" w:tplc="04090005" w:tentative="1">
      <w:start w:val="1"/>
      <w:numFmt w:val="bullet"/>
      <w:lvlText w:val=""/>
      <w:lvlJc w:val="left"/>
      <w:pPr>
        <w:tabs>
          <w:tab w:val="num" w:pos="2937"/>
        </w:tabs>
        <w:ind w:left="2937" w:right="2937" w:hanging="360"/>
      </w:pPr>
      <w:rPr>
        <w:rFonts w:ascii="Wingdings" w:hAnsi="Wingdings" w:hint="default"/>
      </w:rPr>
    </w:lvl>
    <w:lvl w:ilvl="3" w:tplc="04090001" w:tentative="1">
      <w:start w:val="1"/>
      <w:numFmt w:val="bullet"/>
      <w:lvlText w:val=""/>
      <w:lvlJc w:val="left"/>
      <w:pPr>
        <w:tabs>
          <w:tab w:val="num" w:pos="3657"/>
        </w:tabs>
        <w:ind w:left="3657" w:right="3657" w:hanging="360"/>
      </w:pPr>
      <w:rPr>
        <w:rFonts w:ascii="Symbol" w:hAnsi="Symbol" w:hint="default"/>
      </w:rPr>
    </w:lvl>
    <w:lvl w:ilvl="4" w:tplc="04090003" w:tentative="1">
      <w:start w:val="1"/>
      <w:numFmt w:val="bullet"/>
      <w:lvlText w:val="o"/>
      <w:lvlJc w:val="left"/>
      <w:pPr>
        <w:tabs>
          <w:tab w:val="num" w:pos="4377"/>
        </w:tabs>
        <w:ind w:left="4377" w:right="4377" w:hanging="360"/>
      </w:pPr>
      <w:rPr>
        <w:rFonts w:ascii="Courier New" w:hAnsi="Courier New" w:cs="Courier New" w:hint="default"/>
      </w:rPr>
    </w:lvl>
    <w:lvl w:ilvl="5" w:tplc="04090005" w:tentative="1">
      <w:start w:val="1"/>
      <w:numFmt w:val="bullet"/>
      <w:lvlText w:val=""/>
      <w:lvlJc w:val="left"/>
      <w:pPr>
        <w:tabs>
          <w:tab w:val="num" w:pos="5097"/>
        </w:tabs>
        <w:ind w:left="5097" w:right="5097" w:hanging="360"/>
      </w:pPr>
      <w:rPr>
        <w:rFonts w:ascii="Wingdings" w:hAnsi="Wingdings" w:hint="default"/>
      </w:rPr>
    </w:lvl>
    <w:lvl w:ilvl="6" w:tplc="04090001" w:tentative="1">
      <w:start w:val="1"/>
      <w:numFmt w:val="bullet"/>
      <w:lvlText w:val=""/>
      <w:lvlJc w:val="left"/>
      <w:pPr>
        <w:tabs>
          <w:tab w:val="num" w:pos="5817"/>
        </w:tabs>
        <w:ind w:left="5817" w:right="5817" w:hanging="360"/>
      </w:pPr>
      <w:rPr>
        <w:rFonts w:ascii="Symbol" w:hAnsi="Symbol" w:hint="default"/>
      </w:rPr>
    </w:lvl>
    <w:lvl w:ilvl="7" w:tplc="04090003" w:tentative="1">
      <w:start w:val="1"/>
      <w:numFmt w:val="bullet"/>
      <w:lvlText w:val="o"/>
      <w:lvlJc w:val="left"/>
      <w:pPr>
        <w:tabs>
          <w:tab w:val="num" w:pos="6537"/>
        </w:tabs>
        <w:ind w:left="6537" w:right="6537" w:hanging="360"/>
      </w:pPr>
      <w:rPr>
        <w:rFonts w:ascii="Courier New" w:hAnsi="Courier New" w:cs="Courier New" w:hint="default"/>
      </w:rPr>
    </w:lvl>
    <w:lvl w:ilvl="8" w:tplc="04090005" w:tentative="1">
      <w:start w:val="1"/>
      <w:numFmt w:val="bullet"/>
      <w:lvlText w:val=""/>
      <w:lvlJc w:val="left"/>
      <w:pPr>
        <w:tabs>
          <w:tab w:val="num" w:pos="7257"/>
        </w:tabs>
        <w:ind w:left="7257" w:right="7257" w:hanging="360"/>
      </w:pPr>
      <w:rPr>
        <w:rFonts w:ascii="Wingdings" w:hAnsi="Wingdings" w:hint="default"/>
      </w:rPr>
    </w:lvl>
  </w:abstractNum>
  <w:abstractNum w:abstractNumId="69">
    <w:nsid w:val="41F93109"/>
    <w:multiLevelType w:val="multilevel"/>
    <w:tmpl w:val="A992F1F2"/>
    <w:lvl w:ilvl="0">
      <w:start w:val="2"/>
      <w:numFmt w:val="decimal"/>
      <w:lvlText w:val="%1."/>
      <w:lvlJc w:val="left"/>
      <w:pPr>
        <w:ind w:left="585" w:hanging="585"/>
      </w:pPr>
      <w:rPr>
        <w:rFonts w:hint="default"/>
      </w:rPr>
    </w:lvl>
    <w:lvl w:ilvl="1">
      <w:start w:val="4"/>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70">
    <w:nsid w:val="427D7316"/>
    <w:multiLevelType w:val="multilevel"/>
    <w:tmpl w:val="B4722E4C"/>
    <w:lvl w:ilvl="0">
      <w:start w:val="3"/>
      <w:numFmt w:val="decimal"/>
      <w:lvlText w:val="%1"/>
      <w:lvlJc w:val="left"/>
      <w:pPr>
        <w:ind w:left="504" w:hanging="504"/>
      </w:pPr>
      <w:rPr>
        <w:rFonts w:hint="default"/>
      </w:rPr>
    </w:lvl>
    <w:lvl w:ilvl="1">
      <w:numFmt w:val="decimal"/>
      <w:lvlText w:val="%1.%2"/>
      <w:lvlJc w:val="left"/>
      <w:pPr>
        <w:ind w:left="1212" w:hanging="504"/>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71">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72">
    <w:nsid w:val="447B5329"/>
    <w:multiLevelType w:val="multilevel"/>
    <w:tmpl w:val="1FE4EB90"/>
    <w:lvl w:ilvl="0">
      <w:start w:val="3"/>
      <w:numFmt w:val="decimal"/>
      <w:lvlText w:val="%1."/>
      <w:lvlJc w:val="left"/>
      <w:pPr>
        <w:ind w:left="585" w:hanging="58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73">
    <w:nsid w:val="448B4D56"/>
    <w:multiLevelType w:val="multilevel"/>
    <w:tmpl w:val="A36AA516"/>
    <w:lvl w:ilvl="0">
      <w:start w:val="1"/>
      <w:numFmt w:val="decimal"/>
      <w:lvlText w:val="%1."/>
      <w:lvlJc w:val="center"/>
      <w:pPr>
        <w:tabs>
          <w:tab w:val="num" w:pos="0"/>
        </w:tabs>
        <w:ind w:left="708" w:hanging="708"/>
      </w:pPr>
      <w:rPr>
        <w:b w:val="0"/>
        <w:bCs w:val="0"/>
      </w:rPr>
    </w:lvl>
    <w:lvl w:ilvl="1">
      <w:start w:val="1"/>
      <w:numFmt w:val="decimal"/>
      <w:lvlText w:val="%1.%2."/>
      <w:lvlJc w:val="left"/>
      <w:pPr>
        <w:tabs>
          <w:tab w:val="num" w:pos="1416"/>
        </w:tabs>
        <w:ind w:left="1416" w:hanging="708"/>
      </w:pPr>
      <w:rPr>
        <w:bCs w:val="0"/>
        <w:iCs w:val="0"/>
        <w:u w:val="none"/>
      </w:rPr>
    </w:lvl>
    <w:lvl w:ilvl="2">
      <w:start w:val="1"/>
      <w:numFmt w:val="decimal"/>
      <w:lvlText w:val="%1.%2.%3."/>
      <w:lvlJc w:val="left"/>
      <w:pPr>
        <w:tabs>
          <w:tab w:val="num" w:pos="0"/>
        </w:tabs>
        <w:ind w:left="2124" w:hanging="708"/>
      </w:pPr>
      <w:rPr>
        <w:b w:val="0"/>
        <w:bCs w:val="0"/>
      </w:rPr>
    </w:lvl>
    <w:lvl w:ilvl="3">
      <w:start w:val="1"/>
      <w:numFmt w:val="decimal"/>
      <w:lvlText w:val="%1.%2.%3.%4."/>
      <w:lvlJc w:val="left"/>
      <w:pPr>
        <w:tabs>
          <w:tab w:val="num" w:pos="0"/>
        </w:tabs>
        <w:ind w:left="2832" w:hanging="708"/>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74">
    <w:nsid w:val="45190700"/>
    <w:multiLevelType w:val="multilevel"/>
    <w:tmpl w:val="25A8F148"/>
    <w:lvl w:ilvl="0">
      <w:start w:val="1"/>
      <w:numFmt w:val="decimal"/>
      <w:lvlText w:val="%1."/>
      <w:lvlJc w:val="left"/>
      <w:pPr>
        <w:tabs>
          <w:tab w:val="num" w:pos="720"/>
        </w:tabs>
        <w:ind w:left="720" w:hanging="720"/>
      </w:pPr>
      <w:rPr>
        <w:rFonts w:ascii="David" w:hAnsi="David" w:cs="David" w:hint="default"/>
        <w:sz w:val="28"/>
      </w:rPr>
    </w:lvl>
    <w:lvl w:ilvl="1">
      <w:numFmt w:val="decimal"/>
      <w:isLgl/>
      <w:lvlText w:val="%1.%2."/>
      <w:lvlJc w:val="left"/>
      <w:pPr>
        <w:tabs>
          <w:tab w:val="num" w:pos="1440"/>
        </w:tabs>
        <w:ind w:left="1440" w:hanging="720"/>
      </w:pPr>
      <w:rPr>
        <w:rFonts w:cs="David" w:hint="default"/>
        <w:b w:val="0"/>
        <w:bCs w:val="0"/>
        <w:sz w:val="24"/>
        <w:szCs w:val="24"/>
        <w:u w:val="none"/>
      </w:rPr>
    </w:lvl>
    <w:lvl w:ilvl="2">
      <w:start w:val="1"/>
      <w:numFmt w:val="decimal"/>
      <w:isLgl/>
      <w:lvlText w:val="%1.%2.%3."/>
      <w:lvlJc w:val="left"/>
      <w:pPr>
        <w:tabs>
          <w:tab w:val="num" w:pos="2160"/>
        </w:tabs>
        <w:ind w:left="2160" w:hanging="720"/>
      </w:pPr>
      <w:rPr>
        <w:rFonts w:cs="David" w:hint="default"/>
        <w:b w:val="0"/>
        <w:bCs w:val="0"/>
        <w:color w:val="auto"/>
        <w:sz w:val="24"/>
        <w:szCs w:val="24"/>
        <w:u w:val="none"/>
      </w:rPr>
    </w:lvl>
    <w:lvl w:ilvl="3">
      <w:start w:val="1"/>
      <w:numFmt w:val="decimal"/>
      <w:isLgl/>
      <w:lvlText w:val="%1.%2.%3.%4."/>
      <w:lvlJc w:val="left"/>
      <w:pPr>
        <w:tabs>
          <w:tab w:val="num" w:pos="3240"/>
        </w:tabs>
        <w:ind w:left="3240" w:hanging="1080"/>
      </w:pPr>
      <w:rPr>
        <w:rFonts w:cs="David" w:hint="default"/>
        <w:b w:val="0"/>
        <w:bCs w:val="0"/>
        <w:sz w:val="28"/>
        <w:u w:val="none"/>
      </w:rPr>
    </w:lvl>
    <w:lvl w:ilvl="4">
      <w:start w:val="1"/>
      <w:numFmt w:val="none"/>
      <w:isLgl/>
      <w:lvlText w:val=""/>
      <w:lvlJc w:val="left"/>
      <w:pPr>
        <w:tabs>
          <w:tab w:val="num" w:pos="3960"/>
        </w:tabs>
        <w:ind w:left="3960" w:hanging="1080"/>
      </w:pPr>
      <w:rPr>
        <w:rFonts w:cs="Times New Roman" w:hint="default"/>
        <w:sz w:val="28"/>
        <w:u w:val="single"/>
      </w:rPr>
    </w:lvl>
    <w:lvl w:ilvl="5">
      <w:start w:val="1"/>
      <w:numFmt w:val="decimal"/>
      <w:isLgl/>
      <w:lvlText w:val="%1.%2.%3.%4.%5.%6."/>
      <w:lvlJc w:val="left"/>
      <w:pPr>
        <w:tabs>
          <w:tab w:val="num" w:pos="5040"/>
        </w:tabs>
        <w:ind w:left="5040" w:hanging="1440"/>
      </w:pPr>
      <w:rPr>
        <w:rFonts w:cs="Times New Roman" w:hint="default"/>
        <w:sz w:val="28"/>
        <w:u w:val="single"/>
      </w:rPr>
    </w:lvl>
    <w:lvl w:ilvl="6">
      <w:start w:val="1"/>
      <w:numFmt w:val="decimal"/>
      <w:isLgl/>
      <w:lvlText w:val="%1.%2.%3.%4.%5.%6.%7."/>
      <w:lvlJc w:val="left"/>
      <w:pPr>
        <w:tabs>
          <w:tab w:val="num" w:pos="5760"/>
        </w:tabs>
        <w:ind w:left="5760" w:hanging="1440"/>
      </w:pPr>
      <w:rPr>
        <w:rFonts w:cs="Times New Roman" w:hint="default"/>
        <w:sz w:val="28"/>
        <w:u w:val="single"/>
      </w:rPr>
    </w:lvl>
    <w:lvl w:ilvl="7">
      <w:start w:val="1"/>
      <w:numFmt w:val="decimal"/>
      <w:isLgl/>
      <w:lvlText w:val="%1.%2.%3.%4.%5.%6.%7.%8."/>
      <w:lvlJc w:val="left"/>
      <w:pPr>
        <w:tabs>
          <w:tab w:val="num" w:pos="6840"/>
        </w:tabs>
        <w:ind w:left="6840" w:hanging="1800"/>
      </w:pPr>
      <w:rPr>
        <w:rFonts w:cs="Times New Roman" w:hint="default"/>
        <w:sz w:val="28"/>
        <w:u w:val="single"/>
      </w:rPr>
    </w:lvl>
    <w:lvl w:ilvl="8">
      <w:start w:val="1"/>
      <w:numFmt w:val="decimal"/>
      <w:isLgl/>
      <w:lvlText w:val="%1.%2.%3.%4.%5.%6.%7.%8.%9."/>
      <w:lvlJc w:val="left"/>
      <w:pPr>
        <w:tabs>
          <w:tab w:val="num" w:pos="7560"/>
        </w:tabs>
        <w:ind w:left="7560" w:hanging="1800"/>
      </w:pPr>
      <w:rPr>
        <w:rFonts w:cs="Times New Roman" w:hint="default"/>
        <w:sz w:val="28"/>
        <w:u w:val="single"/>
      </w:rPr>
    </w:lvl>
  </w:abstractNum>
  <w:abstractNum w:abstractNumId="75">
    <w:nsid w:val="46307309"/>
    <w:multiLevelType w:val="multilevel"/>
    <w:tmpl w:val="BD8EA8B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6">
    <w:nsid w:val="466D7770"/>
    <w:multiLevelType w:val="multilevel"/>
    <w:tmpl w:val="AFD89E08"/>
    <w:lvl w:ilvl="0">
      <w:start w:val="1"/>
      <w:numFmt w:val="decimal"/>
      <w:lvlText w:val="%1.0"/>
      <w:lvlJc w:val="left"/>
      <w:pPr>
        <w:ind w:left="1069" w:hanging="360"/>
      </w:pPr>
      <w:rPr>
        <w:rFonts w:hint="default"/>
        <w:b/>
        <w:bCs/>
      </w:rPr>
    </w:lvl>
    <w:lvl w:ilvl="1">
      <w:start w:val="1"/>
      <w:numFmt w:val="decimal"/>
      <w:lvlText w:val="%1.%2"/>
      <w:lvlJc w:val="left"/>
      <w:pPr>
        <w:ind w:left="1789" w:hanging="360"/>
      </w:pPr>
      <w:rPr>
        <w:rFonts w:ascii="David" w:hAnsi="David" w:cs="David" w:hint="default"/>
        <w:b/>
        <w:bCs/>
        <w:sz w:val="24"/>
        <w:szCs w:val="24"/>
      </w:rPr>
    </w:lvl>
    <w:lvl w:ilvl="2">
      <w:start w:val="1"/>
      <w:numFmt w:val="decimal"/>
      <w:lvlText w:val="%1.%2.%3"/>
      <w:lvlJc w:val="left"/>
      <w:pPr>
        <w:ind w:left="2869" w:hanging="720"/>
      </w:pPr>
      <w:rPr>
        <w:rFonts w:hint="default"/>
      </w:rPr>
    </w:lvl>
    <w:lvl w:ilvl="3">
      <w:start w:val="1"/>
      <w:numFmt w:val="decimal"/>
      <w:lvlText w:val="%1.%2.%3.%4"/>
      <w:lvlJc w:val="left"/>
      <w:pPr>
        <w:ind w:left="3949" w:hanging="1080"/>
      </w:pPr>
      <w:rPr>
        <w:rFonts w:ascii="David" w:hAnsi="David" w:cs="David" w:hint="default"/>
        <w:b w:val="0"/>
        <w:bCs w:val="0"/>
        <w:i/>
        <w:iCs w:val="0"/>
        <w:color w:val="000000" w:themeColor="text1"/>
        <w:sz w:val="24"/>
        <w:szCs w:val="24"/>
      </w:rPr>
    </w:lvl>
    <w:lvl w:ilvl="4">
      <w:start w:val="1"/>
      <w:numFmt w:val="decimal"/>
      <w:lvlText w:val="%1.%2.%3.%4.%5"/>
      <w:lvlJc w:val="left"/>
      <w:pPr>
        <w:ind w:left="4669" w:hanging="1080"/>
      </w:pPr>
      <w:rPr>
        <w:rFonts w:hint="default"/>
      </w:rPr>
    </w:lvl>
    <w:lvl w:ilvl="5">
      <w:start w:val="1"/>
      <w:numFmt w:val="decimal"/>
      <w:lvlText w:val="%1.%2.%3.%4.%5.%6"/>
      <w:lvlJc w:val="left"/>
      <w:pPr>
        <w:ind w:left="5749" w:hanging="1440"/>
      </w:pPr>
      <w:rPr>
        <w:rFonts w:hint="default"/>
      </w:rPr>
    </w:lvl>
    <w:lvl w:ilvl="6">
      <w:start w:val="1"/>
      <w:numFmt w:val="decimal"/>
      <w:lvlText w:val="%1.%2.%3.%4.%5.%6.%7"/>
      <w:lvlJc w:val="left"/>
      <w:pPr>
        <w:ind w:left="6469" w:hanging="1440"/>
      </w:pPr>
      <w:rPr>
        <w:rFonts w:hint="default"/>
      </w:rPr>
    </w:lvl>
    <w:lvl w:ilvl="7">
      <w:start w:val="1"/>
      <w:numFmt w:val="decimal"/>
      <w:lvlText w:val="%1.%2.%3.%4.%5.%6.%7.%8"/>
      <w:lvlJc w:val="left"/>
      <w:pPr>
        <w:ind w:left="7549" w:hanging="1800"/>
      </w:pPr>
      <w:rPr>
        <w:rFonts w:hint="default"/>
      </w:rPr>
    </w:lvl>
    <w:lvl w:ilvl="8">
      <w:start w:val="1"/>
      <w:numFmt w:val="decimal"/>
      <w:lvlText w:val="%1.%2.%3.%4.%5.%6.%7.%8.%9"/>
      <w:lvlJc w:val="left"/>
      <w:pPr>
        <w:ind w:left="8629" w:hanging="2160"/>
      </w:pPr>
      <w:rPr>
        <w:rFonts w:hint="default"/>
      </w:rPr>
    </w:lvl>
  </w:abstractNum>
  <w:abstractNum w:abstractNumId="77">
    <w:nsid w:val="474C049A"/>
    <w:multiLevelType w:val="multilevel"/>
    <w:tmpl w:val="88081A92"/>
    <w:lvl w:ilvl="0">
      <w:start w:val="4"/>
      <w:numFmt w:val="decimal"/>
      <w:lvlText w:val="%1"/>
      <w:lvlJc w:val="left"/>
      <w:pPr>
        <w:ind w:left="720" w:hanging="720"/>
      </w:pPr>
      <w:rPr>
        <w:rFonts w:hint="default"/>
      </w:rPr>
    </w:lvl>
    <w:lvl w:ilvl="1">
      <w:start w:val="2"/>
      <w:numFmt w:val="decimal"/>
      <w:lvlText w:val="%1.%2"/>
      <w:lvlJc w:val="left"/>
      <w:pPr>
        <w:ind w:left="1428" w:hanging="720"/>
      </w:pPr>
      <w:rPr>
        <w:rFonts w:hint="default"/>
      </w:rPr>
    </w:lvl>
    <w:lvl w:ilvl="2">
      <w:start w:val="10"/>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78">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79">
    <w:nsid w:val="486B73DD"/>
    <w:multiLevelType w:val="multilevel"/>
    <w:tmpl w:val="3522A7F8"/>
    <w:lvl w:ilvl="0">
      <w:start w:val="2"/>
      <w:numFmt w:val="decimal"/>
      <w:lvlText w:val="%1."/>
      <w:lvlJc w:val="left"/>
      <w:pPr>
        <w:ind w:left="705" w:hanging="705"/>
      </w:pPr>
      <w:rPr>
        <w:rFonts w:hint="default"/>
        <w:b/>
        <w:u w:val="single"/>
      </w:rPr>
    </w:lvl>
    <w:lvl w:ilvl="1">
      <w:start w:val="11"/>
      <w:numFmt w:val="decimal"/>
      <w:lvlText w:val="%1.%2."/>
      <w:lvlJc w:val="left"/>
      <w:pPr>
        <w:ind w:left="1074" w:hanging="720"/>
      </w:pPr>
      <w:rPr>
        <w:rFonts w:hint="default"/>
        <w:b/>
        <w:u w:val="single"/>
      </w:rPr>
    </w:lvl>
    <w:lvl w:ilvl="2">
      <w:start w:val="1"/>
      <w:numFmt w:val="decimal"/>
      <w:lvlText w:val="%1.%2.%3."/>
      <w:lvlJc w:val="left"/>
      <w:pPr>
        <w:ind w:left="1428" w:hanging="720"/>
      </w:pPr>
      <w:rPr>
        <w:rFonts w:hint="default"/>
        <w:b/>
        <w:u w:val="none"/>
      </w:rPr>
    </w:lvl>
    <w:lvl w:ilvl="3">
      <w:start w:val="1"/>
      <w:numFmt w:val="decimal"/>
      <w:lvlText w:val="%1.%2.%3.%4."/>
      <w:lvlJc w:val="left"/>
      <w:pPr>
        <w:ind w:left="2142" w:hanging="1080"/>
      </w:pPr>
      <w:rPr>
        <w:rFonts w:hint="default"/>
        <w:b/>
        <w:u w:val="single"/>
      </w:rPr>
    </w:lvl>
    <w:lvl w:ilvl="4">
      <w:start w:val="1"/>
      <w:numFmt w:val="decimal"/>
      <w:lvlText w:val="%1.%2.%3.%4.%5."/>
      <w:lvlJc w:val="left"/>
      <w:pPr>
        <w:ind w:left="2496" w:hanging="1080"/>
      </w:pPr>
      <w:rPr>
        <w:rFonts w:hint="default"/>
        <w:b/>
        <w:u w:val="single"/>
      </w:rPr>
    </w:lvl>
    <w:lvl w:ilvl="5">
      <w:start w:val="1"/>
      <w:numFmt w:val="decimal"/>
      <w:lvlText w:val="%1.%2.%3.%4.%5.%6."/>
      <w:lvlJc w:val="left"/>
      <w:pPr>
        <w:ind w:left="3210" w:hanging="1440"/>
      </w:pPr>
      <w:rPr>
        <w:rFonts w:hint="default"/>
        <w:b/>
        <w:u w:val="single"/>
      </w:rPr>
    </w:lvl>
    <w:lvl w:ilvl="6">
      <w:start w:val="1"/>
      <w:numFmt w:val="decimal"/>
      <w:lvlText w:val="%1.%2.%3.%4.%5.%6.%7."/>
      <w:lvlJc w:val="left"/>
      <w:pPr>
        <w:ind w:left="3924" w:hanging="1800"/>
      </w:pPr>
      <w:rPr>
        <w:rFonts w:hint="default"/>
        <w:b/>
        <w:u w:val="single"/>
      </w:rPr>
    </w:lvl>
    <w:lvl w:ilvl="7">
      <w:start w:val="1"/>
      <w:numFmt w:val="decimal"/>
      <w:lvlText w:val="%1.%2.%3.%4.%5.%6.%7.%8."/>
      <w:lvlJc w:val="left"/>
      <w:pPr>
        <w:ind w:left="4278" w:hanging="1800"/>
      </w:pPr>
      <w:rPr>
        <w:rFonts w:hint="default"/>
        <w:b/>
        <w:u w:val="single"/>
      </w:rPr>
    </w:lvl>
    <w:lvl w:ilvl="8">
      <w:start w:val="1"/>
      <w:numFmt w:val="decimal"/>
      <w:lvlText w:val="%1.%2.%3.%4.%5.%6.%7.%8.%9."/>
      <w:lvlJc w:val="left"/>
      <w:pPr>
        <w:ind w:left="4992" w:hanging="2160"/>
      </w:pPr>
      <w:rPr>
        <w:rFonts w:hint="default"/>
        <w:b/>
        <w:u w:val="single"/>
      </w:rPr>
    </w:lvl>
  </w:abstractNum>
  <w:abstractNum w:abstractNumId="80">
    <w:nsid w:val="48D00F7E"/>
    <w:multiLevelType w:val="hybridMultilevel"/>
    <w:tmpl w:val="58A669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nsid w:val="49A03F5E"/>
    <w:multiLevelType w:val="multilevel"/>
    <w:tmpl w:val="F768E880"/>
    <w:styleLink w:val="Style1"/>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82">
    <w:nsid w:val="49AE5D90"/>
    <w:multiLevelType w:val="multilevel"/>
    <w:tmpl w:val="1F6CBCB4"/>
    <w:lvl w:ilvl="0">
      <w:start w:val="5"/>
      <w:numFmt w:val="decimal"/>
      <w:lvlText w:val="%1."/>
      <w:lvlJc w:val="left"/>
      <w:pPr>
        <w:tabs>
          <w:tab w:val="num" w:pos="720"/>
        </w:tabs>
        <w:ind w:left="720" w:hanging="720"/>
      </w:pPr>
      <w:rPr>
        <w:rFonts w:cs="Times New Roman" w:hint="default"/>
        <w:sz w:val="28"/>
      </w:rPr>
    </w:lvl>
    <w:lvl w:ilvl="1">
      <w:numFmt w:val="decimal"/>
      <w:isLgl/>
      <w:lvlText w:val="%1.%2."/>
      <w:lvlJc w:val="left"/>
      <w:pPr>
        <w:tabs>
          <w:tab w:val="num" w:pos="1440"/>
        </w:tabs>
        <w:ind w:left="1440" w:hanging="720"/>
      </w:pPr>
      <w:rPr>
        <w:rFonts w:cs="David" w:hint="default"/>
        <w:b w:val="0"/>
        <w:bCs w:val="0"/>
        <w:sz w:val="24"/>
        <w:szCs w:val="24"/>
        <w:u w:val="none"/>
      </w:rPr>
    </w:lvl>
    <w:lvl w:ilvl="2">
      <w:start w:val="1"/>
      <w:numFmt w:val="decimal"/>
      <w:isLgl/>
      <w:lvlText w:val="%1.%2.%3."/>
      <w:lvlJc w:val="left"/>
      <w:pPr>
        <w:tabs>
          <w:tab w:val="num" w:pos="2160"/>
        </w:tabs>
        <w:ind w:left="2160" w:hanging="720"/>
      </w:pPr>
      <w:rPr>
        <w:rFonts w:cs="David" w:hint="default"/>
        <w:b w:val="0"/>
        <w:bCs w:val="0"/>
        <w:color w:val="auto"/>
        <w:sz w:val="24"/>
        <w:szCs w:val="24"/>
        <w:u w:val="none"/>
      </w:rPr>
    </w:lvl>
    <w:lvl w:ilvl="3">
      <w:start w:val="1"/>
      <w:numFmt w:val="decimal"/>
      <w:isLgl/>
      <w:lvlText w:val="%1.%2.%3.%4."/>
      <w:lvlJc w:val="left"/>
      <w:pPr>
        <w:tabs>
          <w:tab w:val="num" w:pos="3240"/>
        </w:tabs>
        <w:ind w:left="3240" w:hanging="1080"/>
      </w:pPr>
      <w:rPr>
        <w:rFonts w:cs="David" w:hint="default"/>
        <w:b w:val="0"/>
        <w:bCs w:val="0"/>
        <w:sz w:val="28"/>
        <w:u w:val="none"/>
      </w:rPr>
    </w:lvl>
    <w:lvl w:ilvl="4">
      <w:start w:val="1"/>
      <w:numFmt w:val="none"/>
      <w:isLgl/>
      <w:lvlText w:val=""/>
      <w:lvlJc w:val="left"/>
      <w:pPr>
        <w:tabs>
          <w:tab w:val="num" w:pos="3960"/>
        </w:tabs>
        <w:ind w:left="3960" w:hanging="1080"/>
      </w:pPr>
      <w:rPr>
        <w:rFonts w:cs="Times New Roman" w:hint="default"/>
        <w:sz w:val="28"/>
        <w:u w:val="single"/>
      </w:rPr>
    </w:lvl>
    <w:lvl w:ilvl="5">
      <w:start w:val="1"/>
      <w:numFmt w:val="decimal"/>
      <w:isLgl/>
      <w:lvlText w:val="%1.%2.%3.%4.%5.%6."/>
      <w:lvlJc w:val="left"/>
      <w:pPr>
        <w:tabs>
          <w:tab w:val="num" w:pos="5040"/>
        </w:tabs>
        <w:ind w:left="5040" w:hanging="1440"/>
      </w:pPr>
      <w:rPr>
        <w:rFonts w:cs="Times New Roman" w:hint="default"/>
        <w:sz w:val="28"/>
        <w:u w:val="single"/>
      </w:rPr>
    </w:lvl>
    <w:lvl w:ilvl="6">
      <w:start w:val="1"/>
      <w:numFmt w:val="decimal"/>
      <w:isLgl/>
      <w:lvlText w:val="%1.%2.%3.%4.%5.%6.%7."/>
      <w:lvlJc w:val="left"/>
      <w:pPr>
        <w:tabs>
          <w:tab w:val="num" w:pos="5760"/>
        </w:tabs>
        <w:ind w:left="5760" w:hanging="1440"/>
      </w:pPr>
      <w:rPr>
        <w:rFonts w:cs="Times New Roman" w:hint="default"/>
        <w:sz w:val="28"/>
        <w:u w:val="single"/>
      </w:rPr>
    </w:lvl>
    <w:lvl w:ilvl="7">
      <w:start w:val="1"/>
      <w:numFmt w:val="decimal"/>
      <w:isLgl/>
      <w:lvlText w:val="%1.%2.%3.%4.%5.%6.%7.%8."/>
      <w:lvlJc w:val="left"/>
      <w:pPr>
        <w:tabs>
          <w:tab w:val="num" w:pos="6840"/>
        </w:tabs>
        <w:ind w:left="6840" w:hanging="1800"/>
      </w:pPr>
      <w:rPr>
        <w:rFonts w:cs="Times New Roman" w:hint="default"/>
        <w:sz w:val="28"/>
        <w:u w:val="single"/>
      </w:rPr>
    </w:lvl>
    <w:lvl w:ilvl="8">
      <w:start w:val="1"/>
      <w:numFmt w:val="decimal"/>
      <w:isLgl/>
      <w:lvlText w:val="%1.%2.%3.%4.%5.%6.%7.%8.%9."/>
      <w:lvlJc w:val="left"/>
      <w:pPr>
        <w:tabs>
          <w:tab w:val="num" w:pos="7560"/>
        </w:tabs>
        <w:ind w:left="7560" w:hanging="1800"/>
      </w:pPr>
      <w:rPr>
        <w:rFonts w:cs="Times New Roman" w:hint="default"/>
        <w:sz w:val="28"/>
        <w:u w:val="single"/>
      </w:rPr>
    </w:lvl>
  </w:abstractNum>
  <w:abstractNum w:abstractNumId="83">
    <w:nsid w:val="4AB83782"/>
    <w:multiLevelType w:val="multilevel"/>
    <w:tmpl w:val="9B1868CC"/>
    <w:lvl w:ilvl="0">
      <w:start w:val="1"/>
      <w:numFmt w:val="decimal"/>
      <w:lvlText w:val="%1."/>
      <w:lvlJc w:val="center"/>
      <w:pPr>
        <w:tabs>
          <w:tab w:val="num" w:pos="397"/>
        </w:tabs>
        <w:ind w:left="397" w:hanging="397"/>
      </w:pPr>
      <w:rPr>
        <w:rFonts w:hint="default"/>
        <w:b w:val="0"/>
        <w:bCs w:val="0"/>
      </w:rPr>
    </w:lvl>
    <w:lvl w:ilvl="1">
      <w:start w:val="1"/>
      <w:numFmt w:val="decimal"/>
      <w:lvlText w:val="%1.%2."/>
      <w:lvlJc w:val="center"/>
      <w:pPr>
        <w:tabs>
          <w:tab w:val="num" w:pos="792"/>
        </w:tabs>
        <w:ind w:left="792" w:hanging="395"/>
      </w:pPr>
      <w:rPr>
        <w:rFonts w:hint="default"/>
      </w:rPr>
    </w:lvl>
    <w:lvl w:ilvl="2">
      <w:start w:val="1"/>
      <w:numFmt w:val="decimal"/>
      <w:lvlText w:val="%1.%2.%3."/>
      <w:lvlJc w:val="center"/>
      <w:pPr>
        <w:tabs>
          <w:tab w:val="num" w:pos="1191"/>
        </w:tabs>
        <w:ind w:left="1191" w:hanging="397"/>
      </w:pPr>
      <w:rPr>
        <w:rFonts w:hint="default"/>
        <w:b w:val="0"/>
        <w:bCs w:val="0"/>
        <w:color w:val="auto"/>
        <w:sz w:val="22"/>
        <w:szCs w:val="24"/>
      </w:rPr>
    </w:lvl>
    <w:lvl w:ilvl="3">
      <w:start w:val="1"/>
      <w:numFmt w:val="decimal"/>
      <w:lvlText w:val="%1.%2.%3.%4."/>
      <w:lvlJc w:val="center"/>
      <w:pPr>
        <w:tabs>
          <w:tab w:val="num" w:pos="1588"/>
        </w:tabs>
        <w:ind w:left="1588" w:hanging="397"/>
      </w:pPr>
      <w:rPr>
        <w:rFonts w:hint="default"/>
        <w:b w:val="0"/>
        <w:bCs w:val="0"/>
      </w:rPr>
    </w:lvl>
    <w:lvl w:ilvl="4">
      <w:start w:val="1"/>
      <w:numFmt w:val="decimal"/>
      <w:lvlText w:val="%1.%2.%3.%4.%5."/>
      <w:lvlJc w:val="center"/>
      <w:pPr>
        <w:tabs>
          <w:tab w:val="num" w:pos="2232"/>
        </w:tabs>
        <w:ind w:left="2232" w:hanging="792"/>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84">
    <w:nsid w:val="4AE20B80"/>
    <w:multiLevelType w:val="multilevel"/>
    <w:tmpl w:val="A92C7A3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5">
    <w:nsid w:val="4B845C34"/>
    <w:multiLevelType w:val="multilevel"/>
    <w:tmpl w:val="E08E356E"/>
    <w:lvl w:ilvl="0">
      <w:start w:val="12"/>
      <w:numFmt w:val="decimal"/>
      <w:lvlText w:val="%1"/>
      <w:lvlJc w:val="left"/>
      <w:pPr>
        <w:ind w:left="384" w:hanging="384"/>
      </w:pPr>
      <w:rPr>
        <w:rFonts w:hint="default"/>
      </w:rPr>
    </w:lvl>
    <w:lvl w:ilvl="1">
      <w:start w:val="1"/>
      <w:numFmt w:val="decimal"/>
      <w:lvlText w:val="%1.%2"/>
      <w:lvlJc w:val="left"/>
      <w:pPr>
        <w:ind w:left="1104" w:hanging="38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6">
    <w:nsid w:val="4FEA1D32"/>
    <w:multiLevelType w:val="hybridMultilevel"/>
    <w:tmpl w:val="E35CFC36"/>
    <w:lvl w:ilvl="0" w:tplc="0409000F">
      <w:start w:val="1"/>
      <w:numFmt w:val="hebrew1"/>
      <w:pStyle w:val="AlphaList1"/>
      <w:lvlText w:val="%1."/>
      <w:lvlJc w:val="left"/>
      <w:pPr>
        <w:tabs>
          <w:tab w:val="num" w:pos="794"/>
        </w:tabs>
        <w:ind w:left="794" w:hanging="397"/>
      </w:pPr>
      <w:rPr>
        <w:rFonts w:cs="Times New Roman" w:hint="default"/>
        <w:sz w:val="2"/>
        <w:szCs w:val="26"/>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7">
    <w:nsid w:val="525F3DEB"/>
    <w:multiLevelType w:val="hybridMultilevel"/>
    <w:tmpl w:val="88B2BDFA"/>
    <w:lvl w:ilvl="0" w:tplc="CA8AA518">
      <w:numFmt w:val="decimal"/>
      <w:lvlText w:val="2.%1."/>
      <w:lvlJc w:val="left"/>
      <w:pPr>
        <w:ind w:left="2214" w:hanging="360"/>
      </w:pPr>
      <w:rPr>
        <w:rFonts w:hint="default"/>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B12EB8FC">
      <w:start w:val="1"/>
      <w:numFmt w:val="decimal"/>
      <w:lvlText w:val="%4."/>
      <w:lvlJc w:val="left"/>
      <w:pPr>
        <w:ind w:left="2880" w:hanging="360"/>
      </w:pPr>
      <w:rPr>
        <w:rFonts w:ascii="David" w:hAnsi="David" w:cs="David" w:hint="default"/>
      </w:rPr>
    </w:lvl>
    <w:lvl w:ilvl="4" w:tplc="04090019">
      <w:start w:val="1"/>
      <w:numFmt w:val="lowerLetter"/>
      <w:lvlText w:val="%5."/>
      <w:lvlJc w:val="left"/>
      <w:pPr>
        <w:ind w:left="4680" w:hanging="360"/>
      </w:pPr>
    </w:lvl>
    <w:lvl w:ilvl="5" w:tplc="3058F9E2">
      <w:start w:val="2"/>
      <w:numFmt w:val="decimal"/>
      <w:lvlText w:val="%6"/>
      <w:lvlJc w:val="left"/>
      <w:pPr>
        <w:ind w:left="4500" w:hanging="360"/>
      </w:pPr>
      <w:rPr>
        <w:rFonts w:hint="default"/>
      </w:rPr>
    </w:lvl>
    <w:lvl w:ilvl="6" w:tplc="DBEC9D16">
      <w:start w:val="2"/>
      <w:numFmt w:val="decimal"/>
      <w:lvlText w:val="%7"/>
      <w:lvlJc w:val="left"/>
      <w:pPr>
        <w:ind w:left="5040" w:hanging="360"/>
      </w:pPr>
      <w:rPr>
        <w:rFonts w:hint="default"/>
      </w:rPr>
    </w:lvl>
    <w:lvl w:ilvl="7" w:tplc="37CAB790">
      <w:start w:val="1"/>
      <w:numFmt w:val="decimal"/>
      <w:lvlText w:val="%8"/>
      <w:lvlJc w:val="left"/>
      <w:pPr>
        <w:ind w:left="5760" w:hanging="360"/>
      </w:pPr>
      <w:rPr>
        <w:rFonts w:hint="default"/>
      </w:rPr>
    </w:lvl>
    <w:lvl w:ilvl="8" w:tplc="0409001B" w:tentative="1">
      <w:start w:val="1"/>
      <w:numFmt w:val="lowerRoman"/>
      <w:lvlText w:val="%9."/>
      <w:lvlJc w:val="right"/>
      <w:pPr>
        <w:ind w:left="6480" w:hanging="180"/>
      </w:pPr>
    </w:lvl>
  </w:abstractNum>
  <w:abstractNum w:abstractNumId="88">
    <w:nsid w:val="52F302EA"/>
    <w:multiLevelType w:val="multilevel"/>
    <w:tmpl w:val="FA80C480"/>
    <w:lvl w:ilvl="0">
      <w:start w:val="1"/>
      <w:numFmt w:val="decimal"/>
      <w:pStyle w:val="DCHeading1"/>
      <w:lvlText w:val="%1."/>
      <w:lvlJc w:val="left"/>
      <w:pPr>
        <w:ind w:left="360" w:hanging="360"/>
      </w:pPr>
    </w:lvl>
    <w:lvl w:ilvl="1">
      <w:start w:val="1"/>
      <w:numFmt w:val="decimal"/>
      <w:pStyle w:val="21"/>
      <w:lvlText w:val="%1.%2."/>
      <w:lvlJc w:val="left"/>
      <w:pPr>
        <w:ind w:left="1140"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nsid w:val="530107DD"/>
    <w:multiLevelType w:val="multilevel"/>
    <w:tmpl w:val="9A4CE9EA"/>
    <w:lvl w:ilvl="0">
      <w:start w:val="3"/>
      <w:numFmt w:val="decimal"/>
      <w:lvlText w:val="%1"/>
      <w:lvlJc w:val="left"/>
      <w:pPr>
        <w:ind w:left="504" w:hanging="504"/>
      </w:pPr>
      <w:rPr>
        <w:rFonts w:hint="default"/>
      </w:rPr>
    </w:lvl>
    <w:lvl w:ilvl="1">
      <w:start w:val="2"/>
      <w:numFmt w:val="decimal"/>
      <w:lvlText w:val="%1.%2"/>
      <w:lvlJc w:val="left"/>
      <w:pPr>
        <w:ind w:left="858" w:hanging="504"/>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90">
    <w:nsid w:val="531C0F08"/>
    <w:multiLevelType w:val="multilevel"/>
    <w:tmpl w:val="DC147B1A"/>
    <w:lvl w:ilvl="0">
      <w:start w:val="2"/>
      <w:numFmt w:val="decimal"/>
      <w:lvlText w:val="%1"/>
      <w:lvlJc w:val="left"/>
      <w:pPr>
        <w:ind w:left="396" w:hanging="396"/>
      </w:pPr>
      <w:rPr>
        <w:rFonts w:hint="default"/>
        <w:u w:val="single"/>
      </w:rPr>
    </w:lvl>
    <w:lvl w:ilvl="1">
      <w:start w:val="99"/>
      <w:numFmt w:val="decimal"/>
      <w:lvlText w:val="%1.%2"/>
      <w:lvlJc w:val="left"/>
      <w:pPr>
        <w:ind w:left="1335" w:hanging="396"/>
      </w:pPr>
      <w:rPr>
        <w:rFonts w:hint="default"/>
        <w:u w:val="none"/>
      </w:rPr>
    </w:lvl>
    <w:lvl w:ilvl="2">
      <w:start w:val="1"/>
      <w:numFmt w:val="decimal"/>
      <w:lvlText w:val="%1.%2.%3"/>
      <w:lvlJc w:val="left"/>
      <w:pPr>
        <w:ind w:left="2598" w:hanging="720"/>
      </w:pPr>
      <w:rPr>
        <w:rFonts w:hint="default"/>
        <w:u w:val="none"/>
      </w:rPr>
    </w:lvl>
    <w:lvl w:ilvl="3">
      <w:start w:val="1"/>
      <w:numFmt w:val="decimal"/>
      <w:lvlText w:val="%1.%2.%3.%4"/>
      <w:lvlJc w:val="left"/>
      <w:pPr>
        <w:ind w:left="3537" w:hanging="720"/>
      </w:pPr>
      <w:rPr>
        <w:rFonts w:hint="default"/>
        <w:u w:val="none"/>
      </w:rPr>
    </w:lvl>
    <w:lvl w:ilvl="4">
      <w:start w:val="1"/>
      <w:numFmt w:val="decimal"/>
      <w:lvlText w:val="%1.%2.%3.%4.%5"/>
      <w:lvlJc w:val="left"/>
      <w:pPr>
        <w:ind w:left="4836" w:hanging="1080"/>
      </w:pPr>
      <w:rPr>
        <w:rFonts w:hint="default"/>
        <w:u w:val="single"/>
      </w:rPr>
    </w:lvl>
    <w:lvl w:ilvl="5">
      <w:start w:val="1"/>
      <w:numFmt w:val="decimal"/>
      <w:lvlText w:val="%1.%2.%3.%4.%5.%6"/>
      <w:lvlJc w:val="left"/>
      <w:pPr>
        <w:ind w:left="5775" w:hanging="1080"/>
      </w:pPr>
      <w:rPr>
        <w:rFonts w:hint="default"/>
        <w:u w:val="single"/>
      </w:rPr>
    </w:lvl>
    <w:lvl w:ilvl="6">
      <w:start w:val="1"/>
      <w:numFmt w:val="decimal"/>
      <w:lvlText w:val="%1.%2.%3.%4.%5.%6.%7"/>
      <w:lvlJc w:val="left"/>
      <w:pPr>
        <w:ind w:left="7074" w:hanging="1440"/>
      </w:pPr>
      <w:rPr>
        <w:rFonts w:hint="default"/>
        <w:u w:val="single"/>
      </w:rPr>
    </w:lvl>
    <w:lvl w:ilvl="7">
      <w:start w:val="1"/>
      <w:numFmt w:val="decimal"/>
      <w:lvlText w:val="%1.%2.%3.%4.%5.%6.%7.%8"/>
      <w:lvlJc w:val="left"/>
      <w:pPr>
        <w:ind w:left="8013" w:hanging="1440"/>
      </w:pPr>
      <w:rPr>
        <w:rFonts w:hint="default"/>
        <w:u w:val="single"/>
      </w:rPr>
    </w:lvl>
    <w:lvl w:ilvl="8">
      <w:start w:val="1"/>
      <w:numFmt w:val="decimal"/>
      <w:lvlText w:val="%1.%2.%3.%4.%5.%6.%7.%8.%9"/>
      <w:lvlJc w:val="left"/>
      <w:pPr>
        <w:ind w:left="8952" w:hanging="1440"/>
      </w:pPr>
      <w:rPr>
        <w:rFonts w:hint="default"/>
        <w:u w:val="single"/>
      </w:rPr>
    </w:lvl>
  </w:abstractNum>
  <w:abstractNum w:abstractNumId="91">
    <w:nsid w:val="53757F88"/>
    <w:multiLevelType w:val="multilevel"/>
    <w:tmpl w:val="FB3273E6"/>
    <w:lvl w:ilvl="0">
      <w:start w:val="2"/>
      <w:numFmt w:val="decimal"/>
      <w:lvlText w:val="%1."/>
      <w:lvlJc w:val="left"/>
      <w:pPr>
        <w:tabs>
          <w:tab w:val="num" w:pos="720"/>
        </w:tabs>
        <w:ind w:left="720" w:hanging="720"/>
      </w:pPr>
      <w:rPr>
        <w:rFonts w:cs="Times New Roman" w:hint="default"/>
        <w:sz w:val="28"/>
      </w:rPr>
    </w:lvl>
    <w:lvl w:ilvl="1">
      <w:start w:val="1"/>
      <w:numFmt w:val="decimal"/>
      <w:isLgl/>
      <w:lvlText w:val="%1.%2."/>
      <w:lvlJc w:val="left"/>
      <w:pPr>
        <w:tabs>
          <w:tab w:val="num" w:pos="1440"/>
        </w:tabs>
        <w:ind w:left="1440" w:hanging="720"/>
      </w:pPr>
      <w:rPr>
        <w:rFonts w:cs="David" w:hint="default"/>
        <w:b w:val="0"/>
        <w:bCs w:val="0"/>
        <w:sz w:val="24"/>
        <w:szCs w:val="24"/>
        <w:u w:val="none"/>
      </w:rPr>
    </w:lvl>
    <w:lvl w:ilvl="2">
      <w:start w:val="1"/>
      <w:numFmt w:val="decimal"/>
      <w:isLgl/>
      <w:lvlText w:val="%1.%2.%3."/>
      <w:lvlJc w:val="left"/>
      <w:pPr>
        <w:tabs>
          <w:tab w:val="num" w:pos="2160"/>
        </w:tabs>
        <w:ind w:left="2160" w:hanging="720"/>
      </w:pPr>
      <w:rPr>
        <w:rFonts w:cs="David" w:hint="default"/>
        <w:b w:val="0"/>
        <w:bCs w:val="0"/>
        <w:color w:val="auto"/>
        <w:sz w:val="24"/>
        <w:szCs w:val="24"/>
        <w:u w:val="none"/>
      </w:rPr>
    </w:lvl>
    <w:lvl w:ilvl="3">
      <w:start w:val="1"/>
      <w:numFmt w:val="decimal"/>
      <w:isLgl/>
      <w:lvlText w:val="%1.%2.%3.%4."/>
      <w:lvlJc w:val="left"/>
      <w:pPr>
        <w:tabs>
          <w:tab w:val="num" w:pos="3240"/>
        </w:tabs>
        <w:ind w:left="3240" w:hanging="1080"/>
      </w:pPr>
      <w:rPr>
        <w:rFonts w:cs="David" w:hint="default"/>
        <w:b w:val="0"/>
        <w:bCs w:val="0"/>
        <w:sz w:val="28"/>
        <w:u w:val="none"/>
      </w:rPr>
    </w:lvl>
    <w:lvl w:ilvl="4">
      <w:start w:val="1"/>
      <w:numFmt w:val="none"/>
      <w:isLgl/>
      <w:lvlText w:val=""/>
      <w:lvlJc w:val="left"/>
      <w:pPr>
        <w:tabs>
          <w:tab w:val="num" w:pos="3960"/>
        </w:tabs>
        <w:ind w:left="3960" w:hanging="1080"/>
      </w:pPr>
      <w:rPr>
        <w:rFonts w:cs="Times New Roman" w:hint="default"/>
        <w:sz w:val="28"/>
        <w:u w:val="single"/>
      </w:rPr>
    </w:lvl>
    <w:lvl w:ilvl="5">
      <w:start w:val="1"/>
      <w:numFmt w:val="decimal"/>
      <w:isLgl/>
      <w:lvlText w:val="%1.%2.%3.%4.%5.%6."/>
      <w:lvlJc w:val="left"/>
      <w:pPr>
        <w:tabs>
          <w:tab w:val="num" w:pos="5040"/>
        </w:tabs>
        <w:ind w:left="5040" w:hanging="1440"/>
      </w:pPr>
      <w:rPr>
        <w:rFonts w:cs="Times New Roman" w:hint="default"/>
        <w:sz w:val="28"/>
        <w:u w:val="single"/>
      </w:rPr>
    </w:lvl>
    <w:lvl w:ilvl="6">
      <w:start w:val="1"/>
      <w:numFmt w:val="decimal"/>
      <w:isLgl/>
      <w:lvlText w:val="%1.%2.%3.%4.%5.%6.%7."/>
      <w:lvlJc w:val="left"/>
      <w:pPr>
        <w:tabs>
          <w:tab w:val="num" w:pos="5760"/>
        </w:tabs>
        <w:ind w:left="5760" w:hanging="1440"/>
      </w:pPr>
      <w:rPr>
        <w:rFonts w:cs="Times New Roman" w:hint="default"/>
        <w:sz w:val="28"/>
        <w:u w:val="single"/>
      </w:rPr>
    </w:lvl>
    <w:lvl w:ilvl="7">
      <w:start w:val="1"/>
      <w:numFmt w:val="decimal"/>
      <w:isLgl/>
      <w:lvlText w:val="%1.%2.%3.%4.%5.%6.%7.%8."/>
      <w:lvlJc w:val="left"/>
      <w:pPr>
        <w:tabs>
          <w:tab w:val="num" w:pos="6840"/>
        </w:tabs>
        <w:ind w:left="6840" w:hanging="1800"/>
      </w:pPr>
      <w:rPr>
        <w:rFonts w:cs="Times New Roman" w:hint="default"/>
        <w:sz w:val="28"/>
        <w:u w:val="single"/>
      </w:rPr>
    </w:lvl>
    <w:lvl w:ilvl="8">
      <w:start w:val="1"/>
      <w:numFmt w:val="decimal"/>
      <w:isLgl/>
      <w:lvlText w:val="%1.%2.%3.%4.%5.%6.%7.%8.%9."/>
      <w:lvlJc w:val="left"/>
      <w:pPr>
        <w:tabs>
          <w:tab w:val="num" w:pos="7560"/>
        </w:tabs>
        <w:ind w:left="7560" w:hanging="1800"/>
      </w:pPr>
      <w:rPr>
        <w:rFonts w:cs="Times New Roman" w:hint="default"/>
        <w:sz w:val="28"/>
        <w:u w:val="single"/>
      </w:rPr>
    </w:lvl>
  </w:abstractNum>
  <w:abstractNum w:abstractNumId="92">
    <w:nsid w:val="54907043"/>
    <w:multiLevelType w:val="hybridMultilevel"/>
    <w:tmpl w:val="D4E88128"/>
    <w:lvl w:ilvl="0" w:tplc="7AD60986">
      <w:start w:val="1"/>
      <w:numFmt w:val="hebrew1"/>
      <w:lvlText w:val="%1."/>
      <w:lvlJc w:val="left"/>
      <w:pPr>
        <w:ind w:left="1636" w:hanging="360"/>
      </w:pPr>
      <w:rPr>
        <w:rFonts w:hint="default"/>
      </w:r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93">
    <w:nsid w:val="55D47A26"/>
    <w:multiLevelType w:val="hybridMultilevel"/>
    <w:tmpl w:val="89FAD254"/>
    <w:lvl w:ilvl="0" w:tplc="6A4C3E18">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nsid w:val="560717B2"/>
    <w:multiLevelType w:val="hybridMultilevel"/>
    <w:tmpl w:val="5BFC4162"/>
    <w:lvl w:ilvl="0" w:tplc="CD722924">
      <w:start w:val="1"/>
      <w:numFmt w:val="bullet"/>
      <w:pStyle w:val="EmphasizedBulletized"/>
      <w:lvlText w:val=""/>
      <w:lvlJc w:val="left"/>
      <w:pPr>
        <w:tabs>
          <w:tab w:val="num" w:pos="720"/>
        </w:tabs>
        <w:ind w:left="720" w:right="720" w:hanging="360"/>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95">
    <w:nsid w:val="56926179"/>
    <w:multiLevelType w:val="multilevel"/>
    <w:tmpl w:val="29D2CFF4"/>
    <w:lvl w:ilvl="0">
      <w:start w:val="2"/>
      <w:numFmt w:val="decimal"/>
      <w:lvlText w:val="%1."/>
      <w:lvlJc w:val="left"/>
      <w:pPr>
        <w:ind w:left="705" w:hanging="705"/>
      </w:pPr>
      <w:rPr>
        <w:rFonts w:hint="default"/>
        <w:u w:val="single"/>
      </w:rPr>
    </w:lvl>
    <w:lvl w:ilvl="1">
      <w:start w:val="13"/>
      <w:numFmt w:val="decimal"/>
      <w:lvlText w:val="%1.%2."/>
      <w:lvlJc w:val="left"/>
      <w:pPr>
        <w:ind w:left="1434" w:hanging="720"/>
      </w:pPr>
      <w:rPr>
        <w:rFonts w:hint="default"/>
        <w:u w:val="single"/>
      </w:rPr>
    </w:lvl>
    <w:lvl w:ilvl="2">
      <w:start w:val="1"/>
      <w:numFmt w:val="decimal"/>
      <w:lvlText w:val="%1.%2.%3."/>
      <w:lvlJc w:val="left"/>
      <w:pPr>
        <w:ind w:left="2148" w:hanging="720"/>
      </w:pPr>
      <w:rPr>
        <w:rFonts w:hint="default"/>
        <w:b w:val="0"/>
        <w:bCs w:val="0"/>
        <w:u w:val="none"/>
      </w:rPr>
    </w:lvl>
    <w:lvl w:ilvl="3">
      <w:start w:val="1"/>
      <w:numFmt w:val="decimal"/>
      <w:lvlText w:val="%1.%2.%3.%4."/>
      <w:lvlJc w:val="left"/>
      <w:pPr>
        <w:ind w:left="3222" w:hanging="1080"/>
      </w:pPr>
      <w:rPr>
        <w:rFonts w:hint="default"/>
        <w:u w:val="single"/>
      </w:rPr>
    </w:lvl>
    <w:lvl w:ilvl="4">
      <w:start w:val="1"/>
      <w:numFmt w:val="decimal"/>
      <w:lvlText w:val="%1.%2.%3.%4.%5."/>
      <w:lvlJc w:val="left"/>
      <w:pPr>
        <w:ind w:left="3936" w:hanging="1080"/>
      </w:pPr>
      <w:rPr>
        <w:rFonts w:hint="default"/>
        <w:u w:val="single"/>
      </w:rPr>
    </w:lvl>
    <w:lvl w:ilvl="5">
      <w:start w:val="1"/>
      <w:numFmt w:val="decimal"/>
      <w:lvlText w:val="%1.%2.%3.%4.%5.%6."/>
      <w:lvlJc w:val="left"/>
      <w:pPr>
        <w:ind w:left="5010" w:hanging="1440"/>
      </w:pPr>
      <w:rPr>
        <w:rFonts w:hint="default"/>
        <w:u w:val="single"/>
      </w:rPr>
    </w:lvl>
    <w:lvl w:ilvl="6">
      <w:start w:val="1"/>
      <w:numFmt w:val="decimal"/>
      <w:lvlText w:val="%1.%2.%3.%4.%5.%6.%7."/>
      <w:lvlJc w:val="left"/>
      <w:pPr>
        <w:ind w:left="6084" w:hanging="1800"/>
      </w:pPr>
      <w:rPr>
        <w:rFonts w:hint="default"/>
        <w:u w:val="single"/>
      </w:rPr>
    </w:lvl>
    <w:lvl w:ilvl="7">
      <w:start w:val="1"/>
      <w:numFmt w:val="decimal"/>
      <w:lvlText w:val="%1.%2.%3.%4.%5.%6.%7.%8."/>
      <w:lvlJc w:val="left"/>
      <w:pPr>
        <w:ind w:left="6798" w:hanging="1800"/>
      </w:pPr>
      <w:rPr>
        <w:rFonts w:hint="default"/>
        <w:u w:val="single"/>
      </w:rPr>
    </w:lvl>
    <w:lvl w:ilvl="8">
      <w:start w:val="1"/>
      <w:numFmt w:val="decimal"/>
      <w:lvlText w:val="%1.%2.%3.%4.%5.%6.%7.%8.%9."/>
      <w:lvlJc w:val="left"/>
      <w:pPr>
        <w:ind w:left="7872" w:hanging="2160"/>
      </w:pPr>
      <w:rPr>
        <w:rFonts w:hint="default"/>
        <w:u w:val="single"/>
      </w:rPr>
    </w:lvl>
  </w:abstractNum>
  <w:abstractNum w:abstractNumId="96">
    <w:nsid w:val="56E563FC"/>
    <w:multiLevelType w:val="multilevel"/>
    <w:tmpl w:val="DB9C7AE8"/>
    <w:lvl w:ilvl="0">
      <w:start w:val="4"/>
      <w:numFmt w:val="decimal"/>
      <w:lvlText w:val="%1"/>
      <w:lvlJc w:val="left"/>
      <w:pPr>
        <w:ind w:left="612" w:hanging="612"/>
      </w:pPr>
      <w:rPr>
        <w:rFonts w:hint="default"/>
        <w:u w:val="single"/>
      </w:rPr>
    </w:lvl>
    <w:lvl w:ilvl="1">
      <w:start w:val="2"/>
      <w:numFmt w:val="decimal"/>
      <w:lvlText w:val="%1.%2"/>
      <w:lvlJc w:val="left"/>
      <w:pPr>
        <w:ind w:left="1320" w:hanging="612"/>
      </w:pPr>
      <w:rPr>
        <w:rFonts w:hint="default"/>
        <w:u w:val="single"/>
      </w:rPr>
    </w:lvl>
    <w:lvl w:ilvl="2">
      <w:start w:val="5"/>
      <w:numFmt w:val="decimal"/>
      <w:lvlText w:val="%1.%2.%3"/>
      <w:lvlJc w:val="left"/>
      <w:pPr>
        <w:ind w:left="2136" w:hanging="720"/>
      </w:pPr>
      <w:rPr>
        <w:rFonts w:hint="default"/>
        <w:u w:val="single"/>
      </w:rPr>
    </w:lvl>
    <w:lvl w:ilvl="3">
      <w:start w:val="1"/>
      <w:numFmt w:val="decimal"/>
      <w:lvlText w:val="%1.%2.%3.%4"/>
      <w:lvlJc w:val="left"/>
      <w:pPr>
        <w:ind w:left="2844" w:hanging="720"/>
      </w:pPr>
      <w:rPr>
        <w:rFonts w:hint="default"/>
        <w:u w:val="none"/>
      </w:rPr>
    </w:lvl>
    <w:lvl w:ilvl="4">
      <w:start w:val="1"/>
      <w:numFmt w:val="decimal"/>
      <w:lvlText w:val="%1.%2.%3.%4.%5"/>
      <w:lvlJc w:val="left"/>
      <w:pPr>
        <w:ind w:left="3912" w:hanging="1080"/>
      </w:pPr>
      <w:rPr>
        <w:rFonts w:hint="default"/>
        <w:u w:val="single"/>
      </w:rPr>
    </w:lvl>
    <w:lvl w:ilvl="5">
      <w:start w:val="1"/>
      <w:numFmt w:val="decimal"/>
      <w:lvlText w:val="%1.%2.%3.%4.%5.%6"/>
      <w:lvlJc w:val="left"/>
      <w:pPr>
        <w:ind w:left="4620" w:hanging="1080"/>
      </w:pPr>
      <w:rPr>
        <w:rFonts w:hint="default"/>
        <w:u w:val="single"/>
      </w:rPr>
    </w:lvl>
    <w:lvl w:ilvl="6">
      <w:start w:val="1"/>
      <w:numFmt w:val="decimal"/>
      <w:lvlText w:val="%1.%2.%3.%4.%5.%6.%7"/>
      <w:lvlJc w:val="left"/>
      <w:pPr>
        <w:ind w:left="5328" w:hanging="1080"/>
      </w:pPr>
      <w:rPr>
        <w:rFonts w:hint="default"/>
        <w:u w:val="single"/>
      </w:rPr>
    </w:lvl>
    <w:lvl w:ilvl="7">
      <w:start w:val="1"/>
      <w:numFmt w:val="decimal"/>
      <w:lvlText w:val="%1.%2.%3.%4.%5.%6.%7.%8"/>
      <w:lvlJc w:val="left"/>
      <w:pPr>
        <w:ind w:left="6396" w:hanging="1440"/>
      </w:pPr>
      <w:rPr>
        <w:rFonts w:hint="default"/>
        <w:u w:val="single"/>
      </w:rPr>
    </w:lvl>
    <w:lvl w:ilvl="8">
      <w:start w:val="1"/>
      <w:numFmt w:val="decimal"/>
      <w:lvlText w:val="%1.%2.%3.%4.%5.%6.%7.%8.%9"/>
      <w:lvlJc w:val="left"/>
      <w:pPr>
        <w:ind w:left="7104" w:hanging="1440"/>
      </w:pPr>
      <w:rPr>
        <w:rFonts w:hint="default"/>
        <w:u w:val="single"/>
      </w:rPr>
    </w:lvl>
  </w:abstractNum>
  <w:abstractNum w:abstractNumId="97">
    <w:nsid w:val="58F162B6"/>
    <w:multiLevelType w:val="multilevel"/>
    <w:tmpl w:val="A768E29E"/>
    <w:lvl w:ilvl="0">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pStyle w:val="32"/>
      <w:lvlText w:val="%1.%2.%3."/>
      <w:lvlJc w:val="left"/>
      <w:pPr>
        <w:tabs>
          <w:tab w:val="num" w:pos="1260"/>
        </w:tabs>
        <w:ind w:left="1044" w:hanging="504"/>
      </w:pPr>
      <w:rPr>
        <w:rFonts w:hint="default"/>
      </w:rPr>
    </w:lvl>
    <w:lvl w:ilvl="3">
      <w:start w:val="1"/>
      <w:numFmt w:val="decimal"/>
      <w:pStyle w:val="41"/>
      <w:lvlText w:val="%4."/>
      <w:lvlJc w:val="left"/>
      <w:pPr>
        <w:tabs>
          <w:tab w:val="num" w:pos="2160"/>
        </w:tabs>
        <w:ind w:left="1728" w:hanging="648"/>
      </w:pPr>
      <w:rPr>
        <w:rFonts w:ascii="Arial" w:eastAsia="Times New Roman" w:hAnsi="Arial" w:cs="Arial"/>
        <w:color w:val="auto"/>
      </w:rPr>
    </w:lvl>
    <w:lvl w:ilvl="4">
      <w:start w:val="1"/>
      <w:numFmt w:val="decimal"/>
      <w:pStyle w:val="50"/>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8">
    <w:nsid w:val="5A537861"/>
    <w:multiLevelType w:val="multilevel"/>
    <w:tmpl w:val="884E9C94"/>
    <w:lvl w:ilvl="0">
      <w:start w:val="1"/>
      <w:numFmt w:val="decimal"/>
      <w:pStyle w:val="a4"/>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99">
    <w:nsid w:val="5AC32D04"/>
    <w:multiLevelType w:val="multilevel"/>
    <w:tmpl w:val="A5E6DEFA"/>
    <w:lvl w:ilvl="0">
      <w:start w:val="2"/>
      <w:numFmt w:val="decimal"/>
      <w:lvlText w:val="%1."/>
      <w:lvlJc w:val="left"/>
      <w:pPr>
        <w:ind w:left="360" w:hanging="360"/>
      </w:pPr>
      <w:rPr>
        <w:rFonts w:hint="default"/>
      </w:rPr>
    </w:lvl>
    <w:lvl w:ilvl="1">
      <w:start w:val="1"/>
      <w:numFmt w:val="decimal"/>
      <w:lvlText w:val="%1.%2."/>
      <w:lvlJc w:val="left"/>
      <w:pPr>
        <w:ind w:left="1258" w:hanging="360"/>
      </w:pPr>
      <w:rPr>
        <w:rFonts w:hint="default"/>
        <w:sz w:val="24"/>
        <w:szCs w:val="24"/>
      </w:rPr>
    </w:lvl>
    <w:lvl w:ilvl="2">
      <w:start w:val="1"/>
      <w:numFmt w:val="decimal"/>
      <w:lvlText w:val="%1.%2.%3."/>
      <w:lvlJc w:val="left"/>
      <w:pPr>
        <w:ind w:left="2516" w:hanging="720"/>
      </w:pPr>
      <w:rPr>
        <w:rFonts w:hint="default"/>
      </w:rPr>
    </w:lvl>
    <w:lvl w:ilvl="3">
      <w:start w:val="1"/>
      <w:numFmt w:val="decimal"/>
      <w:lvlText w:val="%1.%2.%3.%4."/>
      <w:lvlJc w:val="left"/>
      <w:pPr>
        <w:ind w:left="3414" w:hanging="720"/>
      </w:pPr>
      <w:rPr>
        <w:rFonts w:hint="default"/>
        <w:b w:val="0"/>
        <w:bCs w:val="0"/>
      </w:rPr>
    </w:lvl>
    <w:lvl w:ilvl="4">
      <w:start w:val="1"/>
      <w:numFmt w:val="decimal"/>
      <w:lvlText w:val="%1.%2.%3.%4.%5."/>
      <w:lvlJc w:val="left"/>
      <w:pPr>
        <w:ind w:left="4672" w:hanging="1080"/>
      </w:pPr>
      <w:rPr>
        <w:rFonts w:hint="default"/>
      </w:rPr>
    </w:lvl>
    <w:lvl w:ilvl="5">
      <w:start w:val="1"/>
      <w:numFmt w:val="decimal"/>
      <w:lvlText w:val="%1.%2.%3.%4.%5.%6."/>
      <w:lvlJc w:val="left"/>
      <w:pPr>
        <w:ind w:left="5570" w:hanging="1080"/>
      </w:pPr>
      <w:rPr>
        <w:rFonts w:hint="default"/>
      </w:rPr>
    </w:lvl>
    <w:lvl w:ilvl="6">
      <w:start w:val="1"/>
      <w:numFmt w:val="decimal"/>
      <w:lvlText w:val="%1.%2.%3.%4.%5.%6.%7."/>
      <w:lvlJc w:val="left"/>
      <w:pPr>
        <w:ind w:left="6828" w:hanging="1440"/>
      </w:pPr>
      <w:rPr>
        <w:rFonts w:hint="default"/>
      </w:rPr>
    </w:lvl>
    <w:lvl w:ilvl="7">
      <w:start w:val="1"/>
      <w:numFmt w:val="decimal"/>
      <w:lvlText w:val="%1.%2.%3.%4.%5.%6.%7.%8."/>
      <w:lvlJc w:val="left"/>
      <w:pPr>
        <w:ind w:left="7726" w:hanging="1440"/>
      </w:pPr>
      <w:rPr>
        <w:rFonts w:hint="default"/>
      </w:rPr>
    </w:lvl>
    <w:lvl w:ilvl="8">
      <w:start w:val="1"/>
      <w:numFmt w:val="decimal"/>
      <w:lvlText w:val="%1.%2.%3.%4.%5.%6.%7.%8.%9."/>
      <w:lvlJc w:val="left"/>
      <w:pPr>
        <w:ind w:left="8624" w:hanging="1440"/>
      </w:pPr>
      <w:rPr>
        <w:rFonts w:hint="default"/>
      </w:rPr>
    </w:lvl>
  </w:abstractNum>
  <w:abstractNum w:abstractNumId="100">
    <w:nsid w:val="5D86316F"/>
    <w:multiLevelType w:val="multilevel"/>
    <w:tmpl w:val="D1D43DEE"/>
    <w:lvl w:ilvl="0">
      <w:start w:val="4"/>
      <w:numFmt w:val="decimal"/>
      <w:lvlText w:val="%1"/>
      <w:lvlJc w:val="left"/>
      <w:pPr>
        <w:ind w:left="468" w:hanging="468"/>
      </w:pPr>
      <w:rPr>
        <w:rFonts w:hint="default"/>
        <w:b/>
      </w:rPr>
    </w:lvl>
    <w:lvl w:ilvl="1">
      <w:start w:val="5"/>
      <w:numFmt w:val="decimal"/>
      <w:lvlText w:val="%1.%2"/>
      <w:lvlJc w:val="left"/>
      <w:pPr>
        <w:ind w:left="1176" w:hanging="468"/>
      </w:pPr>
      <w:rPr>
        <w:rFonts w:hint="default"/>
        <w:b w:val="0"/>
        <w:bCs w:val="0"/>
      </w:rPr>
    </w:lvl>
    <w:lvl w:ilvl="2">
      <w:start w:val="1"/>
      <w:numFmt w:val="decimal"/>
      <w:lvlText w:val="%1.%2.%3"/>
      <w:lvlJc w:val="left"/>
      <w:pPr>
        <w:ind w:left="2136" w:hanging="720"/>
      </w:pPr>
      <w:rPr>
        <w:rFonts w:hint="default"/>
        <w:b w:val="0"/>
        <w:bCs w:val="0"/>
        <w:strike w:val="0"/>
      </w:rPr>
    </w:lvl>
    <w:lvl w:ilvl="3">
      <w:start w:val="1"/>
      <w:numFmt w:val="decimal"/>
      <w:lvlText w:val="%1.%2.%3.%4"/>
      <w:lvlJc w:val="left"/>
      <w:pPr>
        <w:ind w:left="2844" w:hanging="720"/>
      </w:pPr>
      <w:rPr>
        <w:rFonts w:hint="default"/>
        <w:b w:val="0"/>
        <w:bCs w:val="0"/>
        <w:sz w:val="24"/>
        <w:szCs w:val="24"/>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328" w:hanging="108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104" w:hanging="1440"/>
      </w:pPr>
      <w:rPr>
        <w:rFonts w:hint="default"/>
        <w:b/>
      </w:rPr>
    </w:lvl>
  </w:abstractNum>
  <w:abstractNum w:abstractNumId="101">
    <w:nsid w:val="5D8F7064"/>
    <w:multiLevelType w:val="multilevel"/>
    <w:tmpl w:val="F87080BC"/>
    <w:lvl w:ilvl="0">
      <w:start w:val="1"/>
      <w:numFmt w:val="hebrew1"/>
      <w:lvlText w:val="%1."/>
      <w:lvlJc w:val="left"/>
      <w:pPr>
        <w:tabs>
          <w:tab w:val="num" w:pos="397"/>
        </w:tabs>
        <w:ind w:left="397" w:hanging="397"/>
      </w:pPr>
      <w:rPr>
        <w:rFonts w:cs="Times New Roman" w:hint="default"/>
        <w:b/>
        <w:bCs/>
        <w:sz w:val="2"/>
        <w:szCs w:val="24"/>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102">
    <w:nsid w:val="5E343531"/>
    <w:multiLevelType w:val="hybridMultilevel"/>
    <w:tmpl w:val="7CE61D2A"/>
    <w:lvl w:ilvl="0" w:tplc="34062E7A">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5E6D5573"/>
    <w:multiLevelType w:val="hybridMultilevel"/>
    <w:tmpl w:val="349EEEA6"/>
    <w:lvl w:ilvl="0" w:tplc="236EB520">
      <w:start w:val="1"/>
      <w:numFmt w:val="hebrew1"/>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5FCD7453"/>
    <w:multiLevelType w:val="multilevel"/>
    <w:tmpl w:val="E208DBE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5">
    <w:nsid w:val="61FB2BBC"/>
    <w:multiLevelType w:val="hybridMultilevel"/>
    <w:tmpl w:val="F416A3E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6">
    <w:nsid w:val="623F543C"/>
    <w:multiLevelType w:val="multilevel"/>
    <w:tmpl w:val="3B1ACA36"/>
    <w:lvl w:ilvl="0">
      <w:start w:val="2"/>
      <w:numFmt w:val="decimal"/>
      <w:lvlText w:val="%1."/>
      <w:lvlJc w:val="left"/>
      <w:pPr>
        <w:ind w:left="585" w:hanging="585"/>
      </w:pPr>
      <w:rPr>
        <w:rFonts w:hint="default"/>
        <w:b/>
        <w:u w:val="single"/>
      </w:rPr>
    </w:lvl>
    <w:lvl w:ilvl="1">
      <w:start w:val="9"/>
      <w:numFmt w:val="decimal"/>
      <w:lvlText w:val="%1.%2."/>
      <w:lvlJc w:val="left"/>
      <w:pPr>
        <w:ind w:left="1074" w:hanging="720"/>
      </w:pPr>
      <w:rPr>
        <w:rFonts w:hint="default"/>
        <w:b/>
        <w:u w:val="single"/>
      </w:rPr>
    </w:lvl>
    <w:lvl w:ilvl="2">
      <w:start w:val="1"/>
      <w:numFmt w:val="decimal"/>
      <w:lvlText w:val="%1.%2.%3."/>
      <w:lvlJc w:val="left"/>
      <w:pPr>
        <w:ind w:left="1712" w:hanging="720"/>
      </w:pPr>
      <w:rPr>
        <w:rFonts w:hint="default"/>
        <w:b/>
        <w:u w:val="none"/>
      </w:rPr>
    </w:lvl>
    <w:lvl w:ilvl="3">
      <w:start w:val="1"/>
      <w:numFmt w:val="decimal"/>
      <w:lvlText w:val="%1.%2.%3.%4."/>
      <w:lvlJc w:val="left"/>
      <w:pPr>
        <w:ind w:left="2142" w:hanging="1080"/>
      </w:pPr>
      <w:rPr>
        <w:rFonts w:hint="default"/>
        <w:b/>
        <w:u w:val="single"/>
      </w:rPr>
    </w:lvl>
    <w:lvl w:ilvl="4">
      <w:start w:val="1"/>
      <w:numFmt w:val="decimal"/>
      <w:lvlText w:val="%1.%2.%3.%4.%5."/>
      <w:lvlJc w:val="left"/>
      <w:pPr>
        <w:ind w:left="2496" w:hanging="1080"/>
      </w:pPr>
      <w:rPr>
        <w:rFonts w:hint="default"/>
        <w:b/>
        <w:u w:val="single"/>
      </w:rPr>
    </w:lvl>
    <w:lvl w:ilvl="5">
      <w:start w:val="1"/>
      <w:numFmt w:val="decimal"/>
      <w:lvlText w:val="%1.%2.%3.%4.%5.%6."/>
      <w:lvlJc w:val="left"/>
      <w:pPr>
        <w:ind w:left="3210" w:hanging="1440"/>
      </w:pPr>
      <w:rPr>
        <w:rFonts w:hint="default"/>
        <w:b/>
        <w:u w:val="single"/>
      </w:rPr>
    </w:lvl>
    <w:lvl w:ilvl="6">
      <w:start w:val="1"/>
      <w:numFmt w:val="decimal"/>
      <w:lvlText w:val="%1.%2.%3.%4.%5.%6.%7."/>
      <w:lvlJc w:val="left"/>
      <w:pPr>
        <w:ind w:left="3924" w:hanging="1800"/>
      </w:pPr>
      <w:rPr>
        <w:rFonts w:hint="default"/>
        <w:b/>
        <w:u w:val="single"/>
      </w:rPr>
    </w:lvl>
    <w:lvl w:ilvl="7">
      <w:start w:val="1"/>
      <w:numFmt w:val="decimal"/>
      <w:lvlText w:val="%1.%2.%3.%4.%5.%6.%7.%8."/>
      <w:lvlJc w:val="left"/>
      <w:pPr>
        <w:ind w:left="4278" w:hanging="1800"/>
      </w:pPr>
      <w:rPr>
        <w:rFonts w:hint="default"/>
        <w:b/>
        <w:u w:val="single"/>
      </w:rPr>
    </w:lvl>
    <w:lvl w:ilvl="8">
      <w:start w:val="1"/>
      <w:numFmt w:val="decimal"/>
      <w:lvlText w:val="%1.%2.%3.%4.%5.%6.%7.%8.%9."/>
      <w:lvlJc w:val="left"/>
      <w:pPr>
        <w:ind w:left="4992" w:hanging="2160"/>
      </w:pPr>
      <w:rPr>
        <w:rFonts w:hint="default"/>
        <w:b/>
        <w:u w:val="single"/>
      </w:rPr>
    </w:lvl>
  </w:abstractNum>
  <w:abstractNum w:abstractNumId="107">
    <w:nsid w:val="630328BA"/>
    <w:multiLevelType w:val="multilevel"/>
    <w:tmpl w:val="A5CAB1B4"/>
    <w:lvl w:ilvl="0">
      <w:numFmt w:val="decimal"/>
      <w:pStyle w:val="a5"/>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9">
    <w:nsid w:val="644D1859"/>
    <w:multiLevelType w:val="multilevel"/>
    <w:tmpl w:val="26864090"/>
    <w:lvl w:ilvl="0">
      <w:start w:val="1"/>
      <w:numFmt w:val="hebrew1"/>
      <w:pStyle w:val="AlphaList2"/>
      <w:lvlText w:val="%1."/>
      <w:lvlJc w:val="left"/>
      <w:pPr>
        <w:tabs>
          <w:tab w:val="num" w:pos="1191"/>
        </w:tabs>
        <w:ind w:left="1191"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0">
    <w:nsid w:val="64DD2EF9"/>
    <w:multiLevelType w:val="multilevel"/>
    <w:tmpl w:val="793EC9CC"/>
    <w:lvl w:ilvl="0">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ascii="David" w:hAnsi="David" w:cs="David" w:hint="default"/>
        <w:b w:val="0"/>
        <w:bCs w:val="0"/>
        <w:sz w:val="24"/>
        <w:szCs w:val="24"/>
        <w:u w:val="none"/>
      </w:rPr>
    </w:lvl>
    <w:lvl w:ilvl="3">
      <w:start w:val="1"/>
      <w:numFmt w:val="decimal"/>
      <w:lvlText w:val="%1.%2.%3.%4"/>
      <w:lvlJc w:val="left"/>
      <w:pPr>
        <w:ind w:left="720" w:hanging="720"/>
      </w:pPr>
      <w:rPr>
        <w:rFonts w:ascii="David" w:hAnsi="David" w:cs="David" w:hint="default"/>
        <w:b w:val="0"/>
        <w:bCs w:val="0"/>
        <w:lang w:bidi="he-IL"/>
      </w:rPr>
    </w:lvl>
    <w:lvl w:ilvl="4">
      <w:start w:val="1"/>
      <w:numFmt w:val="bullet"/>
      <w:lvlText w:val=""/>
      <w:lvlJc w:val="left"/>
      <w:pPr>
        <w:ind w:left="1080" w:hanging="108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1">
    <w:nsid w:val="6607722F"/>
    <w:multiLevelType w:val="multilevel"/>
    <w:tmpl w:val="40FEE424"/>
    <w:lvl w:ilvl="0">
      <w:start w:val="1"/>
      <w:numFmt w:val="decimal"/>
      <w:lvlText w:val="%1."/>
      <w:lvlJc w:val="left"/>
      <w:pPr>
        <w:tabs>
          <w:tab w:val="num" w:pos="360"/>
        </w:tabs>
        <w:ind w:left="360" w:hanging="360"/>
      </w:pPr>
      <w:rPr>
        <w:rFonts w:ascii="David" w:hAnsi="David" w:cs="David" w:hint="default"/>
      </w:rPr>
    </w:lvl>
    <w:lvl w:ilvl="1">
      <w:start w:val="1"/>
      <w:numFmt w:val="decimal"/>
      <w:isLgl/>
      <w:lvlText w:val="%1.%2"/>
      <w:lvlJc w:val="left"/>
      <w:pPr>
        <w:ind w:left="2015" w:hanging="360"/>
      </w:pPr>
      <w:rPr>
        <w:rFonts w:hint="default"/>
      </w:rPr>
    </w:lvl>
    <w:lvl w:ilvl="2">
      <w:start w:val="1"/>
      <w:numFmt w:val="decimal"/>
      <w:isLgl/>
      <w:lvlText w:val="%1.%2.%3"/>
      <w:lvlJc w:val="left"/>
      <w:pPr>
        <w:ind w:left="4030" w:hanging="720"/>
      </w:pPr>
      <w:rPr>
        <w:rFonts w:hint="default"/>
      </w:rPr>
    </w:lvl>
    <w:lvl w:ilvl="3">
      <w:start w:val="1"/>
      <w:numFmt w:val="decimal"/>
      <w:isLgl/>
      <w:lvlText w:val="%1.%2.%3.%4"/>
      <w:lvlJc w:val="left"/>
      <w:pPr>
        <w:ind w:left="5685" w:hanging="720"/>
      </w:pPr>
      <w:rPr>
        <w:rFonts w:hint="default"/>
      </w:rPr>
    </w:lvl>
    <w:lvl w:ilvl="4">
      <w:start w:val="1"/>
      <w:numFmt w:val="decimal"/>
      <w:isLgl/>
      <w:lvlText w:val="%1.%2.%3.%4.%5"/>
      <w:lvlJc w:val="left"/>
      <w:pPr>
        <w:ind w:left="7700" w:hanging="1080"/>
      </w:pPr>
      <w:rPr>
        <w:rFonts w:hint="default"/>
      </w:rPr>
    </w:lvl>
    <w:lvl w:ilvl="5">
      <w:start w:val="1"/>
      <w:numFmt w:val="decimal"/>
      <w:isLgl/>
      <w:lvlText w:val="%1.%2.%3.%4.%5.%6"/>
      <w:lvlJc w:val="left"/>
      <w:pPr>
        <w:ind w:left="9355" w:hanging="1080"/>
      </w:pPr>
      <w:rPr>
        <w:rFonts w:hint="default"/>
      </w:rPr>
    </w:lvl>
    <w:lvl w:ilvl="6">
      <w:start w:val="1"/>
      <w:numFmt w:val="decimal"/>
      <w:isLgl/>
      <w:lvlText w:val="%1.%2.%3.%4.%5.%6.%7"/>
      <w:lvlJc w:val="left"/>
      <w:pPr>
        <w:ind w:left="11370" w:hanging="1440"/>
      </w:pPr>
      <w:rPr>
        <w:rFonts w:hint="default"/>
      </w:rPr>
    </w:lvl>
    <w:lvl w:ilvl="7">
      <w:start w:val="1"/>
      <w:numFmt w:val="decimal"/>
      <w:isLgl/>
      <w:lvlText w:val="%1.%2.%3.%4.%5.%6.%7.%8"/>
      <w:lvlJc w:val="left"/>
      <w:pPr>
        <w:ind w:left="13025" w:hanging="1440"/>
      </w:pPr>
      <w:rPr>
        <w:rFonts w:hint="default"/>
      </w:rPr>
    </w:lvl>
    <w:lvl w:ilvl="8">
      <w:start w:val="1"/>
      <w:numFmt w:val="decimal"/>
      <w:isLgl/>
      <w:lvlText w:val="%1.%2.%3.%4.%5.%6.%7.%8.%9"/>
      <w:lvlJc w:val="left"/>
      <w:pPr>
        <w:ind w:left="15040" w:hanging="1800"/>
      </w:pPr>
      <w:rPr>
        <w:rFonts w:hint="default"/>
      </w:rPr>
    </w:lvl>
  </w:abstractNum>
  <w:abstractNum w:abstractNumId="112">
    <w:nsid w:val="672A15DE"/>
    <w:multiLevelType w:val="hybridMultilevel"/>
    <w:tmpl w:val="974A9852"/>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680B3DEB"/>
    <w:multiLevelType w:val="multilevel"/>
    <w:tmpl w:val="4336F522"/>
    <w:lvl w:ilvl="0">
      <w:start w:val="5"/>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4">
    <w:nsid w:val="69327FD4"/>
    <w:multiLevelType w:val="multilevel"/>
    <w:tmpl w:val="D77E98B4"/>
    <w:lvl w:ilvl="0">
      <w:start w:val="4"/>
      <w:numFmt w:val="decimal"/>
      <w:lvlText w:val="%1."/>
      <w:lvlJc w:val="center"/>
      <w:pPr>
        <w:tabs>
          <w:tab w:val="num" w:pos="708"/>
        </w:tabs>
        <w:ind w:left="708" w:hanging="708"/>
      </w:pPr>
    </w:lvl>
    <w:lvl w:ilvl="1">
      <w:start w:val="2"/>
      <w:numFmt w:val="decimal"/>
      <w:lvlText w:val="%1.%2."/>
      <w:lvlJc w:val="center"/>
      <w:pPr>
        <w:tabs>
          <w:tab w:val="num" w:pos="1416"/>
        </w:tabs>
        <w:ind w:left="1416" w:hanging="708"/>
      </w:pPr>
      <w:rPr>
        <w:rFonts w:cs="David" w:hint="default"/>
        <w:bCs w:val="0"/>
        <w:iCs w:val="0"/>
        <w:szCs w:val="28"/>
      </w:rPr>
    </w:lvl>
    <w:lvl w:ilvl="2">
      <w:start w:val="3"/>
      <w:numFmt w:val="decimal"/>
      <w:lvlText w:val="%1.%2.%3."/>
      <w:lvlJc w:val="center"/>
      <w:pPr>
        <w:tabs>
          <w:tab w:val="num" w:pos="2124"/>
        </w:tabs>
        <w:ind w:left="2124" w:hanging="708"/>
      </w:pPr>
      <w:rPr>
        <w:rFonts w:cs="David" w:hint="default"/>
        <w:bCs w:val="0"/>
        <w:iCs w:val="0"/>
        <w:szCs w:val="28"/>
        <w:u w:val="none"/>
      </w:rPr>
    </w:lvl>
    <w:lvl w:ilvl="3">
      <w:start w:val="1"/>
      <w:numFmt w:val="decimal"/>
      <w:lvlText w:val="%1.%2.%3.%4."/>
      <w:lvlJc w:val="center"/>
      <w:pPr>
        <w:tabs>
          <w:tab w:val="num" w:pos="2832"/>
        </w:tabs>
        <w:ind w:left="2832" w:hanging="708"/>
      </w:pPr>
      <w:rPr>
        <w:u w:val="none"/>
      </w:rPr>
    </w:lvl>
    <w:lvl w:ilvl="4">
      <w:start w:val="1"/>
      <w:numFmt w:val="decimal"/>
      <w:lvlText w:val="%1.%2.%3.%4.%5."/>
      <w:lvlJc w:val="center"/>
      <w:pPr>
        <w:tabs>
          <w:tab w:val="num" w:pos="3540"/>
        </w:tabs>
        <w:ind w:left="3540" w:hanging="708"/>
      </w:pPr>
    </w:lvl>
    <w:lvl w:ilvl="5">
      <w:start w:val="1"/>
      <w:numFmt w:val="decimal"/>
      <w:lvlText w:val="%1.%2.%3.%4.%5.%6."/>
      <w:lvlJc w:val="center"/>
      <w:pPr>
        <w:tabs>
          <w:tab w:val="num" w:pos="0"/>
        </w:tabs>
        <w:ind w:left="4248" w:hanging="708"/>
      </w:pPr>
    </w:lvl>
    <w:lvl w:ilvl="6">
      <w:start w:val="1"/>
      <w:numFmt w:val="decimal"/>
      <w:lvlText w:val="%1.%2.%3.%4.%5.%6.%7."/>
      <w:lvlJc w:val="center"/>
      <w:pPr>
        <w:tabs>
          <w:tab w:val="num" w:pos="0"/>
        </w:tabs>
        <w:ind w:left="4956" w:hanging="708"/>
      </w:pPr>
    </w:lvl>
    <w:lvl w:ilvl="7">
      <w:start w:val="1"/>
      <w:numFmt w:val="decimal"/>
      <w:lvlText w:val="%1.%2.%3.%4.%5.%6.%7.%8."/>
      <w:lvlJc w:val="center"/>
      <w:pPr>
        <w:tabs>
          <w:tab w:val="num" w:pos="0"/>
        </w:tabs>
        <w:ind w:left="5664" w:hanging="708"/>
      </w:pPr>
    </w:lvl>
    <w:lvl w:ilvl="8">
      <w:start w:val="1"/>
      <w:numFmt w:val="decimal"/>
      <w:lvlText w:val="%1.%2.%3.%4.%5.%6.%7.%8.%9."/>
      <w:lvlJc w:val="center"/>
      <w:pPr>
        <w:tabs>
          <w:tab w:val="num" w:pos="0"/>
        </w:tabs>
        <w:ind w:left="6372" w:hanging="708"/>
      </w:pPr>
    </w:lvl>
  </w:abstractNum>
  <w:abstractNum w:abstractNumId="115">
    <w:nsid w:val="6A5E5DCB"/>
    <w:multiLevelType w:val="hybridMultilevel"/>
    <w:tmpl w:val="5C189E70"/>
    <w:lvl w:ilvl="0" w:tplc="C346C984">
      <w:start w:val="1"/>
      <w:numFmt w:val="decimal"/>
      <w:lvlText w:val="%1."/>
      <w:lvlJc w:val="left"/>
      <w:pPr>
        <w:ind w:left="720" w:hanging="360"/>
      </w:pPr>
      <w:rPr>
        <w:rFonts w:cs="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6ABD214C"/>
    <w:multiLevelType w:val="multilevel"/>
    <w:tmpl w:val="48E02886"/>
    <w:lvl w:ilvl="0">
      <w:start w:val="4"/>
      <w:numFmt w:val="decimal"/>
      <w:lvlText w:val="%1"/>
      <w:lvlJc w:val="left"/>
      <w:pPr>
        <w:ind w:left="612" w:hanging="612"/>
      </w:pPr>
      <w:rPr>
        <w:rFonts w:hint="default"/>
      </w:rPr>
    </w:lvl>
    <w:lvl w:ilvl="1">
      <w:start w:val="2"/>
      <w:numFmt w:val="decimal"/>
      <w:lvlText w:val="%1.%2"/>
      <w:lvlJc w:val="left"/>
      <w:pPr>
        <w:ind w:left="1320" w:hanging="612"/>
      </w:pPr>
      <w:rPr>
        <w:rFonts w:hint="default"/>
      </w:rPr>
    </w:lvl>
    <w:lvl w:ilvl="2">
      <w:start w:val="7"/>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17">
    <w:nsid w:val="6ADC4B3F"/>
    <w:multiLevelType w:val="hybridMultilevel"/>
    <w:tmpl w:val="CB7A8C78"/>
    <w:lvl w:ilvl="0" w:tplc="733ADAE8">
      <w:numFmt w:val="decimal"/>
      <w:lvlText w:val="3.%1."/>
      <w:lvlJc w:val="left"/>
      <w:pPr>
        <w:ind w:left="1145" w:hanging="360"/>
      </w:pPr>
      <w:rPr>
        <w:rFonts w:hint="default"/>
        <w:b w:val="0"/>
        <w:bCs w:val="0"/>
        <w:sz w:val="24"/>
        <w:szCs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6B503B09"/>
    <w:multiLevelType w:val="multilevel"/>
    <w:tmpl w:val="2BD2989A"/>
    <w:lvl w:ilvl="0">
      <w:start w:val="3"/>
      <w:numFmt w:val="decimal"/>
      <w:lvlText w:val="%1."/>
      <w:lvlJc w:val="left"/>
      <w:pPr>
        <w:ind w:left="585" w:hanging="585"/>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19">
    <w:nsid w:val="6C000517"/>
    <w:multiLevelType w:val="multilevel"/>
    <w:tmpl w:val="B052D454"/>
    <w:lvl w:ilvl="0">
      <w:start w:val="2"/>
      <w:numFmt w:val="decimal"/>
      <w:lvlText w:val="%1"/>
      <w:lvlJc w:val="left"/>
      <w:pPr>
        <w:ind w:left="504" w:hanging="504"/>
      </w:pPr>
      <w:rPr>
        <w:rFonts w:hint="default"/>
      </w:rPr>
    </w:lvl>
    <w:lvl w:ilvl="1">
      <w:start w:val="7"/>
      <w:numFmt w:val="decimal"/>
      <w:lvlText w:val="%1.%2"/>
      <w:lvlJc w:val="left"/>
      <w:pPr>
        <w:ind w:left="858" w:hanging="504"/>
      </w:pPr>
      <w:rPr>
        <w:rFonts w:hint="default"/>
      </w:rPr>
    </w:lvl>
    <w:lvl w:ilvl="2">
      <w:start w:val="1"/>
      <w:numFmt w:val="decimal"/>
      <w:lvlText w:val="%1.%2.%3"/>
      <w:lvlJc w:val="left"/>
      <w:pPr>
        <w:ind w:left="1428" w:hanging="720"/>
      </w:pPr>
      <w:rPr>
        <w:rFonts w:hint="default"/>
        <w:b w:val="0"/>
        <w:bCs w:val="0"/>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20">
    <w:nsid w:val="6C3047C4"/>
    <w:multiLevelType w:val="multilevel"/>
    <w:tmpl w:val="DDEA138E"/>
    <w:lvl w:ilvl="0">
      <w:start w:val="2"/>
      <w:numFmt w:val="decimal"/>
      <w:lvlText w:val="%1"/>
      <w:lvlJc w:val="left"/>
      <w:pPr>
        <w:ind w:left="504" w:hanging="504"/>
      </w:pPr>
      <w:rPr>
        <w:rFonts w:hint="default"/>
      </w:rPr>
    </w:lvl>
    <w:lvl w:ilvl="1">
      <w:start w:val="6"/>
      <w:numFmt w:val="decimal"/>
      <w:lvlText w:val="%1.%2"/>
      <w:lvlJc w:val="left"/>
      <w:pPr>
        <w:ind w:left="858" w:hanging="504"/>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21">
    <w:nsid w:val="6C5965A7"/>
    <w:multiLevelType w:val="multilevel"/>
    <w:tmpl w:val="3B0E08B6"/>
    <w:lvl w:ilvl="0">
      <w:start w:val="1"/>
      <w:numFmt w:val="decimal"/>
      <w:pStyle w:val="211111"/>
      <w:lvlText w:val="%1."/>
      <w:lvlJc w:val="left"/>
      <w:pPr>
        <w:tabs>
          <w:tab w:val="num" w:pos="567"/>
        </w:tabs>
        <w:ind w:left="567" w:hanging="567"/>
      </w:pPr>
      <w:rPr>
        <w:rFonts w:hint="default"/>
        <w:i w:val="0"/>
        <w:iCs w:val="0"/>
      </w:rPr>
    </w:lvl>
    <w:lvl w:ilvl="1">
      <w:start w:val="1"/>
      <w:numFmt w:val="decimal"/>
      <w:pStyle w:val="a6"/>
      <w:lvlText w:val="%1.%2."/>
      <w:lvlJc w:val="left"/>
      <w:pPr>
        <w:tabs>
          <w:tab w:val="num" w:pos="1107"/>
        </w:tabs>
        <w:ind w:left="1107" w:hanging="567"/>
      </w:pPr>
      <w:rPr>
        <w:rFonts w:hint="default"/>
        <w:b w:val="0"/>
        <w:bCs w:val="0"/>
        <w:color w:val="auto"/>
        <w:lang w:bidi="he-IL"/>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pStyle w:val="11"/>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2">
    <w:nsid w:val="6EFE6154"/>
    <w:multiLevelType w:val="hybridMultilevel"/>
    <w:tmpl w:val="43EAC3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
    <w:nsid w:val="6F3518AF"/>
    <w:multiLevelType w:val="multilevel"/>
    <w:tmpl w:val="4E684060"/>
    <w:lvl w:ilvl="0">
      <w:start w:val="2"/>
      <w:numFmt w:val="decimal"/>
      <w:lvlText w:val="%1"/>
      <w:lvlJc w:val="left"/>
      <w:pPr>
        <w:ind w:left="552" w:hanging="552"/>
      </w:pPr>
      <w:rPr>
        <w:rFonts w:hint="default"/>
      </w:rPr>
    </w:lvl>
    <w:lvl w:ilvl="1">
      <w:start w:val="21"/>
      <w:numFmt w:val="decimal"/>
      <w:lvlText w:val="%1.%2"/>
      <w:lvlJc w:val="left"/>
      <w:pPr>
        <w:ind w:left="1544" w:hanging="552"/>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032" w:hanging="108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376" w:hanging="1440"/>
      </w:pPr>
      <w:rPr>
        <w:rFonts w:hint="default"/>
      </w:rPr>
    </w:lvl>
  </w:abstractNum>
  <w:abstractNum w:abstractNumId="124">
    <w:nsid w:val="6F863EBF"/>
    <w:multiLevelType w:val="multilevel"/>
    <w:tmpl w:val="E51C1184"/>
    <w:lvl w:ilvl="0">
      <w:start w:val="2"/>
      <w:numFmt w:val="decimal"/>
      <w:lvlText w:val="%1."/>
      <w:lvlJc w:val="left"/>
      <w:pPr>
        <w:ind w:left="705" w:hanging="705"/>
      </w:pPr>
      <w:rPr>
        <w:rFonts w:hint="default"/>
        <w:b/>
        <w:u w:val="single"/>
      </w:rPr>
    </w:lvl>
    <w:lvl w:ilvl="1">
      <w:start w:val="10"/>
      <w:numFmt w:val="decimal"/>
      <w:lvlText w:val="%1.%2."/>
      <w:lvlJc w:val="left"/>
      <w:pPr>
        <w:ind w:left="1074" w:hanging="720"/>
      </w:pPr>
      <w:rPr>
        <w:rFonts w:hint="default"/>
        <w:b/>
        <w:u w:val="single"/>
      </w:rPr>
    </w:lvl>
    <w:lvl w:ilvl="2">
      <w:start w:val="1"/>
      <w:numFmt w:val="decimal"/>
      <w:lvlText w:val="%1.%2.%3."/>
      <w:lvlJc w:val="left"/>
      <w:pPr>
        <w:ind w:left="1428" w:hanging="720"/>
      </w:pPr>
      <w:rPr>
        <w:rFonts w:hint="default"/>
        <w:b/>
        <w:u w:val="none"/>
      </w:rPr>
    </w:lvl>
    <w:lvl w:ilvl="3">
      <w:start w:val="1"/>
      <w:numFmt w:val="decimal"/>
      <w:lvlText w:val="%1.%2.%3.%4."/>
      <w:lvlJc w:val="left"/>
      <w:pPr>
        <w:ind w:left="2142" w:hanging="1080"/>
      </w:pPr>
      <w:rPr>
        <w:rFonts w:hint="default"/>
        <w:b/>
        <w:u w:val="single"/>
      </w:rPr>
    </w:lvl>
    <w:lvl w:ilvl="4">
      <w:start w:val="1"/>
      <w:numFmt w:val="decimal"/>
      <w:lvlText w:val="%1.%2.%3.%4.%5."/>
      <w:lvlJc w:val="left"/>
      <w:pPr>
        <w:ind w:left="2496" w:hanging="1080"/>
      </w:pPr>
      <w:rPr>
        <w:rFonts w:hint="default"/>
        <w:b/>
        <w:u w:val="single"/>
      </w:rPr>
    </w:lvl>
    <w:lvl w:ilvl="5">
      <w:start w:val="1"/>
      <w:numFmt w:val="decimal"/>
      <w:lvlText w:val="%1.%2.%3.%4.%5.%6."/>
      <w:lvlJc w:val="left"/>
      <w:pPr>
        <w:ind w:left="3210" w:hanging="1440"/>
      </w:pPr>
      <w:rPr>
        <w:rFonts w:hint="default"/>
        <w:b/>
        <w:u w:val="single"/>
      </w:rPr>
    </w:lvl>
    <w:lvl w:ilvl="6">
      <w:start w:val="1"/>
      <w:numFmt w:val="decimal"/>
      <w:lvlText w:val="%1.%2.%3.%4.%5.%6.%7."/>
      <w:lvlJc w:val="left"/>
      <w:pPr>
        <w:ind w:left="3924" w:hanging="1800"/>
      </w:pPr>
      <w:rPr>
        <w:rFonts w:hint="default"/>
        <w:b/>
        <w:u w:val="single"/>
      </w:rPr>
    </w:lvl>
    <w:lvl w:ilvl="7">
      <w:start w:val="1"/>
      <w:numFmt w:val="decimal"/>
      <w:lvlText w:val="%1.%2.%3.%4.%5.%6.%7.%8."/>
      <w:lvlJc w:val="left"/>
      <w:pPr>
        <w:ind w:left="4278" w:hanging="1800"/>
      </w:pPr>
      <w:rPr>
        <w:rFonts w:hint="default"/>
        <w:b/>
        <w:u w:val="single"/>
      </w:rPr>
    </w:lvl>
    <w:lvl w:ilvl="8">
      <w:start w:val="1"/>
      <w:numFmt w:val="decimal"/>
      <w:lvlText w:val="%1.%2.%3.%4.%5.%6.%7.%8.%9."/>
      <w:lvlJc w:val="left"/>
      <w:pPr>
        <w:ind w:left="4992" w:hanging="2160"/>
      </w:pPr>
      <w:rPr>
        <w:rFonts w:hint="default"/>
        <w:b/>
        <w:u w:val="single"/>
      </w:rPr>
    </w:lvl>
  </w:abstractNum>
  <w:abstractNum w:abstractNumId="125">
    <w:nsid w:val="70066E34"/>
    <w:multiLevelType w:val="multilevel"/>
    <w:tmpl w:val="43E2ADB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6">
    <w:nsid w:val="70606A2A"/>
    <w:multiLevelType w:val="hybridMultilevel"/>
    <w:tmpl w:val="27FC63DC"/>
    <w:lvl w:ilvl="0" w:tplc="A59E4874">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127">
    <w:nsid w:val="7196573C"/>
    <w:multiLevelType w:val="hybridMultilevel"/>
    <w:tmpl w:val="0DBC281C"/>
    <w:lvl w:ilvl="0" w:tplc="A7E0CAD2">
      <w:start w:val="1"/>
      <w:numFmt w:val="hebrew1"/>
      <w:lvlText w:val="%1."/>
      <w:lvlJc w:val="left"/>
      <w:pPr>
        <w:ind w:left="72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74692C2D"/>
    <w:multiLevelType w:val="multilevel"/>
    <w:tmpl w:val="892A8084"/>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9">
    <w:nsid w:val="74DF6CD1"/>
    <w:multiLevelType w:val="multilevel"/>
    <w:tmpl w:val="0D2EDFD0"/>
    <w:lvl w:ilvl="0">
      <w:start w:val="3"/>
      <w:numFmt w:val="decimal"/>
      <w:lvlText w:val="%1."/>
      <w:lvlJc w:val="left"/>
      <w:pPr>
        <w:tabs>
          <w:tab w:val="num" w:pos="720"/>
        </w:tabs>
        <w:ind w:left="720" w:hanging="720"/>
      </w:pPr>
      <w:rPr>
        <w:rFonts w:ascii="David" w:hAnsi="David" w:cs="David" w:hint="default"/>
        <w:sz w:val="28"/>
      </w:rPr>
    </w:lvl>
    <w:lvl w:ilvl="1">
      <w:start w:val="1"/>
      <w:numFmt w:val="decimal"/>
      <w:isLgl/>
      <w:lvlText w:val="%1.%2."/>
      <w:lvlJc w:val="left"/>
      <w:pPr>
        <w:tabs>
          <w:tab w:val="num" w:pos="1440"/>
        </w:tabs>
        <w:ind w:left="1440" w:hanging="720"/>
      </w:pPr>
      <w:rPr>
        <w:rFonts w:cs="David" w:hint="default"/>
        <w:b w:val="0"/>
        <w:bCs w:val="0"/>
        <w:sz w:val="24"/>
        <w:szCs w:val="24"/>
        <w:u w:val="none"/>
      </w:rPr>
    </w:lvl>
    <w:lvl w:ilvl="2">
      <w:start w:val="1"/>
      <w:numFmt w:val="decimal"/>
      <w:isLgl/>
      <w:lvlText w:val="%1.%2.%3."/>
      <w:lvlJc w:val="left"/>
      <w:pPr>
        <w:tabs>
          <w:tab w:val="num" w:pos="2160"/>
        </w:tabs>
        <w:ind w:left="2160" w:hanging="720"/>
      </w:pPr>
      <w:rPr>
        <w:rFonts w:cs="David" w:hint="default"/>
        <w:b w:val="0"/>
        <w:bCs w:val="0"/>
        <w:color w:val="auto"/>
        <w:sz w:val="24"/>
        <w:szCs w:val="24"/>
        <w:u w:val="none"/>
      </w:rPr>
    </w:lvl>
    <w:lvl w:ilvl="3">
      <w:start w:val="1"/>
      <w:numFmt w:val="decimal"/>
      <w:isLgl/>
      <w:lvlText w:val="%1.%2.%3.%4."/>
      <w:lvlJc w:val="left"/>
      <w:pPr>
        <w:tabs>
          <w:tab w:val="num" w:pos="3240"/>
        </w:tabs>
        <w:ind w:left="3240" w:hanging="1080"/>
      </w:pPr>
      <w:rPr>
        <w:rFonts w:cs="David" w:hint="default"/>
        <w:b w:val="0"/>
        <w:bCs w:val="0"/>
        <w:sz w:val="28"/>
        <w:u w:val="none"/>
      </w:rPr>
    </w:lvl>
    <w:lvl w:ilvl="4">
      <w:start w:val="1"/>
      <w:numFmt w:val="none"/>
      <w:isLgl/>
      <w:lvlText w:val=""/>
      <w:lvlJc w:val="left"/>
      <w:pPr>
        <w:tabs>
          <w:tab w:val="num" w:pos="3960"/>
        </w:tabs>
        <w:ind w:left="3960" w:hanging="1080"/>
      </w:pPr>
      <w:rPr>
        <w:rFonts w:cs="Times New Roman" w:hint="default"/>
        <w:sz w:val="28"/>
        <w:u w:val="single"/>
      </w:rPr>
    </w:lvl>
    <w:lvl w:ilvl="5">
      <w:start w:val="1"/>
      <w:numFmt w:val="decimal"/>
      <w:isLgl/>
      <w:lvlText w:val="%1.%2.%3.%4.%5.%6."/>
      <w:lvlJc w:val="left"/>
      <w:pPr>
        <w:tabs>
          <w:tab w:val="num" w:pos="5040"/>
        </w:tabs>
        <w:ind w:left="5040" w:hanging="1440"/>
      </w:pPr>
      <w:rPr>
        <w:rFonts w:cs="Times New Roman" w:hint="default"/>
        <w:sz w:val="28"/>
        <w:u w:val="single"/>
      </w:rPr>
    </w:lvl>
    <w:lvl w:ilvl="6">
      <w:start w:val="1"/>
      <w:numFmt w:val="decimal"/>
      <w:isLgl/>
      <w:lvlText w:val="%1.%2.%3.%4.%5.%6.%7."/>
      <w:lvlJc w:val="left"/>
      <w:pPr>
        <w:tabs>
          <w:tab w:val="num" w:pos="5760"/>
        </w:tabs>
        <w:ind w:left="5760" w:hanging="1440"/>
      </w:pPr>
      <w:rPr>
        <w:rFonts w:cs="Times New Roman" w:hint="default"/>
        <w:sz w:val="28"/>
        <w:u w:val="single"/>
      </w:rPr>
    </w:lvl>
    <w:lvl w:ilvl="7">
      <w:start w:val="1"/>
      <w:numFmt w:val="decimal"/>
      <w:isLgl/>
      <w:lvlText w:val="%1.%2.%3.%4.%5.%6.%7.%8."/>
      <w:lvlJc w:val="left"/>
      <w:pPr>
        <w:tabs>
          <w:tab w:val="num" w:pos="6840"/>
        </w:tabs>
        <w:ind w:left="6840" w:hanging="1800"/>
      </w:pPr>
      <w:rPr>
        <w:rFonts w:cs="Times New Roman" w:hint="default"/>
        <w:sz w:val="28"/>
        <w:u w:val="single"/>
      </w:rPr>
    </w:lvl>
    <w:lvl w:ilvl="8">
      <w:start w:val="1"/>
      <w:numFmt w:val="decimal"/>
      <w:isLgl/>
      <w:lvlText w:val="%1.%2.%3.%4.%5.%6.%7.%8.%9."/>
      <w:lvlJc w:val="left"/>
      <w:pPr>
        <w:tabs>
          <w:tab w:val="num" w:pos="7560"/>
        </w:tabs>
        <w:ind w:left="7560" w:hanging="1800"/>
      </w:pPr>
      <w:rPr>
        <w:rFonts w:cs="Times New Roman" w:hint="default"/>
        <w:sz w:val="28"/>
        <w:u w:val="single"/>
      </w:rPr>
    </w:lvl>
  </w:abstractNum>
  <w:abstractNum w:abstractNumId="130">
    <w:nsid w:val="759D5E06"/>
    <w:multiLevelType w:val="multilevel"/>
    <w:tmpl w:val="37482E8A"/>
    <w:lvl w:ilvl="0">
      <w:start w:val="3"/>
      <w:numFmt w:val="decimal"/>
      <w:lvlText w:val="%1."/>
      <w:lvlJc w:val="left"/>
      <w:pPr>
        <w:ind w:left="360" w:hanging="360"/>
      </w:pPr>
      <w:rPr>
        <w:rFonts w:hint="default"/>
        <w:b/>
        <w:u w:val="single"/>
      </w:rPr>
    </w:lvl>
    <w:lvl w:ilvl="1">
      <w:start w:val="9"/>
      <w:numFmt w:val="decimal"/>
      <w:lvlText w:val="%1.%2."/>
      <w:lvlJc w:val="left"/>
      <w:pPr>
        <w:ind w:left="1016" w:hanging="360"/>
      </w:pPr>
      <w:rPr>
        <w:rFonts w:hint="default"/>
        <w:b/>
        <w:u w:val="none"/>
      </w:rPr>
    </w:lvl>
    <w:lvl w:ilvl="2">
      <w:start w:val="1"/>
      <w:numFmt w:val="decimal"/>
      <w:lvlText w:val="%1.%2.%3."/>
      <w:lvlJc w:val="left"/>
      <w:pPr>
        <w:ind w:left="2032" w:hanging="720"/>
      </w:pPr>
      <w:rPr>
        <w:rFonts w:hint="default"/>
        <w:b/>
        <w:bCs w:val="0"/>
        <w:u w:val="none"/>
      </w:rPr>
    </w:lvl>
    <w:lvl w:ilvl="3">
      <w:start w:val="1"/>
      <w:numFmt w:val="decimal"/>
      <w:lvlText w:val="%1.%2.%3.%4."/>
      <w:lvlJc w:val="left"/>
      <w:pPr>
        <w:ind w:left="2688" w:hanging="720"/>
      </w:pPr>
      <w:rPr>
        <w:rFonts w:hint="default"/>
        <w:b/>
        <w:u w:val="none"/>
      </w:rPr>
    </w:lvl>
    <w:lvl w:ilvl="4">
      <w:start w:val="1"/>
      <w:numFmt w:val="decimal"/>
      <w:lvlText w:val="%1.%2.%3.%4.%5."/>
      <w:lvlJc w:val="left"/>
      <w:pPr>
        <w:ind w:left="3704" w:hanging="1080"/>
      </w:pPr>
      <w:rPr>
        <w:rFonts w:hint="default"/>
        <w:b/>
        <w:u w:val="single"/>
      </w:rPr>
    </w:lvl>
    <w:lvl w:ilvl="5">
      <w:start w:val="1"/>
      <w:numFmt w:val="decimal"/>
      <w:lvlText w:val="%1.%2.%3.%4.%5.%6."/>
      <w:lvlJc w:val="left"/>
      <w:pPr>
        <w:ind w:left="4360" w:hanging="1080"/>
      </w:pPr>
      <w:rPr>
        <w:rFonts w:hint="default"/>
        <w:b/>
        <w:u w:val="single"/>
      </w:rPr>
    </w:lvl>
    <w:lvl w:ilvl="6">
      <w:start w:val="1"/>
      <w:numFmt w:val="decimal"/>
      <w:lvlText w:val="%1.%2.%3.%4.%5.%6.%7."/>
      <w:lvlJc w:val="left"/>
      <w:pPr>
        <w:ind w:left="5376" w:hanging="1440"/>
      </w:pPr>
      <w:rPr>
        <w:rFonts w:hint="default"/>
        <w:b/>
        <w:u w:val="single"/>
      </w:rPr>
    </w:lvl>
    <w:lvl w:ilvl="7">
      <w:start w:val="1"/>
      <w:numFmt w:val="decimal"/>
      <w:lvlText w:val="%1.%2.%3.%4.%5.%6.%7.%8."/>
      <w:lvlJc w:val="left"/>
      <w:pPr>
        <w:ind w:left="6032" w:hanging="1440"/>
      </w:pPr>
      <w:rPr>
        <w:rFonts w:hint="default"/>
        <w:b/>
        <w:u w:val="single"/>
      </w:rPr>
    </w:lvl>
    <w:lvl w:ilvl="8">
      <w:start w:val="1"/>
      <w:numFmt w:val="decimal"/>
      <w:lvlText w:val="%1.%2.%3.%4.%5.%6.%7.%8.%9."/>
      <w:lvlJc w:val="left"/>
      <w:pPr>
        <w:ind w:left="7048" w:hanging="1800"/>
      </w:pPr>
      <w:rPr>
        <w:rFonts w:hint="default"/>
        <w:b/>
        <w:u w:val="single"/>
      </w:rPr>
    </w:lvl>
  </w:abstractNum>
  <w:abstractNum w:abstractNumId="131">
    <w:nsid w:val="75CC57BC"/>
    <w:multiLevelType w:val="multilevel"/>
    <w:tmpl w:val="30965268"/>
    <w:lvl w:ilvl="0">
      <w:start w:val="2"/>
      <w:numFmt w:val="decimal"/>
      <w:lvlText w:val="%1."/>
      <w:lvlJc w:val="left"/>
      <w:pPr>
        <w:ind w:left="360" w:hanging="360"/>
      </w:pPr>
      <w:rPr>
        <w:rFonts w:hint="default"/>
        <w:u w:val="single"/>
      </w:rPr>
    </w:lvl>
    <w:lvl w:ilvl="1">
      <w:start w:val="19"/>
      <w:numFmt w:val="decimal"/>
      <w:lvlText w:val="%1.%2."/>
      <w:lvlJc w:val="left"/>
      <w:pPr>
        <w:ind w:left="1299" w:hanging="360"/>
      </w:pPr>
      <w:rPr>
        <w:rFonts w:hint="default"/>
        <w:b/>
        <w:bCs/>
        <w:u w:val="none"/>
      </w:rPr>
    </w:lvl>
    <w:lvl w:ilvl="2">
      <w:start w:val="1"/>
      <w:numFmt w:val="decimal"/>
      <w:lvlText w:val="%1.%2.%3."/>
      <w:lvlJc w:val="left"/>
      <w:pPr>
        <w:ind w:left="1712" w:hanging="720"/>
      </w:pPr>
      <w:rPr>
        <w:rFonts w:hint="default"/>
        <w:b w:val="0"/>
        <w:bCs w:val="0"/>
        <w:u w:val="none"/>
      </w:rPr>
    </w:lvl>
    <w:lvl w:ilvl="3">
      <w:start w:val="1"/>
      <w:numFmt w:val="decimal"/>
      <w:lvlText w:val="%1.%2.%3.%4."/>
      <w:lvlJc w:val="left"/>
      <w:pPr>
        <w:ind w:left="3537" w:hanging="720"/>
      </w:pPr>
      <w:rPr>
        <w:rFonts w:hint="default"/>
        <w:b w:val="0"/>
        <w:bCs w:val="0"/>
        <w:u w:val="none"/>
      </w:rPr>
    </w:lvl>
    <w:lvl w:ilvl="4">
      <w:start w:val="1"/>
      <w:numFmt w:val="hebrew1"/>
      <w:lvlText w:val="%5."/>
      <w:lvlJc w:val="center"/>
      <w:pPr>
        <w:ind w:left="4340" w:hanging="1080"/>
      </w:pPr>
      <w:rPr>
        <w:rFonts w:hint="default"/>
        <w:u w:val="none"/>
      </w:rPr>
    </w:lvl>
    <w:lvl w:ilvl="5">
      <w:start w:val="1"/>
      <w:numFmt w:val="decimal"/>
      <w:lvlText w:val="%1.%2.%3.%4.%5.%6."/>
      <w:lvlJc w:val="left"/>
      <w:pPr>
        <w:ind w:left="5775" w:hanging="1080"/>
      </w:pPr>
      <w:rPr>
        <w:rFonts w:hint="default"/>
        <w:u w:val="single"/>
      </w:rPr>
    </w:lvl>
    <w:lvl w:ilvl="6">
      <w:start w:val="1"/>
      <w:numFmt w:val="decimal"/>
      <w:lvlText w:val="%1.%2.%3.%4.%5.%6.%7."/>
      <w:lvlJc w:val="left"/>
      <w:pPr>
        <w:ind w:left="7074" w:hanging="1440"/>
      </w:pPr>
      <w:rPr>
        <w:rFonts w:hint="default"/>
        <w:u w:val="single"/>
      </w:rPr>
    </w:lvl>
    <w:lvl w:ilvl="7">
      <w:start w:val="1"/>
      <w:numFmt w:val="decimal"/>
      <w:lvlText w:val="%1.%2.%3.%4.%5.%6.%7.%8."/>
      <w:lvlJc w:val="left"/>
      <w:pPr>
        <w:ind w:left="8013" w:hanging="1440"/>
      </w:pPr>
      <w:rPr>
        <w:rFonts w:hint="default"/>
        <w:u w:val="single"/>
      </w:rPr>
    </w:lvl>
    <w:lvl w:ilvl="8">
      <w:start w:val="1"/>
      <w:numFmt w:val="decimal"/>
      <w:lvlText w:val="%1.%2.%3.%4.%5.%6.%7.%8.%9."/>
      <w:lvlJc w:val="left"/>
      <w:pPr>
        <w:ind w:left="9312" w:hanging="1800"/>
      </w:pPr>
      <w:rPr>
        <w:rFonts w:hint="default"/>
        <w:u w:val="single"/>
      </w:rPr>
    </w:lvl>
  </w:abstractNum>
  <w:abstractNum w:abstractNumId="132">
    <w:nsid w:val="762C5054"/>
    <w:multiLevelType w:val="multilevel"/>
    <w:tmpl w:val="B4942D70"/>
    <w:lvl w:ilvl="0">
      <w:start w:val="3"/>
      <w:numFmt w:val="decimal"/>
      <w:lvlText w:val="%1"/>
      <w:lvlJc w:val="left"/>
      <w:pPr>
        <w:ind w:left="360" w:hanging="360"/>
      </w:pPr>
      <w:rPr>
        <w:rFonts w:hint="default"/>
      </w:rPr>
    </w:lvl>
    <w:lvl w:ilvl="1">
      <w:start w:val="1"/>
      <w:numFmt w:val="decimal"/>
      <w:lvlText w:val="%1.%2"/>
      <w:lvlJc w:val="left"/>
      <w:pPr>
        <w:ind w:left="2015" w:hanging="360"/>
      </w:pPr>
      <w:rPr>
        <w:rFonts w:hint="default"/>
      </w:rPr>
    </w:lvl>
    <w:lvl w:ilvl="2">
      <w:start w:val="1"/>
      <w:numFmt w:val="decimal"/>
      <w:lvlText w:val="%1.%2.%3"/>
      <w:lvlJc w:val="left"/>
      <w:pPr>
        <w:ind w:left="4030" w:hanging="720"/>
      </w:pPr>
      <w:rPr>
        <w:rFonts w:hint="default"/>
      </w:rPr>
    </w:lvl>
    <w:lvl w:ilvl="3">
      <w:start w:val="1"/>
      <w:numFmt w:val="decimal"/>
      <w:lvlText w:val="%1.%2.%3.%4"/>
      <w:lvlJc w:val="left"/>
      <w:pPr>
        <w:ind w:left="5685" w:hanging="720"/>
      </w:pPr>
      <w:rPr>
        <w:rFonts w:hint="default"/>
      </w:rPr>
    </w:lvl>
    <w:lvl w:ilvl="4">
      <w:start w:val="1"/>
      <w:numFmt w:val="decimal"/>
      <w:lvlText w:val="%1.%2.%3.%4.%5"/>
      <w:lvlJc w:val="left"/>
      <w:pPr>
        <w:ind w:left="7700" w:hanging="1080"/>
      </w:pPr>
      <w:rPr>
        <w:rFonts w:hint="default"/>
      </w:rPr>
    </w:lvl>
    <w:lvl w:ilvl="5">
      <w:start w:val="1"/>
      <w:numFmt w:val="decimal"/>
      <w:lvlText w:val="%1.%2.%3.%4.%5.%6"/>
      <w:lvlJc w:val="left"/>
      <w:pPr>
        <w:ind w:left="9355" w:hanging="1080"/>
      </w:pPr>
      <w:rPr>
        <w:rFonts w:hint="default"/>
      </w:rPr>
    </w:lvl>
    <w:lvl w:ilvl="6">
      <w:start w:val="1"/>
      <w:numFmt w:val="decimal"/>
      <w:lvlText w:val="%1.%2.%3.%4.%5.%6.%7"/>
      <w:lvlJc w:val="left"/>
      <w:pPr>
        <w:ind w:left="11010" w:hanging="1080"/>
      </w:pPr>
      <w:rPr>
        <w:rFonts w:hint="default"/>
      </w:rPr>
    </w:lvl>
    <w:lvl w:ilvl="7">
      <w:start w:val="1"/>
      <w:numFmt w:val="decimal"/>
      <w:lvlText w:val="%1.%2.%3.%4.%5.%6.%7.%8"/>
      <w:lvlJc w:val="left"/>
      <w:pPr>
        <w:ind w:left="13025" w:hanging="1440"/>
      </w:pPr>
      <w:rPr>
        <w:rFonts w:hint="default"/>
      </w:rPr>
    </w:lvl>
    <w:lvl w:ilvl="8">
      <w:start w:val="1"/>
      <w:numFmt w:val="decimal"/>
      <w:lvlText w:val="%1.%2.%3.%4.%5.%6.%7.%8.%9"/>
      <w:lvlJc w:val="left"/>
      <w:pPr>
        <w:ind w:left="14680" w:hanging="1440"/>
      </w:pPr>
      <w:rPr>
        <w:rFonts w:hint="default"/>
      </w:rPr>
    </w:lvl>
  </w:abstractNum>
  <w:abstractNum w:abstractNumId="133">
    <w:nsid w:val="7668421E"/>
    <w:multiLevelType w:val="multilevel"/>
    <w:tmpl w:val="42EA9E88"/>
    <w:lvl w:ilvl="0">
      <w:start w:val="3"/>
      <w:numFmt w:val="decimal"/>
      <w:lvlText w:val="%1."/>
      <w:lvlJc w:val="left"/>
      <w:pPr>
        <w:ind w:left="360" w:hanging="360"/>
      </w:pPr>
      <w:rPr>
        <w:rFonts w:hint="default"/>
        <w:b/>
        <w:u w:val="single"/>
      </w:rPr>
    </w:lvl>
    <w:lvl w:ilvl="1">
      <w:start w:val="13"/>
      <w:numFmt w:val="decimal"/>
      <w:lvlText w:val="%1.%2."/>
      <w:lvlJc w:val="left"/>
      <w:pPr>
        <w:ind w:left="1886" w:hanging="360"/>
      </w:pPr>
      <w:rPr>
        <w:rFonts w:hint="default"/>
        <w:b/>
        <w:u w:val="none"/>
      </w:rPr>
    </w:lvl>
    <w:lvl w:ilvl="2">
      <w:start w:val="1"/>
      <w:numFmt w:val="decimal"/>
      <w:lvlText w:val="%1.%2.%3."/>
      <w:lvlJc w:val="left"/>
      <w:pPr>
        <w:ind w:left="3772" w:hanging="720"/>
      </w:pPr>
      <w:rPr>
        <w:rFonts w:hint="default"/>
        <w:b/>
        <w:u w:val="none"/>
      </w:rPr>
    </w:lvl>
    <w:lvl w:ilvl="3">
      <w:start w:val="1"/>
      <w:numFmt w:val="decimal"/>
      <w:lvlText w:val="%1.%2.%3.%4."/>
      <w:lvlJc w:val="left"/>
      <w:pPr>
        <w:ind w:left="5298" w:hanging="720"/>
      </w:pPr>
      <w:rPr>
        <w:rFonts w:ascii="David" w:hAnsi="David" w:cs="David" w:hint="default"/>
        <w:b/>
        <w:u w:val="none"/>
      </w:rPr>
    </w:lvl>
    <w:lvl w:ilvl="4">
      <w:start w:val="1"/>
      <w:numFmt w:val="decimal"/>
      <w:lvlText w:val="%1.%2.%3.%4.%5."/>
      <w:lvlJc w:val="left"/>
      <w:pPr>
        <w:ind w:left="7184" w:hanging="1080"/>
      </w:pPr>
      <w:rPr>
        <w:rFonts w:ascii="David" w:hAnsi="David" w:cs="David" w:hint="default"/>
        <w:b/>
        <w:bCs w:val="0"/>
        <w:u w:val="none"/>
      </w:rPr>
    </w:lvl>
    <w:lvl w:ilvl="5">
      <w:start w:val="1"/>
      <w:numFmt w:val="decimal"/>
      <w:lvlText w:val="%1.%2.%3.%4.%5.%6."/>
      <w:lvlJc w:val="left"/>
      <w:pPr>
        <w:ind w:left="8710" w:hanging="1080"/>
      </w:pPr>
      <w:rPr>
        <w:rFonts w:hint="default"/>
        <w:b/>
        <w:u w:val="single"/>
      </w:rPr>
    </w:lvl>
    <w:lvl w:ilvl="6">
      <w:start w:val="1"/>
      <w:numFmt w:val="decimal"/>
      <w:lvlText w:val="%1.%2.%3.%4.%5.%6.%7."/>
      <w:lvlJc w:val="left"/>
      <w:pPr>
        <w:ind w:left="10596" w:hanging="1440"/>
      </w:pPr>
      <w:rPr>
        <w:rFonts w:hint="default"/>
        <w:b/>
        <w:u w:val="single"/>
      </w:rPr>
    </w:lvl>
    <w:lvl w:ilvl="7">
      <w:start w:val="1"/>
      <w:numFmt w:val="decimal"/>
      <w:lvlText w:val="%1.%2.%3.%4.%5.%6.%7.%8."/>
      <w:lvlJc w:val="left"/>
      <w:pPr>
        <w:ind w:left="12122" w:hanging="1440"/>
      </w:pPr>
      <w:rPr>
        <w:rFonts w:hint="default"/>
        <w:b/>
        <w:u w:val="single"/>
      </w:rPr>
    </w:lvl>
    <w:lvl w:ilvl="8">
      <w:start w:val="1"/>
      <w:numFmt w:val="decimal"/>
      <w:lvlText w:val="%1.%2.%3.%4.%5.%6.%7.%8.%9."/>
      <w:lvlJc w:val="left"/>
      <w:pPr>
        <w:ind w:left="14008" w:hanging="1800"/>
      </w:pPr>
      <w:rPr>
        <w:rFonts w:hint="default"/>
        <w:b/>
        <w:u w:val="single"/>
      </w:rPr>
    </w:lvl>
  </w:abstractNum>
  <w:abstractNum w:abstractNumId="134">
    <w:nsid w:val="77FA7178"/>
    <w:multiLevelType w:val="multilevel"/>
    <w:tmpl w:val="38764F16"/>
    <w:lvl w:ilvl="0">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ascii="David" w:hAnsi="David" w:cs="David" w:hint="default"/>
        <w:b w:val="0"/>
        <w:bCs w:val="0"/>
        <w:sz w:val="24"/>
        <w:szCs w:val="24"/>
        <w:u w:val="none"/>
      </w:rPr>
    </w:lvl>
    <w:lvl w:ilvl="3">
      <w:start w:val="1"/>
      <w:numFmt w:val="decimal"/>
      <w:lvlText w:val="%1.%2.%3.%4"/>
      <w:lvlJc w:val="left"/>
      <w:pPr>
        <w:ind w:left="720" w:hanging="720"/>
      </w:pPr>
      <w:rPr>
        <w:rFonts w:ascii="David" w:hAnsi="David" w:cs="David" w:hint="default"/>
        <w:b w:val="0"/>
        <w:bCs w:val="0"/>
        <w:strike w:val="0"/>
        <w:lang w:bidi="he-IL"/>
      </w:rPr>
    </w:lvl>
    <w:lvl w:ilvl="4">
      <w:start w:val="1"/>
      <w:numFmt w:val="decimal"/>
      <w:lvlText w:val="%1.%2.%3.%4.%5"/>
      <w:lvlJc w:val="left"/>
      <w:pPr>
        <w:ind w:left="4057"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5">
    <w:nsid w:val="782276C1"/>
    <w:multiLevelType w:val="hybridMultilevel"/>
    <w:tmpl w:val="3502E438"/>
    <w:lvl w:ilvl="0" w:tplc="040D000F">
      <w:start w:val="1"/>
      <w:numFmt w:val="decimal"/>
      <w:lvlText w:val="%1."/>
      <w:lvlJc w:val="left"/>
      <w:pPr>
        <w:tabs>
          <w:tab w:val="num" w:pos="720"/>
        </w:tabs>
        <w:ind w:left="720" w:hanging="360"/>
      </w:pPr>
      <w:rPr>
        <w:rFonts w:cs="Times New Roman"/>
      </w:rPr>
    </w:lvl>
    <w:lvl w:ilvl="1" w:tplc="C2E41D06">
      <w:start w:val="1"/>
      <w:numFmt w:val="hebrew1"/>
      <w:pStyle w:val="Letter2"/>
      <w:lvlText w:val="%2."/>
      <w:lvlJc w:val="left"/>
      <w:pPr>
        <w:tabs>
          <w:tab w:val="num" w:pos="1440"/>
        </w:tabs>
        <w:ind w:left="1440" w:hanging="360"/>
      </w:pPr>
      <w:rPr>
        <w:rFonts w:cs="Times New Roman" w:hint="default"/>
        <w:sz w:val="2"/>
        <w:szCs w:val="24"/>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136">
    <w:nsid w:val="788F5D84"/>
    <w:multiLevelType w:val="multilevel"/>
    <w:tmpl w:val="32C2A912"/>
    <w:lvl w:ilvl="0">
      <w:start w:val="5"/>
      <w:numFmt w:val="decimal"/>
      <w:lvlText w:val="%1"/>
      <w:lvlJc w:val="left"/>
      <w:pPr>
        <w:ind w:left="444" w:hanging="444"/>
      </w:pPr>
      <w:rPr>
        <w:rFonts w:hint="default"/>
      </w:rPr>
    </w:lvl>
    <w:lvl w:ilvl="1">
      <w:start w:val="2"/>
      <w:numFmt w:val="decimal"/>
      <w:lvlText w:val="%1.%2"/>
      <w:lvlJc w:val="left"/>
      <w:pPr>
        <w:ind w:left="1164" w:hanging="444"/>
      </w:pPr>
      <w:rPr>
        <w:rFonts w:hint="default"/>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7">
    <w:nsid w:val="790E6BA3"/>
    <w:multiLevelType w:val="multilevel"/>
    <w:tmpl w:val="4410AC64"/>
    <w:lvl w:ilvl="0">
      <w:start w:val="1"/>
      <w:numFmt w:val="decimal"/>
      <w:lvlText w:val="%1."/>
      <w:lvlJc w:val="left"/>
      <w:pPr>
        <w:ind w:left="360" w:hanging="360"/>
      </w:pPr>
      <w:rPr>
        <w:rFonts w:hint="default"/>
      </w:rPr>
    </w:lvl>
    <w:lvl w:ilvl="1">
      <w:start w:val="6"/>
      <w:numFmt w:val="decimal"/>
      <w:lvlText w:val="%1.%2."/>
      <w:lvlJc w:val="left"/>
      <w:pPr>
        <w:ind w:left="2015" w:hanging="360"/>
      </w:pPr>
      <w:rPr>
        <w:rFonts w:hint="default"/>
      </w:rPr>
    </w:lvl>
    <w:lvl w:ilvl="2">
      <w:start w:val="1"/>
      <w:numFmt w:val="bullet"/>
      <w:lvlText w:val=""/>
      <w:lvlJc w:val="left"/>
      <w:pPr>
        <w:ind w:left="1145" w:hanging="720"/>
      </w:pPr>
      <w:rPr>
        <w:rFonts w:ascii="Symbol" w:hAnsi="Symbol" w:hint="default"/>
      </w:rPr>
    </w:lvl>
    <w:lvl w:ilvl="3">
      <w:start w:val="1"/>
      <w:numFmt w:val="decimal"/>
      <w:lvlText w:val="%1.%2.%3.%4."/>
      <w:lvlJc w:val="left"/>
      <w:pPr>
        <w:ind w:left="5685" w:hanging="720"/>
      </w:pPr>
      <w:rPr>
        <w:rFonts w:hint="default"/>
      </w:rPr>
    </w:lvl>
    <w:lvl w:ilvl="4">
      <w:start w:val="1"/>
      <w:numFmt w:val="decimal"/>
      <w:lvlText w:val="%1.%2.%3.%4.%5."/>
      <w:lvlJc w:val="left"/>
      <w:pPr>
        <w:ind w:left="7700" w:hanging="1080"/>
      </w:pPr>
      <w:rPr>
        <w:rFonts w:hint="default"/>
      </w:rPr>
    </w:lvl>
    <w:lvl w:ilvl="5">
      <w:start w:val="1"/>
      <w:numFmt w:val="decimal"/>
      <w:lvlText w:val="%1.%2.%3.%4.%5.%6."/>
      <w:lvlJc w:val="left"/>
      <w:pPr>
        <w:ind w:left="9355" w:hanging="1080"/>
      </w:pPr>
      <w:rPr>
        <w:rFonts w:hint="default"/>
      </w:rPr>
    </w:lvl>
    <w:lvl w:ilvl="6">
      <w:start w:val="1"/>
      <w:numFmt w:val="decimal"/>
      <w:lvlText w:val="%1.%2.%3.%4.%5.%6.%7."/>
      <w:lvlJc w:val="left"/>
      <w:pPr>
        <w:ind w:left="11370" w:hanging="1440"/>
      </w:pPr>
      <w:rPr>
        <w:rFonts w:hint="default"/>
      </w:rPr>
    </w:lvl>
    <w:lvl w:ilvl="7">
      <w:start w:val="1"/>
      <w:numFmt w:val="decimal"/>
      <w:lvlText w:val="%1.%2.%3.%4.%5.%6.%7.%8."/>
      <w:lvlJc w:val="left"/>
      <w:pPr>
        <w:ind w:left="13025" w:hanging="1440"/>
      </w:pPr>
      <w:rPr>
        <w:rFonts w:hint="default"/>
      </w:rPr>
    </w:lvl>
    <w:lvl w:ilvl="8">
      <w:start w:val="1"/>
      <w:numFmt w:val="decimal"/>
      <w:lvlText w:val="%1.%2.%3.%4.%5.%6.%7.%8.%9."/>
      <w:lvlJc w:val="left"/>
      <w:pPr>
        <w:ind w:left="14680" w:hanging="1440"/>
      </w:pPr>
      <w:rPr>
        <w:rFonts w:hint="default"/>
      </w:rPr>
    </w:lvl>
  </w:abstractNum>
  <w:abstractNum w:abstractNumId="138">
    <w:nsid w:val="793D5EB4"/>
    <w:multiLevelType w:val="multilevel"/>
    <w:tmpl w:val="088074F6"/>
    <w:lvl w:ilvl="0">
      <w:start w:val="2"/>
      <w:numFmt w:val="decimal"/>
      <w:lvlText w:val="%1"/>
      <w:lvlJc w:val="left"/>
      <w:pPr>
        <w:ind w:left="504" w:hanging="504"/>
      </w:pPr>
      <w:rPr>
        <w:rFonts w:hint="default"/>
        <w:u w:val="single"/>
      </w:rPr>
    </w:lvl>
    <w:lvl w:ilvl="1">
      <w:start w:val="2"/>
      <w:numFmt w:val="decimal"/>
      <w:lvlText w:val="%1.%2"/>
      <w:lvlJc w:val="left"/>
      <w:pPr>
        <w:ind w:left="1428" w:hanging="720"/>
      </w:pPr>
      <w:rPr>
        <w:rFonts w:hint="default"/>
        <w:u w:val="single"/>
      </w:rPr>
    </w:lvl>
    <w:lvl w:ilvl="2">
      <w:start w:val="1"/>
      <w:numFmt w:val="decimal"/>
      <w:lvlText w:val="%1.%2.%3"/>
      <w:lvlJc w:val="left"/>
      <w:pPr>
        <w:ind w:left="2136" w:hanging="720"/>
      </w:pPr>
      <w:rPr>
        <w:rFonts w:hint="default"/>
        <w:b w:val="0"/>
        <w:bCs w:val="0"/>
        <w:u w:val="none"/>
      </w:rPr>
    </w:lvl>
    <w:lvl w:ilvl="3">
      <w:start w:val="1"/>
      <w:numFmt w:val="decimal"/>
      <w:lvlText w:val="%1.%2.%3.%4"/>
      <w:lvlJc w:val="left"/>
      <w:pPr>
        <w:ind w:left="3204" w:hanging="1080"/>
      </w:pPr>
      <w:rPr>
        <w:rFonts w:hint="default"/>
        <w:b w:val="0"/>
        <w:bCs w:val="0"/>
        <w:i/>
        <w:iCs w:val="0"/>
        <w:u w:val="none"/>
      </w:rPr>
    </w:lvl>
    <w:lvl w:ilvl="4">
      <w:start w:val="1"/>
      <w:numFmt w:val="decimal"/>
      <w:lvlText w:val="%1.%2.%3.%4.%5"/>
      <w:lvlJc w:val="left"/>
      <w:pPr>
        <w:ind w:left="4272" w:hanging="1440"/>
      </w:pPr>
      <w:rPr>
        <w:rFonts w:hint="default"/>
        <w:u w:val="none"/>
      </w:rPr>
    </w:lvl>
    <w:lvl w:ilvl="5">
      <w:start w:val="1"/>
      <w:numFmt w:val="decimal"/>
      <w:lvlText w:val="%1.%2.%3.%4.%5.%6"/>
      <w:lvlJc w:val="left"/>
      <w:pPr>
        <w:ind w:left="4980" w:hanging="1440"/>
      </w:pPr>
      <w:rPr>
        <w:rFonts w:hint="default"/>
        <w:u w:val="none"/>
      </w:rPr>
    </w:lvl>
    <w:lvl w:ilvl="6">
      <w:start w:val="1"/>
      <w:numFmt w:val="decimal"/>
      <w:lvlText w:val="%1.%2.%3.%4.%5.%6.%7"/>
      <w:lvlJc w:val="left"/>
      <w:pPr>
        <w:ind w:left="6048" w:hanging="1800"/>
      </w:pPr>
      <w:rPr>
        <w:rFonts w:hint="default"/>
        <w:u w:val="single"/>
      </w:rPr>
    </w:lvl>
    <w:lvl w:ilvl="7">
      <w:start w:val="1"/>
      <w:numFmt w:val="decimal"/>
      <w:lvlText w:val="%1.%2.%3.%4.%5.%6.%7.%8"/>
      <w:lvlJc w:val="left"/>
      <w:pPr>
        <w:ind w:left="6756" w:hanging="1800"/>
      </w:pPr>
      <w:rPr>
        <w:rFonts w:hint="default"/>
        <w:u w:val="single"/>
      </w:rPr>
    </w:lvl>
    <w:lvl w:ilvl="8">
      <w:start w:val="1"/>
      <w:numFmt w:val="decimal"/>
      <w:lvlText w:val="%1.%2.%3.%4.%5.%6.%7.%8.%9"/>
      <w:lvlJc w:val="left"/>
      <w:pPr>
        <w:ind w:left="7824" w:hanging="2160"/>
      </w:pPr>
      <w:rPr>
        <w:rFonts w:hint="default"/>
        <w:u w:val="single"/>
      </w:rPr>
    </w:lvl>
  </w:abstractNum>
  <w:abstractNum w:abstractNumId="139">
    <w:nsid w:val="794811A5"/>
    <w:multiLevelType w:val="hybridMultilevel"/>
    <w:tmpl w:val="21F06726"/>
    <w:lvl w:ilvl="0" w:tplc="B2A8433E">
      <w:start w:val="1"/>
      <w:numFmt w:val="decimal"/>
      <w:pStyle w:val="Letter1"/>
      <w:lvlText w:val="%1."/>
      <w:lvlJc w:val="left"/>
      <w:pPr>
        <w:tabs>
          <w:tab w:val="num" w:pos="720"/>
        </w:tabs>
        <w:ind w:left="720" w:hanging="360"/>
      </w:pPr>
      <w:rPr>
        <w:rFonts w:cs="Times New Roman"/>
        <w:b w:val="0"/>
        <w:bCs w:val="0"/>
      </w:rPr>
    </w:lvl>
    <w:lvl w:ilvl="1" w:tplc="D7D812C6">
      <w:start w:val="1"/>
      <w:numFmt w:val="hebrew1"/>
      <w:lvlText w:val="%2."/>
      <w:lvlJc w:val="left"/>
      <w:pPr>
        <w:tabs>
          <w:tab w:val="num" w:pos="1440"/>
        </w:tabs>
        <w:ind w:left="1440" w:hanging="360"/>
      </w:pPr>
      <w:rPr>
        <w:rFonts w:cs="Times New Roman" w:hint="default"/>
        <w:sz w:val="2"/>
        <w:szCs w:val="24"/>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140">
    <w:nsid w:val="79B439C1"/>
    <w:multiLevelType w:val="singleLevel"/>
    <w:tmpl w:val="4440D9E6"/>
    <w:lvl w:ilvl="0">
      <w:start w:val="1"/>
      <w:numFmt w:val="decimal"/>
      <w:pStyle w:val="a8"/>
      <w:lvlText w:val="%1."/>
      <w:lvlJc w:val="center"/>
      <w:pPr>
        <w:tabs>
          <w:tab w:val="num" w:pos="397"/>
        </w:tabs>
        <w:ind w:left="397" w:right="397" w:hanging="397"/>
      </w:pPr>
    </w:lvl>
  </w:abstractNum>
  <w:abstractNum w:abstractNumId="141">
    <w:nsid w:val="7C261430"/>
    <w:multiLevelType w:val="hybridMultilevel"/>
    <w:tmpl w:val="67768634"/>
    <w:lvl w:ilvl="0" w:tplc="BCF49726">
      <w:start w:val="1"/>
      <w:numFmt w:val="hebrew1"/>
      <w:pStyle w:val="AlphaList3"/>
      <w:lvlText w:val="%1."/>
      <w:lvlJc w:val="left"/>
      <w:pPr>
        <w:tabs>
          <w:tab w:val="num" w:pos="1588"/>
        </w:tabs>
        <w:ind w:left="1588" w:hanging="397"/>
      </w:pPr>
      <w:rPr>
        <w:rFonts w:hint="default"/>
      </w:rPr>
    </w:lvl>
    <w:lvl w:ilvl="1" w:tplc="04090019" w:tentative="1">
      <w:start w:val="1"/>
      <w:numFmt w:val="bullet"/>
      <w:pStyle w:val="Heading21"/>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42">
    <w:nsid w:val="7C4E0886"/>
    <w:multiLevelType w:val="hybridMultilevel"/>
    <w:tmpl w:val="6A6C451C"/>
    <w:lvl w:ilvl="0" w:tplc="6882DC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7C872B14"/>
    <w:multiLevelType w:val="multilevel"/>
    <w:tmpl w:val="6C92B86E"/>
    <w:lvl w:ilvl="0">
      <w:start w:val="4"/>
      <w:numFmt w:val="decimal"/>
      <w:lvlText w:val="%1"/>
      <w:lvlJc w:val="left"/>
      <w:pPr>
        <w:ind w:left="612" w:hanging="612"/>
      </w:pPr>
      <w:rPr>
        <w:rFonts w:hint="default"/>
        <w:u w:val="single"/>
      </w:rPr>
    </w:lvl>
    <w:lvl w:ilvl="1">
      <w:start w:val="2"/>
      <w:numFmt w:val="decimal"/>
      <w:lvlText w:val="%1.%2"/>
      <w:lvlJc w:val="left"/>
      <w:pPr>
        <w:ind w:left="1320" w:hanging="612"/>
      </w:pPr>
      <w:rPr>
        <w:rFonts w:hint="default"/>
        <w:u w:val="single"/>
      </w:rPr>
    </w:lvl>
    <w:lvl w:ilvl="2">
      <w:start w:val="6"/>
      <w:numFmt w:val="decimal"/>
      <w:lvlText w:val="%1.%2.%3"/>
      <w:lvlJc w:val="left"/>
      <w:pPr>
        <w:ind w:left="2136" w:hanging="720"/>
      </w:pPr>
      <w:rPr>
        <w:rFonts w:hint="default"/>
        <w:u w:val="none"/>
      </w:rPr>
    </w:lvl>
    <w:lvl w:ilvl="3">
      <w:start w:val="1"/>
      <w:numFmt w:val="decimal"/>
      <w:lvlText w:val="%1.%2.%3.%4"/>
      <w:lvlJc w:val="left"/>
      <w:pPr>
        <w:ind w:left="2844" w:hanging="720"/>
      </w:pPr>
      <w:rPr>
        <w:rFonts w:hint="default"/>
        <w:u w:val="none"/>
      </w:rPr>
    </w:lvl>
    <w:lvl w:ilvl="4">
      <w:start w:val="1"/>
      <w:numFmt w:val="decimal"/>
      <w:lvlText w:val="%1.%2.%3.%4.%5"/>
      <w:lvlJc w:val="left"/>
      <w:pPr>
        <w:ind w:left="3912" w:hanging="1080"/>
      </w:pPr>
      <w:rPr>
        <w:rFonts w:hint="default"/>
        <w:b w:val="0"/>
        <w:bCs w:val="0"/>
        <w:u w:val="none"/>
      </w:rPr>
    </w:lvl>
    <w:lvl w:ilvl="5">
      <w:start w:val="1"/>
      <w:numFmt w:val="decimal"/>
      <w:lvlText w:val="%1.%2.%3.%4.%5.%6"/>
      <w:lvlJc w:val="left"/>
      <w:pPr>
        <w:ind w:left="4620" w:hanging="1080"/>
      </w:pPr>
      <w:rPr>
        <w:rFonts w:hint="default"/>
        <w:u w:val="single"/>
      </w:rPr>
    </w:lvl>
    <w:lvl w:ilvl="6">
      <w:start w:val="1"/>
      <w:numFmt w:val="decimal"/>
      <w:lvlText w:val="%1.%2.%3.%4.%5.%6.%7"/>
      <w:lvlJc w:val="left"/>
      <w:pPr>
        <w:ind w:left="5328" w:hanging="1080"/>
      </w:pPr>
      <w:rPr>
        <w:rFonts w:hint="default"/>
        <w:u w:val="single"/>
      </w:rPr>
    </w:lvl>
    <w:lvl w:ilvl="7">
      <w:start w:val="1"/>
      <w:numFmt w:val="decimal"/>
      <w:lvlText w:val="%1.%2.%3.%4.%5.%6.%7.%8"/>
      <w:lvlJc w:val="left"/>
      <w:pPr>
        <w:ind w:left="6396" w:hanging="1440"/>
      </w:pPr>
      <w:rPr>
        <w:rFonts w:hint="default"/>
        <w:u w:val="single"/>
      </w:rPr>
    </w:lvl>
    <w:lvl w:ilvl="8">
      <w:start w:val="1"/>
      <w:numFmt w:val="decimal"/>
      <w:lvlText w:val="%1.%2.%3.%4.%5.%6.%7.%8.%9"/>
      <w:lvlJc w:val="left"/>
      <w:pPr>
        <w:ind w:left="7104" w:hanging="1440"/>
      </w:pPr>
      <w:rPr>
        <w:rFonts w:hint="default"/>
        <w:u w:val="single"/>
      </w:rPr>
    </w:lvl>
  </w:abstractNum>
  <w:abstractNum w:abstractNumId="144">
    <w:nsid w:val="7E1E23A5"/>
    <w:multiLevelType w:val="multilevel"/>
    <w:tmpl w:val="551A18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5">
    <w:nsid w:val="7F2E524B"/>
    <w:multiLevelType w:val="hybridMultilevel"/>
    <w:tmpl w:val="85EE7C5E"/>
    <w:lvl w:ilvl="0" w:tplc="A99C472C">
      <w:start w:val="1"/>
      <w:numFmt w:val="bullet"/>
      <w:pStyle w:val="Bulletized1"/>
      <w:lvlText w:val=""/>
      <w:lvlJc w:val="left"/>
      <w:pPr>
        <w:tabs>
          <w:tab w:val="num" w:pos="1029"/>
        </w:tabs>
        <w:ind w:left="1029" w:right="1029" w:hanging="360"/>
      </w:pPr>
      <w:rPr>
        <w:rFonts w:ascii="Symbol" w:hAnsi="Symbol" w:hint="default"/>
      </w:rPr>
    </w:lvl>
    <w:lvl w:ilvl="1" w:tplc="040D0003">
      <w:start w:val="1"/>
      <w:numFmt w:val="bullet"/>
      <w:lvlText w:val="o"/>
      <w:lvlJc w:val="left"/>
      <w:pPr>
        <w:tabs>
          <w:tab w:val="num" w:pos="1749"/>
        </w:tabs>
        <w:ind w:left="1749" w:right="1749" w:hanging="360"/>
      </w:pPr>
      <w:rPr>
        <w:rFonts w:ascii="Courier New" w:hAnsi="Courier New" w:hint="default"/>
      </w:rPr>
    </w:lvl>
    <w:lvl w:ilvl="2" w:tplc="040D0005" w:tentative="1">
      <w:start w:val="1"/>
      <w:numFmt w:val="bullet"/>
      <w:lvlText w:val=""/>
      <w:lvlJc w:val="left"/>
      <w:pPr>
        <w:tabs>
          <w:tab w:val="num" w:pos="2469"/>
        </w:tabs>
        <w:ind w:left="2469" w:right="2469" w:hanging="360"/>
      </w:pPr>
      <w:rPr>
        <w:rFonts w:ascii="Wingdings" w:hAnsi="Wingdings" w:hint="default"/>
      </w:rPr>
    </w:lvl>
    <w:lvl w:ilvl="3" w:tplc="040D0001" w:tentative="1">
      <w:start w:val="1"/>
      <w:numFmt w:val="bullet"/>
      <w:lvlText w:val=""/>
      <w:lvlJc w:val="left"/>
      <w:pPr>
        <w:tabs>
          <w:tab w:val="num" w:pos="3189"/>
        </w:tabs>
        <w:ind w:left="3189" w:right="3189" w:hanging="360"/>
      </w:pPr>
      <w:rPr>
        <w:rFonts w:ascii="Symbol" w:hAnsi="Symbol" w:hint="default"/>
      </w:rPr>
    </w:lvl>
    <w:lvl w:ilvl="4" w:tplc="040D0003" w:tentative="1">
      <w:start w:val="1"/>
      <w:numFmt w:val="bullet"/>
      <w:lvlText w:val="o"/>
      <w:lvlJc w:val="left"/>
      <w:pPr>
        <w:tabs>
          <w:tab w:val="num" w:pos="3909"/>
        </w:tabs>
        <w:ind w:left="3909" w:right="3909" w:hanging="360"/>
      </w:pPr>
      <w:rPr>
        <w:rFonts w:ascii="Courier New" w:hAnsi="Courier New" w:hint="default"/>
      </w:rPr>
    </w:lvl>
    <w:lvl w:ilvl="5" w:tplc="040D0005" w:tentative="1">
      <w:start w:val="1"/>
      <w:numFmt w:val="bullet"/>
      <w:lvlText w:val=""/>
      <w:lvlJc w:val="left"/>
      <w:pPr>
        <w:tabs>
          <w:tab w:val="num" w:pos="4629"/>
        </w:tabs>
        <w:ind w:left="4629" w:right="4629" w:hanging="360"/>
      </w:pPr>
      <w:rPr>
        <w:rFonts w:ascii="Wingdings" w:hAnsi="Wingdings" w:hint="default"/>
      </w:rPr>
    </w:lvl>
    <w:lvl w:ilvl="6" w:tplc="040D0001" w:tentative="1">
      <w:start w:val="1"/>
      <w:numFmt w:val="bullet"/>
      <w:lvlText w:val=""/>
      <w:lvlJc w:val="left"/>
      <w:pPr>
        <w:tabs>
          <w:tab w:val="num" w:pos="5349"/>
        </w:tabs>
        <w:ind w:left="5349" w:right="5349" w:hanging="360"/>
      </w:pPr>
      <w:rPr>
        <w:rFonts w:ascii="Symbol" w:hAnsi="Symbol" w:hint="default"/>
      </w:rPr>
    </w:lvl>
    <w:lvl w:ilvl="7" w:tplc="040D0003" w:tentative="1">
      <w:start w:val="1"/>
      <w:numFmt w:val="bullet"/>
      <w:lvlText w:val="o"/>
      <w:lvlJc w:val="left"/>
      <w:pPr>
        <w:tabs>
          <w:tab w:val="num" w:pos="6069"/>
        </w:tabs>
        <w:ind w:left="6069" w:right="6069" w:hanging="360"/>
      </w:pPr>
      <w:rPr>
        <w:rFonts w:ascii="Courier New" w:hAnsi="Courier New" w:hint="default"/>
      </w:rPr>
    </w:lvl>
    <w:lvl w:ilvl="8" w:tplc="040D0005" w:tentative="1">
      <w:start w:val="1"/>
      <w:numFmt w:val="bullet"/>
      <w:lvlText w:val=""/>
      <w:lvlJc w:val="left"/>
      <w:pPr>
        <w:tabs>
          <w:tab w:val="num" w:pos="6789"/>
        </w:tabs>
        <w:ind w:left="6789" w:right="6789" w:hanging="360"/>
      </w:pPr>
      <w:rPr>
        <w:rFonts w:ascii="Wingdings" w:hAnsi="Wingdings" w:hint="default"/>
      </w:rPr>
    </w:lvl>
  </w:abstractNum>
  <w:num w:numId="1">
    <w:abstractNumId w:val="1"/>
  </w:num>
  <w:num w:numId="2">
    <w:abstractNumId w:val="2"/>
  </w:num>
  <w:num w:numId="3">
    <w:abstractNumId w:val="126"/>
  </w:num>
  <w:num w:numId="4">
    <w:abstractNumId w:val="51"/>
  </w:num>
  <w:num w:numId="5">
    <w:abstractNumId w:val="25"/>
  </w:num>
  <w:num w:numId="6">
    <w:abstractNumId w:val="71"/>
  </w:num>
  <w:num w:numId="7">
    <w:abstractNumId w:val="86"/>
  </w:num>
  <w:num w:numId="8">
    <w:abstractNumId w:val="52"/>
  </w:num>
  <w:num w:numId="9">
    <w:abstractNumId w:val="139"/>
  </w:num>
  <w:num w:numId="10">
    <w:abstractNumId w:val="135"/>
  </w:num>
  <w:num w:numId="11">
    <w:abstractNumId w:val="111"/>
  </w:num>
  <w:num w:numId="12">
    <w:abstractNumId w:val="20"/>
  </w:num>
  <w:num w:numId="13">
    <w:abstractNumId w:val="12"/>
  </w:num>
  <w:num w:numId="14">
    <w:abstractNumId w:val="59"/>
  </w:num>
  <w:num w:numId="15">
    <w:abstractNumId w:val="101"/>
  </w:num>
  <w:num w:numId="16">
    <w:abstractNumId w:val="121"/>
  </w:num>
  <w:num w:numId="17">
    <w:abstractNumId w:val="45"/>
  </w:num>
  <w:num w:numId="18">
    <w:abstractNumId w:val="137"/>
  </w:num>
  <w:num w:numId="19">
    <w:abstractNumId w:val="134"/>
  </w:num>
  <w:num w:numId="20">
    <w:abstractNumId w:val="93"/>
  </w:num>
  <w:num w:numId="21">
    <w:abstractNumId w:val="9"/>
  </w:num>
  <w:num w:numId="22">
    <w:abstractNumId w:val="26"/>
  </w:num>
  <w:num w:numId="23">
    <w:abstractNumId w:val="110"/>
  </w:num>
  <w:num w:numId="24">
    <w:abstractNumId w:val="88"/>
  </w:num>
  <w:num w:numId="25">
    <w:abstractNumId w:val="36"/>
  </w:num>
  <w:num w:numId="26">
    <w:abstractNumId w:val="109"/>
  </w:num>
  <w:num w:numId="27">
    <w:abstractNumId w:val="63"/>
  </w:num>
  <w:num w:numId="28">
    <w:abstractNumId w:val="13"/>
  </w:num>
  <w:num w:numId="29">
    <w:abstractNumId w:val="99"/>
  </w:num>
  <w:num w:numId="30">
    <w:abstractNumId w:val="122"/>
  </w:num>
  <w:num w:numId="31">
    <w:abstractNumId w:val="80"/>
  </w:num>
  <w:num w:numId="32">
    <w:abstractNumId w:val="83"/>
  </w:num>
  <w:num w:numId="33">
    <w:abstractNumId w:val="5"/>
  </w:num>
  <w:num w:numId="34">
    <w:abstractNumId w:val="108"/>
  </w:num>
  <w:num w:numId="35">
    <w:abstractNumId w:val="50"/>
  </w:num>
  <w:num w:numId="36">
    <w:abstractNumId w:val="103"/>
  </w:num>
  <w:num w:numId="37">
    <w:abstractNumId w:val="112"/>
  </w:num>
  <w:num w:numId="38">
    <w:abstractNumId w:val="132"/>
  </w:num>
  <w:num w:numId="39">
    <w:abstractNumId w:val="144"/>
  </w:num>
  <w:num w:numId="40">
    <w:abstractNumId w:val="84"/>
  </w:num>
  <w:num w:numId="41">
    <w:abstractNumId w:val="98"/>
  </w:num>
  <w:num w:numId="42">
    <w:abstractNumId w:val="140"/>
  </w:num>
  <w:num w:numId="43">
    <w:abstractNumId w:val="21"/>
  </w:num>
  <w:num w:numId="44">
    <w:abstractNumId w:val="97"/>
  </w:num>
  <w:num w:numId="45">
    <w:abstractNumId w:val="57"/>
  </w:num>
  <w:num w:numId="46">
    <w:abstractNumId w:val="141"/>
  </w:num>
  <w:num w:numId="47">
    <w:abstractNumId w:val="81"/>
  </w:num>
  <w:num w:numId="48">
    <w:abstractNumId w:val="78"/>
  </w:num>
  <w:num w:numId="49">
    <w:abstractNumId w:val="10"/>
  </w:num>
  <w:num w:numId="50">
    <w:abstractNumId w:val="58"/>
  </w:num>
  <w:num w:numId="51">
    <w:abstractNumId w:val="44"/>
  </w:num>
  <w:num w:numId="52">
    <w:abstractNumId w:val="4"/>
  </w:num>
  <w:num w:numId="53">
    <w:abstractNumId w:val="28"/>
  </w:num>
  <w:num w:numId="54">
    <w:abstractNumId w:val="68"/>
  </w:num>
  <w:num w:numId="55">
    <w:abstractNumId w:val="55"/>
  </w:num>
  <w:num w:numId="56">
    <w:abstractNumId w:val="145"/>
  </w:num>
  <w:num w:numId="57">
    <w:abstractNumId w:val="94"/>
  </w:num>
  <w:num w:numId="58">
    <w:abstractNumId w:val="0"/>
  </w:num>
  <w:num w:numId="59">
    <w:abstractNumId w:val="17"/>
  </w:num>
  <w:num w:numId="60">
    <w:abstractNumId w:val="48"/>
  </w:num>
  <w:num w:numId="61">
    <w:abstractNumId w:val="107"/>
  </w:num>
  <w:num w:numId="62">
    <w:abstractNumId w:val="3"/>
  </w:num>
  <w:num w:numId="63">
    <w:abstractNumId w:val="54"/>
  </w:num>
  <w:num w:numId="64">
    <w:abstractNumId w:val="47"/>
  </w:num>
  <w:num w:numId="6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6"/>
  </w:num>
  <w:num w:numId="67">
    <w:abstractNumId w:val="102"/>
  </w:num>
  <w:num w:numId="68">
    <w:abstractNumId w:val="105"/>
  </w:num>
  <w:num w:numId="69">
    <w:abstractNumId w:val="30"/>
  </w:num>
  <w:num w:numId="70">
    <w:abstractNumId w:val="74"/>
  </w:num>
  <w:num w:numId="71">
    <w:abstractNumId w:val="91"/>
  </w:num>
  <w:num w:numId="72">
    <w:abstractNumId w:val="56"/>
  </w:num>
  <w:num w:numId="73">
    <w:abstractNumId w:val="127"/>
  </w:num>
  <w:num w:numId="74">
    <w:abstractNumId w:val="142"/>
  </w:num>
  <w:num w:numId="75">
    <w:abstractNumId w:val="61"/>
  </w:num>
  <w:num w:numId="76">
    <w:abstractNumId w:val="62"/>
  </w:num>
  <w:num w:numId="77">
    <w:abstractNumId w:val="115"/>
  </w:num>
  <w:num w:numId="78">
    <w:abstractNumId w:val="23"/>
  </w:num>
  <w:num w:numId="79">
    <w:abstractNumId w:val="92"/>
  </w:num>
  <w:num w:numId="80">
    <w:abstractNumId w:val="49"/>
  </w:num>
  <w:num w:numId="81">
    <w:abstractNumId w:val="7"/>
  </w:num>
  <w:num w:numId="82">
    <w:abstractNumId w:val="104"/>
  </w:num>
  <w:num w:numId="83">
    <w:abstractNumId w:val="128"/>
  </w:num>
  <w:num w:numId="84">
    <w:abstractNumId w:val="75"/>
  </w:num>
  <w:num w:numId="85">
    <w:abstractNumId w:val="16"/>
  </w:num>
  <w:num w:numId="86">
    <w:abstractNumId w:val="32"/>
  </w:num>
  <w:num w:numId="87">
    <w:abstractNumId w:val="43"/>
  </w:num>
  <w:num w:numId="88">
    <w:abstractNumId w:val="27"/>
  </w:num>
  <w:num w:numId="89">
    <w:abstractNumId w:val="85"/>
  </w:num>
  <w:num w:numId="90">
    <w:abstractNumId w:val="14"/>
  </w:num>
  <w:num w:numId="91">
    <w:abstractNumId w:val="129"/>
  </w:num>
  <w:num w:numId="92">
    <w:abstractNumId w:val="76"/>
  </w:num>
  <w:num w:numId="93">
    <w:abstractNumId w:val="38"/>
  </w:num>
  <w:num w:numId="94">
    <w:abstractNumId w:val="42"/>
  </w:num>
  <w:num w:numId="95">
    <w:abstractNumId w:val="37"/>
  </w:num>
  <w:num w:numId="96">
    <w:abstractNumId w:val="131"/>
  </w:num>
  <w:num w:numId="97">
    <w:abstractNumId w:val="87"/>
  </w:num>
  <w:num w:numId="98">
    <w:abstractNumId w:val="53"/>
  </w:num>
  <w:num w:numId="99">
    <w:abstractNumId w:val="69"/>
  </w:num>
  <w:num w:numId="100">
    <w:abstractNumId w:val="106"/>
  </w:num>
  <w:num w:numId="101">
    <w:abstractNumId w:val="124"/>
  </w:num>
  <w:num w:numId="102">
    <w:abstractNumId w:val="79"/>
  </w:num>
  <w:num w:numId="103">
    <w:abstractNumId w:val="95"/>
  </w:num>
  <w:num w:numId="104">
    <w:abstractNumId w:val="64"/>
  </w:num>
  <w:num w:numId="105">
    <w:abstractNumId w:val="138"/>
  </w:num>
  <w:num w:numId="106">
    <w:abstractNumId w:val="60"/>
  </w:num>
  <w:num w:numId="107">
    <w:abstractNumId w:val="67"/>
  </w:num>
  <w:num w:numId="108">
    <w:abstractNumId w:val="120"/>
  </w:num>
  <w:num w:numId="109">
    <w:abstractNumId w:val="6"/>
  </w:num>
  <w:num w:numId="110">
    <w:abstractNumId w:val="8"/>
  </w:num>
  <w:num w:numId="111">
    <w:abstractNumId w:val="41"/>
  </w:num>
  <w:num w:numId="112">
    <w:abstractNumId w:val="119"/>
  </w:num>
  <w:num w:numId="113">
    <w:abstractNumId w:val="90"/>
  </w:num>
  <w:num w:numId="114">
    <w:abstractNumId w:val="65"/>
  </w:num>
  <w:num w:numId="115">
    <w:abstractNumId w:val="125"/>
  </w:num>
  <w:num w:numId="116">
    <w:abstractNumId w:val="18"/>
  </w:num>
  <w:num w:numId="117">
    <w:abstractNumId w:val="22"/>
  </w:num>
  <w:num w:numId="118">
    <w:abstractNumId w:val="24"/>
  </w:num>
  <w:num w:numId="119">
    <w:abstractNumId w:val="130"/>
  </w:num>
  <w:num w:numId="120">
    <w:abstractNumId w:val="133"/>
  </w:num>
  <w:num w:numId="121">
    <w:abstractNumId w:val="35"/>
  </w:num>
  <w:num w:numId="122">
    <w:abstractNumId w:val="31"/>
  </w:num>
  <w:num w:numId="123">
    <w:abstractNumId w:val="72"/>
  </w:num>
  <w:num w:numId="124">
    <w:abstractNumId w:val="118"/>
  </w:num>
  <w:num w:numId="125">
    <w:abstractNumId w:val="117"/>
  </w:num>
  <w:num w:numId="126">
    <w:abstractNumId w:val="70"/>
  </w:num>
  <w:num w:numId="127">
    <w:abstractNumId w:val="89"/>
  </w:num>
  <w:num w:numId="128">
    <w:abstractNumId w:val="11"/>
  </w:num>
  <w:num w:numId="129">
    <w:abstractNumId w:val="33"/>
  </w:num>
  <w:num w:numId="130">
    <w:abstractNumId w:val="73"/>
  </w:num>
  <w:num w:numId="131">
    <w:abstractNumId w:val="114"/>
  </w:num>
  <w:num w:numId="132">
    <w:abstractNumId w:val="39"/>
  </w:num>
  <w:num w:numId="133">
    <w:abstractNumId w:val="96"/>
  </w:num>
  <w:num w:numId="134">
    <w:abstractNumId w:val="143"/>
  </w:num>
  <w:num w:numId="135">
    <w:abstractNumId w:val="116"/>
  </w:num>
  <w:num w:numId="136">
    <w:abstractNumId w:val="40"/>
  </w:num>
  <w:num w:numId="137">
    <w:abstractNumId w:val="29"/>
  </w:num>
  <w:num w:numId="138">
    <w:abstractNumId w:val="77"/>
  </w:num>
  <w:num w:numId="139">
    <w:abstractNumId w:val="100"/>
  </w:num>
  <w:num w:numId="140">
    <w:abstractNumId w:val="15"/>
  </w:num>
  <w:num w:numId="141">
    <w:abstractNumId w:val="19"/>
  </w:num>
  <w:num w:numId="142">
    <w:abstractNumId w:val="123"/>
  </w:num>
  <w:num w:numId="143">
    <w:abstractNumId w:val="82"/>
  </w:num>
  <w:num w:numId="144">
    <w:abstractNumId w:val="46"/>
  </w:num>
  <w:num w:numId="145">
    <w:abstractNumId w:val="136"/>
  </w:num>
  <w:num w:numId="146">
    <w:abstractNumId w:val="34"/>
  </w:num>
  <w:num w:numId="147">
    <w:abstractNumId w:val="113"/>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proofState w:spelling="clean"/>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E26"/>
    <w:rsid w:val="00011FED"/>
    <w:rsid w:val="000122F6"/>
    <w:rsid w:val="000250AB"/>
    <w:rsid w:val="00027214"/>
    <w:rsid w:val="000321B2"/>
    <w:rsid w:val="00035515"/>
    <w:rsid w:val="00035DF8"/>
    <w:rsid w:val="00040079"/>
    <w:rsid w:val="00043B78"/>
    <w:rsid w:val="00046681"/>
    <w:rsid w:val="00073361"/>
    <w:rsid w:val="000814C7"/>
    <w:rsid w:val="00084B29"/>
    <w:rsid w:val="00085F07"/>
    <w:rsid w:val="000867B2"/>
    <w:rsid w:val="000909F7"/>
    <w:rsid w:val="00093A79"/>
    <w:rsid w:val="000947EE"/>
    <w:rsid w:val="000B0F23"/>
    <w:rsid w:val="000B1D5A"/>
    <w:rsid w:val="000E1AE0"/>
    <w:rsid w:val="001032EA"/>
    <w:rsid w:val="00106451"/>
    <w:rsid w:val="001115BA"/>
    <w:rsid w:val="0011553E"/>
    <w:rsid w:val="0012333A"/>
    <w:rsid w:val="0012338D"/>
    <w:rsid w:val="001242A0"/>
    <w:rsid w:val="00125A0E"/>
    <w:rsid w:val="00125E86"/>
    <w:rsid w:val="00127C24"/>
    <w:rsid w:val="00137087"/>
    <w:rsid w:val="001547C1"/>
    <w:rsid w:val="00157E57"/>
    <w:rsid w:val="00161544"/>
    <w:rsid w:val="0016606E"/>
    <w:rsid w:val="001738CD"/>
    <w:rsid w:val="00174EB1"/>
    <w:rsid w:val="001752BB"/>
    <w:rsid w:val="0018422D"/>
    <w:rsid w:val="00192129"/>
    <w:rsid w:val="001A47D0"/>
    <w:rsid w:val="001A50E6"/>
    <w:rsid w:val="001B7D26"/>
    <w:rsid w:val="001D5BC8"/>
    <w:rsid w:val="001E0558"/>
    <w:rsid w:val="001E3201"/>
    <w:rsid w:val="001F08B2"/>
    <w:rsid w:val="001F16F1"/>
    <w:rsid w:val="001F6C0D"/>
    <w:rsid w:val="0020477C"/>
    <w:rsid w:val="00210533"/>
    <w:rsid w:val="00212078"/>
    <w:rsid w:val="00213F0E"/>
    <w:rsid w:val="0022439E"/>
    <w:rsid w:val="00224EEE"/>
    <w:rsid w:val="002552A7"/>
    <w:rsid w:val="0027164F"/>
    <w:rsid w:val="00272E49"/>
    <w:rsid w:val="00277415"/>
    <w:rsid w:val="0029026D"/>
    <w:rsid w:val="002A1107"/>
    <w:rsid w:val="002B3D1C"/>
    <w:rsid w:val="002D701B"/>
    <w:rsid w:val="002E5379"/>
    <w:rsid w:val="002F17EA"/>
    <w:rsid w:val="002F58A5"/>
    <w:rsid w:val="00301FE6"/>
    <w:rsid w:val="00302587"/>
    <w:rsid w:val="00304FEF"/>
    <w:rsid w:val="003055C2"/>
    <w:rsid w:val="0031711A"/>
    <w:rsid w:val="0032247E"/>
    <w:rsid w:val="0033495B"/>
    <w:rsid w:val="003370B8"/>
    <w:rsid w:val="00342C19"/>
    <w:rsid w:val="00343362"/>
    <w:rsid w:val="00343B96"/>
    <w:rsid w:val="00346D2E"/>
    <w:rsid w:val="00354A77"/>
    <w:rsid w:val="00386AC0"/>
    <w:rsid w:val="00396360"/>
    <w:rsid w:val="003B5D53"/>
    <w:rsid w:val="003C4C34"/>
    <w:rsid w:val="003D520B"/>
    <w:rsid w:val="003D5377"/>
    <w:rsid w:val="003F1F14"/>
    <w:rsid w:val="00405023"/>
    <w:rsid w:val="0040614A"/>
    <w:rsid w:val="004121E1"/>
    <w:rsid w:val="00412F60"/>
    <w:rsid w:val="00414299"/>
    <w:rsid w:val="00420244"/>
    <w:rsid w:val="00422280"/>
    <w:rsid w:val="004229CB"/>
    <w:rsid w:val="00424EEB"/>
    <w:rsid w:val="004256F4"/>
    <w:rsid w:val="00440B05"/>
    <w:rsid w:val="00442F7F"/>
    <w:rsid w:val="00444737"/>
    <w:rsid w:val="00446718"/>
    <w:rsid w:val="00452231"/>
    <w:rsid w:val="00452CBF"/>
    <w:rsid w:val="00465E29"/>
    <w:rsid w:val="00470226"/>
    <w:rsid w:val="0047332C"/>
    <w:rsid w:val="00474C49"/>
    <w:rsid w:val="00475E26"/>
    <w:rsid w:val="00475F40"/>
    <w:rsid w:val="00484738"/>
    <w:rsid w:val="00490088"/>
    <w:rsid w:val="0049326F"/>
    <w:rsid w:val="00494B98"/>
    <w:rsid w:val="004A1136"/>
    <w:rsid w:val="004A17B0"/>
    <w:rsid w:val="004A6FE8"/>
    <w:rsid w:val="004A7C2F"/>
    <w:rsid w:val="004C3CF0"/>
    <w:rsid w:val="004C6DD1"/>
    <w:rsid w:val="004D7E82"/>
    <w:rsid w:val="004F0BE3"/>
    <w:rsid w:val="00503A0E"/>
    <w:rsid w:val="00511FA3"/>
    <w:rsid w:val="00512821"/>
    <w:rsid w:val="00523E62"/>
    <w:rsid w:val="00533EA7"/>
    <w:rsid w:val="00552B41"/>
    <w:rsid w:val="005546D5"/>
    <w:rsid w:val="00557BB5"/>
    <w:rsid w:val="005660D9"/>
    <w:rsid w:val="00566C51"/>
    <w:rsid w:val="00567F08"/>
    <w:rsid w:val="005874FB"/>
    <w:rsid w:val="005940EF"/>
    <w:rsid w:val="005A3A8D"/>
    <w:rsid w:val="005B0B41"/>
    <w:rsid w:val="005B2117"/>
    <w:rsid w:val="005B5615"/>
    <w:rsid w:val="005B5E55"/>
    <w:rsid w:val="005C4871"/>
    <w:rsid w:val="005C5068"/>
    <w:rsid w:val="005D3D82"/>
    <w:rsid w:val="005D6034"/>
    <w:rsid w:val="005E16E3"/>
    <w:rsid w:val="005E7AAA"/>
    <w:rsid w:val="005F3B1E"/>
    <w:rsid w:val="005F558C"/>
    <w:rsid w:val="005F5F75"/>
    <w:rsid w:val="00600F71"/>
    <w:rsid w:val="006152D7"/>
    <w:rsid w:val="00625F2D"/>
    <w:rsid w:val="0064007F"/>
    <w:rsid w:val="00643F33"/>
    <w:rsid w:val="0064547D"/>
    <w:rsid w:val="00654B7D"/>
    <w:rsid w:val="006553B0"/>
    <w:rsid w:val="006627E3"/>
    <w:rsid w:val="00662E55"/>
    <w:rsid w:val="00664B68"/>
    <w:rsid w:val="00682C8D"/>
    <w:rsid w:val="006832CB"/>
    <w:rsid w:val="00684203"/>
    <w:rsid w:val="00693DA5"/>
    <w:rsid w:val="006A0180"/>
    <w:rsid w:val="006A4955"/>
    <w:rsid w:val="006A6DFA"/>
    <w:rsid w:val="006B7508"/>
    <w:rsid w:val="006C0C8A"/>
    <w:rsid w:val="006C0E57"/>
    <w:rsid w:val="006C2865"/>
    <w:rsid w:val="006D3275"/>
    <w:rsid w:val="006D3DFB"/>
    <w:rsid w:val="006D675B"/>
    <w:rsid w:val="006E57DF"/>
    <w:rsid w:val="006F0C12"/>
    <w:rsid w:val="00701491"/>
    <w:rsid w:val="0070476A"/>
    <w:rsid w:val="0070615D"/>
    <w:rsid w:val="00706325"/>
    <w:rsid w:val="00710252"/>
    <w:rsid w:val="00721E19"/>
    <w:rsid w:val="00731B1E"/>
    <w:rsid w:val="00732B6C"/>
    <w:rsid w:val="00741769"/>
    <w:rsid w:val="0075084D"/>
    <w:rsid w:val="00750AFE"/>
    <w:rsid w:val="00767854"/>
    <w:rsid w:val="0077039E"/>
    <w:rsid w:val="00772B5C"/>
    <w:rsid w:val="007749AA"/>
    <w:rsid w:val="007816DF"/>
    <w:rsid w:val="00783F44"/>
    <w:rsid w:val="007907D4"/>
    <w:rsid w:val="007911E4"/>
    <w:rsid w:val="007A2D59"/>
    <w:rsid w:val="007A558C"/>
    <w:rsid w:val="007A5F61"/>
    <w:rsid w:val="007B60F7"/>
    <w:rsid w:val="007C3210"/>
    <w:rsid w:val="007C64A2"/>
    <w:rsid w:val="007D4E84"/>
    <w:rsid w:val="007E1DCE"/>
    <w:rsid w:val="007F4FC6"/>
    <w:rsid w:val="007F5382"/>
    <w:rsid w:val="007F5C19"/>
    <w:rsid w:val="00802566"/>
    <w:rsid w:val="00802CD2"/>
    <w:rsid w:val="00806D69"/>
    <w:rsid w:val="008079CB"/>
    <w:rsid w:val="0081010C"/>
    <w:rsid w:val="00812A3A"/>
    <w:rsid w:val="008141D5"/>
    <w:rsid w:val="00817A69"/>
    <w:rsid w:val="00834284"/>
    <w:rsid w:val="0084093A"/>
    <w:rsid w:val="00842F6C"/>
    <w:rsid w:val="00843853"/>
    <w:rsid w:val="00851E9D"/>
    <w:rsid w:val="00857B89"/>
    <w:rsid w:val="00857E94"/>
    <w:rsid w:val="008607C6"/>
    <w:rsid w:val="00882ACD"/>
    <w:rsid w:val="00886BE7"/>
    <w:rsid w:val="00887D8B"/>
    <w:rsid w:val="00891C1C"/>
    <w:rsid w:val="00893DB8"/>
    <w:rsid w:val="008B007F"/>
    <w:rsid w:val="008B2B8F"/>
    <w:rsid w:val="008B2E48"/>
    <w:rsid w:val="008B308C"/>
    <w:rsid w:val="008B67AC"/>
    <w:rsid w:val="008B7D52"/>
    <w:rsid w:val="008C55FC"/>
    <w:rsid w:val="008C5E37"/>
    <w:rsid w:val="008D5660"/>
    <w:rsid w:val="008D59B7"/>
    <w:rsid w:val="008E3AAB"/>
    <w:rsid w:val="008E5278"/>
    <w:rsid w:val="008F20EA"/>
    <w:rsid w:val="0090284D"/>
    <w:rsid w:val="009156C7"/>
    <w:rsid w:val="009217F6"/>
    <w:rsid w:val="00927335"/>
    <w:rsid w:val="0093197B"/>
    <w:rsid w:val="00951DB3"/>
    <w:rsid w:val="0095723D"/>
    <w:rsid w:val="00961F60"/>
    <w:rsid w:val="0097004F"/>
    <w:rsid w:val="0097159F"/>
    <w:rsid w:val="00984201"/>
    <w:rsid w:val="00985B9C"/>
    <w:rsid w:val="00994343"/>
    <w:rsid w:val="00996B19"/>
    <w:rsid w:val="009A2F30"/>
    <w:rsid w:val="009C50AB"/>
    <w:rsid w:val="009C7B98"/>
    <w:rsid w:val="009D1A40"/>
    <w:rsid w:val="009D418F"/>
    <w:rsid w:val="009E6552"/>
    <w:rsid w:val="009F1C1F"/>
    <w:rsid w:val="009F3212"/>
    <w:rsid w:val="009F3C55"/>
    <w:rsid w:val="009F61FE"/>
    <w:rsid w:val="009F6206"/>
    <w:rsid w:val="00A0592E"/>
    <w:rsid w:val="00A125B5"/>
    <w:rsid w:val="00A3303F"/>
    <w:rsid w:val="00A336F7"/>
    <w:rsid w:val="00A420D9"/>
    <w:rsid w:val="00A52033"/>
    <w:rsid w:val="00A52C11"/>
    <w:rsid w:val="00A62837"/>
    <w:rsid w:val="00A62E14"/>
    <w:rsid w:val="00A64BD4"/>
    <w:rsid w:val="00A76539"/>
    <w:rsid w:val="00A94C78"/>
    <w:rsid w:val="00A9733E"/>
    <w:rsid w:val="00AA08AA"/>
    <w:rsid w:val="00AA0CE3"/>
    <w:rsid w:val="00AA2609"/>
    <w:rsid w:val="00AA5CCA"/>
    <w:rsid w:val="00AA7349"/>
    <w:rsid w:val="00AB4268"/>
    <w:rsid w:val="00AC2CA0"/>
    <w:rsid w:val="00AD7976"/>
    <w:rsid w:val="00AE27A0"/>
    <w:rsid w:val="00AF48DC"/>
    <w:rsid w:val="00B01059"/>
    <w:rsid w:val="00B03024"/>
    <w:rsid w:val="00B0743F"/>
    <w:rsid w:val="00B07982"/>
    <w:rsid w:val="00B222B7"/>
    <w:rsid w:val="00B23489"/>
    <w:rsid w:val="00B32974"/>
    <w:rsid w:val="00B3709F"/>
    <w:rsid w:val="00B37BAF"/>
    <w:rsid w:val="00B41253"/>
    <w:rsid w:val="00B538EE"/>
    <w:rsid w:val="00B84B04"/>
    <w:rsid w:val="00B8533D"/>
    <w:rsid w:val="00BA6200"/>
    <w:rsid w:val="00BA7281"/>
    <w:rsid w:val="00BB609B"/>
    <w:rsid w:val="00BC21FB"/>
    <w:rsid w:val="00BD6790"/>
    <w:rsid w:val="00BE0AE9"/>
    <w:rsid w:val="00BE483A"/>
    <w:rsid w:val="00BE5E26"/>
    <w:rsid w:val="00BE72B8"/>
    <w:rsid w:val="00C023D3"/>
    <w:rsid w:val="00C02498"/>
    <w:rsid w:val="00C15E3A"/>
    <w:rsid w:val="00C24319"/>
    <w:rsid w:val="00C333C6"/>
    <w:rsid w:val="00C44CD3"/>
    <w:rsid w:val="00C46972"/>
    <w:rsid w:val="00C563B6"/>
    <w:rsid w:val="00C77006"/>
    <w:rsid w:val="00C924A0"/>
    <w:rsid w:val="00CA177B"/>
    <w:rsid w:val="00CA56B6"/>
    <w:rsid w:val="00CB460D"/>
    <w:rsid w:val="00CC0375"/>
    <w:rsid w:val="00CD1AE3"/>
    <w:rsid w:val="00CD266A"/>
    <w:rsid w:val="00CD5F75"/>
    <w:rsid w:val="00CE3E97"/>
    <w:rsid w:val="00CE6C81"/>
    <w:rsid w:val="00D14DFB"/>
    <w:rsid w:val="00D16E61"/>
    <w:rsid w:val="00D2146F"/>
    <w:rsid w:val="00D24CF8"/>
    <w:rsid w:val="00D27C0B"/>
    <w:rsid w:val="00D30E82"/>
    <w:rsid w:val="00D35C31"/>
    <w:rsid w:val="00D36B99"/>
    <w:rsid w:val="00D41EA0"/>
    <w:rsid w:val="00D46BE4"/>
    <w:rsid w:val="00D477F7"/>
    <w:rsid w:val="00D50F96"/>
    <w:rsid w:val="00D51D00"/>
    <w:rsid w:val="00D525D3"/>
    <w:rsid w:val="00D61BBB"/>
    <w:rsid w:val="00D76759"/>
    <w:rsid w:val="00D8328C"/>
    <w:rsid w:val="00D9491B"/>
    <w:rsid w:val="00D9557A"/>
    <w:rsid w:val="00D9759B"/>
    <w:rsid w:val="00DA77A5"/>
    <w:rsid w:val="00DB0C13"/>
    <w:rsid w:val="00DB189E"/>
    <w:rsid w:val="00DD23D2"/>
    <w:rsid w:val="00DE6F10"/>
    <w:rsid w:val="00DF3DE1"/>
    <w:rsid w:val="00E0136A"/>
    <w:rsid w:val="00E018BA"/>
    <w:rsid w:val="00E1086B"/>
    <w:rsid w:val="00E11D49"/>
    <w:rsid w:val="00E126B0"/>
    <w:rsid w:val="00E14945"/>
    <w:rsid w:val="00E20DEA"/>
    <w:rsid w:val="00E25FA6"/>
    <w:rsid w:val="00E26A1D"/>
    <w:rsid w:val="00E33F74"/>
    <w:rsid w:val="00E37F7D"/>
    <w:rsid w:val="00E43A6A"/>
    <w:rsid w:val="00E47287"/>
    <w:rsid w:val="00E47D7E"/>
    <w:rsid w:val="00E5470E"/>
    <w:rsid w:val="00E55019"/>
    <w:rsid w:val="00E6266F"/>
    <w:rsid w:val="00E6658C"/>
    <w:rsid w:val="00E82775"/>
    <w:rsid w:val="00EB2225"/>
    <w:rsid w:val="00EC5DA0"/>
    <w:rsid w:val="00EC7D98"/>
    <w:rsid w:val="00EE21C8"/>
    <w:rsid w:val="00EE2252"/>
    <w:rsid w:val="00EE2DD7"/>
    <w:rsid w:val="00EF498E"/>
    <w:rsid w:val="00F12A03"/>
    <w:rsid w:val="00F14687"/>
    <w:rsid w:val="00F15924"/>
    <w:rsid w:val="00F17263"/>
    <w:rsid w:val="00F20128"/>
    <w:rsid w:val="00F27DC5"/>
    <w:rsid w:val="00F4672D"/>
    <w:rsid w:val="00F4673F"/>
    <w:rsid w:val="00F6027F"/>
    <w:rsid w:val="00F71540"/>
    <w:rsid w:val="00F83B19"/>
    <w:rsid w:val="00F84AC9"/>
    <w:rsid w:val="00F87A97"/>
    <w:rsid w:val="00F905AD"/>
    <w:rsid w:val="00F97CCF"/>
    <w:rsid w:val="00FA03E6"/>
    <w:rsid w:val="00FB0713"/>
    <w:rsid w:val="00FB10D7"/>
    <w:rsid w:val="00FB3C2B"/>
    <w:rsid w:val="00FC683C"/>
    <w:rsid w:val="00FD21B2"/>
    <w:rsid w:val="00FD27BF"/>
    <w:rsid w:val="00FD42B4"/>
    <w:rsid w:val="00FD4589"/>
    <w:rsid w:val="00FD5FA8"/>
    <w:rsid w:val="00FF2228"/>
    <w:rsid w:val="00FF6A1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8B8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lsdException w:name="caption" w:uiPriority="35" w:qFormat="1"/>
    <w:lsdException w:name="footnote reference" w:uiPriority="0"/>
    <w:lsdException w:name="endnote reference" w:uiPriority="0"/>
    <w:lsdException w:name="endnote text" w:uiPriority="0"/>
    <w:lsdException w:name="List Bullet" w:uiPriority="0"/>
    <w:lsdException w:name="List 2" w:uiPriority="0"/>
    <w:lsdException w:name="List Number 4" w:uiPriority="0"/>
    <w:lsdException w:name="Title" w:semiHidden="0" w:uiPriority="0" w:unhideWhenUsed="0" w:qFormat="1"/>
    <w:lsdException w:name="Default Paragraph Font" w:uiPriority="1"/>
    <w:lsdException w:name="Body Text" w:uiPriority="0"/>
    <w:lsdException w:name="Body Text Indent" w:uiPriority="0"/>
    <w:lsdException w:name="List Continue 4"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Colorful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E26"/>
    <w:pPr>
      <w:bidi/>
      <w:spacing w:after="0" w:line="240" w:lineRule="auto"/>
    </w:pPr>
    <w:rPr>
      <w:rFonts w:ascii="Times New Roman" w:eastAsia="Times New Roman" w:hAnsi="Times New Roman" w:cs="FrankRuehl"/>
      <w:sz w:val="24"/>
      <w:szCs w:val="26"/>
      <w:lang w:eastAsia="he-IL"/>
    </w:rPr>
  </w:style>
  <w:style w:type="paragraph" w:styleId="Heading1">
    <w:name w:val="heading 1"/>
    <w:aliases w:val="h1,H1,Header1,Char Char,H2 Char Char,כותרת 1 תו1,כותרת 1 תו1 תו תו תו תו תו,????? 1 ??1,????? 1 ??1 ?? ?? ?? ?? ??,Heading 1 Char Char Char Char Char Char,H2 Char Char תו Char Char Char Char Char,H2 Char Char תו תו,Char, Char Char"/>
    <w:basedOn w:val="a9"/>
    <w:next w:val="a9"/>
    <w:link w:val="Heading1Char"/>
    <w:qFormat/>
    <w:rsid w:val="00BE5E26"/>
    <w:pPr>
      <w:keepNext/>
      <w:pageBreakBefore/>
      <w:tabs>
        <w:tab w:val="num" w:pos="851"/>
      </w:tabs>
      <w:ind w:left="360" w:hanging="360"/>
      <w:outlineLvl w:val="0"/>
    </w:pPr>
    <w:rPr>
      <w:b/>
      <w:bCs/>
      <w:kern w:val="32"/>
      <w:sz w:val="48"/>
      <w:szCs w:val="48"/>
    </w:rPr>
  </w:style>
  <w:style w:type="paragraph" w:styleId="Heading2">
    <w:name w:val="heading 2"/>
    <w:aliases w:val="E,h2,h21,כותרת 2 תו תו תו תו תו,כותרת 2 תו תו תו תו תו תו תו תו,כותרת 2 תו תו תו תו תו תו,Heading 2Fake,כותרת 2 תו תו תו תו,H21,H22,H211,H23,H212,H221,H2111,H24,H25,H213,H222,H2112,H231,H2121,H2211,H21111,H241,H26,H214,רמה 4 Char,He,א2, תו2"/>
    <w:basedOn w:val="a9"/>
    <w:next w:val="a9"/>
    <w:link w:val="Heading2Char1"/>
    <w:uiPriority w:val="9"/>
    <w:qFormat/>
    <w:rsid w:val="00BE5E26"/>
    <w:pPr>
      <w:keepNext/>
      <w:tabs>
        <w:tab w:val="num" w:pos="1559"/>
      </w:tabs>
      <w:spacing w:before="600" w:beforeAutospacing="0" w:after="120" w:line="240" w:lineRule="auto"/>
      <w:ind w:left="1500" w:hanging="792"/>
      <w:outlineLvl w:val="1"/>
    </w:pPr>
    <w:rPr>
      <w:b/>
      <w:bCs/>
      <w:sz w:val="36"/>
      <w:szCs w:val="32"/>
    </w:rPr>
  </w:style>
  <w:style w:type="paragraph" w:styleId="Heading3">
    <w:name w:val="heading 3"/>
    <w:aliases w:val="h3,H3,Roman Numeral,כותרת 3 תו1 תו,Heading 3 Char Char,Heading 3 Char Char Char,Heading 31,Heading 3 Char Char1,Heading 3 Char Char Char Char Char,Heading 3 Char Char Char Char Char Char Char Char Char תו,כותרת 3 תו1 תו1,?,??,תו1,l3"/>
    <w:basedOn w:val="a9"/>
    <w:next w:val="a9"/>
    <w:link w:val="Heading3Char"/>
    <w:qFormat/>
    <w:rsid w:val="00BE5E26"/>
    <w:pPr>
      <w:keepNext/>
      <w:tabs>
        <w:tab w:val="num" w:pos="360"/>
      </w:tabs>
      <w:spacing w:after="120"/>
      <w:ind w:left="360" w:hanging="360"/>
      <w:outlineLvl w:val="2"/>
    </w:pPr>
    <w:rPr>
      <w:b/>
      <w:bCs/>
      <w:sz w:val="28"/>
      <w:szCs w:val="28"/>
    </w:rPr>
  </w:style>
  <w:style w:type="paragraph" w:styleId="Heading4">
    <w:name w:val="heading 4"/>
    <w:aliases w:val="Heading 4 תו תו,Heading 4 תו תו תו תו,H4,h4,4heading,l4,H41,4heading1,41,l41,H42,4heading2,42,l42,H43,4heading3,43,l43,H44,4heading4,44,l44,H45,4heading5,45,l45,H46,4heading6,46,l46,H47,4heading7,47,l47,H48,4heading8,48,l48,H49,4heading9,49"/>
    <w:basedOn w:val="Heading3"/>
    <w:next w:val="a9"/>
    <w:link w:val="Heading4Char1"/>
    <w:qFormat/>
    <w:rsid w:val="00BE5E26"/>
    <w:pPr>
      <w:tabs>
        <w:tab w:val="clear" w:pos="360"/>
        <w:tab w:val="num" w:pos="1882"/>
      </w:tabs>
      <w:ind w:left="2759" w:hanging="1728"/>
      <w:outlineLvl w:val="3"/>
    </w:pPr>
    <w:rPr>
      <w:sz w:val="24"/>
      <w:szCs w:val="24"/>
    </w:rPr>
  </w:style>
  <w:style w:type="paragraph" w:styleId="Heading5">
    <w:name w:val="heading 5"/>
    <w:aliases w:val="Heading 5 תו,blue,כותרת 51,blue תו תו,blue תו,h5,Hn5,H5,hed5,hed 5"/>
    <w:basedOn w:val="Heading4"/>
    <w:next w:val="a9"/>
    <w:link w:val="Heading5Char"/>
    <w:uiPriority w:val="9"/>
    <w:qFormat/>
    <w:rsid w:val="00BE5E26"/>
    <w:pPr>
      <w:numPr>
        <w:numId w:val="1"/>
      </w:numPr>
      <w:tabs>
        <w:tab w:val="clear" w:pos="643"/>
        <w:tab w:val="num" w:pos="1882"/>
      </w:tabs>
      <w:spacing w:before="240"/>
      <w:ind w:left="2759" w:right="720" w:hanging="1728"/>
      <w:outlineLvl w:val="4"/>
    </w:pPr>
    <w:rPr>
      <w:b w:val="0"/>
      <w:bCs w:val="0"/>
    </w:rPr>
  </w:style>
  <w:style w:type="paragraph" w:styleId="Heading6">
    <w:name w:val="heading 6"/>
    <w:aliases w:val="hed6"/>
    <w:basedOn w:val="RonnyHeading"/>
    <w:next w:val="a9"/>
    <w:link w:val="Heading6Char"/>
    <w:qFormat/>
    <w:rsid w:val="00BE5E26"/>
    <w:pPr>
      <w:keepNext/>
      <w:spacing w:after="120"/>
      <w:ind w:left="0" w:right="720" w:firstLine="0"/>
      <w:outlineLvl w:val="5"/>
    </w:pPr>
    <w:rPr>
      <w:b/>
      <w:bCs/>
      <w:noProof/>
    </w:rPr>
  </w:style>
  <w:style w:type="paragraph" w:styleId="Heading7">
    <w:name w:val="heading 7"/>
    <w:basedOn w:val="RonnyHeading"/>
    <w:next w:val="a9"/>
    <w:link w:val="Heading7Char"/>
    <w:qFormat/>
    <w:rsid w:val="00BE5E26"/>
    <w:pPr>
      <w:ind w:left="0" w:right="720" w:firstLine="0"/>
      <w:outlineLvl w:val="6"/>
    </w:pPr>
    <w:rPr>
      <w:u w:val="single"/>
    </w:rPr>
  </w:style>
  <w:style w:type="paragraph" w:styleId="Heading8">
    <w:name w:val="heading 8"/>
    <w:basedOn w:val="Heading7"/>
    <w:next w:val="Normal"/>
    <w:link w:val="Heading8Char"/>
    <w:uiPriority w:val="9"/>
    <w:qFormat/>
    <w:rsid w:val="00BE5E26"/>
    <w:pPr>
      <w:ind w:right="2434"/>
      <w:outlineLvl w:val="7"/>
    </w:pPr>
  </w:style>
  <w:style w:type="paragraph" w:styleId="Heading9">
    <w:name w:val="heading 9"/>
    <w:basedOn w:val="Heading8"/>
    <w:next w:val="Normal"/>
    <w:link w:val="Heading9Char"/>
    <w:qFormat/>
    <w:rsid w:val="00BE5E26"/>
    <w:pPr>
      <w:ind w:right="7188"/>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yle 2,נספח 2 מתוקן,lp1"/>
    <w:basedOn w:val="Normal"/>
    <w:link w:val="ListParagraphChar"/>
    <w:uiPriority w:val="34"/>
    <w:qFormat/>
    <w:rsid w:val="00C46972"/>
    <w:pPr>
      <w:ind w:left="720"/>
      <w:contextualSpacing/>
    </w:pPr>
  </w:style>
  <w:style w:type="character" w:customStyle="1" w:styleId="Heading1Char">
    <w:name w:val="Heading 1 Char"/>
    <w:aliases w:val="h1 Char,H1 Char,Header1 Char,Char Char Char,H2 Char Char Char,כותרת 1 תו1 Char,כותרת 1 תו1 תו תו תו תו תו Char,????? 1 ??1 Char,????? 1 ??1 ?? ?? ?? ?? ?? Char,Heading 1 Char Char Char Char Char Char Char,H2 Char Char תו תו Char"/>
    <w:basedOn w:val="DefaultParagraphFont"/>
    <w:link w:val="Heading1"/>
    <w:rsid w:val="00BE5E26"/>
    <w:rPr>
      <w:rFonts w:ascii="Times New Roman" w:eastAsia="Times New Roman" w:hAnsi="Times New Roman" w:cs="Times New Roman"/>
      <w:b/>
      <w:bCs/>
      <w:kern w:val="32"/>
      <w:sz w:val="48"/>
      <w:szCs w:val="48"/>
    </w:rPr>
  </w:style>
  <w:style w:type="character" w:customStyle="1" w:styleId="Heading2Char1">
    <w:name w:val="Heading 2 Char1"/>
    <w:aliases w:val="E Char,h2 Char1,h21 Char,כותרת 2 תו תו תו תו תו Char1,כותרת 2 תו תו תו תו תו תו תו תו Char1,כותרת 2 תו תו תו תו תו תו Char1,Heading 2Fake Char1,כותרת 2 תו תו תו תו Char1,H21 Char1,H22 Char1,H211 Char1,H23 Char1,H212 Char1,H221 Char1"/>
    <w:basedOn w:val="DefaultParagraphFont"/>
    <w:link w:val="Heading2"/>
    <w:uiPriority w:val="9"/>
    <w:rsid w:val="00BE5E26"/>
    <w:rPr>
      <w:rFonts w:ascii="Times New Roman" w:eastAsia="Times New Roman" w:hAnsi="Times New Roman" w:cs="Times New Roman"/>
      <w:b/>
      <w:bCs/>
      <w:sz w:val="36"/>
      <w:szCs w:val="32"/>
    </w:rPr>
  </w:style>
  <w:style w:type="character" w:customStyle="1" w:styleId="Heading3Char">
    <w:name w:val="Heading 3 Char"/>
    <w:aliases w:val="h3 Char,H3 Char,Roman Numeral Char,כותרת 3 תו1 תו Char,Heading 3 Char Char Char1,Heading 3 Char Char Char Char,Heading 31 Char,Heading 3 Char Char1 Char,Heading 3 Char Char Char Char Char Char,כותרת 3 תו1 תו1 Char,? Char,?? Char,תו1 Char"/>
    <w:basedOn w:val="DefaultParagraphFont"/>
    <w:link w:val="Heading3"/>
    <w:rsid w:val="00BE5E26"/>
    <w:rPr>
      <w:rFonts w:ascii="Times New Roman" w:eastAsia="Times New Roman" w:hAnsi="Times New Roman" w:cs="Times New Roman"/>
      <w:b/>
      <w:bCs/>
      <w:sz w:val="28"/>
      <w:szCs w:val="28"/>
    </w:rPr>
  </w:style>
  <w:style w:type="character" w:customStyle="1" w:styleId="Heading4Char1">
    <w:name w:val="Heading 4 Char1"/>
    <w:aliases w:val="Heading 4 תו תו Char,Heading 4 תו תו תו תו Char,H4 Char1,h4 Char1,4heading Char1,l4 Char1,H41 Char1,4heading1 Char1,41 Char1,l41 Char1,H42 Char1,4heading2 Char1,42 Char1,l42 Char1,H43 Char1,4heading3 Char1,43 Char1,l43 Char1,H44 Char1"/>
    <w:basedOn w:val="DefaultParagraphFont"/>
    <w:link w:val="Heading4"/>
    <w:rsid w:val="00BE5E26"/>
    <w:rPr>
      <w:rFonts w:ascii="Times New Roman" w:eastAsia="Times New Roman" w:hAnsi="Times New Roman" w:cs="Times New Roman"/>
      <w:b/>
      <w:bCs/>
      <w:sz w:val="24"/>
      <w:szCs w:val="24"/>
    </w:rPr>
  </w:style>
  <w:style w:type="character" w:customStyle="1" w:styleId="Heading5Char">
    <w:name w:val="Heading 5 Char"/>
    <w:aliases w:val="Heading 5 תו Char,blue Char,כותרת 51 Char,blue תו תו Char,blue תו Char,h5 Char,Hn5 Char,H5 Char,hed5 Char,hed 5 Char"/>
    <w:basedOn w:val="DefaultParagraphFont"/>
    <w:link w:val="Heading5"/>
    <w:uiPriority w:val="9"/>
    <w:rsid w:val="00BE5E26"/>
    <w:rPr>
      <w:rFonts w:ascii="Times New Roman" w:eastAsia="Times New Roman" w:hAnsi="Times New Roman" w:cs="Times New Roman"/>
      <w:sz w:val="24"/>
      <w:szCs w:val="24"/>
    </w:rPr>
  </w:style>
  <w:style w:type="character" w:customStyle="1" w:styleId="Heading6Char">
    <w:name w:val="Heading 6 Char"/>
    <w:aliases w:val="hed6 Char"/>
    <w:basedOn w:val="DefaultParagraphFont"/>
    <w:link w:val="Heading6"/>
    <w:rsid w:val="00BE5E26"/>
    <w:rPr>
      <w:rFonts w:ascii="Times New Roman" w:eastAsia="Times New Roman" w:hAnsi="Times New Roman" w:cs="Times New Roman"/>
      <w:b/>
      <w:bCs/>
      <w:noProof/>
    </w:rPr>
  </w:style>
  <w:style w:type="character" w:customStyle="1" w:styleId="Heading7Char">
    <w:name w:val="Heading 7 Char"/>
    <w:basedOn w:val="DefaultParagraphFont"/>
    <w:link w:val="Heading7"/>
    <w:rsid w:val="00BE5E26"/>
    <w:rPr>
      <w:rFonts w:ascii="Times New Roman" w:eastAsia="Times New Roman" w:hAnsi="Times New Roman" w:cs="Times New Roman"/>
      <w:u w:val="single"/>
    </w:rPr>
  </w:style>
  <w:style w:type="character" w:customStyle="1" w:styleId="Heading8Char">
    <w:name w:val="Heading 8 Char"/>
    <w:basedOn w:val="DefaultParagraphFont"/>
    <w:link w:val="Heading8"/>
    <w:uiPriority w:val="9"/>
    <w:rsid w:val="00BE5E26"/>
    <w:rPr>
      <w:rFonts w:ascii="Times New Roman" w:eastAsia="Times New Roman" w:hAnsi="Times New Roman" w:cs="Times New Roman"/>
      <w:u w:val="single"/>
    </w:rPr>
  </w:style>
  <w:style w:type="character" w:customStyle="1" w:styleId="Heading9Char">
    <w:name w:val="Heading 9 Char"/>
    <w:basedOn w:val="DefaultParagraphFont"/>
    <w:link w:val="Heading9"/>
    <w:rsid w:val="00BE5E26"/>
    <w:rPr>
      <w:rFonts w:ascii="Times New Roman" w:eastAsia="Times New Roman" w:hAnsi="Times New Roman" w:cs="Times New Roman"/>
      <w:u w:val="single"/>
    </w:rPr>
  </w:style>
  <w:style w:type="paragraph" w:customStyle="1" w:styleId="a9">
    <w:name w:val="טקסט בסיסי"/>
    <w:link w:val="aa"/>
    <w:rsid w:val="00BE5E26"/>
    <w:pPr>
      <w:keepLines/>
      <w:bidi/>
      <w:spacing w:before="100" w:beforeAutospacing="1" w:after="240" w:line="320" w:lineRule="atLeast"/>
    </w:pPr>
    <w:rPr>
      <w:rFonts w:ascii="Times New Roman" w:eastAsia="Times New Roman" w:hAnsi="Times New Roman" w:cs="Times New Roman"/>
    </w:rPr>
  </w:style>
  <w:style w:type="character" w:customStyle="1" w:styleId="aa">
    <w:name w:val="טקסט בסיסי תו"/>
    <w:link w:val="a9"/>
    <w:locked/>
    <w:rsid w:val="00BE5E26"/>
    <w:rPr>
      <w:rFonts w:ascii="Times New Roman" w:eastAsia="Times New Roman" w:hAnsi="Times New Roman" w:cs="Times New Roman"/>
    </w:rPr>
  </w:style>
  <w:style w:type="paragraph" w:customStyle="1" w:styleId="RonnyHeading">
    <w:name w:val="RonnyHeading"/>
    <w:basedOn w:val="a9"/>
    <w:next w:val="a9"/>
    <w:rsid w:val="00BE5E26"/>
    <w:pPr>
      <w:ind w:left="1040" w:right="1040" w:hanging="1134"/>
      <w:jc w:val="both"/>
    </w:pPr>
  </w:style>
  <w:style w:type="paragraph" w:styleId="Header">
    <w:name w:val="header"/>
    <w:aliases w:val="1 תו,Header תו תו תו תו,כותרת עליונה תו תו,1 תו תו,Header תו תו תו,Header תו"/>
    <w:basedOn w:val="Normal"/>
    <w:link w:val="HeaderChar2"/>
    <w:uiPriority w:val="99"/>
    <w:rsid w:val="00BE5E26"/>
    <w:pPr>
      <w:tabs>
        <w:tab w:val="center" w:pos="4320"/>
        <w:tab w:val="right" w:pos="8640"/>
      </w:tabs>
      <w:overflowPunct w:val="0"/>
      <w:autoSpaceDE w:val="0"/>
      <w:autoSpaceDN w:val="0"/>
      <w:adjustRightInd w:val="0"/>
      <w:spacing w:line="360" w:lineRule="auto"/>
      <w:textAlignment w:val="baseline"/>
    </w:pPr>
    <w:rPr>
      <w:b/>
      <w:bCs/>
      <w:sz w:val="26"/>
    </w:rPr>
  </w:style>
  <w:style w:type="character" w:customStyle="1" w:styleId="HeaderChar2">
    <w:name w:val="Header Char2"/>
    <w:aliases w:val="1 תו Char2,Header תו תו תו תו Char1,כותרת עליונה תו תו Char1,1 תו תו Char1,Header תו תו תו Char2,Header תו Char2"/>
    <w:basedOn w:val="DefaultParagraphFont"/>
    <w:link w:val="Header"/>
    <w:uiPriority w:val="99"/>
    <w:rsid w:val="00BE5E26"/>
    <w:rPr>
      <w:rFonts w:ascii="Times New Roman" w:eastAsia="Times New Roman" w:hAnsi="Times New Roman" w:cs="FrankRuehl"/>
      <w:b/>
      <w:bCs/>
      <w:sz w:val="26"/>
      <w:szCs w:val="26"/>
      <w:lang w:eastAsia="he-IL"/>
    </w:rPr>
  </w:style>
  <w:style w:type="paragraph" w:styleId="Footer">
    <w:name w:val="footer"/>
    <w:basedOn w:val="Normal"/>
    <w:link w:val="FooterChar"/>
    <w:uiPriority w:val="99"/>
    <w:rsid w:val="00BE5E26"/>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FooterChar">
    <w:name w:val="Footer Char"/>
    <w:basedOn w:val="DefaultParagraphFont"/>
    <w:link w:val="Footer"/>
    <w:uiPriority w:val="99"/>
    <w:rsid w:val="00BE5E26"/>
    <w:rPr>
      <w:rFonts w:ascii="Times New Roman" w:eastAsia="Times New Roman" w:hAnsi="Times New Roman" w:cs="Narkisim"/>
      <w:b/>
      <w:bCs/>
      <w:sz w:val="20"/>
      <w:szCs w:val="26"/>
      <w:lang w:eastAsia="he-IL"/>
    </w:rPr>
  </w:style>
  <w:style w:type="character" w:styleId="PageNumber">
    <w:name w:val="page number"/>
    <w:basedOn w:val="DefaultParagraphFont"/>
    <w:uiPriority w:val="99"/>
    <w:rsid w:val="00BE5E26"/>
    <w:rPr>
      <w:rFonts w:cs="Times New Roman"/>
    </w:rPr>
  </w:style>
  <w:style w:type="character" w:styleId="Hyperlink">
    <w:name w:val="Hyperlink"/>
    <w:basedOn w:val="DefaultParagraphFont"/>
    <w:uiPriority w:val="99"/>
    <w:rsid w:val="00BE5E26"/>
    <w:rPr>
      <w:rFonts w:cs="Times New Roman"/>
      <w:color w:val="0000FF"/>
      <w:u w:val="single"/>
    </w:rPr>
  </w:style>
  <w:style w:type="paragraph" w:styleId="NormalWeb">
    <w:name w:val="Normal (Web)"/>
    <w:basedOn w:val="Normal"/>
    <w:link w:val="NormalWebChar"/>
    <w:uiPriority w:val="99"/>
    <w:rsid w:val="00BE5E26"/>
    <w:pPr>
      <w:bidi w:val="0"/>
      <w:spacing w:before="100" w:beforeAutospacing="1" w:after="100" w:afterAutospacing="1"/>
    </w:pPr>
    <w:rPr>
      <w:rFonts w:cs="Times New Roman"/>
      <w:szCs w:val="20"/>
      <w:lang w:eastAsia="en-US"/>
    </w:rPr>
  </w:style>
  <w:style w:type="paragraph" w:customStyle="1" w:styleId="51">
    <w:name w:val="5"/>
    <w:basedOn w:val="Normal"/>
    <w:next w:val="Footer"/>
    <w:uiPriority w:val="99"/>
    <w:rsid w:val="00BE5E26"/>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42">
    <w:name w:val="4"/>
    <w:basedOn w:val="Normal"/>
    <w:next w:val="Footer"/>
    <w:rsid w:val="00BE5E26"/>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33">
    <w:name w:val="3"/>
    <w:basedOn w:val="Normal"/>
    <w:next w:val="Footer"/>
    <w:uiPriority w:val="99"/>
    <w:rsid w:val="00BE5E26"/>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RonnyBase">
    <w:name w:val="RonnyBase תו"/>
    <w:uiPriority w:val="99"/>
    <w:rsid w:val="00BE5E26"/>
    <w:rPr>
      <w:sz w:val="22"/>
      <w:lang w:val="en-US" w:eastAsia="en-US"/>
    </w:rPr>
  </w:style>
  <w:style w:type="character" w:customStyle="1" w:styleId="RonnyHeading0">
    <w:name w:val="RonnyHeading תו"/>
    <w:basedOn w:val="RonnyBase"/>
    <w:uiPriority w:val="99"/>
    <w:rsid w:val="00BE5E26"/>
    <w:rPr>
      <w:rFonts w:cs="David"/>
      <w:sz w:val="22"/>
      <w:szCs w:val="22"/>
      <w:lang w:val="en-US" w:eastAsia="en-US" w:bidi="he-IL"/>
    </w:rPr>
  </w:style>
  <w:style w:type="paragraph" w:customStyle="1" w:styleId="22">
    <w:name w:val="2"/>
    <w:basedOn w:val="Normal"/>
    <w:next w:val="PlainText"/>
    <w:uiPriority w:val="99"/>
    <w:rsid w:val="00BE5E26"/>
    <w:rPr>
      <w:rFonts w:ascii="Courier New" w:hAnsi="Courier New" w:cs="Courier New"/>
      <w:sz w:val="20"/>
      <w:szCs w:val="20"/>
      <w:lang w:eastAsia="en-US"/>
    </w:rPr>
  </w:style>
  <w:style w:type="paragraph" w:styleId="PlainText">
    <w:name w:val="Plain Text"/>
    <w:basedOn w:val="Normal"/>
    <w:link w:val="PlainTextChar"/>
    <w:uiPriority w:val="99"/>
    <w:rsid w:val="00BE5E26"/>
    <w:rPr>
      <w:rFonts w:ascii="Courier New" w:hAnsi="Courier New" w:cs="Courier New"/>
      <w:sz w:val="20"/>
      <w:szCs w:val="20"/>
      <w:lang w:eastAsia="en-US"/>
    </w:rPr>
  </w:style>
  <w:style w:type="character" w:customStyle="1" w:styleId="PlainTextChar">
    <w:name w:val="Plain Text Char"/>
    <w:basedOn w:val="DefaultParagraphFont"/>
    <w:link w:val="PlainText"/>
    <w:uiPriority w:val="99"/>
    <w:rsid w:val="00BE5E26"/>
    <w:rPr>
      <w:rFonts w:ascii="Courier New" w:eastAsia="Times New Roman" w:hAnsi="Courier New" w:cs="Courier New"/>
      <w:sz w:val="20"/>
      <w:szCs w:val="20"/>
    </w:rPr>
  </w:style>
  <w:style w:type="paragraph" w:styleId="TOC1">
    <w:name w:val="toc 1"/>
    <w:basedOn w:val="Normal"/>
    <w:next w:val="Normal"/>
    <w:uiPriority w:val="39"/>
    <w:qFormat/>
    <w:rsid w:val="00BE5E26"/>
    <w:pPr>
      <w:tabs>
        <w:tab w:val="left" w:pos="284"/>
      </w:tabs>
      <w:spacing w:after="240"/>
    </w:pPr>
    <w:rPr>
      <w:b/>
      <w:bCs/>
      <w:caps/>
      <w:sz w:val="20"/>
      <w:szCs w:val="20"/>
    </w:rPr>
  </w:style>
  <w:style w:type="paragraph" w:styleId="TOC2">
    <w:name w:val="toc 2"/>
    <w:basedOn w:val="a9"/>
    <w:next w:val="Normal"/>
    <w:uiPriority w:val="39"/>
    <w:qFormat/>
    <w:rsid w:val="00BE5E26"/>
    <w:pPr>
      <w:keepLines w:val="0"/>
      <w:spacing w:before="0" w:beforeAutospacing="0" w:after="0" w:line="240" w:lineRule="auto"/>
      <w:ind w:left="245" w:right="1037"/>
    </w:pPr>
    <w:rPr>
      <w:smallCaps/>
      <w:sz w:val="20"/>
      <w:szCs w:val="20"/>
    </w:rPr>
  </w:style>
  <w:style w:type="paragraph" w:styleId="TOC3">
    <w:name w:val="toc 3"/>
    <w:basedOn w:val="a9"/>
    <w:next w:val="Normal"/>
    <w:uiPriority w:val="39"/>
    <w:qFormat/>
    <w:rsid w:val="00BE5E26"/>
    <w:pPr>
      <w:keepLines w:val="0"/>
      <w:spacing w:before="0" w:beforeAutospacing="0" w:after="0" w:line="240" w:lineRule="auto"/>
      <w:ind w:left="475"/>
    </w:pPr>
    <w:rPr>
      <w:sz w:val="20"/>
      <w:szCs w:val="20"/>
    </w:rPr>
  </w:style>
  <w:style w:type="character" w:styleId="FollowedHyperlink">
    <w:name w:val="FollowedHyperlink"/>
    <w:basedOn w:val="DefaultParagraphFont"/>
    <w:uiPriority w:val="99"/>
    <w:rsid w:val="00BE5E26"/>
    <w:rPr>
      <w:rFonts w:cs="Times New Roman"/>
      <w:color w:val="800080"/>
      <w:u w:val="single"/>
    </w:rPr>
  </w:style>
  <w:style w:type="paragraph" w:customStyle="1" w:styleId="-1">
    <w:name w:val="טבלת דרישות - שורה"/>
    <w:basedOn w:val="Normal"/>
    <w:uiPriority w:val="99"/>
    <w:rsid w:val="00BE5E26"/>
    <w:pPr>
      <w:keepLines/>
      <w:overflowPunct w:val="0"/>
      <w:autoSpaceDE w:val="0"/>
      <w:autoSpaceDN w:val="0"/>
      <w:adjustRightInd w:val="0"/>
      <w:spacing w:before="120"/>
      <w:textAlignment w:val="baseline"/>
    </w:pPr>
    <w:rPr>
      <w:rFonts w:cs="David"/>
      <w:szCs w:val="24"/>
    </w:rPr>
  </w:style>
  <w:style w:type="paragraph" w:styleId="BalloonText">
    <w:name w:val="Balloon Text"/>
    <w:basedOn w:val="Normal"/>
    <w:link w:val="BalloonTextChar"/>
    <w:uiPriority w:val="99"/>
    <w:rsid w:val="00BE5E26"/>
    <w:rPr>
      <w:rFonts w:ascii="Tahoma" w:hAnsi="Tahoma" w:cs="Tahoma"/>
      <w:sz w:val="16"/>
      <w:szCs w:val="16"/>
      <w:lang w:eastAsia="en-US"/>
    </w:rPr>
  </w:style>
  <w:style w:type="character" w:customStyle="1" w:styleId="BalloonTextChar">
    <w:name w:val="Balloon Text Char"/>
    <w:basedOn w:val="DefaultParagraphFont"/>
    <w:link w:val="BalloonText"/>
    <w:uiPriority w:val="99"/>
    <w:rsid w:val="00BE5E26"/>
    <w:rPr>
      <w:rFonts w:ascii="Tahoma" w:eastAsia="Times New Roman" w:hAnsi="Tahoma" w:cs="Tahoma"/>
      <w:sz w:val="16"/>
      <w:szCs w:val="16"/>
    </w:rPr>
  </w:style>
  <w:style w:type="paragraph" w:styleId="ListBullet">
    <w:name w:val="List Bullet"/>
    <w:basedOn w:val="Normal"/>
    <w:autoRedefine/>
    <w:rsid w:val="00BE5E26"/>
    <w:pPr>
      <w:tabs>
        <w:tab w:val="num" w:pos="1040"/>
      </w:tabs>
      <w:ind w:left="1040" w:right="1040" w:hanging="360"/>
    </w:pPr>
    <w:rPr>
      <w:rFonts w:cs="Times New Roman"/>
      <w:szCs w:val="24"/>
      <w:lang w:eastAsia="en-US"/>
    </w:rPr>
  </w:style>
  <w:style w:type="paragraph" w:styleId="ListBullet2">
    <w:name w:val="List Bullet 2"/>
    <w:basedOn w:val="Normal"/>
    <w:autoRedefine/>
    <w:uiPriority w:val="99"/>
    <w:rsid w:val="00BE5E26"/>
    <w:pPr>
      <w:tabs>
        <w:tab w:val="num" w:pos="1492"/>
      </w:tabs>
      <w:ind w:left="1492" w:right="1492" w:hanging="360"/>
    </w:pPr>
    <w:rPr>
      <w:rFonts w:cs="Times New Roman"/>
      <w:szCs w:val="24"/>
      <w:lang w:eastAsia="en-US"/>
    </w:rPr>
  </w:style>
  <w:style w:type="paragraph" w:styleId="ListNumber">
    <w:name w:val="List Number"/>
    <w:basedOn w:val="Normal"/>
    <w:uiPriority w:val="99"/>
    <w:rsid w:val="00BE5E26"/>
    <w:pPr>
      <w:tabs>
        <w:tab w:val="num" w:pos="3240"/>
      </w:tabs>
      <w:ind w:left="2880" w:right="2880" w:hanging="360"/>
    </w:pPr>
    <w:rPr>
      <w:rFonts w:cs="Times New Roman"/>
      <w:szCs w:val="24"/>
      <w:lang w:eastAsia="en-US"/>
    </w:rPr>
  </w:style>
  <w:style w:type="paragraph" w:styleId="Subtitle">
    <w:name w:val="Subtitle"/>
    <w:basedOn w:val="Normal"/>
    <w:link w:val="SubtitleChar"/>
    <w:uiPriority w:val="11"/>
    <w:qFormat/>
    <w:rsid w:val="00BE5E26"/>
    <w:pPr>
      <w:spacing w:after="60"/>
      <w:jc w:val="center"/>
      <w:outlineLvl w:val="1"/>
    </w:pPr>
    <w:rPr>
      <w:rFonts w:ascii="Arial" w:hAnsi="Arial" w:cs="Arial"/>
      <w:szCs w:val="24"/>
      <w:lang w:eastAsia="en-US"/>
    </w:rPr>
  </w:style>
  <w:style w:type="character" w:customStyle="1" w:styleId="SubtitleChar">
    <w:name w:val="Subtitle Char"/>
    <w:basedOn w:val="DefaultParagraphFont"/>
    <w:link w:val="Subtitle"/>
    <w:uiPriority w:val="11"/>
    <w:rsid w:val="00BE5E26"/>
    <w:rPr>
      <w:rFonts w:ascii="Arial" w:eastAsia="Times New Roman" w:hAnsi="Arial" w:cs="Arial"/>
      <w:sz w:val="24"/>
      <w:szCs w:val="24"/>
    </w:rPr>
  </w:style>
  <w:style w:type="paragraph" w:styleId="BodyText">
    <w:name w:val="Body Text"/>
    <w:basedOn w:val="Normal"/>
    <w:link w:val="BodyTextChar"/>
    <w:rsid w:val="00BE5E26"/>
    <w:pPr>
      <w:spacing w:after="120"/>
    </w:pPr>
    <w:rPr>
      <w:rFonts w:cs="Times New Roman"/>
      <w:szCs w:val="24"/>
      <w:lang w:eastAsia="en-US"/>
    </w:rPr>
  </w:style>
  <w:style w:type="character" w:customStyle="1" w:styleId="BodyTextChar">
    <w:name w:val="Body Text Char"/>
    <w:basedOn w:val="DefaultParagraphFont"/>
    <w:link w:val="BodyText"/>
    <w:rsid w:val="00BE5E26"/>
    <w:rPr>
      <w:rFonts w:ascii="Times New Roman" w:eastAsia="Times New Roman" w:hAnsi="Times New Roman" w:cs="Times New Roman"/>
      <w:sz w:val="24"/>
      <w:szCs w:val="24"/>
    </w:rPr>
  </w:style>
  <w:style w:type="paragraph" w:styleId="ListBullet4">
    <w:name w:val="List Bullet 4"/>
    <w:basedOn w:val="Normal"/>
    <w:autoRedefine/>
    <w:uiPriority w:val="99"/>
    <w:rsid w:val="00BE5E26"/>
    <w:pPr>
      <w:tabs>
        <w:tab w:val="num" w:pos="360"/>
      </w:tabs>
      <w:ind w:left="360" w:right="360" w:hanging="360"/>
    </w:pPr>
    <w:rPr>
      <w:rFonts w:cs="Times New Roman"/>
      <w:szCs w:val="24"/>
      <w:lang w:eastAsia="en-US"/>
    </w:rPr>
  </w:style>
  <w:style w:type="paragraph" w:styleId="BodyText2">
    <w:name w:val="Body Text 2"/>
    <w:basedOn w:val="Normal"/>
    <w:link w:val="BodyText2Char"/>
    <w:rsid w:val="00BE5E26"/>
    <w:pPr>
      <w:spacing w:after="120" w:line="480" w:lineRule="auto"/>
    </w:pPr>
    <w:rPr>
      <w:rFonts w:cs="Times New Roman"/>
      <w:szCs w:val="24"/>
      <w:lang w:eastAsia="en-US"/>
    </w:rPr>
  </w:style>
  <w:style w:type="character" w:customStyle="1" w:styleId="BodyText2Char">
    <w:name w:val="Body Text 2 Char"/>
    <w:basedOn w:val="DefaultParagraphFont"/>
    <w:link w:val="BodyText2"/>
    <w:rsid w:val="00BE5E26"/>
    <w:rPr>
      <w:rFonts w:ascii="Times New Roman" w:eastAsia="Times New Roman" w:hAnsi="Times New Roman" w:cs="Times New Roman"/>
      <w:sz w:val="24"/>
      <w:szCs w:val="24"/>
    </w:rPr>
  </w:style>
  <w:style w:type="paragraph" w:styleId="BodyText3">
    <w:name w:val="Body Text 3"/>
    <w:basedOn w:val="Normal"/>
    <w:link w:val="BodyText3Char"/>
    <w:rsid w:val="00BE5E26"/>
    <w:pPr>
      <w:spacing w:after="120"/>
    </w:pPr>
    <w:rPr>
      <w:rFonts w:cs="Times New Roman"/>
      <w:sz w:val="16"/>
      <w:szCs w:val="16"/>
      <w:lang w:eastAsia="en-US"/>
    </w:rPr>
  </w:style>
  <w:style w:type="character" w:customStyle="1" w:styleId="BodyText3Char">
    <w:name w:val="Body Text 3 Char"/>
    <w:basedOn w:val="DefaultParagraphFont"/>
    <w:link w:val="BodyText3"/>
    <w:rsid w:val="00BE5E26"/>
    <w:rPr>
      <w:rFonts w:ascii="Times New Roman" w:eastAsia="Times New Roman" w:hAnsi="Times New Roman" w:cs="Times New Roman"/>
      <w:sz w:val="16"/>
      <w:szCs w:val="16"/>
    </w:rPr>
  </w:style>
  <w:style w:type="paragraph" w:styleId="BodyTextIndent">
    <w:name w:val="Body Text Indent"/>
    <w:basedOn w:val="Normal"/>
    <w:link w:val="BodyTextIndentChar"/>
    <w:rsid w:val="00BE5E26"/>
    <w:pPr>
      <w:spacing w:after="120"/>
      <w:ind w:left="360"/>
    </w:pPr>
    <w:rPr>
      <w:rFonts w:cs="Times New Roman"/>
      <w:szCs w:val="24"/>
      <w:lang w:eastAsia="en-US"/>
    </w:rPr>
  </w:style>
  <w:style w:type="character" w:customStyle="1" w:styleId="BodyTextIndentChar">
    <w:name w:val="Body Text Indent Char"/>
    <w:basedOn w:val="DefaultParagraphFont"/>
    <w:link w:val="BodyTextIndent"/>
    <w:rsid w:val="00BE5E26"/>
    <w:rPr>
      <w:rFonts w:ascii="Times New Roman" w:eastAsia="Times New Roman" w:hAnsi="Times New Roman" w:cs="Times New Roman"/>
      <w:sz w:val="24"/>
      <w:szCs w:val="24"/>
    </w:rPr>
  </w:style>
  <w:style w:type="paragraph" w:styleId="ListBullet5">
    <w:name w:val="List Bullet 5"/>
    <w:basedOn w:val="Normal"/>
    <w:autoRedefine/>
    <w:uiPriority w:val="99"/>
    <w:rsid w:val="00BE5E26"/>
    <w:pPr>
      <w:ind w:left="849" w:right="849" w:hanging="283"/>
    </w:pPr>
    <w:rPr>
      <w:rFonts w:cs="Times New Roman"/>
      <w:szCs w:val="24"/>
      <w:lang w:eastAsia="en-US"/>
    </w:rPr>
  </w:style>
  <w:style w:type="paragraph" w:styleId="ListNumber2">
    <w:name w:val="List Number 2"/>
    <w:basedOn w:val="Normal"/>
    <w:uiPriority w:val="99"/>
    <w:rsid w:val="00BE5E26"/>
    <w:pPr>
      <w:tabs>
        <w:tab w:val="num" w:pos="360"/>
      </w:tabs>
    </w:pPr>
    <w:rPr>
      <w:rFonts w:cs="Times New Roman"/>
      <w:szCs w:val="24"/>
      <w:lang w:eastAsia="en-US"/>
    </w:rPr>
  </w:style>
  <w:style w:type="paragraph" w:styleId="ListNumber4">
    <w:name w:val="List Number 4"/>
    <w:basedOn w:val="Normal"/>
    <w:rsid w:val="00BE5E26"/>
    <w:pPr>
      <w:ind w:left="849" w:right="849" w:hanging="283"/>
    </w:pPr>
    <w:rPr>
      <w:rFonts w:cs="Times New Roman"/>
      <w:szCs w:val="24"/>
      <w:lang w:eastAsia="en-US"/>
    </w:rPr>
  </w:style>
  <w:style w:type="paragraph" w:styleId="Title">
    <w:name w:val="Title"/>
    <w:basedOn w:val="Normal"/>
    <w:link w:val="TitleChar"/>
    <w:qFormat/>
    <w:rsid w:val="00BE5E26"/>
    <w:pPr>
      <w:spacing w:before="240" w:after="60"/>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rsid w:val="00BE5E26"/>
    <w:rPr>
      <w:rFonts w:ascii="Arial" w:eastAsia="Times New Roman" w:hAnsi="Arial" w:cs="Arial"/>
      <w:b/>
      <w:bCs/>
      <w:kern w:val="28"/>
      <w:sz w:val="32"/>
      <w:szCs w:val="32"/>
    </w:rPr>
  </w:style>
  <w:style w:type="paragraph" w:styleId="ListNumber5">
    <w:name w:val="List Number 5"/>
    <w:basedOn w:val="Normal"/>
    <w:uiPriority w:val="99"/>
    <w:rsid w:val="00BE5E26"/>
    <w:pPr>
      <w:ind w:left="2409" w:right="2409" w:hanging="283"/>
    </w:pPr>
    <w:rPr>
      <w:rFonts w:cs="Times New Roman"/>
      <w:szCs w:val="24"/>
      <w:lang w:eastAsia="en-US"/>
    </w:rPr>
  </w:style>
  <w:style w:type="paragraph" w:styleId="BodyTextIndent2">
    <w:name w:val="Body Text Indent 2"/>
    <w:basedOn w:val="Normal"/>
    <w:link w:val="BodyTextIndent2Char"/>
    <w:rsid w:val="00BE5E26"/>
    <w:pPr>
      <w:spacing w:after="120" w:line="480" w:lineRule="auto"/>
      <w:ind w:left="360"/>
    </w:pPr>
    <w:rPr>
      <w:rFonts w:cs="Times New Roman"/>
      <w:szCs w:val="24"/>
      <w:lang w:eastAsia="en-US"/>
    </w:rPr>
  </w:style>
  <w:style w:type="character" w:customStyle="1" w:styleId="BodyTextIndent2Char">
    <w:name w:val="Body Text Indent 2 Char"/>
    <w:basedOn w:val="DefaultParagraphFont"/>
    <w:link w:val="BodyTextIndent2"/>
    <w:rsid w:val="00BE5E26"/>
    <w:rPr>
      <w:rFonts w:ascii="Times New Roman" w:eastAsia="Times New Roman" w:hAnsi="Times New Roman" w:cs="Times New Roman"/>
      <w:sz w:val="24"/>
      <w:szCs w:val="24"/>
    </w:rPr>
  </w:style>
  <w:style w:type="paragraph" w:styleId="ListContinue2">
    <w:name w:val="List Continue 2"/>
    <w:basedOn w:val="Normal"/>
    <w:uiPriority w:val="99"/>
    <w:rsid w:val="00BE5E26"/>
    <w:pPr>
      <w:spacing w:after="120"/>
      <w:ind w:left="720"/>
    </w:pPr>
    <w:rPr>
      <w:rFonts w:cs="Times New Roman"/>
      <w:szCs w:val="24"/>
      <w:lang w:eastAsia="en-US"/>
    </w:rPr>
  </w:style>
  <w:style w:type="paragraph" w:styleId="FootnoteText">
    <w:name w:val="footnote text"/>
    <w:basedOn w:val="Normal"/>
    <w:link w:val="FootnoteTextChar"/>
    <w:rsid w:val="00BE5E26"/>
    <w:rPr>
      <w:rFonts w:cs="Times New Roman"/>
      <w:sz w:val="20"/>
      <w:szCs w:val="20"/>
      <w:lang w:eastAsia="en-US"/>
    </w:rPr>
  </w:style>
  <w:style w:type="character" w:customStyle="1" w:styleId="FootnoteTextChar">
    <w:name w:val="Footnote Text Char"/>
    <w:basedOn w:val="DefaultParagraphFont"/>
    <w:link w:val="FootnoteText"/>
    <w:rsid w:val="00BE5E26"/>
    <w:rPr>
      <w:rFonts w:ascii="Times New Roman" w:eastAsia="Times New Roman" w:hAnsi="Times New Roman" w:cs="Times New Roman"/>
      <w:sz w:val="20"/>
      <w:szCs w:val="20"/>
    </w:rPr>
  </w:style>
  <w:style w:type="paragraph" w:customStyle="1" w:styleId="12">
    <w:name w:val="1"/>
    <w:basedOn w:val="Normal"/>
    <w:next w:val="Header"/>
    <w:rsid w:val="00BE5E26"/>
    <w:pPr>
      <w:tabs>
        <w:tab w:val="center" w:pos="4153"/>
        <w:tab w:val="right" w:pos="8306"/>
      </w:tabs>
    </w:pPr>
    <w:rPr>
      <w:rFonts w:cs="Times New Roman"/>
      <w:szCs w:val="24"/>
      <w:lang w:eastAsia="en-US"/>
    </w:rPr>
  </w:style>
  <w:style w:type="paragraph" w:customStyle="1" w:styleId="13">
    <w:name w:val="פיסקה1"/>
    <w:basedOn w:val="Normal"/>
    <w:uiPriority w:val="99"/>
    <w:rsid w:val="00BE5E26"/>
    <w:pPr>
      <w:tabs>
        <w:tab w:val="left" w:pos="1800"/>
      </w:tabs>
      <w:overflowPunct w:val="0"/>
      <w:autoSpaceDE w:val="0"/>
      <w:autoSpaceDN w:val="0"/>
      <w:adjustRightInd w:val="0"/>
      <w:spacing w:line="360" w:lineRule="auto"/>
      <w:ind w:left="284"/>
      <w:jc w:val="both"/>
      <w:textAlignment w:val="baseline"/>
    </w:pPr>
    <w:rPr>
      <w:noProof/>
    </w:rPr>
  </w:style>
  <w:style w:type="paragraph" w:customStyle="1" w:styleId="23">
    <w:name w:val="פיסקה2"/>
    <w:basedOn w:val="Normal"/>
    <w:rsid w:val="00BE5E26"/>
    <w:pPr>
      <w:tabs>
        <w:tab w:val="left" w:pos="1800"/>
      </w:tabs>
      <w:overflowPunct w:val="0"/>
      <w:autoSpaceDE w:val="0"/>
      <w:autoSpaceDN w:val="0"/>
      <w:adjustRightInd w:val="0"/>
      <w:spacing w:line="360" w:lineRule="auto"/>
      <w:ind w:left="1021"/>
      <w:jc w:val="both"/>
      <w:textAlignment w:val="baseline"/>
    </w:pPr>
    <w:rPr>
      <w:noProof/>
    </w:rPr>
  </w:style>
  <w:style w:type="paragraph" w:customStyle="1" w:styleId="34">
    <w:name w:val="תוכן3"/>
    <w:basedOn w:val="Normal"/>
    <w:uiPriority w:val="99"/>
    <w:rsid w:val="00BE5E26"/>
    <w:pPr>
      <w:spacing w:before="120" w:line="360" w:lineRule="auto"/>
      <w:ind w:left="2160"/>
      <w:jc w:val="both"/>
    </w:pPr>
    <w:rPr>
      <w:sz w:val="26"/>
      <w:lang w:eastAsia="en-US"/>
    </w:rPr>
  </w:style>
  <w:style w:type="character" w:styleId="CommentReference">
    <w:name w:val="annotation reference"/>
    <w:basedOn w:val="DefaultParagraphFont"/>
    <w:uiPriority w:val="99"/>
    <w:semiHidden/>
    <w:rsid w:val="00BE5E26"/>
    <w:rPr>
      <w:rFonts w:cs="Times New Roman"/>
      <w:sz w:val="16"/>
    </w:rPr>
  </w:style>
  <w:style w:type="paragraph" w:styleId="CommentText">
    <w:name w:val="annotation text"/>
    <w:aliases w:val="תו"/>
    <w:basedOn w:val="Normal"/>
    <w:link w:val="CommentTextChar"/>
    <w:uiPriority w:val="99"/>
    <w:rsid w:val="00BE5E26"/>
    <w:rPr>
      <w:rFonts w:cs="David"/>
      <w:sz w:val="20"/>
      <w:szCs w:val="22"/>
    </w:rPr>
  </w:style>
  <w:style w:type="character" w:customStyle="1" w:styleId="CommentTextChar">
    <w:name w:val="Comment Text Char"/>
    <w:aliases w:val="תו Char"/>
    <w:basedOn w:val="DefaultParagraphFont"/>
    <w:link w:val="CommentText"/>
    <w:uiPriority w:val="99"/>
    <w:rsid w:val="00BE5E26"/>
    <w:rPr>
      <w:rFonts w:ascii="Times New Roman" w:eastAsia="Times New Roman" w:hAnsi="Times New Roman" w:cs="David"/>
      <w:sz w:val="20"/>
      <w:lang w:eastAsia="he-IL"/>
    </w:rPr>
  </w:style>
  <w:style w:type="paragraph" w:styleId="CommentSubject">
    <w:name w:val="annotation subject"/>
    <w:basedOn w:val="CommentText"/>
    <w:next w:val="CommentText"/>
    <w:link w:val="CommentSubjectChar"/>
    <w:uiPriority w:val="99"/>
    <w:rsid w:val="00BE5E26"/>
    <w:rPr>
      <w:b/>
      <w:bCs/>
    </w:rPr>
  </w:style>
  <w:style w:type="character" w:customStyle="1" w:styleId="CommentSubjectChar">
    <w:name w:val="Comment Subject Char"/>
    <w:basedOn w:val="CommentTextChar"/>
    <w:link w:val="CommentSubject"/>
    <w:uiPriority w:val="99"/>
    <w:rsid w:val="00BE5E26"/>
    <w:rPr>
      <w:rFonts w:ascii="Times New Roman" w:eastAsia="Times New Roman" w:hAnsi="Times New Roman" w:cs="David"/>
      <w:b/>
      <w:bCs/>
      <w:sz w:val="20"/>
      <w:lang w:eastAsia="he-IL"/>
    </w:rPr>
  </w:style>
  <w:style w:type="paragraph" w:customStyle="1" w:styleId="111">
    <w:name w:val="סגנון1.1.1"/>
    <w:basedOn w:val="Normal"/>
    <w:rsid w:val="00BE5E26"/>
    <w:pPr>
      <w:keepNext/>
      <w:keepLines/>
      <w:spacing w:before="120" w:after="120"/>
      <w:ind w:right="969"/>
      <w:outlineLvl w:val="2"/>
    </w:pPr>
    <w:rPr>
      <w:rFonts w:cs="David"/>
      <w:sz w:val="22"/>
      <w:szCs w:val="24"/>
      <w:lang w:eastAsia="en-US"/>
    </w:rPr>
  </w:style>
  <w:style w:type="paragraph" w:styleId="BodyTextIndent3">
    <w:name w:val="Body Text Indent 3"/>
    <w:basedOn w:val="Normal"/>
    <w:link w:val="BodyTextIndent3Char"/>
    <w:rsid w:val="00BE5E26"/>
    <w:pPr>
      <w:spacing w:line="360" w:lineRule="auto"/>
      <w:ind w:left="1440"/>
    </w:pPr>
    <w:rPr>
      <w:rFonts w:cs="David"/>
      <w:szCs w:val="24"/>
    </w:rPr>
  </w:style>
  <w:style w:type="character" w:customStyle="1" w:styleId="BodyTextIndent3Char">
    <w:name w:val="Body Text Indent 3 Char"/>
    <w:basedOn w:val="DefaultParagraphFont"/>
    <w:link w:val="BodyTextIndent3"/>
    <w:rsid w:val="00BE5E26"/>
    <w:rPr>
      <w:rFonts w:ascii="Times New Roman" w:eastAsia="Times New Roman" w:hAnsi="Times New Roman" w:cs="David"/>
      <w:sz w:val="24"/>
      <w:szCs w:val="24"/>
      <w:lang w:eastAsia="he-IL"/>
    </w:rPr>
  </w:style>
  <w:style w:type="table" w:styleId="TableGrid">
    <w:name w:val="Table Grid"/>
    <w:basedOn w:val="TableNormal"/>
    <w:uiPriority w:val="59"/>
    <w:rsid w:val="00BE5E2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רמה 2"/>
    <w:basedOn w:val="a9"/>
    <w:link w:val="25"/>
    <w:uiPriority w:val="99"/>
    <w:rsid w:val="00BE5E26"/>
    <w:pPr>
      <w:tabs>
        <w:tab w:val="num" w:pos="794"/>
      </w:tabs>
      <w:spacing w:line="360" w:lineRule="auto"/>
      <w:ind w:left="794" w:hanging="397"/>
    </w:pPr>
  </w:style>
  <w:style w:type="character" w:customStyle="1" w:styleId="25">
    <w:name w:val="רמה 2 תו"/>
    <w:basedOn w:val="aa"/>
    <w:link w:val="24"/>
    <w:uiPriority w:val="99"/>
    <w:locked/>
    <w:rsid w:val="00BE5E26"/>
    <w:rPr>
      <w:rFonts w:ascii="Times New Roman" w:eastAsia="Times New Roman" w:hAnsi="Times New Roman" w:cs="Times New Roman"/>
    </w:rPr>
  </w:style>
  <w:style w:type="paragraph" w:customStyle="1" w:styleId="14">
    <w:name w:val="רמה 1"/>
    <w:basedOn w:val="a9"/>
    <w:next w:val="24"/>
    <w:qFormat/>
    <w:rsid w:val="00BE5E26"/>
    <w:pPr>
      <w:tabs>
        <w:tab w:val="num" w:pos="360"/>
      </w:tabs>
      <w:ind w:left="360" w:hanging="360"/>
    </w:pPr>
    <w:rPr>
      <w:b/>
      <w:bCs/>
    </w:rPr>
  </w:style>
  <w:style w:type="paragraph" w:styleId="TOC4">
    <w:name w:val="toc 4"/>
    <w:basedOn w:val="Normal"/>
    <w:next w:val="Normal"/>
    <w:autoRedefine/>
    <w:uiPriority w:val="39"/>
    <w:rsid w:val="00BE5E26"/>
    <w:pPr>
      <w:ind w:left="720"/>
    </w:pPr>
    <w:rPr>
      <w:rFonts w:cs="Times New Roman"/>
      <w:szCs w:val="24"/>
      <w:lang w:eastAsia="en-US"/>
    </w:rPr>
  </w:style>
  <w:style w:type="paragraph" w:styleId="TOC5">
    <w:name w:val="toc 5"/>
    <w:basedOn w:val="Normal"/>
    <w:next w:val="Normal"/>
    <w:autoRedefine/>
    <w:uiPriority w:val="39"/>
    <w:rsid w:val="00BE5E26"/>
    <w:pPr>
      <w:ind w:left="960"/>
    </w:pPr>
    <w:rPr>
      <w:rFonts w:cs="Times New Roman"/>
      <w:szCs w:val="24"/>
      <w:lang w:eastAsia="en-US"/>
    </w:rPr>
  </w:style>
  <w:style w:type="paragraph" w:styleId="TOC6">
    <w:name w:val="toc 6"/>
    <w:basedOn w:val="Normal"/>
    <w:next w:val="Normal"/>
    <w:autoRedefine/>
    <w:uiPriority w:val="39"/>
    <w:rsid w:val="00BE5E26"/>
    <w:pPr>
      <w:ind w:left="1200"/>
    </w:pPr>
    <w:rPr>
      <w:rFonts w:cs="Times New Roman"/>
      <w:szCs w:val="24"/>
      <w:lang w:eastAsia="en-US"/>
    </w:rPr>
  </w:style>
  <w:style w:type="paragraph" w:styleId="TOC7">
    <w:name w:val="toc 7"/>
    <w:basedOn w:val="Normal"/>
    <w:next w:val="Normal"/>
    <w:autoRedefine/>
    <w:uiPriority w:val="39"/>
    <w:rsid w:val="00BE5E26"/>
    <w:pPr>
      <w:ind w:left="1440"/>
    </w:pPr>
    <w:rPr>
      <w:rFonts w:cs="Times New Roman"/>
      <w:szCs w:val="24"/>
      <w:lang w:eastAsia="en-US"/>
    </w:rPr>
  </w:style>
  <w:style w:type="paragraph" w:styleId="TOC8">
    <w:name w:val="toc 8"/>
    <w:basedOn w:val="Normal"/>
    <w:next w:val="Normal"/>
    <w:autoRedefine/>
    <w:uiPriority w:val="39"/>
    <w:rsid w:val="00BE5E26"/>
    <w:pPr>
      <w:ind w:left="1680"/>
    </w:pPr>
    <w:rPr>
      <w:rFonts w:cs="Times New Roman"/>
      <w:szCs w:val="24"/>
      <w:lang w:eastAsia="en-US"/>
    </w:rPr>
  </w:style>
  <w:style w:type="paragraph" w:styleId="TOC9">
    <w:name w:val="toc 9"/>
    <w:basedOn w:val="Normal"/>
    <w:next w:val="Normal"/>
    <w:autoRedefine/>
    <w:uiPriority w:val="39"/>
    <w:rsid w:val="00BE5E26"/>
    <w:pPr>
      <w:ind w:left="1920"/>
    </w:pPr>
    <w:rPr>
      <w:rFonts w:cs="Times New Roman"/>
      <w:szCs w:val="24"/>
      <w:lang w:eastAsia="en-US"/>
    </w:rPr>
  </w:style>
  <w:style w:type="paragraph" w:customStyle="1" w:styleId="a">
    <w:name w:val="כותרת נספח"/>
    <w:basedOn w:val="Heading2"/>
    <w:next w:val="a9"/>
    <w:link w:val="ab"/>
    <w:rsid w:val="00BE5E26"/>
    <w:pPr>
      <w:pageBreakBefore/>
      <w:numPr>
        <w:numId w:val="2"/>
      </w:numPr>
      <w:spacing w:before="0" w:after="360"/>
    </w:pPr>
    <w:rPr>
      <w:bCs w:val="0"/>
      <w:sz w:val="32"/>
      <w:szCs w:val="20"/>
    </w:rPr>
  </w:style>
  <w:style w:type="character" w:customStyle="1" w:styleId="ab">
    <w:name w:val="כותרת נספח תו"/>
    <w:link w:val="a"/>
    <w:locked/>
    <w:rsid w:val="00BE5E26"/>
    <w:rPr>
      <w:rFonts w:ascii="Times New Roman" w:eastAsia="Times New Roman" w:hAnsi="Times New Roman" w:cs="Times New Roman"/>
      <w:b/>
      <w:sz w:val="32"/>
      <w:szCs w:val="20"/>
    </w:rPr>
  </w:style>
  <w:style w:type="paragraph" w:customStyle="1" w:styleId="35">
    <w:name w:val="פיסקה3"/>
    <w:basedOn w:val="Normal"/>
    <w:uiPriority w:val="99"/>
    <w:rsid w:val="00BE5E26"/>
    <w:pPr>
      <w:tabs>
        <w:tab w:val="left" w:pos="1800"/>
      </w:tabs>
      <w:overflowPunct w:val="0"/>
      <w:autoSpaceDE w:val="0"/>
      <w:autoSpaceDN w:val="0"/>
      <w:adjustRightInd w:val="0"/>
      <w:ind w:left="1814"/>
      <w:jc w:val="both"/>
    </w:pPr>
    <w:rPr>
      <w:b/>
      <w:noProof/>
    </w:rPr>
  </w:style>
  <w:style w:type="paragraph" w:customStyle="1" w:styleId="43">
    <w:name w:val="פיסקה4"/>
    <w:basedOn w:val="Normal"/>
    <w:uiPriority w:val="99"/>
    <w:rsid w:val="00BE5E26"/>
    <w:pPr>
      <w:overflowPunct w:val="0"/>
      <w:autoSpaceDE w:val="0"/>
      <w:autoSpaceDN w:val="0"/>
      <w:adjustRightInd w:val="0"/>
      <w:ind w:left="2835"/>
      <w:jc w:val="both"/>
    </w:pPr>
    <w:rPr>
      <w:noProof/>
    </w:rPr>
  </w:style>
  <w:style w:type="paragraph" w:customStyle="1" w:styleId="52">
    <w:name w:val="פיסקה5"/>
    <w:basedOn w:val="Normal"/>
    <w:uiPriority w:val="99"/>
    <w:rsid w:val="00BE5E26"/>
    <w:pPr>
      <w:overflowPunct w:val="0"/>
      <w:autoSpaceDE w:val="0"/>
      <w:autoSpaceDN w:val="0"/>
      <w:adjustRightInd w:val="0"/>
      <w:ind w:left="3232"/>
      <w:jc w:val="both"/>
    </w:pPr>
    <w:rPr>
      <w:noProof/>
    </w:rPr>
  </w:style>
  <w:style w:type="paragraph" w:customStyle="1" w:styleId="60">
    <w:name w:val="פיסקה6"/>
    <w:basedOn w:val="Normal"/>
    <w:uiPriority w:val="99"/>
    <w:rsid w:val="00BE5E26"/>
    <w:pPr>
      <w:overflowPunct w:val="0"/>
      <w:autoSpaceDE w:val="0"/>
      <w:autoSpaceDN w:val="0"/>
      <w:adjustRightInd w:val="0"/>
      <w:ind w:left="3629"/>
      <w:jc w:val="both"/>
    </w:pPr>
  </w:style>
  <w:style w:type="paragraph" w:customStyle="1" w:styleId="7">
    <w:name w:val="פיסקה7"/>
    <w:basedOn w:val="Normal"/>
    <w:uiPriority w:val="99"/>
    <w:rsid w:val="00BE5E26"/>
    <w:pPr>
      <w:overflowPunct w:val="0"/>
      <w:autoSpaceDE w:val="0"/>
      <w:autoSpaceDN w:val="0"/>
      <w:adjustRightInd w:val="0"/>
      <w:ind w:left="4026"/>
      <w:jc w:val="both"/>
    </w:pPr>
  </w:style>
  <w:style w:type="paragraph" w:customStyle="1" w:styleId="8">
    <w:name w:val="פיסקה8"/>
    <w:basedOn w:val="Normal"/>
    <w:uiPriority w:val="99"/>
    <w:rsid w:val="00BE5E26"/>
    <w:pPr>
      <w:overflowPunct w:val="0"/>
      <w:autoSpaceDE w:val="0"/>
      <w:autoSpaceDN w:val="0"/>
      <w:adjustRightInd w:val="0"/>
      <w:ind w:left="4423"/>
      <w:jc w:val="both"/>
    </w:pPr>
  </w:style>
  <w:style w:type="paragraph" w:styleId="List">
    <w:name w:val="List"/>
    <w:basedOn w:val="Normal"/>
    <w:uiPriority w:val="99"/>
    <w:rsid w:val="00BE5E26"/>
    <w:pPr>
      <w:overflowPunct w:val="0"/>
      <w:autoSpaceDE w:val="0"/>
      <w:autoSpaceDN w:val="0"/>
      <w:adjustRightInd w:val="0"/>
      <w:ind w:left="360" w:hanging="360"/>
      <w:jc w:val="both"/>
    </w:pPr>
    <w:rPr>
      <w:sz w:val="20"/>
    </w:rPr>
  </w:style>
  <w:style w:type="paragraph" w:styleId="List2">
    <w:name w:val="List 2"/>
    <w:basedOn w:val="Normal"/>
    <w:rsid w:val="00BE5E26"/>
    <w:pPr>
      <w:overflowPunct w:val="0"/>
      <w:autoSpaceDE w:val="0"/>
      <w:autoSpaceDN w:val="0"/>
      <w:adjustRightInd w:val="0"/>
      <w:ind w:left="720" w:hanging="360"/>
      <w:jc w:val="both"/>
    </w:pPr>
    <w:rPr>
      <w:sz w:val="20"/>
    </w:rPr>
  </w:style>
  <w:style w:type="paragraph" w:styleId="List3">
    <w:name w:val="List 3"/>
    <w:basedOn w:val="Normal"/>
    <w:uiPriority w:val="99"/>
    <w:rsid w:val="00BE5E26"/>
    <w:pPr>
      <w:overflowPunct w:val="0"/>
      <w:autoSpaceDE w:val="0"/>
      <w:autoSpaceDN w:val="0"/>
      <w:adjustRightInd w:val="0"/>
      <w:ind w:left="1080" w:hanging="360"/>
      <w:jc w:val="both"/>
    </w:pPr>
    <w:rPr>
      <w:sz w:val="20"/>
    </w:rPr>
  </w:style>
  <w:style w:type="paragraph" w:styleId="List4">
    <w:name w:val="List 4"/>
    <w:basedOn w:val="Normal"/>
    <w:uiPriority w:val="99"/>
    <w:rsid w:val="00BE5E26"/>
    <w:pPr>
      <w:overflowPunct w:val="0"/>
      <w:autoSpaceDE w:val="0"/>
      <w:autoSpaceDN w:val="0"/>
      <w:adjustRightInd w:val="0"/>
      <w:ind w:left="1440" w:hanging="360"/>
      <w:jc w:val="both"/>
    </w:pPr>
    <w:rPr>
      <w:sz w:val="20"/>
    </w:rPr>
  </w:style>
  <w:style w:type="paragraph" w:styleId="List5">
    <w:name w:val="List 5"/>
    <w:basedOn w:val="Normal"/>
    <w:uiPriority w:val="99"/>
    <w:rsid w:val="00BE5E26"/>
    <w:pPr>
      <w:overflowPunct w:val="0"/>
      <w:autoSpaceDE w:val="0"/>
      <w:autoSpaceDN w:val="0"/>
      <w:adjustRightInd w:val="0"/>
      <w:ind w:left="1800" w:hanging="360"/>
      <w:jc w:val="both"/>
    </w:pPr>
    <w:rPr>
      <w:sz w:val="20"/>
    </w:rPr>
  </w:style>
  <w:style w:type="paragraph" w:styleId="ListBullet3">
    <w:name w:val="List Bullet 3"/>
    <w:basedOn w:val="Normal"/>
    <w:autoRedefine/>
    <w:uiPriority w:val="99"/>
    <w:rsid w:val="00BE5E26"/>
    <w:pPr>
      <w:tabs>
        <w:tab w:val="num" w:pos="-347"/>
      </w:tabs>
      <w:overflowPunct w:val="0"/>
      <w:autoSpaceDE w:val="0"/>
      <w:autoSpaceDN w:val="0"/>
      <w:adjustRightInd w:val="0"/>
      <w:ind w:left="-491" w:hanging="360"/>
      <w:jc w:val="both"/>
    </w:pPr>
    <w:rPr>
      <w:sz w:val="20"/>
    </w:rPr>
  </w:style>
  <w:style w:type="paragraph" w:styleId="ListNumber3">
    <w:name w:val="List Number 3"/>
    <w:basedOn w:val="Normal"/>
    <w:uiPriority w:val="99"/>
    <w:rsid w:val="00BE5E26"/>
    <w:pPr>
      <w:tabs>
        <w:tab w:val="num" w:pos="360"/>
      </w:tabs>
      <w:overflowPunct w:val="0"/>
      <w:autoSpaceDE w:val="0"/>
      <w:autoSpaceDN w:val="0"/>
      <w:adjustRightInd w:val="0"/>
      <w:ind w:left="360" w:right="360" w:hanging="360"/>
      <w:jc w:val="both"/>
    </w:pPr>
    <w:rPr>
      <w:sz w:val="20"/>
    </w:rPr>
  </w:style>
  <w:style w:type="paragraph" w:styleId="ListContinue">
    <w:name w:val="List Continue"/>
    <w:basedOn w:val="Normal"/>
    <w:uiPriority w:val="99"/>
    <w:rsid w:val="00BE5E26"/>
    <w:pPr>
      <w:overflowPunct w:val="0"/>
      <w:autoSpaceDE w:val="0"/>
      <w:autoSpaceDN w:val="0"/>
      <w:adjustRightInd w:val="0"/>
      <w:spacing w:after="120"/>
      <w:ind w:left="360"/>
      <w:jc w:val="both"/>
    </w:pPr>
    <w:rPr>
      <w:sz w:val="20"/>
    </w:rPr>
  </w:style>
  <w:style w:type="paragraph" w:styleId="ListContinue3">
    <w:name w:val="List Continue 3"/>
    <w:basedOn w:val="Normal"/>
    <w:uiPriority w:val="99"/>
    <w:rsid w:val="00BE5E26"/>
    <w:pPr>
      <w:overflowPunct w:val="0"/>
      <w:autoSpaceDE w:val="0"/>
      <w:autoSpaceDN w:val="0"/>
      <w:adjustRightInd w:val="0"/>
      <w:spacing w:after="120"/>
      <w:ind w:left="1080"/>
      <w:jc w:val="both"/>
    </w:pPr>
    <w:rPr>
      <w:sz w:val="20"/>
    </w:rPr>
  </w:style>
  <w:style w:type="paragraph" w:styleId="ListContinue4">
    <w:name w:val="List Continue 4"/>
    <w:basedOn w:val="Normal"/>
    <w:rsid w:val="00BE5E26"/>
    <w:pPr>
      <w:overflowPunct w:val="0"/>
      <w:autoSpaceDE w:val="0"/>
      <w:autoSpaceDN w:val="0"/>
      <w:adjustRightInd w:val="0"/>
      <w:spacing w:after="120"/>
      <w:ind w:left="1440"/>
      <w:jc w:val="both"/>
    </w:pPr>
    <w:rPr>
      <w:sz w:val="20"/>
    </w:rPr>
  </w:style>
  <w:style w:type="paragraph" w:styleId="ListContinue5">
    <w:name w:val="List Continue 5"/>
    <w:basedOn w:val="Normal"/>
    <w:uiPriority w:val="99"/>
    <w:rsid w:val="00BE5E26"/>
    <w:pPr>
      <w:overflowPunct w:val="0"/>
      <w:autoSpaceDE w:val="0"/>
      <w:autoSpaceDN w:val="0"/>
      <w:adjustRightInd w:val="0"/>
      <w:spacing w:after="120"/>
      <w:ind w:left="1800"/>
      <w:jc w:val="both"/>
    </w:pPr>
    <w:rPr>
      <w:sz w:val="20"/>
    </w:rPr>
  </w:style>
  <w:style w:type="paragraph" w:customStyle="1" w:styleId="15">
    <w:name w:val="כותרת1"/>
    <w:basedOn w:val="Normal"/>
    <w:next w:val="Normal"/>
    <w:link w:val="1Char"/>
    <w:qFormat/>
    <w:rsid w:val="00BE5E26"/>
    <w:pPr>
      <w:overflowPunct w:val="0"/>
      <w:autoSpaceDE w:val="0"/>
      <w:autoSpaceDN w:val="0"/>
      <w:adjustRightInd w:val="0"/>
      <w:spacing w:after="240"/>
      <w:jc w:val="center"/>
    </w:pPr>
    <w:rPr>
      <w:b/>
      <w:bCs/>
      <w:sz w:val="40"/>
      <w:szCs w:val="48"/>
    </w:rPr>
  </w:style>
  <w:style w:type="paragraph" w:customStyle="1" w:styleId="26">
    <w:name w:val="כותרת2"/>
    <w:basedOn w:val="Normal"/>
    <w:next w:val="Normal"/>
    <w:uiPriority w:val="99"/>
    <w:qFormat/>
    <w:rsid w:val="00BE5E26"/>
    <w:pPr>
      <w:overflowPunct w:val="0"/>
      <w:autoSpaceDE w:val="0"/>
      <w:autoSpaceDN w:val="0"/>
      <w:adjustRightInd w:val="0"/>
      <w:spacing w:before="120" w:after="240"/>
      <w:jc w:val="center"/>
    </w:pPr>
    <w:rPr>
      <w:b/>
      <w:bCs/>
      <w:sz w:val="32"/>
      <w:szCs w:val="40"/>
    </w:rPr>
  </w:style>
  <w:style w:type="paragraph" w:customStyle="1" w:styleId="36">
    <w:name w:val="כותרת3"/>
    <w:basedOn w:val="Normal"/>
    <w:next w:val="Normal"/>
    <w:uiPriority w:val="99"/>
    <w:qFormat/>
    <w:rsid w:val="00BE5E26"/>
    <w:pPr>
      <w:overflowPunct w:val="0"/>
      <w:autoSpaceDE w:val="0"/>
      <w:autoSpaceDN w:val="0"/>
      <w:adjustRightInd w:val="0"/>
      <w:spacing w:before="120" w:after="240"/>
      <w:jc w:val="center"/>
    </w:pPr>
    <w:rPr>
      <w:b/>
      <w:bCs/>
      <w:sz w:val="26"/>
      <w:szCs w:val="32"/>
    </w:rPr>
  </w:style>
  <w:style w:type="paragraph" w:customStyle="1" w:styleId="ac">
    <w:name w:val="בכבוד"/>
    <w:basedOn w:val="Normal"/>
    <w:uiPriority w:val="99"/>
    <w:rsid w:val="00BE5E26"/>
    <w:pPr>
      <w:tabs>
        <w:tab w:val="center" w:pos="5612"/>
      </w:tabs>
      <w:overflowPunct w:val="0"/>
      <w:autoSpaceDE w:val="0"/>
      <w:autoSpaceDN w:val="0"/>
      <w:adjustRightInd w:val="0"/>
      <w:spacing w:line="360" w:lineRule="auto"/>
      <w:jc w:val="both"/>
    </w:pPr>
  </w:style>
  <w:style w:type="paragraph" w:customStyle="1" w:styleId="chekbox">
    <w:name w:val="chekbox"/>
    <w:basedOn w:val="Normal"/>
    <w:uiPriority w:val="99"/>
    <w:rsid w:val="00BE5E26"/>
    <w:pPr>
      <w:overflowPunct w:val="0"/>
      <w:autoSpaceDE w:val="0"/>
      <w:autoSpaceDN w:val="0"/>
      <w:adjustRightInd w:val="0"/>
      <w:spacing w:before="120" w:after="120"/>
      <w:ind w:left="375" w:hanging="375"/>
      <w:jc w:val="both"/>
    </w:pPr>
    <w:rPr>
      <w:rFonts w:cs="David"/>
      <w:sz w:val="20"/>
      <w:szCs w:val="24"/>
    </w:rPr>
  </w:style>
  <w:style w:type="paragraph" w:customStyle="1" w:styleId="16">
    <w:name w:val="ממוספר1"/>
    <w:basedOn w:val="Normal"/>
    <w:uiPriority w:val="99"/>
    <w:rsid w:val="00BE5E26"/>
    <w:pPr>
      <w:tabs>
        <w:tab w:val="left" w:pos="397"/>
      </w:tabs>
      <w:overflowPunct w:val="0"/>
      <w:autoSpaceDE w:val="0"/>
      <w:autoSpaceDN w:val="0"/>
      <w:adjustRightInd w:val="0"/>
      <w:ind w:left="397" w:hanging="397"/>
    </w:pPr>
    <w:rPr>
      <w:rFonts w:cs="Times New Roman"/>
      <w:sz w:val="22"/>
    </w:rPr>
  </w:style>
  <w:style w:type="paragraph" w:customStyle="1" w:styleId="27">
    <w:name w:val="ממוספר2"/>
    <w:basedOn w:val="Normal"/>
    <w:uiPriority w:val="99"/>
    <w:rsid w:val="00BE5E26"/>
    <w:pPr>
      <w:tabs>
        <w:tab w:val="left" w:pos="397"/>
        <w:tab w:val="left" w:pos="794"/>
      </w:tabs>
      <w:overflowPunct w:val="0"/>
      <w:autoSpaceDE w:val="0"/>
      <w:autoSpaceDN w:val="0"/>
      <w:adjustRightInd w:val="0"/>
      <w:ind w:left="794" w:hanging="794"/>
    </w:pPr>
    <w:rPr>
      <w:rFonts w:cs="Times New Roman"/>
      <w:sz w:val="22"/>
    </w:rPr>
  </w:style>
  <w:style w:type="paragraph" w:customStyle="1" w:styleId="37">
    <w:name w:val="ממוספר3"/>
    <w:basedOn w:val="Normal"/>
    <w:uiPriority w:val="99"/>
    <w:rsid w:val="00BE5E26"/>
    <w:pPr>
      <w:tabs>
        <w:tab w:val="left" w:pos="1191"/>
      </w:tabs>
      <w:overflowPunct w:val="0"/>
      <w:autoSpaceDE w:val="0"/>
      <w:autoSpaceDN w:val="0"/>
      <w:adjustRightInd w:val="0"/>
      <w:ind w:left="1191" w:hanging="397"/>
    </w:pPr>
    <w:rPr>
      <w:rFonts w:cs="Times New Roman"/>
      <w:sz w:val="22"/>
    </w:rPr>
  </w:style>
  <w:style w:type="paragraph" w:customStyle="1" w:styleId="44">
    <w:name w:val="ממוספר4"/>
    <w:basedOn w:val="Normal"/>
    <w:uiPriority w:val="99"/>
    <w:rsid w:val="00BE5E26"/>
    <w:pPr>
      <w:tabs>
        <w:tab w:val="left" w:pos="397"/>
        <w:tab w:val="left" w:pos="794"/>
        <w:tab w:val="left" w:pos="1191"/>
        <w:tab w:val="left" w:pos="1588"/>
      </w:tabs>
      <w:overflowPunct w:val="0"/>
      <w:autoSpaceDE w:val="0"/>
      <w:autoSpaceDN w:val="0"/>
      <w:adjustRightInd w:val="0"/>
      <w:ind w:left="1588" w:hanging="794"/>
    </w:pPr>
    <w:rPr>
      <w:rFonts w:cs="Times New Roman"/>
      <w:sz w:val="22"/>
    </w:rPr>
  </w:style>
  <w:style w:type="paragraph" w:customStyle="1" w:styleId="Normal2">
    <w:name w:val="Normal2"/>
    <w:basedOn w:val="Normal"/>
    <w:link w:val="Normal2Char"/>
    <w:rsid w:val="00BE5E26"/>
    <w:pPr>
      <w:spacing w:before="120" w:line="320" w:lineRule="exact"/>
      <w:ind w:left="795"/>
      <w:jc w:val="both"/>
    </w:pPr>
    <w:rPr>
      <w:rFonts w:cs="David"/>
      <w:sz w:val="22"/>
      <w:szCs w:val="24"/>
    </w:rPr>
  </w:style>
  <w:style w:type="paragraph" w:customStyle="1" w:styleId="BulletList1">
    <w:name w:val="Bullet List 1"/>
    <w:basedOn w:val="Normal"/>
    <w:uiPriority w:val="99"/>
    <w:rsid w:val="00BE5E26"/>
    <w:pPr>
      <w:tabs>
        <w:tab w:val="num" w:pos="794"/>
      </w:tabs>
      <w:spacing w:before="120" w:line="320" w:lineRule="exact"/>
      <w:ind w:left="794" w:hanging="397"/>
      <w:jc w:val="both"/>
    </w:pPr>
    <w:rPr>
      <w:rFonts w:cs="David"/>
      <w:sz w:val="22"/>
      <w:szCs w:val="24"/>
    </w:rPr>
  </w:style>
  <w:style w:type="paragraph" w:customStyle="1" w:styleId="BulletList2">
    <w:name w:val="Bullet List 2"/>
    <w:basedOn w:val="Normal"/>
    <w:link w:val="BulletList2Char"/>
    <w:rsid w:val="00BE5E26"/>
    <w:pPr>
      <w:numPr>
        <w:numId w:val="4"/>
      </w:numPr>
      <w:spacing w:before="120" w:line="320" w:lineRule="exact"/>
      <w:ind w:hanging="340"/>
      <w:jc w:val="both"/>
    </w:pPr>
    <w:rPr>
      <w:rFonts w:cs="David"/>
      <w:sz w:val="22"/>
      <w:szCs w:val="24"/>
    </w:rPr>
  </w:style>
  <w:style w:type="paragraph" w:customStyle="1" w:styleId="DataItem">
    <w:name w:val="DataItem"/>
    <w:basedOn w:val="Normal"/>
    <w:rsid w:val="00BE5E26"/>
    <w:pPr>
      <w:spacing w:before="120" w:line="320" w:lineRule="exact"/>
    </w:pPr>
    <w:rPr>
      <w:rFonts w:cs="David"/>
      <w:sz w:val="22"/>
      <w:szCs w:val="24"/>
    </w:rPr>
  </w:style>
  <w:style w:type="paragraph" w:customStyle="1" w:styleId="DataItemB">
    <w:name w:val="DataItemB"/>
    <w:basedOn w:val="Normal"/>
    <w:rsid w:val="00BE5E26"/>
    <w:pPr>
      <w:spacing w:before="120" w:line="320" w:lineRule="exact"/>
    </w:pPr>
    <w:rPr>
      <w:rFonts w:cs="David"/>
      <w:b/>
      <w:bCs/>
      <w:sz w:val="22"/>
      <w:szCs w:val="24"/>
    </w:rPr>
  </w:style>
  <w:style w:type="paragraph" w:customStyle="1" w:styleId="FrameShadowed">
    <w:name w:val="Frame Shadowed"/>
    <w:basedOn w:val="Normal"/>
    <w:rsid w:val="00BE5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szCs w:val="24"/>
    </w:rPr>
  </w:style>
  <w:style w:type="paragraph" w:customStyle="1" w:styleId="Normal1">
    <w:name w:val="Normal1"/>
    <w:basedOn w:val="Normal"/>
    <w:link w:val="Normal1Char"/>
    <w:rsid w:val="00BE5E26"/>
    <w:pPr>
      <w:spacing w:before="120" w:line="320" w:lineRule="exact"/>
      <w:ind w:left="397"/>
      <w:jc w:val="both"/>
    </w:pPr>
    <w:rPr>
      <w:rFonts w:cs="David"/>
      <w:sz w:val="22"/>
      <w:szCs w:val="24"/>
    </w:rPr>
  </w:style>
  <w:style w:type="paragraph" w:customStyle="1" w:styleId="Normal2Title">
    <w:name w:val="Normal2 Title"/>
    <w:basedOn w:val="Normal"/>
    <w:next w:val="Normal2"/>
    <w:link w:val="Normal2TitleChar"/>
    <w:rsid w:val="00BE5E26"/>
    <w:pPr>
      <w:spacing w:before="120" w:line="320" w:lineRule="exact"/>
      <w:ind w:left="795"/>
      <w:jc w:val="both"/>
    </w:pPr>
    <w:rPr>
      <w:rFonts w:cs="David"/>
      <w:b/>
      <w:bCs/>
      <w:sz w:val="22"/>
      <w:szCs w:val="24"/>
    </w:rPr>
  </w:style>
  <w:style w:type="paragraph" w:customStyle="1" w:styleId="NumberList1">
    <w:name w:val="Number List 1"/>
    <w:basedOn w:val="Normal"/>
    <w:uiPriority w:val="99"/>
    <w:rsid w:val="00BE5E26"/>
    <w:pPr>
      <w:tabs>
        <w:tab w:val="num" w:pos="794"/>
      </w:tabs>
      <w:spacing w:before="120" w:line="320" w:lineRule="exact"/>
      <w:ind w:left="794" w:hanging="397"/>
      <w:jc w:val="both"/>
    </w:pPr>
    <w:rPr>
      <w:rFonts w:cs="David"/>
      <w:sz w:val="22"/>
      <w:szCs w:val="24"/>
    </w:rPr>
  </w:style>
  <w:style w:type="paragraph" w:customStyle="1" w:styleId="NumberList2">
    <w:name w:val="Number List 2"/>
    <w:basedOn w:val="Normal"/>
    <w:rsid w:val="00BE5E26"/>
    <w:pPr>
      <w:numPr>
        <w:numId w:val="6"/>
      </w:numPr>
      <w:spacing w:before="120" w:line="320" w:lineRule="exact"/>
      <w:jc w:val="both"/>
    </w:pPr>
    <w:rPr>
      <w:rFonts w:cs="David"/>
      <w:sz w:val="22"/>
      <w:szCs w:val="24"/>
    </w:rPr>
  </w:style>
  <w:style w:type="paragraph" w:customStyle="1" w:styleId="TableHead">
    <w:name w:val="TableHead"/>
    <w:basedOn w:val="Normal"/>
    <w:rsid w:val="00BE5E26"/>
    <w:pPr>
      <w:spacing w:before="120" w:after="120" w:line="320" w:lineRule="exact"/>
      <w:jc w:val="center"/>
    </w:pPr>
    <w:rPr>
      <w:rFonts w:cs="David"/>
      <w:b/>
      <w:bCs/>
      <w:sz w:val="22"/>
      <w:szCs w:val="24"/>
    </w:rPr>
  </w:style>
  <w:style w:type="paragraph" w:customStyle="1" w:styleId="TableText">
    <w:name w:val="TableText"/>
    <w:basedOn w:val="Normal"/>
    <w:link w:val="TableTextChar"/>
    <w:rsid w:val="00BE5E26"/>
    <w:pPr>
      <w:spacing w:before="75" w:line="280" w:lineRule="atLeast"/>
    </w:pPr>
    <w:rPr>
      <w:rFonts w:cs="David"/>
      <w:sz w:val="22"/>
      <w:szCs w:val="24"/>
    </w:rPr>
  </w:style>
  <w:style w:type="paragraph" w:customStyle="1" w:styleId="AlphaList1">
    <w:name w:val="Alpha List 1"/>
    <w:basedOn w:val="Normal"/>
    <w:link w:val="AlphaList1Char"/>
    <w:rsid w:val="00BE5E26"/>
    <w:pPr>
      <w:numPr>
        <w:numId w:val="7"/>
      </w:numPr>
      <w:spacing w:before="120" w:line="320" w:lineRule="exact"/>
      <w:jc w:val="both"/>
    </w:pPr>
    <w:rPr>
      <w:rFonts w:cs="David"/>
      <w:sz w:val="22"/>
      <w:szCs w:val="24"/>
    </w:rPr>
  </w:style>
  <w:style w:type="paragraph" w:customStyle="1" w:styleId="Frame1">
    <w:name w:val="Frame 1"/>
    <w:basedOn w:val="Normal"/>
    <w:uiPriority w:val="99"/>
    <w:rsid w:val="00BE5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szCs w:val="24"/>
    </w:rPr>
  </w:style>
  <w:style w:type="paragraph" w:customStyle="1" w:styleId="SubjectTitle">
    <w:name w:val="Subject Title"/>
    <w:basedOn w:val="Heading2"/>
    <w:next w:val="Normal1"/>
    <w:uiPriority w:val="99"/>
    <w:rsid w:val="00BE5E26"/>
    <w:pPr>
      <w:keepNext w:val="0"/>
      <w:keepLines w:val="0"/>
      <w:tabs>
        <w:tab w:val="clear" w:pos="1559"/>
      </w:tabs>
      <w:spacing w:before="120" w:after="720"/>
      <w:ind w:left="794" w:hanging="794"/>
      <w:jc w:val="center"/>
      <w:outlineLvl w:val="9"/>
    </w:pPr>
    <w:rPr>
      <w:rFonts w:cs="David"/>
      <w:smallCaps/>
      <w:spacing w:val="70"/>
      <w:sz w:val="32"/>
      <w:szCs w:val="36"/>
      <w:lang w:eastAsia="he-IL"/>
    </w:rPr>
  </w:style>
  <w:style w:type="paragraph" w:customStyle="1" w:styleId="Tableofcontents">
    <w:name w:val="Table of contents"/>
    <w:basedOn w:val="Normal"/>
    <w:next w:val="Normal1"/>
    <w:uiPriority w:val="99"/>
    <w:rsid w:val="00BE5E26"/>
    <w:pPr>
      <w:pageBreakBefore/>
      <w:spacing w:before="120" w:after="120" w:line="320" w:lineRule="exact"/>
      <w:jc w:val="center"/>
    </w:pPr>
    <w:rPr>
      <w:rFonts w:cs="David"/>
      <w:b/>
      <w:bCs/>
      <w:smallCaps/>
      <w:spacing w:val="60"/>
      <w:sz w:val="28"/>
      <w:szCs w:val="32"/>
    </w:rPr>
  </w:style>
  <w:style w:type="paragraph" w:customStyle="1" w:styleId="a1">
    <w:name w:val="א.ב.ג"/>
    <w:basedOn w:val="a9"/>
    <w:uiPriority w:val="99"/>
    <w:rsid w:val="00BE5E26"/>
    <w:pPr>
      <w:numPr>
        <w:numId w:val="8"/>
      </w:numPr>
      <w:ind w:right="1117"/>
    </w:pPr>
  </w:style>
  <w:style w:type="paragraph" w:customStyle="1" w:styleId="ad">
    <w:name w:val="טבלה"/>
    <w:basedOn w:val="a9"/>
    <w:uiPriority w:val="99"/>
    <w:rsid w:val="00BE5E26"/>
    <w:pPr>
      <w:spacing w:before="120" w:beforeAutospacing="0" w:after="120" w:line="240" w:lineRule="auto"/>
    </w:pPr>
  </w:style>
  <w:style w:type="paragraph" w:customStyle="1" w:styleId="RonnyBase0">
    <w:name w:val="RonnyBase"/>
    <w:link w:val="RonnyBase1"/>
    <w:uiPriority w:val="99"/>
    <w:rsid w:val="00BE5E26"/>
    <w:pPr>
      <w:keepLines/>
      <w:bidi/>
      <w:spacing w:before="120" w:after="0" w:line="240" w:lineRule="auto"/>
      <w:jc w:val="both"/>
    </w:pPr>
    <w:rPr>
      <w:rFonts w:ascii="Times New Roman" w:eastAsia="Times New Roman" w:hAnsi="Times New Roman" w:cs="David"/>
    </w:rPr>
  </w:style>
  <w:style w:type="paragraph" w:customStyle="1" w:styleId="CharChar">
    <w:name w:val="Char Char תו תו"/>
    <w:basedOn w:val="Normal"/>
    <w:uiPriority w:val="99"/>
    <w:rsid w:val="00BE5E26"/>
    <w:pPr>
      <w:bidi w:val="0"/>
      <w:spacing w:after="160" w:line="240" w:lineRule="exact"/>
      <w:jc w:val="both"/>
    </w:pPr>
    <w:rPr>
      <w:rFonts w:ascii="Verdana" w:hAnsi="Verdana"/>
      <w:sz w:val="16"/>
      <w:szCs w:val="20"/>
      <w:lang w:eastAsia="en-US" w:bidi="ar-SA"/>
    </w:rPr>
  </w:style>
  <w:style w:type="character" w:customStyle="1" w:styleId="NormalWebChar">
    <w:name w:val="Normal (Web) Char"/>
    <w:link w:val="NormalWeb"/>
    <w:locked/>
    <w:rsid w:val="00BE5E26"/>
    <w:rPr>
      <w:rFonts w:ascii="Times New Roman" w:eastAsia="Times New Roman" w:hAnsi="Times New Roman" w:cs="Times New Roman"/>
      <w:sz w:val="24"/>
      <w:szCs w:val="20"/>
    </w:rPr>
  </w:style>
  <w:style w:type="paragraph" w:customStyle="1" w:styleId="Letter1">
    <w:name w:val="Letter1"/>
    <w:basedOn w:val="Normal"/>
    <w:uiPriority w:val="99"/>
    <w:rsid w:val="00BE5E26"/>
    <w:pPr>
      <w:numPr>
        <w:numId w:val="9"/>
      </w:numPr>
      <w:spacing w:before="120" w:after="120"/>
      <w:ind w:right="720"/>
      <w:jc w:val="both"/>
    </w:pPr>
    <w:rPr>
      <w:rFonts w:cs="David"/>
      <w:szCs w:val="24"/>
      <w:lang w:eastAsia="en-US"/>
    </w:rPr>
  </w:style>
  <w:style w:type="paragraph" w:customStyle="1" w:styleId="Letter2">
    <w:name w:val="Letter2"/>
    <w:basedOn w:val="Normal"/>
    <w:uiPriority w:val="99"/>
    <w:rsid w:val="00BE5E26"/>
    <w:pPr>
      <w:numPr>
        <w:ilvl w:val="1"/>
        <w:numId w:val="10"/>
      </w:numPr>
      <w:spacing w:before="120" w:after="120"/>
      <w:jc w:val="both"/>
    </w:pPr>
    <w:rPr>
      <w:rFonts w:cs="David"/>
      <w:szCs w:val="24"/>
      <w:lang w:eastAsia="en-US"/>
    </w:rPr>
  </w:style>
  <w:style w:type="paragraph" w:styleId="BlockText">
    <w:name w:val="Block Text"/>
    <w:basedOn w:val="Normal"/>
    <w:rsid w:val="00BE5E26"/>
    <w:pPr>
      <w:spacing w:before="120" w:after="120"/>
      <w:ind w:left="720"/>
    </w:pPr>
    <w:rPr>
      <w:rFonts w:cs="Times New Roman"/>
      <w:szCs w:val="24"/>
      <w:lang w:eastAsia="en-US"/>
    </w:rPr>
  </w:style>
  <w:style w:type="paragraph" w:customStyle="1" w:styleId="17">
    <w:name w:val="פיסקת רשימה1"/>
    <w:basedOn w:val="Normal"/>
    <w:uiPriority w:val="99"/>
    <w:rsid w:val="00BE5E26"/>
    <w:pPr>
      <w:ind w:left="720"/>
    </w:pPr>
  </w:style>
  <w:style w:type="character" w:customStyle="1" w:styleId="StyleComplexDavid">
    <w:name w:val="Style (Complex) David"/>
    <w:uiPriority w:val="99"/>
    <w:rsid w:val="00BE5E26"/>
  </w:style>
  <w:style w:type="paragraph" w:customStyle="1" w:styleId="-">
    <w:name w:val="טקסט א-ב"/>
    <w:basedOn w:val="a9"/>
    <w:rsid w:val="00BE5E26"/>
    <w:pPr>
      <w:widowControl w:val="0"/>
      <w:numPr>
        <w:numId w:val="13"/>
      </w:numPr>
      <w:spacing w:before="60" w:after="60" w:line="360" w:lineRule="auto"/>
      <w:ind w:right="-720"/>
    </w:pPr>
  </w:style>
  <w:style w:type="paragraph" w:customStyle="1" w:styleId="18">
    <w:name w:val="מהדורה1"/>
    <w:hidden/>
    <w:uiPriority w:val="99"/>
    <w:semiHidden/>
    <w:rsid w:val="00BE5E26"/>
    <w:pPr>
      <w:spacing w:after="0" w:line="240" w:lineRule="auto"/>
    </w:pPr>
    <w:rPr>
      <w:rFonts w:ascii="Times New Roman" w:eastAsia="Times New Roman" w:hAnsi="Times New Roman" w:cs="FrankRuehl"/>
      <w:sz w:val="24"/>
      <w:szCs w:val="26"/>
      <w:lang w:eastAsia="he-IL"/>
    </w:rPr>
  </w:style>
  <w:style w:type="paragraph" w:customStyle="1" w:styleId="CharChar1">
    <w:name w:val="Char Char תו תו1"/>
    <w:basedOn w:val="Normal"/>
    <w:uiPriority w:val="99"/>
    <w:rsid w:val="00BE5E26"/>
    <w:pPr>
      <w:bidi w:val="0"/>
      <w:spacing w:after="160" w:line="240" w:lineRule="exact"/>
      <w:jc w:val="both"/>
    </w:pPr>
    <w:rPr>
      <w:rFonts w:ascii="Verdana" w:hAnsi="Verdana"/>
      <w:sz w:val="16"/>
      <w:szCs w:val="20"/>
      <w:lang w:eastAsia="en-US" w:bidi="ar-SA"/>
    </w:rPr>
  </w:style>
  <w:style w:type="paragraph" w:styleId="Revision">
    <w:name w:val="Revision"/>
    <w:hidden/>
    <w:uiPriority w:val="99"/>
    <w:semiHidden/>
    <w:rsid w:val="00BE5E26"/>
    <w:pPr>
      <w:spacing w:after="0" w:line="240" w:lineRule="auto"/>
    </w:pPr>
    <w:rPr>
      <w:rFonts w:ascii="Times New Roman" w:eastAsia="Times New Roman" w:hAnsi="Times New Roman" w:cs="FrankRuehl"/>
      <w:sz w:val="24"/>
      <w:szCs w:val="26"/>
      <w:lang w:eastAsia="he-IL"/>
    </w:rPr>
  </w:style>
  <w:style w:type="table" w:customStyle="1" w:styleId="19">
    <w:name w:val="רשת בהירה1"/>
    <w:uiPriority w:val="99"/>
    <w:rsid w:val="00BE5E2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Heading2ComplexDavid">
    <w:name w:val="Heading 2 + (Complex) David"/>
    <w:aliases w:val="10 pt,Justified"/>
    <w:basedOn w:val="Heading2"/>
    <w:uiPriority w:val="99"/>
    <w:rsid w:val="00BE5E26"/>
    <w:pPr>
      <w:keepLines w:val="0"/>
      <w:tabs>
        <w:tab w:val="clear" w:pos="1559"/>
      </w:tabs>
      <w:spacing w:before="120" w:after="240" w:line="360" w:lineRule="auto"/>
      <w:ind w:left="0" w:firstLine="0"/>
      <w:jc w:val="both"/>
    </w:pPr>
    <w:rPr>
      <w:rFonts w:cs="David"/>
      <w:sz w:val="24"/>
      <w:szCs w:val="24"/>
      <w:lang w:eastAsia="he-IL"/>
    </w:rPr>
  </w:style>
  <w:style w:type="paragraph" w:styleId="DocumentMap">
    <w:name w:val="Document Map"/>
    <w:basedOn w:val="Normal"/>
    <w:link w:val="DocumentMapChar"/>
    <w:rsid w:val="00BE5E26"/>
    <w:rPr>
      <w:rFonts w:ascii="Tahoma" w:hAnsi="Tahoma" w:cs="Times New Roman"/>
      <w:sz w:val="16"/>
      <w:szCs w:val="16"/>
    </w:rPr>
  </w:style>
  <w:style w:type="character" w:customStyle="1" w:styleId="DocumentMapChar">
    <w:name w:val="Document Map Char"/>
    <w:basedOn w:val="DefaultParagraphFont"/>
    <w:link w:val="DocumentMap"/>
    <w:rsid w:val="00BE5E26"/>
    <w:rPr>
      <w:rFonts w:ascii="Tahoma" w:eastAsia="Times New Roman" w:hAnsi="Tahoma" w:cs="Times New Roman"/>
      <w:sz w:val="16"/>
      <w:szCs w:val="16"/>
      <w:lang w:eastAsia="he-IL"/>
    </w:rPr>
  </w:style>
  <w:style w:type="paragraph" w:customStyle="1" w:styleId="ae">
    <w:name w:val="תו תו"/>
    <w:basedOn w:val="Normal"/>
    <w:uiPriority w:val="99"/>
    <w:rsid w:val="00BE5E26"/>
    <w:pPr>
      <w:bidi w:val="0"/>
      <w:spacing w:before="60" w:after="160" w:line="240" w:lineRule="exact"/>
    </w:pPr>
    <w:rPr>
      <w:rFonts w:ascii="Verdana" w:hAnsi="Verdana" w:cs="Times New Roman"/>
      <w:color w:val="FF00FF"/>
      <w:szCs w:val="20"/>
      <w:lang w:val="en-GB" w:eastAsia="en-US" w:bidi="ar-SA"/>
    </w:rPr>
  </w:style>
  <w:style w:type="character" w:customStyle="1" w:styleId="RonnyBase1">
    <w:name w:val="RonnyBase תו1"/>
    <w:basedOn w:val="DefaultParagraphFont"/>
    <w:link w:val="RonnyBase0"/>
    <w:uiPriority w:val="99"/>
    <w:locked/>
    <w:rsid w:val="00BE5E26"/>
    <w:rPr>
      <w:rFonts w:ascii="Times New Roman" w:eastAsia="Times New Roman" w:hAnsi="Times New Roman" w:cs="David"/>
    </w:rPr>
  </w:style>
  <w:style w:type="paragraph" w:customStyle="1" w:styleId="53">
    <w:name w:val="ממוספר 5 תו תו תו תו תו"/>
    <w:basedOn w:val="45"/>
    <w:qFormat/>
    <w:rsid w:val="00BE5E26"/>
    <w:pPr>
      <w:tabs>
        <w:tab w:val="clear" w:pos="909"/>
        <w:tab w:val="clear" w:pos="1617"/>
        <w:tab w:val="left" w:pos="1901"/>
        <w:tab w:val="num" w:pos="3600"/>
      </w:tabs>
      <w:ind w:left="1901" w:hanging="1170"/>
    </w:pPr>
    <w:rPr>
      <w:noProof/>
      <w:lang w:eastAsia="he-IL"/>
    </w:rPr>
  </w:style>
  <w:style w:type="paragraph" w:customStyle="1" w:styleId="45">
    <w:name w:val="ממוספר 4"/>
    <w:basedOn w:val="Normal"/>
    <w:link w:val="46"/>
    <w:qFormat/>
    <w:rsid w:val="00BE5E26"/>
    <w:pPr>
      <w:widowControl w:val="0"/>
      <w:tabs>
        <w:tab w:val="left" w:pos="909"/>
        <w:tab w:val="left" w:pos="1617"/>
      </w:tabs>
      <w:spacing w:before="120" w:after="60" w:line="360" w:lineRule="auto"/>
      <w:ind w:left="1616" w:hanging="1134"/>
      <w:outlineLvl w:val="2"/>
    </w:pPr>
    <w:rPr>
      <w:rFonts w:cs="Times New Roman"/>
      <w:szCs w:val="20"/>
      <w:lang w:eastAsia="en-US"/>
    </w:rPr>
  </w:style>
  <w:style w:type="character" w:customStyle="1" w:styleId="46">
    <w:name w:val="ממוספר 4 תו"/>
    <w:link w:val="45"/>
    <w:locked/>
    <w:rsid w:val="00BE5E26"/>
    <w:rPr>
      <w:rFonts w:ascii="Times New Roman" w:eastAsia="Times New Roman" w:hAnsi="Times New Roman" w:cs="Times New Roman"/>
      <w:sz w:val="24"/>
      <w:szCs w:val="20"/>
    </w:rPr>
  </w:style>
  <w:style w:type="paragraph" w:customStyle="1" w:styleId="38">
    <w:name w:val="ממוספר 3"/>
    <w:basedOn w:val="Heading3"/>
    <w:next w:val="Normal"/>
    <w:link w:val="39"/>
    <w:qFormat/>
    <w:rsid w:val="00BE5E26"/>
    <w:pPr>
      <w:keepNext w:val="0"/>
      <w:keepLines w:val="0"/>
      <w:widowControl w:val="0"/>
      <w:tabs>
        <w:tab w:val="clear" w:pos="360"/>
        <w:tab w:val="left" w:pos="909"/>
      </w:tabs>
      <w:spacing w:before="120" w:beforeAutospacing="0" w:after="60" w:line="360" w:lineRule="auto"/>
      <w:ind w:left="1224" w:hanging="504"/>
      <w:jc w:val="both"/>
    </w:pPr>
    <w:rPr>
      <w:b w:val="0"/>
      <w:bCs w:val="0"/>
      <w:sz w:val="24"/>
      <w:szCs w:val="20"/>
    </w:rPr>
  </w:style>
  <w:style w:type="paragraph" w:customStyle="1" w:styleId="61">
    <w:name w:val="ממוספר 6 תו תו תו"/>
    <w:basedOn w:val="53"/>
    <w:uiPriority w:val="99"/>
    <w:rsid w:val="00BE5E26"/>
    <w:pPr>
      <w:keepLines/>
      <w:widowControl/>
      <w:tabs>
        <w:tab w:val="clear" w:pos="1901"/>
        <w:tab w:val="clear" w:pos="3600"/>
        <w:tab w:val="left" w:pos="2077"/>
        <w:tab w:val="num" w:pos="2977"/>
      </w:tabs>
      <w:spacing w:before="60" w:after="0"/>
      <w:ind w:left="2977" w:right="-1620" w:hanging="1440"/>
      <w:jc w:val="both"/>
      <w:outlineLvl w:val="9"/>
    </w:pPr>
    <w:rPr>
      <w:rFonts w:cs="Narkisim"/>
      <w:noProof w:val="0"/>
      <w:lang w:eastAsia="en-US"/>
    </w:rPr>
  </w:style>
  <w:style w:type="character" w:customStyle="1" w:styleId="47">
    <w:name w:val="ממוספר 4 תו תו"/>
    <w:basedOn w:val="DefaultParagraphFont"/>
    <w:uiPriority w:val="99"/>
    <w:rsid w:val="00BE5E26"/>
    <w:rPr>
      <w:rFonts w:cs="Narkisim"/>
      <w:b/>
      <w:bCs/>
      <w:smallCaps/>
      <w:sz w:val="24"/>
      <w:szCs w:val="24"/>
      <w:lang w:val="en-US" w:eastAsia="en-US" w:bidi="he-IL"/>
    </w:rPr>
  </w:style>
  <w:style w:type="paragraph" w:customStyle="1" w:styleId="Normal3">
    <w:name w:val="Normal3 תו תו תו תו תו"/>
    <w:basedOn w:val="Normal"/>
    <w:uiPriority w:val="99"/>
    <w:rsid w:val="00BE5E26"/>
    <w:pPr>
      <w:keepLines/>
      <w:spacing w:before="60" w:line="360" w:lineRule="auto"/>
      <w:ind w:left="1177" w:right="-1620"/>
      <w:jc w:val="both"/>
    </w:pPr>
    <w:rPr>
      <w:rFonts w:cs="Narkisim"/>
      <w:szCs w:val="24"/>
      <w:lang w:eastAsia="en-US"/>
    </w:rPr>
  </w:style>
  <w:style w:type="character" w:customStyle="1" w:styleId="39">
    <w:name w:val="ממוספר 3 תו תו"/>
    <w:link w:val="38"/>
    <w:uiPriority w:val="99"/>
    <w:locked/>
    <w:rsid w:val="00BE5E26"/>
    <w:rPr>
      <w:rFonts w:ascii="Times New Roman" w:eastAsia="Times New Roman" w:hAnsi="Times New Roman" w:cs="Times New Roman"/>
      <w:sz w:val="24"/>
      <w:szCs w:val="20"/>
    </w:rPr>
  </w:style>
  <w:style w:type="paragraph" w:customStyle="1" w:styleId="af">
    <w:name w:val="פיסקת מענה"/>
    <w:basedOn w:val="Normal"/>
    <w:rsid w:val="00BE5E26"/>
    <w:pPr>
      <w:spacing w:line="360" w:lineRule="auto"/>
      <w:ind w:left="1440"/>
      <w:jc w:val="both"/>
    </w:pPr>
    <w:rPr>
      <w:rFonts w:ascii="Arial" w:hAnsi="Arial" w:cs="Arial"/>
      <w:sz w:val="22"/>
      <w:szCs w:val="22"/>
      <w:lang w:eastAsia="en-US"/>
    </w:rPr>
  </w:style>
  <w:style w:type="paragraph" w:customStyle="1" w:styleId="Normal30">
    <w:name w:val="Normal3"/>
    <w:basedOn w:val="Normal"/>
    <w:link w:val="Normal31"/>
    <w:qFormat/>
    <w:rsid w:val="00BE5E26"/>
    <w:pPr>
      <w:keepLines/>
      <w:widowControl w:val="0"/>
      <w:autoSpaceDE w:val="0"/>
      <w:autoSpaceDN w:val="0"/>
      <w:adjustRightInd w:val="0"/>
      <w:spacing w:before="60"/>
      <w:ind w:right="1584"/>
      <w:jc w:val="both"/>
    </w:pPr>
    <w:rPr>
      <w:rFonts w:ascii="Franklin Gothic Medium" w:hAnsi="Franklin Gothic Medium" w:cs="Times New Roman"/>
      <w:b/>
      <w:smallCaps/>
      <w:color w:val="000000"/>
      <w:sz w:val="26"/>
      <w:szCs w:val="24"/>
      <w:lang w:eastAsia="en-US"/>
    </w:rPr>
  </w:style>
  <w:style w:type="paragraph" w:customStyle="1" w:styleId="a6">
    <w:name w:val="טקסט סעיף"/>
    <w:basedOn w:val="Normal"/>
    <w:rsid w:val="00BE5E26"/>
    <w:pPr>
      <w:numPr>
        <w:ilvl w:val="1"/>
        <w:numId w:val="16"/>
      </w:numPr>
      <w:spacing w:line="360" w:lineRule="auto"/>
      <w:jc w:val="both"/>
    </w:pPr>
    <w:rPr>
      <w:rFonts w:ascii="Arial" w:hAnsi="Arial" w:cs="Arial"/>
      <w:sz w:val="22"/>
      <w:szCs w:val="22"/>
      <w:lang w:eastAsia="en-US"/>
    </w:rPr>
  </w:style>
  <w:style w:type="paragraph" w:customStyle="1" w:styleId="a7">
    <w:name w:val="תת סעיף"/>
    <w:basedOn w:val="Normal"/>
    <w:qFormat/>
    <w:rsid w:val="00BE5E26"/>
    <w:pPr>
      <w:numPr>
        <w:ilvl w:val="2"/>
        <w:numId w:val="16"/>
      </w:numPr>
      <w:spacing w:line="360" w:lineRule="auto"/>
      <w:jc w:val="both"/>
    </w:pPr>
    <w:rPr>
      <w:rFonts w:cs="Arial"/>
      <w:sz w:val="22"/>
      <w:szCs w:val="22"/>
      <w:lang w:eastAsia="en-US"/>
    </w:rPr>
  </w:style>
  <w:style w:type="paragraph" w:customStyle="1" w:styleId="11">
    <w:name w:val="תת סעיף1"/>
    <w:basedOn w:val="a7"/>
    <w:rsid w:val="00BE5E26"/>
    <w:pPr>
      <w:numPr>
        <w:ilvl w:val="3"/>
      </w:numPr>
    </w:pPr>
  </w:style>
  <w:style w:type="paragraph" w:customStyle="1" w:styleId="211111">
    <w:name w:val="תת סעיף2 1.1.1.1.1"/>
    <w:basedOn w:val="11"/>
    <w:rsid w:val="00BE5E26"/>
    <w:pPr>
      <w:numPr>
        <w:ilvl w:val="4"/>
      </w:numPr>
    </w:pPr>
  </w:style>
  <w:style w:type="paragraph" w:customStyle="1" w:styleId="a0">
    <w:name w:val="טקסט סעיף תו"/>
    <w:basedOn w:val="Normal"/>
    <w:link w:val="af0"/>
    <w:rsid w:val="00BE5E26"/>
    <w:pPr>
      <w:numPr>
        <w:ilvl w:val="1"/>
        <w:numId w:val="12"/>
      </w:numPr>
      <w:spacing w:line="360" w:lineRule="auto"/>
      <w:jc w:val="both"/>
    </w:pPr>
    <w:rPr>
      <w:rFonts w:ascii="Arial" w:hAnsi="Arial" w:cs="Arial"/>
      <w:sz w:val="22"/>
      <w:szCs w:val="22"/>
      <w:lang w:eastAsia="en-US"/>
    </w:rPr>
  </w:style>
  <w:style w:type="character" w:customStyle="1" w:styleId="af0">
    <w:name w:val="טקסט סעיף תו תו"/>
    <w:basedOn w:val="DefaultParagraphFont"/>
    <w:link w:val="a0"/>
    <w:rsid w:val="00BE5E26"/>
    <w:rPr>
      <w:rFonts w:ascii="Arial" w:eastAsia="Times New Roman" w:hAnsi="Arial" w:cs="Arial"/>
    </w:rPr>
  </w:style>
  <w:style w:type="character" w:customStyle="1" w:styleId="ListParagraphChar">
    <w:name w:val="List Paragraph Char"/>
    <w:aliases w:val="style 2 Char,נספח 2 מתוקן Char,lp1 Char"/>
    <w:link w:val="ListParagraph"/>
    <w:uiPriority w:val="34"/>
    <w:rsid w:val="00BE5E26"/>
  </w:style>
  <w:style w:type="paragraph" w:customStyle="1" w:styleId="210">
    <w:name w:val="כותרת 21"/>
    <w:basedOn w:val="15"/>
    <w:link w:val="2Char"/>
    <w:qFormat/>
    <w:rsid w:val="00BE5E26"/>
    <w:pPr>
      <w:overflowPunct/>
      <w:autoSpaceDE/>
      <w:autoSpaceDN/>
      <w:adjustRightInd/>
      <w:spacing w:after="0" w:line="360" w:lineRule="auto"/>
      <w:ind w:left="792" w:hanging="432"/>
      <w:jc w:val="left"/>
      <w:outlineLvl w:val="3"/>
    </w:pPr>
    <w:rPr>
      <w:rFonts w:cs="David"/>
      <w:sz w:val="28"/>
      <w:szCs w:val="28"/>
      <w:u w:val="single"/>
    </w:rPr>
  </w:style>
  <w:style w:type="paragraph" w:customStyle="1" w:styleId="Level3">
    <w:name w:val="Level 3"/>
    <w:basedOn w:val="210"/>
    <w:link w:val="Level3Char"/>
    <w:qFormat/>
    <w:rsid w:val="00BE5E26"/>
    <w:pPr>
      <w:ind w:left="1417" w:hanging="697"/>
      <w:jc w:val="both"/>
    </w:pPr>
    <w:rPr>
      <w:b w:val="0"/>
      <w:bCs w:val="0"/>
      <w:sz w:val="24"/>
      <w:szCs w:val="24"/>
      <w:u w:val="none"/>
    </w:rPr>
  </w:style>
  <w:style w:type="character" w:customStyle="1" w:styleId="Level3Char">
    <w:name w:val="Level 3 Char"/>
    <w:basedOn w:val="DefaultParagraphFont"/>
    <w:link w:val="Level3"/>
    <w:rsid w:val="00BE5E26"/>
    <w:rPr>
      <w:rFonts w:ascii="Times New Roman" w:eastAsia="Times New Roman" w:hAnsi="Times New Roman" w:cs="David"/>
      <w:sz w:val="24"/>
      <w:szCs w:val="24"/>
      <w:lang w:eastAsia="he-IL"/>
    </w:rPr>
  </w:style>
  <w:style w:type="character" w:customStyle="1" w:styleId="1a">
    <w:name w:val="סגנון1 תו"/>
    <w:link w:val="1"/>
    <w:locked/>
    <w:rsid w:val="00BE5E26"/>
    <w:rPr>
      <w:noProof/>
      <w:sz w:val="24"/>
      <w:szCs w:val="24"/>
      <w:u w:val="single"/>
      <w:lang w:eastAsia="he-IL"/>
    </w:rPr>
  </w:style>
  <w:style w:type="paragraph" w:customStyle="1" w:styleId="1">
    <w:name w:val="סגנון1"/>
    <w:basedOn w:val="Heading1"/>
    <w:link w:val="1a"/>
    <w:qFormat/>
    <w:rsid w:val="00BE5E26"/>
    <w:pPr>
      <w:keepNext w:val="0"/>
      <w:keepLines w:val="0"/>
      <w:pageBreakBefore w:val="0"/>
      <w:widowControl w:val="0"/>
      <w:numPr>
        <w:ilvl w:val="1"/>
        <w:numId w:val="21"/>
      </w:numPr>
      <w:snapToGrid w:val="0"/>
      <w:spacing w:before="0" w:beforeAutospacing="0" w:after="120" w:line="264" w:lineRule="auto"/>
      <w:jc w:val="both"/>
    </w:pPr>
    <w:rPr>
      <w:rFonts w:asciiTheme="minorHAnsi" w:eastAsiaTheme="minorHAnsi" w:hAnsiTheme="minorHAnsi" w:cstheme="minorBidi"/>
      <w:b w:val="0"/>
      <w:bCs w:val="0"/>
      <w:noProof/>
      <w:kern w:val="0"/>
      <w:sz w:val="24"/>
      <w:szCs w:val="24"/>
      <w:u w:val="single"/>
      <w:lang w:eastAsia="he-IL"/>
    </w:rPr>
  </w:style>
  <w:style w:type="paragraph" w:styleId="TOCHeading">
    <w:name w:val="TOC Heading"/>
    <w:basedOn w:val="Heading1"/>
    <w:next w:val="Normal"/>
    <w:uiPriority w:val="39"/>
    <w:unhideWhenUsed/>
    <w:qFormat/>
    <w:rsid w:val="00BE5E26"/>
    <w:pPr>
      <w:pageBreakBefore w:val="0"/>
      <w:tabs>
        <w:tab w:val="clear" w:pos="851"/>
      </w:tabs>
      <w:spacing w:before="240" w:beforeAutospacing="0" w:after="0" w:line="259" w:lineRule="auto"/>
      <w:ind w:left="0" w:firstLine="0"/>
      <w:outlineLvl w:val="9"/>
    </w:pPr>
    <w:rPr>
      <w:rFonts w:asciiTheme="majorHAnsi" w:eastAsiaTheme="majorEastAsia" w:hAnsiTheme="majorHAnsi" w:cstheme="majorBidi"/>
      <w:b w:val="0"/>
      <w:bCs w:val="0"/>
      <w:color w:val="2E74B5" w:themeColor="accent1" w:themeShade="BF"/>
      <w:kern w:val="0"/>
      <w:sz w:val="32"/>
      <w:szCs w:val="32"/>
      <w:rtl/>
      <w:cs/>
    </w:rPr>
  </w:style>
  <w:style w:type="character" w:customStyle="1" w:styleId="Normal2Char">
    <w:name w:val="Normal2 Char"/>
    <w:basedOn w:val="DefaultParagraphFont"/>
    <w:link w:val="Normal2"/>
    <w:rsid w:val="00BE5E26"/>
    <w:rPr>
      <w:rFonts w:ascii="Times New Roman" w:eastAsia="Times New Roman" w:hAnsi="Times New Roman" w:cs="David"/>
      <w:szCs w:val="24"/>
      <w:lang w:eastAsia="he-IL"/>
    </w:rPr>
  </w:style>
  <w:style w:type="paragraph" w:customStyle="1" w:styleId="110">
    <w:name w:val="1.1"/>
    <w:basedOn w:val="12"/>
    <w:link w:val="112"/>
    <w:qFormat/>
    <w:rsid w:val="00BE5E26"/>
    <w:pPr>
      <w:tabs>
        <w:tab w:val="clear" w:pos="4153"/>
        <w:tab w:val="clear" w:pos="8306"/>
      </w:tabs>
      <w:spacing w:line="360" w:lineRule="exact"/>
      <w:ind w:left="1701" w:right="1134" w:hanging="1134"/>
    </w:pPr>
    <w:rPr>
      <w:rFonts w:cs="David"/>
      <w:snapToGrid w:val="0"/>
      <w:sz w:val="20"/>
      <w:lang w:eastAsia="he-IL"/>
    </w:rPr>
  </w:style>
  <w:style w:type="character" w:customStyle="1" w:styleId="112">
    <w:name w:val="1.1 תו"/>
    <w:basedOn w:val="DefaultParagraphFont"/>
    <w:link w:val="110"/>
    <w:rsid w:val="00BE5E26"/>
    <w:rPr>
      <w:rFonts w:ascii="Times New Roman" w:eastAsia="Times New Roman" w:hAnsi="Times New Roman" w:cs="David"/>
      <w:snapToGrid w:val="0"/>
      <w:sz w:val="20"/>
      <w:szCs w:val="24"/>
      <w:lang w:eastAsia="he-IL"/>
    </w:rPr>
  </w:style>
  <w:style w:type="paragraph" w:customStyle="1" w:styleId="Level2">
    <w:name w:val="Level 2"/>
    <w:basedOn w:val="210"/>
    <w:link w:val="Level2Char"/>
    <w:qFormat/>
    <w:rsid w:val="00BE5E26"/>
    <w:pPr>
      <w:numPr>
        <w:numId w:val="5"/>
      </w:numPr>
      <w:tabs>
        <w:tab w:val="right" w:pos="992"/>
      </w:tabs>
      <w:ind w:left="992" w:hanging="567"/>
    </w:pPr>
  </w:style>
  <w:style w:type="character" w:customStyle="1" w:styleId="Level2Char">
    <w:name w:val="Level 2 Char"/>
    <w:basedOn w:val="DefaultParagraphFont"/>
    <w:link w:val="Level2"/>
    <w:rsid w:val="00BE5E26"/>
    <w:rPr>
      <w:rFonts w:ascii="Times New Roman" w:eastAsia="Times New Roman" w:hAnsi="Times New Roman" w:cs="David"/>
      <w:b/>
      <w:bCs/>
      <w:sz w:val="28"/>
      <w:szCs w:val="28"/>
      <w:u w:val="single"/>
      <w:lang w:eastAsia="he-IL"/>
    </w:rPr>
  </w:style>
  <w:style w:type="paragraph" w:customStyle="1" w:styleId="21">
    <w:name w:val="סעיף רמה 2"/>
    <w:basedOn w:val="Normal"/>
    <w:autoRedefine/>
    <w:qFormat/>
    <w:rsid w:val="00BE5E26"/>
    <w:pPr>
      <w:numPr>
        <w:ilvl w:val="1"/>
        <w:numId w:val="24"/>
      </w:numPr>
      <w:spacing w:line="360" w:lineRule="auto"/>
      <w:ind w:left="567" w:hanging="567"/>
      <w:jc w:val="both"/>
    </w:pPr>
    <w:rPr>
      <w:rFonts w:ascii="Arial" w:hAnsi="Arial" w:cstheme="minorBidi"/>
      <w:sz w:val="22"/>
      <w:szCs w:val="22"/>
      <w:lang w:eastAsia="en-US"/>
    </w:rPr>
  </w:style>
  <w:style w:type="paragraph" w:customStyle="1" w:styleId="31">
    <w:name w:val="סעיף רמה 3"/>
    <w:basedOn w:val="21"/>
    <w:link w:val="3a"/>
    <w:autoRedefine/>
    <w:qFormat/>
    <w:rsid w:val="00BE5E26"/>
    <w:pPr>
      <w:numPr>
        <w:ilvl w:val="2"/>
      </w:numPr>
      <w:tabs>
        <w:tab w:val="left" w:pos="1304"/>
      </w:tabs>
      <w:ind w:left="1304" w:hanging="737"/>
    </w:pPr>
  </w:style>
  <w:style w:type="character" w:customStyle="1" w:styleId="3a">
    <w:name w:val="סעיף רמה 3 תו"/>
    <w:basedOn w:val="DefaultParagraphFont"/>
    <w:link w:val="31"/>
    <w:rsid w:val="00BE5E26"/>
    <w:rPr>
      <w:rFonts w:ascii="Arial" w:eastAsia="Times New Roman" w:hAnsi="Arial"/>
    </w:rPr>
  </w:style>
  <w:style w:type="paragraph" w:customStyle="1" w:styleId="4">
    <w:name w:val="סעיף רמה 4"/>
    <w:basedOn w:val="31"/>
    <w:link w:val="48"/>
    <w:autoRedefine/>
    <w:qFormat/>
    <w:rsid w:val="00BE5E26"/>
    <w:pPr>
      <w:numPr>
        <w:ilvl w:val="3"/>
        <w:numId w:val="25"/>
      </w:numPr>
      <w:tabs>
        <w:tab w:val="left" w:pos="2268"/>
      </w:tabs>
      <w:ind w:left="2268" w:hanging="964"/>
    </w:pPr>
    <w:rPr>
      <w:u w:color="0000BA"/>
    </w:rPr>
  </w:style>
  <w:style w:type="paragraph" w:customStyle="1" w:styleId="5">
    <w:name w:val="סעיף רמה 5"/>
    <w:basedOn w:val="4"/>
    <w:link w:val="54"/>
    <w:autoRedefine/>
    <w:qFormat/>
    <w:rsid w:val="00BE5E26"/>
    <w:pPr>
      <w:numPr>
        <w:ilvl w:val="4"/>
      </w:numPr>
      <w:tabs>
        <w:tab w:val="clear" w:pos="2268"/>
        <w:tab w:val="left" w:pos="3402"/>
      </w:tabs>
      <w:ind w:left="3402" w:hanging="1134"/>
    </w:pPr>
  </w:style>
  <w:style w:type="character" w:customStyle="1" w:styleId="48">
    <w:name w:val="סעיף רמה 4 תו"/>
    <w:basedOn w:val="3a"/>
    <w:link w:val="4"/>
    <w:rsid w:val="00BE5E26"/>
    <w:rPr>
      <w:rFonts w:ascii="Arial" w:eastAsia="Times New Roman" w:hAnsi="Arial"/>
      <w:u w:color="0000BA"/>
    </w:rPr>
  </w:style>
  <w:style w:type="character" w:customStyle="1" w:styleId="54">
    <w:name w:val="סעיף רמה 5 תו"/>
    <w:basedOn w:val="48"/>
    <w:link w:val="5"/>
    <w:rsid w:val="00BE5E26"/>
    <w:rPr>
      <w:rFonts w:ascii="Arial" w:eastAsia="Times New Roman" w:hAnsi="Arial"/>
      <w:u w:color="0000BA"/>
    </w:rPr>
  </w:style>
  <w:style w:type="paragraph" w:customStyle="1" w:styleId="6">
    <w:name w:val="סעיף רמה 6"/>
    <w:basedOn w:val="5"/>
    <w:qFormat/>
    <w:rsid w:val="00BE5E26"/>
    <w:pPr>
      <w:numPr>
        <w:ilvl w:val="5"/>
      </w:numPr>
      <w:tabs>
        <w:tab w:val="num" w:pos="794"/>
      </w:tabs>
      <w:ind w:left="4820" w:hanging="1418"/>
    </w:pPr>
  </w:style>
  <w:style w:type="paragraph" w:customStyle="1" w:styleId="DCHeading1">
    <w:name w:val="DC_Heading 1"/>
    <w:basedOn w:val="Heading1"/>
    <w:uiPriority w:val="99"/>
    <w:rsid w:val="00BE5E26"/>
    <w:pPr>
      <w:keepLines w:val="0"/>
      <w:pageBreakBefore w:val="0"/>
      <w:numPr>
        <w:numId w:val="24"/>
      </w:numPr>
      <w:shd w:val="clear" w:color="auto" w:fill="F2F2F2"/>
      <w:tabs>
        <w:tab w:val="left" w:pos="0"/>
      </w:tabs>
      <w:spacing w:before="240" w:beforeAutospacing="0" w:after="180" w:line="240" w:lineRule="auto"/>
    </w:pPr>
    <w:rPr>
      <w:rFonts w:ascii="Arial" w:hAnsi="Arial" w:cs="Arial"/>
      <w:color w:val="003399"/>
      <w:sz w:val="21"/>
      <w:szCs w:val="21"/>
    </w:rPr>
  </w:style>
  <w:style w:type="paragraph" w:customStyle="1" w:styleId="Normal3Title">
    <w:name w:val="Normal3 Title"/>
    <w:basedOn w:val="Normal"/>
    <w:next w:val="Normal30"/>
    <w:rsid w:val="00BE5E26"/>
    <w:pPr>
      <w:spacing w:before="120" w:line="320" w:lineRule="exact"/>
      <w:ind w:left="1200"/>
      <w:jc w:val="both"/>
    </w:pPr>
    <w:rPr>
      <w:rFonts w:cs="David"/>
      <w:b/>
      <w:bCs/>
      <w:sz w:val="22"/>
      <w:szCs w:val="24"/>
    </w:rPr>
  </w:style>
  <w:style w:type="paragraph" w:customStyle="1" w:styleId="AlphaList2">
    <w:name w:val="Alpha List 2"/>
    <w:basedOn w:val="Normal"/>
    <w:link w:val="AlphaList20"/>
    <w:rsid w:val="00BE5E26"/>
    <w:pPr>
      <w:numPr>
        <w:numId w:val="26"/>
      </w:numPr>
      <w:spacing w:before="120" w:line="320" w:lineRule="exact"/>
      <w:jc w:val="both"/>
    </w:pPr>
    <w:rPr>
      <w:rFonts w:cs="David"/>
      <w:sz w:val="22"/>
      <w:szCs w:val="24"/>
    </w:rPr>
  </w:style>
  <w:style w:type="character" w:customStyle="1" w:styleId="AlphaList20">
    <w:name w:val="Alpha List 2 תו"/>
    <w:basedOn w:val="DefaultParagraphFont"/>
    <w:link w:val="AlphaList2"/>
    <w:rsid w:val="00BE5E26"/>
    <w:rPr>
      <w:rFonts w:ascii="Times New Roman" w:eastAsia="Times New Roman" w:hAnsi="Times New Roman" w:cs="David"/>
      <w:szCs w:val="24"/>
      <w:lang w:eastAsia="he-IL"/>
    </w:rPr>
  </w:style>
  <w:style w:type="paragraph" w:customStyle="1" w:styleId="a2">
    <w:name w:val="כותרת סעיף ראשי"/>
    <w:basedOn w:val="BodyText"/>
    <w:rsid w:val="00BE5E26"/>
    <w:pPr>
      <w:numPr>
        <w:numId w:val="27"/>
      </w:numPr>
      <w:spacing w:line="360" w:lineRule="auto"/>
      <w:ind w:right="0"/>
    </w:pPr>
    <w:rPr>
      <w:rFonts w:cs="Arial"/>
      <w:b/>
      <w:bCs/>
      <w:snapToGrid w:val="0"/>
      <w:sz w:val="22"/>
      <w:szCs w:val="22"/>
      <w:u w:val="single"/>
      <w:lang w:eastAsia="he-IL"/>
    </w:rPr>
  </w:style>
  <w:style w:type="paragraph" w:customStyle="1" w:styleId="a3">
    <w:name w:val="טקסט נורמל"/>
    <w:rsid w:val="00BE5E26"/>
    <w:pPr>
      <w:numPr>
        <w:ilvl w:val="1"/>
        <w:numId w:val="27"/>
      </w:numPr>
      <w:bidi/>
      <w:spacing w:after="60" w:line="360" w:lineRule="auto"/>
      <w:ind w:right="0"/>
      <w:jc w:val="both"/>
    </w:pPr>
    <w:rPr>
      <w:rFonts w:ascii="Times New Roman" w:eastAsia="Times New Roman" w:hAnsi="Times New Roman" w:cs="Arial"/>
      <w:noProof/>
      <w:sz w:val="20"/>
      <w:lang w:eastAsia="he-IL"/>
    </w:rPr>
  </w:style>
  <w:style w:type="paragraph" w:customStyle="1" w:styleId="2">
    <w:name w:val="מיספור 2"/>
    <w:basedOn w:val="Normal"/>
    <w:rsid w:val="00BE5E26"/>
    <w:pPr>
      <w:numPr>
        <w:ilvl w:val="1"/>
        <w:numId w:val="28"/>
      </w:numPr>
      <w:ind w:right="0"/>
      <w:jc w:val="both"/>
    </w:pPr>
    <w:rPr>
      <w:rFonts w:cs="Times New Roman"/>
      <w:b/>
      <w:bCs/>
      <w:szCs w:val="24"/>
      <w:lang w:eastAsia="en-US"/>
    </w:rPr>
  </w:style>
  <w:style w:type="paragraph" w:customStyle="1" w:styleId="3">
    <w:name w:val="מיספור 3"/>
    <w:basedOn w:val="Normal"/>
    <w:rsid w:val="00BE5E26"/>
    <w:pPr>
      <w:numPr>
        <w:ilvl w:val="2"/>
        <w:numId w:val="28"/>
      </w:numPr>
      <w:ind w:right="0"/>
      <w:jc w:val="both"/>
    </w:pPr>
    <w:rPr>
      <w:rFonts w:cs="Times New Roman"/>
      <w:i/>
      <w:iCs/>
      <w:szCs w:val="24"/>
      <w:lang w:eastAsia="en-US"/>
    </w:rPr>
  </w:style>
  <w:style w:type="paragraph" w:customStyle="1" w:styleId="10">
    <w:name w:val="מספור 1"/>
    <w:basedOn w:val="Normal"/>
    <w:rsid w:val="00BE5E26"/>
    <w:pPr>
      <w:numPr>
        <w:numId w:val="28"/>
      </w:numPr>
      <w:spacing w:before="240"/>
      <w:ind w:right="0"/>
      <w:jc w:val="both"/>
    </w:pPr>
    <w:rPr>
      <w:rFonts w:cs="Times New Roman"/>
      <w:b/>
      <w:bCs/>
      <w:sz w:val="32"/>
      <w:szCs w:val="32"/>
      <w:lang w:eastAsia="en-US"/>
    </w:rPr>
  </w:style>
  <w:style w:type="numbering" w:customStyle="1" w:styleId="Style11">
    <w:name w:val="Style11"/>
    <w:uiPriority w:val="99"/>
    <w:rsid w:val="00BE5E26"/>
    <w:pPr>
      <w:numPr>
        <w:numId w:val="28"/>
      </w:numPr>
    </w:pPr>
  </w:style>
  <w:style w:type="character" w:customStyle="1" w:styleId="HeaderChar1">
    <w:name w:val="Header Char1"/>
    <w:aliases w:val="1 תו Char1,Header תו תו תו תו Char,כותרת עליונה תו תו Char,1 תו תו Char,Header תו תו תו Char1,Header תו Char1"/>
    <w:basedOn w:val="DefaultParagraphFont"/>
    <w:uiPriority w:val="99"/>
    <w:rsid w:val="00BE5E26"/>
    <w:rPr>
      <w:rFonts w:ascii="Times New Roman" w:eastAsia="Times New Roman" w:hAnsi="Times New Roman" w:cs="David"/>
      <w:sz w:val="24"/>
      <w:szCs w:val="26"/>
      <w:lang w:eastAsia="he-IL"/>
    </w:rPr>
  </w:style>
  <w:style w:type="character" w:customStyle="1" w:styleId="2Char">
    <w:name w:val="כותרת 2 Char"/>
    <w:basedOn w:val="DefaultParagraphFont"/>
    <w:link w:val="210"/>
    <w:rsid w:val="00BE5E26"/>
    <w:rPr>
      <w:rFonts w:ascii="Times New Roman" w:eastAsia="Times New Roman" w:hAnsi="Times New Roman" w:cs="David"/>
      <w:b/>
      <w:bCs/>
      <w:sz w:val="28"/>
      <w:szCs w:val="28"/>
      <w:u w:val="single"/>
      <w:lang w:eastAsia="he-IL"/>
    </w:rPr>
  </w:style>
  <w:style w:type="paragraph" w:customStyle="1" w:styleId="Level1">
    <w:name w:val="Level 1"/>
    <w:basedOn w:val="15"/>
    <w:link w:val="Level1Char"/>
    <w:qFormat/>
    <w:rsid w:val="00BE5E26"/>
    <w:pPr>
      <w:tabs>
        <w:tab w:val="num" w:pos="794"/>
      </w:tabs>
      <w:overflowPunct/>
      <w:autoSpaceDE/>
      <w:autoSpaceDN/>
      <w:adjustRightInd/>
      <w:spacing w:after="0" w:line="360" w:lineRule="auto"/>
      <w:ind w:left="794" w:hanging="397"/>
      <w:jc w:val="left"/>
      <w:outlineLvl w:val="3"/>
    </w:pPr>
    <w:rPr>
      <w:rFonts w:cs="David"/>
      <w:sz w:val="36"/>
      <w:szCs w:val="36"/>
      <w:u w:val="single"/>
    </w:rPr>
  </w:style>
  <w:style w:type="character" w:customStyle="1" w:styleId="Level1Char">
    <w:name w:val="Level 1 Char"/>
    <w:basedOn w:val="DefaultParagraphFont"/>
    <w:link w:val="Level1"/>
    <w:rsid w:val="00BE5E26"/>
    <w:rPr>
      <w:rFonts w:ascii="Times New Roman" w:eastAsia="Times New Roman" w:hAnsi="Times New Roman" w:cs="David"/>
      <w:b/>
      <w:bCs/>
      <w:sz w:val="36"/>
      <w:szCs w:val="36"/>
      <w:u w:val="single"/>
      <w:lang w:eastAsia="he-IL"/>
    </w:rPr>
  </w:style>
  <w:style w:type="character" w:styleId="FootnoteReference">
    <w:name w:val="footnote reference"/>
    <w:basedOn w:val="DefaultParagraphFont"/>
    <w:unhideWhenUsed/>
    <w:rsid w:val="00BE5E26"/>
    <w:rPr>
      <w:vertAlign w:val="superscript"/>
    </w:rPr>
  </w:style>
  <w:style w:type="paragraph" w:customStyle="1" w:styleId="font5">
    <w:name w:val="font5"/>
    <w:basedOn w:val="Normal"/>
    <w:rsid w:val="00BE5E26"/>
    <w:pPr>
      <w:bidi w:val="0"/>
      <w:spacing w:before="100" w:beforeAutospacing="1" w:after="100" w:afterAutospacing="1"/>
    </w:pPr>
    <w:rPr>
      <w:rFonts w:ascii="David" w:hAnsi="David" w:cs="David"/>
      <w:b/>
      <w:bCs/>
      <w:color w:val="000000"/>
      <w:sz w:val="28"/>
      <w:szCs w:val="28"/>
      <w:lang w:eastAsia="en-US"/>
    </w:rPr>
  </w:style>
  <w:style w:type="paragraph" w:customStyle="1" w:styleId="font6">
    <w:name w:val="font6"/>
    <w:basedOn w:val="Normal"/>
    <w:rsid w:val="00BE5E26"/>
    <w:pPr>
      <w:bidi w:val="0"/>
      <w:spacing w:before="100" w:beforeAutospacing="1" w:after="100" w:afterAutospacing="1"/>
    </w:pPr>
    <w:rPr>
      <w:rFonts w:ascii="David" w:hAnsi="David" w:cs="David"/>
      <w:b/>
      <w:bCs/>
      <w:color w:val="000000"/>
      <w:sz w:val="28"/>
      <w:szCs w:val="28"/>
      <w:u w:val="single"/>
      <w:lang w:eastAsia="en-US"/>
    </w:rPr>
  </w:style>
  <w:style w:type="paragraph" w:customStyle="1" w:styleId="font7">
    <w:name w:val="font7"/>
    <w:basedOn w:val="Normal"/>
    <w:rsid w:val="00BE5E26"/>
    <w:pPr>
      <w:bidi w:val="0"/>
      <w:spacing w:before="100" w:beforeAutospacing="1" w:after="100" w:afterAutospacing="1"/>
    </w:pPr>
    <w:rPr>
      <w:rFonts w:cs="Times New Roman"/>
      <w:color w:val="000000"/>
      <w:sz w:val="14"/>
      <w:szCs w:val="14"/>
      <w:lang w:eastAsia="en-US"/>
    </w:rPr>
  </w:style>
  <w:style w:type="paragraph" w:customStyle="1" w:styleId="xl65">
    <w:name w:val="xl65"/>
    <w:basedOn w:val="Normal"/>
    <w:rsid w:val="00BE5E26"/>
    <w:pPr>
      <w:shd w:val="clear" w:color="000000" w:fill="FFFF00"/>
      <w:bidi w:val="0"/>
      <w:spacing w:before="100" w:beforeAutospacing="1" w:after="100" w:afterAutospacing="1"/>
    </w:pPr>
    <w:rPr>
      <w:rFonts w:cs="Times New Roman"/>
      <w:szCs w:val="24"/>
      <w:lang w:eastAsia="en-US"/>
    </w:rPr>
  </w:style>
  <w:style w:type="paragraph" w:customStyle="1" w:styleId="xl66">
    <w:name w:val="xl66"/>
    <w:basedOn w:val="Normal"/>
    <w:rsid w:val="00BE5E26"/>
    <w:pPr>
      <w:bidi w:val="0"/>
      <w:spacing w:before="100" w:beforeAutospacing="1" w:after="100" w:afterAutospacing="1"/>
      <w:jc w:val="center"/>
    </w:pPr>
    <w:rPr>
      <w:rFonts w:ascii="Arial" w:hAnsi="Arial" w:cs="Arial"/>
      <w:b/>
      <w:bCs/>
      <w:szCs w:val="24"/>
      <w:lang w:eastAsia="en-US"/>
    </w:rPr>
  </w:style>
  <w:style w:type="paragraph" w:customStyle="1" w:styleId="xl67">
    <w:name w:val="xl67"/>
    <w:basedOn w:val="Normal"/>
    <w:rsid w:val="00BE5E26"/>
    <w:pPr>
      <w:pBdr>
        <w:left w:val="single" w:sz="4" w:space="0" w:color="auto"/>
        <w:right w:val="single" w:sz="4" w:space="0" w:color="auto"/>
      </w:pBdr>
      <w:bidi w:val="0"/>
      <w:spacing w:before="100" w:beforeAutospacing="1" w:after="100" w:afterAutospacing="1"/>
      <w:jc w:val="center"/>
    </w:pPr>
    <w:rPr>
      <w:rFonts w:ascii="Arial" w:hAnsi="Arial" w:cs="Arial"/>
      <w:b/>
      <w:bCs/>
      <w:szCs w:val="24"/>
      <w:lang w:eastAsia="en-US"/>
    </w:rPr>
  </w:style>
  <w:style w:type="paragraph" w:customStyle="1" w:styleId="xl68">
    <w:name w:val="xl68"/>
    <w:basedOn w:val="Normal"/>
    <w:rsid w:val="00BE5E26"/>
    <w:pPr>
      <w:pBdr>
        <w:top w:val="double" w:sz="6" w:space="0" w:color="auto"/>
        <w:left w:val="double" w:sz="6" w:space="0" w:color="auto"/>
        <w:bottom w:val="double" w:sz="6" w:space="0" w:color="auto"/>
        <w:right w:val="double" w:sz="6" w:space="0" w:color="auto"/>
      </w:pBdr>
      <w:bidi w:val="0"/>
      <w:spacing w:before="100" w:beforeAutospacing="1" w:after="100" w:afterAutospacing="1"/>
      <w:jc w:val="center"/>
      <w:textAlignment w:val="center"/>
    </w:pPr>
    <w:rPr>
      <w:rFonts w:ascii="David" w:hAnsi="David" w:cs="David"/>
      <w:b/>
      <w:bCs/>
      <w:sz w:val="28"/>
      <w:szCs w:val="28"/>
      <w:lang w:eastAsia="en-US"/>
    </w:rPr>
  </w:style>
  <w:style w:type="paragraph" w:customStyle="1" w:styleId="xl69">
    <w:name w:val="xl69"/>
    <w:basedOn w:val="Normal"/>
    <w:rsid w:val="00BE5E26"/>
    <w:pPr>
      <w:shd w:val="clear" w:color="000000" w:fill="FFFF00"/>
      <w:bidi w:val="0"/>
      <w:spacing w:before="100" w:beforeAutospacing="1" w:after="100" w:afterAutospacing="1"/>
    </w:pPr>
    <w:rPr>
      <w:rFonts w:ascii="David" w:hAnsi="David" w:cs="David"/>
      <w:b/>
      <w:bCs/>
      <w:sz w:val="28"/>
      <w:szCs w:val="28"/>
      <w:u w:val="single"/>
      <w:lang w:eastAsia="en-US"/>
    </w:rPr>
  </w:style>
  <w:style w:type="paragraph" w:customStyle="1" w:styleId="xl70">
    <w:name w:val="xl70"/>
    <w:basedOn w:val="Normal"/>
    <w:rsid w:val="00BE5E26"/>
    <w:pPr>
      <w:pBdr>
        <w:top w:val="double" w:sz="6" w:space="0" w:color="auto"/>
        <w:left w:val="double" w:sz="6" w:space="0" w:color="auto"/>
        <w:bottom w:val="double" w:sz="6" w:space="0" w:color="auto"/>
        <w:right w:val="double" w:sz="6" w:space="0" w:color="auto"/>
      </w:pBdr>
      <w:bidi w:val="0"/>
      <w:spacing w:before="100" w:beforeAutospacing="1" w:after="100" w:afterAutospacing="1"/>
      <w:jc w:val="center"/>
      <w:textAlignment w:val="center"/>
    </w:pPr>
    <w:rPr>
      <w:rFonts w:ascii="David" w:hAnsi="David" w:cs="David"/>
      <w:b/>
      <w:bCs/>
      <w:sz w:val="28"/>
      <w:szCs w:val="28"/>
      <w:lang w:eastAsia="en-US"/>
    </w:rPr>
  </w:style>
  <w:style w:type="paragraph" w:customStyle="1" w:styleId="xl71">
    <w:name w:val="xl71"/>
    <w:basedOn w:val="Normal"/>
    <w:rsid w:val="00BE5E26"/>
    <w:pPr>
      <w:pBdr>
        <w:top w:val="double" w:sz="6" w:space="0" w:color="auto"/>
        <w:left w:val="double" w:sz="6" w:space="0" w:color="auto"/>
        <w:bottom w:val="double" w:sz="6" w:space="0" w:color="auto"/>
        <w:right w:val="double" w:sz="6" w:space="0" w:color="auto"/>
      </w:pBdr>
      <w:shd w:val="clear" w:color="000000" w:fill="FFFF00"/>
      <w:bidi w:val="0"/>
      <w:spacing w:before="100" w:beforeAutospacing="1" w:after="100" w:afterAutospacing="1"/>
      <w:jc w:val="center"/>
      <w:textAlignment w:val="center"/>
    </w:pPr>
    <w:rPr>
      <w:rFonts w:ascii="David" w:hAnsi="David" w:cs="David"/>
      <w:b/>
      <w:bCs/>
      <w:sz w:val="28"/>
      <w:szCs w:val="28"/>
      <w:lang w:eastAsia="en-US"/>
    </w:rPr>
  </w:style>
  <w:style w:type="paragraph" w:customStyle="1" w:styleId="1b">
    <w:name w:val="1 כותרת"/>
    <w:basedOn w:val="Normal"/>
    <w:link w:val="1c"/>
    <w:qFormat/>
    <w:rsid w:val="00BE5E26"/>
    <w:pPr>
      <w:tabs>
        <w:tab w:val="num" w:pos="567"/>
      </w:tabs>
      <w:overflowPunct w:val="0"/>
      <w:autoSpaceDE w:val="0"/>
      <w:autoSpaceDN w:val="0"/>
      <w:adjustRightInd w:val="0"/>
      <w:spacing w:line="300" w:lineRule="atLeast"/>
      <w:ind w:left="567" w:hanging="567"/>
      <w:jc w:val="both"/>
      <w:textAlignment w:val="baseline"/>
    </w:pPr>
    <w:rPr>
      <w:rFonts w:cs="David"/>
      <w:b/>
      <w:bCs/>
      <w:szCs w:val="24"/>
      <w:u w:val="single"/>
      <w:lang w:eastAsia="en-US"/>
    </w:rPr>
  </w:style>
  <w:style w:type="paragraph" w:customStyle="1" w:styleId="1110">
    <w:name w:val="1.1.1"/>
    <w:basedOn w:val="ListParagraph"/>
    <w:link w:val="1111"/>
    <w:qFormat/>
    <w:rsid w:val="00BE5E26"/>
    <w:pPr>
      <w:tabs>
        <w:tab w:val="num" w:pos="9072"/>
      </w:tabs>
      <w:spacing w:after="120" w:line="276" w:lineRule="auto"/>
      <w:ind w:left="9072" w:hanging="850"/>
      <w:contextualSpacing w:val="0"/>
      <w:jc w:val="both"/>
    </w:pPr>
    <w:rPr>
      <w:rFonts w:cs="David"/>
      <w:szCs w:val="24"/>
    </w:rPr>
  </w:style>
  <w:style w:type="paragraph" w:customStyle="1" w:styleId="a4">
    <w:name w:val="מדורג"/>
    <w:basedOn w:val="Normal"/>
    <w:rsid w:val="00BE5E26"/>
    <w:pPr>
      <w:numPr>
        <w:numId w:val="41"/>
      </w:numPr>
    </w:pPr>
    <w:rPr>
      <w:rFonts w:cs="David"/>
    </w:rPr>
  </w:style>
  <w:style w:type="paragraph" w:customStyle="1" w:styleId="a8">
    <w:name w:val="מספור ראשי"/>
    <w:basedOn w:val="Normal"/>
    <w:rsid w:val="00BE5E26"/>
    <w:pPr>
      <w:numPr>
        <w:numId w:val="42"/>
      </w:numPr>
    </w:pPr>
    <w:rPr>
      <w:rFonts w:cs="David"/>
    </w:rPr>
  </w:style>
  <w:style w:type="character" w:customStyle="1" w:styleId="1d">
    <w:name w:val="כניסה בגוף טקסט תו1"/>
    <w:basedOn w:val="DefaultParagraphFont"/>
    <w:uiPriority w:val="99"/>
    <w:semiHidden/>
    <w:rsid w:val="00BE5E26"/>
    <w:rPr>
      <w:rFonts w:ascii="Times New Roman" w:eastAsia="Times New Roman" w:hAnsi="Times New Roman" w:cs="David"/>
      <w:sz w:val="24"/>
      <w:szCs w:val="26"/>
      <w:lang w:eastAsia="he-IL"/>
    </w:rPr>
  </w:style>
  <w:style w:type="character" w:customStyle="1" w:styleId="1e">
    <w:name w:val="כותרת טקסט תו1"/>
    <w:basedOn w:val="DefaultParagraphFont"/>
    <w:rsid w:val="00BE5E26"/>
    <w:rPr>
      <w:rFonts w:ascii="Times New Roman" w:eastAsia="Times New Roman" w:hAnsi="Times New Roman" w:cs="David"/>
      <w:bCs/>
      <w:snapToGrid w:val="0"/>
      <w:sz w:val="24"/>
      <w:szCs w:val="28"/>
      <w:u w:val="single"/>
      <w:lang w:eastAsia="he-IL"/>
    </w:rPr>
  </w:style>
  <w:style w:type="paragraph" w:customStyle="1" w:styleId="af1">
    <w:name w:val="א"/>
    <w:basedOn w:val="Normal"/>
    <w:rsid w:val="00BE5E26"/>
    <w:pPr>
      <w:spacing w:line="360" w:lineRule="exact"/>
      <w:ind w:left="1701" w:hanging="567"/>
    </w:pPr>
    <w:rPr>
      <w:rFonts w:cs="David"/>
      <w:snapToGrid w:val="0"/>
      <w:sz w:val="20"/>
      <w:szCs w:val="24"/>
    </w:rPr>
  </w:style>
  <w:style w:type="paragraph" w:customStyle="1" w:styleId="1f">
    <w:name w:val="1)"/>
    <w:basedOn w:val="af1"/>
    <w:rsid w:val="00BE5E26"/>
    <w:pPr>
      <w:ind w:right="2268"/>
    </w:pPr>
  </w:style>
  <w:style w:type="character" w:customStyle="1" w:styleId="1f0">
    <w:name w:val="טקסט בלונים תו1"/>
    <w:basedOn w:val="DefaultParagraphFont"/>
    <w:uiPriority w:val="99"/>
    <w:semiHidden/>
    <w:rsid w:val="00BE5E26"/>
    <w:rPr>
      <w:rFonts w:ascii="Tahoma" w:eastAsia="Times New Roman" w:hAnsi="Tahoma" w:cs="Tahoma"/>
      <w:sz w:val="18"/>
      <w:szCs w:val="18"/>
      <w:lang w:eastAsia="he-IL"/>
    </w:rPr>
  </w:style>
  <w:style w:type="character" w:customStyle="1" w:styleId="1f1">
    <w:name w:val="מפת מסמך תו1"/>
    <w:basedOn w:val="DefaultParagraphFont"/>
    <w:uiPriority w:val="99"/>
    <w:semiHidden/>
    <w:rsid w:val="00BE5E26"/>
    <w:rPr>
      <w:rFonts w:ascii="Tahoma" w:eastAsia="Times New Roman" w:hAnsi="Tahoma" w:cs="Tahoma"/>
      <w:sz w:val="16"/>
      <w:szCs w:val="16"/>
      <w:lang w:eastAsia="he-IL"/>
    </w:rPr>
  </w:style>
  <w:style w:type="character" w:customStyle="1" w:styleId="1f2">
    <w:name w:val="טקסט הערה תו1"/>
    <w:basedOn w:val="DefaultParagraphFont"/>
    <w:uiPriority w:val="99"/>
    <w:semiHidden/>
    <w:rsid w:val="00BE5E26"/>
    <w:rPr>
      <w:rFonts w:ascii="Times New Roman" w:eastAsia="Times New Roman" w:hAnsi="Times New Roman" w:cs="David"/>
      <w:sz w:val="20"/>
      <w:szCs w:val="20"/>
      <w:lang w:eastAsia="he-IL"/>
    </w:rPr>
  </w:style>
  <w:style w:type="character" w:customStyle="1" w:styleId="1f3">
    <w:name w:val="נושא הערה תו1"/>
    <w:basedOn w:val="1f2"/>
    <w:uiPriority w:val="99"/>
    <w:semiHidden/>
    <w:rsid w:val="00BE5E26"/>
    <w:rPr>
      <w:rFonts w:ascii="Times New Roman" w:eastAsia="Times New Roman" w:hAnsi="Times New Roman" w:cs="David"/>
      <w:b/>
      <w:bCs/>
      <w:sz w:val="20"/>
      <w:szCs w:val="20"/>
      <w:lang w:eastAsia="he-IL"/>
    </w:rPr>
  </w:style>
  <w:style w:type="paragraph" w:customStyle="1" w:styleId="af2">
    <w:name w:val="פסקה רגילה"/>
    <w:basedOn w:val="PlainText"/>
    <w:rsid w:val="00BE5E26"/>
    <w:rPr>
      <w:lang w:eastAsia="he-IL"/>
    </w:rPr>
  </w:style>
  <w:style w:type="character" w:customStyle="1" w:styleId="David12">
    <w:name w:val="סגנון (מורכב) David (מורכב) ‏12 נק קו תחתון"/>
    <w:basedOn w:val="DefaultParagraphFont"/>
    <w:rsid w:val="00BE5E26"/>
    <w:rPr>
      <w:rFonts w:cs="David"/>
      <w:bCs/>
      <w:szCs w:val="24"/>
      <w:u w:val="single"/>
    </w:rPr>
  </w:style>
  <w:style w:type="paragraph" w:customStyle="1" w:styleId="Normal0">
    <w:name w:val="Normal 0"/>
    <w:basedOn w:val="Normal"/>
    <w:link w:val="Normal01"/>
    <w:rsid w:val="00BE5E26"/>
    <w:pPr>
      <w:spacing w:before="120" w:line="320" w:lineRule="exact"/>
    </w:pPr>
    <w:rPr>
      <w:rFonts w:cs="David"/>
      <w:sz w:val="22"/>
      <w:szCs w:val="24"/>
    </w:rPr>
  </w:style>
  <w:style w:type="paragraph" w:customStyle="1" w:styleId="H2">
    <w:name w:val="H2"/>
    <w:basedOn w:val="Normal0"/>
    <w:next w:val="Normal"/>
    <w:rsid w:val="00BE5E26"/>
    <w:pPr>
      <w:spacing w:before="240" w:after="120"/>
      <w:outlineLvl w:val="1"/>
    </w:pPr>
    <w:rPr>
      <w:b/>
      <w:bCs/>
      <w:spacing w:val="30"/>
      <w:sz w:val="24"/>
      <w:szCs w:val="28"/>
    </w:rPr>
  </w:style>
  <w:style w:type="character" w:customStyle="1" w:styleId="Normal01">
    <w:name w:val="Normal 0 תו1"/>
    <w:link w:val="Normal0"/>
    <w:locked/>
    <w:rsid w:val="00BE5E26"/>
    <w:rPr>
      <w:rFonts w:ascii="Times New Roman" w:eastAsia="Times New Roman" w:hAnsi="Times New Roman" w:cs="David"/>
      <w:szCs w:val="24"/>
      <w:lang w:eastAsia="he-IL"/>
    </w:rPr>
  </w:style>
  <w:style w:type="character" w:styleId="PlaceholderText">
    <w:name w:val="Placeholder Text"/>
    <w:basedOn w:val="DefaultParagraphFont"/>
    <w:uiPriority w:val="99"/>
    <w:semiHidden/>
    <w:rsid w:val="00BE5E26"/>
    <w:rPr>
      <w:color w:val="808080"/>
    </w:rPr>
  </w:style>
  <w:style w:type="paragraph" w:customStyle="1" w:styleId="N-1">
    <w:name w:val="N-1"/>
    <w:basedOn w:val="Normal"/>
    <w:rsid w:val="00BE5E26"/>
    <w:pPr>
      <w:overflowPunct w:val="0"/>
      <w:autoSpaceDE w:val="0"/>
      <w:autoSpaceDN w:val="0"/>
      <w:adjustRightInd w:val="0"/>
      <w:spacing w:line="360" w:lineRule="auto"/>
      <w:ind w:left="567"/>
      <w:textAlignment w:val="baseline"/>
    </w:pPr>
    <w:rPr>
      <w:rFonts w:cs="David"/>
      <w:spacing w:val="10"/>
      <w:sz w:val="20"/>
      <w:szCs w:val="24"/>
    </w:rPr>
  </w:style>
  <w:style w:type="character" w:customStyle="1" w:styleId="HeaderChar">
    <w:name w:val="Header Char"/>
    <w:aliases w:val="Header תו Char,כותרת עליונה תו Char,1 תו Char,Header תו תו תו תו תו Char,Header תו תו תו Char"/>
    <w:uiPriority w:val="99"/>
    <w:locked/>
    <w:rsid w:val="00BE5E26"/>
    <w:rPr>
      <w:sz w:val="26"/>
      <w:lang w:val="en-US" w:eastAsia="he-IL" w:bidi="he-IL"/>
    </w:rPr>
  </w:style>
  <w:style w:type="paragraph" w:customStyle="1" w:styleId="1f4">
    <w:name w:val="ציטוט1"/>
    <w:basedOn w:val="Normal"/>
    <w:rsid w:val="00BE5E26"/>
    <w:pPr>
      <w:spacing w:after="120"/>
      <w:ind w:left="1985" w:right="720"/>
      <w:jc w:val="both"/>
    </w:pPr>
    <w:rPr>
      <w:rFonts w:cs="David"/>
      <w:b/>
      <w:bCs/>
      <w:szCs w:val="24"/>
      <w:lang w:eastAsia="en-US"/>
    </w:rPr>
  </w:style>
  <w:style w:type="character" w:customStyle="1" w:styleId="default">
    <w:name w:val="default"/>
    <w:basedOn w:val="DefaultParagraphFont"/>
    <w:rsid w:val="00BE5E26"/>
    <w:rPr>
      <w:rFonts w:ascii="Times New Roman" w:hAnsi="Times New Roman" w:cs="Times New Roman"/>
      <w:sz w:val="26"/>
      <w:szCs w:val="26"/>
    </w:rPr>
  </w:style>
  <w:style w:type="paragraph" w:customStyle="1" w:styleId="P00">
    <w:name w:val="P00"/>
    <w:rsid w:val="00BE5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f3">
    <w:name w:val="כותרת סעיף"/>
    <w:basedOn w:val="Normal"/>
    <w:rsid w:val="00BE5E26"/>
    <w:pPr>
      <w:tabs>
        <w:tab w:val="num" w:pos="567"/>
      </w:tabs>
      <w:spacing w:before="240" w:line="360" w:lineRule="auto"/>
      <w:ind w:left="567" w:hanging="567"/>
      <w:jc w:val="both"/>
    </w:pPr>
    <w:rPr>
      <w:rFonts w:ascii="Arial" w:hAnsi="Arial" w:cs="Arial"/>
      <w:b/>
      <w:bCs/>
      <w:color w:val="1B3461"/>
      <w:sz w:val="22"/>
      <w:szCs w:val="22"/>
      <w:lang w:eastAsia="en-US"/>
    </w:rPr>
  </w:style>
  <w:style w:type="paragraph" w:customStyle="1" w:styleId="af4">
    <w:name w:val="טקסט סעיף תו תו תו תו"/>
    <w:basedOn w:val="Normal"/>
    <w:link w:val="af5"/>
    <w:rsid w:val="00BE5E26"/>
    <w:pPr>
      <w:tabs>
        <w:tab w:val="num" w:pos="1107"/>
      </w:tabs>
      <w:spacing w:line="360" w:lineRule="auto"/>
      <w:ind w:left="1107" w:hanging="567"/>
      <w:jc w:val="both"/>
    </w:pPr>
    <w:rPr>
      <w:rFonts w:ascii="Arial" w:hAnsi="Arial" w:cs="Arial"/>
      <w:sz w:val="22"/>
      <w:szCs w:val="22"/>
      <w:lang w:eastAsia="en-US"/>
    </w:rPr>
  </w:style>
  <w:style w:type="character" w:customStyle="1" w:styleId="Char">
    <w:name w:val="טקסט סעיף Char"/>
    <w:basedOn w:val="DefaultParagraphFont"/>
    <w:rsid w:val="00BE5E26"/>
    <w:rPr>
      <w:rFonts w:ascii="Arial" w:hAnsi="Arial" w:cs="Arial"/>
      <w:sz w:val="22"/>
      <w:szCs w:val="22"/>
    </w:rPr>
  </w:style>
  <w:style w:type="paragraph" w:customStyle="1" w:styleId="Normal10">
    <w:name w:val="Normal 1"/>
    <w:basedOn w:val="Normal"/>
    <w:link w:val="Normal11"/>
    <w:uiPriority w:val="99"/>
    <w:rsid w:val="00BE5E26"/>
    <w:pPr>
      <w:spacing w:before="120" w:after="120"/>
      <w:ind w:left="567"/>
      <w:jc w:val="both"/>
    </w:pPr>
    <w:rPr>
      <w:rFonts w:ascii="Arial" w:hAnsi="Arial" w:cs="David"/>
      <w:szCs w:val="24"/>
      <w:lang w:eastAsia="en-US"/>
    </w:rPr>
  </w:style>
  <w:style w:type="character" w:customStyle="1" w:styleId="Normal11">
    <w:name w:val="Normal 1 תו"/>
    <w:basedOn w:val="DefaultParagraphFont"/>
    <w:link w:val="Normal10"/>
    <w:uiPriority w:val="99"/>
    <w:locked/>
    <w:rsid w:val="00BE5E26"/>
    <w:rPr>
      <w:rFonts w:ascii="Arial" w:eastAsia="Times New Roman" w:hAnsi="Arial" w:cs="David"/>
      <w:sz w:val="24"/>
      <w:szCs w:val="24"/>
    </w:rPr>
  </w:style>
  <w:style w:type="numbering" w:customStyle="1" w:styleId="-0">
    <w:name w:val="משרד האוצר - מדורג קצר"/>
    <w:uiPriority w:val="99"/>
    <w:rsid w:val="00BE5E26"/>
    <w:pPr>
      <w:numPr>
        <w:numId w:val="43"/>
      </w:numPr>
    </w:pPr>
  </w:style>
  <w:style w:type="paragraph" w:styleId="NoSpacing">
    <w:name w:val="No Spacing"/>
    <w:link w:val="NoSpacingChar"/>
    <w:uiPriority w:val="1"/>
    <w:qFormat/>
    <w:rsid w:val="00BE5E26"/>
    <w:pPr>
      <w:bidi/>
      <w:spacing w:after="0" w:line="240" w:lineRule="auto"/>
    </w:pPr>
    <w:rPr>
      <w:rFonts w:ascii="Calibri" w:eastAsia="Calibri" w:hAnsi="Calibri" w:cs="Arial"/>
    </w:rPr>
  </w:style>
  <w:style w:type="paragraph" w:customStyle="1" w:styleId="Normal20">
    <w:name w:val="Normal 2"/>
    <w:basedOn w:val="Normal"/>
    <w:link w:val="Normal21"/>
    <w:rsid w:val="00BE5E26"/>
    <w:pPr>
      <w:spacing w:after="240" w:line="360" w:lineRule="auto"/>
      <w:ind w:left="1134"/>
      <w:jc w:val="both"/>
    </w:pPr>
    <w:rPr>
      <w:rFonts w:ascii="Arial" w:hAnsi="Arial" w:cs="David"/>
      <w:sz w:val="20"/>
      <w:szCs w:val="24"/>
      <w:lang w:eastAsia="en-US"/>
    </w:rPr>
  </w:style>
  <w:style w:type="character" w:customStyle="1" w:styleId="Normal21">
    <w:name w:val="Normal 2 תו1"/>
    <w:basedOn w:val="DefaultParagraphFont"/>
    <w:link w:val="Normal20"/>
    <w:rsid w:val="00BE5E26"/>
    <w:rPr>
      <w:rFonts w:ascii="Arial" w:eastAsia="Times New Roman" w:hAnsi="Arial" w:cs="David"/>
      <w:sz w:val="20"/>
      <w:szCs w:val="24"/>
    </w:rPr>
  </w:style>
  <w:style w:type="paragraph" w:customStyle="1" w:styleId="3b">
    <w:name w:val="פסקה 3"/>
    <w:basedOn w:val="Normal"/>
    <w:link w:val="3c"/>
    <w:rsid w:val="00BE5E26"/>
    <w:pPr>
      <w:ind w:left="720"/>
      <w:jc w:val="both"/>
    </w:pPr>
    <w:rPr>
      <w:rFonts w:cs="Times New Roman"/>
      <w:szCs w:val="24"/>
    </w:rPr>
  </w:style>
  <w:style w:type="character" w:customStyle="1" w:styleId="3c">
    <w:name w:val="פסקה 3 תו"/>
    <w:link w:val="3b"/>
    <w:rsid w:val="00BE5E26"/>
    <w:rPr>
      <w:rFonts w:ascii="Times New Roman" w:eastAsia="Times New Roman" w:hAnsi="Times New Roman" w:cs="Times New Roman"/>
      <w:sz w:val="24"/>
      <w:szCs w:val="24"/>
      <w:lang w:eastAsia="he-IL"/>
    </w:rPr>
  </w:style>
  <w:style w:type="paragraph" w:customStyle="1" w:styleId="49">
    <w:name w:val="פסקה 4"/>
    <w:basedOn w:val="ListParagraph"/>
    <w:uiPriority w:val="99"/>
    <w:rsid w:val="00BE5E26"/>
    <w:pPr>
      <w:spacing w:line="360" w:lineRule="auto"/>
      <w:ind w:left="2160"/>
    </w:pPr>
    <w:rPr>
      <w:rFonts w:ascii="Tahoma" w:hAnsi="Tahoma" w:cs="Tahoma"/>
      <w:noProof/>
      <w:szCs w:val="24"/>
    </w:rPr>
  </w:style>
  <w:style w:type="paragraph" w:customStyle="1" w:styleId="28">
    <w:name w:val="תו2"/>
    <w:basedOn w:val="Normal"/>
    <w:rsid w:val="00BE5E26"/>
    <w:pPr>
      <w:bidi w:val="0"/>
      <w:spacing w:after="160" w:line="240" w:lineRule="exact"/>
      <w:jc w:val="both"/>
    </w:pPr>
    <w:rPr>
      <w:rFonts w:ascii="Verdana" w:hAnsi="Verdana"/>
      <w:sz w:val="16"/>
      <w:szCs w:val="20"/>
      <w:lang w:eastAsia="en-US" w:bidi="ar-SA"/>
    </w:rPr>
  </w:style>
  <w:style w:type="paragraph" w:customStyle="1" w:styleId="62">
    <w:name w:val="6"/>
    <w:uiPriority w:val="31"/>
    <w:qFormat/>
    <w:rsid w:val="00BE5E26"/>
    <w:pPr>
      <w:pBdr>
        <w:bottom w:val="single" w:sz="4" w:space="4" w:color="4F81BD"/>
      </w:pBdr>
      <w:bidi/>
      <w:spacing w:before="200" w:after="280" w:line="276" w:lineRule="auto"/>
      <w:ind w:left="936" w:right="936"/>
    </w:pPr>
    <w:rPr>
      <w:rFonts w:ascii="Calibri" w:eastAsia="Times New Roman" w:hAnsi="Calibri" w:cs="Times New Roman"/>
      <w:b/>
      <w:bCs/>
      <w:i/>
      <w:iCs/>
      <w:color w:val="4F81BD"/>
      <w:lang w:eastAsia="zh-CN"/>
    </w:rPr>
  </w:style>
  <w:style w:type="character" w:customStyle="1" w:styleId="29">
    <w:name w:val="סגנון2 תו"/>
    <w:link w:val="2a"/>
    <w:rsid w:val="00BE5E26"/>
    <w:rPr>
      <w:rFonts w:ascii="Arial" w:hAnsi="Arial"/>
      <w:szCs w:val="24"/>
      <w:lang w:eastAsia="he-IL"/>
    </w:rPr>
  </w:style>
  <w:style w:type="paragraph" w:customStyle="1" w:styleId="32">
    <w:name w:val="סגנון3"/>
    <w:basedOn w:val="Normal"/>
    <w:link w:val="3d"/>
    <w:qFormat/>
    <w:rsid w:val="00BE5E26"/>
    <w:pPr>
      <w:numPr>
        <w:ilvl w:val="2"/>
        <w:numId w:val="44"/>
      </w:numPr>
      <w:spacing w:line="360" w:lineRule="auto"/>
      <w:ind w:right="1440"/>
      <w:jc w:val="both"/>
    </w:pPr>
    <w:rPr>
      <w:rFonts w:ascii="Arial" w:hAnsi="Arial" w:cs="Times New Roman"/>
      <w:sz w:val="20"/>
      <w:szCs w:val="24"/>
    </w:rPr>
  </w:style>
  <w:style w:type="character" w:customStyle="1" w:styleId="3d">
    <w:name w:val="סגנון3 תו"/>
    <w:link w:val="32"/>
    <w:rsid w:val="00BE5E26"/>
    <w:rPr>
      <w:rFonts w:ascii="Arial" w:eastAsia="Times New Roman" w:hAnsi="Arial" w:cs="Times New Roman"/>
      <w:sz w:val="20"/>
      <w:szCs w:val="24"/>
      <w:lang w:eastAsia="he-IL"/>
    </w:rPr>
  </w:style>
  <w:style w:type="paragraph" w:customStyle="1" w:styleId="41">
    <w:name w:val="סגנון4"/>
    <w:basedOn w:val="32"/>
    <w:link w:val="4a"/>
    <w:qFormat/>
    <w:rsid w:val="00BE5E26"/>
    <w:pPr>
      <w:numPr>
        <w:ilvl w:val="3"/>
      </w:numPr>
      <w:tabs>
        <w:tab w:val="clear" w:pos="2160"/>
        <w:tab w:val="num" w:pos="360"/>
        <w:tab w:val="num" w:pos="1440"/>
        <w:tab w:val="num" w:pos="1800"/>
      </w:tabs>
      <w:ind w:left="1800" w:right="1800" w:hanging="720"/>
    </w:pPr>
  </w:style>
  <w:style w:type="paragraph" w:customStyle="1" w:styleId="50">
    <w:name w:val="כותרת 5 (כלל)"/>
    <w:basedOn w:val="Heading4"/>
    <w:rsid w:val="00BE5E26"/>
    <w:pPr>
      <w:keepNext w:val="0"/>
      <w:keepLines w:val="0"/>
      <w:numPr>
        <w:ilvl w:val="4"/>
        <w:numId w:val="44"/>
      </w:numPr>
      <w:tabs>
        <w:tab w:val="clear" w:pos="2880"/>
        <w:tab w:val="num" w:pos="2232"/>
      </w:tabs>
      <w:spacing w:before="120" w:beforeAutospacing="0" w:after="0" w:line="360" w:lineRule="auto"/>
    </w:pPr>
    <w:rPr>
      <w:rFonts w:ascii="Comic Sans MS" w:hAnsi="Comic Sans MS" w:cs="Narkisim"/>
      <w:b w:val="0"/>
      <w:bCs w:val="0"/>
    </w:rPr>
  </w:style>
  <w:style w:type="paragraph" w:customStyle="1" w:styleId="55">
    <w:name w:val="פסקה 5"/>
    <w:basedOn w:val="Normal"/>
    <w:link w:val="56"/>
    <w:rsid w:val="00BE5E26"/>
    <w:pPr>
      <w:ind w:left="2041"/>
      <w:jc w:val="both"/>
    </w:pPr>
    <w:rPr>
      <w:rFonts w:cs="Times New Roman"/>
      <w:szCs w:val="24"/>
    </w:rPr>
  </w:style>
  <w:style w:type="character" w:customStyle="1" w:styleId="56">
    <w:name w:val="פסקה 5 תו"/>
    <w:link w:val="55"/>
    <w:rsid w:val="00BE5E26"/>
    <w:rPr>
      <w:rFonts w:ascii="Times New Roman" w:eastAsia="Times New Roman" w:hAnsi="Times New Roman" w:cs="Times New Roman"/>
      <w:sz w:val="24"/>
      <w:szCs w:val="24"/>
      <w:lang w:eastAsia="he-IL"/>
    </w:rPr>
  </w:style>
  <w:style w:type="paragraph" w:customStyle="1" w:styleId="63">
    <w:name w:val="פסקה 6"/>
    <w:basedOn w:val="Normal"/>
    <w:link w:val="64"/>
    <w:rsid w:val="00BE5E26"/>
    <w:pPr>
      <w:ind w:left="3062"/>
      <w:jc w:val="both"/>
    </w:pPr>
    <w:rPr>
      <w:rFonts w:cs="Times New Roman"/>
      <w:szCs w:val="24"/>
    </w:rPr>
  </w:style>
  <w:style w:type="character" w:customStyle="1" w:styleId="64">
    <w:name w:val="פסקה 6 תו"/>
    <w:link w:val="63"/>
    <w:rsid w:val="00BE5E26"/>
    <w:rPr>
      <w:rFonts w:ascii="Times New Roman" w:eastAsia="Times New Roman" w:hAnsi="Times New Roman" w:cs="Times New Roman"/>
      <w:sz w:val="24"/>
      <w:szCs w:val="24"/>
      <w:lang w:eastAsia="he-IL"/>
    </w:rPr>
  </w:style>
  <w:style w:type="paragraph" w:customStyle="1" w:styleId="2a">
    <w:name w:val="סגנון2"/>
    <w:basedOn w:val="Normal"/>
    <w:link w:val="29"/>
    <w:qFormat/>
    <w:rsid w:val="00BE5E26"/>
    <w:pPr>
      <w:tabs>
        <w:tab w:val="num" w:pos="1080"/>
      </w:tabs>
      <w:spacing w:line="360" w:lineRule="auto"/>
      <w:ind w:left="792" w:hanging="432"/>
      <w:jc w:val="both"/>
    </w:pPr>
    <w:rPr>
      <w:rFonts w:ascii="Arial" w:eastAsiaTheme="minorHAnsi" w:hAnsi="Arial" w:cstheme="minorBidi"/>
      <w:sz w:val="22"/>
      <w:szCs w:val="24"/>
    </w:rPr>
  </w:style>
  <w:style w:type="character" w:styleId="Strong">
    <w:name w:val="Strong"/>
    <w:uiPriority w:val="22"/>
    <w:qFormat/>
    <w:rsid w:val="00BE5E26"/>
    <w:rPr>
      <w:b/>
      <w:bCs/>
    </w:rPr>
  </w:style>
  <w:style w:type="paragraph" w:customStyle="1" w:styleId="Char0">
    <w:name w:val="תו Char תו"/>
    <w:basedOn w:val="Normal"/>
    <w:rsid w:val="00BE5E26"/>
    <w:pPr>
      <w:bidi w:val="0"/>
      <w:spacing w:after="160" w:line="240" w:lineRule="exact"/>
      <w:jc w:val="both"/>
    </w:pPr>
    <w:rPr>
      <w:rFonts w:ascii="Verdana" w:hAnsi="Verdana"/>
      <w:sz w:val="16"/>
      <w:szCs w:val="20"/>
      <w:lang w:eastAsia="en-US" w:bidi="ar-SA"/>
    </w:rPr>
  </w:style>
  <w:style w:type="table" w:customStyle="1" w:styleId="1f5">
    <w:name w:val="טקסט טבלה תחתונה1"/>
    <w:basedOn w:val="TableNormal"/>
    <w:next w:val="TableGrid"/>
    <w:rsid w:val="00BE5E26"/>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כותרת טבלת נספחים"/>
    <w:basedOn w:val="Normal"/>
    <w:rsid w:val="00BE5E26"/>
    <w:pPr>
      <w:jc w:val="center"/>
    </w:pPr>
    <w:rPr>
      <w:rFonts w:ascii="Arial" w:hAnsi="Arial" w:cs="Arial"/>
      <w:b/>
      <w:color w:val="1B3461"/>
      <w:sz w:val="28"/>
      <w:szCs w:val="22"/>
      <w:lang w:eastAsia="en-US"/>
    </w:rPr>
  </w:style>
  <w:style w:type="paragraph" w:customStyle="1" w:styleId="af7">
    <w:name w:val="שם הוראה"/>
    <w:basedOn w:val="Normal"/>
    <w:rsid w:val="00BE5E26"/>
    <w:pPr>
      <w:jc w:val="both"/>
    </w:pPr>
    <w:rPr>
      <w:rFonts w:ascii="Arial" w:hAnsi="Arial" w:cs="Arial"/>
      <w:b/>
      <w:bCs/>
      <w:color w:val="FFFFFF"/>
      <w:sz w:val="28"/>
      <w:szCs w:val="28"/>
      <w:lang w:eastAsia="en-US"/>
    </w:rPr>
  </w:style>
  <w:style w:type="paragraph" w:customStyle="1" w:styleId="af8">
    <w:name w:val="טקסט רץ טבלה עליונה"/>
    <w:basedOn w:val="Normal"/>
    <w:rsid w:val="00BE5E26"/>
    <w:pPr>
      <w:jc w:val="both"/>
    </w:pPr>
    <w:rPr>
      <w:rFonts w:ascii="Arial" w:hAnsi="Arial" w:cs="Arial"/>
      <w:sz w:val="20"/>
      <w:szCs w:val="20"/>
      <w:lang w:eastAsia="en-US"/>
    </w:rPr>
  </w:style>
  <w:style w:type="character" w:customStyle="1" w:styleId="4a">
    <w:name w:val="סגנון4 תו"/>
    <w:link w:val="41"/>
    <w:rsid w:val="00BE5E26"/>
    <w:rPr>
      <w:rFonts w:ascii="Arial" w:eastAsia="Times New Roman" w:hAnsi="Arial" w:cs="Times New Roman"/>
      <w:sz w:val="20"/>
      <w:szCs w:val="24"/>
      <w:lang w:eastAsia="he-IL"/>
    </w:rPr>
  </w:style>
  <w:style w:type="paragraph" w:customStyle="1" w:styleId="20">
    <w:name w:val="מיספור2"/>
    <w:basedOn w:val="Normal"/>
    <w:next w:val="Normal"/>
    <w:rsid w:val="00BE5E26"/>
    <w:pPr>
      <w:numPr>
        <w:ilvl w:val="1"/>
        <w:numId w:val="45"/>
      </w:numPr>
      <w:spacing w:before="120" w:after="60"/>
      <w:ind w:right="0"/>
      <w:jc w:val="both"/>
    </w:pPr>
    <w:rPr>
      <w:rFonts w:cs="David"/>
      <w:sz w:val="20"/>
      <w:szCs w:val="24"/>
    </w:rPr>
  </w:style>
  <w:style w:type="paragraph" w:customStyle="1" w:styleId="1f6">
    <w:name w:val="מספור1"/>
    <w:basedOn w:val="Normal"/>
    <w:next w:val="Normal"/>
    <w:link w:val="1f7"/>
    <w:autoRedefine/>
    <w:rsid w:val="00BE5E26"/>
    <w:pPr>
      <w:tabs>
        <w:tab w:val="left" w:pos="34"/>
        <w:tab w:val="left" w:pos="540"/>
      </w:tabs>
      <w:spacing w:before="120" w:after="60" w:line="360" w:lineRule="auto"/>
      <w:ind w:left="567" w:right="567"/>
    </w:pPr>
    <w:rPr>
      <w:rFonts w:cs="Times New Roman"/>
      <w:color w:val="000000"/>
      <w:sz w:val="20"/>
      <w:szCs w:val="24"/>
    </w:rPr>
  </w:style>
  <w:style w:type="character" w:customStyle="1" w:styleId="1f7">
    <w:name w:val="מספור1 תו"/>
    <w:link w:val="1f6"/>
    <w:rsid w:val="00BE5E26"/>
    <w:rPr>
      <w:rFonts w:ascii="Times New Roman" w:eastAsia="Times New Roman" w:hAnsi="Times New Roman" w:cs="Times New Roman"/>
      <w:color w:val="000000"/>
      <w:sz w:val="20"/>
      <w:szCs w:val="24"/>
      <w:lang w:eastAsia="he-IL"/>
    </w:rPr>
  </w:style>
  <w:style w:type="paragraph" w:customStyle="1" w:styleId="30">
    <w:name w:val="מספור3"/>
    <w:basedOn w:val="Normal"/>
    <w:next w:val="Normal"/>
    <w:rsid w:val="00BE5E26"/>
    <w:pPr>
      <w:numPr>
        <w:ilvl w:val="2"/>
        <w:numId w:val="45"/>
      </w:numPr>
      <w:spacing w:before="120" w:after="60"/>
      <w:ind w:right="0"/>
      <w:jc w:val="both"/>
    </w:pPr>
    <w:rPr>
      <w:rFonts w:cs="David"/>
      <w:sz w:val="20"/>
      <w:szCs w:val="24"/>
    </w:rPr>
  </w:style>
  <w:style w:type="paragraph" w:customStyle="1" w:styleId="1f8">
    <w:name w:val="פסקה 1"/>
    <w:basedOn w:val="Normal"/>
    <w:uiPriority w:val="99"/>
    <w:rsid w:val="00BE5E26"/>
    <w:pPr>
      <w:tabs>
        <w:tab w:val="left" w:pos="1871"/>
        <w:tab w:val="left" w:pos="2722"/>
      </w:tabs>
      <w:spacing w:line="360" w:lineRule="atLeast"/>
      <w:ind w:left="851" w:hanging="851"/>
      <w:jc w:val="both"/>
    </w:pPr>
    <w:rPr>
      <w:rFonts w:cs="David"/>
      <w:szCs w:val="24"/>
      <w:lang w:eastAsia="en-US"/>
    </w:rPr>
  </w:style>
  <w:style w:type="paragraph" w:customStyle="1" w:styleId="Default0">
    <w:name w:val="Default"/>
    <w:uiPriority w:val="99"/>
    <w:rsid w:val="00BE5E2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har1">
    <w:name w:val="תו Char תו1"/>
    <w:basedOn w:val="Normal"/>
    <w:rsid w:val="00BE5E26"/>
    <w:pPr>
      <w:bidi w:val="0"/>
      <w:spacing w:after="160" w:line="240" w:lineRule="exact"/>
      <w:jc w:val="both"/>
    </w:pPr>
    <w:rPr>
      <w:rFonts w:ascii="Verdana" w:hAnsi="Verdana"/>
      <w:sz w:val="16"/>
      <w:szCs w:val="20"/>
      <w:lang w:eastAsia="en-US" w:bidi="ar-SA"/>
    </w:rPr>
  </w:style>
  <w:style w:type="character" w:customStyle="1" w:styleId="af5">
    <w:name w:val="טקסט סעיף תו תו תו תו תו"/>
    <w:link w:val="af4"/>
    <w:rsid w:val="00BE5E26"/>
    <w:rPr>
      <w:rFonts w:ascii="Arial" w:eastAsia="Times New Roman" w:hAnsi="Arial" w:cs="Arial"/>
    </w:rPr>
  </w:style>
  <w:style w:type="paragraph" w:customStyle="1" w:styleId="af9">
    <w:name w:val="כותרות"/>
    <w:basedOn w:val="Normal"/>
    <w:rsid w:val="00BE5E26"/>
    <w:pPr>
      <w:overflowPunct w:val="0"/>
      <w:autoSpaceDE w:val="0"/>
      <w:autoSpaceDN w:val="0"/>
      <w:adjustRightInd w:val="0"/>
      <w:jc w:val="center"/>
      <w:textAlignment w:val="baseline"/>
    </w:pPr>
    <w:rPr>
      <w:rFonts w:cs="David"/>
      <w:sz w:val="20"/>
      <w:szCs w:val="24"/>
    </w:rPr>
  </w:style>
  <w:style w:type="paragraph" w:customStyle="1" w:styleId="afa">
    <w:name w:val="הואיל"/>
    <w:basedOn w:val="af9"/>
    <w:rsid w:val="00BE5E26"/>
    <w:pPr>
      <w:spacing w:before="120" w:after="120"/>
      <w:ind w:left="799" w:hanging="799"/>
      <w:jc w:val="both"/>
    </w:pPr>
  </w:style>
  <w:style w:type="paragraph" w:customStyle="1" w:styleId="afb">
    <w:name w:val="כותרת"/>
    <w:basedOn w:val="Normal"/>
    <w:rsid w:val="00BE5E26"/>
    <w:pPr>
      <w:overflowPunct w:val="0"/>
      <w:autoSpaceDE w:val="0"/>
      <w:autoSpaceDN w:val="0"/>
      <w:adjustRightInd w:val="0"/>
      <w:spacing w:before="120" w:after="120"/>
      <w:jc w:val="center"/>
      <w:textAlignment w:val="baseline"/>
    </w:pPr>
    <w:rPr>
      <w:rFonts w:cs="David"/>
      <w:b/>
      <w:bCs/>
      <w:sz w:val="20"/>
      <w:szCs w:val="36"/>
    </w:rPr>
  </w:style>
  <w:style w:type="paragraph" w:styleId="Caption">
    <w:name w:val="caption"/>
    <w:basedOn w:val="Normal"/>
    <w:next w:val="Normal"/>
    <w:uiPriority w:val="35"/>
    <w:qFormat/>
    <w:rsid w:val="00BE5E26"/>
    <w:pPr>
      <w:spacing w:before="120" w:after="120"/>
    </w:pPr>
    <w:rPr>
      <w:rFonts w:ascii="Arial" w:hAnsi="Arial" w:cs="Arial"/>
      <w:b/>
      <w:bCs/>
      <w:szCs w:val="20"/>
      <w:lang w:eastAsia="en-US"/>
    </w:rPr>
  </w:style>
  <w:style w:type="paragraph" w:customStyle="1" w:styleId="4Heading41">
    <w:name w:val="סגנון כותרת 4Heading 4 + מרווח בין שורות:  שורה וחצי1"/>
    <w:basedOn w:val="Heading4"/>
    <w:autoRedefine/>
    <w:rsid w:val="00BE5E26"/>
    <w:pPr>
      <w:keepLines w:val="0"/>
      <w:tabs>
        <w:tab w:val="clear" w:pos="1882"/>
        <w:tab w:val="num" w:pos="-227"/>
        <w:tab w:val="left" w:pos="-59"/>
        <w:tab w:val="left" w:pos="1359"/>
      </w:tabs>
      <w:spacing w:before="0" w:beforeAutospacing="0" w:after="0" w:line="360" w:lineRule="auto"/>
      <w:ind w:left="493" w:right="493" w:firstLine="0"/>
      <w:outlineLvl w:val="9"/>
    </w:pPr>
    <w:rPr>
      <w:rFonts w:cs="David"/>
      <w:b w:val="0"/>
      <w:bCs w:val="0"/>
    </w:rPr>
  </w:style>
  <w:style w:type="paragraph" w:customStyle="1" w:styleId="1127">
    <w:name w:val="סגנון סגנון1 + לפני:  1.27 ס''מ תו"/>
    <w:basedOn w:val="Normal"/>
    <w:autoRedefine/>
    <w:rsid w:val="00BE5E26"/>
    <w:pPr>
      <w:spacing w:before="120" w:after="120" w:line="360" w:lineRule="auto"/>
      <w:ind w:left="652" w:right="34"/>
    </w:pPr>
    <w:rPr>
      <w:rFonts w:ascii="Arial" w:hAnsi="Arial" w:cs="David"/>
      <w:szCs w:val="24"/>
    </w:rPr>
  </w:style>
  <w:style w:type="paragraph" w:customStyle="1" w:styleId="-4">
    <w:name w:val="פיסקה-4"/>
    <w:basedOn w:val="Normal"/>
    <w:rsid w:val="00BE5E26"/>
    <w:pPr>
      <w:spacing w:before="120" w:after="120" w:line="300" w:lineRule="atLeast"/>
      <w:ind w:left="1985" w:right="1985"/>
      <w:jc w:val="both"/>
    </w:pPr>
    <w:rPr>
      <w:rFonts w:cs="David"/>
      <w:szCs w:val="24"/>
    </w:rPr>
  </w:style>
  <w:style w:type="paragraph" w:customStyle="1" w:styleId="4b">
    <w:name w:val="סגנון כותרת 4 + לא מודגש"/>
    <w:basedOn w:val="Heading4"/>
    <w:autoRedefine/>
    <w:rsid w:val="00BE5E26"/>
    <w:pPr>
      <w:keepNext w:val="0"/>
      <w:keepLines w:val="0"/>
      <w:tabs>
        <w:tab w:val="clear" w:pos="1882"/>
        <w:tab w:val="num" w:pos="2052"/>
        <w:tab w:val="left" w:pos="2125"/>
      </w:tabs>
      <w:spacing w:before="240" w:beforeAutospacing="0" w:after="60" w:line="240" w:lineRule="auto"/>
      <w:ind w:left="2052" w:right="461" w:hanging="864"/>
    </w:pPr>
    <w:rPr>
      <w:rFonts w:ascii="Arial" w:hAnsi="Arial" w:cs="Arial"/>
      <w:bCs w:val="0"/>
    </w:rPr>
  </w:style>
  <w:style w:type="character" w:customStyle="1" w:styleId="hps">
    <w:name w:val="hps"/>
    <w:basedOn w:val="DefaultParagraphFont"/>
    <w:rsid w:val="00BE5E26"/>
  </w:style>
  <w:style w:type="character" w:customStyle="1" w:styleId="apple-converted-space">
    <w:name w:val="apple-converted-space"/>
    <w:basedOn w:val="DefaultParagraphFont"/>
    <w:rsid w:val="00BE5E26"/>
  </w:style>
  <w:style w:type="paragraph" w:customStyle="1" w:styleId="1f9">
    <w:name w:val="סגנון 1"/>
    <w:basedOn w:val="Normal"/>
    <w:qFormat/>
    <w:rsid w:val="00BE5E26"/>
    <w:pPr>
      <w:spacing w:before="240" w:after="120" w:line="360" w:lineRule="auto"/>
    </w:pPr>
    <w:rPr>
      <w:rFonts w:ascii="Tahoma" w:hAnsi="Tahoma" w:cs="Tahoma"/>
      <w:b/>
      <w:bCs/>
      <w:szCs w:val="24"/>
    </w:rPr>
  </w:style>
  <w:style w:type="paragraph" w:customStyle="1" w:styleId="2b">
    <w:name w:val="סגנון 2"/>
    <w:basedOn w:val="Normal"/>
    <w:qFormat/>
    <w:rsid w:val="00BE5E26"/>
    <w:pPr>
      <w:spacing w:before="240" w:line="360" w:lineRule="auto"/>
    </w:pPr>
    <w:rPr>
      <w:rFonts w:ascii="Tahoma" w:hAnsi="Tahoma" w:cs="Tahoma"/>
      <w:b/>
      <w:bCs/>
      <w:sz w:val="20"/>
      <w:szCs w:val="20"/>
    </w:rPr>
  </w:style>
  <w:style w:type="paragraph" w:customStyle="1" w:styleId="3e">
    <w:name w:val="סגנון 3"/>
    <w:basedOn w:val="Normal"/>
    <w:qFormat/>
    <w:rsid w:val="00BE5E26"/>
    <w:pPr>
      <w:spacing w:before="240" w:line="360" w:lineRule="auto"/>
    </w:pPr>
    <w:rPr>
      <w:rFonts w:ascii="Tahoma" w:hAnsi="Tahoma" w:cs="Tahoma"/>
      <w:b/>
      <w:bCs/>
      <w:sz w:val="20"/>
      <w:szCs w:val="20"/>
    </w:rPr>
  </w:style>
  <w:style w:type="paragraph" w:customStyle="1" w:styleId="4c">
    <w:name w:val="סגנון 4"/>
    <w:basedOn w:val="Normal"/>
    <w:qFormat/>
    <w:rsid w:val="00BE5E26"/>
    <w:pPr>
      <w:spacing w:before="240" w:line="360" w:lineRule="auto"/>
    </w:pPr>
    <w:rPr>
      <w:rFonts w:ascii="Tahoma" w:hAnsi="Tahoma" w:cs="Tahoma"/>
      <w:b/>
      <w:bCs/>
      <w:sz w:val="20"/>
      <w:szCs w:val="20"/>
    </w:rPr>
  </w:style>
  <w:style w:type="paragraph" w:customStyle="1" w:styleId="57">
    <w:name w:val="סגנון 5"/>
    <w:basedOn w:val="Normal"/>
    <w:qFormat/>
    <w:rsid w:val="00BE5E26"/>
    <w:pPr>
      <w:spacing w:before="240" w:line="360" w:lineRule="auto"/>
    </w:pPr>
    <w:rPr>
      <w:rFonts w:ascii="Tahoma" w:hAnsi="Tahoma" w:cs="Tahoma"/>
      <w:sz w:val="20"/>
      <w:szCs w:val="20"/>
    </w:rPr>
  </w:style>
  <w:style w:type="paragraph" w:customStyle="1" w:styleId="3f">
    <w:name w:val="סגנון 3א"/>
    <w:basedOn w:val="3e"/>
    <w:qFormat/>
    <w:rsid w:val="00BE5E26"/>
    <w:pPr>
      <w:spacing w:before="0"/>
    </w:pPr>
    <w:rPr>
      <w:b w:val="0"/>
      <w:bCs w:val="0"/>
    </w:rPr>
  </w:style>
  <w:style w:type="paragraph" w:customStyle="1" w:styleId="4d">
    <w:name w:val="סגנון4א"/>
    <w:basedOn w:val="4c"/>
    <w:qFormat/>
    <w:rsid w:val="00BE5E26"/>
    <w:pPr>
      <w:spacing w:before="0"/>
      <w:ind w:left="1998" w:hanging="648"/>
    </w:pPr>
    <w:rPr>
      <w:b w:val="0"/>
      <w:bCs w:val="0"/>
    </w:rPr>
  </w:style>
  <w:style w:type="paragraph" w:customStyle="1" w:styleId="3f0">
    <w:name w:val="תוכן סגנון 3"/>
    <w:basedOn w:val="List2"/>
    <w:link w:val="3f1"/>
    <w:rsid w:val="00BE5E26"/>
    <w:pPr>
      <w:overflowPunct/>
      <w:autoSpaceDE/>
      <w:autoSpaceDN/>
      <w:adjustRightInd/>
      <w:spacing w:before="120" w:line="360" w:lineRule="auto"/>
      <w:ind w:firstLine="0"/>
    </w:pPr>
    <w:rPr>
      <w:rFonts w:ascii="Arial" w:hAnsi="Arial" w:cs="Times New Roman"/>
      <w:sz w:val="24"/>
      <w:szCs w:val="24"/>
    </w:rPr>
  </w:style>
  <w:style w:type="character" w:customStyle="1" w:styleId="3f1">
    <w:name w:val="תוכן סגנון 3 תו"/>
    <w:link w:val="3f0"/>
    <w:rsid w:val="00BE5E26"/>
    <w:rPr>
      <w:rFonts w:ascii="Arial" w:eastAsia="Times New Roman" w:hAnsi="Arial" w:cs="Times New Roman"/>
      <w:sz w:val="24"/>
      <w:szCs w:val="24"/>
      <w:lang w:eastAsia="he-IL"/>
    </w:rPr>
  </w:style>
  <w:style w:type="paragraph" w:customStyle="1" w:styleId="58">
    <w:name w:val="סגנון5"/>
    <w:basedOn w:val="41"/>
    <w:qFormat/>
    <w:rsid w:val="00BE5E26"/>
    <w:pPr>
      <w:numPr>
        <w:ilvl w:val="0"/>
        <w:numId w:val="0"/>
      </w:numPr>
      <w:tabs>
        <w:tab w:val="clear" w:pos="1440"/>
        <w:tab w:val="clear" w:pos="1800"/>
        <w:tab w:val="num" w:pos="2880"/>
      </w:tabs>
      <w:ind w:left="2232" w:right="0" w:hanging="792"/>
    </w:pPr>
  </w:style>
  <w:style w:type="paragraph" w:customStyle="1" w:styleId="3f2">
    <w:name w:val="פסקה3"/>
    <w:basedOn w:val="Normal"/>
    <w:qFormat/>
    <w:rsid w:val="00BE5E26"/>
    <w:pPr>
      <w:spacing w:line="360" w:lineRule="auto"/>
      <w:ind w:left="1440"/>
      <w:contextualSpacing/>
    </w:pPr>
    <w:rPr>
      <w:rFonts w:ascii="Tahoma" w:hAnsi="Tahoma" w:cs="Tahoma"/>
      <w:sz w:val="20"/>
      <w:szCs w:val="20"/>
    </w:rPr>
  </w:style>
  <w:style w:type="paragraph" w:customStyle="1" w:styleId="2c">
    <w:name w:val="פסקה2"/>
    <w:basedOn w:val="Normal"/>
    <w:qFormat/>
    <w:rsid w:val="00BE5E26"/>
    <w:pPr>
      <w:spacing w:line="360" w:lineRule="auto"/>
      <w:ind w:left="788"/>
      <w:contextualSpacing/>
    </w:pPr>
    <w:rPr>
      <w:rFonts w:ascii="Tahoma" w:hAnsi="Tahoma" w:cs="Tahoma"/>
      <w:sz w:val="20"/>
      <w:szCs w:val="20"/>
    </w:rPr>
  </w:style>
  <w:style w:type="paragraph" w:customStyle="1" w:styleId="1fa">
    <w:name w:val="נושא הערה1"/>
    <w:basedOn w:val="CommentText"/>
    <w:next w:val="CommentText"/>
    <w:rsid w:val="00BE5E26"/>
    <w:pPr>
      <w:widowControl w:val="0"/>
      <w:spacing w:after="240" w:line="360" w:lineRule="auto"/>
      <w:ind w:left="1701" w:right="142"/>
      <w:jc w:val="both"/>
    </w:pPr>
    <w:rPr>
      <w:rFonts w:ascii="Arial" w:hAnsi="Arial" w:cs="Times New Roman"/>
      <w:b/>
      <w:bCs/>
      <w:noProof/>
      <w:szCs w:val="20"/>
      <w:lang w:eastAsia="en-US"/>
    </w:rPr>
  </w:style>
  <w:style w:type="paragraph" w:customStyle="1" w:styleId="4e">
    <w:name w:val="כותרת 4 חדש"/>
    <w:basedOn w:val="Normal"/>
    <w:link w:val="4f"/>
    <w:qFormat/>
    <w:rsid w:val="00BE5E26"/>
    <w:pPr>
      <w:spacing w:before="120" w:line="320" w:lineRule="exact"/>
      <w:ind w:left="1476" w:hanging="396"/>
      <w:jc w:val="both"/>
      <w:outlineLvl w:val="3"/>
    </w:pPr>
    <w:rPr>
      <w:rFonts w:cs="Times New Roman"/>
      <w:sz w:val="22"/>
      <w:szCs w:val="24"/>
    </w:rPr>
  </w:style>
  <w:style w:type="character" w:customStyle="1" w:styleId="4f">
    <w:name w:val="כותרת 4 חדש תו"/>
    <w:link w:val="4e"/>
    <w:rsid w:val="00BE5E26"/>
    <w:rPr>
      <w:rFonts w:ascii="Times New Roman" w:eastAsia="Times New Roman" w:hAnsi="Times New Roman" w:cs="Times New Roman"/>
      <w:szCs w:val="24"/>
      <w:lang w:eastAsia="he-IL"/>
    </w:rPr>
  </w:style>
  <w:style w:type="character" w:customStyle="1" w:styleId="2d">
    <w:name w:val="כותרת 2 חדש תו"/>
    <w:rsid w:val="00BE5E26"/>
    <w:rPr>
      <w:rFonts w:ascii="Times New Roman" w:eastAsia="Times New Roman" w:hAnsi="Times New Roman" w:cs="David"/>
      <w:b/>
      <w:bCs/>
      <w:noProof/>
      <w:sz w:val="28"/>
      <w:szCs w:val="28"/>
      <w:lang w:val="en-US" w:eastAsia="en-US" w:bidi="he-IL"/>
    </w:rPr>
  </w:style>
  <w:style w:type="character" w:customStyle="1" w:styleId="word">
    <w:name w:val="word"/>
    <w:basedOn w:val="DefaultParagraphFont"/>
    <w:rsid w:val="00BE5E26"/>
  </w:style>
  <w:style w:type="paragraph" w:customStyle="1" w:styleId="2e">
    <w:name w:val="תוכן סגנון 2"/>
    <w:basedOn w:val="2a"/>
    <w:link w:val="2f"/>
    <w:rsid w:val="00BE5E26"/>
    <w:pPr>
      <w:tabs>
        <w:tab w:val="clear" w:pos="1080"/>
      </w:tabs>
      <w:ind w:left="818" w:firstLine="0"/>
    </w:pPr>
    <w:rPr>
      <w:sz w:val="24"/>
    </w:rPr>
  </w:style>
  <w:style w:type="character" w:customStyle="1" w:styleId="2f">
    <w:name w:val="תוכן סגנון 2 תו"/>
    <w:link w:val="2e"/>
    <w:rsid w:val="00BE5E26"/>
    <w:rPr>
      <w:rFonts w:ascii="Arial" w:hAnsi="Arial"/>
      <w:sz w:val="24"/>
      <w:szCs w:val="24"/>
      <w:lang w:eastAsia="he-IL"/>
    </w:rPr>
  </w:style>
  <w:style w:type="numbering" w:customStyle="1" w:styleId="1fb">
    <w:name w:val="ללא רשימה1"/>
    <w:next w:val="NoList"/>
    <w:uiPriority w:val="99"/>
    <w:semiHidden/>
    <w:unhideWhenUsed/>
    <w:rsid w:val="00BE5E26"/>
  </w:style>
  <w:style w:type="paragraph" w:customStyle="1" w:styleId="Heading11">
    <w:name w:val="Heading 11"/>
    <w:basedOn w:val="Normal"/>
    <w:rsid w:val="00BE5E26"/>
    <w:pPr>
      <w:tabs>
        <w:tab w:val="num" w:pos="1588"/>
      </w:tabs>
      <w:spacing w:after="200" w:line="276" w:lineRule="auto"/>
      <w:ind w:left="1588" w:hanging="397"/>
    </w:pPr>
    <w:rPr>
      <w:rFonts w:ascii="Calibri" w:eastAsia="Calibri" w:hAnsi="Calibri" w:cs="Arial"/>
      <w:sz w:val="22"/>
      <w:szCs w:val="24"/>
      <w:lang w:eastAsia="en-US"/>
    </w:rPr>
  </w:style>
  <w:style w:type="paragraph" w:customStyle="1" w:styleId="Heading21">
    <w:name w:val="Heading 21"/>
    <w:basedOn w:val="Normal"/>
    <w:rsid w:val="00BE5E26"/>
    <w:pPr>
      <w:numPr>
        <w:ilvl w:val="1"/>
        <w:numId w:val="46"/>
      </w:numPr>
      <w:spacing w:after="200" w:line="276" w:lineRule="auto"/>
    </w:pPr>
    <w:rPr>
      <w:rFonts w:ascii="Calibri" w:eastAsia="Calibri" w:hAnsi="Calibri" w:cs="Arial"/>
      <w:sz w:val="22"/>
      <w:szCs w:val="24"/>
      <w:lang w:eastAsia="en-US"/>
    </w:rPr>
  </w:style>
  <w:style w:type="paragraph" w:customStyle="1" w:styleId="Heading41">
    <w:name w:val="Heading 41"/>
    <w:basedOn w:val="Normal"/>
    <w:rsid w:val="00BE5E26"/>
    <w:pPr>
      <w:spacing w:after="200" w:line="276" w:lineRule="auto"/>
      <w:ind w:left="864" w:hanging="864"/>
    </w:pPr>
    <w:rPr>
      <w:rFonts w:ascii="Calibri" w:eastAsia="Calibri" w:hAnsi="Calibri" w:cs="Arial"/>
      <w:sz w:val="22"/>
      <w:szCs w:val="24"/>
      <w:lang w:eastAsia="en-US"/>
    </w:rPr>
  </w:style>
  <w:style w:type="paragraph" w:customStyle="1" w:styleId="Heading51">
    <w:name w:val="Heading 51"/>
    <w:basedOn w:val="Normal"/>
    <w:rsid w:val="00BE5E26"/>
    <w:pPr>
      <w:spacing w:after="200" w:line="276" w:lineRule="auto"/>
      <w:ind w:left="1008" w:hanging="1008"/>
    </w:pPr>
    <w:rPr>
      <w:rFonts w:ascii="Calibri" w:eastAsia="Calibri" w:hAnsi="Calibri" w:cs="Arial"/>
      <w:sz w:val="22"/>
      <w:szCs w:val="24"/>
      <w:lang w:eastAsia="en-US"/>
    </w:rPr>
  </w:style>
  <w:style w:type="paragraph" w:customStyle="1" w:styleId="Heading61">
    <w:name w:val="Heading 61"/>
    <w:basedOn w:val="Normal"/>
    <w:rsid w:val="00BE5E26"/>
    <w:pPr>
      <w:spacing w:after="200" w:line="276" w:lineRule="auto"/>
      <w:ind w:left="1152" w:hanging="1152"/>
    </w:pPr>
    <w:rPr>
      <w:rFonts w:ascii="Calibri" w:eastAsia="Calibri" w:hAnsi="Calibri" w:cs="Arial"/>
      <w:sz w:val="22"/>
      <w:szCs w:val="24"/>
      <w:lang w:eastAsia="en-US"/>
    </w:rPr>
  </w:style>
  <w:style w:type="paragraph" w:customStyle="1" w:styleId="Heading71">
    <w:name w:val="Heading 71"/>
    <w:basedOn w:val="Normal"/>
    <w:rsid w:val="00BE5E26"/>
    <w:pPr>
      <w:spacing w:after="200" w:line="276" w:lineRule="auto"/>
      <w:ind w:left="1296" w:hanging="1296"/>
    </w:pPr>
    <w:rPr>
      <w:rFonts w:ascii="Calibri" w:eastAsia="Calibri" w:hAnsi="Calibri" w:cs="Arial"/>
      <w:sz w:val="22"/>
      <w:szCs w:val="24"/>
      <w:lang w:eastAsia="en-US"/>
    </w:rPr>
  </w:style>
  <w:style w:type="paragraph" w:customStyle="1" w:styleId="Heading81">
    <w:name w:val="Heading 81"/>
    <w:basedOn w:val="Normal"/>
    <w:rsid w:val="00BE5E26"/>
    <w:pPr>
      <w:spacing w:after="200" w:line="276" w:lineRule="auto"/>
      <w:ind w:left="1440" w:hanging="1440"/>
    </w:pPr>
    <w:rPr>
      <w:rFonts w:ascii="Calibri" w:eastAsia="Calibri" w:hAnsi="Calibri" w:cs="Arial"/>
      <w:sz w:val="22"/>
      <w:szCs w:val="24"/>
      <w:lang w:eastAsia="en-US"/>
    </w:rPr>
  </w:style>
  <w:style w:type="paragraph" w:customStyle="1" w:styleId="Heading91">
    <w:name w:val="Heading 91"/>
    <w:basedOn w:val="Normal"/>
    <w:rsid w:val="00BE5E26"/>
    <w:pPr>
      <w:spacing w:after="200" w:line="276" w:lineRule="auto"/>
      <w:ind w:left="1584" w:hanging="1584"/>
    </w:pPr>
    <w:rPr>
      <w:rFonts w:ascii="Calibri" w:eastAsia="Calibri" w:hAnsi="Calibri" w:cs="Arial"/>
      <w:sz w:val="22"/>
      <w:szCs w:val="24"/>
      <w:lang w:eastAsia="en-US"/>
    </w:rPr>
  </w:style>
  <w:style w:type="character" w:customStyle="1" w:styleId="Normal31">
    <w:name w:val="Normal3 תו"/>
    <w:link w:val="Normal30"/>
    <w:rsid w:val="00BE5E26"/>
    <w:rPr>
      <w:rFonts w:ascii="Franklin Gothic Medium" w:eastAsia="Times New Roman" w:hAnsi="Franklin Gothic Medium" w:cs="Times New Roman"/>
      <w:b/>
      <w:smallCaps/>
      <w:color w:val="000000"/>
      <w:sz w:val="26"/>
      <w:szCs w:val="24"/>
    </w:rPr>
  </w:style>
  <w:style w:type="paragraph" w:customStyle="1" w:styleId="BulletList3">
    <w:name w:val="Bullet List 3"/>
    <w:basedOn w:val="Normal"/>
    <w:link w:val="BulletList30"/>
    <w:rsid w:val="00BE5E26"/>
    <w:pPr>
      <w:tabs>
        <w:tab w:val="num" w:pos="1117"/>
      </w:tabs>
      <w:spacing w:before="120" w:line="320" w:lineRule="exact"/>
      <w:ind w:left="1117" w:hanging="397"/>
      <w:jc w:val="both"/>
    </w:pPr>
    <w:rPr>
      <w:rFonts w:cs="Times New Roman"/>
      <w:sz w:val="22"/>
      <w:szCs w:val="24"/>
    </w:rPr>
  </w:style>
  <w:style w:type="character" w:customStyle="1" w:styleId="BulletList30">
    <w:name w:val="Bullet List 3 תו"/>
    <w:link w:val="BulletList3"/>
    <w:rsid w:val="00BE5E26"/>
    <w:rPr>
      <w:rFonts w:ascii="Times New Roman" w:eastAsia="Times New Roman" w:hAnsi="Times New Roman" w:cs="Times New Roman"/>
      <w:szCs w:val="24"/>
      <w:lang w:eastAsia="he-IL"/>
    </w:rPr>
  </w:style>
  <w:style w:type="paragraph" w:customStyle="1" w:styleId="ListContinue30">
    <w:name w:val="List Continue3"/>
    <w:basedOn w:val="Normal"/>
    <w:rsid w:val="00BE5E26"/>
    <w:pPr>
      <w:spacing w:line="320" w:lineRule="exact"/>
      <w:ind w:left="1588"/>
      <w:jc w:val="both"/>
    </w:pPr>
    <w:rPr>
      <w:rFonts w:cs="David"/>
      <w:sz w:val="22"/>
      <w:szCs w:val="24"/>
    </w:rPr>
  </w:style>
  <w:style w:type="character" w:customStyle="1" w:styleId="TableTextChar">
    <w:name w:val="TableText Char"/>
    <w:link w:val="TableText"/>
    <w:rsid w:val="00BE5E26"/>
    <w:rPr>
      <w:rFonts w:ascii="Times New Roman" w:eastAsia="Times New Roman" w:hAnsi="Times New Roman" w:cs="David"/>
      <w:szCs w:val="24"/>
      <w:lang w:eastAsia="he-IL"/>
    </w:rPr>
  </w:style>
  <w:style w:type="paragraph" w:customStyle="1" w:styleId="AlphaList3">
    <w:name w:val="Alpha List 3"/>
    <w:basedOn w:val="Normal"/>
    <w:link w:val="AlphaList30"/>
    <w:rsid w:val="00BE5E26"/>
    <w:pPr>
      <w:numPr>
        <w:numId w:val="46"/>
      </w:numPr>
      <w:spacing w:before="120" w:line="320" w:lineRule="exact"/>
      <w:jc w:val="both"/>
    </w:pPr>
    <w:rPr>
      <w:rFonts w:cs="Times New Roman"/>
      <w:sz w:val="22"/>
      <w:szCs w:val="24"/>
    </w:rPr>
  </w:style>
  <w:style w:type="character" w:customStyle="1" w:styleId="AlphaList30">
    <w:name w:val="Alpha List 3 תו"/>
    <w:link w:val="AlphaList3"/>
    <w:rsid w:val="00BE5E26"/>
    <w:rPr>
      <w:rFonts w:ascii="Times New Roman" w:eastAsia="Times New Roman" w:hAnsi="Times New Roman" w:cs="Times New Roman"/>
      <w:szCs w:val="24"/>
      <w:lang w:eastAsia="he-IL"/>
    </w:rPr>
  </w:style>
  <w:style w:type="paragraph" w:customStyle="1" w:styleId="BulletList4">
    <w:name w:val="Bullet List 4"/>
    <w:basedOn w:val="Normal"/>
    <w:rsid w:val="00BE5E26"/>
    <w:pPr>
      <w:tabs>
        <w:tab w:val="num" w:pos="1985"/>
      </w:tabs>
      <w:spacing w:before="120" w:line="320" w:lineRule="exact"/>
      <w:ind w:left="1985" w:hanging="397"/>
      <w:jc w:val="both"/>
    </w:pPr>
    <w:rPr>
      <w:rFonts w:cs="David"/>
      <w:sz w:val="22"/>
      <w:szCs w:val="24"/>
      <w:lang w:eastAsia="en-US"/>
    </w:rPr>
  </w:style>
  <w:style w:type="paragraph" w:customStyle="1" w:styleId="NumberList3">
    <w:name w:val="Number List 3"/>
    <w:basedOn w:val="Normal"/>
    <w:rsid w:val="00BE5E26"/>
    <w:pPr>
      <w:tabs>
        <w:tab w:val="num" w:pos="1588"/>
      </w:tabs>
      <w:spacing w:before="120" w:line="320" w:lineRule="exact"/>
      <w:ind w:left="1588" w:hanging="397"/>
      <w:jc w:val="both"/>
    </w:pPr>
    <w:rPr>
      <w:rFonts w:cs="David"/>
      <w:sz w:val="22"/>
      <w:szCs w:val="24"/>
    </w:rPr>
  </w:style>
  <w:style w:type="paragraph" w:customStyle="1" w:styleId="ListContinue20">
    <w:name w:val="List Continue2"/>
    <w:basedOn w:val="Normal"/>
    <w:link w:val="ListContinue2Char"/>
    <w:rsid w:val="00BE5E26"/>
    <w:pPr>
      <w:spacing w:line="320" w:lineRule="exact"/>
      <w:ind w:left="1191"/>
      <w:jc w:val="both"/>
    </w:pPr>
    <w:rPr>
      <w:rFonts w:cs="Times New Roman"/>
      <w:sz w:val="22"/>
      <w:szCs w:val="24"/>
    </w:rPr>
  </w:style>
  <w:style w:type="character" w:customStyle="1" w:styleId="ListContinue2Char">
    <w:name w:val="List Continue2 Char"/>
    <w:link w:val="ListContinue20"/>
    <w:rsid w:val="00BE5E26"/>
    <w:rPr>
      <w:rFonts w:ascii="Times New Roman" w:eastAsia="Times New Roman" w:hAnsi="Times New Roman" w:cs="Times New Roman"/>
      <w:szCs w:val="24"/>
      <w:lang w:eastAsia="he-IL"/>
    </w:rPr>
  </w:style>
  <w:style w:type="paragraph" w:customStyle="1" w:styleId="HNormal">
    <w:name w:val="HNormal"/>
    <w:rsid w:val="00BE5E26"/>
    <w:pPr>
      <w:bidi/>
      <w:spacing w:after="120" w:line="240" w:lineRule="auto"/>
      <w:jc w:val="both"/>
    </w:pPr>
    <w:rPr>
      <w:rFonts w:ascii="Times New Roman" w:eastAsia="Times New Roman" w:hAnsi="Times New Roman" w:cs="David"/>
      <w:noProof/>
      <w:sz w:val="20"/>
      <w:szCs w:val="24"/>
      <w:lang w:eastAsia="he-IL"/>
    </w:rPr>
  </w:style>
  <w:style w:type="character" w:customStyle="1" w:styleId="AlphaList1Char">
    <w:name w:val="Alpha List 1 Char"/>
    <w:link w:val="AlphaList1"/>
    <w:rsid w:val="00BE5E26"/>
    <w:rPr>
      <w:rFonts w:ascii="Times New Roman" w:eastAsia="Times New Roman" w:hAnsi="Times New Roman" w:cs="David"/>
      <w:szCs w:val="24"/>
      <w:lang w:eastAsia="he-IL"/>
    </w:rPr>
  </w:style>
  <w:style w:type="paragraph" w:customStyle="1" w:styleId="Normal110">
    <w:name w:val="Normal11"/>
    <w:basedOn w:val="Normal"/>
    <w:rsid w:val="00BE5E26"/>
    <w:pPr>
      <w:spacing w:before="120" w:line="320" w:lineRule="exact"/>
      <w:jc w:val="both"/>
    </w:pPr>
    <w:rPr>
      <w:rFonts w:cs="David"/>
      <w:sz w:val="22"/>
      <w:szCs w:val="24"/>
    </w:rPr>
  </w:style>
  <w:style w:type="character" w:customStyle="1" w:styleId="BulletList2Char">
    <w:name w:val="Bullet List 2 Char"/>
    <w:link w:val="BulletList2"/>
    <w:rsid w:val="00BE5E26"/>
    <w:rPr>
      <w:rFonts w:ascii="Times New Roman" w:eastAsia="Times New Roman" w:hAnsi="Times New Roman" w:cs="David"/>
      <w:szCs w:val="24"/>
      <w:lang w:eastAsia="he-IL"/>
    </w:rPr>
  </w:style>
  <w:style w:type="numbering" w:customStyle="1" w:styleId="Style1">
    <w:name w:val="Style1"/>
    <w:uiPriority w:val="99"/>
    <w:rsid w:val="00BE5E26"/>
    <w:pPr>
      <w:numPr>
        <w:numId w:val="47"/>
      </w:numPr>
    </w:pPr>
  </w:style>
  <w:style w:type="paragraph" w:customStyle="1" w:styleId="ListContinue1">
    <w:name w:val="List Continue1"/>
    <w:basedOn w:val="Normal"/>
    <w:rsid w:val="00BE5E26"/>
    <w:pPr>
      <w:spacing w:line="320" w:lineRule="exact"/>
      <w:ind w:left="794"/>
      <w:jc w:val="both"/>
    </w:pPr>
    <w:rPr>
      <w:rFonts w:cs="David"/>
      <w:sz w:val="22"/>
      <w:szCs w:val="24"/>
    </w:rPr>
  </w:style>
  <w:style w:type="paragraph" w:customStyle="1" w:styleId="Base">
    <w:name w:val="Base"/>
    <w:link w:val="Base0"/>
    <w:rsid w:val="00BE5E26"/>
    <w:pPr>
      <w:bidi/>
      <w:spacing w:before="120" w:after="0" w:line="320" w:lineRule="exact"/>
      <w:jc w:val="both"/>
    </w:pPr>
    <w:rPr>
      <w:rFonts w:ascii="Times New Roman" w:eastAsia="Times New Roman" w:hAnsi="Times New Roman" w:cs="Times New Roman"/>
      <w:szCs w:val="24"/>
      <w:lang w:eastAsia="he-IL"/>
    </w:rPr>
  </w:style>
  <w:style w:type="character" w:customStyle="1" w:styleId="Base0">
    <w:name w:val="Base תו"/>
    <w:link w:val="Base"/>
    <w:rsid w:val="00BE5E26"/>
    <w:rPr>
      <w:rFonts w:ascii="Times New Roman" w:eastAsia="Times New Roman" w:hAnsi="Times New Roman" w:cs="Times New Roman"/>
      <w:szCs w:val="24"/>
      <w:lang w:eastAsia="he-IL"/>
    </w:rPr>
  </w:style>
  <w:style w:type="paragraph" w:customStyle="1" w:styleId="NumberList">
    <w:name w:val="Number List"/>
    <w:basedOn w:val="Base"/>
    <w:link w:val="NumberList0"/>
    <w:rsid w:val="00BE5E26"/>
    <w:pPr>
      <w:numPr>
        <w:numId w:val="48"/>
      </w:numPr>
    </w:pPr>
  </w:style>
  <w:style w:type="character" w:customStyle="1" w:styleId="NumberList0">
    <w:name w:val="Number List תו"/>
    <w:link w:val="NumberList"/>
    <w:rsid w:val="00BE5E26"/>
    <w:rPr>
      <w:rFonts w:ascii="Times New Roman" w:eastAsia="Times New Roman" w:hAnsi="Times New Roman" w:cs="Times New Roman"/>
      <w:szCs w:val="24"/>
      <w:lang w:eastAsia="he-IL"/>
    </w:rPr>
  </w:style>
  <w:style w:type="character" w:customStyle="1" w:styleId="Normal1Char">
    <w:name w:val="Normal1 Char"/>
    <w:link w:val="Normal1"/>
    <w:rsid w:val="00BE5E26"/>
    <w:rPr>
      <w:rFonts w:ascii="Times New Roman" w:eastAsia="Times New Roman" w:hAnsi="Times New Roman" w:cs="David"/>
      <w:szCs w:val="24"/>
      <w:lang w:eastAsia="he-IL"/>
    </w:rPr>
  </w:style>
  <w:style w:type="paragraph" w:customStyle="1" w:styleId="Normal1Title">
    <w:name w:val="Normal1 Title"/>
    <w:basedOn w:val="Base"/>
    <w:next w:val="Normal1"/>
    <w:rsid w:val="00BE5E26"/>
    <w:pPr>
      <w:ind w:left="397"/>
    </w:pPr>
    <w:rPr>
      <w:b/>
      <w:bCs/>
    </w:rPr>
  </w:style>
  <w:style w:type="paragraph" w:customStyle="1" w:styleId="BulletList">
    <w:name w:val="Bullet List"/>
    <w:basedOn w:val="Base"/>
    <w:rsid w:val="00BE5E26"/>
    <w:pPr>
      <w:numPr>
        <w:numId w:val="49"/>
      </w:numPr>
      <w:tabs>
        <w:tab w:val="clear" w:pos="397"/>
      </w:tabs>
      <w:ind w:left="360" w:hanging="340"/>
    </w:pPr>
  </w:style>
  <w:style w:type="paragraph" w:customStyle="1" w:styleId="Normal4">
    <w:name w:val="Normal4"/>
    <w:basedOn w:val="Base"/>
    <w:link w:val="Normal5"/>
    <w:rsid w:val="00BE5E26"/>
  </w:style>
  <w:style w:type="character" w:customStyle="1" w:styleId="Normal5">
    <w:name w:val="Normal תו"/>
    <w:link w:val="Normal4"/>
    <w:rsid w:val="00BE5E26"/>
    <w:rPr>
      <w:rFonts w:ascii="Times New Roman" w:eastAsia="Times New Roman" w:hAnsi="Times New Roman" w:cs="Times New Roman"/>
      <w:szCs w:val="24"/>
      <w:lang w:eastAsia="he-IL"/>
    </w:rPr>
  </w:style>
  <w:style w:type="paragraph" w:customStyle="1" w:styleId="Normal16">
    <w:name w:val="Normal16"/>
    <w:basedOn w:val="Base"/>
    <w:rsid w:val="00BE5E26"/>
  </w:style>
  <w:style w:type="character" w:customStyle="1" w:styleId="Normal2TitleChar">
    <w:name w:val="Normal2 Title Char"/>
    <w:link w:val="Normal2Title"/>
    <w:rsid w:val="00BE5E26"/>
    <w:rPr>
      <w:rFonts w:ascii="Times New Roman" w:eastAsia="Times New Roman" w:hAnsi="Times New Roman" w:cs="David"/>
      <w:b/>
      <w:bCs/>
      <w:szCs w:val="24"/>
      <w:lang w:eastAsia="he-IL"/>
    </w:rPr>
  </w:style>
  <w:style w:type="character" w:customStyle="1" w:styleId="Normal12">
    <w:name w:val="Normal1 תו"/>
    <w:rsid w:val="00BE5E26"/>
    <w:rPr>
      <w:rFonts w:cs="David"/>
      <w:sz w:val="22"/>
      <w:szCs w:val="24"/>
      <w:lang w:val="en-US" w:eastAsia="he-IL" w:bidi="he-IL"/>
    </w:rPr>
  </w:style>
  <w:style w:type="character" w:customStyle="1" w:styleId="Style12pt">
    <w:name w:val="Style 12 pt"/>
    <w:rsid w:val="00BE5E26"/>
    <w:rPr>
      <w:rFonts w:ascii="Arial" w:hAnsi="Arial" w:cs="Arial"/>
      <w:sz w:val="24"/>
      <w:szCs w:val="24"/>
    </w:rPr>
  </w:style>
  <w:style w:type="character" w:customStyle="1" w:styleId="justbluefontbold1">
    <w:name w:val="justbluefontbold1"/>
    <w:rsid w:val="00BE5E26"/>
    <w:rPr>
      <w:b/>
      <w:bCs/>
      <w:color w:val="014170"/>
      <w:sz w:val="15"/>
      <w:szCs w:val="15"/>
    </w:rPr>
  </w:style>
  <w:style w:type="paragraph" w:customStyle="1" w:styleId="afc">
    <w:name w:val="a"/>
    <w:basedOn w:val="Normal"/>
    <w:rsid w:val="00BE5E26"/>
    <w:pPr>
      <w:bidi w:val="0"/>
      <w:spacing w:before="100" w:beforeAutospacing="1" w:after="100" w:afterAutospacing="1"/>
    </w:pPr>
    <w:rPr>
      <w:rFonts w:cs="Times New Roman"/>
      <w:szCs w:val="24"/>
      <w:lang w:eastAsia="en-US"/>
    </w:rPr>
  </w:style>
  <w:style w:type="numbering" w:customStyle="1" w:styleId="2f0">
    <w:name w:val="ללא רשימה2"/>
    <w:next w:val="NoList"/>
    <w:uiPriority w:val="99"/>
    <w:semiHidden/>
    <w:unhideWhenUsed/>
    <w:rsid w:val="00BE5E26"/>
  </w:style>
  <w:style w:type="paragraph" w:customStyle="1" w:styleId="AlphaList">
    <w:name w:val="Alpha List"/>
    <w:basedOn w:val="Normal"/>
    <w:rsid w:val="00BE5E26"/>
    <w:pPr>
      <w:numPr>
        <w:numId w:val="50"/>
      </w:numPr>
      <w:spacing w:before="120" w:line="320" w:lineRule="exact"/>
      <w:jc w:val="both"/>
    </w:pPr>
    <w:rPr>
      <w:rFonts w:cs="David"/>
      <w:sz w:val="22"/>
      <w:szCs w:val="24"/>
    </w:rPr>
  </w:style>
  <w:style w:type="paragraph" w:customStyle="1" w:styleId="Normal7">
    <w:name w:val="Normal7"/>
    <w:basedOn w:val="Normal"/>
    <w:rsid w:val="00BE5E26"/>
    <w:pPr>
      <w:spacing w:before="120" w:line="320" w:lineRule="exact"/>
      <w:jc w:val="both"/>
    </w:pPr>
    <w:rPr>
      <w:rFonts w:cs="David"/>
      <w:sz w:val="22"/>
      <w:szCs w:val="24"/>
    </w:rPr>
  </w:style>
  <w:style w:type="paragraph" w:customStyle="1" w:styleId="Cover1">
    <w:name w:val="Cover 1"/>
    <w:basedOn w:val="Normal"/>
    <w:link w:val="Cover1Char"/>
    <w:qFormat/>
    <w:rsid w:val="00BE5E26"/>
    <w:pPr>
      <w:spacing w:before="100" w:after="100" w:line="276" w:lineRule="auto"/>
      <w:ind w:left="-154"/>
      <w:jc w:val="center"/>
    </w:pPr>
    <w:rPr>
      <w:rFonts w:ascii="Arial" w:eastAsia="Calibri" w:hAnsi="Arial" w:cs="Times New Roman"/>
      <w:b/>
      <w:bCs/>
      <w:color w:val="3366FF"/>
      <w:sz w:val="72"/>
      <w:szCs w:val="72"/>
    </w:rPr>
  </w:style>
  <w:style w:type="paragraph" w:customStyle="1" w:styleId="Cover2">
    <w:name w:val="Cover 2"/>
    <w:basedOn w:val="Normal"/>
    <w:link w:val="Cover2Char"/>
    <w:qFormat/>
    <w:rsid w:val="00BE5E26"/>
    <w:pPr>
      <w:spacing w:before="100" w:after="100" w:line="276" w:lineRule="auto"/>
      <w:ind w:left="-154"/>
      <w:jc w:val="center"/>
    </w:pPr>
    <w:rPr>
      <w:rFonts w:ascii="Arial" w:eastAsia="Calibri" w:hAnsi="Arial" w:cs="Times New Roman"/>
      <w:b/>
      <w:bCs/>
      <w:color w:val="3366FF"/>
      <w:sz w:val="50"/>
      <w:szCs w:val="50"/>
    </w:rPr>
  </w:style>
  <w:style w:type="character" w:customStyle="1" w:styleId="Cover1Char">
    <w:name w:val="Cover 1 Char"/>
    <w:link w:val="Cover1"/>
    <w:rsid w:val="00BE5E26"/>
    <w:rPr>
      <w:rFonts w:ascii="Arial" w:eastAsia="Calibri" w:hAnsi="Arial" w:cs="Times New Roman"/>
      <w:b/>
      <w:bCs/>
      <w:color w:val="3366FF"/>
      <w:sz w:val="72"/>
      <w:szCs w:val="72"/>
      <w:lang w:eastAsia="he-IL"/>
    </w:rPr>
  </w:style>
  <w:style w:type="character" w:customStyle="1" w:styleId="Cover2Char">
    <w:name w:val="Cover 2 Char"/>
    <w:link w:val="Cover2"/>
    <w:rsid w:val="00BE5E26"/>
    <w:rPr>
      <w:rFonts w:ascii="Arial" w:eastAsia="Calibri" w:hAnsi="Arial" w:cs="Times New Roman"/>
      <w:b/>
      <w:bCs/>
      <w:color w:val="3366FF"/>
      <w:sz w:val="50"/>
      <w:szCs w:val="50"/>
      <w:lang w:eastAsia="he-IL"/>
    </w:rPr>
  </w:style>
  <w:style w:type="paragraph" w:customStyle="1" w:styleId="InerNumbering1">
    <w:name w:val="Iner Numbering 1"/>
    <w:basedOn w:val="ListParagraph"/>
    <w:link w:val="InerNumbering1Char"/>
    <w:qFormat/>
    <w:rsid w:val="00BE5E26"/>
    <w:pPr>
      <w:numPr>
        <w:numId w:val="51"/>
      </w:numPr>
      <w:spacing w:before="100" w:after="100" w:line="276" w:lineRule="auto"/>
      <w:jc w:val="both"/>
    </w:pPr>
    <w:rPr>
      <w:rFonts w:ascii="Calibri" w:eastAsia="Calibri" w:hAnsi="Calibri" w:cs="Times New Roman"/>
    </w:rPr>
  </w:style>
  <w:style w:type="character" w:customStyle="1" w:styleId="InerNumbering1Char">
    <w:name w:val="Iner Numbering 1 Char"/>
    <w:link w:val="InerNumbering1"/>
    <w:rsid w:val="00BE5E26"/>
    <w:rPr>
      <w:rFonts w:ascii="Calibri" w:eastAsia="Calibri" w:hAnsi="Calibri" w:cs="Times New Roman"/>
      <w:sz w:val="24"/>
      <w:szCs w:val="26"/>
      <w:lang w:eastAsia="he-IL"/>
    </w:rPr>
  </w:style>
  <w:style w:type="paragraph" w:customStyle="1" w:styleId="STD1P">
    <w:name w:val="STD 1P"/>
    <w:basedOn w:val="Normal"/>
    <w:rsid w:val="00BE5E26"/>
    <w:pPr>
      <w:tabs>
        <w:tab w:val="left" w:pos="1077"/>
      </w:tabs>
      <w:spacing w:before="100" w:after="120"/>
      <w:ind w:left="680"/>
      <w:jc w:val="both"/>
    </w:pPr>
    <w:rPr>
      <w:rFonts w:cs="David"/>
      <w:snapToGrid w:val="0"/>
      <w:szCs w:val="24"/>
      <w:lang w:val="de-DE" w:eastAsia="en-US"/>
    </w:rPr>
  </w:style>
  <w:style w:type="paragraph" w:customStyle="1" w:styleId="Code">
    <w:name w:val="Code"/>
    <w:basedOn w:val="Normal"/>
    <w:qFormat/>
    <w:rsid w:val="00BE5E26"/>
    <w:pPr>
      <w:shd w:val="clear" w:color="auto" w:fill="D9D9D9"/>
      <w:autoSpaceDE w:val="0"/>
      <w:autoSpaceDN w:val="0"/>
      <w:bidi w:val="0"/>
      <w:adjustRightInd w:val="0"/>
      <w:ind w:left="-198"/>
    </w:pPr>
    <w:rPr>
      <w:rFonts w:ascii="Courier New" w:eastAsia="Calibri" w:hAnsi="Courier New" w:cs="Arial"/>
      <w:color w:val="0000FF"/>
      <w:sz w:val="22"/>
      <w:szCs w:val="22"/>
      <w:lang w:eastAsia="en-US"/>
    </w:rPr>
  </w:style>
  <w:style w:type="paragraph" w:customStyle="1" w:styleId="STD1">
    <w:name w:val="STD 1"/>
    <w:basedOn w:val="Normal"/>
    <w:rsid w:val="00BE5E26"/>
    <w:pPr>
      <w:tabs>
        <w:tab w:val="left" w:pos="1077"/>
      </w:tabs>
      <w:spacing w:before="100"/>
      <w:ind w:left="680"/>
      <w:jc w:val="both"/>
    </w:pPr>
    <w:rPr>
      <w:rFonts w:cs="David"/>
      <w:snapToGrid w:val="0"/>
      <w:szCs w:val="24"/>
      <w:lang w:val="de-DE" w:eastAsia="en-US"/>
    </w:rPr>
  </w:style>
  <w:style w:type="character" w:customStyle="1" w:styleId="CoverNormalChar">
    <w:name w:val="Cover Normal Char"/>
    <w:link w:val="CoverNormal"/>
    <w:locked/>
    <w:rsid w:val="00BE5E26"/>
  </w:style>
  <w:style w:type="paragraph" w:customStyle="1" w:styleId="CoverNormal">
    <w:name w:val="Cover Normal"/>
    <w:basedOn w:val="Normal"/>
    <w:link w:val="CoverNormalChar"/>
    <w:qFormat/>
    <w:rsid w:val="00BE5E26"/>
    <w:pPr>
      <w:spacing w:after="200" w:line="276" w:lineRule="auto"/>
      <w:ind w:left="-199"/>
      <w:jc w:val="center"/>
    </w:pPr>
    <w:rPr>
      <w:rFonts w:asciiTheme="minorHAnsi" w:eastAsiaTheme="minorHAnsi" w:hAnsiTheme="minorHAnsi" w:cstheme="minorBidi"/>
      <w:sz w:val="22"/>
      <w:szCs w:val="22"/>
      <w:lang w:eastAsia="en-US"/>
    </w:rPr>
  </w:style>
  <w:style w:type="paragraph" w:customStyle="1" w:styleId="Picture">
    <w:name w:val="Picture"/>
    <w:basedOn w:val="Normal"/>
    <w:link w:val="PictureChar"/>
    <w:qFormat/>
    <w:rsid w:val="00BE5E26"/>
    <w:pPr>
      <w:spacing w:before="100" w:after="100" w:line="276" w:lineRule="auto"/>
      <w:ind w:left="-198"/>
      <w:jc w:val="center"/>
    </w:pPr>
    <w:rPr>
      <w:rFonts w:ascii="Calibri" w:eastAsia="Calibri" w:hAnsi="Calibri" w:cs="Times New Roman"/>
      <w:sz w:val="22"/>
      <w:szCs w:val="22"/>
    </w:rPr>
  </w:style>
  <w:style w:type="character" w:customStyle="1" w:styleId="PictureChar">
    <w:name w:val="Picture Char"/>
    <w:link w:val="Picture"/>
    <w:rsid w:val="00BE5E26"/>
    <w:rPr>
      <w:rFonts w:ascii="Calibri" w:eastAsia="Calibri" w:hAnsi="Calibri" w:cs="Times New Roman"/>
      <w:lang w:eastAsia="he-IL"/>
    </w:rPr>
  </w:style>
  <w:style w:type="paragraph" w:customStyle="1" w:styleId="Picturesubtitle">
    <w:name w:val="Picture subtitle"/>
    <w:basedOn w:val="Normal"/>
    <w:next w:val="Normal"/>
    <w:link w:val="PicturesubtitleChar"/>
    <w:qFormat/>
    <w:rsid w:val="00BE5E26"/>
    <w:pPr>
      <w:spacing w:after="200" w:line="276" w:lineRule="auto"/>
      <w:ind w:left="-199"/>
      <w:jc w:val="center"/>
    </w:pPr>
    <w:rPr>
      <w:rFonts w:ascii="Calibri" w:eastAsia="Calibri" w:hAnsi="Calibri" w:cs="Times New Roman"/>
      <w:sz w:val="16"/>
      <w:szCs w:val="16"/>
      <w:u w:val="single"/>
    </w:rPr>
  </w:style>
  <w:style w:type="character" w:customStyle="1" w:styleId="PicturesubtitleChar">
    <w:name w:val="Picture subtitle Char"/>
    <w:link w:val="Picturesubtitle"/>
    <w:rsid w:val="00BE5E26"/>
    <w:rPr>
      <w:rFonts w:ascii="Calibri" w:eastAsia="Calibri" w:hAnsi="Calibri" w:cs="Times New Roman"/>
      <w:sz w:val="16"/>
      <w:szCs w:val="16"/>
      <w:u w:val="single"/>
      <w:lang w:eastAsia="he-IL"/>
    </w:rPr>
  </w:style>
  <w:style w:type="paragraph" w:customStyle="1" w:styleId="Cover">
    <w:name w:val="Cover"/>
    <w:basedOn w:val="Normal"/>
    <w:rsid w:val="00BE5E26"/>
    <w:pPr>
      <w:tabs>
        <w:tab w:val="left" w:pos="2694"/>
      </w:tabs>
      <w:bidi w:val="0"/>
      <w:spacing w:line="360" w:lineRule="auto"/>
      <w:jc w:val="right"/>
    </w:pPr>
    <w:rPr>
      <w:rFonts w:ascii="Arial" w:hAnsi="Arial" w:cs="Arial"/>
      <w:smallCaps/>
      <w:noProof/>
      <w:color w:val="0000FF"/>
      <w:sz w:val="48"/>
      <w:szCs w:val="48"/>
      <w:lang w:val="de-CH" w:eastAsia="en-US" w:bidi="ar-SA"/>
    </w:rPr>
  </w:style>
  <w:style w:type="paragraph" w:customStyle="1" w:styleId="DefaultText">
    <w:name w:val="Default Text"/>
    <w:basedOn w:val="Normal"/>
    <w:rsid w:val="00BE5E26"/>
    <w:pPr>
      <w:tabs>
        <w:tab w:val="left" w:pos="1701"/>
      </w:tabs>
      <w:bidi w:val="0"/>
      <w:spacing w:after="120" w:line="360" w:lineRule="auto"/>
    </w:pPr>
    <w:rPr>
      <w:rFonts w:ascii="Arial" w:hAnsi="Arial" w:cs="Arial"/>
      <w:szCs w:val="24"/>
      <w:lang w:val="en-GB" w:eastAsia="en-US" w:bidi="ar-SA"/>
    </w:rPr>
  </w:style>
  <w:style w:type="paragraph" w:customStyle="1" w:styleId="Cover20">
    <w:name w:val="Cover2"/>
    <w:basedOn w:val="Cover"/>
    <w:rsid w:val="00BE5E26"/>
    <w:pPr>
      <w:framePr w:hSpace="181" w:vSpace="181" w:wrap="around" w:vAnchor="text" w:hAnchor="text" w:y="1"/>
      <w:bidi/>
      <w:jc w:val="left"/>
    </w:pPr>
    <w:rPr>
      <w:sz w:val="28"/>
      <w:szCs w:val="28"/>
      <w:lang w:bidi="he-IL"/>
    </w:rPr>
  </w:style>
  <w:style w:type="paragraph" w:customStyle="1" w:styleId="afd">
    <w:name w:val="כותרת סעיף משני"/>
    <w:basedOn w:val="a3"/>
    <w:rsid w:val="00BE5E26"/>
    <w:pPr>
      <w:numPr>
        <w:ilvl w:val="0"/>
        <w:numId w:val="0"/>
      </w:numPr>
    </w:pPr>
    <w:rPr>
      <w:u w:val="single"/>
    </w:rPr>
  </w:style>
  <w:style w:type="paragraph" w:customStyle="1" w:styleId="Heading6-Tables">
    <w:name w:val="Heading 6 - Tables"/>
    <w:basedOn w:val="Normal"/>
    <w:rsid w:val="00BE5E26"/>
    <w:pPr>
      <w:spacing w:line="360" w:lineRule="auto"/>
      <w:jc w:val="both"/>
    </w:pPr>
    <w:rPr>
      <w:rFonts w:ascii="Arial" w:hAnsi="Arial" w:cs="Arial"/>
      <w:sz w:val="20"/>
      <w:szCs w:val="20"/>
      <w:u w:val="single"/>
    </w:rPr>
  </w:style>
  <w:style w:type="paragraph" w:customStyle="1" w:styleId="HeadingBar">
    <w:name w:val="Heading Bar"/>
    <w:basedOn w:val="Normal"/>
    <w:next w:val="Heading3"/>
    <w:rsid w:val="00BE5E26"/>
    <w:pPr>
      <w:keepNext/>
      <w:keepLines/>
      <w:shd w:val="solid" w:color="auto" w:fill="auto"/>
      <w:spacing w:before="240"/>
      <w:ind w:right="7920"/>
    </w:pPr>
    <w:rPr>
      <w:rFonts w:ascii="Book Antiqua" w:hAnsi="Book Antiqua" w:cs="Times New Roman"/>
      <w:color w:val="FFFFFF"/>
      <w:sz w:val="8"/>
      <w:szCs w:val="24"/>
    </w:rPr>
  </w:style>
  <w:style w:type="paragraph" w:customStyle="1" w:styleId="Bulletized">
    <w:name w:val="Bulletized"/>
    <w:basedOn w:val="Normal"/>
    <w:rsid w:val="00BE5E26"/>
    <w:pPr>
      <w:numPr>
        <w:ilvl w:val="2"/>
        <w:numId w:val="52"/>
      </w:numPr>
      <w:spacing w:line="360" w:lineRule="auto"/>
      <w:ind w:right="0"/>
      <w:jc w:val="both"/>
    </w:pPr>
    <w:rPr>
      <w:rFonts w:ascii="Arial" w:hAnsi="Arial" w:cs="Arial"/>
      <w:szCs w:val="24"/>
      <w:lang w:val="de-DE"/>
    </w:rPr>
  </w:style>
  <w:style w:type="paragraph" w:customStyle="1" w:styleId="BulletizedIndented">
    <w:name w:val="Bulletized Indented"/>
    <w:basedOn w:val="Normal"/>
    <w:rsid w:val="00BE5E26"/>
    <w:pPr>
      <w:numPr>
        <w:numId w:val="53"/>
      </w:numPr>
      <w:tabs>
        <w:tab w:val="left" w:pos="612"/>
      </w:tabs>
      <w:bidi w:val="0"/>
      <w:spacing w:before="40" w:after="40" w:line="276" w:lineRule="auto"/>
      <w:jc w:val="both"/>
    </w:pPr>
    <w:rPr>
      <w:rFonts w:cs="Times New Roman"/>
      <w:szCs w:val="24"/>
      <w:lang w:eastAsia="en-US"/>
    </w:rPr>
  </w:style>
  <w:style w:type="paragraph" w:customStyle="1" w:styleId="DocDescTop">
    <w:name w:val="Doc_Desc_Top"/>
    <w:basedOn w:val="Heading4"/>
    <w:rsid w:val="00BE5E26"/>
    <w:pPr>
      <w:keepLines w:val="0"/>
      <w:pageBreakBefore/>
      <w:tabs>
        <w:tab w:val="clear" w:pos="1882"/>
        <w:tab w:val="left" w:pos="1646"/>
      </w:tabs>
      <w:spacing w:before="0" w:beforeAutospacing="0" w:after="0" w:line="360" w:lineRule="auto"/>
      <w:ind w:left="0" w:firstLine="0"/>
      <w:jc w:val="both"/>
    </w:pPr>
    <w:rPr>
      <w:rFonts w:ascii="Arial" w:hAnsi="Arial" w:cs="Arial"/>
      <w:sz w:val="32"/>
      <w:szCs w:val="32"/>
      <w:u w:val="single"/>
    </w:rPr>
  </w:style>
  <w:style w:type="paragraph" w:customStyle="1" w:styleId="DocDescPage">
    <w:name w:val="Doc_Desc_Page"/>
    <w:basedOn w:val="DocDescTop"/>
    <w:rsid w:val="00BE5E26"/>
    <w:pPr>
      <w:pageBreakBefore w:val="0"/>
    </w:pPr>
    <w:rPr>
      <w:sz w:val="24"/>
      <w:szCs w:val="24"/>
      <w:u w:val="none"/>
    </w:rPr>
  </w:style>
  <w:style w:type="paragraph" w:customStyle="1" w:styleId="Normal100">
    <w:name w:val="Normal10"/>
    <w:basedOn w:val="Normal"/>
    <w:rsid w:val="00BE5E26"/>
    <w:pPr>
      <w:spacing w:line="360" w:lineRule="auto"/>
      <w:jc w:val="both"/>
    </w:pPr>
    <w:rPr>
      <w:rFonts w:ascii="Arial" w:hAnsi="Arial" w:cs="Arial"/>
      <w:b/>
      <w:bCs/>
      <w:sz w:val="20"/>
      <w:szCs w:val="20"/>
      <w:lang w:eastAsia="en-US"/>
    </w:rPr>
  </w:style>
  <w:style w:type="paragraph" w:customStyle="1" w:styleId="headingt">
    <w:name w:val="heading t"/>
    <w:basedOn w:val="Normal"/>
    <w:rsid w:val="00BE5E26"/>
    <w:pPr>
      <w:spacing w:line="360" w:lineRule="auto"/>
      <w:jc w:val="both"/>
    </w:pPr>
    <w:rPr>
      <w:rFonts w:ascii="Arial" w:hAnsi="Arial" w:cs="Arial"/>
      <w:szCs w:val="24"/>
    </w:rPr>
  </w:style>
  <w:style w:type="paragraph" w:customStyle="1" w:styleId="NormalIndend1">
    <w:name w:val="Normal Indend1"/>
    <w:basedOn w:val="Normal"/>
    <w:rsid w:val="00BE5E26"/>
    <w:pPr>
      <w:spacing w:line="360" w:lineRule="auto"/>
      <w:ind w:left="568"/>
      <w:jc w:val="both"/>
    </w:pPr>
    <w:rPr>
      <w:rFonts w:ascii="Arial" w:hAnsi="Arial" w:cs="Arial"/>
      <w:szCs w:val="24"/>
    </w:rPr>
  </w:style>
  <w:style w:type="paragraph" w:customStyle="1" w:styleId="NormalIndent1">
    <w:name w:val="Normal Indent1"/>
    <w:basedOn w:val="Normal"/>
    <w:rsid w:val="00BE5E26"/>
    <w:pPr>
      <w:spacing w:line="360" w:lineRule="auto"/>
      <w:ind w:left="720"/>
      <w:jc w:val="both"/>
    </w:pPr>
    <w:rPr>
      <w:rFonts w:ascii="Arial" w:hAnsi="Arial" w:cs="Arial"/>
      <w:szCs w:val="24"/>
    </w:rPr>
  </w:style>
  <w:style w:type="paragraph" w:customStyle="1" w:styleId="NormalIndent2">
    <w:name w:val="Normal Indent2"/>
    <w:basedOn w:val="Normal"/>
    <w:rsid w:val="00BE5E26"/>
    <w:pPr>
      <w:spacing w:line="360" w:lineRule="auto"/>
      <w:ind w:left="1434"/>
      <w:jc w:val="both"/>
    </w:pPr>
    <w:rPr>
      <w:rFonts w:ascii="Arial" w:hAnsi="Arial" w:cs="Arial"/>
      <w:szCs w:val="24"/>
    </w:rPr>
  </w:style>
  <w:style w:type="paragraph" w:customStyle="1" w:styleId="NormalIndent3">
    <w:name w:val="Normal Indent3"/>
    <w:basedOn w:val="Normal"/>
    <w:rsid w:val="00BE5E26"/>
    <w:pPr>
      <w:tabs>
        <w:tab w:val="left" w:pos="386"/>
      </w:tabs>
      <w:spacing w:line="360" w:lineRule="auto"/>
      <w:ind w:left="1106"/>
      <w:jc w:val="both"/>
    </w:pPr>
    <w:rPr>
      <w:rFonts w:ascii="Arial" w:hAnsi="Arial" w:cs="Arial"/>
      <w:szCs w:val="24"/>
    </w:rPr>
  </w:style>
  <w:style w:type="paragraph" w:customStyle="1" w:styleId="Bulletized4">
    <w:name w:val="Bulletized4"/>
    <w:basedOn w:val="Normal"/>
    <w:rsid w:val="00BE5E26"/>
    <w:pPr>
      <w:numPr>
        <w:numId w:val="54"/>
      </w:numPr>
      <w:spacing w:after="120" w:line="360" w:lineRule="auto"/>
      <w:jc w:val="both"/>
    </w:pPr>
    <w:rPr>
      <w:rFonts w:ascii="Arial" w:hAnsi="Arial" w:cs="Arial"/>
      <w:szCs w:val="24"/>
    </w:rPr>
  </w:style>
  <w:style w:type="paragraph" w:customStyle="1" w:styleId="PMPwCBullet1">
    <w:name w:val="PMPwCBullet1"/>
    <w:rsid w:val="00BE5E26"/>
    <w:pPr>
      <w:numPr>
        <w:numId w:val="55"/>
      </w:numPr>
      <w:spacing w:after="240" w:line="240" w:lineRule="auto"/>
    </w:pPr>
    <w:rPr>
      <w:rFonts w:ascii="Times New Roman" w:eastAsia="Times New Roman" w:hAnsi="Times New Roman" w:cs="Times New Roman"/>
      <w:snapToGrid w:val="0"/>
      <w:sz w:val="24"/>
      <w:szCs w:val="24"/>
      <w:lang w:eastAsia="he-IL"/>
    </w:rPr>
  </w:style>
  <w:style w:type="paragraph" w:customStyle="1" w:styleId="PMletterText">
    <w:name w:val="PMletterText"/>
    <w:basedOn w:val="Normal"/>
    <w:rsid w:val="00BE5E26"/>
    <w:pPr>
      <w:bidi w:val="0"/>
      <w:spacing w:after="290"/>
    </w:pPr>
    <w:rPr>
      <w:rFonts w:cs="Times New Roman"/>
      <w:snapToGrid w:val="0"/>
      <w:szCs w:val="24"/>
    </w:rPr>
  </w:style>
  <w:style w:type="paragraph" w:customStyle="1" w:styleId="Bulletized1">
    <w:name w:val="Bulletized 1"/>
    <w:basedOn w:val="BodyText"/>
    <w:rsid w:val="00BE5E26"/>
    <w:pPr>
      <w:numPr>
        <w:numId w:val="56"/>
      </w:numPr>
      <w:spacing w:after="0" w:line="360" w:lineRule="auto"/>
      <w:ind w:left="1022" w:right="0"/>
      <w:jc w:val="both"/>
    </w:pPr>
    <w:rPr>
      <w:rFonts w:ascii="Arial" w:hAnsi="Arial" w:cs="Arial"/>
      <w:snapToGrid w:val="0"/>
      <w:lang w:eastAsia="he-IL"/>
    </w:rPr>
  </w:style>
  <w:style w:type="paragraph" w:customStyle="1" w:styleId="Heading2-withoutnumbering">
    <w:name w:val="Heading 2 - without numbering"/>
    <w:basedOn w:val="Heading2"/>
    <w:rsid w:val="00BE5E26"/>
    <w:pPr>
      <w:keepLines w:val="0"/>
      <w:pBdr>
        <w:top w:val="dotted" w:sz="4" w:space="1" w:color="4F81BD"/>
      </w:pBdr>
      <w:tabs>
        <w:tab w:val="clear" w:pos="1559"/>
      </w:tabs>
      <w:spacing w:before="300" w:after="0" w:line="360" w:lineRule="auto"/>
      <w:ind w:left="0" w:firstLine="0"/>
      <w:jc w:val="both"/>
    </w:pPr>
    <w:rPr>
      <w:rFonts w:ascii="Arial" w:hAnsi="Arial" w:cs="Arial"/>
      <w:b w:val="0"/>
      <w:bCs w:val="0"/>
      <w:color w:val="4F81BD"/>
      <w:szCs w:val="36"/>
    </w:rPr>
  </w:style>
  <w:style w:type="paragraph" w:styleId="Index1">
    <w:name w:val="index 1"/>
    <w:basedOn w:val="Normal"/>
    <w:next w:val="Normal"/>
    <w:autoRedefine/>
    <w:rsid w:val="00BE5E26"/>
    <w:pPr>
      <w:spacing w:line="360" w:lineRule="auto"/>
      <w:ind w:left="240" w:hanging="240"/>
      <w:jc w:val="both"/>
    </w:pPr>
    <w:rPr>
      <w:rFonts w:ascii="Arial" w:hAnsi="Arial" w:cs="Arial"/>
      <w:szCs w:val="24"/>
    </w:rPr>
  </w:style>
  <w:style w:type="paragraph" w:styleId="Index2">
    <w:name w:val="index 2"/>
    <w:basedOn w:val="Normal"/>
    <w:next w:val="Normal"/>
    <w:autoRedefine/>
    <w:rsid w:val="00BE5E26"/>
    <w:pPr>
      <w:spacing w:line="360" w:lineRule="auto"/>
      <w:ind w:left="480" w:hanging="240"/>
      <w:jc w:val="both"/>
    </w:pPr>
    <w:rPr>
      <w:rFonts w:ascii="Arial" w:hAnsi="Arial" w:cs="Arial"/>
      <w:szCs w:val="24"/>
    </w:rPr>
  </w:style>
  <w:style w:type="paragraph" w:styleId="Index3">
    <w:name w:val="index 3"/>
    <w:basedOn w:val="Normal"/>
    <w:next w:val="Normal"/>
    <w:autoRedefine/>
    <w:rsid w:val="00BE5E26"/>
    <w:pPr>
      <w:spacing w:line="360" w:lineRule="auto"/>
      <w:ind w:left="720" w:hanging="240"/>
      <w:jc w:val="both"/>
    </w:pPr>
    <w:rPr>
      <w:rFonts w:ascii="Arial" w:hAnsi="Arial" w:cs="Arial"/>
      <w:szCs w:val="24"/>
    </w:rPr>
  </w:style>
  <w:style w:type="paragraph" w:styleId="Index4">
    <w:name w:val="index 4"/>
    <w:basedOn w:val="Normal"/>
    <w:next w:val="Normal"/>
    <w:autoRedefine/>
    <w:rsid w:val="00BE5E26"/>
    <w:pPr>
      <w:spacing w:line="360" w:lineRule="auto"/>
      <w:ind w:left="960" w:hanging="240"/>
      <w:jc w:val="both"/>
    </w:pPr>
    <w:rPr>
      <w:rFonts w:ascii="Arial" w:hAnsi="Arial" w:cs="Arial"/>
      <w:szCs w:val="24"/>
    </w:rPr>
  </w:style>
  <w:style w:type="paragraph" w:styleId="Index5">
    <w:name w:val="index 5"/>
    <w:basedOn w:val="Normal"/>
    <w:next w:val="Normal"/>
    <w:autoRedefine/>
    <w:rsid w:val="00BE5E26"/>
    <w:pPr>
      <w:spacing w:line="360" w:lineRule="auto"/>
      <w:ind w:left="1200" w:hanging="240"/>
      <w:jc w:val="both"/>
    </w:pPr>
    <w:rPr>
      <w:rFonts w:ascii="Arial" w:hAnsi="Arial" w:cs="Arial"/>
      <w:szCs w:val="24"/>
    </w:rPr>
  </w:style>
  <w:style w:type="paragraph" w:styleId="Index6">
    <w:name w:val="index 6"/>
    <w:basedOn w:val="Normal"/>
    <w:next w:val="Normal"/>
    <w:autoRedefine/>
    <w:rsid w:val="00BE5E26"/>
    <w:pPr>
      <w:spacing w:line="360" w:lineRule="auto"/>
      <w:ind w:left="1440" w:hanging="240"/>
      <w:jc w:val="both"/>
    </w:pPr>
    <w:rPr>
      <w:rFonts w:ascii="Arial" w:hAnsi="Arial" w:cs="Arial"/>
      <w:szCs w:val="24"/>
    </w:rPr>
  </w:style>
  <w:style w:type="paragraph" w:styleId="Index7">
    <w:name w:val="index 7"/>
    <w:basedOn w:val="Normal"/>
    <w:next w:val="Normal"/>
    <w:autoRedefine/>
    <w:rsid w:val="00BE5E26"/>
    <w:pPr>
      <w:spacing w:line="360" w:lineRule="auto"/>
      <w:ind w:left="1680" w:hanging="240"/>
      <w:jc w:val="both"/>
    </w:pPr>
    <w:rPr>
      <w:rFonts w:ascii="Arial" w:hAnsi="Arial" w:cs="Arial"/>
      <w:szCs w:val="24"/>
    </w:rPr>
  </w:style>
  <w:style w:type="paragraph" w:styleId="Index8">
    <w:name w:val="index 8"/>
    <w:basedOn w:val="Normal"/>
    <w:next w:val="Normal"/>
    <w:autoRedefine/>
    <w:rsid w:val="00BE5E26"/>
    <w:pPr>
      <w:spacing w:line="360" w:lineRule="auto"/>
      <w:ind w:left="1920" w:hanging="240"/>
      <w:jc w:val="both"/>
    </w:pPr>
    <w:rPr>
      <w:rFonts w:ascii="Arial" w:hAnsi="Arial" w:cs="Arial"/>
      <w:szCs w:val="24"/>
    </w:rPr>
  </w:style>
  <w:style w:type="paragraph" w:styleId="Index9">
    <w:name w:val="index 9"/>
    <w:basedOn w:val="Normal"/>
    <w:next w:val="Normal"/>
    <w:autoRedefine/>
    <w:rsid w:val="00BE5E26"/>
    <w:pPr>
      <w:spacing w:line="360" w:lineRule="auto"/>
      <w:ind w:left="2160" w:hanging="240"/>
      <w:jc w:val="both"/>
    </w:pPr>
    <w:rPr>
      <w:rFonts w:ascii="Arial" w:hAnsi="Arial" w:cs="Arial"/>
      <w:szCs w:val="24"/>
    </w:rPr>
  </w:style>
  <w:style w:type="paragraph" w:styleId="IndexHeading">
    <w:name w:val="index heading"/>
    <w:basedOn w:val="Normal"/>
    <w:next w:val="Index1"/>
    <w:rsid w:val="00BE5E26"/>
    <w:pPr>
      <w:spacing w:line="360" w:lineRule="auto"/>
      <w:jc w:val="both"/>
    </w:pPr>
    <w:rPr>
      <w:rFonts w:ascii="Arial" w:hAnsi="Arial" w:cs="Arial"/>
      <w:szCs w:val="24"/>
    </w:rPr>
  </w:style>
  <w:style w:type="paragraph" w:customStyle="1" w:styleId="EmphasizedBulletized">
    <w:name w:val="Emphasized Bulletized"/>
    <w:basedOn w:val="Bulletized"/>
    <w:rsid w:val="00BE5E26"/>
    <w:pPr>
      <w:numPr>
        <w:ilvl w:val="0"/>
        <w:numId w:val="57"/>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TableColorful2">
    <w:name w:val="Table Colorful 2"/>
    <w:basedOn w:val="TableNormal"/>
    <w:rsid w:val="00BE5E26"/>
    <w:pPr>
      <w:bidi/>
      <w:spacing w:after="0" w:line="36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Emphasis">
    <w:name w:val="Emphasis"/>
    <w:uiPriority w:val="20"/>
    <w:qFormat/>
    <w:rsid w:val="00BE5E26"/>
    <w:rPr>
      <w:i/>
      <w:iCs/>
    </w:rPr>
  </w:style>
  <w:style w:type="character" w:customStyle="1" w:styleId="QuoteChar">
    <w:name w:val="Quote Char"/>
    <w:link w:val="Quote"/>
    <w:uiPriority w:val="29"/>
    <w:rsid w:val="00BE5E26"/>
    <w:rPr>
      <w:rFonts w:ascii="Calibri" w:hAnsi="Calibri" w:cs="Arial"/>
      <w:i/>
      <w:iCs/>
      <w:color w:val="000000"/>
      <w:lang w:eastAsia="zh-CN"/>
    </w:rPr>
  </w:style>
  <w:style w:type="character" w:customStyle="1" w:styleId="IntenseQuoteChar">
    <w:name w:val="Intense Quote Char"/>
    <w:link w:val="IntenseQuote"/>
    <w:uiPriority w:val="30"/>
    <w:rsid w:val="00BE5E26"/>
    <w:rPr>
      <w:rFonts w:ascii="Calibri" w:hAnsi="Calibri" w:cs="Arial"/>
      <w:b/>
      <w:bCs/>
      <w:i/>
      <w:iCs/>
      <w:color w:val="4F81BD"/>
      <w:lang w:eastAsia="zh-CN"/>
    </w:rPr>
  </w:style>
  <w:style w:type="character" w:styleId="IntenseEmphasis">
    <w:name w:val="Intense Emphasis"/>
    <w:uiPriority w:val="21"/>
    <w:qFormat/>
    <w:rsid w:val="00BE5E26"/>
    <w:rPr>
      <w:b/>
      <w:bCs/>
      <w:i/>
      <w:iCs/>
      <w:color w:val="4F81BD"/>
    </w:rPr>
  </w:style>
  <w:style w:type="character" w:styleId="IntenseReference">
    <w:name w:val="Intense Reference"/>
    <w:uiPriority w:val="32"/>
    <w:qFormat/>
    <w:rsid w:val="00BE5E26"/>
    <w:rPr>
      <w:b/>
      <w:bCs/>
      <w:smallCaps/>
      <w:color w:val="C0504D"/>
      <w:spacing w:val="5"/>
      <w:u w:val="single"/>
    </w:rPr>
  </w:style>
  <w:style w:type="character" w:styleId="BookTitle">
    <w:name w:val="Book Title"/>
    <w:uiPriority w:val="33"/>
    <w:qFormat/>
    <w:rsid w:val="00BE5E26"/>
    <w:rPr>
      <w:b/>
      <w:bCs/>
      <w:smallCaps/>
      <w:spacing w:val="5"/>
    </w:rPr>
  </w:style>
  <w:style w:type="character" w:customStyle="1" w:styleId="NoSpacingChar">
    <w:name w:val="No Spacing Char"/>
    <w:link w:val="NoSpacing"/>
    <w:uiPriority w:val="1"/>
    <w:rsid w:val="00BE5E26"/>
    <w:rPr>
      <w:rFonts w:ascii="Calibri" w:eastAsia="Calibri" w:hAnsi="Calibri" w:cs="Arial"/>
    </w:rPr>
  </w:style>
  <w:style w:type="paragraph" w:styleId="EndnoteText">
    <w:name w:val="endnote text"/>
    <w:basedOn w:val="Normal"/>
    <w:link w:val="EndnoteTextChar"/>
    <w:unhideWhenUsed/>
    <w:rsid w:val="00BE5E26"/>
    <w:pPr>
      <w:jc w:val="both"/>
    </w:pPr>
    <w:rPr>
      <w:rFonts w:ascii="Arial" w:hAnsi="Arial" w:cs="Times New Roman"/>
      <w:sz w:val="20"/>
      <w:szCs w:val="20"/>
    </w:rPr>
  </w:style>
  <w:style w:type="character" w:customStyle="1" w:styleId="EndnoteTextChar">
    <w:name w:val="Endnote Text Char"/>
    <w:basedOn w:val="DefaultParagraphFont"/>
    <w:link w:val="EndnoteText"/>
    <w:rsid w:val="00BE5E26"/>
    <w:rPr>
      <w:rFonts w:ascii="Arial" w:eastAsia="Times New Roman" w:hAnsi="Arial" w:cs="Times New Roman"/>
      <w:sz w:val="20"/>
      <w:szCs w:val="20"/>
      <w:lang w:eastAsia="he-IL"/>
    </w:rPr>
  </w:style>
  <w:style w:type="character" w:styleId="EndnoteReference">
    <w:name w:val="endnote reference"/>
    <w:unhideWhenUsed/>
    <w:rsid w:val="00BE5E26"/>
    <w:rPr>
      <w:vertAlign w:val="superscript"/>
    </w:rPr>
  </w:style>
  <w:style w:type="numbering" w:customStyle="1" w:styleId="3f3">
    <w:name w:val="ללא רשימה3"/>
    <w:next w:val="NoList"/>
    <w:uiPriority w:val="99"/>
    <w:semiHidden/>
    <w:unhideWhenUsed/>
    <w:rsid w:val="00BE5E26"/>
  </w:style>
  <w:style w:type="table" w:customStyle="1" w:styleId="1fc">
    <w:name w:val="רשת טבלה1"/>
    <w:basedOn w:val="TableNormal"/>
    <w:next w:val="TableGrid"/>
    <w:uiPriority w:val="59"/>
    <w:rsid w:val="00BE5E2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0">
    <w:name w:val="ללא רשימה4"/>
    <w:next w:val="NoList"/>
    <w:uiPriority w:val="99"/>
    <w:semiHidden/>
    <w:unhideWhenUsed/>
    <w:rsid w:val="00BE5E26"/>
  </w:style>
  <w:style w:type="table" w:customStyle="1" w:styleId="2f1">
    <w:name w:val="רשת טבלה2"/>
    <w:basedOn w:val="TableNormal"/>
    <w:next w:val="TableGrid"/>
    <w:uiPriority w:val="59"/>
    <w:rsid w:val="00BE5E2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3">
    <w:name w:val="Table Grid 3"/>
    <w:basedOn w:val="TableNormal"/>
    <w:uiPriority w:val="99"/>
    <w:semiHidden/>
    <w:unhideWhenUsed/>
    <w:rsid w:val="00BE5E26"/>
    <w:pPr>
      <w:bidi/>
      <w:spacing w:after="0" w:line="240" w:lineRule="auto"/>
    </w:pPr>
    <w:rPr>
      <w:rFonts w:ascii="Calibri" w:eastAsia="Calibri" w:hAnsi="Calibri" w:cs="Arial"/>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Quote">
    <w:name w:val="Quote"/>
    <w:basedOn w:val="Normal"/>
    <w:next w:val="Normal"/>
    <w:link w:val="QuoteChar"/>
    <w:uiPriority w:val="29"/>
    <w:qFormat/>
    <w:rsid w:val="00BE5E26"/>
    <w:rPr>
      <w:rFonts w:ascii="Calibri" w:eastAsiaTheme="minorHAnsi" w:hAnsi="Calibri" w:cs="Arial"/>
      <w:i/>
      <w:iCs/>
      <w:color w:val="000000"/>
      <w:sz w:val="22"/>
      <w:szCs w:val="22"/>
      <w:lang w:eastAsia="zh-CN"/>
    </w:rPr>
  </w:style>
  <w:style w:type="character" w:customStyle="1" w:styleId="1fd">
    <w:name w:val="ציטוט תו1"/>
    <w:basedOn w:val="DefaultParagraphFont"/>
    <w:uiPriority w:val="29"/>
    <w:rsid w:val="00BE5E26"/>
    <w:rPr>
      <w:rFonts w:ascii="Times New Roman" w:eastAsia="Times New Roman" w:hAnsi="Times New Roman" w:cs="FrankRuehl"/>
      <w:i/>
      <w:iCs/>
      <w:color w:val="404040" w:themeColor="text1" w:themeTint="BF"/>
      <w:sz w:val="24"/>
      <w:szCs w:val="26"/>
      <w:lang w:eastAsia="he-IL"/>
    </w:rPr>
  </w:style>
  <w:style w:type="character" w:customStyle="1" w:styleId="afe">
    <w:name w:val="הצעת מחיר תו"/>
    <w:basedOn w:val="DefaultParagraphFont"/>
    <w:uiPriority w:val="29"/>
    <w:rsid w:val="00BE5E26"/>
    <w:rPr>
      <w:rFonts w:ascii="Times New Roman" w:eastAsia="Times New Roman" w:hAnsi="Times New Roman" w:cs="David"/>
      <w:i/>
      <w:iCs/>
      <w:color w:val="000000" w:themeColor="text1"/>
      <w:sz w:val="24"/>
      <w:szCs w:val="26"/>
      <w:lang w:eastAsia="he-IL"/>
    </w:rPr>
  </w:style>
  <w:style w:type="paragraph" w:styleId="IntenseQuote">
    <w:name w:val="Intense Quote"/>
    <w:basedOn w:val="Normal"/>
    <w:next w:val="Normal"/>
    <w:link w:val="IntenseQuoteChar"/>
    <w:uiPriority w:val="30"/>
    <w:qFormat/>
    <w:rsid w:val="00BE5E26"/>
    <w:pPr>
      <w:pBdr>
        <w:bottom w:val="single" w:sz="4" w:space="4" w:color="5B9BD5" w:themeColor="accent1"/>
      </w:pBdr>
      <w:spacing w:before="200" w:after="280"/>
      <w:ind w:left="936" w:right="936"/>
    </w:pPr>
    <w:rPr>
      <w:rFonts w:ascii="Calibri" w:eastAsiaTheme="minorHAnsi" w:hAnsi="Calibri" w:cs="Arial"/>
      <w:b/>
      <w:bCs/>
      <w:i/>
      <w:iCs/>
      <w:color w:val="4F81BD"/>
      <w:sz w:val="22"/>
      <w:szCs w:val="22"/>
      <w:lang w:eastAsia="zh-CN"/>
    </w:rPr>
  </w:style>
  <w:style w:type="character" w:customStyle="1" w:styleId="1fe">
    <w:name w:val="ציטוט חזק תו1"/>
    <w:basedOn w:val="DefaultParagraphFont"/>
    <w:uiPriority w:val="30"/>
    <w:rsid w:val="00BE5E26"/>
    <w:rPr>
      <w:rFonts w:ascii="Times New Roman" w:eastAsia="Times New Roman" w:hAnsi="Times New Roman" w:cs="FrankRuehl"/>
      <w:i/>
      <w:iCs/>
      <w:color w:val="5B9BD5" w:themeColor="accent1"/>
      <w:sz w:val="24"/>
      <w:szCs w:val="26"/>
      <w:lang w:eastAsia="he-IL"/>
    </w:rPr>
  </w:style>
  <w:style w:type="character" w:customStyle="1" w:styleId="aff">
    <w:name w:val="הצעת מחיר חזקה תו"/>
    <w:basedOn w:val="DefaultParagraphFont"/>
    <w:uiPriority w:val="30"/>
    <w:rsid w:val="00BE5E26"/>
    <w:rPr>
      <w:rFonts w:ascii="Times New Roman" w:eastAsia="Times New Roman" w:hAnsi="Times New Roman" w:cs="David"/>
      <w:b/>
      <w:bCs/>
      <w:i/>
      <w:iCs/>
      <w:color w:val="5B9BD5" w:themeColor="accent1"/>
      <w:sz w:val="24"/>
      <w:szCs w:val="26"/>
      <w:lang w:eastAsia="he-IL"/>
    </w:rPr>
  </w:style>
  <w:style w:type="character" w:styleId="SubtleEmphasis">
    <w:name w:val="Subtle Emphasis"/>
    <w:basedOn w:val="DefaultParagraphFont"/>
    <w:uiPriority w:val="19"/>
    <w:qFormat/>
    <w:rsid w:val="00BE5E26"/>
    <w:rPr>
      <w:i/>
      <w:iCs/>
      <w:color w:val="808080" w:themeColor="text1" w:themeTint="7F"/>
    </w:rPr>
  </w:style>
  <w:style w:type="character" w:styleId="SubtleReference">
    <w:name w:val="Subtle Reference"/>
    <w:basedOn w:val="DefaultParagraphFont"/>
    <w:uiPriority w:val="31"/>
    <w:qFormat/>
    <w:rsid w:val="00BE5E26"/>
    <w:rPr>
      <w:smallCaps/>
      <w:color w:val="ED7D31" w:themeColor="accent2"/>
      <w:u w:val="single"/>
    </w:rPr>
  </w:style>
  <w:style w:type="character" w:customStyle="1" w:styleId="Normal111">
    <w:name w:val="Normal 1 תו1"/>
    <w:basedOn w:val="DefaultParagraphFont"/>
    <w:rsid w:val="00BE5E26"/>
    <w:rPr>
      <w:rFonts w:ascii="Arial" w:hAnsi="Arial" w:cs="David"/>
      <w:szCs w:val="24"/>
      <w:lang w:val="en-US" w:eastAsia="en-US" w:bidi="he-IL"/>
    </w:rPr>
  </w:style>
  <w:style w:type="paragraph" w:customStyle="1" w:styleId="1ff">
    <w:name w:val="ראשית1"/>
    <w:basedOn w:val="Heading2"/>
    <w:link w:val="1ff0"/>
    <w:qFormat/>
    <w:rsid w:val="00BE5E26"/>
    <w:pPr>
      <w:keepNext w:val="0"/>
      <w:keepLines w:val="0"/>
      <w:widowControl w:val="0"/>
      <w:tabs>
        <w:tab w:val="clear" w:pos="1559"/>
      </w:tabs>
      <w:spacing w:before="60" w:after="60" w:line="360" w:lineRule="auto"/>
      <w:ind w:left="432" w:hanging="432"/>
    </w:pPr>
    <w:rPr>
      <w:rFonts w:cs="David"/>
      <w:sz w:val="28"/>
      <w:szCs w:val="28"/>
      <w:lang w:eastAsia="he-IL"/>
    </w:rPr>
  </w:style>
  <w:style w:type="paragraph" w:customStyle="1" w:styleId="2f2">
    <w:name w:val="נורמל 2"/>
    <w:basedOn w:val="Normal"/>
    <w:link w:val="211"/>
    <w:autoRedefine/>
    <w:rsid w:val="00BE5E26"/>
    <w:pPr>
      <w:widowControl w:val="0"/>
      <w:spacing w:line="360" w:lineRule="auto"/>
      <w:ind w:left="328"/>
    </w:pPr>
    <w:rPr>
      <w:rFonts w:ascii="Arial" w:hAnsi="Arial" w:cs="Arial"/>
      <w:szCs w:val="24"/>
      <w:lang w:eastAsia="en-US"/>
    </w:rPr>
  </w:style>
  <w:style w:type="character" w:customStyle="1" w:styleId="1ff0">
    <w:name w:val="ראשית1 תו"/>
    <w:basedOn w:val="DefaultParagraphFont"/>
    <w:link w:val="1ff"/>
    <w:rsid w:val="00BE5E26"/>
    <w:rPr>
      <w:rFonts w:ascii="Times New Roman" w:eastAsia="Times New Roman" w:hAnsi="Times New Roman" w:cs="David"/>
      <w:b/>
      <w:bCs/>
      <w:sz w:val="28"/>
      <w:szCs w:val="28"/>
      <w:lang w:eastAsia="he-IL"/>
    </w:rPr>
  </w:style>
  <w:style w:type="character" w:customStyle="1" w:styleId="211">
    <w:name w:val="נורמל 2 תו1"/>
    <w:link w:val="2f2"/>
    <w:rsid w:val="00BE5E26"/>
    <w:rPr>
      <w:rFonts w:ascii="Arial" w:eastAsia="Times New Roman" w:hAnsi="Arial" w:cs="Arial"/>
      <w:sz w:val="24"/>
      <w:szCs w:val="24"/>
    </w:rPr>
  </w:style>
  <w:style w:type="paragraph" w:customStyle="1" w:styleId="2f3">
    <w:name w:val="יוליה2"/>
    <w:basedOn w:val="Normal"/>
    <w:link w:val="2f4"/>
    <w:qFormat/>
    <w:rsid w:val="00BE5E26"/>
    <w:pPr>
      <w:overflowPunct w:val="0"/>
      <w:autoSpaceDE w:val="0"/>
      <w:autoSpaceDN w:val="0"/>
      <w:adjustRightInd w:val="0"/>
      <w:spacing w:line="300" w:lineRule="atLeast"/>
      <w:ind w:left="868" w:right="360" w:hanging="301"/>
      <w:jc w:val="both"/>
      <w:textAlignment w:val="baseline"/>
    </w:pPr>
    <w:rPr>
      <w:rFonts w:cs="Times New Roman"/>
      <w:szCs w:val="24"/>
    </w:rPr>
  </w:style>
  <w:style w:type="character" w:customStyle="1" w:styleId="2f4">
    <w:name w:val="יוליה2 תו"/>
    <w:link w:val="2f3"/>
    <w:rsid w:val="00BE5E26"/>
    <w:rPr>
      <w:rFonts w:ascii="Times New Roman" w:eastAsia="Times New Roman" w:hAnsi="Times New Roman" w:cs="Times New Roman"/>
      <w:sz w:val="24"/>
      <w:szCs w:val="24"/>
      <w:lang w:eastAsia="he-IL"/>
    </w:rPr>
  </w:style>
  <w:style w:type="character" w:customStyle="1" w:styleId="1c">
    <w:name w:val="1 כותרת תו"/>
    <w:basedOn w:val="DefaultParagraphFont"/>
    <w:link w:val="1b"/>
    <w:rsid w:val="00BE5E26"/>
    <w:rPr>
      <w:rFonts w:ascii="Times New Roman" w:eastAsia="Times New Roman" w:hAnsi="Times New Roman" w:cs="David"/>
      <w:b/>
      <w:bCs/>
      <w:sz w:val="24"/>
      <w:szCs w:val="24"/>
      <w:u w:val="single"/>
    </w:rPr>
  </w:style>
  <w:style w:type="paragraph" w:customStyle="1" w:styleId="3f4">
    <w:name w:val="כותרת 3 חדש"/>
    <w:basedOn w:val="Normal"/>
    <w:next w:val="Normal"/>
    <w:qFormat/>
    <w:rsid w:val="00BE5E26"/>
    <w:pPr>
      <w:spacing w:before="240" w:after="240" w:line="360" w:lineRule="auto"/>
      <w:ind w:left="709" w:hanging="708"/>
      <w:jc w:val="both"/>
      <w:outlineLvl w:val="1"/>
    </w:pPr>
    <w:rPr>
      <w:rFonts w:cs="David"/>
      <w:b/>
      <w:bCs/>
      <w:szCs w:val="24"/>
      <w:lang w:eastAsia="en-US"/>
    </w:rPr>
  </w:style>
  <w:style w:type="paragraph" w:customStyle="1" w:styleId="HeadChap">
    <w:name w:val="HeadChap"/>
    <w:basedOn w:val="Heading1"/>
    <w:next w:val="Normal"/>
    <w:uiPriority w:val="99"/>
    <w:rsid w:val="00BE5E26"/>
    <w:pPr>
      <w:keepLines w:val="0"/>
      <w:numPr>
        <w:numId w:val="58"/>
      </w:numPr>
      <w:tabs>
        <w:tab w:val="clear" w:pos="1492"/>
        <w:tab w:val="left" w:pos="283"/>
        <w:tab w:val="num" w:pos="360"/>
      </w:tabs>
      <w:spacing w:before="240" w:beforeAutospacing="0" w:line="360" w:lineRule="auto"/>
      <w:ind w:left="612" w:right="0" w:hanging="567"/>
      <w:jc w:val="center"/>
      <w:outlineLvl w:val="9"/>
    </w:pPr>
    <w:rPr>
      <w:rFonts w:cs="David"/>
      <w:caps/>
      <w:kern w:val="40"/>
      <w:sz w:val="40"/>
      <w:szCs w:val="32"/>
      <w:u w:val="single"/>
    </w:rPr>
  </w:style>
  <w:style w:type="character" w:customStyle="1" w:styleId="1111">
    <w:name w:val="1.1.1 תו"/>
    <w:basedOn w:val="ListParagraphChar"/>
    <w:link w:val="1110"/>
    <w:rsid w:val="00BE5E26"/>
    <w:rPr>
      <w:rFonts w:ascii="Times New Roman" w:eastAsia="Times New Roman" w:hAnsi="Times New Roman" w:cs="David"/>
      <w:sz w:val="24"/>
      <w:szCs w:val="24"/>
      <w:lang w:eastAsia="he-IL"/>
    </w:rPr>
  </w:style>
  <w:style w:type="paragraph" w:customStyle="1" w:styleId="3f5">
    <w:name w:val="רמה 3"/>
    <w:basedOn w:val="Heading3"/>
    <w:link w:val="3f6"/>
    <w:qFormat/>
    <w:rsid w:val="00BE5E26"/>
    <w:pPr>
      <w:keepNext w:val="0"/>
      <w:keepLines w:val="0"/>
      <w:widowControl w:val="0"/>
      <w:tabs>
        <w:tab w:val="clear" w:pos="360"/>
      </w:tabs>
      <w:spacing w:before="0" w:beforeAutospacing="0" w:after="0" w:line="360" w:lineRule="auto"/>
      <w:ind w:left="1747" w:hanging="850"/>
      <w:jc w:val="both"/>
    </w:pPr>
    <w:rPr>
      <w:rFonts w:cs="David"/>
      <w:b w:val="0"/>
      <w:bCs w:val="0"/>
      <w:sz w:val="24"/>
      <w:szCs w:val="24"/>
    </w:rPr>
  </w:style>
  <w:style w:type="paragraph" w:customStyle="1" w:styleId="2f5">
    <w:name w:val="רמה 2 חדש"/>
    <w:basedOn w:val="Heading2"/>
    <w:link w:val="2f6"/>
    <w:autoRedefine/>
    <w:qFormat/>
    <w:rsid w:val="00BE5E26"/>
    <w:pPr>
      <w:keepNext w:val="0"/>
      <w:keepLines w:val="0"/>
      <w:widowControl w:val="0"/>
      <w:tabs>
        <w:tab w:val="clear" w:pos="1559"/>
      </w:tabs>
      <w:spacing w:before="240" w:after="0" w:line="360" w:lineRule="auto"/>
      <w:ind w:left="897" w:hanging="567"/>
      <w:jc w:val="both"/>
    </w:pPr>
    <w:rPr>
      <w:rFonts w:ascii="David" w:hAnsi="David" w:cs="David"/>
      <w:bCs w:val="0"/>
      <w:sz w:val="24"/>
      <w:szCs w:val="24"/>
    </w:rPr>
  </w:style>
  <w:style w:type="character" w:customStyle="1" w:styleId="2f6">
    <w:name w:val="רמה 2 חדש תו"/>
    <w:basedOn w:val="DefaultParagraphFont"/>
    <w:link w:val="2f5"/>
    <w:rsid w:val="00BE5E26"/>
    <w:rPr>
      <w:rFonts w:ascii="David" w:eastAsia="Times New Roman" w:hAnsi="David" w:cs="David"/>
      <w:b/>
      <w:sz w:val="24"/>
      <w:szCs w:val="24"/>
    </w:rPr>
  </w:style>
  <w:style w:type="paragraph" w:customStyle="1" w:styleId="ListHnumber4">
    <w:name w:val="List Hnumber 4"/>
    <w:basedOn w:val="Normal"/>
    <w:uiPriority w:val="99"/>
    <w:rsid w:val="00BE5E26"/>
    <w:pPr>
      <w:keepLines/>
      <w:numPr>
        <w:numId w:val="59"/>
      </w:numPr>
      <w:tabs>
        <w:tab w:val="left" w:pos="1800"/>
        <w:tab w:val="left" w:pos="2160"/>
      </w:tabs>
      <w:spacing w:before="120" w:line="480" w:lineRule="auto"/>
      <w:ind w:right="0"/>
      <w:jc w:val="both"/>
    </w:pPr>
    <w:rPr>
      <w:rFonts w:cs="David"/>
      <w:szCs w:val="24"/>
      <w:lang w:eastAsia="en-US"/>
    </w:rPr>
  </w:style>
  <w:style w:type="character" w:customStyle="1" w:styleId="3f6">
    <w:name w:val="רמה 3 תו"/>
    <w:basedOn w:val="DefaultParagraphFont"/>
    <w:link w:val="3f5"/>
    <w:rsid w:val="00BE5E26"/>
    <w:rPr>
      <w:rFonts w:ascii="Times New Roman" w:eastAsia="Times New Roman" w:hAnsi="Times New Roman" w:cs="David"/>
      <w:sz w:val="24"/>
      <w:szCs w:val="24"/>
    </w:rPr>
  </w:style>
  <w:style w:type="paragraph" w:customStyle="1" w:styleId="40">
    <w:name w:val="מספור 4"/>
    <w:basedOn w:val="ListNumber4"/>
    <w:next w:val="a4"/>
    <w:link w:val="4f1"/>
    <w:qFormat/>
    <w:rsid w:val="00BE5E26"/>
    <w:pPr>
      <w:numPr>
        <w:ilvl w:val="3"/>
        <w:numId w:val="60"/>
      </w:numPr>
      <w:ind w:right="0"/>
      <w:contextualSpacing/>
    </w:pPr>
    <w:rPr>
      <w:rFonts w:cs="David"/>
      <w:lang w:eastAsia="he-IL"/>
    </w:rPr>
  </w:style>
  <w:style w:type="character" w:customStyle="1" w:styleId="4f1">
    <w:name w:val="מספור 4 תו"/>
    <w:basedOn w:val="46"/>
    <w:link w:val="40"/>
    <w:rsid w:val="00BE5E26"/>
    <w:rPr>
      <w:rFonts w:ascii="Times New Roman" w:eastAsia="Times New Roman" w:hAnsi="Times New Roman" w:cs="David"/>
      <w:sz w:val="24"/>
      <w:szCs w:val="24"/>
      <w:lang w:eastAsia="he-IL"/>
    </w:rPr>
  </w:style>
  <w:style w:type="paragraph" w:customStyle="1" w:styleId="Normal40">
    <w:name w:val="Normal 4"/>
    <w:basedOn w:val="45"/>
    <w:link w:val="Normal4Char"/>
    <w:qFormat/>
    <w:rsid w:val="00BE5E26"/>
    <w:pPr>
      <w:keepLines/>
      <w:widowControl/>
      <w:tabs>
        <w:tab w:val="clear" w:pos="909"/>
        <w:tab w:val="clear" w:pos="1617"/>
      </w:tabs>
      <w:spacing w:before="60" w:after="0"/>
      <w:ind w:left="1334" w:firstLine="0"/>
      <w:jc w:val="both"/>
      <w:outlineLvl w:val="3"/>
    </w:pPr>
    <w:rPr>
      <w:rFonts w:ascii="David" w:hAnsi="David" w:cs="David"/>
      <w:smallCaps/>
      <w:sz w:val="20"/>
      <w:szCs w:val="24"/>
    </w:rPr>
  </w:style>
  <w:style w:type="character" w:customStyle="1" w:styleId="Normal4Char">
    <w:name w:val="Normal 4 Char"/>
    <w:link w:val="Normal40"/>
    <w:rsid w:val="00BE5E26"/>
    <w:rPr>
      <w:rFonts w:ascii="David" w:eastAsia="Times New Roman" w:hAnsi="David" w:cs="David"/>
      <w:smallCaps/>
      <w:sz w:val="20"/>
      <w:szCs w:val="24"/>
    </w:rPr>
  </w:style>
  <w:style w:type="character" w:customStyle="1" w:styleId="1Char">
    <w:name w:val="כותרת1 Char"/>
    <w:basedOn w:val="DefaultParagraphFont"/>
    <w:link w:val="15"/>
    <w:rsid w:val="00BE5E26"/>
    <w:rPr>
      <w:rFonts w:ascii="Times New Roman" w:eastAsia="Times New Roman" w:hAnsi="Times New Roman" w:cs="FrankRuehl"/>
      <w:b/>
      <w:bCs/>
      <w:sz w:val="40"/>
      <w:szCs w:val="48"/>
      <w:lang w:eastAsia="he-IL"/>
    </w:rPr>
  </w:style>
  <w:style w:type="paragraph" w:customStyle="1" w:styleId="Normal17">
    <w:name w:val="Normal17"/>
    <w:basedOn w:val="Base"/>
    <w:rsid w:val="00BE5E26"/>
    <w:rPr>
      <w:rFonts w:cs="David"/>
    </w:rPr>
  </w:style>
  <w:style w:type="paragraph" w:customStyle="1" w:styleId="220">
    <w:name w:val="כותרת 22"/>
    <w:basedOn w:val="15"/>
    <w:qFormat/>
    <w:rsid w:val="00BE5E26"/>
    <w:pPr>
      <w:overflowPunct/>
      <w:autoSpaceDE/>
      <w:autoSpaceDN/>
      <w:adjustRightInd/>
      <w:spacing w:after="0" w:line="360" w:lineRule="auto"/>
      <w:ind w:left="792" w:hanging="432"/>
      <w:jc w:val="left"/>
      <w:outlineLvl w:val="3"/>
    </w:pPr>
    <w:rPr>
      <w:rFonts w:cs="David"/>
      <w:sz w:val="28"/>
      <w:szCs w:val="28"/>
      <w:u w:val="single"/>
    </w:rPr>
  </w:style>
  <w:style w:type="paragraph" w:customStyle="1" w:styleId="a5">
    <w:name w:val="מספור חוזה"/>
    <w:basedOn w:val="Heading1"/>
    <w:qFormat/>
    <w:rsid w:val="00BE5E26"/>
    <w:pPr>
      <w:keepNext w:val="0"/>
      <w:keepLines w:val="0"/>
      <w:pageBreakBefore w:val="0"/>
      <w:widowControl w:val="0"/>
      <w:numPr>
        <w:numId w:val="61"/>
      </w:numPr>
      <w:spacing w:before="60" w:beforeAutospacing="0" w:after="60" w:line="360" w:lineRule="auto"/>
      <w:ind w:left="432" w:hanging="432"/>
    </w:pPr>
    <w:rPr>
      <w:rFonts w:cs="David"/>
      <w:b w:val="0"/>
      <w:bCs w:val="0"/>
      <w:kern w:val="0"/>
      <w:sz w:val="24"/>
      <w:szCs w:val="24"/>
      <w:u w:val="single"/>
      <w:lang w:eastAsia="he-IL"/>
    </w:rPr>
  </w:style>
  <w:style w:type="paragraph" w:customStyle="1" w:styleId="HeadingPerek">
    <w:name w:val="HeadingPerek"/>
    <w:basedOn w:val="Normal"/>
    <w:link w:val="HeadingPerekChar"/>
    <w:qFormat/>
    <w:rsid w:val="00BE5E26"/>
    <w:pPr>
      <w:numPr>
        <w:numId w:val="62"/>
      </w:numPr>
      <w:jc w:val="both"/>
    </w:pPr>
    <w:rPr>
      <w:rFonts w:cs="David"/>
      <w:b/>
      <w:bCs/>
      <w:sz w:val="32"/>
      <w:szCs w:val="32"/>
    </w:rPr>
  </w:style>
  <w:style w:type="character" w:customStyle="1" w:styleId="HeadingPerekChar">
    <w:name w:val="HeadingPerek Char"/>
    <w:basedOn w:val="DefaultParagraphFont"/>
    <w:link w:val="HeadingPerek"/>
    <w:rsid w:val="00BE5E26"/>
    <w:rPr>
      <w:rFonts w:ascii="Times New Roman" w:eastAsia="Times New Roman" w:hAnsi="Times New Roman" w:cs="David"/>
      <w:b/>
      <w:bCs/>
      <w:sz w:val="32"/>
      <w:szCs w:val="32"/>
      <w:lang w:eastAsia="he-IL"/>
    </w:rPr>
  </w:style>
  <w:style w:type="paragraph" w:customStyle="1" w:styleId="PARA1">
    <w:name w:val="PARA 1"/>
    <w:basedOn w:val="Normal"/>
    <w:qFormat/>
    <w:rsid w:val="00BE5E26"/>
    <w:pPr>
      <w:numPr>
        <w:ilvl w:val="1"/>
        <w:numId w:val="62"/>
      </w:numPr>
      <w:spacing w:before="120" w:after="120"/>
      <w:jc w:val="both"/>
      <w:outlineLvl w:val="1"/>
    </w:pPr>
    <w:rPr>
      <w:rFonts w:cs="Narkisim"/>
      <w:szCs w:val="24"/>
    </w:rPr>
  </w:style>
  <w:style w:type="paragraph" w:customStyle="1" w:styleId="PARA2">
    <w:name w:val="PARA 2"/>
    <w:basedOn w:val="PARA1"/>
    <w:qFormat/>
    <w:rsid w:val="00BE5E26"/>
    <w:pPr>
      <w:numPr>
        <w:ilvl w:val="2"/>
      </w:numPr>
    </w:pPr>
    <w:rPr>
      <w:rFonts w:ascii="Arial" w:hAnsi="Arial"/>
      <w:b/>
    </w:rPr>
  </w:style>
  <w:style w:type="paragraph" w:customStyle="1" w:styleId="PARA3">
    <w:name w:val="PARA 3"/>
    <w:basedOn w:val="Normal"/>
    <w:qFormat/>
    <w:rsid w:val="00BE5E26"/>
    <w:pPr>
      <w:numPr>
        <w:ilvl w:val="3"/>
        <w:numId w:val="62"/>
      </w:numPr>
      <w:tabs>
        <w:tab w:val="left" w:pos="387"/>
      </w:tabs>
      <w:spacing w:before="120"/>
      <w:jc w:val="both"/>
    </w:pPr>
    <w:rPr>
      <w:rFonts w:cs="Narkisim"/>
      <w:szCs w:val="24"/>
    </w:rPr>
  </w:style>
  <w:style w:type="paragraph" w:customStyle="1" w:styleId="ListParagraph1">
    <w:name w:val="List Paragraph1"/>
    <w:basedOn w:val="Normal"/>
    <w:qFormat/>
    <w:rsid w:val="00BE5E26"/>
    <w:pPr>
      <w:ind w:left="720"/>
      <w:contextualSpacing/>
      <w:jc w:val="both"/>
    </w:pPr>
    <w:rPr>
      <w:sz w:val="26"/>
    </w:rPr>
  </w:style>
  <w:style w:type="paragraph" w:customStyle="1" w:styleId="NumberList4">
    <w:name w:val="Number List 4"/>
    <w:basedOn w:val="Normal"/>
    <w:uiPriority w:val="99"/>
    <w:rsid w:val="00BE5E26"/>
    <w:pPr>
      <w:tabs>
        <w:tab w:val="num" w:pos="2340"/>
      </w:tabs>
      <w:spacing w:before="120" w:line="320" w:lineRule="exact"/>
      <w:ind w:left="2340" w:hanging="1440"/>
      <w:jc w:val="both"/>
    </w:pPr>
    <w:rPr>
      <w:rFonts w:cs="David"/>
      <w:sz w:val="22"/>
      <w:szCs w:val="24"/>
    </w:rPr>
  </w:style>
  <w:style w:type="paragraph" w:customStyle="1" w:styleId="2f7">
    <w:name w:val="פיסקת רשימה2"/>
    <w:basedOn w:val="Normal"/>
    <w:rsid w:val="00BE5E26"/>
    <w:pPr>
      <w:ind w:left="720" w:right="1440"/>
    </w:pPr>
    <w:rPr>
      <w:rFonts w:eastAsia="Calibri" w:cs="David"/>
      <w:szCs w:val="24"/>
      <w:lang w:eastAsia="en-US"/>
    </w:rPr>
  </w:style>
  <w:style w:type="paragraph" w:customStyle="1" w:styleId="tabline-9">
    <w:name w:val="tab.line - 9"/>
    <w:basedOn w:val="Normal"/>
    <w:rsid w:val="00BE5E26"/>
    <w:pPr>
      <w:spacing w:before="40" w:after="60"/>
    </w:pPr>
    <w:rPr>
      <w:rFonts w:ascii="Arial" w:hAnsi="Arial" w:cs="Arial"/>
      <w:sz w:val="18"/>
      <w:szCs w:val="18"/>
      <w:lang w:eastAsia="en-US"/>
    </w:rPr>
  </w:style>
  <w:style w:type="paragraph" w:customStyle="1" w:styleId="aff0">
    <w:name w:val="גוף"/>
    <w:rsid w:val="00BE5E26"/>
    <w:pPr>
      <w:pBdr>
        <w:top w:val="nil"/>
        <w:left w:val="nil"/>
        <w:bottom w:val="nil"/>
        <w:right w:val="nil"/>
        <w:between w:val="nil"/>
        <w:bar w:val="nil"/>
      </w:pBdr>
      <w:spacing w:after="0" w:line="240" w:lineRule="auto"/>
    </w:pPr>
    <w:rPr>
      <w:rFonts w:ascii="Arial" w:eastAsia="Arial Unicode MS" w:hAnsi="Arial Unicode MS" w:cs="Arial Unicode MS"/>
      <w:color w:val="000000"/>
      <w:bdr w:val="nil"/>
    </w:rPr>
  </w:style>
  <w:style w:type="paragraph" w:customStyle="1" w:styleId="aff1">
    <w:name w:val="סגנון טבלה ב׳"/>
    <w:rsid w:val="00BE5E26"/>
    <w:pPr>
      <w:pBdr>
        <w:top w:val="nil"/>
        <w:left w:val="nil"/>
        <w:bottom w:val="nil"/>
        <w:right w:val="nil"/>
        <w:between w:val="nil"/>
        <w:bar w:val="nil"/>
      </w:pBdr>
      <w:spacing w:after="0" w:line="240" w:lineRule="auto"/>
    </w:pPr>
    <w:rPr>
      <w:rFonts w:ascii="Arial" w:eastAsia="Arial" w:hAnsi="Arial" w:cs="Arial"/>
      <w:color w:val="000000"/>
      <w:sz w:val="20"/>
      <w:szCs w:val="20"/>
      <w:bdr w:val="nil"/>
    </w:rPr>
  </w:style>
  <w:style w:type="table" w:customStyle="1" w:styleId="PlainTable12">
    <w:name w:val="Plain Table 12"/>
    <w:basedOn w:val="TableNormal"/>
    <w:uiPriority w:val="41"/>
    <w:rsid w:val="00BE5E2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2Char">
    <w:name w:val="Heading 2 Char"/>
    <w:aliases w:val="כותרת 2 תו תו תו תו תו Char,כותרת 2 תו תו תו תו תו תו תו תו Char,כותרת 2 תו תו תו תו תו תו Char,Heading 2Fake Char,כותרת 2 תו תו תו תו Char,h2 Char,H21 Char,H22 Char,H211 Char,H23 Char,H212 Char,H221 Char,H2111 Char,H24 Char,H25 Char"/>
    <w:basedOn w:val="DefaultParagraphFont"/>
    <w:uiPriority w:val="99"/>
    <w:locked/>
    <w:rsid w:val="00BE5E26"/>
    <w:rPr>
      <w:rFonts w:ascii="David" w:hAnsi="David" w:cs="David"/>
      <w:lang w:eastAsia="he-IL"/>
    </w:rPr>
  </w:style>
  <w:style w:type="character" w:customStyle="1" w:styleId="Heading4Char">
    <w:name w:val="Heading 4 Char"/>
    <w:aliases w:val="H4 Char,h4 Char,4heading Char,4 Char,l4 Char,H41 Char,4heading1 Char,41 Char,l41 Char,H42 Char,4heading2 Char,42 Char,l42 Char,H43 Char,4heading3 Char,43 Char,l43 Char,H44 Char,4heading4 Char,44 Char,l44 Char,H45 Char,4heading5 Char"/>
    <w:basedOn w:val="DefaultParagraphFont"/>
    <w:locked/>
    <w:rsid w:val="00BE5E26"/>
    <w:rPr>
      <w:rFonts w:ascii="David" w:hAnsi="David" w:cs="David"/>
      <w:lang w:eastAsia="he-IL"/>
    </w:rPr>
  </w:style>
  <w:style w:type="table" w:customStyle="1" w:styleId="1ff1">
    <w:name w:val="רשת טבלה בהירה1"/>
    <w:basedOn w:val="TableNormal"/>
    <w:uiPriority w:val="40"/>
    <w:rsid w:val="00BE5E26"/>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1">
    <w:name w:val="Body-1"/>
    <w:basedOn w:val="Heading4"/>
    <w:link w:val="Body-1Char"/>
    <w:rsid w:val="00D35C31"/>
    <w:pPr>
      <w:tabs>
        <w:tab w:val="clear" w:pos="1882"/>
        <w:tab w:val="num" w:pos="1800"/>
      </w:tabs>
      <w:spacing w:before="360" w:beforeAutospacing="0"/>
      <w:ind w:left="1814" w:hanging="1530"/>
      <w:jc w:val="both"/>
    </w:pPr>
    <w:rPr>
      <w:rFonts w:ascii="David" w:hAnsi="David" w:cs="Narkisim"/>
      <w:b w:val="0"/>
      <w:bCs w:val="0"/>
      <w14:scene3d>
        <w14:camera w14:prst="orthographicFront"/>
        <w14:lightRig w14:rig="threePt" w14:dir="t">
          <w14:rot w14:lat="0" w14:lon="0" w14:rev="0"/>
        </w14:lightRig>
      </w14:scene3d>
    </w:rPr>
  </w:style>
  <w:style w:type="character" w:customStyle="1" w:styleId="Body-1Char">
    <w:name w:val="Body-1 Char"/>
    <w:link w:val="Body-1"/>
    <w:rsid w:val="00D35C31"/>
    <w:rPr>
      <w:rFonts w:ascii="David" w:eastAsia="Times New Roman" w:hAnsi="David" w:cs="Narkisim"/>
      <w:sz w:val="24"/>
      <w:szCs w:val="24"/>
      <w14:scene3d>
        <w14:camera w14:prst="orthographicFront"/>
        <w14:lightRig w14:rig="threePt" w14:dir="t">
          <w14:rot w14:lat="0" w14:lon="0" w14:rev="0"/>
        </w14:lightRig>
      </w14:scene3d>
    </w:rPr>
  </w:style>
  <w:style w:type="table" w:customStyle="1" w:styleId="GridTableLight">
    <w:name w:val="Grid Table Light"/>
    <w:basedOn w:val="TableNormal"/>
    <w:uiPriority w:val="40"/>
    <w:rsid w:val="00D35C3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51">
    <w:name w:val="Grid Table 4 - Accent 51"/>
    <w:basedOn w:val="TableNormal"/>
    <w:uiPriority w:val="49"/>
    <w:rsid w:val="00D35C31"/>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P22">
    <w:name w:val="P22"/>
    <w:basedOn w:val="P00"/>
    <w:rsid w:val="00D35C31"/>
    <w:pPr>
      <w:tabs>
        <w:tab w:val="clear" w:pos="624"/>
        <w:tab w:val="clear" w:pos="1021"/>
      </w:tabs>
      <w:ind w:right="1021"/>
    </w:pPr>
  </w:style>
  <w:style w:type="paragraph" w:customStyle="1" w:styleId="CGBullL1">
    <w:name w:val="CG_Bull_L1"/>
    <w:basedOn w:val="Normal"/>
    <w:link w:val="CGBullL1Char"/>
    <w:qFormat/>
    <w:rsid w:val="00D35C31"/>
    <w:pPr>
      <w:numPr>
        <w:numId w:val="140"/>
      </w:numPr>
      <w:spacing w:after="80" w:line="276" w:lineRule="auto"/>
      <w:jc w:val="both"/>
    </w:pPr>
    <w:rPr>
      <w:rFonts w:ascii="Arial" w:eastAsia="Calibri" w:hAnsi="Arial" w:cs="Arial"/>
      <w:szCs w:val="24"/>
      <w:lang w:eastAsia="en-US"/>
    </w:rPr>
  </w:style>
  <w:style w:type="character" w:customStyle="1" w:styleId="CGBullL1Char">
    <w:name w:val="CG_Bull_L1 Char"/>
    <w:basedOn w:val="DefaultParagraphFont"/>
    <w:link w:val="CGBullL1"/>
    <w:rsid w:val="00D35C31"/>
    <w:rPr>
      <w:rFonts w:ascii="Arial" w:eastAsia="Calibri" w:hAnsi="Arial" w:cs="Arial"/>
      <w:sz w:val="24"/>
      <w:szCs w:val="24"/>
    </w:rPr>
  </w:style>
  <w:style w:type="paragraph" w:customStyle="1" w:styleId="CGBullL2">
    <w:name w:val="CG_Bull_L2"/>
    <w:basedOn w:val="CGBullL1"/>
    <w:link w:val="CGBullL2Char"/>
    <w:qFormat/>
    <w:rsid w:val="00D35C31"/>
    <w:pPr>
      <w:numPr>
        <w:ilvl w:val="1"/>
      </w:numPr>
    </w:pPr>
  </w:style>
  <w:style w:type="character" w:customStyle="1" w:styleId="CGBullL2Char">
    <w:name w:val="CG_Bull_L2 Char"/>
    <w:basedOn w:val="CGBullL1Char"/>
    <w:link w:val="CGBullL2"/>
    <w:rsid w:val="00D35C31"/>
    <w:rPr>
      <w:rFonts w:ascii="Arial" w:eastAsia="Calibri" w:hAnsi="Arial" w:cs="Arial"/>
      <w:sz w:val="24"/>
      <w:szCs w:val="24"/>
    </w:rPr>
  </w:style>
  <w:style w:type="paragraph" w:customStyle="1" w:styleId="CGTxtL2">
    <w:name w:val="CG_Txt_L2"/>
    <w:basedOn w:val="Normal"/>
    <w:link w:val="CGTxtL2Char"/>
    <w:qFormat/>
    <w:rsid w:val="00D35C31"/>
    <w:pPr>
      <w:spacing w:after="80" w:line="276" w:lineRule="auto"/>
      <w:ind w:left="1106"/>
      <w:jc w:val="both"/>
    </w:pPr>
    <w:rPr>
      <w:rFonts w:ascii="Arial" w:eastAsia="Calibri" w:hAnsi="Arial" w:cs="Arial"/>
      <w:szCs w:val="24"/>
      <w:lang w:eastAsia="en-US"/>
    </w:rPr>
  </w:style>
  <w:style w:type="character" w:customStyle="1" w:styleId="CGTxtL2Char">
    <w:name w:val="CG_Txt_L2 Char"/>
    <w:link w:val="CGTxtL2"/>
    <w:rsid w:val="00D35C31"/>
    <w:rPr>
      <w:rFonts w:ascii="Arial" w:eastAsia="Calibri"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index heading" w:uiPriority="0"/>
    <w:lsdException w:name="caption" w:uiPriority="35" w:qFormat="1"/>
    <w:lsdException w:name="footnote reference" w:uiPriority="0"/>
    <w:lsdException w:name="endnote reference" w:uiPriority="0"/>
    <w:lsdException w:name="endnote text" w:uiPriority="0"/>
    <w:lsdException w:name="List Bullet" w:uiPriority="0"/>
    <w:lsdException w:name="List 2" w:uiPriority="0"/>
    <w:lsdException w:name="List Number 4" w:uiPriority="0"/>
    <w:lsdException w:name="Title" w:semiHidden="0" w:uiPriority="0" w:unhideWhenUsed="0" w:qFormat="1"/>
    <w:lsdException w:name="Default Paragraph Font" w:uiPriority="1"/>
    <w:lsdException w:name="Body Text" w:uiPriority="0"/>
    <w:lsdException w:name="Body Text Indent" w:uiPriority="0"/>
    <w:lsdException w:name="List Continue 4"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Colorful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E26"/>
    <w:pPr>
      <w:bidi/>
      <w:spacing w:after="0" w:line="240" w:lineRule="auto"/>
    </w:pPr>
    <w:rPr>
      <w:rFonts w:ascii="Times New Roman" w:eastAsia="Times New Roman" w:hAnsi="Times New Roman" w:cs="FrankRuehl"/>
      <w:sz w:val="24"/>
      <w:szCs w:val="26"/>
      <w:lang w:eastAsia="he-IL"/>
    </w:rPr>
  </w:style>
  <w:style w:type="paragraph" w:styleId="Heading1">
    <w:name w:val="heading 1"/>
    <w:aliases w:val="h1,H1,Header1,Char Char,H2 Char Char,כותרת 1 תו1,כותרת 1 תו1 תו תו תו תו תו,????? 1 ??1,????? 1 ??1 ?? ?? ?? ?? ??,Heading 1 Char Char Char Char Char Char,H2 Char Char תו Char Char Char Char Char,H2 Char Char תו תו,Char, Char Char"/>
    <w:basedOn w:val="a9"/>
    <w:next w:val="a9"/>
    <w:link w:val="Heading1Char"/>
    <w:qFormat/>
    <w:rsid w:val="00BE5E26"/>
    <w:pPr>
      <w:keepNext/>
      <w:pageBreakBefore/>
      <w:tabs>
        <w:tab w:val="num" w:pos="851"/>
      </w:tabs>
      <w:ind w:left="360" w:hanging="360"/>
      <w:outlineLvl w:val="0"/>
    </w:pPr>
    <w:rPr>
      <w:b/>
      <w:bCs/>
      <w:kern w:val="32"/>
      <w:sz w:val="48"/>
      <w:szCs w:val="48"/>
    </w:rPr>
  </w:style>
  <w:style w:type="paragraph" w:styleId="Heading2">
    <w:name w:val="heading 2"/>
    <w:aliases w:val="E,h2,h21,כותרת 2 תו תו תו תו תו,כותרת 2 תו תו תו תו תו תו תו תו,כותרת 2 תו תו תו תו תו תו,Heading 2Fake,כותרת 2 תו תו תו תו,H21,H22,H211,H23,H212,H221,H2111,H24,H25,H213,H222,H2112,H231,H2121,H2211,H21111,H241,H26,H214,רמה 4 Char,He,א2, תו2"/>
    <w:basedOn w:val="a9"/>
    <w:next w:val="a9"/>
    <w:link w:val="Heading2Char1"/>
    <w:uiPriority w:val="9"/>
    <w:qFormat/>
    <w:rsid w:val="00BE5E26"/>
    <w:pPr>
      <w:keepNext/>
      <w:tabs>
        <w:tab w:val="num" w:pos="1559"/>
      </w:tabs>
      <w:spacing w:before="600" w:beforeAutospacing="0" w:after="120" w:line="240" w:lineRule="auto"/>
      <w:ind w:left="1500" w:hanging="792"/>
      <w:outlineLvl w:val="1"/>
    </w:pPr>
    <w:rPr>
      <w:b/>
      <w:bCs/>
      <w:sz w:val="36"/>
      <w:szCs w:val="32"/>
    </w:rPr>
  </w:style>
  <w:style w:type="paragraph" w:styleId="Heading3">
    <w:name w:val="heading 3"/>
    <w:aliases w:val="h3,H3,Roman Numeral,כותרת 3 תו1 תו,Heading 3 Char Char,Heading 3 Char Char Char,Heading 31,Heading 3 Char Char1,Heading 3 Char Char Char Char Char,Heading 3 Char Char Char Char Char Char Char Char Char תו,כותרת 3 תו1 תו1,?,??,תו1,l3"/>
    <w:basedOn w:val="a9"/>
    <w:next w:val="a9"/>
    <w:link w:val="Heading3Char"/>
    <w:qFormat/>
    <w:rsid w:val="00BE5E26"/>
    <w:pPr>
      <w:keepNext/>
      <w:tabs>
        <w:tab w:val="num" w:pos="360"/>
      </w:tabs>
      <w:spacing w:after="120"/>
      <w:ind w:left="360" w:hanging="360"/>
      <w:outlineLvl w:val="2"/>
    </w:pPr>
    <w:rPr>
      <w:b/>
      <w:bCs/>
      <w:sz w:val="28"/>
      <w:szCs w:val="28"/>
    </w:rPr>
  </w:style>
  <w:style w:type="paragraph" w:styleId="Heading4">
    <w:name w:val="heading 4"/>
    <w:aliases w:val="Heading 4 תו תו,Heading 4 תו תו תו תו,H4,h4,4heading,l4,H41,4heading1,41,l41,H42,4heading2,42,l42,H43,4heading3,43,l43,H44,4heading4,44,l44,H45,4heading5,45,l45,H46,4heading6,46,l46,H47,4heading7,47,l47,H48,4heading8,48,l48,H49,4heading9,49"/>
    <w:basedOn w:val="Heading3"/>
    <w:next w:val="a9"/>
    <w:link w:val="Heading4Char1"/>
    <w:qFormat/>
    <w:rsid w:val="00BE5E26"/>
    <w:pPr>
      <w:tabs>
        <w:tab w:val="clear" w:pos="360"/>
        <w:tab w:val="num" w:pos="1882"/>
      </w:tabs>
      <w:ind w:left="2759" w:hanging="1728"/>
      <w:outlineLvl w:val="3"/>
    </w:pPr>
    <w:rPr>
      <w:sz w:val="24"/>
      <w:szCs w:val="24"/>
    </w:rPr>
  </w:style>
  <w:style w:type="paragraph" w:styleId="Heading5">
    <w:name w:val="heading 5"/>
    <w:aliases w:val="Heading 5 תו,blue,כותרת 51,blue תו תו,blue תו,h5,Hn5,H5,hed5,hed 5"/>
    <w:basedOn w:val="Heading4"/>
    <w:next w:val="a9"/>
    <w:link w:val="Heading5Char"/>
    <w:uiPriority w:val="9"/>
    <w:qFormat/>
    <w:rsid w:val="00BE5E26"/>
    <w:pPr>
      <w:numPr>
        <w:numId w:val="1"/>
      </w:numPr>
      <w:tabs>
        <w:tab w:val="clear" w:pos="643"/>
        <w:tab w:val="num" w:pos="1882"/>
      </w:tabs>
      <w:spacing w:before="240"/>
      <w:ind w:left="2759" w:right="720" w:hanging="1728"/>
      <w:outlineLvl w:val="4"/>
    </w:pPr>
    <w:rPr>
      <w:b w:val="0"/>
      <w:bCs w:val="0"/>
    </w:rPr>
  </w:style>
  <w:style w:type="paragraph" w:styleId="Heading6">
    <w:name w:val="heading 6"/>
    <w:aliases w:val="hed6"/>
    <w:basedOn w:val="RonnyHeading"/>
    <w:next w:val="a9"/>
    <w:link w:val="Heading6Char"/>
    <w:qFormat/>
    <w:rsid w:val="00BE5E26"/>
    <w:pPr>
      <w:keepNext/>
      <w:spacing w:after="120"/>
      <w:ind w:left="0" w:right="720" w:firstLine="0"/>
      <w:outlineLvl w:val="5"/>
    </w:pPr>
    <w:rPr>
      <w:b/>
      <w:bCs/>
      <w:noProof/>
    </w:rPr>
  </w:style>
  <w:style w:type="paragraph" w:styleId="Heading7">
    <w:name w:val="heading 7"/>
    <w:basedOn w:val="RonnyHeading"/>
    <w:next w:val="a9"/>
    <w:link w:val="Heading7Char"/>
    <w:qFormat/>
    <w:rsid w:val="00BE5E26"/>
    <w:pPr>
      <w:ind w:left="0" w:right="720" w:firstLine="0"/>
      <w:outlineLvl w:val="6"/>
    </w:pPr>
    <w:rPr>
      <w:u w:val="single"/>
    </w:rPr>
  </w:style>
  <w:style w:type="paragraph" w:styleId="Heading8">
    <w:name w:val="heading 8"/>
    <w:basedOn w:val="Heading7"/>
    <w:next w:val="Normal"/>
    <w:link w:val="Heading8Char"/>
    <w:uiPriority w:val="9"/>
    <w:qFormat/>
    <w:rsid w:val="00BE5E26"/>
    <w:pPr>
      <w:ind w:right="2434"/>
      <w:outlineLvl w:val="7"/>
    </w:pPr>
  </w:style>
  <w:style w:type="paragraph" w:styleId="Heading9">
    <w:name w:val="heading 9"/>
    <w:basedOn w:val="Heading8"/>
    <w:next w:val="Normal"/>
    <w:link w:val="Heading9Char"/>
    <w:qFormat/>
    <w:rsid w:val="00BE5E26"/>
    <w:pPr>
      <w:ind w:right="7188"/>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yle 2,נספח 2 מתוקן,lp1"/>
    <w:basedOn w:val="Normal"/>
    <w:link w:val="ListParagraphChar"/>
    <w:uiPriority w:val="34"/>
    <w:qFormat/>
    <w:rsid w:val="00C46972"/>
    <w:pPr>
      <w:ind w:left="720"/>
      <w:contextualSpacing/>
    </w:pPr>
  </w:style>
  <w:style w:type="character" w:customStyle="1" w:styleId="Heading1Char">
    <w:name w:val="Heading 1 Char"/>
    <w:aliases w:val="h1 Char,H1 Char,Header1 Char,Char Char Char,H2 Char Char Char,כותרת 1 תו1 Char,כותרת 1 תו1 תו תו תו תו תו Char,????? 1 ??1 Char,????? 1 ??1 ?? ?? ?? ?? ?? Char,Heading 1 Char Char Char Char Char Char Char,H2 Char Char תו תו Char"/>
    <w:basedOn w:val="DefaultParagraphFont"/>
    <w:link w:val="Heading1"/>
    <w:rsid w:val="00BE5E26"/>
    <w:rPr>
      <w:rFonts w:ascii="Times New Roman" w:eastAsia="Times New Roman" w:hAnsi="Times New Roman" w:cs="Times New Roman"/>
      <w:b/>
      <w:bCs/>
      <w:kern w:val="32"/>
      <w:sz w:val="48"/>
      <w:szCs w:val="48"/>
    </w:rPr>
  </w:style>
  <w:style w:type="character" w:customStyle="1" w:styleId="Heading2Char1">
    <w:name w:val="Heading 2 Char1"/>
    <w:aliases w:val="E Char,h2 Char1,h21 Char,כותרת 2 תו תו תו תו תו Char1,כותרת 2 תו תו תו תו תו תו תו תו Char1,כותרת 2 תו תו תו תו תו תו Char1,Heading 2Fake Char1,כותרת 2 תו תו תו תו Char1,H21 Char1,H22 Char1,H211 Char1,H23 Char1,H212 Char1,H221 Char1"/>
    <w:basedOn w:val="DefaultParagraphFont"/>
    <w:link w:val="Heading2"/>
    <w:uiPriority w:val="9"/>
    <w:rsid w:val="00BE5E26"/>
    <w:rPr>
      <w:rFonts w:ascii="Times New Roman" w:eastAsia="Times New Roman" w:hAnsi="Times New Roman" w:cs="Times New Roman"/>
      <w:b/>
      <w:bCs/>
      <w:sz w:val="36"/>
      <w:szCs w:val="32"/>
    </w:rPr>
  </w:style>
  <w:style w:type="character" w:customStyle="1" w:styleId="Heading3Char">
    <w:name w:val="Heading 3 Char"/>
    <w:aliases w:val="h3 Char,H3 Char,Roman Numeral Char,כותרת 3 תו1 תו Char,Heading 3 Char Char Char1,Heading 3 Char Char Char Char,Heading 31 Char,Heading 3 Char Char1 Char,Heading 3 Char Char Char Char Char Char,כותרת 3 תו1 תו1 Char,? Char,?? Char,תו1 Char"/>
    <w:basedOn w:val="DefaultParagraphFont"/>
    <w:link w:val="Heading3"/>
    <w:rsid w:val="00BE5E26"/>
    <w:rPr>
      <w:rFonts w:ascii="Times New Roman" w:eastAsia="Times New Roman" w:hAnsi="Times New Roman" w:cs="Times New Roman"/>
      <w:b/>
      <w:bCs/>
      <w:sz w:val="28"/>
      <w:szCs w:val="28"/>
    </w:rPr>
  </w:style>
  <w:style w:type="character" w:customStyle="1" w:styleId="Heading4Char1">
    <w:name w:val="Heading 4 Char1"/>
    <w:aliases w:val="Heading 4 תו תו Char,Heading 4 תו תו תו תו Char,H4 Char1,h4 Char1,4heading Char1,l4 Char1,H41 Char1,4heading1 Char1,41 Char1,l41 Char1,H42 Char1,4heading2 Char1,42 Char1,l42 Char1,H43 Char1,4heading3 Char1,43 Char1,l43 Char1,H44 Char1"/>
    <w:basedOn w:val="DefaultParagraphFont"/>
    <w:link w:val="Heading4"/>
    <w:rsid w:val="00BE5E26"/>
    <w:rPr>
      <w:rFonts w:ascii="Times New Roman" w:eastAsia="Times New Roman" w:hAnsi="Times New Roman" w:cs="Times New Roman"/>
      <w:b/>
      <w:bCs/>
      <w:sz w:val="24"/>
      <w:szCs w:val="24"/>
    </w:rPr>
  </w:style>
  <w:style w:type="character" w:customStyle="1" w:styleId="Heading5Char">
    <w:name w:val="Heading 5 Char"/>
    <w:aliases w:val="Heading 5 תו Char,blue Char,כותרת 51 Char,blue תו תו Char,blue תו Char,h5 Char,Hn5 Char,H5 Char,hed5 Char,hed 5 Char"/>
    <w:basedOn w:val="DefaultParagraphFont"/>
    <w:link w:val="Heading5"/>
    <w:uiPriority w:val="9"/>
    <w:rsid w:val="00BE5E26"/>
    <w:rPr>
      <w:rFonts w:ascii="Times New Roman" w:eastAsia="Times New Roman" w:hAnsi="Times New Roman" w:cs="Times New Roman"/>
      <w:sz w:val="24"/>
      <w:szCs w:val="24"/>
    </w:rPr>
  </w:style>
  <w:style w:type="character" w:customStyle="1" w:styleId="Heading6Char">
    <w:name w:val="Heading 6 Char"/>
    <w:aliases w:val="hed6 Char"/>
    <w:basedOn w:val="DefaultParagraphFont"/>
    <w:link w:val="Heading6"/>
    <w:rsid w:val="00BE5E26"/>
    <w:rPr>
      <w:rFonts w:ascii="Times New Roman" w:eastAsia="Times New Roman" w:hAnsi="Times New Roman" w:cs="Times New Roman"/>
      <w:b/>
      <w:bCs/>
      <w:noProof/>
    </w:rPr>
  </w:style>
  <w:style w:type="character" w:customStyle="1" w:styleId="Heading7Char">
    <w:name w:val="Heading 7 Char"/>
    <w:basedOn w:val="DefaultParagraphFont"/>
    <w:link w:val="Heading7"/>
    <w:rsid w:val="00BE5E26"/>
    <w:rPr>
      <w:rFonts w:ascii="Times New Roman" w:eastAsia="Times New Roman" w:hAnsi="Times New Roman" w:cs="Times New Roman"/>
      <w:u w:val="single"/>
    </w:rPr>
  </w:style>
  <w:style w:type="character" w:customStyle="1" w:styleId="Heading8Char">
    <w:name w:val="Heading 8 Char"/>
    <w:basedOn w:val="DefaultParagraphFont"/>
    <w:link w:val="Heading8"/>
    <w:uiPriority w:val="9"/>
    <w:rsid w:val="00BE5E26"/>
    <w:rPr>
      <w:rFonts w:ascii="Times New Roman" w:eastAsia="Times New Roman" w:hAnsi="Times New Roman" w:cs="Times New Roman"/>
      <w:u w:val="single"/>
    </w:rPr>
  </w:style>
  <w:style w:type="character" w:customStyle="1" w:styleId="Heading9Char">
    <w:name w:val="Heading 9 Char"/>
    <w:basedOn w:val="DefaultParagraphFont"/>
    <w:link w:val="Heading9"/>
    <w:rsid w:val="00BE5E26"/>
    <w:rPr>
      <w:rFonts w:ascii="Times New Roman" w:eastAsia="Times New Roman" w:hAnsi="Times New Roman" w:cs="Times New Roman"/>
      <w:u w:val="single"/>
    </w:rPr>
  </w:style>
  <w:style w:type="paragraph" w:customStyle="1" w:styleId="a9">
    <w:name w:val="טקסט בסיסי"/>
    <w:link w:val="aa"/>
    <w:rsid w:val="00BE5E26"/>
    <w:pPr>
      <w:keepLines/>
      <w:bidi/>
      <w:spacing w:before="100" w:beforeAutospacing="1" w:after="240" w:line="320" w:lineRule="atLeast"/>
    </w:pPr>
    <w:rPr>
      <w:rFonts w:ascii="Times New Roman" w:eastAsia="Times New Roman" w:hAnsi="Times New Roman" w:cs="Times New Roman"/>
    </w:rPr>
  </w:style>
  <w:style w:type="character" w:customStyle="1" w:styleId="aa">
    <w:name w:val="טקסט בסיסי תו"/>
    <w:link w:val="a9"/>
    <w:locked/>
    <w:rsid w:val="00BE5E26"/>
    <w:rPr>
      <w:rFonts w:ascii="Times New Roman" w:eastAsia="Times New Roman" w:hAnsi="Times New Roman" w:cs="Times New Roman"/>
    </w:rPr>
  </w:style>
  <w:style w:type="paragraph" w:customStyle="1" w:styleId="RonnyHeading">
    <w:name w:val="RonnyHeading"/>
    <w:basedOn w:val="a9"/>
    <w:next w:val="a9"/>
    <w:rsid w:val="00BE5E26"/>
    <w:pPr>
      <w:ind w:left="1040" w:right="1040" w:hanging="1134"/>
      <w:jc w:val="both"/>
    </w:pPr>
  </w:style>
  <w:style w:type="paragraph" w:styleId="Header">
    <w:name w:val="header"/>
    <w:aliases w:val="1 תו,Header תו תו תו תו,כותרת עליונה תו תו,1 תו תו,Header תו תו תו,Header תו"/>
    <w:basedOn w:val="Normal"/>
    <w:link w:val="HeaderChar2"/>
    <w:uiPriority w:val="99"/>
    <w:rsid w:val="00BE5E26"/>
    <w:pPr>
      <w:tabs>
        <w:tab w:val="center" w:pos="4320"/>
        <w:tab w:val="right" w:pos="8640"/>
      </w:tabs>
      <w:overflowPunct w:val="0"/>
      <w:autoSpaceDE w:val="0"/>
      <w:autoSpaceDN w:val="0"/>
      <w:adjustRightInd w:val="0"/>
      <w:spacing w:line="360" w:lineRule="auto"/>
      <w:textAlignment w:val="baseline"/>
    </w:pPr>
    <w:rPr>
      <w:b/>
      <w:bCs/>
      <w:sz w:val="26"/>
    </w:rPr>
  </w:style>
  <w:style w:type="character" w:customStyle="1" w:styleId="HeaderChar2">
    <w:name w:val="Header Char2"/>
    <w:aliases w:val="1 תו Char2,Header תו תו תו תו Char1,כותרת עליונה תו תו Char1,1 תו תו Char1,Header תו תו תו Char2,Header תו Char2"/>
    <w:basedOn w:val="DefaultParagraphFont"/>
    <w:link w:val="Header"/>
    <w:uiPriority w:val="99"/>
    <w:rsid w:val="00BE5E26"/>
    <w:rPr>
      <w:rFonts w:ascii="Times New Roman" w:eastAsia="Times New Roman" w:hAnsi="Times New Roman" w:cs="FrankRuehl"/>
      <w:b/>
      <w:bCs/>
      <w:sz w:val="26"/>
      <w:szCs w:val="26"/>
      <w:lang w:eastAsia="he-IL"/>
    </w:rPr>
  </w:style>
  <w:style w:type="paragraph" w:styleId="Footer">
    <w:name w:val="footer"/>
    <w:basedOn w:val="Normal"/>
    <w:link w:val="FooterChar"/>
    <w:uiPriority w:val="99"/>
    <w:rsid w:val="00BE5E26"/>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FooterChar">
    <w:name w:val="Footer Char"/>
    <w:basedOn w:val="DefaultParagraphFont"/>
    <w:link w:val="Footer"/>
    <w:uiPriority w:val="99"/>
    <w:rsid w:val="00BE5E26"/>
    <w:rPr>
      <w:rFonts w:ascii="Times New Roman" w:eastAsia="Times New Roman" w:hAnsi="Times New Roman" w:cs="Narkisim"/>
      <w:b/>
      <w:bCs/>
      <w:sz w:val="20"/>
      <w:szCs w:val="26"/>
      <w:lang w:eastAsia="he-IL"/>
    </w:rPr>
  </w:style>
  <w:style w:type="character" w:styleId="PageNumber">
    <w:name w:val="page number"/>
    <w:basedOn w:val="DefaultParagraphFont"/>
    <w:uiPriority w:val="99"/>
    <w:rsid w:val="00BE5E26"/>
    <w:rPr>
      <w:rFonts w:cs="Times New Roman"/>
    </w:rPr>
  </w:style>
  <w:style w:type="character" w:styleId="Hyperlink">
    <w:name w:val="Hyperlink"/>
    <w:basedOn w:val="DefaultParagraphFont"/>
    <w:uiPriority w:val="99"/>
    <w:rsid w:val="00BE5E26"/>
    <w:rPr>
      <w:rFonts w:cs="Times New Roman"/>
      <w:color w:val="0000FF"/>
      <w:u w:val="single"/>
    </w:rPr>
  </w:style>
  <w:style w:type="paragraph" w:styleId="NormalWeb">
    <w:name w:val="Normal (Web)"/>
    <w:basedOn w:val="Normal"/>
    <w:link w:val="NormalWebChar"/>
    <w:uiPriority w:val="99"/>
    <w:rsid w:val="00BE5E26"/>
    <w:pPr>
      <w:bidi w:val="0"/>
      <w:spacing w:before="100" w:beforeAutospacing="1" w:after="100" w:afterAutospacing="1"/>
    </w:pPr>
    <w:rPr>
      <w:rFonts w:cs="Times New Roman"/>
      <w:szCs w:val="20"/>
      <w:lang w:eastAsia="en-US"/>
    </w:rPr>
  </w:style>
  <w:style w:type="paragraph" w:customStyle="1" w:styleId="51">
    <w:name w:val="5"/>
    <w:basedOn w:val="Normal"/>
    <w:next w:val="Footer"/>
    <w:uiPriority w:val="99"/>
    <w:rsid w:val="00BE5E26"/>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42">
    <w:name w:val="4"/>
    <w:basedOn w:val="Normal"/>
    <w:next w:val="Footer"/>
    <w:rsid w:val="00BE5E26"/>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33">
    <w:name w:val="3"/>
    <w:basedOn w:val="Normal"/>
    <w:next w:val="Footer"/>
    <w:uiPriority w:val="99"/>
    <w:rsid w:val="00BE5E26"/>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RonnyBase">
    <w:name w:val="RonnyBase תו"/>
    <w:uiPriority w:val="99"/>
    <w:rsid w:val="00BE5E26"/>
    <w:rPr>
      <w:sz w:val="22"/>
      <w:lang w:val="en-US" w:eastAsia="en-US"/>
    </w:rPr>
  </w:style>
  <w:style w:type="character" w:customStyle="1" w:styleId="RonnyHeading0">
    <w:name w:val="RonnyHeading תו"/>
    <w:basedOn w:val="RonnyBase"/>
    <w:uiPriority w:val="99"/>
    <w:rsid w:val="00BE5E26"/>
    <w:rPr>
      <w:rFonts w:cs="David"/>
      <w:sz w:val="22"/>
      <w:szCs w:val="22"/>
      <w:lang w:val="en-US" w:eastAsia="en-US" w:bidi="he-IL"/>
    </w:rPr>
  </w:style>
  <w:style w:type="paragraph" w:customStyle="1" w:styleId="22">
    <w:name w:val="2"/>
    <w:basedOn w:val="Normal"/>
    <w:next w:val="PlainText"/>
    <w:uiPriority w:val="99"/>
    <w:rsid w:val="00BE5E26"/>
    <w:rPr>
      <w:rFonts w:ascii="Courier New" w:hAnsi="Courier New" w:cs="Courier New"/>
      <w:sz w:val="20"/>
      <w:szCs w:val="20"/>
      <w:lang w:eastAsia="en-US"/>
    </w:rPr>
  </w:style>
  <w:style w:type="paragraph" w:styleId="PlainText">
    <w:name w:val="Plain Text"/>
    <w:basedOn w:val="Normal"/>
    <w:link w:val="PlainTextChar"/>
    <w:uiPriority w:val="99"/>
    <w:rsid w:val="00BE5E26"/>
    <w:rPr>
      <w:rFonts w:ascii="Courier New" w:hAnsi="Courier New" w:cs="Courier New"/>
      <w:sz w:val="20"/>
      <w:szCs w:val="20"/>
      <w:lang w:eastAsia="en-US"/>
    </w:rPr>
  </w:style>
  <w:style w:type="character" w:customStyle="1" w:styleId="PlainTextChar">
    <w:name w:val="Plain Text Char"/>
    <w:basedOn w:val="DefaultParagraphFont"/>
    <w:link w:val="PlainText"/>
    <w:uiPriority w:val="99"/>
    <w:rsid w:val="00BE5E26"/>
    <w:rPr>
      <w:rFonts w:ascii="Courier New" w:eastAsia="Times New Roman" w:hAnsi="Courier New" w:cs="Courier New"/>
      <w:sz w:val="20"/>
      <w:szCs w:val="20"/>
    </w:rPr>
  </w:style>
  <w:style w:type="paragraph" w:styleId="TOC1">
    <w:name w:val="toc 1"/>
    <w:basedOn w:val="Normal"/>
    <w:next w:val="Normal"/>
    <w:uiPriority w:val="39"/>
    <w:qFormat/>
    <w:rsid w:val="00BE5E26"/>
    <w:pPr>
      <w:tabs>
        <w:tab w:val="left" w:pos="284"/>
      </w:tabs>
      <w:spacing w:after="240"/>
    </w:pPr>
    <w:rPr>
      <w:b/>
      <w:bCs/>
      <w:caps/>
      <w:sz w:val="20"/>
      <w:szCs w:val="20"/>
    </w:rPr>
  </w:style>
  <w:style w:type="paragraph" w:styleId="TOC2">
    <w:name w:val="toc 2"/>
    <w:basedOn w:val="a9"/>
    <w:next w:val="Normal"/>
    <w:uiPriority w:val="39"/>
    <w:qFormat/>
    <w:rsid w:val="00BE5E26"/>
    <w:pPr>
      <w:keepLines w:val="0"/>
      <w:spacing w:before="0" w:beforeAutospacing="0" w:after="0" w:line="240" w:lineRule="auto"/>
      <w:ind w:left="245" w:right="1037"/>
    </w:pPr>
    <w:rPr>
      <w:smallCaps/>
      <w:sz w:val="20"/>
      <w:szCs w:val="20"/>
    </w:rPr>
  </w:style>
  <w:style w:type="paragraph" w:styleId="TOC3">
    <w:name w:val="toc 3"/>
    <w:basedOn w:val="a9"/>
    <w:next w:val="Normal"/>
    <w:uiPriority w:val="39"/>
    <w:qFormat/>
    <w:rsid w:val="00BE5E26"/>
    <w:pPr>
      <w:keepLines w:val="0"/>
      <w:spacing w:before="0" w:beforeAutospacing="0" w:after="0" w:line="240" w:lineRule="auto"/>
      <w:ind w:left="475"/>
    </w:pPr>
    <w:rPr>
      <w:sz w:val="20"/>
      <w:szCs w:val="20"/>
    </w:rPr>
  </w:style>
  <w:style w:type="character" w:styleId="FollowedHyperlink">
    <w:name w:val="FollowedHyperlink"/>
    <w:basedOn w:val="DefaultParagraphFont"/>
    <w:uiPriority w:val="99"/>
    <w:rsid w:val="00BE5E26"/>
    <w:rPr>
      <w:rFonts w:cs="Times New Roman"/>
      <w:color w:val="800080"/>
      <w:u w:val="single"/>
    </w:rPr>
  </w:style>
  <w:style w:type="paragraph" w:customStyle="1" w:styleId="-1">
    <w:name w:val="טבלת דרישות - שורה"/>
    <w:basedOn w:val="Normal"/>
    <w:uiPriority w:val="99"/>
    <w:rsid w:val="00BE5E26"/>
    <w:pPr>
      <w:keepLines/>
      <w:overflowPunct w:val="0"/>
      <w:autoSpaceDE w:val="0"/>
      <w:autoSpaceDN w:val="0"/>
      <w:adjustRightInd w:val="0"/>
      <w:spacing w:before="120"/>
      <w:textAlignment w:val="baseline"/>
    </w:pPr>
    <w:rPr>
      <w:rFonts w:cs="David"/>
      <w:szCs w:val="24"/>
    </w:rPr>
  </w:style>
  <w:style w:type="paragraph" w:styleId="BalloonText">
    <w:name w:val="Balloon Text"/>
    <w:basedOn w:val="Normal"/>
    <w:link w:val="BalloonTextChar"/>
    <w:uiPriority w:val="99"/>
    <w:rsid w:val="00BE5E26"/>
    <w:rPr>
      <w:rFonts w:ascii="Tahoma" w:hAnsi="Tahoma" w:cs="Tahoma"/>
      <w:sz w:val="16"/>
      <w:szCs w:val="16"/>
      <w:lang w:eastAsia="en-US"/>
    </w:rPr>
  </w:style>
  <w:style w:type="character" w:customStyle="1" w:styleId="BalloonTextChar">
    <w:name w:val="Balloon Text Char"/>
    <w:basedOn w:val="DefaultParagraphFont"/>
    <w:link w:val="BalloonText"/>
    <w:uiPriority w:val="99"/>
    <w:rsid w:val="00BE5E26"/>
    <w:rPr>
      <w:rFonts w:ascii="Tahoma" w:eastAsia="Times New Roman" w:hAnsi="Tahoma" w:cs="Tahoma"/>
      <w:sz w:val="16"/>
      <w:szCs w:val="16"/>
    </w:rPr>
  </w:style>
  <w:style w:type="paragraph" w:styleId="ListBullet">
    <w:name w:val="List Bullet"/>
    <w:basedOn w:val="Normal"/>
    <w:autoRedefine/>
    <w:rsid w:val="00BE5E26"/>
    <w:pPr>
      <w:tabs>
        <w:tab w:val="num" w:pos="1040"/>
      </w:tabs>
      <w:ind w:left="1040" w:right="1040" w:hanging="360"/>
    </w:pPr>
    <w:rPr>
      <w:rFonts w:cs="Times New Roman"/>
      <w:szCs w:val="24"/>
      <w:lang w:eastAsia="en-US"/>
    </w:rPr>
  </w:style>
  <w:style w:type="paragraph" w:styleId="ListBullet2">
    <w:name w:val="List Bullet 2"/>
    <w:basedOn w:val="Normal"/>
    <w:autoRedefine/>
    <w:uiPriority w:val="99"/>
    <w:rsid w:val="00BE5E26"/>
    <w:pPr>
      <w:tabs>
        <w:tab w:val="num" w:pos="1492"/>
      </w:tabs>
      <w:ind w:left="1492" w:right="1492" w:hanging="360"/>
    </w:pPr>
    <w:rPr>
      <w:rFonts w:cs="Times New Roman"/>
      <w:szCs w:val="24"/>
      <w:lang w:eastAsia="en-US"/>
    </w:rPr>
  </w:style>
  <w:style w:type="paragraph" w:styleId="ListNumber">
    <w:name w:val="List Number"/>
    <w:basedOn w:val="Normal"/>
    <w:uiPriority w:val="99"/>
    <w:rsid w:val="00BE5E26"/>
    <w:pPr>
      <w:tabs>
        <w:tab w:val="num" w:pos="3240"/>
      </w:tabs>
      <w:ind w:left="2880" w:right="2880" w:hanging="360"/>
    </w:pPr>
    <w:rPr>
      <w:rFonts w:cs="Times New Roman"/>
      <w:szCs w:val="24"/>
      <w:lang w:eastAsia="en-US"/>
    </w:rPr>
  </w:style>
  <w:style w:type="paragraph" w:styleId="Subtitle">
    <w:name w:val="Subtitle"/>
    <w:basedOn w:val="Normal"/>
    <w:link w:val="SubtitleChar"/>
    <w:uiPriority w:val="11"/>
    <w:qFormat/>
    <w:rsid w:val="00BE5E26"/>
    <w:pPr>
      <w:spacing w:after="60"/>
      <w:jc w:val="center"/>
      <w:outlineLvl w:val="1"/>
    </w:pPr>
    <w:rPr>
      <w:rFonts w:ascii="Arial" w:hAnsi="Arial" w:cs="Arial"/>
      <w:szCs w:val="24"/>
      <w:lang w:eastAsia="en-US"/>
    </w:rPr>
  </w:style>
  <w:style w:type="character" w:customStyle="1" w:styleId="SubtitleChar">
    <w:name w:val="Subtitle Char"/>
    <w:basedOn w:val="DefaultParagraphFont"/>
    <w:link w:val="Subtitle"/>
    <w:uiPriority w:val="11"/>
    <w:rsid w:val="00BE5E26"/>
    <w:rPr>
      <w:rFonts w:ascii="Arial" w:eastAsia="Times New Roman" w:hAnsi="Arial" w:cs="Arial"/>
      <w:sz w:val="24"/>
      <w:szCs w:val="24"/>
    </w:rPr>
  </w:style>
  <w:style w:type="paragraph" w:styleId="BodyText">
    <w:name w:val="Body Text"/>
    <w:basedOn w:val="Normal"/>
    <w:link w:val="BodyTextChar"/>
    <w:rsid w:val="00BE5E26"/>
    <w:pPr>
      <w:spacing w:after="120"/>
    </w:pPr>
    <w:rPr>
      <w:rFonts w:cs="Times New Roman"/>
      <w:szCs w:val="24"/>
      <w:lang w:eastAsia="en-US"/>
    </w:rPr>
  </w:style>
  <w:style w:type="character" w:customStyle="1" w:styleId="BodyTextChar">
    <w:name w:val="Body Text Char"/>
    <w:basedOn w:val="DefaultParagraphFont"/>
    <w:link w:val="BodyText"/>
    <w:rsid w:val="00BE5E26"/>
    <w:rPr>
      <w:rFonts w:ascii="Times New Roman" w:eastAsia="Times New Roman" w:hAnsi="Times New Roman" w:cs="Times New Roman"/>
      <w:sz w:val="24"/>
      <w:szCs w:val="24"/>
    </w:rPr>
  </w:style>
  <w:style w:type="paragraph" w:styleId="ListBullet4">
    <w:name w:val="List Bullet 4"/>
    <w:basedOn w:val="Normal"/>
    <w:autoRedefine/>
    <w:uiPriority w:val="99"/>
    <w:rsid w:val="00BE5E26"/>
    <w:pPr>
      <w:tabs>
        <w:tab w:val="num" w:pos="360"/>
      </w:tabs>
      <w:ind w:left="360" w:right="360" w:hanging="360"/>
    </w:pPr>
    <w:rPr>
      <w:rFonts w:cs="Times New Roman"/>
      <w:szCs w:val="24"/>
      <w:lang w:eastAsia="en-US"/>
    </w:rPr>
  </w:style>
  <w:style w:type="paragraph" w:styleId="BodyText2">
    <w:name w:val="Body Text 2"/>
    <w:basedOn w:val="Normal"/>
    <w:link w:val="BodyText2Char"/>
    <w:rsid w:val="00BE5E26"/>
    <w:pPr>
      <w:spacing w:after="120" w:line="480" w:lineRule="auto"/>
    </w:pPr>
    <w:rPr>
      <w:rFonts w:cs="Times New Roman"/>
      <w:szCs w:val="24"/>
      <w:lang w:eastAsia="en-US"/>
    </w:rPr>
  </w:style>
  <w:style w:type="character" w:customStyle="1" w:styleId="BodyText2Char">
    <w:name w:val="Body Text 2 Char"/>
    <w:basedOn w:val="DefaultParagraphFont"/>
    <w:link w:val="BodyText2"/>
    <w:rsid w:val="00BE5E26"/>
    <w:rPr>
      <w:rFonts w:ascii="Times New Roman" w:eastAsia="Times New Roman" w:hAnsi="Times New Roman" w:cs="Times New Roman"/>
      <w:sz w:val="24"/>
      <w:szCs w:val="24"/>
    </w:rPr>
  </w:style>
  <w:style w:type="paragraph" w:styleId="BodyText3">
    <w:name w:val="Body Text 3"/>
    <w:basedOn w:val="Normal"/>
    <w:link w:val="BodyText3Char"/>
    <w:rsid w:val="00BE5E26"/>
    <w:pPr>
      <w:spacing w:after="120"/>
    </w:pPr>
    <w:rPr>
      <w:rFonts w:cs="Times New Roman"/>
      <w:sz w:val="16"/>
      <w:szCs w:val="16"/>
      <w:lang w:eastAsia="en-US"/>
    </w:rPr>
  </w:style>
  <w:style w:type="character" w:customStyle="1" w:styleId="BodyText3Char">
    <w:name w:val="Body Text 3 Char"/>
    <w:basedOn w:val="DefaultParagraphFont"/>
    <w:link w:val="BodyText3"/>
    <w:rsid w:val="00BE5E26"/>
    <w:rPr>
      <w:rFonts w:ascii="Times New Roman" w:eastAsia="Times New Roman" w:hAnsi="Times New Roman" w:cs="Times New Roman"/>
      <w:sz w:val="16"/>
      <w:szCs w:val="16"/>
    </w:rPr>
  </w:style>
  <w:style w:type="paragraph" w:styleId="BodyTextIndent">
    <w:name w:val="Body Text Indent"/>
    <w:basedOn w:val="Normal"/>
    <w:link w:val="BodyTextIndentChar"/>
    <w:rsid w:val="00BE5E26"/>
    <w:pPr>
      <w:spacing w:after="120"/>
      <w:ind w:left="360"/>
    </w:pPr>
    <w:rPr>
      <w:rFonts w:cs="Times New Roman"/>
      <w:szCs w:val="24"/>
      <w:lang w:eastAsia="en-US"/>
    </w:rPr>
  </w:style>
  <w:style w:type="character" w:customStyle="1" w:styleId="BodyTextIndentChar">
    <w:name w:val="Body Text Indent Char"/>
    <w:basedOn w:val="DefaultParagraphFont"/>
    <w:link w:val="BodyTextIndent"/>
    <w:rsid w:val="00BE5E26"/>
    <w:rPr>
      <w:rFonts w:ascii="Times New Roman" w:eastAsia="Times New Roman" w:hAnsi="Times New Roman" w:cs="Times New Roman"/>
      <w:sz w:val="24"/>
      <w:szCs w:val="24"/>
    </w:rPr>
  </w:style>
  <w:style w:type="paragraph" w:styleId="ListBullet5">
    <w:name w:val="List Bullet 5"/>
    <w:basedOn w:val="Normal"/>
    <w:autoRedefine/>
    <w:uiPriority w:val="99"/>
    <w:rsid w:val="00BE5E26"/>
    <w:pPr>
      <w:ind w:left="849" w:right="849" w:hanging="283"/>
    </w:pPr>
    <w:rPr>
      <w:rFonts w:cs="Times New Roman"/>
      <w:szCs w:val="24"/>
      <w:lang w:eastAsia="en-US"/>
    </w:rPr>
  </w:style>
  <w:style w:type="paragraph" w:styleId="ListNumber2">
    <w:name w:val="List Number 2"/>
    <w:basedOn w:val="Normal"/>
    <w:uiPriority w:val="99"/>
    <w:rsid w:val="00BE5E26"/>
    <w:pPr>
      <w:tabs>
        <w:tab w:val="num" w:pos="360"/>
      </w:tabs>
    </w:pPr>
    <w:rPr>
      <w:rFonts w:cs="Times New Roman"/>
      <w:szCs w:val="24"/>
      <w:lang w:eastAsia="en-US"/>
    </w:rPr>
  </w:style>
  <w:style w:type="paragraph" w:styleId="ListNumber4">
    <w:name w:val="List Number 4"/>
    <w:basedOn w:val="Normal"/>
    <w:rsid w:val="00BE5E26"/>
    <w:pPr>
      <w:ind w:left="849" w:right="849" w:hanging="283"/>
    </w:pPr>
    <w:rPr>
      <w:rFonts w:cs="Times New Roman"/>
      <w:szCs w:val="24"/>
      <w:lang w:eastAsia="en-US"/>
    </w:rPr>
  </w:style>
  <w:style w:type="paragraph" w:styleId="Title">
    <w:name w:val="Title"/>
    <w:basedOn w:val="Normal"/>
    <w:link w:val="TitleChar"/>
    <w:qFormat/>
    <w:rsid w:val="00BE5E26"/>
    <w:pPr>
      <w:spacing w:before="240" w:after="60"/>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rsid w:val="00BE5E26"/>
    <w:rPr>
      <w:rFonts w:ascii="Arial" w:eastAsia="Times New Roman" w:hAnsi="Arial" w:cs="Arial"/>
      <w:b/>
      <w:bCs/>
      <w:kern w:val="28"/>
      <w:sz w:val="32"/>
      <w:szCs w:val="32"/>
    </w:rPr>
  </w:style>
  <w:style w:type="paragraph" w:styleId="ListNumber5">
    <w:name w:val="List Number 5"/>
    <w:basedOn w:val="Normal"/>
    <w:uiPriority w:val="99"/>
    <w:rsid w:val="00BE5E26"/>
    <w:pPr>
      <w:ind w:left="2409" w:right="2409" w:hanging="283"/>
    </w:pPr>
    <w:rPr>
      <w:rFonts w:cs="Times New Roman"/>
      <w:szCs w:val="24"/>
      <w:lang w:eastAsia="en-US"/>
    </w:rPr>
  </w:style>
  <w:style w:type="paragraph" w:styleId="BodyTextIndent2">
    <w:name w:val="Body Text Indent 2"/>
    <w:basedOn w:val="Normal"/>
    <w:link w:val="BodyTextIndent2Char"/>
    <w:rsid w:val="00BE5E26"/>
    <w:pPr>
      <w:spacing w:after="120" w:line="480" w:lineRule="auto"/>
      <w:ind w:left="360"/>
    </w:pPr>
    <w:rPr>
      <w:rFonts w:cs="Times New Roman"/>
      <w:szCs w:val="24"/>
      <w:lang w:eastAsia="en-US"/>
    </w:rPr>
  </w:style>
  <w:style w:type="character" w:customStyle="1" w:styleId="BodyTextIndent2Char">
    <w:name w:val="Body Text Indent 2 Char"/>
    <w:basedOn w:val="DefaultParagraphFont"/>
    <w:link w:val="BodyTextIndent2"/>
    <w:rsid w:val="00BE5E26"/>
    <w:rPr>
      <w:rFonts w:ascii="Times New Roman" w:eastAsia="Times New Roman" w:hAnsi="Times New Roman" w:cs="Times New Roman"/>
      <w:sz w:val="24"/>
      <w:szCs w:val="24"/>
    </w:rPr>
  </w:style>
  <w:style w:type="paragraph" w:styleId="ListContinue2">
    <w:name w:val="List Continue 2"/>
    <w:basedOn w:val="Normal"/>
    <w:uiPriority w:val="99"/>
    <w:rsid w:val="00BE5E26"/>
    <w:pPr>
      <w:spacing w:after="120"/>
      <w:ind w:left="720"/>
    </w:pPr>
    <w:rPr>
      <w:rFonts w:cs="Times New Roman"/>
      <w:szCs w:val="24"/>
      <w:lang w:eastAsia="en-US"/>
    </w:rPr>
  </w:style>
  <w:style w:type="paragraph" w:styleId="FootnoteText">
    <w:name w:val="footnote text"/>
    <w:basedOn w:val="Normal"/>
    <w:link w:val="FootnoteTextChar"/>
    <w:rsid w:val="00BE5E26"/>
    <w:rPr>
      <w:rFonts w:cs="Times New Roman"/>
      <w:sz w:val="20"/>
      <w:szCs w:val="20"/>
      <w:lang w:eastAsia="en-US"/>
    </w:rPr>
  </w:style>
  <w:style w:type="character" w:customStyle="1" w:styleId="FootnoteTextChar">
    <w:name w:val="Footnote Text Char"/>
    <w:basedOn w:val="DefaultParagraphFont"/>
    <w:link w:val="FootnoteText"/>
    <w:rsid w:val="00BE5E26"/>
    <w:rPr>
      <w:rFonts w:ascii="Times New Roman" w:eastAsia="Times New Roman" w:hAnsi="Times New Roman" w:cs="Times New Roman"/>
      <w:sz w:val="20"/>
      <w:szCs w:val="20"/>
    </w:rPr>
  </w:style>
  <w:style w:type="paragraph" w:customStyle="1" w:styleId="12">
    <w:name w:val="1"/>
    <w:basedOn w:val="Normal"/>
    <w:next w:val="Header"/>
    <w:rsid w:val="00BE5E26"/>
    <w:pPr>
      <w:tabs>
        <w:tab w:val="center" w:pos="4153"/>
        <w:tab w:val="right" w:pos="8306"/>
      </w:tabs>
    </w:pPr>
    <w:rPr>
      <w:rFonts w:cs="Times New Roman"/>
      <w:szCs w:val="24"/>
      <w:lang w:eastAsia="en-US"/>
    </w:rPr>
  </w:style>
  <w:style w:type="paragraph" w:customStyle="1" w:styleId="13">
    <w:name w:val="פיסקה1"/>
    <w:basedOn w:val="Normal"/>
    <w:uiPriority w:val="99"/>
    <w:rsid w:val="00BE5E26"/>
    <w:pPr>
      <w:tabs>
        <w:tab w:val="left" w:pos="1800"/>
      </w:tabs>
      <w:overflowPunct w:val="0"/>
      <w:autoSpaceDE w:val="0"/>
      <w:autoSpaceDN w:val="0"/>
      <w:adjustRightInd w:val="0"/>
      <w:spacing w:line="360" w:lineRule="auto"/>
      <w:ind w:left="284"/>
      <w:jc w:val="both"/>
      <w:textAlignment w:val="baseline"/>
    </w:pPr>
    <w:rPr>
      <w:noProof/>
    </w:rPr>
  </w:style>
  <w:style w:type="paragraph" w:customStyle="1" w:styleId="23">
    <w:name w:val="פיסקה2"/>
    <w:basedOn w:val="Normal"/>
    <w:rsid w:val="00BE5E26"/>
    <w:pPr>
      <w:tabs>
        <w:tab w:val="left" w:pos="1800"/>
      </w:tabs>
      <w:overflowPunct w:val="0"/>
      <w:autoSpaceDE w:val="0"/>
      <w:autoSpaceDN w:val="0"/>
      <w:adjustRightInd w:val="0"/>
      <w:spacing w:line="360" w:lineRule="auto"/>
      <w:ind w:left="1021"/>
      <w:jc w:val="both"/>
      <w:textAlignment w:val="baseline"/>
    </w:pPr>
    <w:rPr>
      <w:noProof/>
    </w:rPr>
  </w:style>
  <w:style w:type="paragraph" w:customStyle="1" w:styleId="34">
    <w:name w:val="תוכן3"/>
    <w:basedOn w:val="Normal"/>
    <w:uiPriority w:val="99"/>
    <w:rsid w:val="00BE5E26"/>
    <w:pPr>
      <w:spacing w:before="120" w:line="360" w:lineRule="auto"/>
      <w:ind w:left="2160"/>
      <w:jc w:val="both"/>
    </w:pPr>
    <w:rPr>
      <w:sz w:val="26"/>
      <w:lang w:eastAsia="en-US"/>
    </w:rPr>
  </w:style>
  <w:style w:type="character" w:styleId="CommentReference">
    <w:name w:val="annotation reference"/>
    <w:basedOn w:val="DefaultParagraphFont"/>
    <w:uiPriority w:val="99"/>
    <w:semiHidden/>
    <w:rsid w:val="00BE5E26"/>
    <w:rPr>
      <w:rFonts w:cs="Times New Roman"/>
      <w:sz w:val="16"/>
    </w:rPr>
  </w:style>
  <w:style w:type="paragraph" w:styleId="CommentText">
    <w:name w:val="annotation text"/>
    <w:aliases w:val="תו"/>
    <w:basedOn w:val="Normal"/>
    <w:link w:val="CommentTextChar"/>
    <w:uiPriority w:val="99"/>
    <w:rsid w:val="00BE5E26"/>
    <w:rPr>
      <w:rFonts w:cs="David"/>
      <w:sz w:val="20"/>
      <w:szCs w:val="22"/>
    </w:rPr>
  </w:style>
  <w:style w:type="character" w:customStyle="1" w:styleId="CommentTextChar">
    <w:name w:val="Comment Text Char"/>
    <w:aliases w:val="תו Char"/>
    <w:basedOn w:val="DefaultParagraphFont"/>
    <w:link w:val="CommentText"/>
    <w:uiPriority w:val="99"/>
    <w:rsid w:val="00BE5E26"/>
    <w:rPr>
      <w:rFonts w:ascii="Times New Roman" w:eastAsia="Times New Roman" w:hAnsi="Times New Roman" w:cs="David"/>
      <w:sz w:val="20"/>
      <w:lang w:eastAsia="he-IL"/>
    </w:rPr>
  </w:style>
  <w:style w:type="paragraph" w:styleId="CommentSubject">
    <w:name w:val="annotation subject"/>
    <w:basedOn w:val="CommentText"/>
    <w:next w:val="CommentText"/>
    <w:link w:val="CommentSubjectChar"/>
    <w:uiPriority w:val="99"/>
    <w:rsid w:val="00BE5E26"/>
    <w:rPr>
      <w:b/>
      <w:bCs/>
    </w:rPr>
  </w:style>
  <w:style w:type="character" w:customStyle="1" w:styleId="CommentSubjectChar">
    <w:name w:val="Comment Subject Char"/>
    <w:basedOn w:val="CommentTextChar"/>
    <w:link w:val="CommentSubject"/>
    <w:uiPriority w:val="99"/>
    <w:rsid w:val="00BE5E26"/>
    <w:rPr>
      <w:rFonts w:ascii="Times New Roman" w:eastAsia="Times New Roman" w:hAnsi="Times New Roman" w:cs="David"/>
      <w:b/>
      <w:bCs/>
      <w:sz w:val="20"/>
      <w:lang w:eastAsia="he-IL"/>
    </w:rPr>
  </w:style>
  <w:style w:type="paragraph" w:customStyle="1" w:styleId="111">
    <w:name w:val="סגנון1.1.1"/>
    <w:basedOn w:val="Normal"/>
    <w:rsid w:val="00BE5E26"/>
    <w:pPr>
      <w:keepNext/>
      <w:keepLines/>
      <w:spacing w:before="120" w:after="120"/>
      <w:ind w:right="969"/>
      <w:outlineLvl w:val="2"/>
    </w:pPr>
    <w:rPr>
      <w:rFonts w:cs="David"/>
      <w:sz w:val="22"/>
      <w:szCs w:val="24"/>
      <w:lang w:eastAsia="en-US"/>
    </w:rPr>
  </w:style>
  <w:style w:type="paragraph" w:styleId="BodyTextIndent3">
    <w:name w:val="Body Text Indent 3"/>
    <w:basedOn w:val="Normal"/>
    <w:link w:val="BodyTextIndent3Char"/>
    <w:rsid w:val="00BE5E26"/>
    <w:pPr>
      <w:spacing w:line="360" w:lineRule="auto"/>
      <w:ind w:left="1440"/>
    </w:pPr>
    <w:rPr>
      <w:rFonts w:cs="David"/>
      <w:szCs w:val="24"/>
    </w:rPr>
  </w:style>
  <w:style w:type="character" w:customStyle="1" w:styleId="BodyTextIndent3Char">
    <w:name w:val="Body Text Indent 3 Char"/>
    <w:basedOn w:val="DefaultParagraphFont"/>
    <w:link w:val="BodyTextIndent3"/>
    <w:rsid w:val="00BE5E26"/>
    <w:rPr>
      <w:rFonts w:ascii="Times New Roman" w:eastAsia="Times New Roman" w:hAnsi="Times New Roman" w:cs="David"/>
      <w:sz w:val="24"/>
      <w:szCs w:val="24"/>
      <w:lang w:eastAsia="he-IL"/>
    </w:rPr>
  </w:style>
  <w:style w:type="table" w:styleId="TableGrid">
    <w:name w:val="Table Grid"/>
    <w:basedOn w:val="TableNormal"/>
    <w:uiPriority w:val="59"/>
    <w:rsid w:val="00BE5E2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רמה 2"/>
    <w:basedOn w:val="a9"/>
    <w:link w:val="25"/>
    <w:uiPriority w:val="99"/>
    <w:rsid w:val="00BE5E26"/>
    <w:pPr>
      <w:tabs>
        <w:tab w:val="num" w:pos="794"/>
      </w:tabs>
      <w:spacing w:line="360" w:lineRule="auto"/>
      <w:ind w:left="794" w:hanging="397"/>
    </w:pPr>
  </w:style>
  <w:style w:type="character" w:customStyle="1" w:styleId="25">
    <w:name w:val="רמה 2 תו"/>
    <w:basedOn w:val="aa"/>
    <w:link w:val="24"/>
    <w:uiPriority w:val="99"/>
    <w:locked/>
    <w:rsid w:val="00BE5E26"/>
    <w:rPr>
      <w:rFonts w:ascii="Times New Roman" w:eastAsia="Times New Roman" w:hAnsi="Times New Roman" w:cs="Times New Roman"/>
    </w:rPr>
  </w:style>
  <w:style w:type="paragraph" w:customStyle="1" w:styleId="14">
    <w:name w:val="רמה 1"/>
    <w:basedOn w:val="a9"/>
    <w:next w:val="24"/>
    <w:qFormat/>
    <w:rsid w:val="00BE5E26"/>
    <w:pPr>
      <w:tabs>
        <w:tab w:val="num" w:pos="360"/>
      </w:tabs>
      <w:ind w:left="360" w:hanging="360"/>
    </w:pPr>
    <w:rPr>
      <w:b/>
      <w:bCs/>
    </w:rPr>
  </w:style>
  <w:style w:type="paragraph" w:styleId="TOC4">
    <w:name w:val="toc 4"/>
    <w:basedOn w:val="Normal"/>
    <w:next w:val="Normal"/>
    <w:autoRedefine/>
    <w:uiPriority w:val="39"/>
    <w:rsid w:val="00BE5E26"/>
    <w:pPr>
      <w:ind w:left="720"/>
    </w:pPr>
    <w:rPr>
      <w:rFonts w:cs="Times New Roman"/>
      <w:szCs w:val="24"/>
      <w:lang w:eastAsia="en-US"/>
    </w:rPr>
  </w:style>
  <w:style w:type="paragraph" w:styleId="TOC5">
    <w:name w:val="toc 5"/>
    <w:basedOn w:val="Normal"/>
    <w:next w:val="Normal"/>
    <w:autoRedefine/>
    <w:uiPriority w:val="39"/>
    <w:rsid w:val="00BE5E26"/>
    <w:pPr>
      <w:ind w:left="960"/>
    </w:pPr>
    <w:rPr>
      <w:rFonts w:cs="Times New Roman"/>
      <w:szCs w:val="24"/>
      <w:lang w:eastAsia="en-US"/>
    </w:rPr>
  </w:style>
  <w:style w:type="paragraph" w:styleId="TOC6">
    <w:name w:val="toc 6"/>
    <w:basedOn w:val="Normal"/>
    <w:next w:val="Normal"/>
    <w:autoRedefine/>
    <w:uiPriority w:val="39"/>
    <w:rsid w:val="00BE5E26"/>
    <w:pPr>
      <w:ind w:left="1200"/>
    </w:pPr>
    <w:rPr>
      <w:rFonts w:cs="Times New Roman"/>
      <w:szCs w:val="24"/>
      <w:lang w:eastAsia="en-US"/>
    </w:rPr>
  </w:style>
  <w:style w:type="paragraph" w:styleId="TOC7">
    <w:name w:val="toc 7"/>
    <w:basedOn w:val="Normal"/>
    <w:next w:val="Normal"/>
    <w:autoRedefine/>
    <w:uiPriority w:val="39"/>
    <w:rsid w:val="00BE5E26"/>
    <w:pPr>
      <w:ind w:left="1440"/>
    </w:pPr>
    <w:rPr>
      <w:rFonts w:cs="Times New Roman"/>
      <w:szCs w:val="24"/>
      <w:lang w:eastAsia="en-US"/>
    </w:rPr>
  </w:style>
  <w:style w:type="paragraph" w:styleId="TOC8">
    <w:name w:val="toc 8"/>
    <w:basedOn w:val="Normal"/>
    <w:next w:val="Normal"/>
    <w:autoRedefine/>
    <w:uiPriority w:val="39"/>
    <w:rsid w:val="00BE5E26"/>
    <w:pPr>
      <w:ind w:left="1680"/>
    </w:pPr>
    <w:rPr>
      <w:rFonts w:cs="Times New Roman"/>
      <w:szCs w:val="24"/>
      <w:lang w:eastAsia="en-US"/>
    </w:rPr>
  </w:style>
  <w:style w:type="paragraph" w:styleId="TOC9">
    <w:name w:val="toc 9"/>
    <w:basedOn w:val="Normal"/>
    <w:next w:val="Normal"/>
    <w:autoRedefine/>
    <w:uiPriority w:val="39"/>
    <w:rsid w:val="00BE5E26"/>
    <w:pPr>
      <w:ind w:left="1920"/>
    </w:pPr>
    <w:rPr>
      <w:rFonts w:cs="Times New Roman"/>
      <w:szCs w:val="24"/>
      <w:lang w:eastAsia="en-US"/>
    </w:rPr>
  </w:style>
  <w:style w:type="paragraph" w:customStyle="1" w:styleId="a">
    <w:name w:val="כותרת נספח"/>
    <w:basedOn w:val="Heading2"/>
    <w:next w:val="a9"/>
    <w:link w:val="ab"/>
    <w:rsid w:val="00BE5E26"/>
    <w:pPr>
      <w:pageBreakBefore/>
      <w:numPr>
        <w:numId w:val="2"/>
      </w:numPr>
      <w:spacing w:before="0" w:after="360"/>
    </w:pPr>
    <w:rPr>
      <w:bCs w:val="0"/>
      <w:sz w:val="32"/>
      <w:szCs w:val="20"/>
    </w:rPr>
  </w:style>
  <w:style w:type="character" w:customStyle="1" w:styleId="ab">
    <w:name w:val="כותרת נספח תו"/>
    <w:link w:val="a"/>
    <w:locked/>
    <w:rsid w:val="00BE5E26"/>
    <w:rPr>
      <w:rFonts w:ascii="Times New Roman" w:eastAsia="Times New Roman" w:hAnsi="Times New Roman" w:cs="Times New Roman"/>
      <w:b/>
      <w:sz w:val="32"/>
      <w:szCs w:val="20"/>
    </w:rPr>
  </w:style>
  <w:style w:type="paragraph" w:customStyle="1" w:styleId="35">
    <w:name w:val="פיסקה3"/>
    <w:basedOn w:val="Normal"/>
    <w:uiPriority w:val="99"/>
    <w:rsid w:val="00BE5E26"/>
    <w:pPr>
      <w:tabs>
        <w:tab w:val="left" w:pos="1800"/>
      </w:tabs>
      <w:overflowPunct w:val="0"/>
      <w:autoSpaceDE w:val="0"/>
      <w:autoSpaceDN w:val="0"/>
      <w:adjustRightInd w:val="0"/>
      <w:ind w:left="1814"/>
      <w:jc w:val="both"/>
    </w:pPr>
    <w:rPr>
      <w:b/>
      <w:noProof/>
    </w:rPr>
  </w:style>
  <w:style w:type="paragraph" w:customStyle="1" w:styleId="43">
    <w:name w:val="פיסקה4"/>
    <w:basedOn w:val="Normal"/>
    <w:uiPriority w:val="99"/>
    <w:rsid w:val="00BE5E26"/>
    <w:pPr>
      <w:overflowPunct w:val="0"/>
      <w:autoSpaceDE w:val="0"/>
      <w:autoSpaceDN w:val="0"/>
      <w:adjustRightInd w:val="0"/>
      <w:ind w:left="2835"/>
      <w:jc w:val="both"/>
    </w:pPr>
    <w:rPr>
      <w:noProof/>
    </w:rPr>
  </w:style>
  <w:style w:type="paragraph" w:customStyle="1" w:styleId="52">
    <w:name w:val="פיסקה5"/>
    <w:basedOn w:val="Normal"/>
    <w:uiPriority w:val="99"/>
    <w:rsid w:val="00BE5E26"/>
    <w:pPr>
      <w:overflowPunct w:val="0"/>
      <w:autoSpaceDE w:val="0"/>
      <w:autoSpaceDN w:val="0"/>
      <w:adjustRightInd w:val="0"/>
      <w:ind w:left="3232"/>
      <w:jc w:val="both"/>
    </w:pPr>
    <w:rPr>
      <w:noProof/>
    </w:rPr>
  </w:style>
  <w:style w:type="paragraph" w:customStyle="1" w:styleId="60">
    <w:name w:val="פיסקה6"/>
    <w:basedOn w:val="Normal"/>
    <w:uiPriority w:val="99"/>
    <w:rsid w:val="00BE5E26"/>
    <w:pPr>
      <w:overflowPunct w:val="0"/>
      <w:autoSpaceDE w:val="0"/>
      <w:autoSpaceDN w:val="0"/>
      <w:adjustRightInd w:val="0"/>
      <w:ind w:left="3629"/>
      <w:jc w:val="both"/>
    </w:pPr>
  </w:style>
  <w:style w:type="paragraph" w:customStyle="1" w:styleId="7">
    <w:name w:val="פיסקה7"/>
    <w:basedOn w:val="Normal"/>
    <w:uiPriority w:val="99"/>
    <w:rsid w:val="00BE5E26"/>
    <w:pPr>
      <w:overflowPunct w:val="0"/>
      <w:autoSpaceDE w:val="0"/>
      <w:autoSpaceDN w:val="0"/>
      <w:adjustRightInd w:val="0"/>
      <w:ind w:left="4026"/>
      <w:jc w:val="both"/>
    </w:pPr>
  </w:style>
  <w:style w:type="paragraph" w:customStyle="1" w:styleId="8">
    <w:name w:val="פיסקה8"/>
    <w:basedOn w:val="Normal"/>
    <w:uiPriority w:val="99"/>
    <w:rsid w:val="00BE5E26"/>
    <w:pPr>
      <w:overflowPunct w:val="0"/>
      <w:autoSpaceDE w:val="0"/>
      <w:autoSpaceDN w:val="0"/>
      <w:adjustRightInd w:val="0"/>
      <w:ind w:left="4423"/>
      <w:jc w:val="both"/>
    </w:pPr>
  </w:style>
  <w:style w:type="paragraph" w:styleId="List">
    <w:name w:val="List"/>
    <w:basedOn w:val="Normal"/>
    <w:uiPriority w:val="99"/>
    <w:rsid w:val="00BE5E26"/>
    <w:pPr>
      <w:overflowPunct w:val="0"/>
      <w:autoSpaceDE w:val="0"/>
      <w:autoSpaceDN w:val="0"/>
      <w:adjustRightInd w:val="0"/>
      <w:ind w:left="360" w:hanging="360"/>
      <w:jc w:val="both"/>
    </w:pPr>
    <w:rPr>
      <w:sz w:val="20"/>
    </w:rPr>
  </w:style>
  <w:style w:type="paragraph" w:styleId="List2">
    <w:name w:val="List 2"/>
    <w:basedOn w:val="Normal"/>
    <w:rsid w:val="00BE5E26"/>
    <w:pPr>
      <w:overflowPunct w:val="0"/>
      <w:autoSpaceDE w:val="0"/>
      <w:autoSpaceDN w:val="0"/>
      <w:adjustRightInd w:val="0"/>
      <w:ind w:left="720" w:hanging="360"/>
      <w:jc w:val="both"/>
    </w:pPr>
    <w:rPr>
      <w:sz w:val="20"/>
    </w:rPr>
  </w:style>
  <w:style w:type="paragraph" w:styleId="List3">
    <w:name w:val="List 3"/>
    <w:basedOn w:val="Normal"/>
    <w:uiPriority w:val="99"/>
    <w:rsid w:val="00BE5E26"/>
    <w:pPr>
      <w:overflowPunct w:val="0"/>
      <w:autoSpaceDE w:val="0"/>
      <w:autoSpaceDN w:val="0"/>
      <w:adjustRightInd w:val="0"/>
      <w:ind w:left="1080" w:hanging="360"/>
      <w:jc w:val="both"/>
    </w:pPr>
    <w:rPr>
      <w:sz w:val="20"/>
    </w:rPr>
  </w:style>
  <w:style w:type="paragraph" w:styleId="List4">
    <w:name w:val="List 4"/>
    <w:basedOn w:val="Normal"/>
    <w:uiPriority w:val="99"/>
    <w:rsid w:val="00BE5E26"/>
    <w:pPr>
      <w:overflowPunct w:val="0"/>
      <w:autoSpaceDE w:val="0"/>
      <w:autoSpaceDN w:val="0"/>
      <w:adjustRightInd w:val="0"/>
      <w:ind w:left="1440" w:hanging="360"/>
      <w:jc w:val="both"/>
    </w:pPr>
    <w:rPr>
      <w:sz w:val="20"/>
    </w:rPr>
  </w:style>
  <w:style w:type="paragraph" w:styleId="List5">
    <w:name w:val="List 5"/>
    <w:basedOn w:val="Normal"/>
    <w:uiPriority w:val="99"/>
    <w:rsid w:val="00BE5E26"/>
    <w:pPr>
      <w:overflowPunct w:val="0"/>
      <w:autoSpaceDE w:val="0"/>
      <w:autoSpaceDN w:val="0"/>
      <w:adjustRightInd w:val="0"/>
      <w:ind w:left="1800" w:hanging="360"/>
      <w:jc w:val="both"/>
    </w:pPr>
    <w:rPr>
      <w:sz w:val="20"/>
    </w:rPr>
  </w:style>
  <w:style w:type="paragraph" w:styleId="ListBullet3">
    <w:name w:val="List Bullet 3"/>
    <w:basedOn w:val="Normal"/>
    <w:autoRedefine/>
    <w:uiPriority w:val="99"/>
    <w:rsid w:val="00BE5E26"/>
    <w:pPr>
      <w:tabs>
        <w:tab w:val="num" w:pos="-347"/>
      </w:tabs>
      <w:overflowPunct w:val="0"/>
      <w:autoSpaceDE w:val="0"/>
      <w:autoSpaceDN w:val="0"/>
      <w:adjustRightInd w:val="0"/>
      <w:ind w:left="-491" w:hanging="360"/>
      <w:jc w:val="both"/>
    </w:pPr>
    <w:rPr>
      <w:sz w:val="20"/>
    </w:rPr>
  </w:style>
  <w:style w:type="paragraph" w:styleId="ListNumber3">
    <w:name w:val="List Number 3"/>
    <w:basedOn w:val="Normal"/>
    <w:uiPriority w:val="99"/>
    <w:rsid w:val="00BE5E26"/>
    <w:pPr>
      <w:tabs>
        <w:tab w:val="num" w:pos="360"/>
      </w:tabs>
      <w:overflowPunct w:val="0"/>
      <w:autoSpaceDE w:val="0"/>
      <w:autoSpaceDN w:val="0"/>
      <w:adjustRightInd w:val="0"/>
      <w:ind w:left="360" w:right="360" w:hanging="360"/>
      <w:jc w:val="both"/>
    </w:pPr>
    <w:rPr>
      <w:sz w:val="20"/>
    </w:rPr>
  </w:style>
  <w:style w:type="paragraph" w:styleId="ListContinue">
    <w:name w:val="List Continue"/>
    <w:basedOn w:val="Normal"/>
    <w:uiPriority w:val="99"/>
    <w:rsid w:val="00BE5E26"/>
    <w:pPr>
      <w:overflowPunct w:val="0"/>
      <w:autoSpaceDE w:val="0"/>
      <w:autoSpaceDN w:val="0"/>
      <w:adjustRightInd w:val="0"/>
      <w:spacing w:after="120"/>
      <w:ind w:left="360"/>
      <w:jc w:val="both"/>
    </w:pPr>
    <w:rPr>
      <w:sz w:val="20"/>
    </w:rPr>
  </w:style>
  <w:style w:type="paragraph" w:styleId="ListContinue3">
    <w:name w:val="List Continue 3"/>
    <w:basedOn w:val="Normal"/>
    <w:uiPriority w:val="99"/>
    <w:rsid w:val="00BE5E26"/>
    <w:pPr>
      <w:overflowPunct w:val="0"/>
      <w:autoSpaceDE w:val="0"/>
      <w:autoSpaceDN w:val="0"/>
      <w:adjustRightInd w:val="0"/>
      <w:spacing w:after="120"/>
      <w:ind w:left="1080"/>
      <w:jc w:val="both"/>
    </w:pPr>
    <w:rPr>
      <w:sz w:val="20"/>
    </w:rPr>
  </w:style>
  <w:style w:type="paragraph" w:styleId="ListContinue4">
    <w:name w:val="List Continue 4"/>
    <w:basedOn w:val="Normal"/>
    <w:rsid w:val="00BE5E26"/>
    <w:pPr>
      <w:overflowPunct w:val="0"/>
      <w:autoSpaceDE w:val="0"/>
      <w:autoSpaceDN w:val="0"/>
      <w:adjustRightInd w:val="0"/>
      <w:spacing w:after="120"/>
      <w:ind w:left="1440"/>
      <w:jc w:val="both"/>
    </w:pPr>
    <w:rPr>
      <w:sz w:val="20"/>
    </w:rPr>
  </w:style>
  <w:style w:type="paragraph" w:styleId="ListContinue5">
    <w:name w:val="List Continue 5"/>
    <w:basedOn w:val="Normal"/>
    <w:uiPriority w:val="99"/>
    <w:rsid w:val="00BE5E26"/>
    <w:pPr>
      <w:overflowPunct w:val="0"/>
      <w:autoSpaceDE w:val="0"/>
      <w:autoSpaceDN w:val="0"/>
      <w:adjustRightInd w:val="0"/>
      <w:spacing w:after="120"/>
      <w:ind w:left="1800"/>
      <w:jc w:val="both"/>
    </w:pPr>
    <w:rPr>
      <w:sz w:val="20"/>
    </w:rPr>
  </w:style>
  <w:style w:type="paragraph" w:customStyle="1" w:styleId="15">
    <w:name w:val="כותרת1"/>
    <w:basedOn w:val="Normal"/>
    <w:next w:val="Normal"/>
    <w:link w:val="1Char"/>
    <w:qFormat/>
    <w:rsid w:val="00BE5E26"/>
    <w:pPr>
      <w:overflowPunct w:val="0"/>
      <w:autoSpaceDE w:val="0"/>
      <w:autoSpaceDN w:val="0"/>
      <w:adjustRightInd w:val="0"/>
      <w:spacing w:after="240"/>
      <w:jc w:val="center"/>
    </w:pPr>
    <w:rPr>
      <w:b/>
      <w:bCs/>
      <w:sz w:val="40"/>
      <w:szCs w:val="48"/>
    </w:rPr>
  </w:style>
  <w:style w:type="paragraph" w:customStyle="1" w:styleId="26">
    <w:name w:val="כותרת2"/>
    <w:basedOn w:val="Normal"/>
    <w:next w:val="Normal"/>
    <w:uiPriority w:val="99"/>
    <w:qFormat/>
    <w:rsid w:val="00BE5E26"/>
    <w:pPr>
      <w:overflowPunct w:val="0"/>
      <w:autoSpaceDE w:val="0"/>
      <w:autoSpaceDN w:val="0"/>
      <w:adjustRightInd w:val="0"/>
      <w:spacing w:before="120" w:after="240"/>
      <w:jc w:val="center"/>
    </w:pPr>
    <w:rPr>
      <w:b/>
      <w:bCs/>
      <w:sz w:val="32"/>
      <w:szCs w:val="40"/>
    </w:rPr>
  </w:style>
  <w:style w:type="paragraph" w:customStyle="1" w:styleId="36">
    <w:name w:val="כותרת3"/>
    <w:basedOn w:val="Normal"/>
    <w:next w:val="Normal"/>
    <w:uiPriority w:val="99"/>
    <w:qFormat/>
    <w:rsid w:val="00BE5E26"/>
    <w:pPr>
      <w:overflowPunct w:val="0"/>
      <w:autoSpaceDE w:val="0"/>
      <w:autoSpaceDN w:val="0"/>
      <w:adjustRightInd w:val="0"/>
      <w:spacing w:before="120" w:after="240"/>
      <w:jc w:val="center"/>
    </w:pPr>
    <w:rPr>
      <w:b/>
      <w:bCs/>
      <w:sz w:val="26"/>
      <w:szCs w:val="32"/>
    </w:rPr>
  </w:style>
  <w:style w:type="paragraph" w:customStyle="1" w:styleId="ac">
    <w:name w:val="בכבוד"/>
    <w:basedOn w:val="Normal"/>
    <w:uiPriority w:val="99"/>
    <w:rsid w:val="00BE5E26"/>
    <w:pPr>
      <w:tabs>
        <w:tab w:val="center" w:pos="5612"/>
      </w:tabs>
      <w:overflowPunct w:val="0"/>
      <w:autoSpaceDE w:val="0"/>
      <w:autoSpaceDN w:val="0"/>
      <w:adjustRightInd w:val="0"/>
      <w:spacing w:line="360" w:lineRule="auto"/>
      <w:jc w:val="both"/>
    </w:pPr>
  </w:style>
  <w:style w:type="paragraph" w:customStyle="1" w:styleId="chekbox">
    <w:name w:val="chekbox"/>
    <w:basedOn w:val="Normal"/>
    <w:uiPriority w:val="99"/>
    <w:rsid w:val="00BE5E26"/>
    <w:pPr>
      <w:overflowPunct w:val="0"/>
      <w:autoSpaceDE w:val="0"/>
      <w:autoSpaceDN w:val="0"/>
      <w:adjustRightInd w:val="0"/>
      <w:spacing w:before="120" w:after="120"/>
      <w:ind w:left="375" w:hanging="375"/>
      <w:jc w:val="both"/>
    </w:pPr>
    <w:rPr>
      <w:rFonts w:cs="David"/>
      <w:sz w:val="20"/>
      <w:szCs w:val="24"/>
    </w:rPr>
  </w:style>
  <w:style w:type="paragraph" w:customStyle="1" w:styleId="16">
    <w:name w:val="ממוספר1"/>
    <w:basedOn w:val="Normal"/>
    <w:uiPriority w:val="99"/>
    <w:rsid w:val="00BE5E26"/>
    <w:pPr>
      <w:tabs>
        <w:tab w:val="left" w:pos="397"/>
      </w:tabs>
      <w:overflowPunct w:val="0"/>
      <w:autoSpaceDE w:val="0"/>
      <w:autoSpaceDN w:val="0"/>
      <w:adjustRightInd w:val="0"/>
      <w:ind w:left="397" w:hanging="397"/>
    </w:pPr>
    <w:rPr>
      <w:rFonts w:cs="Times New Roman"/>
      <w:sz w:val="22"/>
    </w:rPr>
  </w:style>
  <w:style w:type="paragraph" w:customStyle="1" w:styleId="27">
    <w:name w:val="ממוספר2"/>
    <w:basedOn w:val="Normal"/>
    <w:uiPriority w:val="99"/>
    <w:rsid w:val="00BE5E26"/>
    <w:pPr>
      <w:tabs>
        <w:tab w:val="left" w:pos="397"/>
        <w:tab w:val="left" w:pos="794"/>
      </w:tabs>
      <w:overflowPunct w:val="0"/>
      <w:autoSpaceDE w:val="0"/>
      <w:autoSpaceDN w:val="0"/>
      <w:adjustRightInd w:val="0"/>
      <w:ind w:left="794" w:hanging="794"/>
    </w:pPr>
    <w:rPr>
      <w:rFonts w:cs="Times New Roman"/>
      <w:sz w:val="22"/>
    </w:rPr>
  </w:style>
  <w:style w:type="paragraph" w:customStyle="1" w:styleId="37">
    <w:name w:val="ממוספר3"/>
    <w:basedOn w:val="Normal"/>
    <w:uiPriority w:val="99"/>
    <w:rsid w:val="00BE5E26"/>
    <w:pPr>
      <w:tabs>
        <w:tab w:val="left" w:pos="1191"/>
      </w:tabs>
      <w:overflowPunct w:val="0"/>
      <w:autoSpaceDE w:val="0"/>
      <w:autoSpaceDN w:val="0"/>
      <w:adjustRightInd w:val="0"/>
      <w:ind w:left="1191" w:hanging="397"/>
    </w:pPr>
    <w:rPr>
      <w:rFonts w:cs="Times New Roman"/>
      <w:sz w:val="22"/>
    </w:rPr>
  </w:style>
  <w:style w:type="paragraph" w:customStyle="1" w:styleId="44">
    <w:name w:val="ממוספר4"/>
    <w:basedOn w:val="Normal"/>
    <w:uiPriority w:val="99"/>
    <w:rsid w:val="00BE5E26"/>
    <w:pPr>
      <w:tabs>
        <w:tab w:val="left" w:pos="397"/>
        <w:tab w:val="left" w:pos="794"/>
        <w:tab w:val="left" w:pos="1191"/>
        <w:tab w:val="left" w:pos="1588"/>
      </w:tabs>
      <w:overflowPunct w:val="0"/>
      <w:autoSpaceDE w:val="0"/>
      <w:autoSpaceDN w:val="0"/>
      <w:adjustRightInd w:val="0"/>
      <w:ind w:left="1588" w:hanging="794"/>
    </w:pPr>
    <w:rPr>
      <w:rFonts w:cs="Times New Roman"/>
      <w:sz w:val="22"/>
    </w:rPr>
  </w:style>
  <w:style w:type="paragraph" w:customStyle="1" w:styleId="Normal2">
    <w:name w:val="Normal2"/>
    <w:basedOn w:val="Normal"/>
    <w:link w:val="Normal2Char"/>
    <w:rsid w:val="00BE5E26"/>
    <w:pPr>
      <w:spacing w:before="120" w:line="320" w:lineRule="exact"/>
      <w:ind w:left="795"/>
      <w:jc w:val="both"/>
    </w:pPr>
    <w:rPr>
      <w:rFonts w:cs="David"/>
      <w:sz w:val="22"/>
      <w:szCs w:val="24"/>
    </w:rPr>
  </w:style>
  <w:style w:type="paragraph" w:customStyle="1" w:styleId="BulletList1">
    <w:name w:val="Bullet List 1"/>
    <w:basedOn w:val="Normal"/>
    <w:uiPriority w:val="99"/>
    <w:rsid w:val="00BE5E26"/>
    <w:pPr>
      <w:tabs>
        <w:tab w:val="num" w:pos="794"/>
      </w:tabs>
      <w:spacing w:before="120" w:line="320" w:lineRule="exact"/>
      <w:ind w:left="794" w:hanging="397"/>
      <w:jc w:val="both"/>
    </w:pPr>
    <w:rPr>
      <w:rFonts w:cs="David"/>
      <w:sz w:val="22"/>
      <w:szCs w:val="24"/>
    </w:rPr>
  </w:style>
  <w:style w:type="paragraph" w:customStyle="1" w:styleId="BulletList2">
    <w:name w:val="Bullet List 2"/>
    <w:basedOn w:val="Normal"/>
    <w:link w:val="BulletList2Char"/>
    <w:rsid w:val="00BE5E26"/>
    <w:pPr>
      <w:numPr>
        <w:numId w:val="4"/>
      </w:numPr>
      <w:spacing w:before="120" w:line="320" w:lineRule="exact"/>
      <w:ind w:hanging="340"/>
      <w:jc w:val="both"/>
    </w:pPr>
    <w:rPr>
      <w:rFonts w:cs="David"/>
      <w:sz w:val="22"/>
      <w:szCs w:val="24"/>
    </w:rPr>
  </w:style>
  <w:style w:type="paragraph" w:customStyle="1" w:styleId="DataItem">
    <w:name w:val="DataItem"/>
    <w:basedOn w:val="Normal"/>
    <w:rsid w:val="00BE5E26"/>
    <w:pPr>
      <w:spacing w:before="120" w:line="320" w:lineRule="exact"/>
    </w:pPr>
    <w:rPr>
      <w:rFonts w:cs="David"/>
      <w:sz w:val="22"/>
      <w:szCs w:val="24"/>
    </w:rPr>
  </w:style>
  <w:style w:type="paragraph" w:customStyle="1" w:styleId="DataItemB">
    <w:name w:val="DataItemB"/>
    <w:basedOn w:val="Normal"/>
    <w:rsid w:val="00BE5E26"/>
    <w:pPr>
      <w:spacing w:before="120" w:line="320" w:lineRule="exact"/>
    </w:pPr>
    <w:rPr>
      <w:rFonts w:cs="David"/>
      <w:b/>
      <w:bCs/>
      <w:sz w:val="22"/>
      <w:szCs w:val="24"/>
    </w:rPr>
  </w:style>
  <w:style w:type="paragraph" w:customStyle="1" w:styleId="FrameShadowed">
    <w:name w:val="Frame Shadowed"/>
    <w:basedOn w:val="Normal"/>
    <w:rsid w:val="00BE5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szCs w:val="24"/>
    </w:rPr>
  </w:style>
  <w:style w:type="paragraph" w:customStyle="1" w:styleId="Normal1">
    <w:name w:val="Normal1"/>
    <w:basedOn w:val="Normal"/>
    <w:link w:val="Normal1Char"/>
    <w:rsid w:val="00BE5E26"/>
    <w:pPr>
      <w:spacing w:before="120" w:line="320" w:lineRule="exact"/>
      <w:ind w:left="397"/>
      <w:jc w:val="both"/>
    </w:pPr>
    <w:rPr>
      <w:rFonts w:cs="David"/>
      <w:sz w:val="22"/>
      <w:szCs w:val="24"/>
    </w:rPr>
  </w:style>
  <w:style w:type="paragraph" w:customStyle="1" w:styleId="Normal2Title">
    <w:name w:val="Normal2 Title"/>
    <w:basedOn w:val="Normal"/>
    <w:next w:val="Normal2"/>
    <w:link w:val="Normal2TitleChar"/>
    <w:rsid w:val="00BE5E26"/>
    <w:pPr>
      <w:spacing w:before="120" w:line="320" w:lineRule="exact"/>
      <w:ind w:left="795"/>
      <w:jc w:val="both"/>
    </w:pPr>
    <w:rPr>
      <w:rFonts w:cs="David"/>
      <w:b/>
      <w:bCs/>
      <w:sz w:val="22"/>
      <w:szCs w:val="24"/>
    </w:rPr>
  </w:style>
  <w:style w:type="paragraph" w:customStyle="1" w:styleId="NumberList1">
    <w:name w:val="Number List 1"/>
    <w:basedOn w:val="Normal"/>
    <w:uiPriority w:val="99"/>
    <w:rsid w:val="00BE5E26"/>
    <w:pPr>
      <w:tabs>
        <w:tab w:val="num" w:pos="794"/>
      </w:tabs>
      <w:spacing w:before="120" w:line="320" w:lineRule="exact"/>
      <w:ind w:left="794" w:hanging="397"/>
      <w:jc w:val="both"/>
    </w:pPr>
    <w:rPr>
      <w:rFonts w:cs="David"/>
      <w:sz w:val="22"/>
      <w:szCs w:val="24"/>
    </w:rPr>
  </w:style>
  <w:style w:type="paragraph" w:customStyle="1" w:styleId="NumberList2">
    <w:name w:val="Number List 2"/>
    <w:basedOn w:val="Normal"/>
    <w:rsid w:val="00BE5E26"/>
    <w:pPr>
      <w:numPr>
        <w:numId w:val="6"/>
      </w:numPr>
      <w:spacing w:before="120" w:line="320" w:lineRule="exact"/>
      <w:jc w:val="both"/>
    </w:pPr>
    <w:rPr>
      <w:rFonts w:cs="David"/>
      <w:sz w:val="22"/>
      <w:szCs w:val="24"/>
    </w:rPr>
  </w:style>
  <w:style w:type="paragraph" w:customStyle="1" w:styleId="TableHead">
    <w:name w:val="TableHead"/>
    <w:basedOn w:val="Normal"/>
    <w:rsid w:val="00BE5E26"/>
    <w:pPr>
      <w:spacing w:before="120" w:after="120" w:line="320" w:lineRule="exact"/>
      <w:jc w:val="center"/>
    </w:pPr>
    <w:rPr>
      <w:rFonts w:cs="David"/>
      <w:b/>
      <w:bCs/>
      <w:sz w:val="22"/>
      <w:szCs w:val="24"/>
    </w:rPr>
  </w:style>
  <w:style w:type="paragraph" w:customStyle="1" w:styleId="TableText">
    <w:name w:val="TableText"/>
    <w:basedOn w:val="Normal"/>
    <w:link w:val="TableTextChar"/>
    <w:rsid w:val="00BE5E26"/>
    <w:pPr>
      <w:spacing w:before="75" w:line="280" w:lineRule="atLeast"/>
    </w:pPr>
    <w:rPr>
      <w:rFonts w:cs="David"/>
      <w:sz w:val="22"/>
      <w:szCs w:val="24"/>
    </w:rPr>
  </w:style>
  <w:style w:type="paragraph" w:customStyle="1" w:styleId="AlphaList1">
    <w:name w:val="Alpha List 1"/>
    <w:basedOn w:val="Normal"/>
    <w:link w:val="AlphaList1Char"/>
    <w:rsid w:val="00BE5E26"/>
    <w:pPr>
      <w:numPr>
        <w:numId w:val="7"/>
      </w:numPr>
      <w:spacing w:before="120" w:line="320" w:lineRule="exact"/>
      <w:jc w:val="both"/>
    </w:pPr>
    <w:rPr>
      <w:rFonts w:cs="David"/>
      <w:sz w:val="22"/>
      <w:szCs w:val="24"/>
    </w:rPr>
  </w:style>
  <w:style w:type="paragraph" w:customStyle="1" w:styleId="Frame1">
    <w:name w:val="Frame 1"/>
    <w:basedOn w:val="Normal"/>
    <w:uiPriority w:val="99"/>
    <w:rsid w:val="00BE5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szCs w:val="24"/>
    </w:rPr>
  </w:style>
  <w:style w:type="paragraph" w:customStyle="1" w:styleId="SubjectTitle">
    <w:name w:val="Subject Title"/>
    <w:basedOn w:val="Heading2"/>
    <w:next w:val="Normal1"/>
    <w:uiPriority w:val="99"/>
    <w:rsid w:val="00BE5E26"/>
    <w:pPr>
      <w:keepNext w:val="0"/>
      <w:keepLines w:val="0"/>
      <w:tabs>
        <w:tab w:val="clear" w:pos="1559"/>
      </w:tabs>
      <w:spacing w:before="120" w:after="720"/>
      <w:ind w:left="794" w:hanging="794"/>
      <w:jc w:val="center"/>
      <w:outlineLvl w:val="9"/>
    </w:pPr>
    <w:rPr>
      <w:rFonts w:cs="David"/>
      <w:smallCaps/>
      <w:spacing w:val="70"/>
      <w:sz w:val="32"/>
      <w:szCs w:val="36"/>
      <w:lang w:eastAsia="he-IL"/>
    </w:rPr>
  </w:style>
  <w:style w:type="paragraph" w:customStyle="1" w:styleId="Tableofcontents">
    <w:name w:val="Table of contents"/>
    <w:basedOn w:val="Normal"/>
    <w:next w:val="Normal1"/>
    <w:uiPriority w:val="99"/>
    <w:rsid w:val="00BE5E26"/>
    <w:pPr>
      <w:pageBreakBefore/>
      <w:spacing w:before="120" w:after="120" w:line="320" w:lineRule="exact"/>
      <w:jc w:val="center"/>
    </w:pPr>
    <w:rPr>
      <w:rFonts w:cs="David"/>
      <w:b/>
      <w:bCs/>
      <w:smallCaps/>
      <w:spacing w:val="60"/>
      <w:sz w:val="28"/>
      <w:szCs w:val="32"/>
    </w:rPr>
  </w:style>
  <w:style w:type="paragraph" w:customStyle="1" w:styleId="a1">
    <w:name w:val="א.ב.ג"/>
    <w:basedOn w:val="a9"/>
    <w:uiPriority w:val="99"/>
    <w:rsid w:val="00BE5E26"/>
    <w:pPr>
      <w:numPr>
        <w:numId w:val="8"/>
      </w:numPr>
      <w:ind w:right="1117"/>
    </w:pPr>
  </w:style>
  <w:style w:type="paragraph" w:customStyle="1" w:styleId="ad">
    <w:name w:val="טבלה"/>
    <w:basedOn w:val="a9"/>
    <w:uiPriority w:val="99"/>
    <w:rsid w:val="00BE5E26"/>
    <w:pPr>
      <w:spacing w:before="120" w:beforeAutospacing="0" w:after="120" w:line="240" w:lineRule="auto"/>
    </w:pPr>
  </w:style>
  <w:style w:type="paragraph" w:customStyle="1" w:styleId="RonnyBase0">
    <w:name w:val="RonnyBase"/>
    <w:link w:val="RonnyBase1"/>
    <w:uiPriority w:val="99"/>
    <w:rsid w:val="00BE5E26"/>
    <w:pPr>
      <w:keepLines/>
      <w:bidi/>
      <w:spacing w:before="120" w:after="0" w:line="240" w:lineRule="auto"/>
      <w:jc w:val="both"/>
    </w:pPr>
    <w:rPr>
      <w:rFonts w:ascii="Times New Roman" w:eastAsia="Times New Roman" w:hAnsi="Times New Roman" w:cs="David"/>
    </w:rPr>
  </w:style>
  <w:style w:type="paragraph" w:customStyle="1" w:styleId="CharChar">
    <w:name w:val="Char Char תו תו"/>
    <w:basedOn w:val="Normal"/>
    <w:uiPriority w:val="99"/>
    <w:rsid w:val="00BE5E26"/>
    <w:pPr>
      <w:bidi w:val="0"/>
      <w:spacing w:after="160" w:line="240" w:lineRule="exact"/>
      <w:jc w:val="both"/>
    </w:pPr>
    <w:rPr>
      <w:rFonts w:ascii="Verdana" w:hAnsi="Verdana"/>
      <w:sz w:val="16"/>
      <w:szCs w:val="20"/>
      <w:lang w:eastAsia="en-US" w:bidi="ar-SA"/>
    </w:rPr>
  </w:style>
  <w:style w:type="character" w:customStyle="1" w:styleId="NormalWebChar">
    <w:name w:val="Normal (Web) Char"/>
    <w:link w:val="NormalWeb"/>
    <w:locked/>
    <w:rsid w:val="00BE5E26"/>
    <w:rPr>
      <w:rFonts w:ascii="Times New Roman" w:eastAsia="Times New Roman" w:hAnsi="Times New Roman" w:cs="Times New Roman"/>
      <w:sz w:val="24"/>
      <w:szCs w:val="20"/>
    </w:rPr>
  </w:style>
  <w:style w:type="paragraph" w:customStyle="1" w:styleId="Letter1">
    <w:name w:val="Letter1"/>
    <w:basedOn w:val="Normal"/>
    <w:uiPriority w:val="99"/>
    <w:rsid w:val="00BE5E26"/>
    <w:pPr>
      <w:numPr>
        <w:numId w:val="9"/>
      </w:numPr>
      <w:spacing w:before="120" w:after="120"/>
      <w:ind w:right="720"/>
      <w:jc w:val="both"/>
    </w:pPr>
    <w:rPr>
      <w:rFonts w:cs="David"/>
      <w:szCs w:val="24"/>
      <w:lang w:eastAsia="en-US"/>
    </w:rPr>
  </w:style>
  <w:style w:type="paragraph" w:customStyle="1" w:styleId="Letter2">
    <w:name w:val="Letter2"/>
    <w:basedOn w:val="Normal"/>
    <w:uiPriority w:val="99"/>
    <w:rsid w:val="00BE5E26"/>
    <w:pPr>
      <w:numPr>
        <w:ilvl w:val="1"/>
        <w:numId w:val="10"/>
      </w:numPr>
      <w:spacing w:before="120" w:after="120"/>
      <w:jc w:val="both"/>
    </w:pPr>
    <w:rPr>
      <w:rFonts w:cs="David"/>
      <w:szCs w:val="24"/>
      <w:lang w:eastAsia="en-US"/>
    </w:rPr>
  </w:style>
  <w:style w:type="paragraph" w:styleId="BlockText">
    <w:name w:val="Block Text"/>
    <w:basedOn w:val="Normal"/>
    <w:rsid w:val="00BE5E26"/>
    <w:pPr>
      <w:spacing w:before="120" w:after="120"/>
      <w:ind w:left="720"/>
    </w:pPr>
    <w:rPr>
      <w:rFonts w:cs="Times New Roman"/>
      <w:szCs w:val="24"/>
      <w:lang w:eastAsia="en-US"/>
    </w:rPr>
  </w:style>
  <w:style w:type="paragraph" w:customStyle="1" w:styleId="17">
    <w:name w:val="פיסקת רשימה1"/>
    <w:basedOn w:val="Normal"/>
    <w:uiPriority w:val="99"/>
    <w:rsid w:val="00BE5E26"/>
    <w:pPr>
      <w:ind w:left="720"/>
    </w:pPr>
  </w:style>
  <w:style w:type="character" w:customStyle="1" w:styleId="StyleComplexDavid">
    <w:name w:val="Style (Complex) David"/>
    <w:uiPriority w:val="99"/>
    <w:rsid w:val="00BE5E26"/>
  </w:style>
  <w:style w:type="paragraph" w:customStyle="1" w:styleId="-">
    <w:name w:val="טקסט א-ב"/>
    <w:basedOn w:val="a9"/>
    <w:rsid w:val="00BE5E26"/>
    <w:pPr>
      <w:widowControl w:val="0"/>
      <w:numPr>
        <w:numId w:val="13"/>
      </w:numPr>
      <w:spacing w:before="60" w:after="60" w:line="360" w:lineRule="auto"/>
      <w:ind w:right="-720"/>
    </w:pPr>
  </w:style>
  <w:style w:type="paragraph" w:customStyle="1" w:styleId="18">
    <w:name w:val="מהדורה1"/>
    <w:hidden/>
    <w:uiPriority w:val="99"/>
    <w:semiHidden/>
    <w:rsid w:val="00BE5E26"/>
    <w:pPr>
      <w:spacing w:after="0" w:line="240" w:lineRule="auto"/>
    </w:pPr>
    <w:rPr>
      <w:rFonts w:ascii="Times New Roman" w:eastAsia="Times New Roman" w:hAnsi="Times New Roman" w:cs="FrankRuehl"/>
      <w:sz w:val="24"/>
      <w:szCs w:val="26"/>
      <w:lang w:eastAsia="he-IL"/>
    </w:rPr>
  </w:style>
  <w:style w:type="paragraph" w:customStyle="1" w:styleId="CharChar1">
    <w:name w:val="Char Char תו תו1"/>
    <w:basedOn w:val="Normal"/>
    <w:uiPriority w:val="99"/>
    <w:rsid w:val="00BE5E26"/>
    <w:pPr>
      <w:bidi w:val="0"/>
      <w:spacing w:after="160" w:line="240" w:lineRule="exact"/>
      <w:jc w:val="both"/>
    </w:pPr>
    <w:rPr>
      <w:rFonts w:ascii="Verdana" w:hAnsi="Verdana"/>
      <w:sz w:val="16"/>
      <w:szCs w:val="20"/>
      <w:lang w:eastAsia="en-US" w:bidi="ar-SA"/>
    </w:rPr>
  </w:style>
  <w:style w:type="paragraph" w:styleId="Revision">
    <w:name w:val="Revision"/>
    <w:hidden/>
    <w:uiPriority w:val="99"/>
    <w:semiHidden/>
    <w:rsid w:val="00BE5E26"/>
    <w:pPr>
      <w:spacing w:after="0" w:line="240" w:lineRule="auto"/>
    </w:pPr>
    <w:rPr>
      <w:rFonts w:ascii="Times New Roman" w:eastAsia="Times New Roman" w:hAnsi="Times New Roman" w:cs="FrankRuehl"/>
      <w:sz w:val="24"/>
      <w:szCs w:val="26"/>
      <w:lang w:eastAsia="he-IL"/>
    </w:rPr>
  </w:style>
  <w:style w:type="table" w:customStyle="1" w:styleId="19">
    <w:name w:val="רשת בהירה1"/>
    <w:uiPriority w:val="99"/>
    <w:rsid w:val="00BE5E26"/>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Heading2ComplexDavid">
    <w:name w:val="Heading 2 + (Complex) David"/>
    <w:aliases w:val="10 pt,Justified"/>
    <w:basedOn w:val="Heading2"/>
    <w:uiPriority w:val="99"/>
    <w:rsid w:val="00BE5E26"/>
    <w:pPr>
      <w:keepLines w:val="0"/>
      <w:tabs>
        <w:tab w:val="clear" w:pos="1559"/>
      </w:tabs>
      <w:spacing w:before="120" w:after="240" w:line="360" w:lineRule="auto"/>
      <w:ind w:left="0" w:firstLine="0"/>
      <w:jc w:val="both"/>
    </w:pPr>
    <w:rPr>
      <w:rFonts w:cs="David"/>
      <w:sz w:val="24"/>
      <w:szCs w:val="24"/>
      <w:lang w:eastAsia="he-IL"/>
    </w:rPr>
  </w:style>
  <w:style w:type="paragraph" w:styleId="DocumentMap">
    <w:name w:val="Document Map"/>
    <w:basedOn w:val="Normal"/>
    <w:link w:val="DocumentMapChar"/>
    <w:rsid w:val="00BE5E26"/>
    <w:rPr>
      <w:rFonts w:ascii="Tahoma" w:hAnsi="Tahoma" w:cs="Times New Roman"/>
      <w:sz w:val="16"/>
      <w:szCs w:val="16"/>
    </w:rPr>
  </w:style>
  <w:style w:type="character" w:customStyle="1" w:styleId="DocumentMapChar">
    <w:name w:val="Document Map Char"/>
    <w:basedOn w:val="DefaultParagraphFont"/>
    <w:link w:val="DocumentMap"/>
    <w:rsid w:val="00BE5E26"/>
    <w:rPr>
      <w:rFonts w:ascii="Tahoma" w:eastAsia="Times New Roman" w:hAnsi="Tahoma" w:cs="Times New Roman"/>
      <w:sz w:val="16"/>
      <w:szCs w:val="16"/>
      <w:lang w:eastAsia="he-IL"/>
    </w:rPr>
  </w:style>
  <w:style w:type="paragraph" w:customStyle="1" w:styleId="ae">
    <w:name w:val="תו תו"/>
    <w:basedOn w:val="Normal"/>
    <w:uiPriority w:val="99"/>
    <w:rsid w:val="00BE5E26"/>
    <w:pPr>
      <w:bidi w:val="0"/>
      <w:spacing w:before="60" w:after="160" w:line="240" w:lineRule="exact"/>
    </w:pPr>
    <w:rPr>
      <w:rFonts w:ascii="Verdana" w:hAnsi="Verdana" w:cs="Times New Roman"/>
      <w:color w:val="FF00FF"/>
      <w:szCs w:val="20"/>
      <w:lang w:val="en-GB" w:eastAsia="en-US" w:bidi="ar-SA"/>
    </w:rPr>
  </w:style>
  <w:style w:type="character" w:customStyle="1" w:styleId="RonnyBase1">
    <w:name w:val="RonnyBase תו1"/>
    <w:basedOn w:val="DefaultParagraphFont"/>
    <w:link w:val="RonnyBase0"/>
    <w:uiPriority w:val="99"/>
    <w:locked/>
    <w:rsid w:val="00BE5E26"/>
    <w:rPr>
      <w:rFonts w:ascii="Times New Roman" w:eastAsia="Times New Roman" w:hAnsi="Times New Roman" w:cs="David"/>
    </w:rPr>
  </w:style>
  <w:style w:type="paragraph" w:customStyle="1" w:styleId="53">
    <w:name w:val="ממוספר 5 תו תו תו תו תו"/>
    <w:basedOn w:val="45"/>
    <w:qFormat/>
    <w:rsid w:val="00BE5E26"/>
    <w:pPr>
      <w:tabs>
        <w:tab w:val="clear" w:pos="909"/>
        <w:tab w:val="clear" w:pos="1617"/>
        <w:tab w:val="left" w:pos="1901"/>
        <w:tab w:val="num" w:pos="3600"/>
      </w:tabs>
      <w:ind w:left="1901" w:hanging="1170"/>
    </w:pPr>
    <w:rPr>
      <w:noProof/>
      <w:lang w:eastAsia="he-IL"/>
    </w:rPr>
  </w:style>
  <w:style w:type="paragraph" w:customStyle="1" w:styleId="45">
    <w:name w:val="ממוספר 4"/>
    <w:basedOn w:val="Normal"/>
    <w:link w:val="46"/>
    <w:qFormat/>
    <w:rsid w:val="00BE5E26"/>
    <w:pPr>
      <w:widowControl w:val="0"/>
      <w:tabs>
        <w:tab w:val="left" w:pos="909"/>
        <w:tab w:val="left" w:pos="1617"/>
      </w:tabs>
      <w:spacing w:before="120" w:after="60" w:line="360" w:lineRule="auto"/>
      <w:ind w:left="1616" w:hanging="1134"/>
      <w:outlineLvl w:val="2"/>
    </w:pPr>
    <w:rPr>
      <w:rFonts w:cs="Times New Roman"/>
      <w:szCs w:val="20"/>
      <w:lang w:eastAsia="en-US"/>
    </w:rPr>
  </w:style>
  <w:style w:type="character" w:customStyle="1" w:styleId="46">
    <w:name w:val="ממוספר 4 תו"/>
    <w:link w:val="45"/>
    <w:locked/>
    <w:rsid w:val="00BE5E26"/>
    <w:rPr>
      <w:rFonts w:ascii="Times New Roman" w:eastAsia="Times New Roman" w:hAnsi="Times New Roman" w:cs="Times New Roman"/>
      <w:sz w:val="24"/>
      <w:szCs w:val="20"/>
    </w:rPr>
  </w:style>
  <w:style w:type="paragraph" w:customStyle="1" w:styleId="38">
    <w:name w:val="ממוספר 3"/>
    <w:basedOn w:val="Heading3"/>
    <w:next w:val="Normal"/>
    <w:link w:val="39"/>
    <w:qFormat/>
    <w:rsid w:val="00BE5E26"/>
    <w:pPr>
      <w:keepNext w:val="0"/>
      <w:keepLines w:val="0"/>
      <w:widowControl w:val="0"/>
      <w:tabs>
        <w:tab w:val="clear" w:pos="360"/>
        <w:tab w:val="left" w:pos="909"/>
      </w:tabs>
      <w:spacing w:before="120" w:beforeAutospacing="0" w:after="60" w:line="360" w:lineRule="auto"/>
      <w:ind w:left="1224" w:hanging="504"/>
      <w:jc w:val="both"/>
    </w:pPr>
    <w:rPr>
      <w:b w:val="0"/>
      <w:bCs w:val="0"/>
      <w:sz w:val="24"/>
      <w:szCs w:val="20"/>
    </w:rPr>
  </w:style>
  <w:style w:type="paragraph" w:customStyle="1" w:styleId="61">
    <w:name w:val="ממוספר 6 תו תו תו"/>
    <w:basedOn w:val="53"/>
    <w:uiPriority w:val="99"/>
    <w:rsid w:val="00BE5E26"/>
    <w:pPr>
      <w:keepLines/>
      <w:widowControl/>
      <w:tabs>
        <w:tab w:val="clear" w:pos="1901"/>
        <w:tab w:val="clear" w:pos="3600"/>
        <w:tab w:val="left" w:pos="2077"/>
        <w:tab w:val="num" w:pos="2977"/>
      </w:tabs>
      <w:spacing w:before="60" w:after="0"/>
      <w:ind w:left="2977" w:right="-1620" w:hanging="1440"/>
      <w:jc w:val="both"/>
      <w:outlineLvl w:val="9"/>
    </w:pPr>
    <w:rPr>
      <w:rFonts w:cs="Narkisim"/>
      <w:noProof w:val="0"/>
      <w:lang w:eastAsia="en-US"/>
    </w:rPr>
  </w:style>
  <w:style w:type="character" w:customStyle="1" w:styleId="47">
    <w:name w:val="ממוספר 4 תו תו"/>
    <w:basedOn w:val="DefaultParagraphFont"/>
    <w:uiPriority w:val="99"/>
    <w:rsid w:val="00BE5E26"/>
    <w:rPr>
      <w:rFonts w:cs="Narkisim"/>
      <w:b/>
      <w:bCs/>
      <w:smallCaps/>
      <w:sz w:val="24"/>
      <w:szCs w:val="24"/>
      <w:lang w:val="en-US" w:eastAsia="en-US" w:bidi="he-IL"/>
    </w:rPr>
  </w:style>
  <w:style w:type="paragraph" w:customStyle="1" w:styleId="Normal3">
    <w:name w:val="Normal3 תו תו תו תו תו"/>
    <w:basedOn w:val="Normal"/>
    <w:uiPriority w:val="99"/>
    <w:rsid w:val="00BE5E26"/>
    <w:pPr>
      <w:keepLines/>
      <w:spacing w:before="60" w:line="360" w:lineRule="auto"/>
      <w:ind w:left="1177" w:right="-1620"/>
      <w:jc w:val="both"/>
    </w:pPr>
    <w:rPr>
      <w:rFonts w:cs="Narkisim"/>
      <w:szCs w:val="24"/>
      <w:lang w:eastAsia="en-US"/>
    </w:rPr>
  </w:style>
  <w:style w:type="character" w:customStyle="1" w:styleId="39">
    <w:name w:val="ממוספר 3 תו תו"/>
    <w:link w:val="38"/>
    <w:uiPriority w:val="99"/>
    <w:locked/>
    <w:rsid w:val="00BE5E26"/>
    <w:rPr>
      <w:rFonts w:ascii="Times New Roman" w:eastAsia="Times New Roman" w:hAnsi="Times New Roman" w:cs="Times New Roman"/>
      <w:sz w:val="24"/>
      <w:szCs w:val="20"/>
    </w:rPr>
  </w:style>
  <w:style w:type="paragraph" w:customStyle="1" w:styleId="af">
    <w:name w:val="פיסקת מענה"/>
    <w:basedOn w:val="Normal"/>
    <w:rsid w:val="00BE5E26"/>
    <w:pPr>
      <w:spacing w:line="360" w:lineRule="auto"/>
      <w:ind w:left="1440"/>
      <w:jc w:val="both"/>
    </w:pPr>
    <w:rPr>
      <w:rFonts w:ascii="Arial" w:hAnsi="Arial" w:cs="Arial"/>
      <w:sz w:val="22"/>
      <w:szCs w:val="22"/>
      <w:lang w:eastAsia="en-US"/>
    </w:rPr>
  </w:style>
  <w:style w:type="paragraph" w:customStyle="1" w:styleId="Normal30">
    <w:name w:val="Normal3"/>
    <w:basedOn w:val="Normal"/>
    <w:link w:val="Normal31"/>
    <w:qFormat/>
    <w:rsid w:val="00BE5E26"/>
    <w:pPr>
      <w:keepLines/>
      <w:widowControl w:val="0"/>
      <w:autoSpaceDE w:val="0"/>
      <w:autoSpaceDN w:val="0"/>
      <w:adjustRightInd w:val="0"/>
      <w:spacing w:before="60"/>
      <w:ind w:right="1584"/>
      <w:jc w:val="both"/>
    </w:pPr>
    <w:rPr>
      <w:rFonts w:ascii="Franklin Gothic Medium" w:hAnsi="Franklin Gothic Medium" w:cs="Times New Roman"/>
      <w:b/>
      <w:smallCaps/>
      <w:color w:val="000000"/>
      <w:sz w:val="26"/>
      <w:szCs w:val="24"/>
      <w:lang w:eastAsia="en-US"/>
    </w:rPr>
  </w:style>
  <w:style w:type="paragraph" w:customStyle="1" w:styleId="a6">
    <w:name w:val="טקסט סעיף"/>
    <w:basedOn w:val="Normal"/>
    <w:rsid w:val="00BE5E26"/>
    <w:pPr>
      <w:numPr>
        <w:ilvl w:val="1"/>
        <w:numId w:val="16"/>
      </w:numPr>
      <w:spacing w:line="360" w:lineRule="auto"/>
      <w:jc w:val="both"/>
    </w:pPr>
    <w:rPr>
      <w:rFonts w:ascii="Arial" w:hAnsi="Arial" w:cs="Arial"/>
      <w:sz w:val="22"/>
      <w:szCs w:val="22"/>
      <w:lang w:eastAsia="en-US"/>
    </w:rPr>
  </w:style>
  <w:style w:type="paragraph" w:customStyle="1" w:styleId="a7">
    <w:name w:val="תת סעיף"/>
    <w:basedOn w:val="Normal"/>
    <w:qFormat/>
    <w:rsid w:val="00BE5E26"/>
    <w:pPr>
      <w:numPr>
        <w:ilvl w:val="2"/>
        <w:numId w:val="16"/>
      </w:numPr>
      <w:spacing w:line="360" w:lineRule="auto"/>
      <w:jc w:val="both"/>
    </w:pPr>
    <w:rPr>
      <w:rFonts w:cs="Arial"/>
      <w:sz w:val="22"/>
      <w:szCs w:val="22"/>
      <w:lang w:eastAsia="en-US"/>
    </w:rPr>
  </w:style>
  <w:style w:type="paragraph" w:customStyle="1" w:styleId="11">
    <w:name w:val="תת סעיף1"/>
    <w:basedOn w:val="a7"/>
    <w:rsid w:val="00BE5E26"/>
    <w:pPr>
      <w:numPr>
        <w:ilvl w:val="3"/>
      </w:numPr>
    </w:pPr>
  </w:style>
  <w:style w:type="paragraph" w:customStyle="1" w:styleId="211111">
    <w:name w:val="תת סעיף2 1.1.1.1.1"/>
    <w:basedOn w:val="11"/>
    <w:rsid w:val="00BE5E26"/>
    <w:pPr>
      <w:numPr>
        <w:ilvl w:val="4"/>
      </w:numPr>
    </w:pPr>
  </w:style>
  <w:style w:type="paragraph" w:customStyle="1" w:styleId="a0">
    <w:name w:val="טקסט סעיף תו"/>
    <w:basedOn w:val="Normal"/>
    <w:link w:val="af0"/>
    <w:rsid w:val="00BE5E26"/>
    <w:pPr>
      <w:numPr>
        <w:ilvl w:val="1"/>
        <w:numId w:val="12"/>
      </w:numPr>
      <w:spacing w:line="360" w:lineRule="auto"/>
      <w:jc w:val="both"/>
    </w:pPr>
    <w:rPr>
      <w:rFonts w:ascii="Arial" w:hAnsi="Arial" w:cs="Arial"/>
      <w:sz w:val="22"/>
      <w:szCs w:val="22"/>
      <w:lang w:eastAsia="en-US"/>
    </w:rPr>
  </w:style>
  <w:style w:type="character" w:customStyle="1" w:styleId="af0">
    <w:name w:val="טקסט סעיף תו תו"/>
    <w:basedOn w:val="DefaultParagraphFont"/>
    <w:link w:val="a0"/>
    <w:rsid w:val="00BE5E26"/>
    <w:rPr>
      <w:rFonts w:ascii="Arial" w:eastAsia="Times New Roman" w:hAnsi="Arial" w:cs="Arial"/>
    </w:rPr>
  </w:style>
  <w:style w:type="character" w:customStyle="1" w:styleId="ListParagraphChar">
    <w:name w:val="List Paragraph Char"/>
    <w:aliases w:val="style 2 Char,נספח 2 מתוקן Char,lp1 Char"/>
    <w:link w:val="ListParagraph"/>
    <w:uiPriority w:val="34"/>
    <w:rsid w:val="00BE5E26"/>
  </w:style>
  <w:style w:type="paragraph" w:customStyle="1" w:styleId="210">
    <w:name w:val="כותרת 21"/>
    <w:basedOn w:val="15"/>
    <w:link w:val="2Char"/>
    <w:qFormat/>
    <w:rsid w:val="00BE5E26"/>
    <w:pPr>
      <w:overflowPunct/>
      <w:autoSpaceDE/>
      <w:autoSpaceDN/>
      <w:adjustRightInd/>
      <w:spacing w:after="0" w:line="360" w:lineRule="auto"/>
      <w:ind w:left="792" w:hanging="432"/>
      <w:jc w:val="left"/>
      <w:outlineLvl w:val="3"/>
    </w:pPr>
    <w:rPr>
      <w:rFonts w:cs="David"/>
      <w:sz w:val="28"/>
      <w:szCs w:val="28"/>
      <w:u w:val="single"/>
    </w:rPr>
  </w:style>
  <w:style w:type="paragraph" w:customStyle="1" w:styleId="Level3">
    <w:name w:val="Level 3"/>
    <w:basedOn w:val="210"/>
    <w:link w:val="Level3Char"/>
    <w:qFormat/>
    <w:rsid w:val="00BE5E26"/>
    <w:pPr>
      <w:ind w:left="1417" w:hanging="697"/>
      <w:jc w:val="both"/>
    </w:pPr>
    <w:rPr>
      <w:b w:val="0"/>
      <w:bCs w:val="0"/>
      <w:sz w:val="24"/>
      <w:szCs w:val="24"/>
      <w:u w:val="none"/>
    </w:rPr>
  </w:style>
  <w:style w:type="character" w:customStyle="1" w:styleId="Level3Char">
    <w:name w:val="Level 3 Char"/>
    <w:basedOn w:val="DefaultParagraphFont"/>
    <w:link w:val="Level3"/>
    <w:rsid w:val="00BE5E26"/>
    <w:rPr>
      <w:rFonts w:ascii="Times New Roman" w:eastAsia="Times New Roman" w:hAnsi="Times New Roman" w:cs="David"/>
      <w:sz w:val="24"/>
      <w:szCs w:val="24"/>
      <w:lang w:eastAsia="he-IL"/>
    </w:rPr>
  </w:style>
  <w:style w:type="character" w:customStyle="1" w:styleId="1a">
    <w:name w:val="סגנון1 תו"/>
    <w:link w:val="1"/>
    <w:locked/>
    <w:rsid w:val="00BE5E26"/>
    <w:rPr>
      <w:noProof/>
      <w:sz w:val="24"/>
      <w:szCs w:val="24"/>
      <w:u w:val="single"/>
      <w:lang w:eastAsia="he-IL"/>
    </w:rPr>
  </w:style>
  <w:style w:type="paragraph" w:customStyle="1" w:styleId="1">
    <w:name w:val="סגנון1"/>
    <w:basedOn w:val="Heading1"/>
    <w:link w:val="1a"/>
    <w:qFormat/>
    <w:rsid w:val="00BE5E26"/>
    <w:pPr>
      <w:keepNext w:val="0"/>
      <w:keepLines w:val="0"/>
      <w:pageBreakBefore w:val="0"/>
      <w:widowControl w:val="0"/>
      <w:numPr>
        <w:ilvl w:val="1"/>
        <w:numId w:val="21"/>
      </w:numPr>
      <w:snapToGrid w:val="0"/>
      <w:spacing w:before="0" w:beforeAutospacing="0" w:after="120" w:line="264" w:lineRule="auto"/>
      <w:jc w:val="both"/>
    </w:pPr>
    <w:rPr>
      <w:rFonts w:asciiTheme="minorHAnsi" w:eastAsiaTheme="minorHAnsi" w:hAnsiTheme="minorHAnsi" w:cstheme="minorBidi"/>
      <w:b w:val="0"/>
      <w:bCs w:val="0"/>
      <w:noProof/>
      <w:kern w:val="0"/>
      <w:sz w:val="24"/>
      <w:szCs w:val="24"/>
      <w:u w:val="single"/>
      <w:lang w:eastAsia="he-IL"/>
    </w:rPr>
  </w:style>
  <w:style w:type="paragraph" w:styleId="TOCHeading">
    <w:name w:val="TOC Heading"/>
    <w:basedOn w:val="Heading1"/>
    <w:next w:val="Normal"/>
    <w:uiPriority w:val="39"/>
    <w:unhideWhenUsed/>
    <w:qFormat/>
    <w:rsid w:val="00BE5E26"/>
    <w:pPr>
      <w:pageBreakBefore w:val="0"/>
      <w:tabs>
        <w:tab w:val="clear" w:pos="851"/>
      </w:tabs>
      <w:spacing w:before="240" w:beforeAutospacing="0" w:after="0" w:line="259" w:lineRule="auto"/>
      <w:ind w:left="0" w:firstLine="0"/>
      <w:outlineLvl w:val="9"/>
    </w:pPr>
    <w:rPr>
      <w:rFonts w:asciiTheme="majorHAnsi" w:eastAsiaTheme="majorEastAsia" w:hAnsiTheme="majorHAnsi" w:cstheme="majorBidi"/>
      <w:b w:val="0"/>
      <w:bCs w:val="0"/>
      <w:color w:val="2E74B5" w:themeColor="accent1" w:themeShade="BF"/>
      <w:kern w:val="0"/>
      <w:sz w:val="32"/>
      <w:szCs w:val="32"/>
      <w:rtl/>
      <w:cs/>
    </w:rPr>
  </w:style>
  <w:style w:type="character" w:customStyle="1" w:styleId="Normal2Char">
    <w:name w:val="Normal2 Char"/>
    <w:basedOn w:val="DefaultParagraphFont"/>
    <w:link w:val="Normal2"/>
    <w:rsid w:val="00BE5E26"/>
    <w:rPr>
      <w:rFonts w:ascii="Times New Roman" w:eastAsia="Times New Roman" w:hAnsi="Times New Roman" w:cs="David"/>
      <w:szCs w:val="24"/>
      <w:lang w:eastAsia="he-IL"/>
    </w:rPr>
  </w:style>
  <w:style w:type="paragraph" w:customStyle="1" w:styleId="110">
    <w:name w:val="1.1"/>
    <w:basedOn w:val="12"/>
    <w:link w:val="112"/>
    <w:qFormat/>
    <w:rsid w:val="00BE5E26"/>
    <w:pPr>
      <w:tabs>
        <w:tab w:val="clear" w:pos="4153"/>
        <w:tab w:val="clear" w:pos="8306"/>
      </w:tabs>
      <w:spacing w:line="360" w:lineRule="exact"/>
      <w:ind w:left="1701" w:right="1134" w:hanging="1134"/>
    </w:pPr>
    <w:rPr>
      <w:rFonts w:cs="David"/>
      <w:snapToGrid w:val="0"/>
      <w:sz w:val="20"/>
      <w:lang w:eastAsia="he-IL"/>
    </w:rPr>
  </w:style>
  <w:style w:type="character" w:customStyle="1" w:styleId="112">
    <w:name w:val="1.1 תו"/>
    <w:basedOn w:val="DefaultParagraphFont"/>
    <w:link w:val="110"/>
    <w:rsid w:val="00BE5E26"/>
    <w:rPr>
      <w:rFonts w:ascii="Times New Roman" w:eastAsia="Times New Roman" w:hAnsi="Times New Roman" w:cs="David"/>
      <w:snapToGrid w:val="0"/>
      <w:sz w:val="20"/>
      <w:szCs w:val="24"/>
      <w:lang w:eastAsia="he-IL"/>
    </w:rPr>
  </w:style>
  <w:style w:type="paragraph" w:customStyle="1" w:styleId="Level2">
    <w:name w:val="Level 2"/>
    <w:basedOn w:val="210"/>
    <w:link w:val="Level2Char"/>
    <w:qFormat/>
    <w:rsid w:val="00BE5E26"/>
    <w:pPr>
      <w:numPr>
        <w:numId w:val="5"/>
      </w:numPr>
      <w:tabs>
        <w:tab w:val="right" w:pos="992"/>
      </w:tabs>
      <w:ind w:left="992" w:hanging="567"/>
    </w:pPr>
  </w:style>
  <w:style w:type="character" w:customStyle="1" w:styleId="Level2Char">
    <w:name w:val="Level 2 Char"/>
    <w:basedOn w:val="DefaultParagraphFont"/>
    <w:link w:val="Level2"/>
    <w:rsid w:val="00BE5E26"/>
    <w:rPr>
      <w:rFonts w:ascii="Times New Roman" w:eastAsia="Times New Roman" w:hAnsi="Times New Roman" w:cs="David"/>
      <w:b/>
      <w:bCs/>
      <w:sz w:val="28"/>
      <w:szCs w:val="28"/>
      <w:u w:val="single"/>
      <w:lang w:eastAsia="he-IL"/>
    </w:rPr>
  </w:style>
  <w:style w:type="paragraph" w:customStyle="1" w:styleId="21">
    <w:name w:val="סעיף רמה 2"/>
    <w:basedOn w:val="Normal"/>
    <w:autoRedefine/>
    <w:qFormat/>
    <w:rsid w:val="00BE5E26"/>
    <w:pPr>
      <w:numPr>
        <w:ilvl w:val="1"/>
        <w:numId w:val="24"/>
      </w:numPr>
      <w:spacing w:line="360" w:lineRule="auto"/>
      <w:ind w:left="567" w:hanging="567"/>
      <w:jc w:val="both"/>
    </w:pPr>
    <w:rPr>
      <w:rFonts w:ascii="Arial" w:hAnsi="Arial" w:cstheme="minorBidi"/>
      <w:sz w:val="22"/>
      <w:szCs w:val="22"/>
      <w:lang w:eastAsia="en-US"/>
    </w:rPr>
  </w:style>
  <w:style w:type="paragraph" w:customStyle="1" w:styleId="31">
    <w:name w:val="סעיף רמה 3"/>
    <w:basedOn w:val="21"/>
    <w:link w:val="3a"/>
    <w:autoRedefine/>
    <w:qFormat/>
    <w:rsid w:val="00BE5E26"/>
    <w:pPr>
      <w:numPr>
        <w:ilvl w:val="2"/>
      </w:numPr>
      <w:tabs>
        <w:tab w:val="left" w:pos="1304"/>
      </w:tabs>
      <w:ind w:left="1304" w:hanging="737"/>
    </w:pPr>
  </w:style>
  <w:style w:type="character" w:customStyle="1" w:styleId="3a">
    <w:name w:val="סעיף רמה 3 תו"/>
    <w:basedOn w:val="DefaultParagraphFont"/>
    <w:link w:val="31"/>
    <w:rsid w:val="00BE5E26"/>
    <w:rPr>
      <w:rFonts w:ascii="Arial" w:eastAsia="Times New Roman" w:hAnsi="Arial"/>
    </w:rPr>
  </w:style>
  <w:style w:type="paragraph" w:customStyle="1" w:styleId="4">
    <w:name w:val="סעיף רמה 4"/>
    <w:basedOn w:val="31"/>
    <w:link w:val="48"/>
    <w:autoRedefine/>
    <w:qFormat/>
    <w:rsid w:val="00BE5E26"/>
    <w:pPr>
      <w:numPr>
        <w:ilvl w:val="3"/>
        <w:numId w:val="25"/>
      </w:numPr>
      <w:tabs>
        <w:tab w:val="left" w:pos="2268"/>
      </w:tabs>
      <w:ind w:left="2268" w:hanging="964"/>
    </w:pPr>
    <w:rPr>
      <w:u w:color="0000BA"/>
    </w:rPr>
  </w:style>
  <w:style w:type="paragraph" w:customStyle="1" w:styleId="5">
    <w:name w:val="סעיף רמה 5"/>
    <w:basedOn w:val="4"/>
    <w:link w:val="54"/>
    <w:autoRedefine/>
    <w:qFormat/>
    <w:rsid w:val="00BE5E26"/>
    <w:pPr>
      <w:numPr>
        <w:ilvl w:val="4"/>
      </w:numPr>
      <w:tabs>
        <w:tab w:val="clear" w:pos="2268"/>
        <w:tab w:val="left" w:pos="3402"/>
      </w:tabs>
      <w:ind w:left="3402" w:hanging="1134"/>
    </w:pPr>
  </w:style>
  <w:style w:type="character" w:customStyle="1" w:styleId="48">
    <w:name w:val="סעיף רמה 4 תו"/>
    <w:basedOn w:val="3a"/>
    <w:link w:val="4"/>
    <w:rsid w:val="00BE5E26"/>
    <w:rPr>
      <w:rFonts w:ascii="Arial" w:eastAsia="Times New Roman" w:hAnsi="Arial"/>
      <w:u w:color="0000BA"/>
    </w:rPr>
  </w:style>
  <w:style w:type="character" w:customStyle="1" w:styleId="54">
    <w:name w:val="סעיף רמה 5 תו"/>
    <w:basedOn w:val="48"/>
    <w:link w:val="5"/>
    <w:rsid w:val="00BE5E26"/>
    <w:rPr>
      <w:rFonts w:ascii="Arial" w:eastAsia="Times New Roman" w:hAnsi="Arial"/>
      <w:u w:color="0000BA"/>
    </w:rPr>
  </w:style>
  <w:style w:type="paragraph" w:customStyle="1" w:styleId="6">
    <w:name w:val="סעיף רמה 6"/>
    <w:basedOn w:val="5"/>
    <w:qFormat/>
    <w:rsid w:val="00BE5E26"/>
    <w:pPr>
      <w:numPr>
        <w:ilvl w:val="5"/>
      </w:numPr>
      <w:tabs>
        <w:tab w:val="num" w:pos="794"/>
      </w:tabs>
      <w:ind w:left="4820" w:hanging="1418"/>
    </w:pPr>
  </w:style>
  <w:style w:type="paragraph" w:customStyle="1" w:styleId="DCHeading1">
    <w:name w:val="DC_Heading 1"/>
    <w:basedOn w:val="Heading1"/>
    <w:uiPriority w:val="99"/>
    <w:rsid w:val="00BE5E26"/>
    <w:pPr>
      <w:keepLines w:val="0"/>
      <w:pageBreakBefore w:val="0"/>
      <w:numPr>
        <w:numId w:val="24"/>
      </w:numPr>
      <w:shd w:val="clear" w:color="auto" w:fill="F2F2F2"/>
      <w:tabs>
        <w:tab w:val="left" w:pos="0"/>
      </w:tabs>
      <w:spacing w:before="240" w:beforeAutospacing="0" w:after="180" w:line="240" w:lineRule="auto"/>
    </w:pPr>
    <w:rPr>
      <w:rFonts w:ascii="Arial" w:hAnsi="Arial" w:cs="Arial"/>
      <w:color w:val="003399"/>
      <w:sz w:val="21"/>
      <w:szCs w:val="21"/>
    </w:rPr>
  </w:style>
  <w:style w:type="paragraph" w:customStyle="1" w:styleId="Normal3Title">
    <w:name w:val="Normal3 Title"/>
    <w:basedOn w:val="Normal"/>
    <w:next w:val="Normal30"/>
    <w:rsid w:val="00BE5E26"/>
    <w:pPr>
      <w:spacing w:before="120" w:line="320" w:lineRule="exact"/>
      <w:ind w:left="1200"/>
      <w:jc w:val="both"/>
    </w:pPr>
    <w:rPr>
      <w:rFonts w:cs="David"/>
      <w:b/>
      <w:bCs/>
      <w:sz w:val="22"/>
      <w:szCs w:val="24"/>
    </w:rPr>
  </w:style>
  <w:style w:type="paragraph" w:customStyle="1" w:styleId="AlphaList2">
    <w:name w:val="Alpha List 2"/>
    <w:basedOn w:val="Normal"/>
    <w:link w:val="AlphaList20"/>
    <w:rsid w:val="00BE5E26"/>
    <w:pPr>
      <w:numPr>
        <w:numId w:val="26"/>
      </w:numPr>
      <w:spacing w:before="120" w:line="320" w:lineRule="exact"/>
      <w:jc w:val="both"/>
    </w:pPr>
    <w:rPr>
      <w:rFonts w:cs="David"/>
      <w:sz w:val="22"/>
      <w:szCs w:val="24"/>
    </w:rPr>
  </w:style>
  <w:style w:type="character" w:customStyle="1" w:styleId="AlphaList20">
    <w:name w:val="Alpha List 2 תו"/>
    <w:basedOn w:val="DefaultParagraphFont"/>
    <w:link w:val="AlphaList2"/>
    <w:rsid w:val="00BE5E26"/>
    <w:rPr>
      <w:rFonts w:ascii="Times New Roman" w:eastAsia="Times New Roman" w:hAnsi="Times New Roman" w:cs="David"/>
      <w:szCs w:val="24"/>
      <w:lang w:eastAsia="he-IL"/>
    </w:rPr>
  </w:style>
  <w:style w:type="paragraph" w:customStyle="1" w:styleId="a2">
    <w:name w:val="כותרת סעיף ראשי"/>
    <w:basedOn w:val="BodyText"/>
    <w:rsid w:val="00BE5E26"/>
    <w:pPr>
      <w:numPr>
        <w:numId w:val="27"/>
      </w:numPr>
      <w:spacing w:line="360" w:lineRule="auto"/>
      <w:ind w:right="0"/>
    </w:pPr>
    <w:rPr>
      <w:rFonts w:cs="Arial"/>
      <w:b/>
      <w:bCs/>
      <w:snapToGrid w:val="0"/>
      <w:sz w:val="22"/>
      <w:szCs w:val="22"/>
      <w:u w:val="single"/>
      <w:lang w:eastAsia="he-IL"/>
    </w:rPr>
  </w:style>
  <w:style w:type="paragraph" w:customStyle="1" w:styleId="a3">
    <w:name w:val="טקסט נורמל"/>
    <w:rsid w:val="00BE5E26"/>
    <w:pPr>
      <w:numPr>
        <w:ilvl w:val="1"/>
        <w:numId w:val="27"/>
      </w:numPr>
      <w:bidi/>
      <w:spacing w:after="60" w:line="360" w:lineRule="auto"/>
      <w:ind w:right="0"/>
      <w:jc w:val="both"/>
    </w:pPr>
    <w:rPr>
      <w:rFonts w:ascii="Times New Roman" w:eastAsia="Times New Roman" w:hAnsi="Times New Roman" w:cs="Arial"/>
      <w:noProof/>
      <w:sz w:val="20"/>
      <w:lang w:eastAsia="he-IL"/>
    </w:rPr>
  </w:style>
  <w:style w:type="paragraph" w:customStyle="1" w:styleId="2">
    <w:name w:val="מיספור 2"/>
    <w:basedOn w:val="Normal"/>
    <w:rsid w:val="00BE5E26"/>
    <w:pPr>
      <w:numPr>
        <w:ilvl w:val="1"/>
        <w:numId w:val="28"/>
      </w:numPr>
      <w:ind w:right="0"/>
      <w:jc w:val="both"/>
    </w:pPr>
    <w:rPr>
      <w:rFonts w:cs="Times New Roman"/>
      <w:b/>
      <w:bCs/>
      <w:szCs w:val="24"/>
      <w:lang w:eastAsia="en-US"/>
    </w:rPr>
  </w:style>
  <w:style w:type="paragraph" w:customStyle="1" w:styleId="3">
    <w:name w:val="מיספור 3"/>
    <w:basedOn w:val="Normal"/>
    <w:rsid w:val="00BE5E26"/>
    <w:pPr>
      <w:numPr>
        <w:ilvl w:val="2"/>
        <w:numId w:val="28"/>
      </w:numPr>
      <w:ind w:right="0"/>
      <w:jc w:val="both"/>
    </w:pPr>
    <w:rPr>
      <w:rFonts w:cs="Times New Roman"/>
      <w:i/>
      <w:iCs/>
      <w:szCs w:val="24"/>
      <w:lang w:eastAsia="en-US"/>
    </w:rPr>
  </w:style>
  <w:style w:type="paragraph" w:customStyle="1" w:styleId="10">
    <w:name w:val="מספור 1"/>
    <w:basedOn w:val="Normal"/>
    <w:rsid w:val="00BE5E26"/>
    <w:pPr>
      <w:numPr>
        <w:numId w:val="28"/>
      </w:numPr>
      <w:spacing w:before="240"/>
      <w:ind w:right="0"/>
      <w:jc w:val="both"/>
    </w:pPr>
    <w:rPr>
      <w:rFonts w:cs="Times New Roman"/>
      <w:b/>
      <w:bCs/>
      <w:sz w:val="32"/>
      <w:szCs w:val="32"/>
      <w:lang w:eastAsia="en-US"/>
    </w:rPr>
  </w:style>
  <w:style w:type="numbering" w:customStyle="1" w:styleId="Style11">
    <w:name w:val="Style11"/>
    <w:uiPriority w:val="99"/>
    <w:rsid w:val="00BE5E26"/>
    <w:pPr>
      <w:numPr>
        <w:numId w:val="28"/>
      </w:numPr>
    </w:pPr>
  </w:style>
  <w:style w:type="character" w:customStyle="1" w:styleId="HeaderChar1">
    <w:name w:val="Header Char1"/>
    <w:aliases w:val="1 תו Char1,Header תו תו תו תו Char,כותרת עליונה תו תו Char,1 תו תו Char,Header תו תו תו Char1,Header תו Char1"/>
    <w:basedOn w:val="DefaultParagraphFont"/>
    <w:uiPriority w:val="99"/>
    <w:rsid w:val="00BE5E26"/>
    <w:rPr>
      <w:rFonts w:ascii="Times New Roman" w:eastAsia="Times New Roman" w:hAnsi="Times New Roman" w:cs="David"/>
      <w:sz w:val="24"/>
      <w:szCs w:val="26"/>
      <w:lang w:eastAsia="he-IL"/>
    </w:rPr>
  </w:style>
  <w:style w:type="character" w:customStyle="1" w:styleId="2Char">
    <w:name w:val="כותרת 2 Char"/>
    <w:basedOn w:val="DefaultParagraphFont"/>
    <w:link w:val="210"/>
    <w:rsid w:val="00BE5E26"/>
    <w:rPr>
      <w:rFonts w:ascii="Times New Roman" w:eastAsia="Times New Roman" w:hAnsi="Times New Roman" w:cs="David"/>
      <w:b/>
      <w:bCs/>
      <w:sz w:val="28"/>
      <w:szCs w:val="28"/>
      <w:u w:val="single"/>
      <w:lang w:eastAsia="he-IL"/>
    </w:rPr>
  </w:style>
  <w:style w:type="paragraph" w:customStyle="1" w:styleId="Level1">
    <w:name w:val="Level 1"/>
    <w:basedOn w:val="15"/>
    <w:link w:val="Level1Char"/>
    <w:qFormat/>
    <w:rsid w:val="00BE5E26"/>
    <w:pPr>
      <w:tabs>
        <w:tab w:val="num" w:pos="794"/>
      </w:tabs>
      <w:overflowPunct/>
      <w:autoSpaceDE/>
      <w:autoSpaceDN/>
      <w:adjustRightInd/>
      <w:spacing w:after="0" w:line="360" w:lineRule="auto"/>
      <w:ind w:left="794" w:hanging="397"/>
      <w:jc w:val="left"/>
      <w:outlineLvl w:val="3"/>
    </w:pPr>
    <w:rPr>
      <w:rFonts w:cs="David"/>
      <w:sz w:val="36"/>
      <w:szCs w:val="36"/>
      <w:u w:val="single"/>
    </w:rPr>
  </w:style>
  <w:style w:type="character" w:customStyle="1" w:styleId="Level1Char">
    <w:name w:val="Level 1 Char"/>
    <w:basedOn w:val="DefaultParagraphFont"/>
    <w:link w:val="Level1"/>
    <w:rsid w:val="00BE5E26"/>
    <w:rPr>
      <w:rFonts w:ascii="Times New Roman" w:eastAsia="Times New Roman" w:hAnsi="Times New Roman" w:cs="David"/>
      <w:b/>
      <w:bCs/>
      <w:sz w:val="36"/>
      <w:szCs w:val="36"/>
      <w:u w:val="single"/>
      <w:lang w:eastAsia="he-IL"/>
    </w:rPr>
  </w:style>
  <w:style w:type="character" w:styleId="FootnoteReference">
    <w:name w:val="footnote reference"/>
    <w:basedOn w:val="DefaultParagraphFont"/>
    <w:unhideWhenUsed/>
    <w:rsid w:val="00BE5E26"/>
    <w:rPr>
      <w:vertAlign w:val="superscript"/>
    </w:rPr>
  </w:style>
  <w:style w:type="paragraph" w:customStyle="1" w:styleId="font5">
    <w:name w:val="font5"/>
    <w:basedOn w:val="Normal"/>
    <w:rsid w:val="00BE5E26"/>
    <w:pPr>
      <w:bidi w:val="0"/>
      <w:spacing w:before="100" w:beforeAutospacing="1" w:after="100" w:afterAutospacing="1"/>
    </w:pPr>
    <w:rPr>
      <w:rFonts w:ascii="David" w:hAnsi="David" w:cs="David"/>
      <w:b/>
      <w:bCs/>
      <w:color w:val="000000"/>
      <w:sz w:val="28"/>
      <w:szCs w:val="28"/>
      <w:lang w:eastAsia="en-US"/>
    </w:rPr>
  </w:style>
  <w:style w:type="paragraph" w:customStyle="1" w:styleId="font6">
    <w:name w:val="font6"/>
    <w:basedOn w:val="Normal"/>
    <w:rsid w:val="00BE5E26"/>
    <w:pPr>
      <w:bidi w:val="0"/>
      <w:spacing w:before="100" w:beforeAutospacing="1" w:after="100" w:afterAutospacing="1"/>
    </w:pPr>
    <w:rPr>
      <w:rFonts w:ascii="David" w:hAnsi="David" w:cs="David"/>
      <w:b/>
      <w:bCs/>
      <w:color w:val="000000"/>
      <w:sz w:val="28"/>
      <w:szCs w:val="28"/>
      <w:u w:val="single"/>
      <w:lang w:eastAsia="en-US"/>
    </w:rPr>
  </w:style>
  <w:style w:type="paragraph" w:customStyle="1" w:styleId="font7">
    <w:name w:val="font7"/>
    <w:basedOn w:val="Normal"/>
    <w:rsid w:val="00BE5E26"/>
    <w:pPr>
      <w:bidi w:val="0"/>
      <w:spacing w:before="100" w:beforeAutospacing="1" w:after="100" w:afterAutospacing="1"/>
    </w:pPr>
    <w:rPr>
      <w:rFonts w:cs="Times New Roman"/>
      <w:color w:val="000000"/>
      <w:sz w:val="14"/>
      <w:szCs w:val="14"/>
      <w:lang w:eastAsia="en-US"/>
    </w:rPr>
  </w:style>
  <w:style w:type="paragraph" w:customStyle="1" w:styleId="xl65">
    <w:name w:val="xl65"/>
    <w:basedOn w:val="Normal"/>
    <w:rsid w:val="00BE5E26"/>
    <w:pPr>
      <w:shd w:val="clear" w:color="000000" w:fill="FFFF00"/>
      <w:bidi w:val="0"/>
      <w:spacing w:before="100" w:beforeAutospacing="1" w:after="100" w:afterAutospacing="1"/>
    </w:pPr>
    <w:rPr>
      <w:rFonts w:cs="Times New Roman"/>
      <w:szCs w:val="24"/>
      <w:lang w:eastAsia="en-US"/>
    </w:rPr>
  </w:style>
  <w:style w:type="paragraph" w:customStyle="1" w:styleId="xl66">
    <w:name w:val="xl66"/>
    <w:basedOn w:val="Normal"/>
    <w:rsid w:val="00BE5E26"/>
    <w:pPr>
      <w:bidi w:val="0"/>
      <w:spacing w:before="100" w:beforeAutospacing="1" w:after="100" w:afterAutospacing="1"/>
      <w:jc w:val="center"/>
    </w:pPr>
    <w:rPr>
      <w:rFonts w:ascii="Arial" w:hAnsi="Arial" w:cs="Arial"/>
      <w:b/>
      <w:bCs/>
      <w:szCs w:val="24"/>
      <w:lang w:eastAsia="en-US"/>
    </w:rPr>
  </w:style>
  <w:style w:type="paragraph" w:customStyle="1" w:styleId="xl67">
    <w:name w:val="xl67"/>
    <w:basedOn w:val="Normal"/>
    <w:rsid w:val="00BE5E26"/>
    <w:pPr>
      <w:pBdr>
        <w:left w:val="single" w:sz="4" w:space="0" w:color="auto"/>
        <w:right w:val="single" w:sz="4" w:space="0" w:color="auto"/>
      </w:pBdr>
      <w:bidi w:val="0"/>
      <w:spacing w:before="100" w:beforeAutospacing="1" w:after="100" w:afterAutospacing="1"/>
      <w:jc w:val="center"/>
    </w:pPr>
    <w:rPr>
      <w:rFonts w:ascii="Arial" w:hAnsi="Arial" w:cs="Arial"/>
      <w:b/>
      <w:bCs/>
      <w:szCs w:val="24"/>
      <w:lang w:eastAsia="en-US"/>
    </w:rPr>
  </w:style>
  <w:style w:type="paragraph" w:customStyle="1" w:styleId="xl68">
    <w:name w:val="xl68"/>
    <w:basedOn w:val="Normal"/>
    <w:rsid w:val="00BE5E26"/>
    <w:pPr>
      <w:pBdr>
        <w:top w:val="double" w:sz="6" w:space="0" w:color="auto"/>
        <w:left w:val="double" w:sz="6" w:space="0" w:color="auto"/>
        <w:bottom w:val="double" w:sz="6" w:space="0" w:color="auto"/>
        <w:right w:val="double" w:sz="6" w:space="0" w:color="auto"/>
      </w:pBdr>
      <w:bidi w:val="0"/>
      <w:spacing w:before="100" w:beforeAutospacing="1" w:after="100" w:afterAutospacing="1"/>
      <w:jc w:val="center"/>
      <w:textAlignment w:val="center"/>
    </w:pPr>
    <w:rPr>
      <w:rFonts w:ascii="David" w:hAnsi="David" w:cs="David"/>
      <w:b/>
      <w:bCs/>
      <w:sz w:val="28"/>
      <w:szCs w:val="28"/>
      <w:lang w:eastAsia="en-US"/>
    </w:rPr>
  </w:style>
  <w:style w:type="paragraph" w:customStyle="1" w:styleId="xl69">
    <w:name w:val="xl69"/>
    <w:basedOn w:val="Normal"/>
    <w:rsid w:val="00BE5E26"/>
    <w:pPr>
      <w:shd w:val="clear" w:color="000000" w:fill="FFFF00"/>
      <w:bidi w:val="0"/>
      <w:spacing w:before="100" w:beforeAutospacing="1" w:after="100" w:afterAutospacing="1"/>
    </w:pPr>
    <w:rPr>
      <w:rFonts w:ascii="David" w:hAnsi="David" w:cs="David"/>
      <w:b/>
      <w:bCs/>
      <w:sz w:val="28"/>
      <w:szCs w:val="28"/>
      <w:u w:val="single"/>
      <w:lang w:eastAsia="en-US"/>
    </w:rPr>
  </w:style>
  <w:style w:type="paragraph" w:customStyle="1" w:styleId="xl70">
    <w:name w:val="xl70"/>
    <w:basedOn w:val="Normal"/>
    <w:rsid w:val="00BE5E26"/>
    <w:pPr>
      <w:pBdr>
        <w:top w:val="double" w:sz="6" w:space="0" w:color="auto"/>
        <w:left w:val="double" w:sz="6" w:space="0" w:color="auto"/>
        <w:bottom w:val="double" w:sz="6" w:space="0" w:color="auto"/>
        <w:right w:val="double" w:sz="6" w:space="0" w:color="auto"/>
      </w:pBdr>
      <w:bidi w:val="0"/>
      <w:spacing w:before="100" w:beforeAutospacing="1" w:after="100" w:afterAutospacing="1"/>
      <w:jc w:val="center"/>
      <w:textAlignment w:val="center"/>
    </w:pPr>
    <w:rPr>
      <w:rFonts w:ascii="David" w:hAnsi="David" w:cs="David"/>
      <w:b/>
      <w:bCs/>
      <w:sz w:val="28"/>
      <w:szCs w:val="28"/>
      <w:lang w:eastAsia="en-US"/>
    </w:rPr>
  </w:style>
  <w:style w:type="paragraph" w:customStyle="1" w:styleId="xl71">
    <w:name w:val="xl71"/>
    <w:basedOn w:val="Normal"/>
    <w:rsid w:val="00BE5E26"/>
    <w:pPr>
      <w:pBdr>
        <w:top w:val="double" w:sz="6" w:space="0" w:color="auto"/>
        <w:left w:val="double" w:sz="6" w:space="0" w:color="auto"/>
        <w:bottom w:val="double" w:sz="6" w:space="0" w:color="auto"/>
        <w:right w:val="double" w:sz="6" w:space="0" w:color="auto"/>
      </w:pBdr>
      <w:shd w:val="clear" w:color="000000" w:fill="FFFF00"/>
      <w:bidi w:val="0"/>
      <w:spacing w:before="100" w:beforeAutospacing="1" w:after="100" w:afterAutospacing="1"/>
      <w:jc w:val="center"/>
      <w:textAlignment w:val="center"/>
    </w:pPr>
    <w:rPr>
      <w:rFonts w:ascii="David" w:hAnsi="David" w:cs="David"/>
      <w:b/>
      <w:bCs/>
      <w:sz w:val="28"/>
      <w:szCs w:val="28"/>
      <w:lang w:eastAsia="en-US"/>
    </w:rPr>
  </w:style>
  <w:style w:type="paragraph" w:customStyle="1" w:styleId="1b">
    <w:name w:val="1 כותרת"/>
    <w:basedOn w:val="Normal"/>
    <w:link w:val="1c"/>
    <w:qFormat/>
    <w:rsid w:val="00BE5E26"/>
    <w:pPr>
      <w:tabs>
        <w:tab w:val="num" w:pos="567"/>
      </w:tabs>
      <w:overflowPunct w:val="0"/>
      <w:autoSpaceDE w:val="0"/>
      <w:autoSpaceDN w:val="0"/>
      <w:adjustRightInd w:val="0"/>
      <w:spacing w:line="300" w:lineRule="atLeast"/>
      <w:ind w:left="567" w:hanging="567"/>
      <w:jc w:val="both"/>
      <w:textAlignment w:val="baseline"/>
    </w:pPr>
    <w:rPr>
      <w:rFonts w:cs="David"/>
      <w:b/>
      <w:bCs/>
      <w:szCs w:val="24"/>
      <w:u w:val="single"/>
      <w:lang w:eastAsia="en-US"/>
    </w:rPr>
  </w:style>
  <w:style w:type="paragraph" w:customStyle="1" w:styleId="1110">
    <w:name w:val="1.1.1"/>
    <w:basedOn w:val="ListParagraph"/>
    <w:link w:val="1111"/>
    <w:qFormat/>
    <w:rsid w:val="00BE5E26"/>
    <w:pPr>
      <w:tabs>
        <w:tab w:val="num" w:pos="9072"/>
      </w:tabs>
      <w:spacing w:after="120" w:line="276" w:lineRule="auto"/>
      <w:ind w:left="9072" w:hanging="850"/>
      <w:contextualSpacing w:val="0"/>
      <w:jc w:val="both"/>
    </w:pPr>
    <w:rPr>
      <w:rFonts w:cs="David"/>
      <w:szCs w:val="24"/>
    </w:rPr>
  </w:style>
  <w:style w:type="paragraph" w:customStyle="1" w:styleId="a4">
    <w:name w:val="מדורג"/>
    <w:basedOn w:val="Normal"/>
    <w:rsid w:val="00BE5E26"/>
    <w:pPr>
      <w:numPr>
        <w:numId w:val="41"/>
      </w:numPr>
    </w:pPr>
    <w:rPr>
      <w:rFonts w:cs="David"/>
    </w:rPr>
  </w:style>
  <w:style w:type="paragraph" w:customStyle="1" w:styleId="a8">
    <w:name w:val="מספור ראשי"/>
    <w:basedOn w:val="Normal"/>
    <w:rsid w:val="00BE5E26"/>
    <w:pPr>
      <w:numPr>
        <w:numId w:val="42"/>
      </w:numPr>
    </w:pPr>
    <w:rPr>
      <w:rFonts w:cs="David"/>
    </w:rPr>
  </w:style>
  <w:style w:type="character" w:customStyle="1" w:styleId="1d">
    <w:name w:val="כניסה בגוף טקסט תו1"/>
    <w:basedOn w:val="DefaultParagraphFont"/>
    <w:uiPriority w:val="99"/>
    <w:semiHidden/>
    <w:rsid w:val="00BE5E26"/>
    <w:rPr>
      <w:rFonts w:ascii="Times New Roman" w:eastAsia="Times New Roman" w:hAnsi="Times New Roman" w:cs="David"/>
      <w:sz w:val="24"/>
      <w:szCs w:val="26"/>
      <w:lang w:eastAsia="he-IL"/>
    </w:rPr>
  </w:style>
  <w:style w:type="character" w:customStyle="1" w:styleId="1e">
    <w:name w:val="כותרת טקסט תו1"/>
    <w:basedOn w:val="DefaultParagraphFont"/>
    <w:rsid w:val="00BE5E26"/>
    <w:rPr>
      <w:rFonts w:ascii="Times New Roman" w:eastAsia="Times New Roman" w:hAnsi="Times New Roman" w:cs="David"/>
      <w:bCs/>
      <w:snapToGrid w:val="0"/>
      <w:sz w:val="24"/>
      <w:szCs w:val="28"/>
      <w:u w:val="single"/>
      <w:lang w:eastAsia="he-IL"/>
    </w:rPr>
  </w:style>
  <w:style w:type="paragraph" w:customStyle="1" w:styleId="af1">
    <w:name w:val="א"/>
    <w:basedOn w:val="Normal"/>
    <w:rsid w:val="00BE5E26"/>
    <w:pPr>
      <w:spacing w:line="360" w:lineRule="exact"/>
      <w:ind w:left="1701" w:hanging="567"/>
    </w:pPr>
    <w:rPr>
      <w:rFonts w:cs="David"/>
      <w:snapToGrid w:val="0"/>
      <w:sz w:val="20"/>
      <w:szCs w:val="24"/>
    </w:rPr>
  </w:style>
  <w:style w:type="paragraph" w:customStyle="1" w:styleId="1f">
    <w:name w:val="1)"/>
    <w:basedOn w:val="af1"/>
    <w:rsid w:val="00BE5E26"/>
    <w:pPr>
      <w:ind w:right="2268"/>
    </w:pPr>
  </w:style>
  <w:style w:type="character" w:customStyle="1" w:styleId="1f0">
    <w:name w:val="טקסט בלונים תו1"/>
    <w:basedOn w:val="DefaultParagraphFont"/>
    <w:uiPriority w:val="99"/>
    <w:semiHidden/>
    <w:rsid w:val="00BE5E26"/>
    <w:rPr>
      <w:rFonts w:ascii="Tahoma" w:eastAsia="Times New Roman" w:hAnsi="Tahoma" w:cs="Tahoma"/>
      <w:sz w:val="18"/>
      <w:szCs w:val="18"/>
      <w:lang w:eastAsia="he-IL"/>
    </w:rPr>
  </w:style>
  <w:style w:type="character" w:customStyle="1" w:styleId="1f1">
    <w:name w:val="מפת מסמך תו1"/>
    <w:basedOn w:val="DefaultParagraphFont"/>
    <w:uiPriority w:val="99"/>
    <w:semiHidden/>
    <w:rsid w:val="00BE5E26"/>
    <w:rPr>
      <w:rFonts w:ascii="Tahoma" w:eastAsia="Times New Roman" w:hAnsi="Tahoma" w:cs="Tahoma"/>
      <w:sz w:val="16"/>
      <w:szCs w:val="16"/>
      <w:lang w:eastAsia="he-IL"/>
    </w:rPr>
  </w:style>
  <w:style w:type="character" w:customStyle="1" w:styleId="1f2">
    <w:name w:val="טקסט הערה תו1"/>
    <w:basedOn w:val="DefaultParagraphFont"/>
    <w:uiPriority w:val="99"/>
    <w:semiHidden/>
    <w:rsid w:val="00BE5E26"/>
    <w:rPr>
      <w:rFonts w:ascii="Times New Roman" w:eastAsia="Times New Roman" w:hAnsi="Times New Roman" w:cs="David"/>
      <w:sz w:val="20"/>
      <w:szCs w:val="20"/>
      <w:lang w:eastAsia="he-IL"/>
    </w:rPr>
  </w:style>
  <w:style w:type="character" w:customStyle="1" w:styleId="1f3">
    <w:name w:val="נושא הערה תו1"/>
    <w:basedOn w:val="1f2"/>
    <w:uiPriority w:val="99"/>
    <w:semiHidden/>
    <w:rsid w:val="00BE5E26"/>
    <w:rPr>
      <w:rFonts w:ascii="Times New Roman" w:eastAsia="Times New Roman" w:hAnsi="Times New Roman" w:cs="David"/>
      <w:b/>
      <w:bCs/>
      <w:sz w:val="20"/>
      <w:szCs w:val="20"/>
      <w:lang w:eastAsia="he-IL"/>
    </w:rPr>
  </w:style>
  <w:style w:type="paragraph" w:customStyle="1" w:styleId="af2">
    <w:name w:val="פסקה רגילה"/>
    <w:basedOn w:val="PlainText"/>
    <w:rsid w:val="00BE5E26"/>
    <w:rPr>
      <w:lang w:eastAsia="he-IL"/>
    </w:rPr>
  </w:style>
  <w:style w:type="character" w:customStyle="1" w:styleId="David12">
    <w:name w:val="סגנון (מורכב) David (מורכב) ‏12 נק קו תחתון"/>
    <w:basedOn w:val="DefaultParagraphFont"/>
    <w:rsid w:val="00BE5E26"/>
    <w:rPr>
      <w:rFonts w:cs="David"/>
      <w:bCs/>
      <w:szCs w:val="24"/>
      <w:u w:val="single"/>
    </w:rPr>
  </w:style>
  <w:style w:type="paragraph" w:customStyle="1" w:styleId="Normal0">
    <w:name w:val="Normal 0"/>
    <w:basedOn w:val="Normal"/>
    <w:link w:val="Normal01"/>
    <w:rsid w:val="00BE5E26"/>
    <w:pPr>
      <w:spacing w:before="120" w:line="320" w:lineRule="exact"/>
    </w:pPr>
    <w:rPr>
      <w:rFonts w:cs="David"/>
      <w:sz w:val="22"/>
      <w:szCs w:val="24"/>
    </w:rPr>
  </w:style>
  <w:style w:type="paragraph" w:customStyle="1" w:styleId="H2">
    <w:name w:val="H2"/>
    <w:basedOn w:val="Normal0"/>
    <w:next w:val="Normal"/>
    <w:rsid w:val="00BE5E26"/>
    <w:pPr>
      <w:spacing w:before="240" w:after="120"/>
      <w:outlineLvl w:val="1"/>
    </w:pPr>
    <w:rPr>
      <w:b/>
      <w:bCs/>
      <w:spacing w:val="30"/>
      <w:sz w:val="24"/>
      <w:szCs w:val="28"/>
    </w:rPr>
  </w:style>
  <w:style w:type="character" w:customStyle="1" w:styleId="Normal01">
    <w:name w:val="Normal 0 תו1"/>
    <w:link w:val="Normal0"/>
    <w:locked/>
    <w:rsid w:val="00BE5E26"/>
    <w:rPr>
      <w:rFonts w:ascii="Times New Roman" w:eastAsia="Times New Roman" w:hAnsi="Times New Roman" w:cs="David"/>
      <w:szCs w:val="24"/>
      <w:lang w:eastAsia="he-IL"/>
    </w:rPr>
  </w:style>
  <w:style w:type="character" w:styleId="PlaceholderText">
    <w:name w:val="Placeholder Text"/>
    <w:basedOn w:val="DefaultParagraphFont"/>
    <w:uiPriority w:val="99"/>
    <w:semiHidden/>
    <w:rsid w:val="00BE5E26"/>
    <w:rPr>
      <w:color w:val="808080"/>
    </w:rPr>
  </w:style>
  <w:style w:type="paragraph" w:customStyle="1" w:styleId="N-1">
    <w:name w:val="N-1"/>
    <w:basedOn w:val="Normal"/>
    <w:rsid w:val="00BE5E26"/>
    <w:pPr>
      <w:overflowPunct w:val="0"/>
      <w:autoSpaceDE w:val="0"/>
      <w:autoSpaceDN w:val="0"/>
      <w:adjustRightInd w:val="0"/>
      <w:spacing w:line="360" w:lineRule="auto"/>
      <w:ind w:left="567"/>
      <w:textAlignment w:val="baseline"/>
    </w:pPr>
    <w:rPr>
      <w:rFonts w:cs="David"/>
      <w:spacing w:val="10"/>
      <w:sz w:val="20"/>
      <w:szCs w:val="24"/>
    </w:rPr>
  </w:style>
  <w:style w:type="character" w:customStyle="1" w:styleId="HeaderChar">
    <w:name w:val="Header Char"/>
    <w:aliases w:val="Header תו Char,כותרת עליונה תו Char,1 תו Char,Header תו תו תו תו תו Char,Header תו תו תו Char"/>
    <w:uiPriority w:val="99"/>
    <w:locked/>
    <w:rsid w:val="00BE5E26"/>
    <w:rPr>
      <w:sz w:val="26"/>
      <w:lang w:val="en-US" w:eastAsia="he-IL" w:bidi="he-IL"/>
    </w:rPr>
  </w:style>
  <w:style w:type="paragraph" w:customStyle="1" w:styleId="1f4">
    <w:name w:val="ציטוט1"/>
    <w:basedOn w:val="Normal"/>
    <w:rsid w:val="00BE5E26"/>
    <w:pPr>
      <w:spacing w:after="120"/>
      <w:ind w:left="1985" w:right="720"/>
      <w:jc w:val="both"/>
    </w:pPr>
    <w:rPr>
      <w:rFonts w:cs="David"/>
      <w:b/>
      <w:bCs/>
      <w:szCs w:val="24"/>
      <w:lang w:eastAsia="en-US"/>
    </w:rPr>
  </w:style>
  <w:style w:type="character" w:customStyle="1" w:styleId="default">
    <w:name w:val="default"/>
    <w:basedOn w:val="DefaultParagraphFont"/>
    <w:rsid w:val="00BE5E26"/>
    <w:rPr>
      <w:rFonts w:ascii="Times New Roman" w:hAnsi="Times New Roman" w:cs="Times New Roman"/>
      <w:sz w:val="26"/>
      <w:szCs w:val="26"/>
    </w:rPr>
  </w:style>
  <w:style w:type="paragraph" w:customStyle="1" w:styleId="P00">
    <w:name w:val="P00"/>
    <w:rsid w:val="00BE5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f3">
    <w:name w:val="כותרת סעיף"/>
    <w:basedOn w:val="Normal"/>
    <w:rsid w:val="00BE5E26"/>
    <w:pPr>
      <w:tabs>
        <w:tab w:val="num" w:pos="567"/>
      </w:tabs>
      <w:spacing w:before="240" w:line="360" w:lineRule="auto"/>
      <w:ind w:left="567" w:hanging="567"/>
      <w:jc w:val="both"/>
    </w:pPr>
    <w:rPr>
      <w:rFonts w:ascii="Arial" w:hAnsi="Arial" w:cs="Arial"/>
      <w:b/>
      <w:bCs/>
      <w:color w:val="1B3461"/>
      <w:sz w:val="22"/>
      <w:szCs w:val="22"/>
      <w:lang w:eastAsia="en-US"/>
    </w:rPr>
  </w:style>
  <w:style w:type="paragraph" w:customStyle="1" w:styleId="af4">
    <w:name w:val="טקסט סעיף תו תו תו תו"/>
    <w:basedOn w:val="Normal"/>
    <w:link w:val="af5"/>
    <w:rsid w:val="00BE5E26"/>
    <w:pPr>
      <w:tabs>
        <w:tab w:val="num" w:pos="1107"/>
      </w:tabs>
      <w:spacing w:line="360" w:lineRule="auto"/>
      <w:ind w:left="1107" w:hanging="567"/>
      <w:jc w:val="both"/>
    </w:pPr>
    <w:rPr>
      <w:rFonts w:ascii="Arial" w:hAnsi="Arial" w:cs="Arial"/>
      <w:sz w:val="22"/>
      <w:szCs w:val="22"/>
      <w:lang w:eastAsia="en-US"/>
    </w:rPr>
  </w:style>
  <w:style w:type="character" w:customStyle="1" w:styleId="Char">
    <w:name w:val="טקסט סעיף Char"/>
    <w:basedOn w:val="DefaultParagraphFont"/>
    <w:rsid w:val="00BE5E26"/>
    <w:rPr>
      <w:rFonts w:ascii="Arial" w:hAnsi="Arial" w:cs="Arial"/>
      <w:sz w:val="22"/>
      <w:szCs w:val="22"/>
    </w:rPr>
  </w:style>
  <w:style w:type="paragraph" w:customStyle="1" w:styleId="Normal10">
    <w:name w:val="Normal 1"/>
    <w:basedOn w:val="Normal"/>
    <w:link w:val="Normal11"/>
    <w:uiPriority w:val="99"/>
    <w:rsid w:val="00BE5E26"/>
    <w:pPr>
      <w:spacing w:before="120" w:after="120"/>
      <w:ind w:left="567"/>
      <w:jc w:val="both"/>
    </w:pPr>
    <w:rPr>
      <w:rFonts w:ascii="Arial" w:hAnsi="Arial" w:cs="David"/>
      <w:szCs w:val="24"/>
      <w:lang w:eastAsia="en-US"/>
    </w:rPr>
  </w:style>
  <w:style w:type="character" w:customStyle="1" w:styleId="Normal11">
    <w:name w:val="Normal 1 תו"/>
    <w:basedOn w:val="DefaultParagraphFont"/>
    <w:link w:val="Normal10"/>
    <w:uiPriority w:val="99"/>
    <w:locked/>
    <w:rsid w:val="00BE5E26"/>
    <w:rPr>
      <w:rFonts w:ascii="Arial" w:eastAsia="Times New Roman" w:hAnsi="Arial" w:cs="David"/>
      <w:sz w:val="24"/>
      <w:szCs w:val="24"/>
    </w:rPr>
  </w:style>
  <w:style w:type="numbering" w:customStyle="1" w:styleId="-0">
    <w:name w:val="משרד האוצר - מדורג קצר"/>
    <w:uiPriority w:val="99"/>
    <w:rsid w:val="00BE5E26"/>
    <w:pPr>
      <w:numPr>
        <w:numId w:val="43"/>
      </w:numPr>
    </w:pPr>
  </w:style>
  <w:style w:type="paragraph" w:styleId="NoSpacing">
    <w:name w:val="No Spacing"/>
    <w:link w:val="NoSpacingChar"/>
    <w:uiPriority w:val="1"/>
    <w:qFormat/>
    <w:rsid w:val="00BE5E26"/>
    <w:pPr>
      <w:bidi/>
      <w:spacing w:after="0" w:line="240" w:lineRule="auto"/>
    </w:pPr>
    <w:rPr>
      <w:rFonts w:ascii="Calibri" w:eastAsia="Calibri" w:hAnsi="Calibri" w:cs="Arial"/>
    </w:rPr>
  </w:style>
  <w:style w:type="paragraph" w:customStyle="1" w:styleId="Normal20">
    <w:name w:val="Normal 2"/>
    <w:basedOn w:val="Normal"/>
    <w:link w:val="Normal21"/>
    <w:rsid w:val="00BE5E26"/>
    <w:pPr>
      <w:spacing w:after="240" w:line="360" w:lineRule="auto"/>
      <w:ind w:left="1134"/>
      <w:jc w:val="both"/>
    </w:pPr>
    <w:rPr>
      <w:rFonts w:ascii="Arial" w:hAnsi="Arial" w:cs="David"/>
      <w:sz w:val="20"/>
      <w:szCs w:val="24"/>
      <w:lang w:eastAsia="en-US"/>
    </w:rPr>
  </w:style>
  <w:style w:type="character" w:customStyle="1" w:styleId="Normal21">
    <w:name w:val="Normal 2 תו1"/>
    <w:basedOn w:val="DefaultParagraphFont"/>
    <w:link w:val="Normal20"/>
    <w:rsid w:val="00BE5E26"/>
    <w:rPr>
      <w:rFonts w:ascii="Arial" w:eastAsia="Times New Roman" w:hAnsi="Arial" w:cs="David"/>
      <w:sz w:val="20"/>
      <w:szCs w:val="24"/>
    </w:rPr>
  </w:style>
  <w:style w:type="paragraph" w:customStyle="1" w:styleId="3b">
    <w:name w:val="פסקה 3"/>
    <w:basedOn w:val="Normal"/>
    <w:link w:val="3c"/>
    <w:rsid w:val="00BE5E26"/>
    <w:pPr>
      <w:ind w:left="720"/>
      <w:jc w:val="both"/>
    </w:pPr>
    <w:rPr>
      <w:rFonts w:cs="Times New Roman"/>
      <w:szCs w:val="24"/>
    </w:rPr>
  </w:style>
  <w:style w:type="character" w:customStyle="1" w:styleId="3c">
    <w:name w:val="פסקה 3 תו"/>
    <w:link w:val="3b"/>
    <w:rsid w:val="00BE5E26"/>
    <w:rPr>
      <w:rFonts w:ascii="Times New Roman" w:eastAsia="Times New Roman" w:hAnsi="Times New Roman" w:cs="Times New Roman"/>
      <w:sz w:val="24"/>
      <w:szCs w:val="24"/>
      <w:lang w:eastAsia="he-IL"/>
    </w:rPr>
  </w:style>
  <w:style w:type="paragraph" w:customStyle="1" w:styleId="49">
    <w:name w:val="פסקה 4"/>
    <w:basedOn w:val="ListParagraph"/>
    <w:uiPriority w:val="99"/>
    <w:rsid w:val="00BE5E26"/>
    <w:pPr>
      <w:spacing w:line="360" w:lineRule="auto"/>
      <w:ind w:left="2160"/>
    </w:pPr>
    <w:rPr>
      <w:rFonts w:ascii="Tahoma" w:hAnsi="Tahoma" w:cs="Tahoma"/>
      <w:noProof/>
      <w:szCs w:val="24"/>
    </w:rPr>
  </w:style>
  <w:style w:type="paragraph" w:customStyle="1" w:styleId="28">
    <w:name w:val="תו2"/>
    <w:basedOn w:val="Normal"/>
    <w:rsid w:val="00BE5E26"/>
    <w:pPr>
      <w:bidi w:val="0"/>
      <w:spacing w:after="160" w:line="240" w:lineRule="exact"/>
      <w:jc w:val="both"/>
    </w:pPr>
    <w:rPr>
      <w:rFonts w:ascii="Verdana" w:hAnsi="Verdana"/>
      <w:sz w:val="16"/>
      <w:szCs w:val="20"/>
      <w:lang w:eastAsia="en-US" w:bidi="ar-SA"/>
    </w:rPr>
  </w:style>
  <w:style w:type="paragraph" w:customStyle="1" w:styleId="62">
    <w:name w:val="6"/>
    <w:uiPriority w:val="31"/>
    <w:qFormat/>
    <w:rsid w:val="00BE5E26"/>
    <w:pPr>
      <w:pBdr>
        <w:bottom w:val="single" w:sz="4" w:space="4" w:color="4F81BD"/>
      </w:pBdr>
      <w:bidi/>
      <w:spacing w:before="200" w:after="280" w:line="276" w:lineRule="auto"/>
      <w:ind w:left="936" w:right="936"/>
    </w:pPr>
    <w:rPr>
      <w:rFonts w:ascii="Calibri" w:eastAsia="Times New Roman" w:hAnsi="Calibri" w:cs="Times New Roman"/>
      <w:b/>
      <w:bCs/>
      <w:i/>
      <w:iCs/>
      <w:color w:val="4F81BD"/>
      <w:lang w:eastAsia="zh-CN"/>
    </w:rPr>
  </w:style>
  <w:style w:type="character" w:customStyle="1" w:styleId="29">
    <w:name w:val="סגנון2 תו"/>
    <w:link w:val="2a"/>
    <w:rsid w:val="00BE5E26"/>
    <w:rPr>
      <w:rFonts w:ascii="Arial" w:hAnsi="Arial"/>
      <w:szCs w:val="24"/>
      <w:lang w:eastAsia="he-IL"/>
    </w:rPr>
  </w:style>
  <w:style w:type="paragraph" w:customStyle="1" w:styleId="32">
    <w:name w:val="סגנון3"/>
    <w:basedOn w:val="Normal"/>
    <w:link w:val="3d"/>
    <w:qFormat/>
    <w:rsid w:val="00BE5E26"/>
    <w:pPr>
      <w:numPr>
        <w:ilvl w:val="2"/>
        <w:numId w:val="44"/>
      </w:numPr>
      <w:spacing w:line="360" w:lineRule="auto"/>
      <w:ind w:right="1440"/>
      <w:jc w:val="both"/>
    </w:pPr>
    <w:rPr>
      <w:rFonts w:ascii="Arial" w:hAnsi="Arial" w:cs="Times New Roman"/>
      <w:sz w:val="20"/>
      <w:szCs w:val="24"/>
    </w:rPr>
  </w:style>
  <w:style w:type="character" w:customStyle="1" w:styleId="3d">
    <w:name w:val="סגנון3 תו"/>
    <w:link w:val="32"/>
    <w:rsid w:val="00BE5E26"/>
    <w:rPr>
      <w:rFonts w:ascii="Arial" w:eastAsia="Times New Roman" w:hAnsi="Arial" w:cs="Times New Roman"/>
      <w:sz w:val="20"/>
      <w:szCs w:val="24"/>
      <w:lang w:eastAsia="he-IL"/>
    </w:rPr>
  </w:style>
  <w:style w:type="paragraph" w:customStyle="1" w:styleId="41">
    <w:name w:val="סגנון4"/>
    <w:basedOn w:val="32"/>
    <w:link w:val="4a"/>
    <w:qFormat/>
    <w:rsid w:val="00BE5E26"/>
    <w:pPr>
      <w:numPr>
        <w:ilvl w:val="3"/>
      </w:numPr>
      <w:tabs>
        <w:tab w:val="clear" w:pos="2160"/>
        <w:tab w:val="num" w:pos="360"/>
        <w:tab w:val="num" w:pos="1440"/>
        <w:tab w:val="num" w:pos="1800"/>
      </w:tabs>
      <w:ind w:left="1800" w:right="1800" w:hanging="720"/>
    </w:pPr>
  </w:style>
  <w:style w:type="paragraph" w:customStyle="1" w:styleId="50">
    <w:name w:val="כותרת 5 (כלל)"/>
    <w:basedOn w:val="Heading4"/>
    <w:rsid w:val="00BE5E26"/>
    <w:pPr>
      <w:keepNext w:val="0"/>
      <w:keepLines w:val="0"/>
      <w:numPr>
        <w:ilvl w:val="4"/>
        <w:numId w:val="44"/>
      </w:numPr>
      <w:tabs>
        <w:tab w:val="clear" w:pos="2880"/>
        <w:tab w:val="num" w:pos="2232"/>
      </w:tabs>
      <w:spacing w:before="120" w:beforeAutospacing="0" w:after="0" w:line="360" w:lineRule="auto"/>
    </w:pPr>
    <w:rPr>
      <w:rFonts w:ascii="Comic Sans MS" w:hAnsi="Comic Sans MS" w:cs="Narkisim"/>
      <w:b w:val="0"/>
      <w:bCs w:val="0"/>
    </w:rPr>
  </w:style>
  <w:style w:type="paragraph" w:customStyle="1" w:styleId="55">
    <w:name w:val="פסקה 5"/>
    <w:basedOn w:val="Normal"/>
    <w:link w:val="56"/>
    <w:rsid w:val="00BE5E26"/>
    <w:pPr>
      <w:ind w:left="2041"/>
      <w:jc w:val="both"/>
    </w:pPr>
    <w:rPr>
      <w:rFonts w:cs="Times New Roman"/>
      <w:szCs w:val="24"/>
    </w:rPr>
  </w:style>
  <w:style w:type="character" w:customStyle="1" w:styleId="56">
    <w:name w:val="פסקה 5 תו"/>
    <w:link w:val="55"/>
    <w:rsid w:val="00BE5E26"/>
    <w:rPr>
      <w:rFonts w:ascii="Times New Roman" w:eastAsia="Times New Roman" w:hAnsi="Times New Roman" w:cs="Times New Roman"/>
      <w:sz w:val="24"/>
      <w:szCs w:val="24"/>
      <w:lang w:eastAsia="he-IL"/>
    </w:rPr>
  </w:style>
  <w:style w:type="paragraph" w:customStyle="1" w:styleId="63">
    <w:name w:val="פסקה 6"/>
    <w:basedOn w:val="Normal"/>
    <w:link w:val="64"/>
    <w:rsid w:val="00BE5E26"/>
    <w:pPr>
      <w:ind w:left="3062"/>
      <w:jc w:val="both"/>
    </w:pPr>
    <w:rPr>
      <w:rFonts w:cs="Times New Roman"/>
      <w:szCs w:val="24"/>
    </w:rPr>
  </w:style>
  <w:style w:type="character" w:customStyle="1" w:styleId="64">
    <w:name w:val="פסקה 6 תו"/>
    <w:link w:val="63"/>
    <w:rsid w:val="00BE5E26"/>
    <w:rPr>
      <w:rFonts w:ascii="Times New Roman" w:eastAsia="Times New Roman" w:hAnsi="Times New Roman" w:cs="Times New Roman"/>
      <w:sz w:val="24"/>
      <w:szCs w:val="24"/>
      <w:lang w:eastAsia="he-IL"/>
    </w:rPr>
  </w:style>
  <w:style w:type="paragraph" w:customStyle="1" w:styleId="2a">
    <w:name w:val="סגנון2"/>
    <w:basedOn w:val="Normal"/>
    <w:link w:val="29"/>
    <w:qFormat/>
    <w:rsid w:val="00BE5E26"/>
    <w:pPr>
      <w:tabs>
        <w:tab w:val="num" w:pos="1080"/>
      </w:tabs>
      <w:spacing w:line="360" w:lineRule="auto"/>
      <w:ind w:left="792" w:hanging="432"/>
      <w:jc w:val="both"/>
    </w:pPr>
    <w:rPr>
      <w:rFonts w:ascii="Arial" w:eastAsiaTheme="minorHAnsi" w:hAnsi="Arial" w:cstheme="minorBidi"/>
      <w:sz w:val="22"/>
      <w:szCs w:val="24"/>
    </w:rPr>
  </w:style>
  <w:style w:type="character" w:styleId="Strong">
    <w:name w:val="Strong"/>
    <w:uiPriority w:val="22"/>
    <w:qFormat/>
    <w:rsid w:val="00BE5E26"/>
    <w:rPr>
      <w:b/>
      <w:bCs/>
    </w:rPr>
  </w:style>
  <w:style w:type="paragraph" w:customStyle="1" w:styleId="Char0">
    <w:name w:val="תו Char תו"/>
    <w:basedOn w:val="Normal"/>
    <w:rsid w:val="00BE5E26"/>
    <w:pPr>
      <w:bidi w:val="0"/>
      <w:spacing w:after="160" w:line="240" w:lineRule="exact"/>
      <w:jc w:val="both"/>
    </w:pPr>
    <w:rPr>
      <w:rFonts w:ascii="Verdana" w:hAnsi="Verdana"/>
      <w:sz w:val="16"/>
      <w:szCs w:val="20"/>
      <w:lang w:eastAsia="en-US" w:bidi="ar-SA"/>
    </w:rPr>
  </w:style>
  <w:style w:type="table" w:customStyle="1" w:styleId="1f5">
    <w:name w:val="טקסט טבלה תחתונה1"/>
    <w:basedOn w:val="TableNormal"/>
    <w:next w:val="TableGrid"/>
    <w:rsid w:val="00BE5E26"/>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כותרת טבלת נספחים"/>
    <w:basedOn w:val="Normal"/>
    <w:rsid w:val="00BE5E26"/>
    <w:pPr>
      <w:jc w:val="center"/>
    </w:pPr>
    <w:rPr>
      <w:rFonts w:ascii="Arial" w:hAnsi="Arial" w:cs="Arial"/>
      <w:b/>
      <w:color w:val="1B3461"/>
      <w:sz w:val="28"/>
      <w:szCs w:val="22"/>
      <w:lang w:eastAsia="en-US"/>
    </w:rPr>
  </w:style>
  <w:style w:type="paragraph" w:customStyle="1" w:styleId="af7">
    <w:name w:val="שם הוראה"/>
    <w:basedOn w:val="Normal"/>
    <w:rsid w:val="00BE5E26"/>
    <w:pPr>
      <w:jc w:val="both"/>
    </w:pPr>
    <w:rPr>
      <w:rFonts w:ascii="Arial" w:hAnsi="Arial" w:cs="Arial"/>
      <w:b/>
      <w:bCs/>
      <w:color w:val="FFFFFF"/>
      <w:sz w:val="28"/>
      <w:szCs w:val="28"/>
      <w:lang w:eastAsia="en-US"/>
    </w:rPr>
  </w:style>
  <w:style w:type="paragraph" w:customStyle="1" w:styleId="af8">
    <w:name w:val="טקסט רץ טבלה עליונה"/>
    <w:basedOn w:val="Normal"/>
    <w:rsid w:val="00BE5E26"/>
    <w:pPr>
      <w:jc w:val="both"/>
    </w:pPr>
    <w:rPr>
      <w:rFonts w:ascii="Arial" w:hAnsi="Arial" w:cs="Arial"/>
      <w:sz w:val="20"/>
      <w:szCs w:val="20"/>
      <w:lang w:eastAsia="en-US"/>
    </w:rPr>
  </w:style>
  <w:style w:type="character" w:customStyle="1" w:styleId="4a">
    <w:name w:val="סגנון4 תו"/>
    <w:link w:val="41"/>
    <w:rsid w:val="00BE5E26"/>
    <w:rPr>
      <w:rFonts w:ascii="Arial" w:eastAsia="Times New Roman" w:hAnsi="Arial" w:cs="Times New Roman"/>
      <w:sz w:val="20"/>
      <w:szCs w:val="24"/>
      <w:lang w:eastAsia="he-IL"/>
    </w:rPr>
  </w:style>
  <w:style w:type="paragraph" w:customStyle="1" w:styleId="20">
    <w:name w:val="מיספור2"/>
    <w:basedOn w:val="Normal"/>
    <w:next w:val="Normal"/>
    <w:rsid w:val="00BE5E26"/>
    <w:pPr>
      <w:numPr>
        <w:ilvl w:val="1"/>
        <w:numId w:val="45"/>
      </w:numPr>
      <w:spacing w:before="120" w:after="60"/>
      <w:ind w:right="0"/>
      <w:jc w:val="both"/>
    </w:pPr>
    <w:rPr>
      <w:rFonts w:cs="David"/>
      <w:sz w:val="20"/>
      <w:szCs w:val="24"/>
    </w:rPr>
  </w:style>
  <w:style w:type="paragraph" w:customStyle="1" w:styleId="1f6">
    <w:name w:val="מספור1"/>
    <w:basedOn w:val="Normal"/>
    <w:next w:val="Normal"/>
    <w:link w:val="1f7"/>
    <w:autoRedefine/>
    <w:rsid w:val="00BE5E26"/>
    <w:pPr>
      <w:tabs>
        <w:tab w:val="left" w:pos="34"/>
        <w:tab w:val="left" w:pos="540"/>
      </w:tabs>
      <w:spacing w:before="120" w:after="60" w:line="360" w:lineRule="auto"/>
      <w:ind w:left="567" w:right="567"/>
    </w:pPr>
    <w:rPr>
      <w:rFonts w:cs="Times New Roman"/>
      <w:color w:val="000000"/>
      <w:sz w:val="20"/>
      <w:szCs w:val="24"/>
    </w:rPr>
  </w:style>
  <w:style w:type="character" w:customStyle="1" w:styleId="1f7">
    <w:name w:val="מספור1 תו"/>
    <w:link w:val="1f6"/>
    <w:rsid w:val="00BE5E26"/>
    <w:rPr>
      <w:rFonts w:ascii="Times New Roman" w:eastAsia="Times New Roman" w:hAnsi="Times New Roman" w:cs="Times New Roman"/>
      <w:color w:val="000000"/>
      <w:sz w:val="20"/>
      <w:szCs w:val="24"/>
      <w:lang w:eastAsia="he-IL"/>
    </w:rPr>
  </w:style>
  <w:style w:type="paragraph" w:customStyle="1" w:styleId="30">
    <w:name w:val="מספור3"/>
    <w:basedOn w:val="Normal"/>
    <w:next w:val="Normal"/>
    <w:rsid w:val="00BE5E26"/>
    <w:pPr>
      <w:numPr>
        <w:ilvl w:val="2"/>
        <w:numId w:val="45"/>
      </w:numPr>
      <w:spacing w:before="120" w:after="60"/>
      <w:ind w:right="0"/>
      <w:jc w:val="both"/>
    </w:pPr>
    <w:rPr>
      <w:rFonts w:cs="David"/>
      <w:sz w:val="20"/>
      <w:szCs w:val="24"/>
    </w:rPr>
  </w:style>
  <w:style w:type="paragraph" w:customStyle="1" w:styleId="1f8">
    <w:name w:val="פסקה 1"/>
    <w:basedOn w:val="Normal"/>
    <w:uiPriority w:val="99"/>
    <w:rsid w:val="00BE5E26"/>
    <w:pPr>
      <w:tabs>
        <w:tab w:val="left" w:pos="1871"/>
        <w:tab w:val="left" w:pos="2722"/>
      </w:tabs>
      <w:spacing w:line="360" w:lineRule="atLeast"/>
      <w:ind w:left="851" w:hanging="851"/>
      <w:jc w:val="both"/>
    </w:pPr>
    <w:rPr>
      <w:rFonts w:cs="David"/>
      <w:szCs w:val="24"/>
      <w:lang w:eastAsia="en-US"/>
    </w:rPr>
  </w:style>
  <w:style w:type="paragraph" w:customStyle="1" w:styleId="Default0">
    <w:name w:val="Default"/>
    <w:uiPriority w:val="99"/>
    <w:rsid w:val="00BE5E26"/>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har1">
    <w:name w:val="תו Char תו1"/>
    <w:basedOn w:val="Normal"/>
    <w:rsid w:val="00BE5E26"/>
    <w:pPr>
      <w:bidi w:val="0"/>
      <w:spacing w:after="160" w:line="240" w:lineRule="exact"/>
      <w:jc w:val="both"/>
    </w:pPr>
    <w:rPr>
      <w:rFonts w:ascii="Verdana" w:hAnsi="Verdana"/>
      <w:sz w:val="16"/>
      <w:szCs w:val="20"/>
      <w:lang w:eastAsia="en-US" w:bidi="ar-SA"/>
    </w:rPr>
  </w:style>
  <w:style w:type="character" w:customStyle="1" w:styleId="af5">
    <w:name w:val="טקסט סעיף תו תו תו תו תו"/>
    <w:link w:val="af4"/>
    <w:rsid w:val="00BE5E26"/>
    <w:rPr>
      <w:rFonts w:ascii="Arial" w:eastAsia="Times New Roman" w:hAnsi="Arial" w:cs="Arial"/>
    </w:rPr>
  </w:style>
  <w:style w:type="paragraph" w:customStyle="1" w:styleId="af9">
    <w:name w:val="כותרות"/>
    <w:basedOn w:val="Normal"/>
    <w:rsid w:val="00BE5E26"/>
    <w:pPr>
      <w:overflowPunct w:val="0"/>
      <w:autoSpaceDE w:val="0"/>
      <w:autoSpaceDN w:val="0"/>
      <w:adjustRightInd w:val="0"/>
      <w:jc w:val="center"/>
      <w:textAlignment w:val="baseline"/>
    </w:pPr>
    <w:rPr>
      <w:rFonts w:cs="David"/>
      <w:sz w:val="20"/>
      <w:szCs w:val="24"/>
    </w:rPr>
  </w:style>
  <w:style w:type="paragraph" w:customStyle="1" w:styleId="afa">
    <w:name w:val="הואיל"/>
    <w:basedOn w:val="af9"/>
    <w:rsid w:val="00BE5E26"/>
    <w:pPr>
      <w:spacing w:before="120" w:after="120"/>
      <w:ind w:left="799" w:hanging="799"/>
      <w:jc w:val="both"/>
    </w:pPr>
  </w:style>
  <w:style w:type="paragraph" w:customStyle="1" w:styleId="afb">
    <w:name w:val="כותרת"/>
    <w:basedOn w:val="Normal"/>
    <w:rsid w:val="00BE5E26"/>
    <w:pPr>
      <w:overflowPunct w:val="0"/>
      <w:autoSpaceDE w:val="0"/>
      <w:autoSpaceDN w:val="0"/>
      <w:adjustRightInd w:val="0"/>
      <w:spacing w:before="120" w:after="120"/>
      <w:jc w:val="center"/>
      <w:textAlignment w:val="baseline"/>
    </w:pPr>
    <w:rPr>
      <w:rFonts w:cs="David"/>
      <w:b/>
      <w:bCs/>
      <w:sz w:val="20"/>
      <w:szCs w:val="36"/>
    </w:rPr>
  </w:style>
  <w:style w:type="paragraph" w:styleId="Caption">
    <w:name w:val="caption"/>
    <w:basedOn w:val="Normal"/>
    <w:next w:val="Normal"/>
    <w:uiPriority w:val="35"/>
    <w:qFormat/>
    <w:rsid w:val="00BE5E26"/>
    <w:pPr>
      <w:spacing w:before="120" w:after="120"/>
    </w:pPr>
    <w:rPr>
      <w:rFonts w:ascii="Arial" w:hAnsi="Arial" w:cs="Arial"/>
      <w:b/>
      <w:bCs/>
      <w:szCs w:val="20"/>
      <w:lang w:eastAsia="en-US"/>
    </w:rPr>
  </w:style>
  <w:style w:type="paragraph" w:customStyle="1" w:styleId="4Heading41">
    <w:name w:val="סגנון כותרת 4Heading 4 + מרווח בין שורות:  שורה וחצי1"/>
    <w:basedOn w:val="Heading4"/>
    <w:autoRedefine/>
    <w:rsid w:val="00BE5E26"/>
    <w:pPr>
      <w:keepLines w:val="0"/>
      <w:tabs>
        <w:tab w:val="clear" w:pos="1882"/>
        <w:tab w:val="num" w:pos="-227"/>
        <w:tab w:val="left" w:pos="-59"/>
        <w:tab w:val="left" w:pos="1359"/>
      </w:tabs>
      <w:spacing w:before="0" w:beforeAutospacing="0" w:after="0" w:line="360" w:lineRule="auto"/>
      <w:ind w:left="493" w:right="493" w:firstLine="0"/>
      <w:outlineLvl w:val="9"/>
    </w:pPr>
    <w:rPr>
      <w:rFonts w:cs="David"/>
      <w:b w:val="0"/>
      <w:bCs w:val="0"/>
    </w:rPr>
  </w:style>
  <w:style w:type="paragraph" w:customStyle="1" w:styleId="1127">
    <w:name w:val="סגנון סגנון1 + לפני:  1.27 ס''מ תו"/>
    <w:basedOn w:val="Normal"/>
    <w:autoRedefine/>
    <w:rsid w:val="00BE5E26"/>
    <w:pPr>
      <w:spacing w:before="120" w:after="120" w:line="360" w:lineRule="auto"/>
      <w:ind w:left="652" w:right="34"/>
    </w:pPr>
    <w:rPr>
      <w:rFonts w:ascii="Arial" w:hAnsi="Arial" w:cs="David"/>
      <w:szCs w:val="24"/>
    </w:rPr>
  </w:style>
  <w:style w:type="paragraph" w:customStyle="1" w:styleId="-4">
    <w:name w:val="פיסקה-4"/>
    <w:basedOn w:val="Normal"/>
    <w:rsid w:val="00BE5E26"/>
    <w:pPr>
      <w:spacing w:before="120" w:after="120" w:line="300" w:lineRule="atLeast"/>
      <w:ind w:left="1985" w:right="1985"/>
      <w:jc w:val="both"/>
    </w:pPr>
    <w:rPr>
      <w:rFonts w:cs="David"/>
      <w:szCs w:val="24"/>
    </w:rPr>
  </w:style>
  <w:style w:type="paragraph" w:customStyle="1" w:styleId="4b">
    <w:name w:val="סגנון כותרת 4 + לא מודגש"/>
    <w:basedOn w:val="Heading4"/>
    <w:autoRedefine/>
    <w:rsid w:val="00BE5E26"/>
    <w:pPr>
      <w:keepNext w:val="0"/>
      <w:keepLines w:val="0"/>
      <w:tabs>
        <w:tab w:val="clear" w:pos="1882"/>
        <w:tab w:val="num" w:pos="2052"/>
        <w:tab w:val="left" w:pos="2125"/>
      </w:tabs>
      <w:spacing w:before="240" w:beforeAutospacing="0" w:after="60" w:line="240" w:lineRule="auto"/>
      <w:ind w:left="2052" w:right="461" w:hanging="864"/>
    </w:pPr>
    <w:rPr>
      <w:rFonts w:ascii="Arial" w:hAnsi="Arial" w:cs="Arial"/>
      <w:bCs w:val="0"/>
    </w:rPr>
  </w:style>
  <w:style w:type="character" w:customStyle="1" w:styleId="hps">
    <w:name w:val="hps"/>
    <w:basedOn w:val="DefaultParagraphFont"/>
    <w:rsid w:val="00BE5E26"/>
  </w:style>
  <w:style w:type="character" w:customStyle="1" w:styleId="apple-converted-space">
    <w:name w:val="apple-converted-space"/>
    <w:basedOn w:val="DefaultParagraphFont"/>
    <w:rsid w:val="00BE5E26"/>
  </w:style>
  <w:style w:type="paragraph" w:customStyle="1" w:styleId="1f9">
    <w:name w:val="סגנון 1"/>
    <w:basedOn w:val="Normal"/>
    <w:qFormat/>
    <w:rsid w:val="00BE5E26"/>
    <w:pPr>
      <w:spacing w:before="240" w:after="120" w:line="360" w:lineRule="auto"/>
    </w:pPr>
    <w:rPr>
      <w:rFonts w:ascii="Tahoma" w:hAnsi="Tahoma" w:cs="Tahoma"/>
      <w:b/>
      <w:bCs/>
      <w:szCs w:val="24"/>
    </w:rPr>
  </w:style>
  <w:style w:type="paragraph" w:customStyle="1" w:styleId="2b">
    <w:name w:val="סגנון 2"/>
    <w:basedOn w:val="Normal"/>
    <w:qFormat/>
    <w:rsid w:val="00BE5E26"/>
    <w:pPr>
      <w:spacing w:before="240" w:line="360" w:lineRule="auto"/>
    </w:pPr>
    <w:rPr>
      <w:rFonts w:ascii="Tahoma" w:hAnsi="Tahoma" w:cs="Tahoma"/>
      <w:b/>
      <w:bCs/>
      <w:sz w:val="20"/>
      <w:szCs w:val="20"/>
    </w:rPr>
  </w:style>
  <w:style w:type="paragraph" w:customStyle="1" w:styleId="3e">
    <w:name w:val="סגנון 3"/>
    <w:basedOn w:val="Normal"/>
    <w:qFormat/>
    <w:rsid w:val="00BE5E26"/>
    <w:pPr>
      <w:spacing w:before="240" w:line="360" w:lineRule="auto"/>
    </w:pPr>
    <w:rPr>
      <w:rFonts w:ascii="Tahoma" w:hAnsi="Tahoma" w:cs="Tahoma"/>
      <w:b/>
      <w:bCs/>
      <w:sz w:val="20"/>
      <w:szCs w:val="20"/>
    </w:rPr>
  </w:style>
  <w:style w:type="paragraph" w:customStyle="1" w:styleId="4c">
    <w:name w:val="סגנון 4"/>
    <w:basedOn w:val="Normal"/>
    <w:qFormat/>
    <w:rsid w:val="00BE5E26"/>
    <w:pPr>
      <w:spacing w:before="240" w:line="360" w:lineRule="auto"/>
    </w:pPr>
    <w:rPr>
      <w:rFonts w:ascii="Tahoma" w:hAnsi="Tahoma" w:cs="Tahoma"/>
      <w:b/>
      <w:bCs/>
      <w:sz w:val="20"/>
      <w:szCs w:val="20"/>
    </w:rPr>
  </w:style>
  <w:style w:type="paragraph" w:customStyle="1" w:styleId="57">
    <w:name w:val="סגנון 5"/>
    <w:basedOn w:val="Normal"/>
    <w:qFormat/>
    <w:rsid w:val="00BE5E26"/>
    <w:pPr>
      <w:spacing w:before="240" w:line="360" w:lineRule="auto"/>
    </w:pPr>
    <w:rPr>
      <w:rFonts w:ascii="Tahoma" w:hAnsi="Tahoma" w:cs="Tahoma"/>
      <w:sz w:val="20"/>
      <w:szCs w:val="20"/>
    </w:rPr>
  </w:style>
  <w:style w:type="paragraph" w:customStyle="1" w:styleId="3f">
    <w:name w:val="סגנון 3א"/>
    <w:basedOn w:val="3e"/>
    <w:qFormat/>
    <w:rsid w:val="00BE5E26"/>
    <w:pPr>
      <w:spacing w:before="0"/>
    </w:pPr>
    <w:rPr>
      <w:b w:val="0"/>
      <w:bCs w:val="0"/>
    </w:rPr>
  </w:style>
  <w:style w:type="paragraph" w:customStyle="1" w:styleId="4d">
    <w:name w:val="סגנון4א"/>
    <w:basedOn w:val="4c"/>
    <w:qFormat/>
    <w:rsid w:val="00BE5E26"/>
    <w:pPr>
      <w:spacing w:before="0"/>
      <w:ind w:left="1998" w:hanging="648"/>
    </w:pPr>
    <w:rPr>
      <w:b w:val="0"/>
      <w:bCs w:val="0"/>
    </w:rPr>
  </w:style>
  <w:style w:type="paragraph" w:customStyle="1" w:styleId="3f0">
    <w:name w:val="תוכן סגנון 3"/>
    <w:basedOn w:val="List2"/>
    <w:link w:val="3f1"/>
    <w:rsid w:val="00BE5E26"/>
    <w:pPr>
      <w:overflowPunct/>
      <w:autoSpaceDE/>
      <w:autoSpaceDN/>
      <w:adjustRightInd/>
      <w:spacing w:before="120" w:line="360" w:lineRule="auto"/>
      <w:ind w:firstLine="0"/>
    </w:pPr>
    <w:rPr>
      <w:rFonts w:ascii="Arial" w:hAnsi="Arial" w:cs="Times New Roman"/>
      <w:sz w:val="24"/>
      <w:szCs w:val="24"/>
    </w:rPr>
  </w:style>
  <w:style w:type="character" w:customStyle="1" w:styleId="3f1">
    <w:name w:val="תוכן סגנון 3 תו"/>
    <w:link w:val="3f0"/>
    <w:rsid w:val="00BE5E26"/>
    <w:rPr>
      <w:rFonts w:ascii="Arial" w:eastAsia="Times New Roman" w:hAnsi="Arial" w:cs="Times New Roman"/>
      <w:sz w:val="24"/>
      <w:szCs w:val="24"/>
      <w:lang w:eastAsia="he-IL"/>
    </w:rPr>
  </w:style>
  <w:style w:type="paragraph" w:customStyle="1" w:styleId="58">
    <w:name w:val="סגנון5"/>
    <w:basedOn w:val="41"/>
    <w:qFormat/>
    <w:rsid w:val="00BE5E26"/>
    <w:pPr>
      <w:numPr>
        <w:ilvl w:val="0"/>
        <w:numId w:val="0"/>
      </w:numPr>
      <w:tabs>
        <w:tab w:val="clear" w:pos="1440"/>
        <w:tab w:val="clear" w:pos="1800"/>
        <w:tab w:val="num" w:pos="2880"/>
      </w:tabs>
      <w:ind w:left="2232" w:right="0" w:hanging="792"/>
    </w:pPr>
  </w:style>
  <w:style w:type="paragraph" w:customStyle="1" w:styleId="3f2">
    <w:name w:val="פסקה3"/>
    <w:basedOn w:val="Normal"/>
    <w:qFormat/>
    <w:rsid w:val="00BE5E26"/>
    <w:pPr>
      <w:spacing w:line="360" w:lineRule="auto"/>
      <w:ind w:left="1440"/>
      <w:contextualSpacing/>
    </w:pPr>
    <w:rPr>
      <w:rFonts w:ascii="Tahoma" w:hAnsi="Tahoma" w:cs="Tahoma"/>
      <w:sz w:val="20"/>
      <w:szCs w:val="20"/>
    </w:rPr>
  </w:style>
  <w:style w:type="paragraph" w:customStyle="1" w:styleId="2c">
    <w:name w:val="פסקה2"/>
    <w:basedOn w:val="Normal"/>
    <w:qFormat/>
    <w:rsid w:val="00BE5E26"/>
    <w:pPr>
      <w:spacing w:line="360" w:lineRule="auto"/>
      <w:ind w:left="788"/>
      <w:contextualSpacing/>
    </w:pPr>
    <w:rPr>
      <w:rFonts w:ascii="Tahoma" w:hAnsi="Tahoma" w:cs="Tahoma"/>
      <w:sz w:val="20"/>
      <w:szCs w:val="20"/>
    </w:rPr>
  </w:style>
  <w:style w:type="paragraph" w:customStyle="1" w:styleId="1fa">
    <w:name w:val="נושא הערה1"/>
    <w:basedOn w:val="CommentText"/>
    <w:next w:val="CommentText"/>
    <w:rsid w:val="00BE5E26"/>
    <w:pPr>
      <w:widowControl w:val="0"/>
      <w:spacing w:after="240" w:line="360" w:lineRule="auto"/>
      <w:ind w:left="1701" w:right="142"/>
      <w:jc w:val="both"/>
    </w:pPr>
    <w:rPr>
      <w:rFonts w:ascii="Arial" w:hAnsi="Arial" w:cs="Times New Roman"/>
      <w:b/>
      <w:bCs/>
      <w:noProof/>
      <w:szCs w:val="20"/>
      <w:lang w:eastAsia="en-US"/>
    </w:rPr>
  </w:style>
  <w:style w:type="paragraph" w:customStyle="1" w:styleId="4e">
    <w:name w:val="כותרת 4 חדש"/>
    <w:basedOn w:val="Normal"/>
    <w:link w:val="4f"/>
    <w:qFormat/>
    <w:rsid w:val="00BE5E26"/>
    <w:pPr>
      <w:spacing w:before="120" w:line="320" w:lineRule="exact"/>
      <w:ind w:left="1476" w:hanging="396"/>
      <w:jc w:val="both"/>
      <w:outlineLvl w:val="3"/>
    </w:pPr>
    <w:rPr>
      <w:rFonts w:cs="Times New Roman"/>
      <w:sz w:val="22"/>
      <w:szCs w:val="24"/>
    </w:rPr>
  </w:style>
  <w:style w:type="character" w:customStyle="1" w:styleId="4f">
    <w:name w:val="כותרת 4 חדש תו"/>
    <w:link w:val="4e"/>
    <w:rsid w:val="00BE5E26"/>
    <w:rPr>
      <w:rFonts w:ascii="Times New Roman" w:eastAsia="Times New Roman" w:hAnsi="Times New Roman" w:cs="Times New Roman"/>
      <w:szCs w:val="24"/>
      <w:lang w:eastAsia="he-IL"/>
    </w:rPr>
  </w:style>
  <w:style w:type="character" w:customStyle="1" w:styleId="2d">
    <w:name w:val="כותרת 2 חדש תו"/>
    <w:rsid w:val="00BE5E26"/>
    <w:rPr>
      <w:rFonts w:ascii="Times New Roman" w:eastAsia="Times New Roman" w:hAnsi="Times New Roman" w:cs="David"/>
      <w:b/>
      <w:bCs/>
      <w:noProof/>
      <w:sz w:val="28"/>
      <w:szCs w:val="28"/>
      <w:lang w:val="en-US" w:eastAsia="en-US" w:bidi="he-IL"/>
    </w:rPr>
  </w:style>
  <w:style w:type="character" w:customStyle="1" w:styleId="word">
    <w:name w:val="word"/>
    <w:basedOn w:val="DefaultParagraphFont"/>
    <w:rsid w:val="00BE5E26"/>
  </w:style>
  <w:style w:type="paragraph" w:customStyle="1" w:styleId="2e">
    <w:name w:val="תוכן סגנון 2"/>
    <w:basedOn w:val="2a"/>
    <w:link w:val="2f"/>
    <w:rsid w:val="00BE5E26"/>
    <w:pPr>
      <w:tabs>
        <w:tab w:val="clear" w:pos="1080"/>
      </w:tabs>
      <w:ind w:left="818" w:firstLine="0"/>
    </w:pPr>
    <w:rPr>
      <w:sz w:val="24"/>
    </w:rPr>
  </w:style>
  <w:style w:type="character" w:customStyle="1" w:styleId="2f">
    <w:name w:val="תוכן סגנון 2 תו"/>
    <w:link w:val="2e"/>
    <w:rsid w:val="00BE5E26"/>
    <w:rPr>
      <w:rFonts w:ascii="Arial" w:hAnsi="Arial"/>
      <w:sz w:val="24"/>
      <w:szCs w:val="24"/>
      <w:lang w:eastAsia="he-IL"/>
    </w:rPr>
  </w:style>
  <w:style w:type="numbering" w:customStyle="1" w:styleId="1fb">
    <w:name w:val="ללא רשימה1"/>
    <w:next w:val="NoList"/>
    <w:uiPriority w:val="99"/>
    <w:semiHidden/>
    <w:unhideWhenUsed/>
    <w:rsid w:val="00BE5E26"/>
  </w:style>
  <w:style w:type="paragraph" w:customStyle="1" w:styleId="Heading11">
    <w:name w:val="Heading 11"/>
    <w:basedOn w:val="Normal"/>
    <w:rsid w:val="00BE5E26"/>
    <w:pPr>
      <w:tabs>
        <w:tab w:val="num" w:pos="1588"/>
      </w:tabs>
      <w:spacing w:after="200" w:line="276" w:lineRule="auto"/>
      <w:ind w:left="1588" w:hanging="397"/>
    </w:pPr>
    <w:rPr>
      <w:rFonts w:ascii="Calibri" w:eastAsia="Calibri" w:hAnsi="Calibri" w:cs="Arial"/>
      <w:sz w:val="22"/>
      <w:szCs w:val="24"/>
      <w:lang w:eastAsia="en-US"/>
    </w:rPr>
  </w:style>
  <w:style w:type="paragraph" w:customStyle="1" w:styleId="Heading21">
    <w:name w:val="Heading 21"/>
    <w:basedOn w:val="Normal"/>
    <w:rsid w:val="00BE5E26"/>
    <w:pPr>
      <w:numPr>
        <w:ilvl w:val="1"/>
        <w:numId w:val="46"/>
      </w:numPr>
      <w:spacing w:after="200" w:line="276" w:lineRule="auto"/>
    </w:pPr>
    <w:rPr>
      <w:rFonts w:ascii="Calibri" w:eastAsia="Calibri" w:hAnsi="Calibri" w:cs="Arial"/>
      <w:sz w:val="22"/>
      <w:szCs w:val="24"/>
      <w:lang w:eastAsia="en-US"/>
    </w:rPr>
  </w:style>
  <w:style w:type="paragraph" w:customStyle="1" w:styleId="Heading41">
    <w:name w:val="Heading 41"/>
    <w:basedOn w:val="Normal"/>
    <w:rsid w:val="00BE5E26"/>
    <w:pPr>
      <w:spacing w:after="200" w:line="276" w:lineRule="auto"/>
      <w:ind w:left="864" w:hanging="864"/>
    </w:pPr>
    <w:rPr>
      <w:rFonts w:ascii="Calibri" w:eastAsia="Calibri" w:hAnsi="Calibri" w:cs="Arial"/>
      <w:sz w:val="22"/>
      <w:szCs w:val="24"/>
      <w:lang w:eastAsia="en-US"/>
    </w:rPr>
  </w:style>
  <w:style w:type="paragraph" w:customStyle="1" w:styleId="Heading51">
    <w:name w:val="Heading 51"/>
    <w:basedOn w:val="Normal"/>
    <w:rsid w:val="00BE5E26"/>
    <w:pPr>
      <w:spacing w:after="200" w:line="276" w:lineRule="auto"/>
      <w:ind w:left="1008" w:hanging="1008"/>
    </w:pPr>
    <w:rPr>
      <w:rFonts w:ascii="Calibri" w:eastAsia="Calibri" w:hAnsi="Calibri" w:cs="Arial"/>
      <w:sz w:val="22"/>
      <w:szCs w:val="24"/>
      <w:lang w:eastAsia="en-US"/>
    </w:rPr>
  </w:style>
  <w:style w:type="paragraph" w:customStyle="1" w:styleId="Heading61">
    <w:name w:val="Heading 61"/>
    <w:basedOn w:val="Normal"/>
    <w:rsid w:val="00BE5E26"/>
    <w:pPr>
      <w:spacing w:after="200" w:line="276" w:lineRule="auto"/>
      <w:ind w:left="1152" w:hanging="1152"/>
    </w:pPr>
    <w:rPr>
      <w:rFonts w:ascii="Calibri" w:eastAsia="Calibri" w:hAnsi="Calibri" w:cs="Arial"/>
      <w:sz w:val="22"/>
      <w:szCs w:val="24"/>
      <w:lang w:eastAsia="en-US"/>
    </w:rPr>
  </w:style>
  <w:style w:type="paragraph" w:customStyle="1" w:styleId="Heading71">
    <w:name w:val="Heading 71"/>
    <w:basedOn w:val="Normal"/>
    <w:rsid w:val="00BE5E26"/>
    <w:pPr>
      <w:spacing w:after="200" w:line="276" w:lineRule="auto"/>
      <w:ind w:left="1296" w:hanging="1296"/>
    </w:pPr>
    <w:rPr>
      <w:rFonts w:ascii="Calibri" w:eastAsia="Calibri" w:hAnsi="Calibri" w:cs="Arial"/>
      <w:sz w:val="22"/>
      <w:szCs w:val="24"/>
      <w:lang w:eastAsia="en-US"/>
    </w:rPr>
  </w:style>
  <w:style w:type="paragraph" w:customStyle="1" w:styleId="Heading81">
    <w:name w:val="Heading 81"/>
    <w:basedOn w:val="Normal"/>
    <w:rsid w:val="00BE5E26"/>
    <w:pPr>
      <w:spacing w:after="200" w:line="276" w:lineRule="auto"/>
      <w:ind w:left="1440" w:hanging="1440"/>
    </w:pPr>
    <w:rPr>
      <w:rFonts w:ascii="Calibri" w:eastAsia="Calibri" w:hAnsi="Calibri" w:cs="Arial"/>
      <w:sz w:val="22"/>
      <w:szCs w:val="24"/>
      <w:lang w:eastAsia="en-US"/>
    </w:rPr>
  </w:style>
  <w:style w:type="paragraph" w:customStyle="1" w:styleId="Heading91">
    <w:name w:val="Heading 91"/>
    <w:basedOn w:val="Normal"/>
    <w:rsid w:val="00BE5E26"/>
    <w:pPr>
      <w:spacing w:after="200" w:line="276" w:lineRule="auto"/>
      <w:ind w:left="1584" w:hanging="1584"/>
    </w:pPr>
    <w:rPr>
      <w:rFonts w:ascii="Calibri" w:eastAsia="Calibri" w:hAnsi="Calibri" w:cs="Arial"/>
      <w:sz w:val="22"/>
      <w:szCs w:val="24"/>
      <w:lang w:eastAsia="en-US"/>
    </w:rPr>
  </w:style>
  <w:style w:type="character" w:customStyle="1" w:styleId="Normal31">
    <w:name w:val="Normal3 תו"/>
    <w:link w:val="Normal30"/>
    <w:rsid w:val="00BE5E26"/>
    <w:rPr>
      <w:rFonts w:ascii="Franklin Gothic Medium" w:eastAsia="Times New Roman" w:hAnsi="Franklin Gothic Medium" w:cs="Times New Roman"/>
      <w:b/>
      <w:smallCaps/>
      <w:color w:val="000000"/>
      <w:sz w:val="26"/>
      <w:szCs w:val="24"/>
    </w:rPr>
  </w:style>
  <w:style w:type="paragraph" w:customStyle="1" w:styleId="BulletList3">
    <w:name w:val="Bullet List 3"/>
    <w:basedOn w:val="Normal"/>
    <w:link w:val="BulletList30"/>
    <w:rsid w:val="00BE5E26"/>
    <w:pPr>
      <w:tabs>
        <w:tab w:val="num" w:pos="1117"/>
      </w:tabs>
      <w:spacing w:before="120" w:line="320" w:lineRule="exact"/>
      <w:ind w:left="1117" w:hanging="397"/>
      <w:jc w:val="both"/>
    </w:pPr>
    <w:rPr>
      <w:rFonts w:cs="Times New Roman"/>
      <w:sz w:val="22"/>
      <w:szCs w:val="24"/>
    </w:rPr>
  </w:style>
  <w:style w:type="character" w:customStyle="1" w:styleId="BulletList30">
    <w:name w:val="Bullet List 3 תו"/>
    <w:link w:val="BulletList3"/>
    <w:rsid w:val="00BE5E26"/>
    <w:rPr>
      <w:rFonts w:ascii="Times New Roman" w:eastAsia="Times New Roman" w:hAnsi="Times New Roman" w:cs="Times New Roman"/>
      <w:szCs w:val="24"/>
      <w:lang w:eastAsia="he-IL"/>
    </w:rPr>
  </w:style>
  <w:style w:type="paragraph" w:customStyle="1" w:styleId="ListContinue30">
    <w:name w:val="List Continue3"/>
    <w:basedOn w:val="Normal"/>
    <w:rsid w:val="00BE5E26"/>
    <w:pPr>
      <w:spacing w:line="320" w:lineRule="exact"/>
      <w:ind w:left="1588"/>
      <w:jc w:val="both"/>
    </w:pPr>
    <w:rPr>
      <w:rFonts w:cs="David"/>
      <w:sz w:val="22"/>
      <w:szCs w:val="24"/>
    </w:rPr>
  </w:style>
  <w:style w:type="character" w:customStyle="1" w:styleId="TableTextChar">
    <w:name w:val="TableText Char"/>
    <w:link w:val="TableText"/>
    <w:rsid w:val="00BE5E26"/>
    <w:rPr>
      <w:rFonts w:ascii="Times New Roman" w:eastAsia="Times New Roman" w:hAnsi="Times New Roman" w:cs="David"/>
      <w:szCs w:val="24"/>
      <w:lang w:eastAsia="he-IL"/>
    </w:rPr>
  </w:style>
  <w:style w:type="paragraph" w:customStyle="1" w:styleId="AlphaList3">
    <w:name w:val="Alpha List 3"/>
    <w:basedOn w:val="Normal"/>
    <w:link w:val="AlphaList30"/>
    <w:rsid w:val="00BE5E26"/>
    <w:pPr>
      <w:numPr>
        <w:numId w:val="46"/>
      </w:numPr>
      <w:spacing w:before="120" w:line="320" w:lineRule="exact"/>
      <w:jc w:val="both"/>
    </w:pPr>
    <w:rPr>
      <w:rFonts w:cs="Times New Roman"/>
      <w:sz w:val="22"/>
      <w:szCs w:val="24"/>
    </w:rPr>
  </w:style>
  <w:style w:type="character" w:customStyle="1" w:styleId="AlphaList30">
    <w:name w:val="Alpha List 3 תו"/>
    <w:link w:val="AlphaList3"/>
    <w:rsid w:val="00BE5E26"/>
    <w:rPr>
      <w:rFonts w:ascii="Times New Roman" w:eastAsia="Times New Roman" w:hAnsi="Times New Roman" w:cs="Times New Roman"/>
      <w:szCs w:val="24"/>
      <w:lang w:eastAsia="he-IL"/>
    </w:rPr>
  </w:style>
  <w:style w:type="paragraph" w:customStyle="1" w:styleId="BulletList4">
    <w:name w:val="Bullet List 4"/>
    <w:basedOn w:val="Normal"/>
    <w:rsid w:val="00BE5E26"/>
    <w:pPr>
      <w:tabs>
        <w:tab w:val="num" w:pos="1985"/>
      </w:tabs>
      <w:spacing w:before="120" w:line="320" w:lineRule="exact"/>
      <w:ind w:left="1985" w:hanging="397"/>
      <w:jc w:val="both"/>
    </w:pPr>
    <w:rPr>
      <w:rFonts w:cs="David"/>
      <w:sz w:val="22"/>
      <w:szCs w:val="24"/>
      <w:lang w:eastAsia="en-US"/>
    </w:rPr>
  </w:style>
  <w:style w:type="paragraph" w:customStyle="1" w:styleId="NumberList3">
    <w:name w:val="Number List 3"/>
    <w:basedOn w:val="Normal"/>
    <w:rsid w:val="00BE5E26"/>
    <w:pPr>
      <w:tabs>
        <w:tab w:val="num" w:pos="1588"/>
      </w:tabs>
      <w:spacing w:before="120" w:line="320" w:lineRule="exact"/>
      <w:ind w:left="1588" w:hanging="397"/>
      <w:jc w:val="both"/>
    </w:pPr>
    <w:rPr>
      <w:rFonts w:cs="David"/>
      <w:sz w:val="22"/>
      <w:szCs w:val="24"/>
    </w:rPr>
  </w:style>
  <w:style w:type="paragraph" w:customStyle="1" w:styleId="ListContinue20">
    <w:name w:val="List Continue2"/>
    <w:basedOn w:val="Normal"/>
    <w:link w:val="ListContinue2Char"/>
    <w:rsid w:val="00BE5E26"/>
    <w:pPr>
      <w:spacing w:line="320" w:lineRule="exact"/>
      <w:ind w:left="1191"/>
      <w:jc w:val="both"/>
    </w:pPr>
    <w:rPr>
      <w:rFonts w:cs="Times New Roman"/>
      <w:sz w:val="22"/>
      <w:szCs w:val="24"/>
    </w:rPr>
  </w:style>
  <w:style w:type="character" w:customStyle="1" w:styleId="ListContinue2Char">
    <w:name w:val="List Continue2 Char"/>
    <w:link w:val="ListContinue20"/>
    <w:rsid w:val="00BE5E26"/>
    <w:rPr>
      <w:rFonts w:ascii="Times New Roman" w:eastAsia="Times New Roman" w:hAnsi="Times New Roman" w:cs="Times New Roman"/>
      <w:szCs w:val="24"/>
      <w:lang w:eastAsia="he-IL"/>
    </w:rPr>
  </w:style>
  <w:style w:type="paragraph" w:customStyle="1" w:styleId="HNormal">
    <w:name w:val="HNormal"/>
    <w:rsid w:val="00BE5E26"/>
    <w:pPr>
      <w:bidi/>
      <w:spacing w:after="120" w:line="240" w:lineRule="auto"/>
      <w:jc w:val="both"/>
    </w:pPr>
    <w:rPr>
      <w:rFonts w:ascii="Times New Roman" w:eastAsia="Times New Roman" w:hAnsi="Times New Roman" w:cs="David"/>
      <w:noProof/>
      <w:sz w:val="20"/>
      <w:szCs w:val="24"/>
      <w:lang w:eastAsia="he-IL"/>
    </w:rPr>
  </w:style>
  <w:style w:type="character" w:customStyle="1" w:styleId="AlphaList1Char">
    <w:name w:val="Alpha List 1 Char"/>
    <w:link w:val="AlphaList1"/>
    <w:rsid w:val="00BE5E26"/>
    <w:rPr>
      <w:rFonts w:ascii="Times New Roman" w:eastAsia="Times New Roman" w:hAnsi="Times New Roman" w:cs="David"/>
      <w:szCs w:val="24"/>
      <w:lang w:eastAsia="he-IL"/>
    </w:rPr>
  </w:style>
  <w:style w:type="paragraph" w:customStyle="1" w:styleId="Normal110">
    <w:name w:val="Normal11"/>
    <w:basedOn w:val="Normal"/>
    <w:rsid w:val="00BE5E26"/>
    <w:pPr>
      <w:spacing w:before="120" w:line="320" w:lineRule="exact"/>
      <w:jc w:val="both"/>
    </w:pPr>
    <w:rPr>
      <w:rFonts w:cs="David"/>
      <w:sz w:val="22"/>
      <w:szCs w:val="24"/>
    </w:rPr>
  </w:style>
  <w:style w:type="character" w:customStyle="1" w:styleId="BulletList2Char">
    <w:name w:val="Bullet List 2 Char"/>
    <w:link w:val="BulletList2"/>
    <w:rsid w:val="00BE5E26"/>
    <w:rPr>
      <w:rFonts w:ascii="Times New Roman" w:eastAsia="Times New Roman" w:hAnsi="Times New Roman" w:cs="David"/>
      <w:szCs w:val="24"/>
      <w:lang w:eastAsia="he-IL"/>
    </w:rPr>
  </w:style>
  <w:style w:type="numbering" w:customStyle="1" w:styleId="Style1">
    <w:name w:val="Style1"/>
    <w:uiPriority w:val="99"/>
    <w:rsid w:val="00BE5E26"/>
    <w:pPr>
      <w:numPr>
        <w:numId w:val="47"/>
      </w:numPr>
    </w:pPr>
  </w:style>
  <w:style w:type="paragraph" w:customStyle="1" w:styleId="ListContinue1">
    <w:name w:val="List Continue1"/>
    <w:basedOn w:val="Normal"/>
    <w:rsid w:val="00BE5E26"/>
    <w:pPr>
      <w:spacing w:line="320" w:lineRule="exact"/>
      <w:ind w:left="794"/>
      <w:jc w:val="both"/>
    </w:pPr>
    <w:rPr>
      <w:rFonts w:cs="David"/>
      <w:sz w:val="22"/>
      <w:szCs w:val="24"/>
    </w:rPr>
  </w:style>
  <w:style w:type="paragraph" w:customStyle="1" w:styleId="Base">
    <w:name w:val="Base"/>
    <w:link w:val="Base0"/>
    <w:rsid w:val="00BE5E26"/>
    <w:pPr>
      <w:bidi/>
      <w:spacing w:before="120" w:after="0" w:line="320" w:lineRule="exact"/>
      <w:jc w:val="both"/>
    </w:pPr>
    <w:rPr>
      <w:rFonts w:ascii="Times New Roman" w:eastAsia="Times New Roman" w:hAnsi="Times New Roman" w:cs="Times New Roman"/>
      <w:szCs w:val="24"/>
      <w:lang w:eastAsia="he-IL"/>
    </w:rPr>
  </w:style>
  <w:style w:type="character" w:customStyle="1" w:styleId="Base0">
    <w:name w:val="Base תו"/>
    <w:link w:val="Base"/>
    <w:rsid w:val="00BE5E26"/>
    <w:rPr>
      <w:rFonts w:ascii="Times New Roman" w:eastAsia="Times New Roman" w:hAnsi="Times New Roman" w:cs="Times New Roman"/>
      <w:szCs w:val="24"/>
      <w:lang w:eastAsia="he-IL"/>
    </w:rPr>
  </w:style>
  <w:style w:type="paragraph" w:customStyle="1" w:styleId="NumberList">
    <w:name w:val="Number List"/>
    <w:basedOn w:val="Base"/>
    <w:link w:val="NumberList0"/>
    <w:rsid w:val="00BE5E26"/>
    <w:pPr>
      <w:numPr>
        <w:numId w:val="48"/>
      </w:numPr>
    </w:pPr>
  </w:style>
  <w:style w:type="character" w:customStyle="1" w:styleId="NumberList0">
    <w:name w:val="Number List תו"/>
    <w:link w:val="NumberList"/>
    <w:rsid w:val="00BE5E26"/>
    <w:rPr>
      <w:rFonts w:ascii="Times New Roman" w:eastAsia="Times New Roman" w:hAnsi="Times New Roman" w:cs="Times New Roman"/>
      <w:szCs w:val="24"/>
      <w:lang w:eastAsia="he-IL"/>
    </w:rPr>
  </w:style>
  <w:style w:type="character" w:customStyle="1" w:styleId="Normal1Char">
    <w:name w:val="Normal1 Char"/>
    <w:link w:val="Normal1"/>
    <w:rsid w:val="00BE5E26"/>
    <w:rPr>
      <w:rFonts w:ascii="Times New Roman" w:eastAsia="Times New Roman" w:hAnsi="Times New Roman" w:cs="David"/>
      <w:szCs w:val="24"/>
      <w:lang w:eastAsia="he-IL"/>
    </w:rPr>
  </w:style>
  <w:style w:type="paragraph" w:customStyle="1" w:styleId="Normal1Title">
    <w:name w:val="Normal1 Title"/>
    <w:basedOn w:val="Base"/>
    <w:next w:val="Normal1"/>
    <w:rsid w:val="00BE5E26"/>
    <w:pPr>
      <w:ind w:left="397"/>
    </w:pPr>
    <w:rPr>
      <w:b/>
      <w:bCs/>
    </w:rPr>
  </w:style>
  <w:style w:type="paragraph" w:customStyle="1" w:styleId="BulletList">
    <w:name w:val="Bullet List"/>
    <w:basedOn w:val="Base"/>
    <w:rsid w:val="00BE5E26"/>
    <w:pPr>
      <w:numPr>
        <w:numId w:val="49"/>
      </w:numPr>
      <w:tabs>
        <w:tab w:val="clear" w:pos="397"/>
      </w:tabs>
      <w:ind w:left="360" w:hanging="340"/>
    </w:pPr>
  </w:style>
  <w:style w:type="paragraph" w:customStyle="1" w:styleId="Normal4">
    <w:name w:val="Normal4"/>
    <w:basedOn w:val="Base"/>
    <w:link w:val="Normal5"/>
    <w:rsid w:val="00BE5E26"/>
  </w:style>
  <w:style w:type="character" w:customStyle="1" w:styleId="Normal5">
    <w:name w:val="Normal תו"/>
    <w:link w:val="Normal4"/>
    <w:rsid w:val="00BE5E26"/>
    <w:rPr>
      <w:rFonts w:ascii="Times New Roman" w:eastAsia="Times New Roman" w:hAnsi="Times New Roman" w:cs="Times New Roman"/>
      <w:szCs w:val="24"/>
      <w:lang w:eastAsia="he-IL"/>
    </w:rPr>
  </w:style>
  <w:style w:type="paragraph" w:customStyle="1" w:styleId="Normal16">
    <w:name w:val="Normal16"/>
    <w:basedOn w:val="Base"/>
    <w:rsid w:val="00BE5E26"/>
  </w:style>
  <w:style w:type="character" w:customStyle="1" w:styleId="Normal2TitleChar">
    <w:name w:val="Normal2 Title Char"/>
    <w:link w:val="Normal2Title"/>
    <w:rsid w:val="00BE5E26"/>
    <w:rPr>
      <w:rFonts w:ascii="Times New Roman" w:eastAsia="Times New Roman" w:hAnsi="Times New Roman" w:cs="David"/>
      <w:b/>
      <w:bCs/>
      <w:szCs w:val="24"/>
      <w:lang w:eastAsia="he-IL"/>
    </w:rPr>
  </w:style>
  <w:style w:type="character" w:customStyle="1" w:styleId="Normal12">
    <w:name w:val="Normal1 תו"/>
    <w:rsid w:val="00BE5E26"/>
    <w:rPr>
      <w:rFonts w:cs="David"/>
      <w:sz w:val="22"/>
      <w:szCs w:val="24"/>
      <w:lang w:val="en-US" w:eastAsia="he-IL" w:bidi="he-IL"/>
    </w:rPr>
  </w:style>
  <w:style w:type="character" w:customStyle="1" w:styleId="Style12pt">
    <w:name w:val="Style 12 pt"/>
    <w:rsid w:val="00BE5E26"/>
    <w:rPr>
      <w:rFonts w:ascii="Arial" w:hAnsi="Arial" w:cs="Arial"/>
      <w:sz w:val="24"/>
      <w:szCs w:val="24"/>
    </w:rPr>
  </w:style>
  <w:style w:type="character" w:customStyle="1" w:styleId="justbluefontbold1">
    <w:name w:val="justbluefontbold1"/>
    <w:rsid w:val="00BE5E26"/>
    <w:rPr>
      <w:b/>
      <w:bCs/>
      <w:color w:val="014170"/>
      <w:sz w:val="15"/>
      <w:szCs w:val="15"/>
    </w:rPr>
  </w:style>
  <w:style w:type="paragraph" w:customStyle="1" w:styleId="afc">
    <w:name w:val="a"/>
    <w:basedOn w:val="Normal"/>
    <w:rsid w:val="00BE5E26"/>
    <w:pPr>
      <w:bidi w:val="0"/>
      <w:spacing w:before="100" w:beforeAutospacing="1" w:after="100" w:afterAutospacing="1"/>
    </w:pPr>
    <w:rPr>
      <w:rFonts w:cs="Times New Roman"/>
      <w:szCs w:val="24"/>
      <w:lang w:eastAsia="en-US"/>
    </w:rPr>
  </w:style>
  <w:style w:type="numbering" w:customStyle="1" w:styleId="2f0">
    <w:name w:val="ללא רשימה2"/>
    <w:next w:val="NoList"/>
    <w:uiPriority w:val="99"/>
    <w:semiHidden/>
    <w:unhideWhenUsed/>
    <w:rsid w:val="00BE5E26"/>
  </w:style>
  <w:style w:type="paragraph" w:customStyle="1" w:styleId="AlphaList">
    <w:name w:val="Alpha List"/>
    <w:basedOn w:val="Normal"/>
    <w:rsid w:val="00BE5E26"/>
    <w:pPr>
      <w:numPr>
        <w:numId w:val="50"/>
      </w:numPr>
      <w:spacing w:before="120" w:line="320" w:lineRule="exact"/>
      <w:jc w:val="both"/>
    </w:pPr>
    <w:rPr>
      <w:rFonts w:cs="David"/>
      <w:sz w:val="22"/>
      <w:szCs w:val="24"/>
    </w:rPr>
  </w:style>
  <w:style w:type="paragraph" w:customStyle="1" w:styleId="Normal7">
    <w:name w:val="Normal7"/>
    <w:basedOn w:val="Normal"/>
    <w:rsid w:val="00BE5E26"/>
    <w:pPr>
      <w:spacing w:before="120" w:line="320" w:lineRule="exact"/>
      <w:jc w:val="both"/>
    </w:pPr>
    <w:rPr>
      <w:rFonts w:cs="David"/>
      <w:sz w:val="22"/>
      <w:szCs w:val="24"/>
    </w:rPr>
  </w:style>
  <w:style w:type="paragraph" w:customStyle="1" w:styleId="Cover1">
    <w:name w:val="Cover 1"/>
    <w:basedOn w:val="Normal"/>
    <w:link w:val="Cover1Char"/>
    <w:qFormat/>
    <w:rsid w:val="00BE5E26"/>
    <w:pPr>
      <w:spacing w:before="100" w:after="100" w:line="276" w:lineRule="auto"/>
      <w:ind w:left="-154"/>
      <w:jc w:val="center"/>
    </w:pPr>
    <w:rPr>
      <w:rFonts w:ascii="Arial" w:eastAsia="Calibri" w:hAnsi="Arial" w:cs="Times New Roman"/>
      <w:b/>
      <w:bCs/>
      <w:color w:val="3366FF"/>
      <w:sz w:val="72"/>
      <w:szCs w:val="72"/>
    </w:rPr>
  </w:style>
  <w:style w:type="paragraph" w:customStyle="1" w:styleId="Cover2">
    <w:name w:val="Cover 2"/>
    <w:basedOn w:val="Normal"/>
    <w:link w:val="Cover2Char"/>
    <w:qFormat/>
    <w:rsid w:val="00BE5E26"/>
    <w:pPr>
      <w:spacing w:before="100" w:after="100" w:line="276" w:lineRule="auto"/>
      <w:ind w:left="-154"/>
      <w:jc w:val="center"/>
    </w:pPr>
    <w:rPr>
      <w:rFonts w:ascii="Arial" w:eastAsia="Calibri" w:hAnsi="Arial" w:cs="Times New Roman"/>
      <w:b/>
      <w:bCs/>
      <w:color w:val="3366FF"/>
      <w:sz w:val="50"/>
      <w:szCs w:val="50"/>
    </w:rPr>
  </w:style>
  <w:style w:type="character" w:customStyle="1" w:styleId="Cover1Char">
    <w:name w:val="Cover 1 Char"/>
    <w:link w:val="Cover1"/>
    <w:rsid w:val="00BE5E26"/>
    <w:rPr>
      <w:rFonts w:ascii="Arial" w:eastAsia="Calibri" w:hAnsi="Arial" w:cs="Times New Roman"/>
      <w:b/>
      <w:bCs/>
      <w:color w:val="3366FF"/>
      <w:sz w:val="72"/>
      <w:szCs w:val="72"/>
      <w:lang w:eastAsia="he-IL"/>
    </w:rPr>
  </w:style>
  <w:style w:type="character" w:customStyle="1" w:styleId="Cover2Char">
    <w:name w:val="Cover 2 Char"/>
    <w:link w:val="Cover2"/>
    <w:rsid w:val="00BE5E26"/>
    <w:rPr>
      <w:rFonts w:ascii="Arial" w:eastAsia="Calibri" w:hAnsi="Arial" w:cs="Times New Roman"/>
      <w:b/>
      <w:bCs/>
      <w:color w:val="3366FF"/>
      <w:sz w:val="50"/>
      <w:szCs w:val="50"/>
      <w:lang w:eastAsia="he-IL"/>
    </w:rPr>
  </w:style>
  <w:style w:type="paragraph" w:customStyle="1" w:styleId="InerNumbering1">
    <w:name w:val="Iner Numbering 1"/>
    <w:basedOn w:val="ListParagraph"/>
    <w:link w:val="InerNumbering1Char"/>
    <w:qFormat/>
    <w:rsid w:val="00BE5E26"/>
    <w:pPr>
      <w:numPr>
        <w:numId w:val="51"/>
      </w:numPr>
      <w:spacing w:before="100" w:after="100" w:line="276" w:lineRule="auto"/>
      <w:jc w:val="both"/>
    </w:pPr>
    <w:rPr>
      <w:rFonts w:ascii="Calibri" w:eastAsia="Calibri" w:hAnsi="Calibri" w:cs="Times New Roman"/>
    </w:rPr>
  </w:style>
  <w:style w:type="character" w:customStyle="1" w:styleId="InerNumbering1Char">
    <w:name w:val="Iner Numbering 1 Char"/>
    <w:link w:val="InerNumbering1"/>
    <w:rsid w:val="00BE5E26"/>
    <w:rPr>
      <w:rFonts w:ascii="Calibri" w:eastAsia="Calibri" w:hAnsi="Calibri" w:cs="Times New Roman"/>
      <w:sz w:val="24"/>
      <w:szCs w:val="26"/>
      <w:lang w:eastAsia="he-IL"/>
    </w:rPr>
  </w:style>
  <w:style w:type="paragraph" w:customStyle="1" w:styleId="STD1P">
    <w:name w:val="STD 1P"/>
    <w:basedOn w:val="Normal"/>
    <w:rsid w:val="00BE5E26"/>
    <w:pPr>
      <w:tabs>
        <w:tab w:val="left" w:pos="1077"/>
      </w:tabs>
      <w:spacing w:before="100" w:after="120"/>
      <w:ind w:left="680"/>
      <w:jc w:val="both"/>
    </w:pPr>
    <w:rPr>
      <w:rFonts w:cs="David"/>
      <w:snapToGrid w:val="0"/>
      <w:szCs w:val="24"/>
      <w:lang w:val="de-DE" w:eastAsia="en-US"/>
    </w:rPr>
  </w:style>
  <w:style w:type="paragraph" w:customStyle="1" w:styleId="Code">
    <w:name w:val="Code"/>
    <w:basedOn w:val="Normal"/>
    <w:qFormat/>
    <w:rsid w:val="00BE5E26"/>
    <w:pPr>
      <w:shd w:val="clear" w:color="auto" w:fill="D9D9D9"/>
      <w:autoSpaceDE w:val="0"/>
      <w:autoSpaceDN w:val="0"/>
      <w:bidi w:val="0"/>
      <w:adjustRightInd w:val="0"/>
      <w:ind w:left="-198"/>
    </w:pPr>
    <w:rPr>
      <w:rFonts w:ascii="Courier New" w:eastAsia="Calibri" w:hAnsi="Courier New" w:cs="Arial"/>
      <w:color w:val="0000FF"/>
      <w:sz w:val="22"/>
      <w:szCs w:val="22"/>
      <w:lang w:eastAsia="en-US"/>
    </w:rPr>
  </w:style>
  <w:style w:type="paragraph" w:customStyle="1" w:styleId="STD1">
    <w:name w:val="STD 1"/>
    <w:basedOn w:val="Normal"/>
    <w:rsid w:val="00BE5E26"/>
    <w:pPr>
      <w:tabs>
        <w:tab w:val="left" w:pos="1077"/>
      </w:tabs>
      <w:spacing w:before="100"/>
      <w:ind w:left="680"/>
      <w:jc w:val="both"/>
    </w:pPr>
    <w:rPr>
      <w:rFonts w:cs="David"/>
      <w:snapToGrid w:val="0"/>
      <w:szCs w:val="24"/>
      <w:lang w:val="de-DE" w:eastAsia="en-US"/>
    </w:rPr>
  </w:style>
  <w:style w:type="character" w:customStyle="1" w:styleId="CoverNormalChar">
    <w:name w:val="Cover Normal Char"/>
    <w:link w:val="CoverNormal"/>
    <w:locked/>
    <w:rsid w:val="00BE5E26"/>
  </w:style>
  <w:style w:type="paragraph" w:customStyle="1" w:styleId="CoverNormal">
    <w:name w:val="Cover Normal"/>
    <w:basedOn w:val="Normal"/>
    <w:link w:val="CoverNormalChar"/>
    <w:qFormat/>
    <w:rsid w:val="00BE5E26"/>
    <w:pPr>
      <w:spacing w:after="200" w:line="276" w:lineRule="auto"/>
      <w:ind w:left="-199"/>
      <w:jc w:val="center"/>
    </w:pPr>
    <w:rPr>
      <w:rFonts w:asciiTheme="minorHAnsi" w:eastAsiaTheme="minorHAnsi" w:hAnsiTheme="minorHAnsi" w:cstheme="minorBidi"/>
      <w:sz w:val="22"/>
      <w:szCs w:val="22"/>
      <w:lang w:eastAsia="en-US"/>
    </w:rPr>
  </w:style>
  <w:style w:type="paragraph" w:customStyle="1" w:styleId="Picture">
    <w:name w:val="Picture"/>
    <w:basedOn w:val="Normal"/>
    <w:link w:val="PictureChar"/>
    <w:qFormat/>
    <w:rsid w:val="00BE5E26"/>
    <w:pPr>
      <w:spacing w:before="100" w:after="100" w:line="276" w:lineRule="auto"/>
      <w:ind w:left="-198"/>
      <w:jc w:val="center"/>
    </w:pPr>
    <w:rPr>
      <w:rFonts w:ascii="Calibri" w:eastAsia="Calibri" w:hAnsi="Calibri" w:cs="Times New Roman"/>
      <w:sz w:val="22"/>
      <w:szCs w:val="22"/>
    </w:rPr>
  </w:style>
  <w:style w:type="character" w:customStyle="1" w:styleId="PictureChar">
    <w:name w:val="Picture Char"/>
    <w:link w:val="Picture"/>
    <w:rsid w:val="00BE5E26"/>
    <w:rPr>
      <w:rFonts w:ascii="Calibri" w:eastAsia="Calibri" w:hAnsi="Calibri" w:cs="Times New Roman"/>
      <w:lang w:eastAsia="he-IL"/>
    </w:rPr>
  </w:style>
  <w:style w:type="paragraph" w:customStyle="1" w:styleId="Picturesubtitle">
    <w:name w:val="Picture subtitle"/>
    <w:basedOn w:val="Normal"/>
    <w:next w:val="Normal"/>
    <w:link w:val="PicturesubtitleChar"/>
    <w:qFormat/>
    <w:rsid w:val="00BE5E26"/>
    <w:pPr>
      <w:spacing w:after="200" w:line="276" w:lineRule="auto"/>
      <w:ind w:left="-199"/>
      <w:jc w:val="center"/>
    </w:pPr>
    <w:rPr>
      <w:rFonts w:ascii="Calibri" w:eastAsia="Calibri" w:hAnsi="Calibri" w:cs="Times New Roman"/>
      <w:sz w:val="16"/>
      <w:szCs w:val="16"/>
      <w:u w:val="single"/>
    </w:rPr>
  </w:style>
  <w:style w:type="character" w:customStyle="1" w:styleId="PicturesubtitleChar">
    <w:name w:val="Picture subtitle Char"/>
    <w:link w:val="Picturesubtitle"/>
    <w:rsid w:val="00BE5E26"/>
    <w:rPr>
      <w:rFonts w:ascii="Calibri" w:eastAsia="Calibri" w:hAnsi="Calibri" w:cs="Times New Roman"/>
      <w:sz w:val="16"/>
      <w:szCs w:val="16"/>
      <w:u w:val="single"/>
      <w:lang w:eastAsia="he-IL"/>
    </w:rPr>
  </w:style>
  <w:style w:type="paragraph" w:customStyle="1" w:styleId="Cover">
    <w:name w:val="Cover"/>
    <w:basedOn w:val="Normal"/>
    <w:rsid w:val="00BE5E26"/>
    <w:pPr>
      <w:tabs>
        <w:tab w:val="left" w:pos="2694"/>
      </w:tabs>
      <w:bidi w:val="0"/>
      <w:spacing w:line="360" w:lineRule="auto"/>
      <w:jc w:val="right"/>
    </w:pPr>
    <w:rPr>
      <w:rFonts w:ascii="Arial" w:hAnsi="Arial" w:cs="Arial"/>
      <w:smallCaps/>
      <w:noProof/>
      <w:color w:val="0000FF"/>
      <w:sz w:val="48"/>
      <w:szCs w:val="48"/>
      <w:lang w:val="de-CH" w:eastAsia="en-US" w:bidi="ar-SA"/>
    </w:rPr>
  </w:style>
  <w:style w:type="paragraph" w:customStyle="1" w:styleId="DefaultText">
    <w:name w:val="Default Text"/>
    <w:basedOn w:val="Normal"/>
    <w:rsid w:val="00BE5E26"/>
    <w:pPr>
      <w:tabs>
        <w:tab w:val="left" w:pos="1701"/>
      </w:tabs>
      <w:bidi w:val="0"/>
      <w:spacing w:after="120" w:line="360" w:lineRule="auto"/>
    </w:pPr>
    <w:rPr>
      <w:rFonts w:ascii="Arial" w:hAnsi="Arial" w:cs="Arial"/>
      <w:szCs w:val="24"/>
      <w:lang w:val="en-GB" w:eastAsia="en-US" w:bidi="ar-SA"/>
    </w:rPr>
  </w:style>
  <w:style w:type="paragraph" w:customStyle="1" w:styleId="Cover20">
    <w:name w:val="Cover2"/>
    <w:basedOn w:val="Cover"/>
    <w:rsid w:val="00BE5E26"/>
    <w:pPr>
      <w:framePr w:hSpace="181" w:vSpace="181" w:wrap="around" w:vAnchor="text" w:hAnchor="text" w:y="1"/>
      <w:bidi/>
      <w:jc w:val="left"/>
    </w:pPr>
    <w:rPr>
      <w:sz w:val="28"/>
      <w:szCs w:val="28"/>
      <w:lang w:bidi="he-IL"/>
    </w:rPr>
  </w:style>
  <w:style w:type="paragraph" w:customStyle="1" w:styleId="afd">
    <w:name w:val="כותרת סעיף משני"/>
    <w:basedOn w:val="a3"/>
    <w:rsid w:val="00BE5E26"/>
    <w:pPr>
      <w:numPr>
        <w:ilvl w:val="0"/>
        <w:numId w:val="0"/>
      </w:numPr>
    </w:pPr>
    <w:rPr>
      <w:u w:val="single"/>
    </w:rPr>
  </w:style>
  <w:style w:type="paragraph" w:customStyle="1" w:styleId="Heading6-Tables">
    <w:name w:val="Heading 6 - Tables"/>
    <w:basedOn w:val="Normal"/>
    <w:rsid w:val="00BE5E26"/>
    <w:pPr>
      <w:spacing w:line="360" w:lineRule="auto"/>
      <w:jc w:val="both"/>
    </w:pPr>
    <w:rPr>
      <w:rFonts w:ascii="Arial" w:hAnsi="Arial" w:cs="Arial"/>
      <w:sz w:val="20"/>
      <w:szCs w:val="20"/>
      <w:u w:val="single"/>
    </w:rPr>
  </w:style>
  <w:style w:type="paragraph" w:customStyle="1" w:styleId="HeadingBar">
    <w:name w:val="Heading Bar"/>
    <w:basedOn w:val="Normal"/>
    <w:next w:val="Heading3"/>
    <w:rsid w:val="00BE5E26"/>
    <w:pPr>
      <w:keepNext/>
      <w:keepLines/>
      <w:shd w:val="solid" w:color="auto" w:fill="auto"/>
      <w:spacing w:before="240"/>
      <w:ind w:right="7920"/>
    </w:pPr>
    <w:rPr>
      <w:rFonts w:ascii="Book Antiqua" w:hAnsi="Book Antiqua" w:cs="Times New Roman"/>
      <w:color w:val="FFFFFF"/>
      <w:sz w:val="8"/>
      <w:szCs w:val="24"/>
    </w:rPr>
  </w:style>
  <w:style w:type="paragraph" w:customStyle="1" w:styleId="Bulletized">
    <w:name w:val="Bulletized"/>
    <w:basedOn w:val="Normal"/>
    <w:rsid w:val="00BE5E26"/>
    <w:pPr>
      <w:numPr>
        <w:ilvl w:val="2"/>
        <w:numId w:val="52"/>
      </w:numPr>
      <w:spacing w:line="360" w:lineRule="auto"/>
      <w:ind w:right="0"/>
      <w:jc w:val="both"/>
    </w:pPr>
    <w:rPr>
      <w:rFonts w:ascii="Arial" w:hAnsi="Arial" w:cs="Arial"/>
      <w:szCs w:val="24"/>
      <w:lang w:val="de-DE"/>
    </w:rPr>
  </w:style>
  <w:style w:type="paragraph" w:customStyle="1" w:styleId="BulletizedIndented">
    <w:name w:val="Bulletized Indented"/>
    <w:basedOn w:val="Normal"/>
    <w:rsid w:val="00BE5E26"/>
    <w:pPr>
      <w:numPr>
        <w:numId w:val="53"/>
      </w:numPr>
      <w:tabs>
        <w:tab w:val="left" w:pos="612"/>
      </w:tabs>
      <w:bidi w:val="0"/>
      <w:spacing w:before="40" w:after="40" w:line="276" w:lineRule="auto"/>
      <w:jc w:val="both"/>
    </w:pPr>
    <w:rPr>
      <w:rFonts w:cs="Times New Roman"/>
      <w:szCs w:val="24"/>
      <w:lang w:eastAsia="en-US"/>
    </w:rPr>
  </w:style>
  <w:style w:type="paragraph" w:customStyle="1" w:styleId="DocDescTop">
    <w:name w:val="Doc_Desc_Top"/>
    <w:basedOn w:val="Heading4"/>
    <w:rsid w:val="00BE5E26"/>
    <w:pPr>
      <w:keepLines w:val="0"/>
      <w:pageBreakBefore/>
      <w:tabs>
        <w:tab w:val="clear" w:pos="1882"/>
        <w:tab w:val="left" w:pos="1646"/>
      </w:tabs>
      <w:spacing w:before="0" w:beforeAutospacing="0" w:after="0" w:line="360" w:lineRule="auto"/>
      <w:ind w:left="0" w:firstLine="0"/>
      <w:jc w:val="both"/>
    </w:pPr>
    <w:rPr>
      <w:rFonts w:ascii="Arial" w:hAnsi="Arial" w:cs="Arial"/>
      <w:sz w:val="32"/>
      <w:szCs w:val="32"/>
      <w:u w:val="single"/>
    </w:rPr>
  </w:style>
  <w:style w:type="paragraph" w:customStyle="1" w:styleId="DocDescPage">
    <w:name w:val="Doc_Desc_Page"/>
    <w:basedOn w:val="DocDescTop"/>
    <w:rsid w:val="00BE5E26"/>
    <w:pPr>
      <w:pageBreakBefore w:val="0"/>
    </w:pPr>
    <w:rPr>
      <w:sz w:val="24"/>
      <w:szCs w:val="24"/>
      <w:u w:val="none"/>
    </w:rPr>
  </w:style>
  <w:style w:type="paragraph" w:customStyle="1" w:styleId="Normal100">
    <w:name w:val="Normal10"/>
    <w:basedOn w:val="Normal"/>
    <w:rsid w:val="00BE5E26"/>
    <w:pPr>
      <w:spacing w:line="360" w:lineRule="auto"/>
      <w:jc w:val="both"/>
    </w:pPr>
    <w:rPr>
      <w:rFonts w:ascii="Arial" w:hAnsi="Arial" w:cs="Arial"/>
      <w:b/>
      <w:bCs/>
      <w:sz w:val="20"/>
      <w:szCs w:val="20"/>
      <w:lang w:eastAsia="en-US"/>
    </w:rPr>
  </w:style>
  <w:style w:type="paragraph" w:customStyle="1" w:styleId="headingt">
    <w:name w:val="heading t"/>
    <w:basedOn w:val="Normal"/>
    <w:rsid w:val="00BE5E26"/>
    <w:pPr>
      <w:spacing w:line="360" w:lineRule="auto"/>
      <w:jc w:val="both"/>
    </w:pPr>
    <w:rPr>
      <w:rFonts w:ascii="Arial" w:hAnsi="Arial" w:cs="Arial"/>
      <w:szCs w:val="24"/>
    </w:rPr>
  </w:style>
  <w:style w:type="paragraph" w:customStyle="1" w:styleId="NormalIndend1">
    <w:name w:val="Normal Indend1"/>
    <w:basedOn w:val="Normal"/>
    <w:rsid w:val="00BE5E26"/>
    <w:pPr>
      <w:spacing w:line="360" w:lineRule="auto"/>
      <w:ind w:left="568"/>
      <w:jc w:val="both"/>
    </w:pPr>
    <w:rPr>
      <w:rFonts w:ascii="Arial" w:hAnsi="Arial" w:cs="Arial"/>
      <w:szCs w:val="24"/>
    </w:rPr>
  </w:style>
  <w:style w:type="paragraph" w:customStyle="1" w:styleId="NormalIndent1">
    <w:name w:val="Normal Indent1"/>
    <w:basedOn w:val="Normal"/>
    <w:rsid w:val="00BE5E26"/>
    <w:pPr>
      <w:spacing w:line="360" w:lineRule="auto"/>
      <w:ind w:left="720"/>
      <w:jc w:val="both"/>
    </w:pPr>
    <w:rPr>
      <w:rFonts w:ascii="Arial" w:hAnsi="Arial" w:cs="Arial"/>
      <w:szCs w:val="24"/>
    </w:rPr>
  </w:style>
  <w:style w:type="paragraph" w:customStyle="1" w:styleId="NormalIndent2">
    <w:name w:val="Normal Indent2"/>
    <w:basedOn w:val="Normal"/>
    <w:rsid w:val="00BE5E26"/>
    <w:pPr>
      <w:spacing w:line="360" w:lineRule="auto"/>
      <w:ind w:left="1434"/>
      <w:jc w:val="both"/>
    </w:pPr>
    <w:rPr>
      <w:rFonts w:ascii="Arial" w:hAnsi="Arial" w:cs="Arial"/>
      <w:szCs w:val="24"/>
    </w:rPr>
  </w:style>
  <w:style w:type="paragraph" w:customStyle="1" w:styleId="NormalIndent3">
    <w:name w:val="Normal Indent3"/>
    <w:basedOn w:val="Normal"/>
    <w:rsid w:val="00BE5E26"/>
    <w:pPr>
      <w:tabs>
        <w:tab w:val="left" w:pos="386"/>
      </w:tabs>
      <w:spacing w:line="360" w:lineRule="auto"/>
      <w:ind w:left="1106"/>
      <w:jc w:val="both"/>
    </w:pPr>
    <w:rPr>
      <w:rFonts w:ascii="Arial" w:hAnsi="Arial" w:cs="Arial"/>
      <w:szCs w:val="24"/>
    </w:rPr>
  </w:style>
  <w:style w:type="paragraph" w:customStyle="1" w:styleId="Bulletized4">
    <w:name w:val="Bulletized4"/>
    <w:basedOn w:val="Normal"/>
    <w:rsid w:val="00BE5E26"/>
    <w:pPr>
      <w:numPr>
        <w:numId w:val="54"/>
      </w:numPr>
      <w:spacing w:after="120" w:line="360" w:lineRule="auto"/>
      <w:jc w:val="both"/>
    </w:pPr>
    <w:rPr>
      <w:rFonts w:ascii="Arial" w:hAnsi="Arial" w:cs="Arial"/>
      <w:szCs w:val="24"/>
    </w:rPr>
  </w:style>
  <w:style w:type="paragraph" w:customStyle="1" w:styleId="PMPwCBullet1">
    <w:name w:val="PMPwCBullet1"/>
    <w:rsid w:val="00BE5E26"/>
    <w:pPr>
      <w:numPr>
        <w:numId w:val="55"/>
      </w:numPr>
      <w:spacing w:after="240" w:line="240" w:lineRule="auto"/>
    </w:pPr>
    <w:rPr>
      <w:rFonts w:ascii="Times New Roman" w:eastAsia="Times New Roman" w:hAnsi="Times New Roman" w:cs="Times New Roman"/>
      <w:snapToGrid w:val="0"/>
      <w:sz w:val="24"/>
      <w:szCs w:val="24"/>
      <w:lang w:eastAsia="he-IL"/>
    </w:rPr>
  </w:style>
  <w:style w:type="paragraph" w:customStyle="1" w:styleId="PMletterText">
    <w:name w:val="PMletterText"/>
    <w:basedOn w:val="Normal"/>
    <w:rsid w:val="00BE5E26"/>
    <w:pPr>
      <w:bidi w:val="0"/>
      <w:spacing w:after="290"/>
    </w:pPr>
    <w:rPr>
      <w:rFonts w:cs="Times New Roman"/>
      <w:snapToGrid w:val="0"/>
      <w:szCs w:val="24"/>
    </w:rPr>
  </w:style>
  <w:style w:type="paragraph" w:customStyle="1" w:styleId="Bulletized1">
    <w:name w:val="Bulletized 1"/>
    <w:basedOn w:val="BodyText"/>
    <w:rsid w:val="00BE5E26"/>
    <w:pPr>
      <w:numPr>
        <w:numId w:val="56"/>
      </w:numPr>
      <w:spacing w:after="0" w:line="360" w:lineRule="auto"/>
      <w:ind w:left="1022" w:right="0"/>
      <w:jc w:val="both"/>
    </w:pPr>
    <w:rPr>
      <w:rFonts w:ascii="Arial" w:hAnsi="Arial" w:cs="Arial"/>
      <w:snapToGrid w:val="0"/>
      <w:lang w:eastAsia="he-IL"/>
    </w:rPr>
  </w:style>
  <w:style w:type="paragraph" w:customStyle="1" w:styleId="Heading2-withoutnumbering">
    <w:name w:val="Heading 2 - without numbering"/>
    <w:basedOn w:val="Heading2"/>
    <w:rsid w:val="00BE5E26"/>
    <w:pPr>
      <w:keepLines w:val="0"/>
      <w:pBdr>
        <w:top w:val="dotted" w:sz="4" w:space="1" w:color="4F81BD"/>
      </w:pBdr>
      <w:tabs>
        <w:tab w:val="clear" w:pos="1559"/>
      </w:tabs>
      <w:spacing w:before="300" w:after="0" w:line="360" w:lineRule="auto"/>
      <w:ind w:left="0" w:firstLine="0"/>
      <w:jc w:val="both"/>
    </w:pPr>
    <w:rPr>
      <w:rFonts w:ascii="Arial" w:hAnsi="Arial" w:cs="Arial"/>
      <w:b w:val="0"/>
      <w:bCs w:val="0"/>
      <w:color w:val="4F81BD"/>
      <w:szCs w:val="36"/>
    </w:rPr>
  </w:style>
  <w:style w:type="paragraph" w:styleId="Index1">
    <w:name w:val="index 1"/>
    <w:basedOn w:val="Normal"/>
    <w:next w:val="Normal"/>
    <w:autoRedefine/>
    <w:rsid w:val="00BE5E26"/>
    <w:pPr>
      <w:spacing w:line="360" w:lineRule="auto"/>
      <w:ind w:left="240" w:hanging="240"/>
      <w:jc w:val="both"/>
    </w:pPr>
    <w:rPr>
      <w:rFonts w:ascii="Arial" w:hAnsi="Arial" w:cs="Arial"/>
      <w:szCs w:val="24"/>
    </w:rPr>
  </w:style>
  <w:style w:type="paragraph" w:styleId="Index2">
    <w:name w:val="index 2"/>
    <w:basedOn w:val="Normal"/>
    <w:next w:val="Normal"/>
    <w:autoRedefine/>
    <w:rsid w:val="00BE5E26"/>
    <w:pPr>
      <w:spacing w:line="360" w:lineRule="auto"/>
      <w:ind w:left="480" w:hanging="240"/>
      <w:jc w:val="both"/>
    </w:pPr>
    <w:rPr>
      <w:rFonts w:ascii="Arial" w:hAnsi="Arial" w:cs="Arial"/>
      <w:szCs w:val="24"/>
    </w:rPr>
  </w:style>
  <w:style w:type="paragraph" w:styleId="Index3">
    <w:name w:val="index 3"/>
    <w:basedOn w:val="Normal"/>
    <w:next w:val="Normal"/>
    <w:autoRedefine/>
    <w:rsid w:val="00BE5E26"/>
    <w:pPr>
      <w:spacing w:line="360" w:lineRule="auto"/>
      <w:ind w:left="720" w:hanging="240"/>
      <w:jc w:val="both"/>
    </w:pPr>
    <w:rPr>
      <w:rFonts w:ascii="Arial" w:hAnsi="Arial" w:cs="Arial"/>
      <w:szCs w:val="24"/>
    </w:rPr>
  </w:style>
  <w:style w:type="paragraph" w:styleId="Index4">
    <w:name w:val="index 4"/>
    <w:basedOn w:val="Normal"/>
    <w:next w:val="Normal"/>
    <w:autoRedefine/>
    <w:rsid w:val="00BE5E26"/>
    <w:pPr>
      <w:spacing w:line="360" w:lineRule="auto"/>
      <w:ind w:left="960" w:hanging="240"/>
      <w:jc w:val="both"/>
    </w:pPr>
    <w:rPr>
      <w:rFonts w:ascii="Arial" w:hAnsi="Arial" w:cs="Arial"/>
      <w:szCs w:val="24"/>
    </w:rPr>
  </w:style>
  <w:style w:type="paragraph" w:styleId="Index5">
    <w:name w:val="index 5"/>
    <w:basedOn w:val="Normal"/>
    <w:next w:val="Normal"/>
    <w:autoRedefine/>
    <w:rsid w:val="00BE5E26"/>
    <w:pPr>
      <w:spacing w:line="360" w:lineRule="auto"/>
      <w:ind w:left="1200" w:hanging="240"/>
      <w:jc w:val="both"/>
    </w:pPr>
    <w:rPr>
      <w:rFonts w:ascii="Arial" w:hAnsi="Arial" w:cs="Arial"/>
      <w:szCs w:val="24"/>
    </w:rPr>
  </w:style>
  <w:style w:type="paragraph" w:styleId="Index6">
    <w:name w:val="index 6"/>
    <w:basedOn w:val="Normal"/>
    <w:next w:val="Normal"/>
    <w:autoRedefine/>
    <w:rsid w:val="00BE5E26"/>
    <w:pPr>
      <w:spacing w:line="360" w:lineRule="auto"/>
      <w:ind w:left="1440" w:hanging="240"/>
      <w:jc w:val="both"/>
    </w:pPr>
    <w:rPr>
      <w:rFonts w:ascii="Arial" w:hAnsi="Arial" w:cs="Arial"/>
      <w:szCs w:val="24"/>
    </w:rPr>
  </w:style>
  <w:style w:type="paragraph" w:styleId="Index7">
    <w:name w:val="index 7"/>
    <w:basedOn w:val="Normal"/>
    <w:next w:val="Normal"/>
    <w:autoRedefine/>
    <w:rsid w:val="00BE5E26"/>
    <w:pPr>
      <w:spacing w:line="360" w:lineRule="auto"/>
      <w:ind w:left="1680" w:hanging="240"/>
      <w:jc w:val="both"/>
    </w:pPr>
    <w:rPr>
      <w:rFonts w:ascii="Arial" w:hAnsi="Arial" w:cs="Arial"/>
      <w:szCs w:val="24"/>
    </w:rPr>
  </w:style>
  <w:style w:type="paragraph" w:styleId="Index8">
    <w:name w:val="index 8"/>
    <w:basedOn w:val="Normal"/>
    <w:next w:val="Normal"/>
    <w:autoRedefine/>
    <w:rsid w:val="00BE5E26"/>
    <w:pPr>
      <w:spacing w:line="360" w:lineRule="auto"/>
      <w:ind w:left="1920" w:hanging="240"/>
      <w:jc w:val="both"/>
    </w:pPr>
    <w:rPr>
      <w:rFonts w:ascii="Arial" w:hAnsi="Arial" w:cs="Arial"/>
      <w:szCs w:val="24"/>
    </w:rPr>
  </w:style>
  <w:style w:type="paragraph" w:styleId="Index9">
    <w:name w:val="index 9"/>
    <w:basedOn w:val="Normal"/>
    <w:next w:val="Normal"/>
    <w:autoRedefine/>
    <w:rsid w:val="00BE5E26"/>
    <w:pPr>
      <w:spacing w:line="360" w:lineRule="auto"/>
      <w:ind w:left="2160" w:hanging="240"/>
      <w:jc w:val="both"/>
    </w:pPr>
    <w:rPr>
      <w:rFonts w:ascii="Arial" w:hAnsi="Arial" w:cs="Arial"/>
      <w:szCs w:val="24"/>
    </w:rPr>
  </w:style>
  <w:style w:type="paragraph" w:styleId="IndexHeading">
    <w:name w:val="index heading"/>
    <w:basedOn w:val="Normal"/>
    <w:next w:val="Index1"/>
    <w:rsid w:val="00BE5E26"/>
    <w:pPr>
      <w:spacing w:line="360" w:lineRule="auto"/>
      <w:jc w:val="both"/>
    </w:pPr>
    <w:rPr>
      <w:rFonts w:ascii="Arial" w:hAnsi="Arial" w:cs="Arial"/>
      <w:szCs w:val="24"/>
    </w:rPr>
  </w:style>
  <w:style w:type="paragraph" w:customStyle="1" w:styleId="EmphasizedBulletized">
    <w:name w:val="Emphasized Bulletized"/>
    <w:basedOn w:val="Bulletized"/>
    <w:rsid w:val="00BE5E26"/>
    <w:pPr>
      <w:numPr>
        <w:ilvl w:val="0"/>
        <w:numId w:val="57"/>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TableColorful2">
    <w:name w:val="Table Colorful 2"/>
    <w:basedOn w:val="TableNormal"/>
    <w:rsid w:val="00BE5E26"/>
    <w:pPr>
      <w:bidi/>
      <w:spacing w:after="0" w:line="36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Emphasis">
    <w:name w:val="Emphasis"/>
    <w:uiPriority w:val="20"/>
    <w:qFormat/>
    <w:rsid w:val="00BE5E26"/>
    <w:rPr>
      <w:i/>
      <w:iCs/>
    </w:rPr>
  </w:style>
  <w:style w:type="character" w:customStyle="1" w:styleId="QuoteChar">
    <w:name w:val="Quote Char"/>
    <w:link w:val="Quote"/>
    <w:uiPriority w:val="29"/>
    <w:rsid w:val="00BE5E26"/>
    <w:rPr>
      <w:rFonts w:ascii="Calibri" w:hAnsi="Calibri" w:cs="Arial"/>
      <w:i/>
      <w:iCs/>
      <w:color w:val="000000"/>
      <w:lang w:eastAsia="zh-CN"/>
    </w:rPr>
  </w:style>
  <w:style w:type="character" w:customStyle="1" w:styleId="IntenseQuoteChar">
    <w:name w:val="Intense Quote Char"/>
    <w:link w:val="IntenseQuote"/>
    <w:uiPriority w:val="30"/>
    <w:rsid w:val="00BE5E26"/>
    <w:rPr>
      <w:rFonts w:ascii="Calibri" w:hAnsi="Calibri" w:cs="Arial"/>
      <w:b/>
      <w:bCs/>
      <w:i/>
      <w:iCs/>
      <w:color w:val="4F81BD"/>
      <w:lang w:eastAsia="zh-CN"/>
    </w:rPr>
  </w:style>
  <w:style w:type="character" w:styleId="IntenseEmphasis">
    <w:name w:val="Intense Emphasis"/>
    <w:uiPriority w:val="21"/>
    <w:qFormat/>
    <w:rsid w:val="00BE5E26"/>
    <w:rPr>
      <w:b/>
      <w:bCs/>
      <w:i/>
      <w:iCs/>
      <w:color w:val="4F81BD"/>
    </w:rPr>
  </w:style>
  <w:style w:type="character" w:styleId="IntenseReference">
    <w:name w:val="Intense Reference"/>
    <w:uiPriority w:val="32"/>
    <w:qFormat/>
    <w:rsid w:val="00BE5E26"/>
    <w:rPr>
      <w:b/>
      <w:bCs/>
      <w:smallCaps/>
      <w:color w:val="C0504D"/>
      <w:spacing w:val="5"/>
      <w:u w:val="single"/>
    </w:rPr>
  </w:style>
  <w:style w:type="character" w:styleId="BookTitle">
    <w:name w:val="Book Title"/>
    <w:uiPriority w:val="33"/>
    <w:qFormat/>
    <w:rsid w:val="00BE5E26"/>
    <w:rPr>
      <w:b/>
      <w:bCs/>
      <w:smallCaps/>
      <w:spacing w:val="5"/>
    </w:rPr>
  </w:style>
  <w:style w:type="character" w:customStyle="1" w:styleId="NoSpacingChar">
    <w:name w:val="No Spacing Char"/>
    <w:link w:val="NoSpacing"/>
    <w:uiPriority w:val="1"/>
    <w:rsid w:val="00BE5E26"/>
    <w:rPr>
      <w:rFonts w:ascii="Calibri" w:eastAsia="Calibri" w:hAnsi="Calibri" w:cs="Arial"/>
    </w:rPr>
  </w:style>
  <w:style w:type="paragraph" w:styleId="EndnoteText">
    <w:name w:val="endnote text"/>
    <w:basedOn w:val="Normal"/>
    <w:link w:val="EndnoteTextChar"/>
    <w:unhideWhenUsed/>
    <w:rsid w:val="00BE5E26"/>
    <w:pPr>
      <w:jc w:val="both"/>
    </w:pPr>
    <w:rPr>
      <w:rFonts w:ascii="Arial" w:hAnsi="Arial" w:cs="Times New Roman"/>
      <w:sz w:val="20"/>
      <w:szCs w:val="20"/>
    </w:rPr>
  </w:style>
  <w:style w:type="character" w:customStyle="1" w:styleId="EndnoteTextChar">
    <w:name w:val="Endnote Text Char"/>
    <w:basedOn w:val="DefaultParagraphFont"/>
    <w:link w:val="EndnoteText"/>
    <w:rsid w:val="00BE5E26"/>
    <w:rPr>
      <w:rFonts w:ascii="Arial" w:eastAsia="Times New Roman" w:hAnsi="Arial" w:cs="Times New Roman"/>
      <w:sz w:val="20"/>
      <w:szCs w:val="20"/>
      <w:lang w:eastAsia="he-IL"/>
    </w:rPr>
  </w:style>
  <w:style w:type="character" w:styleId="EndnoteReference">
    <w:name w:val="endnote reference"/>
    <w:unhideWhenUsed/>
    <w:rsid w:val="00BE5E26"/>
    <w:rPr>
      <w:vertAlign w:val="superscript"/>
    </w:rPr>
  </w:style>
  <w:style w:type="numbering" w:customStyle="1" w:styleId="3f3">
    <w:name w:val="ללא רשימה3"/>
    <w:next w:val="NoList"/>
    <w:uiPriority w:val="99"/>
    <w:semiHidden/>
    <w:unhideWhenUsed/>
    <w:rsid w:val="00BE5E26"/>
  </w:style>
  <w:style w:type="table" w:customStyle="1" w:styleId="1fc">
    <w:name w:val="רשת טבלה1"/>
    <w:basedOn w:val="TableNormal"/>
    <w:next w:val="TableGrid"/>
    <w:uiPriority w:val="59"/>
    <w:rsid w:val="00BE5E2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0">
    <w:name w:val="ללא רשימה4"/>
    <w:next w:val="NoList"/>
    <w:uiPriority w:val="99"/>
    <w:semiHidden/>
    <w:unhideWhenUsed/>
    <w:rsid w:val="00BE5E26"/>
  </w:style>
  <w:style w:type="table" w:customStyle="1" w:styleId="2f1">
    <w:name w:val="רשת טבלה2"/>
    <w:basedOn w:val="TableNormal"/>
    <w:next w:val="TableGrid"/>
    <w:uiPriority w:val="59"/>
    <w:rsid w:val="00BE5E2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3">
    <w:name w:val="Table Grid 3"/>
    <w:basedOn w:val="TableNormal"/>
    <w:uiPriority w:val="99"/>
    <w:semiHidden/>
    <w:unhideWhenUsed/>
    <w:rsid w:val="00BE5E26"/>
    <w:pPr>
      <w:bidi/>
      <w:spacing w:after="0" w:line="240" w:lineRule="auto"/>
    </w:pPr>
    <w:rPr>
      <w:rFonts w:ascii="Calibri" w:eastAsia="Calibri" w:hAnsi="Calibri" w:cs="Arial"/>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Quote">
    <w:name w:val="Quote"/>
    <w:basedOn w:val="Normal"/>
    <w:next w:val="Normal"/>
    <w:link w:val="QuoteChar"/>
    <w:uiPriority w:val="29"/>
    <w:qFormat/>
    <w:rsid w:val="00BE5E26"/>
    <w:rPr>
      <w:rFonts w:ascii="Calibri" w:eastAsiaTheme="minorHAnsi" w:hAnsi="Calibri" w:cs="Arial"/>
      <w:i/>
      <w:iCs/>
      <w:color w:val="000000"/>
      <w:sz w:val="22"/>
      <w:szCs w:val="22"/>
      <w:lang w:eastAsia="zh-CN"/>
    </w:rPr>
  </w:style>
  <w:style w:type="character" w:customStyle="1" w:styleId="1fd">
    <w:name w:val="ציטוט תו1"/>
    <w:basedOn w:val="DefaultParagraphFont"/>
    <w:uiPriority w:val="29"/>
    <w:rsid w:val="00BE5E26"/>
    <w:rPr>
      <w:rFonts w:ascii="Times New Roman" w:eastAsia="Times New Roman" w:hAnsi="Times New Roman" w:cs="FrankRuehl"/>
      <w:i/>
      <w:iCs/>
      <w:color w:val="404040" w:themeColor="text1" w:themeTint="BF"/>
      <w:sz w:val="24"/>
      <w:szCs w:val="26"/>
      <w:lang w:eastAsia="he-IL"/>
    </w:rPr>
  </w:style>
  <w:style w:type="character" w:customStyle="1" w:styleId="afe">
    <w:name w:val="הצעת מחיר תו"/>
    <w:basedOn w:val="DefaultParagraphFont"/>
    <w:uiPriority w:val="29"/>
    <w:rsid w:val="00BE5E26"/>
    <w:rPr>
      <w:rFonts w:ascii="Times New Roman" w:eastAsia="Times New Roman" w:hAnsi="Times New Roman" w:cs="David"/>
      <w:i/>
      <w:iCs/>
      <w:color w:val="000000" w:themeColor="text1"/>
      <w:sz w:val="24"/>
      <w:szCs w:val="26"/>
      <w:lang w:eastAsia="he-IL"/>
    </w:rPr>
  </w:style>
  <w:style w:type="paragraph" w:styleId="IntenseQuote">
    <w:name w:val="Intense Quote"/>
    <w:basedOn w:val="Normal"/>
    <w:next w:val="Normal"/>
    <w:link w:val="IntenseQuoteChar"/>
    <w:uiPriority w:val="30"/>
    <w:qFormat/>
    <w:rsid w:val="00BE5E26"/>
    <w:pPr>
      <w:pBdr>
        <w:bottom w:val="single" w:sz="4" w:space="4" w:color="5B9BD5" w:themeColor="accent1"/>
      </w:pBdr>
      <w:spacing w:before="200" w:after="280"/>
      <w:ind w:left="936" w:right="936"/>
    </w:pPr>
    <w:rPr>
      <w:rFonts w:ascii="Calibri" w:eastAsiaTheme="minorHAnsi" w:hAnsi="Calibri" w:cs="Arial"/>
      <w:b/>
      <w:bCs/>
      <w:i/>
      <w:iCs/>
      <w:color w:val="4F81BD"/>
      <w:sz w:val="22"/>
      <w:szCs w:val="22"/>
      <w:lang w:eastAsia="zh-CN"/>
    </w:rPr>
  </w:style>
  <w:style w:type="character" w:customStyle="1" w:styleId="1fe">
    <w:name w:val="ציטוט חזק תו1"/>
    <w:basedOn w:val="DefaultParagraphFont"/>
    <w:uiPriority w:val="30"/>
    <w:rsid w:val="00BE5E26"/>
    <w:rPr>
      <w:rFonts w:ascii="Times New Roman" w:eastAsia="Times New Roman" w:hAnsi="Times New Roman" w:cs="FrankRuehl"/>
      <w:i/>
      <w:iCs/>
      <w:color w:val="5B9BD5" w:themeColor="accent1"/>
      <w:sz w:val="24"/>
      <w:szCs w:val="26"/>
      <w:lang w:eastAsia="he-IL"/>
    </w:rPr>
  </w:style>
  <w:style w:type="character" w:customStyle="1" w:styleId="aff">
    <w:name w:val="הצעת מחיר חזקה תו"/>
    <w:basedOn w:val="DefaultParagraphFont"/>
    <w:uiPriority w:val="30"/>
    <w:rsid w:val="00BE5E26"/>
    <w:rPr>
      <w:rFonts w:ascii="Times New Roman" w:eastAsia="Times New Roman" w:hAnsi="Times New Roman" w:cs="David"/>
      <w:b/>
      <w:bCs/>
      <w:i/>
      <w:iCs/>
      <w:color w:val="5B9BD5" w:themeColor="accent1"/>
      <w:sz w:val="24"/>
      <w:szCs w:val="26"/>
      <w:lang w:eastAsia="he-IL"/>
    </w:rPr>
  </w:style>
  <w:style w:type="character" w:styleId="SubtleEmphasis">
    <w:name w:val="Subtle Emphasis"/>
    <w:basedOn w:val="DefaultParagraphFont"/>
    <w:uiPriority w:val="19"/>
    <w:qFormat/>
    <w:rsid w:val="00BE5E26"/>
    <w:rPr>
      <w:i/>
      <w:iCs/>
      <w:color w:val="808080" w:themeColor="text1" w:themeTint="7F"/>
    </w:rPr>
  </w:style>
  <w:style w:type="character" w:styleId="SubtleReference">
    <w:name w:val="Subtle Reference"/>
    <w:basedOn w:val="DefaultParagraphFont"/>
    <w:uiPriority w:val="31"/>
    <w:qFormat/>
    <w:rsid w:val="00BE5E26"/>
    <w:rPr>
      <w:smallCaps/>
      <w:color w:val="ED7D31" w:themeColor="accent2"/>
      <w:u w:val="single"/>
    </w:rPr>
  </w:style>
  <w:style w:type="character" w:customStyle="1" w:styleId="Normal111">
    <w:name w:val="Normal 1 תו1"/>
    <w:basedOn w:val="DefaultParagraphFont"/>
    <w:rsid w:val="00BE5E26"/>
    <w:rPr>
      <w:rFonts w:ascii="Arial" w:hAnsi="Arial" w:cs="David"/>
      <w:szCs w:val="24"/>
      <w:lang w:val="en-US" w:eastAsia="en-US" w:bidi="he-IL"/>
    </w:rPr>
  </w:style>
  <w:style w:type="paragraph" w:customStyle="1" w:styleId="1ff">
    <w:name w:val="ראשית1"/>
    <w:basedOn w:val="Heading2"/>
    <w:link w:val="1ff0"/>
    <w:qFormat/>
    <w:rsid w:val="00BE5E26"/>
    <w:pPr>
      <w:keepNext w:val="0"/>
      <w:keepLines w:val="0"/>
      <w:widowControl w:val="0"/>
      <w:tabs>
        <w:tab w:val="clear" w:pos="1559"/>
      </w:tabs>
      <w:spacing w:before="60" w:after="60" w:line="360" w:lineRule="auto"/>
      <w:ind w:left="432" w:hanging="432"/>
    </w:pPr>
    <w:rPr>
      <w:rFonts w:cs="David"/>
      <w:sz w:val="28"/>
      <w:szCs w:val="28"/>
      <w:lang w:eastAsia="he-IL"/>
    </w:rPr>
  </w:style>
  <w:style w:type="paragraph" w:customStyle="1" w:styleId="2f2">
    <w:name w:val="נורמל 2"/>
    <w:basedOn w:val="Normal"/>
    <w:link w:val="211"/>
    <w:autoRedefine/>
    <w:rsid w:val="00BE5E26"/>
    <w:pPr>
      <w:widowControl w:val="0"/>
      <w:spacing w:line="360" w:lineRule="auto"/>
      <w:ind w:left="328"/>
    </w:pPr>
    <w:rPr>
      <w:rFonts w:ascii="Arial" w:hAnsi="Arial" w:cs="Arial"/>
      <w:szCs w:val="24"/>
      <w:lang w:eastAsia="en-US"/>
    </w:rPr>
  </w:style>
  <w:style w:type="character" w:customStyle="1" w:styleId="1ff0">
    <w:name w:val="ראשית1 תו"/>
    <w:basedOn w:val="DefaultParagraphFont"/>
    <w:link w:val="1ff"/>
    <w:rsid w:val="00BE5E26"/>
    <w:rPr>
      <w:rFonts w:ascii="Times New Roman" w:eastAsia="Times New Roman" w:hAnsi="Times New Roman" w:cs="David"/>
      <w:b/>
      <w:bCs/>
      <w:sz w:val="28"/>
      <w:szCs w:val="28"/>
      <w:lang w:eastAsia="he-IL"/>
    </w:rPr>
  </w:style>
  <w:style w:type="character" w:customStyle="1" w:styleId="211">
    <w:name w:val="נורמל 2 תו1"/>
    <w:link w:val="2f2"/>
    <w:rsid w:val="00BE5E26"/>
    <w:rPr>
      <w:rFonts w:ascii="Arial" w:eastAsia="Times New Roman" w:hAnsi="Arial" w:cs="Arial"/>
      <w:sz w:val="24"/>
      <w:szCs w:val="24"/>
    </w:rPr>
  </w:style>
  <w:style w:type="paragraph" w:customStyle="1" w:styleId="2f3">
    <w:name w:val="יוליה2"/>
    <w:basedOn w:val="Normal"/>
    <w:link w:val="2f4"/>
    <w:qFormat/>
    <w:rsid w:val="00BE5E26"/>
    <w:pPr>
      <w:overflowPunct w:val="0"/>
      <w:autoSpaceDE w:val="0"/>
      <w:autoSpaceDN w:val="0"/>
      <w:adjustRightInd w:val="0"/>
      <w:spacing w:line="300" w:lineRule="atLeast"/>
      <w:ind w:left="868" w:right="360" w:hanging="301"/>
      <w:jc w:val="both"/>
      <w:textAlignment w:val="baseline"/>
    </w:pPr>
    <w:rPr>
      <w:rFonts w:cs="Times New Roman"/>
      <w:szCs w:val="24"/>
    </w:rPr>
  </w:style>
  <w:style w:type="character" w:customStyle="1" w:styleId="2f4">
    <w:name w:val="יוליה2 תו"/>
    <w:link w:val="2f3"/>
    <w:rsid w:val="00BE5E26"/>
    <w:rPr>
      <w:rFonts w:ascii="Times New Roman" w:eastAsia="Times New Roman" w:hAnsi="Times New Roman" w:cs="Times New Roman"/>
      <w:sz w:val="24"/>
      <w:szCs w:val="24"/>
      <w:lang w:eastAsia="he-IL"/>
    </w:rPr>
  </w:style>
  <w:style w:type="character" w:customStyle="1" w:styleId="1c">
    <w:name w:val="1 כותרת תו"/>
    <w:basedOn w:val="DefaultParagraphFont"/>
    <w:link w:val="1b"/>
    <w:rsid w:val="00BE5E26"/>
    <w:rPr>
      <w:rFonts w:ascii="Times New Roman" w:eastAsia="Times New Roman" w:hAnsi="Times New Roman" w:cs="David"/>
      <w:b/>
      <w:bCs/>
      <w:sz w:val="24"/>
      <w:szCs w:val="24"/>
      <w:u w:val="single"/>
    </w:rPr>
  </w:style>
  <w:style w:type="paragraph" w:customStyle="1" w:styleId="3f4">
    <w:name w:val="כותרת 3 חדש"/>
    <w:basedOn w:val="Normal"/>
    <w:next w:val="Normal"/>
    <w:qFormat/>
    <w:rsid w:val="00BE5E26"/>
    <w:pPr>
      <w:spacing w:before="240" w:after="240" w:line="360" w:lineRule="auto"/>
      <w:ind w:left="709" w:hanging="708"/>
      <w:jc w:val="both"/>
      <w:outlineLvl w:val="1"/>
    </w:pPr>
    <w:rPr>
      <w:rFonts w:cs="David"/>
      <w:b/>
      <w:bCs/>
      <w:szCs w:val="24"/>
      <w:lang w:eastAsia="en-US"/>
    </w:rPr>
  </w:style>
  <w:style w:type="paragraph" w:customStyle="1" w:styleId="HeadChap">
    <w:name w:val="HeadChap"/>
    <w:basedOn w:val="Heading1"/>
    <w:next w:val="Normal"/>
    <w:uiPriority w:val="99"/>
    <w:rsid w:val="00BE5E26"/>
    <w:pPr>
      <w:keepLines w:val="0"/>
      <w:numPr>
        <w:numId w:val="58"/>
      </w:numPr>
      <w:tabs>
        <w:tab w:val="clear" w:pos="1492"/>
        <w:tab w:val="left" w:pos="283"/>
        <w:tab w:val="num" w:pos="360"/>
      </w:tabs>
      <w:spacing w:before="240" w:beforeAutospacing="0" w:line="360" w:lineRule="auto"/>
      <w:ind w:left="612" w:right="0" w:hanging="567"/>
      <w:jc w:val="center"/>
      <w:outlineLvl w:val="9"/>
    </w:pPr>
    <w:rPr>
      <w:rFonts w:cs="David"/>
      <w:caps/>
      <w:kern w:val="40"/>
      <w:sz w:val="40"/>
      <w:szCs w:val="32"/>
      <w:u w:val="single"/>
    </w:rPr>
  </w:style>
  <w:style w:type="character" w:customStyle="1" w:styleId="1111">
    <w:name w:val="1.1.1 תו"/>
    <w:basedOn w:val="ListParagraphChar"/>
    <w:link w:val="1110"/>
    <w:rsid w:val="00BE5E26"/>
    <w:rPr>
      <w:rFonts w:ascii="Times New Roman" w:eastAsia="Times New Roman" w:hAnsi="Times New Roman" w:cs="David"/>
      <w:sz w:val="24"/>
      <w:szCs w:val="24"/>
      <w:lang w:eastAsia="he-IL"/>
    </w:rPr>
  </w:style>
  <w:style w:type="paragraph" w:customStyle="1" w:styleId="3f5">
    <w:name w:val="רמה 3"/>
    <w:basedOn w:val="Heading3"/>
    <w:link w:val="3f6"/>
    <w:qFormat/>
    <w:rsid w:val="00BE5E26"/>
    <w:pPr>
      <w:keepNext w:val="0"/>
      <w:keepLines w:val="0"/>
      <w:widowControl w:val="0"/>
      <w:tabs>
        <w:tab w:val="clear" w:pos="360"/>
      </w:tabs>
      <w:spacing w:before="0" w:beforeAutospacing="0" w:after="0" w:line="360" w:lineRule="auto"/>
      <w:ind w:left="1747" w:hanging="850"/>
      <w:jc w:val="both"/>
    </w:pPr>
    <w:rPr>
      <w:rFonts w:cs="David"/>
      <w:b w:val="0"/>
      <w:bCs w:val="0"/>
      <w:sz w:val="24"/>
      <w:szCs w:val="24"/>
    </w:rPr>
  </w:style>
  <w:style w:type="paragraph" w:customStyle="1" w:styleId="2f5">
    <w:name w:val="רמה 2 חדש"/>
    <w:basedOn w:val="Heading2"/>
    <w:link w:val="2f6"/>
    <w:autoRedefine/>
    <w:qFormat/>
    <w:rsid w:val="00BE5E26"/>
    <w:pPr>
      <w:keepNext w:val="0"/>
      <w:keepLines w:val="0"/>
      <w:widowControl w:val="0"/>
      <w:tabs>
        <w:tab w:val="clear" w:pos="1559"/>
      </w:tabs>
      <w:spacing w:before="240" w:after="0" w:line="360" w:lineRule="auto"/>
      <w:ind w:left="897" w:hanging="567"/>
      <w:jc w:val="both"/>
    </w:pPr>
    <w:rPr>
      <w:rFonts w:ascii="David" w:hAnsi="David" w:cs="David"/>
      <w:bCs w:val="0"/>
      <w:sz w:val="24"/>
      <w:szCs w:val="24"/>
    </w:rPr>
  </w:style>
  <w:style w:type="character" w:customStyle="1" w:styleId="2f6">
    <w:name w:val="רמה 2 חדש תו"/>
    <w:basedOn w:val="DefaultParagraphFont"/>
    <w:link w:val="2f5"/>
    <w:rsid w:val="00BE5E26"/>
    <w:rPr>
      <w:rFonts w:ascii="David" w:eastAsia="Times New Roman" w:hAnsi="David" w:cs="David"/>
      <w:b/>
      <w:sz w:val="24"/>
      <w:szCs w:val="24"/>
    </w:rPr>
  </w:style>
  <w:style w:type="paragraph" w:customStyle="1" w:styleId="ListHnumber4">
    <w:name w:val="List Hnumber 4"/>
    <w:basedOn w:val="Normal"/>
    <w:uiPriority w:val="99"/>
    <w:rsid w:val="00BE5E26"/>
    <w:pPr>
      <w:keepLines/>
      <w:numPr>
        <w:numId w:val="59"/>
      </w:numPr>
      <w:tabs>
        <w:tab w:val="left" w:pos="1800"/>
        <w:tab w:val="left" w:pos="2160"/>
      </w:tabs>
      <w:spacing w:before="120" w:line="480" w:lineRule="auto"/>
      <w:ind w:right="0"/>
      <w:jc w:val="both"/>
    </w:pPr>
    <w:rPr>
      <w:rFonts w:cs="David"/>
      <w:szCs w:val="24"/>
      <w:lang w:eastAsia="en-US"/>
    </w:rPr>
  </w:style>
  <w:style w:type="character" w:customStyle="1" w:styleId="3f6">
    <w:name w:val="רמה 3 תו"/>
    <w:basedOn w:val="DefaultParagraphFont"/>
    <w:link w:val="3f5"/>
    <w:rsid w:val="00BE5E26"/>
    <w:rPr>
      <w:rFonts w:ascii="Times New Roman" w:eastAsia="Times New Roman" w:hAnsi="Times New Roman" w:cs="David"/>
      <w:sz w:val="24"/>
      <w:szCs w:val="24"/>
    </w:rPr>
  </w:style>
  <w:style w:type="paragraph" w:customStyle="1" w:styleId="40">
    <w:name w:val="מספור 4"/>
    <w:basedOn w:val="ListNumber4"/>
    <w:next w:val="a4"/>
    <w:link w:val="4f1"/>
    <w:qFormat/>
    <w:rsid w:val="00BE5E26"/>
    <w:pPr>
      <w:numPr>
        <w:ilvl w:val="3"/>
        <w:numId w:val="60"/>
      </w:numPr>
      <w:ind w:right="0"/>
      <w:contextualSpacing/>
    </w:pPr>
    <w:rPr>
      <w:rFonts w:cs="David"/>
      <w:lang w:eastAsia="he-IL"/>
    </w:rPr>
  </w:style>
  <w:style w:type="character" w:customStyle="1" w:styleId="4f1">
    <w:name w:val="מספור 4 תו"/>
    <w:basedOn w:val="46"/>
    <w:link w:val="40"/>
    <w:rsid w:val="00BE5E26"/>
    <w:rPr>
      <w:rFonts w:ascii="Times New Roman" w:eastAsia="Times New Roman" w:hAnsi="Times New Roman" w:cs="David"/>
      <w:sz w:val="24"/>
      <w:szCs w:val="24"/>
      <w:lang w:eastAsia="he-IL"/>
    </w:rPr>
  </w:style>
  <w:style w:type="paragraph" w:customStyle="1" w:styleId="Normal40">
    <w:name w:val="Normal 4"/>
    <w:basedOn w:val="45"/>
    <w:link w:val="Normal4Char"/>
    <w:qFormat/>
    <w:rsid w:val="00BE5E26"/>
    <w:pPr>
      <w:keepLines/>
      <w:widowControl/>
      <w:tabs>
        <w:tab w:val="clear" w:pos="909"/>
        <w:tab w:val="clear" w:pos="1617"/>
      </w:tabs>
      <w:spacing w:before="60" w:after="0"/>
      <w:ind w:left="1334" w:firstLine="0"/>
      <w:jc w:val="both"/>
      <w:outlineLvl w:val="3"/>
    </w:pPr>
    <w:rPr>
      <w:rFonts w:ascii="David" w:hAnsi="David" w:cs="David"/>
      <w:smallCaps/>
      <w:sz w:val="20"/>
      <w:szCs w:val="24"/>
    </w:rPr>
  </w:style>
  <w:style w:type="character" w:customStyle="1" w:styleId="Normal4Char">
    <w:name w:val="Normal 4 Char"/>
    <w:link w:val="Normal40"/>
    <w:rsid w:val="00BE5E26"/>
    <w:rPr>
      <w:rFonts w:ascii="David" w:eastAsia="Times New Roman" w:hAnsi="David" w:cs="David"/>
      <w:smallCaps/>
      <w:sz w:val="20"/>
      <w:szCs w:val="24"/>
    </w:rPr>
  </w:style>
  <w:style w:type="character" w:customStyle="1" w:styleId="1Char">
    <w:name w:val="כותרת1 Char"/>
    <w:basedOn w:val="DefaultParagraphFont"/>
    <w:link w:val="15"/>
    <w:rsid w:val="00BE5E26"/>
    <w:rPr>
      <w:rFonts w:ascii="Times New Roman" w:eastAsia="Times New Roman" w:hAnsi="Times New Roman" w:cs="FrankRuehl"/>
      <w:b/>
      <w:bCs/>
      <w:sz w:val="40"/>
      <w:szCs w:val="48"/>
      <w:lang w:eastAsia="he-IL"/>
    </w:rPr>
  </w:style>
  <w:style w:type="paragraph" w:customStyle="1" w:styleId="Normal17">
    <w:name w:val="Normal17"/>
    <w:basedOn w:val="Base"/>
    <w:rsid w:val="00BE5E26"/>
    <w:rPr>
      <w:rFonts w:cs="David"/>
    </w:rPr>
  </w:style>
  <w:style w:type="paragraph" w:customStyle="1" w:styleId="220">
    <w:name w:val="כותרת 22"/>
    <w:basedOn w:val="15"/>
    <w:qFormat/>
    <w:rsid w:val="00BE5E26"/>
    <w:pPr>
      <w:overflowPunct/>
      <w:autoSpaceDE/>
      <w:autoSpaceDN/>
      <w:adjustRightInd/>
      <w:spacing w:after="0" w:line="360" w:lineRule="auto"/>
      <w:ind w:left="792" w:hanging="432"/>
      <w:jc w:val="left"/>
      <w:outlineLvl w:val="3"/>
    </w:pPr>
    <w:rPr>
      <w:rFonts w:cs="David"/>
      <w:sz w:val="28"/>
      <w:szCs w:val="28"/>
      <w:u w:val="single"/>
    </w:rPr>
  </w:style>
  <w:style w:type="paragraph" w:customStyle="1" w:styleId="a5">
    <w:name w:val="מספור חוזה"/>
    <w:basedOn w:val="Heading1"/>
    <w:qFormat/>
    <w:rsid w:val="00BE5E26"/>
    <w:pPr>
      <w:keepNext w:val="0"/>
      <w:keepLines w:val="0"/>
      <w:pageBreakBefore w:val="0"/>
      <w:widowControl w:val="0"/>
      <w:numPr>
        <w:numId w:val="61"/>
      </w:numPr>
      <w:spacing w:before="60" w:beforeAutospacing="0" w:after="60" w:line="360" w:lineRule="auto"/>
      <w:ind w:left="432" w:hanging="432"/>
    </w:pPr>
    <w:rPr>
      <w:rFonts w:cs="David"/>
      <w:b w:val="0"/>
      <w:bCs w:val="0"/>
      <w:kern w:val="0"/>
      <w:sz w:val="24"/>
      <w:szCs w:val="24"/>
      <w:u w:val="single"/>
      <w:lang w:eastAsia="he-IL"/>
    </w:rPr>
  </w:style>
  <w:style w:type="paragraph" w:customStyle="1" w:styleId="HeadingPerek">
    <w:name w:val="HeadingPerek"/>
    <w:basedOn w:val="Normal"/>
    <w:link w:val="HeadingPerekChar"/>
    <w:qFormat/>
    <w:rsid w:val="00BE5E26"/>
    <w:pPr>
      <w:numPr>
        <w:numId w:val="62"/>
      </w:numPr>
      <w:jc w:val="both"/>
    </w:pPr>
    <w:rPr>
      <w:rFonts w:cs="David"/>
      <w:b/>
      <w:bCs/>
      <w:sz w:val="32"/>
      <w:szCs w:val="32"/>
    </w:rPr>
  </w:style>
  <w:style w:type="character" w:customStyle="1" w:styleId="HeadingPerekChar">
    <w:name w:val="HeadingPerek Char"/>
    <w:basedOn w:val="DefaultParagraphFont"/>
    <w:link w:val="HeadingPerek"/>
    <w:rsid w:val="00BE5E26"/>
    <w:rPr>
      <w:rFonts w:ascii="Times New Roman" w:eastAsia="Times New Roman" w:hAnsi="Times New Roman" w:cs="David"/>
      <w:b/>
      <w:bCs/>
      <w:sz w:val="32"/>
      <w:szCs w:val="32"/>
      <w:lang w:eastAsia="he-IL"/>
    </w:rPr>
  </w:style>
  <w:style w:type="paragraph" w:customStyle="1" w:styleId="PARA1">
    <w:name w:val="PARA 1"/>
    <w:basedOn w:val="Normal"/>
    <w:qFormat/>
    <w:rsid w:val="00BE5E26"/>
    <w:pPr>
      <w:numPr>
        <w:ilvl w:val="1"/>
        <w:numId w:val="62"/>
      </w:numPr>
      <w:spacing w:before="120" w:after="120"/>
      <w:jc w:val="both"/>
      <w:outlineLvl w:val="1"/>
    </w:pPr>
    <w:rPr>
      <w:rFonts w:cs="Narkisim"/>
      <w:szCs w:val="24"/>
    </w:rPr>
  </w:style>
  <w:style w:type="paragraph" w:customStyle="1" w:styleId="PARA2">
    <w:name w:val="PARA 2"/>
    <w:basedOn w:val="PARA1"/>
    <w:qFormat/>
    <w:rsid w:val="00BE5E26"/>
    <w:pPr>
      <w:numPr>
        <w:ilvl w:val="2"/>
      </w:numPr>
    </w:pPr>
    <w:rPr>
      <w:rFonts w:ascii="Arial" w:hAnsi="Arial"/>
      <w:b/>
    </w:rPr>
  </w:style>
  <w:style w:type="paragraph" w:customStyle="1" w:styleId="PARA3">
    <w:name w:val="PARA 3"/>
    <w:basedOn w:val="Normal"/>
    <w:qFormat/>
    <w:rsid w:val="00BE5E26"/>
    <w:pPr>
      <w:numPr>
        <w:ilvl w:val="3"/>
        <w:numId w:val="62"/>
      </w:numPr>
      <w:tabs>
        <w:tab w:val="left" w:pos="387"/>
      </w:tabs>
      <w:spacing w:before="120"/>
      <w:jc w:val="both"/>
    </w:pPr>
    <w:rPr>
      <w:rFonts w:cs="Narkisim"/>
      <w:szCs w:val="24"/>
    </w:rPr>
  </w:style>
  <w:style w:type="paragraph" w:customStyle="1" w:styleId="ListParagraph1">
    <w:name w:val="List Paragraph1"/>
    <w:basedOn w:val="Normal"/>
    <w:qFormat/>
    <w:rsid w:val="00BE5E26"/>
    <w:pPr>
      <w:ind w:left="720"/>
      <w:contextualSpacing/>
      <w:jc w:val="both"/>
    </w:pPr>
    <w:rPr>
      <w:sz w:val="26"/>
    </w:rPr>
  </w:style>
  <w:style w:type="paragraph" w:customStyle="1" w:styleId="NumberList4">
    <w:name w:val="Number List 4"/>
    <w:basedOn w:val="Normal"/>
    <w:uiPriority w:val="99"/>
    <w:rsid w:val="00BE5E26"/>
    <w:pPr>
      <w:tabs>
        <w:tab w:val="num" w:pos="2340"/>
      </w:tabs>
      <w:spacing w:before="120" w:line="320" w:lineRule="exact"/>
      <w:ind w:left="2340" w:hanging="1440"/>
      <w:jc w:val="both"/>
    </w:pPr>
    <w:rPr>
      <w:rFonts w:cs="David"/>
      <w:sz w:val="22"/>
      <w:szCs w:val="24"/>
    </w:rPr>
  </w:style>
  <w:style w:type="paragraph" w:customStyle="1" w:styleId="2f7">
    <w:name w:val="פיסקת רשימה2"/>
    <w:basedOn w:val="Normal"/>
    <w:rsid w:val="00BE5E26"/>
    <w:pPr>
      <w:ind w:left="720" w:right="1440"/>
    </w:pPr>
    <w:rPr>
      <w:rFonts w:eastAsia="Calibri" w:cs="David"/>
      <w:szCs w:val="24"/>
      <w:lang w:eastAsia="en-US"/>
    </w:rPr>
  </w:style>
  <w:style w:type="paragraph" w:customStyle="1" w:styleId="tabline-9">
    <w:name w:val="tab.line - 9"/>
    <w:basedOn w:val="Normal"/>
    <w:rsid w:val="00BE5E26"/>
    <w:pPr>
      <w:spacing w:before="40" w:after="60"/>
    </w:pPr>
    <w:rPr>
      <w:rFonts w:ascii="Arial" w:hAnsi="Arial" w:cs="Arial"/>
      <w:sz w:val="18"/>
      <w:szCs w:val="18"/>
      <w:lang w:eastAsia="en-US"/>
    </w:rPr>
  </w:style>
  <w:style w:type="paragraph" w:customStyle="1" w:styleId="aff0">
    <w:name w:val="גוף"/>
    <w:rsid w:val="00BE5E26"/>
    <w:pPr>
      <w:pBdr>
        <w:top w:val="nil"/>
        <w:left w:val="nil"/>
        <w:bottom w:val="nil"/>
        <w:right w:val="nil"/>
        <w:between w:val="nil"/>
        <w:bar w:val="nil"/>
      </w:pBdr>
      <w:spacing w:after="0" w:line="240" w:lineRule="auto"/>
    </w:pPr>
    <w:rPr>
      <w:rFonts w:ascii="Arial" w:eastAsia="Arial Unicode MS" w:hAnsi="Arial Unicode MS" w:cs="Arial Unicode MS"/>
      <w:color w:val="000000"/>
      <w:bdr w:val="nil"/>
    </w:rPr>
  </w:style>
  <w:style w:type="paragraph" w:customStyle="1" w:styleId="aff1">
    <w:name w:val="סגנון טבלה ב׳"/>
    <w:rsid w:val="00BE5E26"/>
    <w:pPr>
      <w:pBdr>
        <w:top w:val="nil"/>
        <w:left w:val="nil"/>
        <w:bottom w:val="nil"/>
        <w:right w:val="nil"/>
        <w:between w:val="nil"/>
        <w:bar w:val="nil"/>
      </w:pBdr>
      <w:spacing w:after="0" w:line="240" w:lineRule="auto"/>
    </w:pPr>
    <w:rPr>
      <w:rFonts w:ascii="Arial" w:eastAsia="Arial" w:hAnsi="Arial" w:cs="Arial"/>
      <w:color w:val="000000"/>
      <w:sz w:val="20"/>
      <w:szCs w:val="20"/>
      <w:bdr w:val="nil"/>
    </w:rPr>
  </w:style>
  <w:style w:type="table" w:customStyle="1" w:styleId="PlainTable12">
    <w:name w:val="Plain Table 12"/>
    <w:basedOn w:val="TableNormal"/>
    <w:uiPriority w:val="41"/>
    <w:rsid w:val="00BE5E2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2Char">
    <w:name w:val="Heading 2 Char"/>
    <w:aliases w:val="כותרת 2 תו תו תו תו תו Char,כותרת 2 תו תו תו תו תו תו תו תו Char,כותרת 2 תו תו תו תו תו תו Char,Heading 2Fake Char,כותרת 2 תו תו תו תו Char,h2 Char,H21 Char,H22 Char,H211 Char,H23 Char,H212 Char,H221 Char,H2111 Char,H24 Char,H25 Char"/>
    <w:basedOn w:val="DefaultParagraphFont"/>
    <w:uiPriority w:val="99"/>
    <w:locked/>
    <w:rsid w:val="00BE5E26"/>
    <w:rPr>
      <w:rFonts w:ascii="David" w:hAnsi="David" w:cs="David"/>
      <w:lang w:eastAsia="he-IL"/>
    </w:rPr>
  </w:style>
  <w:style w:type="character" w:customStyle="1" w:styleId="Heading4Char">
    <w:name w:val="Heading 4 Char"/>
    <w:aliases w:val="H4 Char,h4 Char,4heading Char,4 Char,l4 Char,H41 Char,4heading1 Char,41 Char,l41 Char,H42 Char,4heading2 Char,42 Char,l42 Char,H43 Char,4heading3 Char,43 Char,l43 Char,H44 Char,4heading4 Char,44 Char,l44 Char,H45 Char,4heading5 Char"/>
    <w:basedOn w:val="DefaultParagraphFont"/>
    <w:locked/>
    <w:rsid w:val="00BE5E26"/>
    <w:rPr>
      <w:rFonts w:ascii="David" w:hAnsi="David" w:cs="David"/>
      <w:lang w:eastAsia="he-IL"/>
    </w:rPr>
  </w:style>
  <w:style w:type="table" w:customStyle="1" w:styleId="1ff1">
    <w:name w:val="רשת טבלה בהירה1"/>
    <w:basedOn w:val="TableNormal"/>
    <w:uiPriority w:val="40"/>
    <w:rsid w:val="00BE5E26"/>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1">
    <w:name w:val="Body-1"/>
    <w:basedOn w:val="Heading4"/>
    <w:link w:val="Body-1Char"/>
    <w:rsid w:val="00D35C31"/>
    <w:pPr>
      <w:tabs>
        <w:tab w:val="clear" w:pos="1882"/>
        <w:tab w:val="num" w:pos="1800"/>
      </w:tabs>
      <w:spacing w:before="360" w:beforeAutospacing="0"/>
      <w:ind w:left="1814" w:hanging="1530"/>
      <w:jc w:val="both"/>
    </w:pPr>
    <w:rPr>
      <w:rFonts w:ascii="David" w:hAnsi="David" w:cs="Narkisim"/>
      <w:b w:val="0"/>
      <w:bCs w:val="0"/>
      <w14:scene3d>
        <w14:camera w14:prst="orthographicFront"/>
        <w14:lightRig w14:rig="threePt" w14:dir="t">
          <w14:rot w14:lat="0" w14:lon="0" w14:rev="0"/>
        </w14:lightRig>
      </w14:scene3d>
    </w:rPr>
  </w:style>
  <w:style w:type="character" w:customStyle="1" w:styleId="Body-1Char">
    <w:name w:val="Body-1 Char"/>
    <w:link w:val="Body-1"/>
    <w:rsid w:val="00D35C31"/>
    <w:rPr>
      <w:rFonts w:ascii="David" w:eastAsia="Times New Roman" w:hAnsi="David" w:cs="Narkisim"/>
      <w:sz w:val="24"/>
      <w:szCs w:val="24"/>
      <w14:scene3d>
        <w14:camera w14:prst="orthographicFront"/>
        <w14:lightRig w14:rig="threePt" w14:dir="t">
          <w14:rot w14:lat="0" w14:lon="0" w14:rev="0"/>
        </w14:lightRig>
      </w14:scene3d>
    </w:rPr>
  </w:style>
  <w:style w:type="table" w:customStyle="1" w:styleId="GridTableLight">
    <w:name w:val="Grid Table Light"/>
    <w:basedOn w:val="TableNormal"/>
    <w:uiPriority w:val="40"/>
    <w:rsid w:val="00D35C3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4-Accent51">
    <w:name w:val="Grid Table 4 - Accent 51"/>
    <w:basedOn w:val="TableNormal"/>
    <w:uiPriority w:val="49"/>
    <w:rsid w:val="00D35C31"/>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P22">
    <w:name w:val="P22"/>
    <w:basedOn w:val="P00"/>
    <w:rsid w:val="00D35C31"/>
    <w:pPr>
      <w:tabs>
        <w:tab w:val="clear" w:pos="624"/>
        <w:tab w:val="clear" w:pos="1021"/>
      </w:tabs>
      <w:ind w:right="1021"/>
    </w:pPr>
  </w:style>
  <w:style w:type="paragraph" w:customStyle="1" w:styleId="CGBullL1">
    <w:name w:val="CG_Bull_L1"/>
    <w:basedOn w:val="Normal"/>
    <w:link w:val="CGBullL1Char"/>
    <w:qFormat/>
    <w:rsid w:val="00D35C31"/>
    <w:pPr>
      <w:numPr>
        <w:numId w:val="140"/>
      </w:numPr>
      <w:spacing w:after="80" w:line="276" w:lineRule="auto"/>
      <w:jc w:val="both"/>
    </w:pPr>
    <w:rPr>
      <w:rFonts w:ascii="Arial" w:eastAsia="Calibri" w:hAnsi="Arial" w:cs="Arial"/>
      <w:szCs w:val="24"/>
      <w:lang w:eastAsia="en-US"/>
    </w:rPr>
  </w:style>
  <w:style w:type="character" w:customStyle="1" w:styleId="CGBullL1Char">
    <w:name w:val="CG_Bull_L1 Char"/>
    <w:basedOn w:val="DefaultParagraphFont"/>
    <w:link w:val="CGBullL1"/>
    <w:rsid w:val="00D35C31"/>
    <w:rPr>
      <w:rFonts w:ascii="Arial" w:eastAsia="Calibri" w:hAnsi="Arial" w:cs="Arial"/>
      <w:sz w:val="24"/>
      <w:szCs w:val="24"/>
    </w:rPr>
  </w:style>
  <w:style w:type="paragraph" w:customStyle="1" w:styleId="CGBullL2">
    <w:name w:val="CG_Bull_L2"/>
    <w:basedOn w:val="CGBullL1"/>
    <w:link w:val="CGBullL2Char"/>
    <w:qFormat/>
    <w:rsid w:val="00D35C31"/>
    <w:pPr>
      <w:numPr>
        <w:ilvl w:val="1"/>
      </w:numPr>
    </w:pPr>
  </w:style>
  <w:style w:type="character" w:customStyle="1" w:styleId="CGBullL2Char">
    <w:name w:val="CG_Bull_L2 Char"/>
    <w:basedOn w:val="CGBullL1Char"/>
    <w:link w:val="CGBullL2"/>
    <w:rsid w:val="00D35C31"/>
    <w:rPr>
      <w:rFonts w:ascii="Arial" w:eastAsia="Calibri" w:hAnsi="Arial" w:cs="Arial"/>
      <w:sz w:val="24"/>
      <w:szCs w:val="24"/>
    </w:rPr>
  </w:style>
  <w:style w:type="paragraph" w:customStyle="1" w:styleId="CGTxtL2">
    <w:name w:val="CG_Txt_L2"/>
    <w:basedOn w:val="Normal"/>
    <w:link w:val="CGTxtL2Char"/>
    <w:qFormat/>
    <w:rsid w:val="00D35C31"/>
    <w:pPr>
      <w:spacing w:after="80" w:line="276" w:lineRule="auto"/>
      <w:ind w:left="1106"/>
      <w:jc w:val="both"/>
    </w:pPr>
    <w:rPr>
      <w:rFonts w:ascii="Arial" w:eastAsia="Calibri" w:hAnsi="Arial" w:cs="Arial"/>
      <w:szCs w:val="24"/>
      <w:lang w:eastAsia="en-US"/>
    </w:rPr>
  </w:style>
  <w:style w:type="character" w:customStyle="1" w:styleId="CGTxtL2Char">
    <w:name w:val="CG_Txt_L2 Char"/>
    <w:link w:val="CGTxtL2"/>
    <w:rsid w:val="00D35C31"/>
    <w:rPr>
      <w:rFonts w:ascii="Arial" w:eastAsia="Calibri"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613931">
      <w:bodyDiv w:val="1"/>
      <w:marLeft w:val="0"/>
      <w:marRight w:val="0"/>
      <w:marTop w:val="0"/>
      <w:marBottom w:val="0"/>
      <w:divBdr>
        <w:top w:val="none" w:sz="0" w:space="0" w:color="auto"/>
        <w:left w:val="none" w:sz="0" w:space="0" w:color="auto"/>
        <w:bottom w:val="none" w:sz="0" w:space="0" w:color="auto"/>
        <w:right w:val="none" w:sz="0" w:space="0" w:color="auto"/>
      </w:divBdr>
    </w:div>
    <w:div w:id="116859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www.btl.gov.il/laws/btlLaws.aspx?lawid=256851" TargetMode="External"/><Relationship Id="rId26" Type="http://schemas.openxmlformats.org/officeDocument/2006/relationships/image" Target="media/image4.png"/><Relationship Id="rId39" Type="http://schemas.openxmlformats.org/officeDocument/2006/relationships/hyperlink" Target="https://www.isoc.org.il/w3c-wai/guidelines.html" TargetMode="External"/><Relationship Id="rId21" Type="http://schemas.openxmlformats.org/officeDocument/2006/relationships/hyperlink" Target="https://www.gov.il/he/departments/policies/final_report_to_improve_the_transfer_of_information_offices_and_units" TargetMode="External"/><Relationship Id="rId34" Type="http://schemas.openxmlformats.org/officeDocument/2006/relationships/oleObject" Target="embeddings/oleObject2.bin"/><Relationship Id="rId42" Type="http://schemas.openxmlformats.org/officeDocument/2006/relationships/hyperlink" Target="http://www.ics.uci.edu/~fielding/pubs/dissertation/top.htm" TargetMode="External"/><Relationship Id="rId47" Type="http://schemas.openxmlformats.org/officeDocument/2006/relationships/hyperlink" Target="https://www.owasp.org/index.php/Category:OWASP_Top_Ten_Project" TargetMode="External"/><Relationship Id="rId50" Type="http://schemas.openxmlformats.org/officeDocument/2006/relationships/header" Target="header2.xml"/><Relationship Id="rId55" Type="http://schemas.openxmlformats.org/officeDocument/2006/relationships/glossaryDocument" Target="glossary/document.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www.justice.gov.il/MOJHeb/RashamHachvarot" TargetMode="External"/><Relationship Id="rId25" Type="http://schemas.openxmlformats.org/officeDocument/2006/relationships/image" Target="media/image3.png"/><Relationship Id="rId33" Type="http://schemas.openxmlformats.org/officeDocument/2006/relationships/image" Target="media/image10.emf"/><Relationship Id="rId38" Type="http://schemas.openxmlformats.org/officeDocument/2006/relationships/hyperlink" Target="http://www.w3.org/TR/WCAG20/" TargetMode="External"/><Relationship Id="rId46" Type="http://schemas.openxmlformats.org/officeDocument/2006/relationships/hyperlink" Target="https://he.wikipedia.org/wiki/%D7%9E%D7%A9%D7%90%D7%91_%D7%9E%D7%A2%D7%A8%D7%9B%D7%AA" TargetMode="External"/><Relationship Id="rId2" Type="http://schemas.openxmlformats.org/officeDocument/2006/relationships/customXml" Target="../customXml/item2.xml"/><Relationship Id="rId16" Type="http://schemas.openxmlformats.org/officeDocument/2006/relationships/hyperlink" Target="http://www.mr.gov.il/OfficesTenders/Pages/SearchOfficeTenders.aspx" TargetMode="External"/><Relationship Id="rId20" Type="http://schemas.openxmlformats.org/officeDocument/2006/relationships/hyperlink" Target="mailto:Rechesh@gov.il" TargetMode="External"/><Relationship Id="rId29" Type="http://schemas.openxmlformats.org/officeDocument/2006/relationships/image" Target="media/image7.png"/><Relationship Id="rId41" Type="http://schemas.openxmlformats.org/officeDocument/2006/relationships/hyperlink" Target="https://www.w3.org/TR/soap12/"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2.png"/><Relationship Id="rId32" Type="http://schemas.openxmlformats.org/officeDocument/2006/relationships/oleObject" Target="embeddings/oleObject1.bin"/><Relationship Id="rId37" Type="http://schemas.openxmlformats.org/officeDocument/2006/relationships/hyperlink" Target="http://www.justice.gov.il/Units/NetzivutShivyon/Kvatzim/1395_Teken5568NegishutAtareiInternet.pdf" TargetMode="External"/><Relationship Id="rId40" Type="http://schemas.openxmlformats.org/officeDocument/2006/relationships/hyperlink" Target="https://www.w3.org/TR/" TargetMode="External"/><Relationship Id="rId45" Type="http://schemas.openxmlformats.org/officeDocument/2006/relationships/hyperlink" Target="https://he.wikipedia.org/wiki/%D7%90%D7%A8%D7%9B%D7%99%D7%98%D7%A7%D7%98%D7%95%D7%A8%D7%AA_%D7%AA%D7%95%D7%9B%D7%A0%D7%94" TargetMode="External"/><Relationship Id="rId53"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mailto:Rechesh@gov.il" TargetMode="External"/><Relationship Id="rId23" Type="http://schemas.openxmlformats.org/officeDocument/2006/relationships/image" Target="media/image1.png"/><Relationship Id="rId28" Type="http://schemas.openxmlformats.org/officeDocument/2006/relationships/image" Target="media/image6.png"/><Relationship Id="rId36" Type="http://schemas.openxmlformats.org/officeDocument/2006/relationships/oleObject" Target="embeddings/oleObject3.bin"/><Relationship Id="rId49"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hyperlink" Target="http://www.mr.gov.il/OfficesTenders/Pages/SearchOfficeTenders.aspx" TargetMode="External"/><Relationship Id="rId31" Type="http://schemas.openxmlformats.org/officeDocument/2006/relationships/image" Target="media/image9.emf"/><Relationship Id="rId44" Type="http://schemas.openxmlformats.org/officeDocument/2006/relationships/hyperlink" Target="https://he.wikipedia.org/wiki/XML" TargetMode="External"/><Relationship Id="rId52" Type="http://schemas.openxmlformats.org/officeDocument/2006/relationships/header" Target="header3.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www.mr.gov.il/OfficesTenders/Pages/SearchOfficeTenders.aspx" TargetMode="External"/><Relationship Id="rId22" Type="http://schemas.openxmlformats.org/officeDocument/2006/relationships/hyperlink" Target="https://www.gov.il/BlobFolder/policy/report_inter_ministerial_improve_access_to_public_databases/he/DataBaseAccessibilityReport290716a.pdf" TargetMode="Externa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1.emf"/><Relationship Id="rId43" Type="http://schemas.openxmlformats.org/officeDocument/2006/relationships/hyperlink" Target="https://he.wikipedia.org/wiki/%D7%A4%D7%A8%D7%95%D7%98%D7%95%D7%A7%D7%95%D7%9C_%D7%AA%D7%A7%D7%A9%D7%95%D7%A8%D7%AA" TargetMode="External"/><Relationship Id="rId48" Type="http://schemas.openxmlformats.org/officeDocument/2006/relationships/image" Target="media/image12.png"/><Relationship Id="rId56" Type="http://schemas.openxmlformats.org/officeDocument/2006/relationships/theme" Target="theme/theme1.xml"/><Relationship Id="rId8" Type="http://schemas.openxmlformats.org/officeDocument/2006/relationships/styles" Target="styles.xml"/><Relationship Id="rId51" Type="http://schemas.openxmlformats.org/officeDocument/2006/relationships/footer" Target="footer1.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www.pmo.gov.il/Secretary/GovDecisions/2016/Pages/dec1933.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_rels/header3.xml.rels><?xml version="1.0" encoding="UTF-8" standalone="yes"?>
<Relationships xmlns="http://schemas.openxmlformats.org/package/2006/relationships"><Relationship Id="rId1" Type="http://schemas.openxmlformats.org/officeDocument/2006/relationships/image" Target="media/image13.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4A2B6925C6C4D1EBAD9C3A8C8D9F264"/>
        <w:category>
          <w:name w:val="General"/>
          <w:gallery w:val="placeholder"/>
        </w:category>
        <w:types>
          <w:type w:val="bbPlcHdr"/>
        </w:types>
        <w:behaviors>
          <w:behavior w:val="content"/>
        </w:behaviors>
        <w:guid w:val="{BF9FE389-8BAD-4C8E-981E-37FD3B45DE0E}"/>
      </w:docPartPr>
      <w:docPartBody>
        <w:p w:rsidR="00AE74F9" w:rsidRDefault="004F2B90">
          <w:r w:rsidRPr="00515920">
            <w:rPr>
              <w:rStyle w:val="PlaceholderText"/>
              <w:rFonts w:hint="cs"/>
              <w:rtl/>
            </w:rPr>
            <w:t>[ערך</w:t>
          </w:r>
          <w:r w:rsidRPr="00515920">
            <w:rPr>
              <w:rStyle w:val="PlaceholderText"/>
              <w:rtl/>
            </w:rPr>
            <w:t xml:space="preserve"> </w:t>
          </w:r>
          <w:r w:rsidRPr="00515920">
            <w:rPr>
              <w:rStyle w:val="PlaceholderText"/>
              <w:rFonts w:hint="cs"/>
              <w:rtl/>
            </w:rPr>
            <w:t>ברקוד]</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B90"/>
    <w:rsid w:val="003E7494"/>
    <w:rsid w:val="004F2B90"/>
    <w:rsid w:val="00AE74F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1108C65C"/>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2B90"/>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2B9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StartDate1 xmlns="c9c6910f-b17c-44db-8954-e241205e4852" xsi:nil="true"/>
    <PhysicalDocuments xmlns="c9c6910f-b17c-44db-8954-e241205e4852" xsi:nil="true"/>
    <manualCreationYear xmlns="c9c6910f-b17c-44db-8954-e241205e4852">-בחר-</manualCreationYear>
    <ProviderName xmlns="c9c6910f-b17c-44db-8954-e241205e4852" xsi:nil="true"/>
    <_dlc_BarcodeImage xmlns="c9c6910f-b17c-44db-8954-e241205e4852">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</_dlc_BarcodeImage>
    <Subject1 xmlns="c9c6910f-b17c-44db-8954-e241205e4852" xsi:nil="true"/>
    <EndDate1 xmlns="c9c6910f-b17c-44db-8954-e241205e4852" xsi:nil="true"/>
    <Lawyer1 xmlns="c9c6910f-b17c-44db-8954-e241205e4852">
      <UserInfo>
        <DisplayName>ג'יין ווגל-כוחי</DisplayName>
        <AccountId>157</AccountId>
        <AccountType/>
      </UserInfo>
    </Lawyer1>
    <Lawyer2 xmlns="c9c6910f-b17c-44db-8954-e241205e4852">
      <UserInfo>
        <DisplayName/>
        <AccountId xsi:nil="true"/>
        <AccountType/>
      </UserInfo>
    </Lawyer2>
    <ExternalOffice xmlns="c9c6910f-b17c-44db-8954-e241205e4852" xsi:nil="true"/>
    <_dlc_BarcodeValue xmlns="c9c6910f-b17c-44db-8954-e241205e4852">6736287371</_dlc_BarcodeValue>
    <_dlc_BarcodePreview xmlns="c9c6910f-b17c-44db-8954-e241205e4852">
      <Url>http://menifa10/sites/LegalDepartment/_layouts/barcodeimagefromitem.aspx?ID=382&amp;list=2be8a081-4735-436c-aeec-f4d704ffdb55</Url>
      <Description>ברקוד: 6736287371</Description>
    </_dlc_BarcodePreview>
  </documentManagement>
</p:properties>
</file>

<file path=customXml/item2.xml><?xml version="1.0" encoding="utf-8"?>
<?mso-contentType ?>
<p:Policy xmlns:p="office.server.policy" id="" local="true">
  <p:Name>מסמך</p:Name>
  <p:Description/>
  <p:Statement/>
  <p:PolicyItems>
    <p:PolicyItem featureId="Microsoft.Office.RecordsManagement.PolicyFeatures.Barcode" staticId="0x0101|-708099503" UniqueId="4370bf74-d429-4890-89af-afd3ef74ce84">
      <p:Name>ברקודים</p:Name>
      <p:Description>יצירת מזהים ייחודיים שניתן להוסיף למסמכי Microsoft Office. ניתן להשתמש בברקודים גם לחיפוש מסמכים.</p:Description>
      <p:CustomData>
        <barcode/>
      </p:CustomData>
    </p:PolicyItem>
  </p:PolicyItems>
</p:Policy>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כרז" ma:contentTypeID="0x010100ACE0810E833A314296E16FA9F4D79D49001F68CBAE6016ED47998A146FC4057BDB" ma:contentTypeVersion="26" ma:contentTypeDescription="" ma:contentTypeScope="" ma:versionID="b25189b1d08708ef9323a34951bde58e">
  <xsd:schema xmlns:xsd="http://www.w3.org/2001/XMLSchema" xmlns:xs="http://www.w3.org/2001/XMLSchema" xmlns:p="http://schemas.microsoft.com/office/2006/metadata/properties" xmlns:ns1="http://schemas.microsoft.com/sharepoint/v3" xmlns:ns2="c9c6910f-b17c-44db-8954-e241205e4852" targetNamespace="http://schemas.microsoft.com/office/2006/metadata/properties" ma:root="true" ma:fieldsID="5afae179ccae9856ed471c053281db7c" ns1:_="" ns2:_="">
    <xsd:import namespace="http://schemas.microsoft.com/sharepoint/v3"/>
    <xsd:import namespace="c9c6910f-b17c-44db-8954-e241205e4852"/>
    <xsd:element name="properties">
      <xsd:complexType>
        <xsd:sequence>
          <xsd:element name="documentManagement">
            <xsd:complexType>
              <xsd:all>
                <xsd:element ref="ns2:Subject1" minOccurs="0"/>
                <xsd:element ref="ns2:ProviderName" minOccurs="0"/>
                <xsd:element ref="ns2:StartDate1" minOccurs="0"/>
                <xsd:element ref="ns2:EndDate1" minOccurs="0"/>
                <xsd:element ref="ns2:Lawyer1" minOccurs="0"/>
                <xsd:element ref="ns2:Lawyer2" minOccurs="0"/>
                <xsd:element ref="ns2:ExternalOffice" minOccurs="0"/>
                <xsd:element ref="ns2:PhysicalDocuments" minOccurs="0"/>
                <xsd:element ref="ns2:manualCreationYear" minOccurs="0"/>
                <xsd:element ref="ns2:_dlc_BarcodeValue" minOccurs="0"/>
                <xsd:element ref="ns2:_dlc_BarcodeImage" minOccurs="0"/>
                <xsd:element ref="ns2:_dlc_BarcodePreview"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פטור ממדיניות"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c6910f-b17c-44db-8954-e241205e4852" elementFormDefault="qualified">
    <xsd:import namespace="http://schemas.microsoft.com/office/2006/documentManagement/types"/>
    <xsd:import namespace="http://schemas.microsoft.com/office/infopath/2007/PartnerControls"/>
    <xsd:element name="Subject1" ma:index="2" nillable="true" ma:displayName="הנושא" ma:list="{56926bf3-e52b-4d8c-9f8f-4a5ff5c410ae}" ma:internalName="Subject1" ma:showField="SubName" ma:web="c9c6910f-b17c-44db-8954-e241205e4852">
      <xsd:simpleType>
        <xsd:restriction base="dms:Lookup"/>
      </xsd:simpleType>
    </xsd:element>
    <xsd:element name="ProviderName" ma:index="3" nillable="true" ma:displayName="שם ספק" ma:internalName="ProviderName">
      <xsd:simpleType>
        <xsd:restriction base="dms:Text">
          <xsd:maxLength value="255"/>
        </xsd:restriction>
      </xsd:simpleType>
    </xsd:element>
    <xsd:element name="StartDate1" ma:index="4" nillable="true" ma:displayName="תאריך התחלה" ma:format="DateOnly" ma:internalName="StartDate1">
      <xsd:simpleType>
        <xsd:restriction base="dms:DateTime"/>
      </xsd:simpleType>
    </xsd:element>
    <xsd:element name="EndDate1" ma:index="5" nillable="true" ma:displayName="תאריך סיום" ma:format="DateOnly" ma:internalName="EndDate1">
      <xsd:simpleType>
        <xsd:restriction base="dms:DateTime"/>
      </xsd:simpleType>
    </xsd:element>
    <xsd:element name="Lawyer1" ma:index="6" nillable="true" ma:displayName="עו&quot;ד מטפל - ראשי" ma:list="UserInfo" ma:SharePointGroup="0" ma:internalName="Lawyer1"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wyer2" ma:index="7" nillable="true" ma:displayName="עו&quot;ד מטפל - משני" ma:list="UserInfo" ma:SharePointGroup="0" ma:internalName="Lawyer2"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Office" ma:index="8" nillable="true" ma:displayName="משרד חיצוני מטפל" ma:list="{8836c744-3906-4700-889c-71c44c496cfe}" ma:internalName="ExternalOffice" ma:showField="Title" ma:web="c9c6910f-b17c-44db-8954-e241205e4852">
      <xsd:simpleType>
        <xsd:restriction base="dms:Lookup"/>
      </xsd:simpleType>
    </xsd:element>
    <xsd:element name="PhysicalDocuments" ma:index="9" nillable="true" ma:displayName="תיוק פיזי" ma:internalName="PhysicalDocuments">
      <xsd:simpleType>
        <xsd:restriction base="dms:Text">
          <xsd:maxLength value="255"/>
        </xsd:restriction>
      </xsd:simpleType>
    </xsd:element>
    <xsd:element name="manualCreationYear" ma:index="11" nillable="true" ma:displayName="שנת טיפול בפועל (אם לא שנה נוכחית)" ma:default="-בחר-" ma:description="בחר כאן את השנה, רק אם איננה השנה הנוכחית" ma:format="Dropdown" ma:internalName="manualCreationYear">
      <xsd:simpleType>
        <xsd:restriction base="dms:Choice">
          <xsd:enumeration value="-בחר-"/>
          <xsd:enumeration value="2014"/>
          <xsd:enumeration value="2015"/>
          <xsd:enumeration value="2016"/>
          <xsd:enumeration value="2017"/>
          <xsd:enumeration value="2018"/>
          <xsd:enumeration value="2019"/>
          <xsd:enumeration value="2020"/>
        </xsd:restriction>
      </xsd:simpleType>
    </xsd:element>
    <xsd:element name="_dlc_BarcodeValue" ma:index="16" nillable="true" ma:displayName="ערך ברקוד" ma:description="ערך הברקוד אשר הוקצה לפריט זה." ma:internalName="_dlc_BarcodeValue" ma:readOnly="true">
      <xsd:simpleType>
        <xsd:restriction base="dms:Text"/>
      </xsd:simpleType>
    </xsd:element>
    <xsd:element name="_dlc_BarcodeImage" ma:index="17" nillable="true" ma:displayName="תמונת ברקוד" ma:description="" ma:hidden="true" ma:internalName="_dlc_BarcodeImage" ma:readOnly="false">
      <xsd:simpleType>
        <xsd:restriction base="dms:Note"/>
      </xsd:simpleType>
    </xsd:element>
    <xsd:element name="_dlc_BarcodePreview" ma:index="18" nillable="true" ma:displayName="ברקוד" ma:description="הברקוד אשר הוקצה לפריט זה." ma:format="Image" ma:hidden="true" ma:internalName="_dlc_BarcodePreview"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סוג תוכן"/>
        <xsd:element ref="dc:title" minOccurs="0" maxOccurs="1" ma:index="1" ma:displayName="נדון"/>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Policy Barcode Generator</Name>
    <Synchronization>Synchronous</Synchronization>
    <Type>10001</Type>
    <SequenceNumber>1000</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10002</Type>
    <SequenceNumber>1001</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10004</Type>
    <SequenceNumber>1002</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10006</Type>
    <SequenceNumber>1003</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10001</Type>
    <SequenceNumber>1000</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10002</Type>
    <SequenceNumber>1001</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10004</Type>
    <SequenceNumber>1002</SequenceNumber>
    <Assembly>Microsoft.Office.Policy, Version=14.0.0.0, Culture=neutral, PublicKeyToken=71e9bce111e9429c</Assembly>
    <Class>Microsoft.Office.RecordsManagement.Internal.BarcodeHandler</Class>
    <Data/>
    <Filter/>
  </Receiver>
  <Receiver>
    <Name>Policy Barcode Generator</Name>
    <Synchronization>Synchronous</Synchronization>
    <Type>10006</Type>
    <SequenceNumber>1003</SequenceNumber>
    <Assembly>Microsoft.Office.Policy, Version=14.0.0.0, Culture=neutral, PublicKeyToken=71e9bce111e9429c</Assembly>
    <Class>Microsoft.Office.RecordsManagement.Internal.BarcodeHandler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B35C-173E-4BA7-8428-4E1336237121}">
  <ds:schemaRefs>
    <ds:schemaRef ds:uri="http://schemas.microsoft.com/office/2006/metadata/properties"/>
    <ds:schemaRef ds:uri="http://schemas.microsoft.com/office/infopath/2007/PartnerControls"/>
    <ds:schemaRef ds:uri="c9c6910f-b17c-44db-8954-e241205e4852"/>
  </ds:schemaRefs>
</ds:datastoreItem>
</file>

<file path=customXml/itemProps2.xml><?xml version="1.0" encoding="utf-8"?>
<ds:datastoreItem xmlns:ds="http://schemas.openxmlformats.org/officeDocument/2006/customXml" ds:itemID="{EE77D82B-7993-4010-BAAC-7F96B486666E}">
  <ds:schemaRefs>
    <ds:schemaRef ds:uri="office.server.policy"/>
  </ds:schemaRefs>
</ds:datastoreItem>
</file>

<file path=customXml/itemProps3.xml><?xml version="1.0" encoding="utf-8"?>
<ds:datastoreItem xmlns:ds="http://schemas.openxmlformats.org/officeDocument/2006/customXml" ds:itemID="{1A1DDF57-DB7E-48AE-AB40-3E434447F70D}">
  <ds:schemaRefs>
    <ds:schemaRef ds:uri="http://schemas.microsoft.com/sharepoint/v3/contenttype/forms"/>
  </ds:schemaRefs>
</ds:datastoreItem>
</file>

<file path=customXml/itemProps4.xml><?xml version="1.0" encoding="utf-8"?>
<ds:datastoreItem xmlns:ds="http://schemas.openxmlformats.org/officeDocument/2006/customXml" ds:itemID="{755B28F7-1891-44A3-BA73-6D43FD1C8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9c6910f-b17c-44db-8954-e241205e48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5B8033E-770A-463F-A94D-1F3FFDA31F25}">
  <ds:schemaRefs>
    <ds:schemaRef ds:uri="http://schemas.microsoft.com/sharepoint/events"/>
  </ds:schemaRefs>
</ds:datastoreItem>
</file>

<file path=customXml/itemProps6.xml><?xml version="1.0" encoding="utf-8"?>
<ds:datastoreItem xmlns:ds="http://schemas.openxmlformats.org/officeDocument/2006/customXml" ds:itemID="{59F9F91C-B474-4731-871F-A4B0A790E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53537</Words>
  <Characters>305161</Characters>
  <Application>Microsoft Office Word</Application>
  <DocSecurity>0</DocSecurity>
  <Lines>2543</Lines>
  <Paragraphs>715</Paragraphs>
  <ScaleCrop>false</ScaleCrop>
  <HeadingPairs>
    <vt:vector size="6" baseType="variant">
      <vt:variant>
        <vt:lpstr>Title</vt:lpstr>
      </vt:variant>
      <vt:variant>
        <vt:i4>1</vt:i4>
      </vt:variant>
      <vt:variant>
        <vt:lpstr>שם</vt:lpstr>
      </vt:variant>
      <vt:variant>
        <vt:i4>1</vt:i4>
      </vt:variant>
      <vt:variant>
        <vt:lpstr>כותרות</vt:lpstr>
      </vt:variant>
      <vt:variant>
        <vt:i4>66</vt:i4>
      </vt:variant>
    </vt:vector>
  </HeadingPairs>
  <TitlesOfParts>
    <vt:vector size="68" baseType="lpstr">
      <vt:lpstr>מכרז שדרת המידע -  נקי סופי</vt:lpstr>
      <vt:lpstr/>
      <vt:lpstr>/</vt:lpstr>
      <vt:lpstr/>
      <vt:lpstr/>
      <vt:lpstr/>
      <vt:lpstr/>
      <vt:lpstr>מנהלה</vt:lpstr>
      <vt:lpstr>    כללי  (I)</vt:lpstr>
      <vt:lpstr>    הגדרות (I)</vt:lpstr>
      <vt:lpstr>    </vt:lpstr>
      <vt:lpstr>    מנהלה (I)</vt:lpstr>
      <vt:lpstr>    מסמכי המכרז (I)</vt:lpstr>
      <vt:lpstr>    סיווג רכיבי המכרז - השיטה  (I)</vt:lpstr>
      <vt:lpstr>    תנאי סף להשתתפות במכרז (M)</vt:lpstr>
      <vt:lpstr>    התחייבויות ואישורים נדרשים בגין זכייה (I)</vt:lpstr>
      <vt:lpstr>    זכויות המזמין (I)</vt:lpstr>
      <vt:lpstr>    בעלות על מסמכי המכרז וההצעה (I)</vt:lpstr>
      <vt:lpstr>    בדיקת ההצעות והערכתן (I)</vt:lpstr>
      <vt:lpstr>    סמכות השיפוט (I)</vt:lpstr>
      <vt:lpstr>    סיווג ביטחוני (I)</vt:lpstr>
      <vt:lpstr>    </vt:lpstr>
      <vt:lpstr>    נספח ‏0.3.6.4</vt:lpstr>
      <vt:lpstr>    אישור עו"ד</vt:lpstr>
      <vt:lpstr>    נספח ‏0.6.3 </vt:lpstr>
      <vt:lpstr>    כתב ערבות הצעה</vt:lpstr>
      <vt:lpstr>    נספח ‏0.7.1</vt:lpstr>
      <vt:lpstr>    הצעת המציע והסכמה לתנאי המכרז</vt:lpstr>
      <vt:lpstr>    נספח ‏0.7.2 </vt:lpstr>
      <vt:lpstr>    תצהיר המציע</vt:lpstr>
      <vt:lpstr>    נספח ‏0.7.3.1.1</vt:lpstr>
      <vt:lpstr>    אישור לפי חוק עסקאות גופים ציבוריים (אכיפת ניהול חשבונות ותשלום חובות מס) תשל"ו-</vt:lpstr>
      <vt:lpstr>    נספח ‏0.7.3.1.2 </vt:lpstr>
      <vt:lpstr>    תצהיר לפי חוק עסקאות גופים ציבוריים, התשל"ו – 1976</vt:lpstr>
      <vt:lpstr>    נספח ‏0.7.3.2.1</vt:lpstr>
      <vt:lpstr>    העתק תעודת רישום המציע כתאגיד בישראל במרשם לפי הוראת הדין </vt:lpstr>
      <vt:lpstr>    נספח ‏0.7.3.2.2 </vt:lpstr>
      <vt:lpstr>    נסח חברה / שותפות עדכני של רשם התאגידים </vt:lpstr>
      <vt:lpstr>    נספח ‏0.7.3.3</vt:lpstr>
      <vt:lpstr>    תצהיר בדבר העדר הרשעות קודמות</vt:lpstr>
      <vt:lpstr>    נספח ‏0.7.3.4</vt:lpstr>
      <vt:lpstr>    אישור רו"ח לגבי מחזור כספי של המציע</vt:lpstr>
      <vt:lpstr>    נספח ‏0.7.3.5</vt:lpstr>
      <vt:lpstr>    חוות דעת רו"ח אודות "עסק חי"</vt:lpstr>
      <vt:lpstr>    נספח ‏0.7.4.1 </vt:lpstr>
      <vt:lpstr>    תצהיר המציע בדבר תנאי סף מקצועיים</vt:lpstr>
      <vt:lpstr>    נספח ‏0.7.4.2 </vt:lpstr>
      <vt:lpstr>    אישור יצרן </vt:lpstr>
      <vt:lpstr>    נספח ‏0.7.4.3</vt:lpstr>
      <vt:lpstr>    אישור עמידה בדרישות תקן</vt:lpstr>
      <vt:lpstr>    נספח ‏0.7.5.1</vt:lpstr>
      <vt:lpstr>    התחייבות לשמירת סודיות</vt:lpstr>
      <vt:lpstr>    נספח ‏0.7.5.1</vt:lpstr>
      <vt:lpstr>    התחייבות לשמירת סודיות (קבלן משנה)</vt:lpstr>
      <vt:lpstr>    נספח ‏0.7.7.3</vt:lpstr>
      <vt:lpstr>    תצהיר קבלן משנה להצעה</vt:lpstr>
      <vt:lpstr>    נספח ‏0.7.8</vt:lpstr>
      <vt:lpstr>    אישור עסק בשליטת אישה </vt:lpstr>
      <vt:lpstr>    נספח ‏0.7.9</vt:lpstr>
      <vt:lpstr>    אישור רואה חשבון בדבר שיעור מחיר המרכיב הישראלי במחיר ההצעה</vt:lpstr>
      <vt:lpstr>    נספח ‏0.7.10 </vt:lpstr>
      <vt:lpstr>    מסמכי המכרז החתומים</vt:lpstr>
      <vt:lpstr>    נספח ‏0.8.1.4</vt:lpstr>
      <vt:lpstr>    הסכם ההתקשרות</vt:lpstr>
      <vt:lpstr>    </vt:lpstr>
      <vt:lpstr>    נספח ‎0.12 </vt:lpstr>
      <vt:lpstr>    אמות מידה (קריטריונים) לבדיקת ההצעות</vt:lpstr>
      <vt:lpstr>    נספח - מודעה לעיתון</vt:lpstr>
    </vt:vector>
  </TitlesOfParts>
  <Company>רשות התקשוב הממשלתי</Company>
  <LinksUpToDate>false</LinksUpToDate>
  <CharactersWithSpaces>357983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שדרת המידע -  נקי סופי</dc:title>
  <dc:creator>ג'יין ווגל-כוחי;אבי משה;עופר ישי</dc:creator>
  <cp:lastModifiedBy>JVK2108</cp:lastModifiedBy>
  <cp:revision>2</cp:revision>
  <cp:lastPrinted>2017-08-14T11:22:00Z</cp:lastPrinted>
  <dcterms:created xsi:type="dcterms:W3CDTF">2017-08-28T15:46:00Z</dcterms:created>
  <dcterms:modified xsi:type="dcterms:W3CDTF">2017-08-28T15:46:00Z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0x010100ACE0810E833A314296E16FA9F4D79D49001F68CBAE6016ED47998A146FC4057BDB</vt:lpwstr>
  </property>
</Properties>
</file>